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72C06" w14:textId="77777777" w:rsidR="00D91CB6" w:rsidRPr="007650C9" w:rsidRDefault="00D91CB6" w:rsidP="008D1BBE">
      <w:pPr>
        <w:contextualSpacing/>
        <w:jc w:val="center"/>
      </w:pPr>
    </w:p>
    <w:tbl>
      <w:tblPr>
        <w:tblW w:w="5147" w:type="pct"/>
        <w:tblInd w:w="-284" w:type="dxa"/>
        <w:tblLook w:val="04A0" w:firstRow="1" w:lastRow="0" w:firstColumn="1" w:lastColumn="0" w:noHBand="0" w:noVBand="1"/>
      </w:tblPr>
      <w:tblGrid>
        <w:gridCol w:w="9921"/>
      </w:tblGrid>
      <w:tr w:rsidR="00D91CB6" w:rsidRPr="007650C9" w14:paraId="7C3EE088" w14:textId="77777777" w:rsidTr="001131CA">
        <w:trPr>
          <w:trHeight w:val="718"/>
        </w:trPr>
        <w:tc>
          <w:tcPr>
            <w:tcW w:w="5000" w:type="pct"/>
            <w:hideMark/>
          </w:tcPr>
          <w:p w14:paraId="76867F73" w14:textId="50E73201" w:rsidR="00884184" w:rsidRPr="007650C9" w:rsidRDefault="005446D4" w:rsidP="005446D4">
            <w:pPr>
              <w:contextualSpacing/>
              <w:jc w:val="center"/>
            </w:pPr>
            <w:r w:rsidRPr="00537D01">
              <w:rPr>
                <w:noProof/>
              </w:rPr>
              <w:drawing>
                <wp:inline distT="0" distB="0" distL="0" distR="0" wp14:anchorId="5076342B" wp14:editId="61BC2D5C">
                  <wp:extent cx="457200" cy="546100"/>
                  <wp:effectExtent l="0" t="0" r="0" b="6350"/>
                  <wp:docPr id="3" name="Paveikslėlis 3" descr="r_NaujojiAkmene"/>
                  <wp:cNvGraphicFramePr/>
                  <a:graphic xmlns:a="http://schemas.openxmlformats.org/drawingml/2006/main">
                    <a:graphicData uri="http://schemas.openxmlformats.org/drawingml/2006/picture">
                      <pic:pic xmlns:pic="http://schemas.openxmlformats.org/drawingml/2006/picture">
                        <pic:nvPicPr>
                          <pic:cNvPr id="2" name="Paveikslėlis 2" descr="r_NaujojiAkmene"/>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546100"/>
                          </a:xfrm>
                          <a:prstGeom prst="rect">
                            <a:avLst/>
                          </a:prstGeom>
                          <a:noFill/>
                          <a:ln>
                            <a:noFill/>
                          </a:ln>
                        </pic:spPr>
                      </pic:pic>
                    </a:graphicData>
                  </a:graphic>
                </wp:inline>
              </w:drawing>
            </w:r>
          </w:p>
          <w:p w14:paraId="20D45371" w14:textId="77777777" w:rsidR="00884184" w:rsidRPr="007650C9" w:rsidRDefault="00884184" w:rsidP="008D1BBE">
            <w:pPr>
              <w:contextualSpacing/>
              <w:jc w:val="center"/>
            </w:pPr>
          </w:p>
          <w:p w14:paraId="63C6592A" w14:textId="1B9B907B" w:rsidR="00884184" w:rsidRPr="007650C9" w:rsidRDefault="00884184" w:rsidP="008D1BBE">
            <w:pPr>
              <w:pStyle w:val="Antrat2"/>
              <w:contextualSpacing/>
            </w:pPr>
            <w:r w:rsidRPr="007650C9">
              <w:t>AKMENĖS RAJONO SAVIVALDYBĖS TARYBA</w:t>
            </w:r>
          </w:p>
          <w:p w14:paraId="30ED9B35" w14:textId="77777777" w:rsidR="00342405" w:rsidRDefault="00342405" w:rsidP="008D1BBE">
            <w:pPr>
              <w:contextualSpacing/>
              <w:jc w:val="center"/>
              <w:rPr>
                <w:b/>
              </w:rPr>
            </w:pPr>
          </w:p>
          <w:p w14:paraId="4B5797FE" w14:textId="45BAF8F5" w:rsidR="00884184" w:rsidRPr="007650C9" w:rsidRDefault="00884184" w:rsidP="008D1BBE">
            <w:pPr>
              <w:contextualSpacing/>
              <w:jc w:val="center"/>
              <w:rPr>
                <w:b/>
              </w:rPr>
            </w:pPr>
            <w:r w:rsidRPr="007650C9">
              <w:rPr>
                <w:b/>
              </w:rPr>
              <w:t>SPRENDIMAS</w:t>
            </w:r>
          </w:p>
          <w:p w14:paraId="04517ABC" w14:textId="297CB4BF" w:rsidR="00CA5210" w:rsidRPr="007650C9" w:rsidRDefault="00E65735" w:rsidP="008D1BBE">
            <w:pPr>
              <w:contextualSpacing/>
              <w:jc w:val="center"/>
              <w:rPr>
                <w:b/>
              </w:rPr>
            </w:pPr>
            <w:r w:rsidRPr="007650C9">
              <w:rPr>
                <w:b/>
              </w:rPr>
              <w:t xml:space="preserve">DĖL PRITARIMO VIEŠOSIOS ĮSTAIGOS </w:t>
            </w:r>
            <w:r w:rsidR="001410DB">
              <w:rPr>
                <w:b/>
              </w:rPr>
              <w:t>AKMENĖS RAJONO GREITOSIOS MEDICINOS PAGALBOS CENTRO</w:t>
            </w:r>
            <w:r w:rsidR="000E1E4B" w:rsidRPr="007650C9">
              <w:rPr>
                <w:b/>
              </w:rPr>
              <w:t xml:space="preserve"> </w:t>
            </w:r>
            <w:r w:rsidRPr="007650C9">
              <w:rPr>
                <w:b/>
              </w:rPr>
              <w:t>201</w:t>
            </w:r>
            <w:r w:rsidR="00D52CE4" w:rsidRPr="007650C9">
              <w:rPr>
                <w:b/>
              </w:rPr>
              <w:t>9</w:t>
            </w:r>
            <w:r w:rsidRPr="007650C9">
              <w:rPr>
                <w:b/>
              </w:rPr>
              <w:t xml:space="preserve"> METŲ VEIKLOS ATASKAITAI IR 201</w:t>
            </w:r>
            <w:r w:rsidR="00D52CE4" w:rsidRPr="007650C9">
              <w:rPr>
                <w:b/>
              </w:rPr>
              <w:t>9</w:t>
            </w:r>
            <w:r w:rsidRPr="007650C9">
              <w:rPr>
                <w:b/>
              </w:rPr>
              <w:t xml:space="preserve"> METŲ FINANSINIŲ ATASKAITŲ RINKINIO PATVIRTINIMO</w:t>
            </w:r>
          </w:p>
          <w:p w14:paraId="25F2100B" w14:textId="77777777" w:rsidR="00E65735" w:rsidRPr="007650C9" w:rsidRDefault="00E65735" w:rsidP="008D1BBE">
            <w:pPr>
              <w:contextualSpacing/>
              <w:jc w:val="center"/>
              <w:rPr>
                <w:b/>
                <w:bCs/>
              </w:rPr>
            </w:pPr>
          </w:p>
          <w:p w14:paraId="512EB856" w14:textId="41F0F1E3" w:rsidR="00884184" w:rsidRPr="007650C9" w:rsidRDefault="00F3099C" w:rsidP="008D1BBE">
            <w:pPr>
              <w:contextualSpacing/>
              <w:jc w:val="center"/>
            </w:pPr>
            <w:r w:rsidRPr="007650C9">
              <w:t>20</w:t>
            </w:r>
            <w:r w:rsidR="00D52CE4" w:rsidRPr="007650C9">
              <w:t>20</w:t>
            </w:r>
            <w:r w:rsidR="00884184" w:rsidRPr="007650C9">
              <w:t xml:space="preserve"> m.</w:t>
            </w:r>
            <w:r w:rsidR="000250FA" w:rsidRPr="007650C9">
              <w:t xml:space="preserve"> balandžio </w:t>
            </w:r>
            <w:r w:rsidR="00342405">
              <w:t>30</w:t>
            </w:r>
            <w:r w:rsidR="00CA5210" w:rsidRPr="007650C9">
              <w:t xml:space="preserve"> </w:t>
            </w:r>
            <w:r w:rsidR="00884184" w:rsidRPr="007650C9">
              <w:t xml:space="preserve">d.  Nr. </w:t>
            </w:r>
            <w:r w:rsidR="00342405">
              <w:t>T-75</w:t>
            </w:r>
          </w:p>
          <w:p w14:paraId="0862A1D3" w14:textId="77777777" w:rsidR="00884184" w:rsidRPr="007650C9" w:rsidRDefault="00884184" w:rsidP="008D1BBE">
            <w:pPr>
              <w:contextualSpacing/>
              <w:jc w:val="center"/>
            </w:pPr>
            <w:r w:rsidRPr="007650C9">
              <w:t>Naujoji Akmenė</w:t>
            </w:r>
          </w:p>
          <w:p w14:paraId="4750A7B7" w14:textId="77777777" w:rsidR="00884184" w:rsidRPr="007650C9" w:rsidRDefault="00884184" w:rsidP="008D1BBE">
            <w:pPr>
              <w:contextualSpacing/>
              <w:jc w:val="right"/>
              <w:rPr>
                <w:b/>
              </w:rPr>
            </w:pPr>
          </w:p>
        </w:tc>
      </w:tr>
      <w:tr w:rsidR="00D91CB6" w:rsidRPr="007650C9" w14:paraId="03FAE8E7" w14:textId="77777777" w:rsidTr="001131CA">
        <w:trPr>
          <w:cantSplit/>
          <w:trHeight w:val="195"/>
        </w:trPr>
        <w:tc>
          <w:tcPr>
            <w:tcW w:w="5000" w:type="pct"/>
            <w:vAlign w:val="center"/>
          </w:tcPr>
          <w:p w14:paraId="4FD4ECC6" w14:textId="77777777" w:rsidR="00D91CB6" w:rsidRDefault="00D91CB6" w:rsidP="008D1BBE">
            <w:pPr>
              <w:contextualSpacing/>
              <w:jc w:val="center"/>
              <w:rPr>
                <w:b/>
                <w:sz w:val="8"/>
              </w:rPr>
            </w:pPr>
          </w:p>
          <w:p w14:paraId="3E005186" w14:textId="77777777" w:rsidR="00F436F7" w:rsidRDefault="00F436F7" w:rsidP="008D1BBE">
            <w:pPr>
              <w:contextualSpacing/>
              <w:jc w:val="center"/>
              <w:rPr>
                <w:b/>
                <w:sz w:val="8"/>
              </w:rPr>
            </w:pPr>
          </w:p>
          <w:p w14:paraId="30EE00B5" w14:textId="77777777" w:rsidR="00F436F7" w:rsidRDefault="00F436F7" w:rsidP="008D1BBE">
            <w:pPr>
              <w:contextualSpacing/>
              <w:jc w:val="center"/>
              <w:rPr>
                <w:b/>
                <w:sz w:val="8"/>
              </w:rPr>
            </w:pPr>
          </w:p>
          <w:p w14:paraId="06CB016C" w14:textId="77777777" w:rsidR="00F436F7" w:rsidRDefault="00F436F7" w:rsidP="008D1BBE">
            <w:pPr>
              <w:contextualSpacing/>
              <w:jc w:val="center"/>
              <w:rPr>
                <w:b/>
                <w:sz w:val="8"/>
              </w:rPr>
            </w:pPr>
          </w:p>
          <w:p w14:paraId="33868CF4" w14:textId="77777777" w:rsidR="00F436F7" w:rsidRDefault="00F436F7" w:rsidP="008D1BBE">
            <w:pPr>
              <w:contextualSpacing/>
              <w:jc w:val="center"/>
              <w:rPr>
                <w:b/>
                <w:sz w:val="8"/>
              </w:rPr>
            </w:pPr>
          </w:p>
          <w:p w14:paraId="1338C56F" w14:textId="350247BA" w:rsidR="00F436F7" w:rsidRPr="007650C9" w:rsidRDefault="00F436F7" w:rsidP="008D1BBE">
            <w:pPr>
              <w:contextualSpacing/>
              <w:jc w:val="center"/>
              <w:rPr>
                <w:b/>
                <w:sz w:val="8"/>
              </w:rPr>
            </w:pPr>
          </w:p>
        </w:tc>
      </w:tr>
    </w:tbl>
    <w:p w14:paraId="3B5D1F91" w14:textId="77777777" w:rsidR="0010270B" w:rsidRPr="007650C9" w:rsidRDefault="0010270B" w:rsidP="00607920">
      <w:pPr>
        <w:tabs>
          <w:tab w:val="left" w:pos="993"/>
        </w:tabs>
        <w:ind w:right="140" w:firstLine="851"/>
        <w:contextualSpacing/>
        <w:jc w:val="both"/>
      </w:pPr>
      <w:r w:rsidRPr="007650C9">
        <w:t xml:space="preserve">Vadovaudamasi Lietuvos Respublikos vietos savivaldos įstatymo 16 straipsnio 2 dalies 19 punktu, 3 dalies 5 punktu, Lietuvos Respublikos viešųjų įstaigų įstatymo 10 straipsnio 1 dalies 6 punktu, 5 dalimi, ir Akmenės rajono savivaldybės tarybos veiklos reglamento, patvirtinto Savivaldybės tarybos 2019 m. gruodžio 23 d. sprendimu Nr. T-2163 (E) „Dėl Akmenės rajono savivaldybės tarybos veiklos reglamento patvirtinimo“, 130 punktu, Akmenės rajono savivaldybės taryba  n u s p r e n d ž i a:  </w:t>
      </w:r>
    </w:p>
    <w:p w14:paraId="57F18432" w14:textId="4F4CEECA" w:rsidR="002D0B23" w:rsidRPr="007650C9" w:rsidRDefault="00E65735" w:rsidP="00607920">
      <w:pPr>
        <w:numPr>
          <w:ilvl w:val="0"/>
          <w:numId w:val="1"/>
        </w:numPr>
        <w:tabs>
          <w:tab w:val="left" w:pos="709"/>
          <w:tab w:val="left" w:pos="1418"/>
        </w:tabs>
        <w:ind w:left="0" w:right="140" w:firstLine="993"/>
        <w:contextualSpacing/>
        <w:jc w:val="both"/>
      </w:pPr>
      <w:r w:rsidRPr="007650C9">
        <w:t>Pritarti</w:t>
      </w:r>
      <w:r w:rsidR="002D0B23" w:rsidRPr="007650C9">
        <w:t xml:space="preserve"> </w:t>
      </w:r>
      <w:r w:rsidRPr="007650C9">
        <w:t xml:space="preserve">viešosios įstaigos </w:t>
      </w:r>
      <w:r w:rsidR="001410DB">
        <w:t>Akmenės rajono greitosios medicinos pagalbos centro</w:t>
      </w:r>
      <w:r w:rsidR="000E1E4B" w:rsidRPr="007650C9">
        <w:t xml:space="preserve"> </w:t>
      </w:r>
      <w:r w:rsidR="009C297D" w:rsidRPr="007650C9">
        <w:t>201</w:t>
      </w:r>
      <w:r w:rsidR="00D52CE4" w:rsidRPr="007650C9">
        <w:t>9</w:t>
      </w:r>
      <w:r w:rsidRPr="007650C9">
        <w:t xml:space="preserve"> metų veiklos ataskaitai (pridedama).</w:t>
      </w:r>
    </w:p>
    <w:p w14:paraId="7F709D78" w14:textId="6504E53E" w:rsidR="00E65735" w:rsidRPr="007650C9" w:rsidRDefault="00E65735" w:rsidP="00607920">
      <w:pPr>
        <w:numPr>
          <w:ilvl w:val="0"/>
          <w:numId w:val="1"/>
        </w:numPr>
        <w:tabs>
          <w:tab w:val="left" w:pos="709"/>
          <w:tab w:val="left" w:pos="1418"/>
        </w:tabs>
        <w:ind w:left="0" w:right="140" w:firstLine="993"/>
        <w:contextualSpacing/>
        <w:jc w:val="both"/>
      </w:pPr>
      <w:r w:rsidRPr="007650C9">
        <w:t xml:space="preserve">Patvirtinti viešosios įstaigos </w:t>
      </w:r>
      <w:r w:rsidR="001410DB">
        <w:t>Akmenės rajono greitosios medicinos pagalbos centro</w:t>
      </w:r>
      <w:r w:rsidR="001410DB" w:rsidRPr="007650C9">
        <w:t xml:space="preserve"> </w:t>
      </w:r>
      <w:r w:rsidR="009C297D" w:rsidRPr="007650C9">
        <w:t>201</w:t>
      </w:r>
      <w:r w:rsidR="00D52CE4" w:rsidRPr="007650C9">
        <w:t>9</w:t>
      </w:r>
      <w:r w:rsidRPr="007650C9">
        <w:t xml:space="preserve"> m. finansinių ataskaitų rinkinį (pridedama). </w:t>
      </w:r>
    </w:p>
    <w:p w14:paraId="3FC63E90" w14:textId="77777777" w:rsidR="00863E1C" w:rsidRPr="00863E1C" w:rsidRDefault="00863E1C" w:rsidP="00863E1C">
      <w:pPr>
        <w:tabs>
          <w:tab w:val="left" w:pos="851"/>
          <w:tab w:val="left" w:pos="1134"/>
        </w:tabs>
        <w:ind w:firstLine="851"/>
        <w:jc w:val="both"/>
        <w:rPr>
          <w:color w:val="000000" w:themeColor="text1"/>
          <w:szCs w:val="24"/>
        </w:rPr>
      </w:pPr>
      <w:r w:rsidRPr="00863E1C">
        <w:rPr>
          <w:szCs w:val="24"/>
        </w:rPr>
        <w:t>Šis sprendimas gali būti skundžiamas Lietuvos administracinių ginčų komisijos Šiaulių apygardos skyriui arba Regionų apygardos administracinio teismo Šiaulių rūmams Lietuvos Respublikos administracinių bylų teisenos įstatymo nustatyta tvarka.</w:t>
      </w:r>
    </w:p>
    <w:p w14:paraId="6EE655A0" w14:textId="77777777" w:rsidR="00884184" w:rsidRPr="007650C9" w:rsidRDefault="00884184" w:rsidP="008D1BBE">
      <w:pPr>
        <w:pStyle w:val="Pagrindinistekstas"/>
        <w:spacing w:after="0"/>
        <w:contextualSpacing/>
        <w:jc w:val="both"/>
        <w:rPr>
          <w:b/>
        </w:rPr>
      </w:pPr>
    </w:p>
    <w:p w14:paraId="6BDE81CC" w14:textId="77777777" w:rsidR="00CA5210" w:rsidRPr="007650C9" w:rsidRDefault="00CA5210" w:rsidP="008D1BBE">
      <w:pPr>
        <w:pStyle w:val="Pagrindinistekstas"/>
        <w:spacing w:after="0"/>
        <w:contextualSpacing/>
        <w:jc w:val="both"/>
        <w:rPr>
          <w:b/>
        </w:rPr>
      </w:pPr>
    </w:p>
    <w:p w14:paraId="522659CE" w14:textId="77777777" w:rsidR="00CA5210" w:rsidRPr="007650C9" w:rsidRDefault="00CA5210" w:rsidP="008D1BBE">
      <w:pPr>
        <w:pStyle w:val="Pagrindinistekstas"/>
        <w:spacing w:after="0"/>
        <w:contextualSpacing/>
        <w:jc w:val="both"/>
        <w:rPr>
          <w:b/>
        </w:rPr>
      </w:pPr>
    </w:p>
    <w:p w14:paraId="59A17F6E" w14:textId="537C5F77" w:rsidR="00884184" w:rsidRPr="007650C9" w:rsidRDefault="00342405" w:rsidP="008D1BBE">
      <w:pPr>
        <w:contextualSpacing/>
        <w:jc w:val="both"/>
      </w:pPr>
      <w:r w:rsidRPr="007650C9">
        <w:t>Savivaldybės meras</w:t>
      </w:r>
      <w:r w:rsidRPr="007650C9">
        <w:tab/>
      </w:r>
      <w:r w:rsidRPr="007650C9">
        <w:tab/>
      </w:r>
      <w:r w:rsidRPr="007650C9">
        <w:tab/>
      </w:r>
      <w:r w:rsidRPr="007650C9">
        <w:tab/>
      </w:r>
      <w:r>
        <w:t xml:space="preserve">                                               Vitalijus Mitrofanovas</w:t>
      </w:r>
      <w:r w:rsidRPr="007650C9">
        <w:tab/>
      </w:r>
    </w:p>
    <w:p w14:paraId="2E1C4038" w14:textId="77777777" w:rsidR="00F3099C" w:rsidRPr="007650C9" w:rsidRDefault="00F3099C" w:rsidP="008D1BBE">
      <w:pPr>
        <w:contextualSpacing/>
        <w:jc w:val="both"/>
      </w:pPr>
    </w:p>
    <w:p w14:paraId="0CD86310" w14:textId="77777777" w:rsidR="00F3099C" w:rsidRPr="007650C9" w:rsidRDefault="00F3099C" w:rsidP="008D1BBE">
      <w:pPr>
        <w:contextualSpacing/>
        <w:jc w:val="both"/>
      </w:pPr>
    </w:p>
    <w:p w14:paraId="645D118F" w14:textId="77777777" w:rsidR="00F3099C" w:rsidRPr="007650C9" w:rsidRDefault="00F3099C" w:rsidP="008D1BBE">
      <w:pPr>
        <w:contextualSpacing/>
        <w:jc w:val="both"/>
      </w:pPr>
    </w:p>
    <w:p w14:paraId="6177965B" w14:textId="77777777" w:rsidR="00F3099C" w:rsidRPr="007650C9" w:rsidRDefault="00F3099C" w:rsidP="008D1BBE">
      <w:pPr>
        <w:contextualSpacing/>
        <w:jc w:val="both"/>
      </w:pPr>
    </w:p>
    <w:p w14:paraId="6C4427FD" w14:textId="77777777" w:rsidR="00F3099C" w:rsidRPr="007650C9" w:rsidRDefault="00F3099C" w:rsidP="008D1BBE">
      <w:pPr>
        <w:contextualSpacing/>
        <w:jc w:val="both"/>
      </w:pPr>
    </w:p>
    <w:p w14:paraId="4BECA6E4" w14:textId="77777777" w:rsidR="00AA2A2A" w:rsidRPr="007650C9" w:rsidRDefault="00AA2A2A" w:rsidP="008D1BBE">
      <w:pPr>
        <w:contextualSpacing/>
        <w:jc w:val="both"/>
      </w:pPr>
    </w:p>
    <w:p w14:paraId="57930299" w14:textId="600F0AFA" w:rsidR="000E1E4B" w:rsidRPr="007650C9" w:rsidRDefault="000E1E4B" w:rsidP="008D1BBE">
      <w:pPr>
        <w:contextualSpacing/>
        <w:jc w:val="both"/>
      </w:pPr>
    </w:p>
    <w:p w14:paraId="3C2511D4" w14:textId="7529D944" w:rsidR="0032721F" w:rsidRPr="007650C9" w:rsidRDefault="0032721F" w:rsidP="008D1BBE">
      <w:pPr>
        <w:contextualSpacing/>
        <w:jc w:val="both"/>
      </w:pPr>
    </w:p>
    <w:p w14:paraId="6180EB14" w14:textId="29C75554" w:rsidR="0032721F" w:rsidRPr="007650C9" w:rsidRDefault="0032721F" w:rsidP="008D1BBE">
      <w:pPr>
        <w:contextualSpacing/>
        <w:jc w:val="both"/>
      </w:pPr>
    </w:p>
    <w:p w14:paraId="5F21430B" w14:textId="1A15DA6F" w:rsidR="0032721F" w:rsidRPr="007650C9" w:rsidRDefault="0032721F" w:rsidP="008D1BBE">
      <w:pPr>
        <w:contextualSpacing/>
        <w:jc w:val="both"/>
      </w:pPr>
    </w:p>
    <w:p w14:paraId="53699B35" w14:textId="157413A7" w:rsidR="0032721F" w:rsidRPr="007650C9" w:rsidRDefault="0032721F" w:rsidP="008D1BBE">
      <w:pPr>
        <w:contextualSpacing/>
        <w:jc w:val="both"/>
      </w:pPr>
    </w:p>
    <w:p w14:paraId="2122A784" w14:textId="49812F1F" w:rsidR="0032721F" w:rsidRPr="007650C9" w:rsidRDefault="0032721F" w:rsidP="008D1BBE">
      <w:pPr>
        <w:contextualSpacing/>
        <w:jc w:val="both"/>
      </w:pPr>
    </w:p>
    <w:p w14:paraId="7BF98CA1" w14:textId="2F94EA8F" w:rsidR="0032721F" w:rsidRPr="007650C9" w:rsidRDefault="0032721F" w:rsidP="008D1BBE">
      <w:pPr>
        <w:contextualSpacing/>
        <w:jc w:val="both"/>
      </w:pPr>
    </w:p>
    <w:p w14:paraId="7EF74357" w14:textId="6EDF672D" w:rsidR="0032721F" w:rsidRPr="007650C9" w:rsidRDefault="0032721F" w:rsidP="008D1BBE">
      <w:pPr>
        <w:contextualSpacing/>
        <w:jc w:val="both"/>
      </w:pPr>
    </w:p>
    <w:p w14:paraId="0B860BE2" w14:textId="30828B2F" w:rsidR="0032721F" w:rsidRPr="007650C9" w:rsidRDefault="0032721F" w:rsidP="008D1BBE">
      <w:pPr>
        <w:contextualSpacing/>
        <w:jc w:val="both"/>
      </w:pPr>
    </w:p>
    <w:p w14:paraId="1B2258C0" w14:textId="4B2C780D" w:rsidR="0032721F" w:rsidRDefault="0032721F" w:rsidP="008D1BBE">
      <w:pPr>
        <w:contextualSpacing/>
        <w:jc w:val="both"/>
      </w:pPr>
    </w:p>
    <w:p w14:paraId="0406786C" w14:textId="074677B7" w:rsidR="00404892" w:rsidRDefault="00404892" w:rsidP="008D1BBE">
      <w:pPr>
        <w:contextualSpacing/>
        <w:jc w:val="both"/>
      </w:pPr>
    </w:p>
    <w:p w14:paraId="356B6EF7" w14:textId="758CB825" w:rsidR="00404892" w:rsidRDefault="00404892" w:rsidP="008D1BBE">
      <w:pPr>
        <w:contextualSpacing/>
        <w:jc w:val="both"/>
      </w:pPr>
    </w:p>
    <w:p w14:paraId="3281490C" w14:textId="24DC1087" w:rsidR="00404892" w:rsidRDefault="00404892" w:rsidP="008D1BBE">
      <w:pPr>
        <w:contextualSpacing/>
        <w:jc w:val="both"/>
      </w:pPr>
    </w:p>
    <w:p w14:paraId="65150F9A" w14:textId="77777777" w:rsidR="00D97C6C" w:rsidRPr="00EA29C1" w:rsidRDefault="00D97C6C" w:rsidP="008D1BBE">
      <w:pPr>
        <w:contextualSpacing/>
        <w:jc w:val="both"/>
        <w:rPr>
          <w:color w:val="000000" w:themeColor="text1"/>
          <w:szCs w:val="24"/>
        </w:rPr>
      </w:pPr>
    </w:p>
    <w:p w14:paraId="74046966" w14:textId="77777777" w:rsidR="00D97C6C" w:rsidRPr="00EA29C1" w:rsidRDefault="00D97C6C" w:rsidP="008D1BBE">
      <w:pPr>
        <w:ind w:left="3888" w:firstLine="1296"/>
        <w:contextualSpacing/>
        <w:rPr>
          <w:color w:val="000000" w:themeColor="text1"/>
          <w:szCs w:val="24"/>
        </w:rPr>
      </w:pPr>
      <w:r w:rsidRPr="00EA29C1">
        <w:rPr>
          <w:color w:val="000000" w:themeColor="text1"/>
          <w:szCs w:val="24"/>
        </w:rPr>
        <w:t>PRITARTA</w:t>
      </w:r>
    </w:p>
    <w:p w14:paraId="684C61D1" w14:textId="5AE04A75" w:rsidR="00D97C6C" w:rsidRPr="00EA29C1" w:rsidRDefault="00D97C6C" w:rsidP="008D1BBE">
      <w:pPr>
        <w:ind w:left="5184"/>
        <w:contextualSpacing/>
        <w:rPr>
          <w:color w:val="000000" w:themeColor="text1"/>
          <w:szCs w:val="24"/>
        </w:rPr>
      </w:pPr>
      <w:r w:rsidRPr="00EA29C1">
        <w:rPr>
          <w:color w:val="000000" w:themeColor="text1"/>
          <w:szCs w:val="24"/>
        </w:rPr>
        <w:t xml:space="preserve">Akmenės rajono savivaldybės tarybos                                  </w:t>
      </w:r>
      <w:r>
        <w:rPr>
          <w:color w:val="000000" w:themeColor="text1"/>
          <w:szCs w:val="24"/>
        </w:rPr>
        <w:t xml:space="preserve">                             2020</w:t>
      </w:r>
      <w:r w:rsidRPr="00EA29C1">
        <w:rPr>
          <w:color w:val="000000" w:themeColor="text1"/>
          <w:szCs w:val="24"/>
        </w:rPr>
        <w:t xml:space="preserve"> m. balandžio</w:t>
      </w:r>
      <w:r w:rsidR="00607920">
        <w:rPr>
          <w:color w:val="000000" w:themeColor="text1"/>
          <w:szCs w:val="24"/>
        </w:rPr>
        <w:t xml:space="preserve"> 30 </w:t>
      </w:r>
      <w:r w:rsidRPr="00EA29C1">
        <w:rPr>
          <w:color w:val="000000" w:themeColor="text1"/>
          <w:szCs w:val="24"/>
        </w:rPr>
        <w:t xml:space="preserve">d. sprendimu Nr. </w:t>
      </w:r>
      <w:r w:rsidR="00342405">
        <w:rPr>
          <w:color w:val="000000" w:themeColor="text1"/>
          <w:szCs w:val="24"/>
        </w:rPr>
        <w:t>T-75</w:t>
      </w:r>
    </w:p>
    <w:p w14:paraId="30A5318B" w14:textId="77777777" w:rsidR="001410DB" w:rsidRDefault="001410DB" w:rsidP="001410DB">
      <w:pPr>
        <w:spacing w:line="360" w:lineRule="auto"/>
        <w:ind w:right="-2"/>
        <w:contextualSpacing/>
        <w:rPr>
          <w:rFonts w:cs="Tahoma"/>
          <w:b/>
        </w:rPr>
      </w:pPr>
    </w:p>
    <w:p w14:paraId="4C6A6ADA" w14:textId="77777777" w:rsidR="001410DB" w:rsidRPr="001410DB" w:rsidRDefault="001410DB" w:rsidP="001410DB">
      <w:pPr>
        <w:spacing w:line="360" w:lineRule="auto"/>
        <w:ind w:right="-2"/>
        <w:contextualSpacing/>
        <w:jc w:val="center"/>
        <w:rPr>
          <w:rFonts w:cs="Tahoma"/>
          <w:b/>
          <w:szCs w:val="24"/>
        </w:rPr>
      </w:pPr>
      <w:r w:rsidRPr="001410DB">
        <w:rPr>
          <w:rFonts w:cs="Tahoma"/>
          <w:b/>
          <w:szCs w:val="24"/>
        </w:rPr>
        <w:t>VIEŠOSIOS ĮSTAIGOS AKMENĖS RAJONO GREITOSIOS MEDICINOS PAGALBOS CENTRO 2019 METŲ VEIKLOS ATASKAITA</w:t>
      </w:r>
    </w:p>
    <w:p w14:paraId="2992005E" w14:textId="77777777" w:rsidR="001410DB" w:rsidRDefault="001410DB" w:rsidP="001410DB">
      <w:pPr>
        <w:spacing w:line="360" w:lineRule="auto"/>
        <w:ind w:right="-2"/>
        <w:contextualSpacing/>
        <w:jc w:val="center"/>
        <w:rPr>
          <w:rFonts w:cs="Tahoma"/>
          <w:b/>
        </w:rPr>
      </w:pPr>
    </w:p>
    <w:p w14:paraId="6124E173" w14:textId="77777777" w:rsidR="001410DB" w:rsidRDefault="001410DB" w:rsidP="001410DB">
      <w:pPr>
        <w:spacing w:line="360" w:lineRule="auto"/>
        <w:ind w:right="-2"/>
        <w:contextualSpacing/>
        <w:jc w:val="center"/>
        <w:rPr>
          <w:rFonts w:cs="Tahoma"/>
          <w:b/>
        </w:rPr>
      </w:pPr>
    </w:p>
    <w:p w14:paraId="5EE9E7AB" w14:textId="77777777" w:rsidR="001410DB" w:rsidRDefault="001410DB" w:rsidP="001410DB">
      <w:pPr>
        <w:spacing w:line="360" w:lineRule="auto"/>
        <w:ind w:right="-2"/>
        <w:contextualSpacing/>
        <w:jc w:val="center"/>
        <w:rPr>
          <w:rFonts w:cs="Tahoma"/>
          <w:b/>
        </w:rPr>
      </w:pPr>
      <w:r>
        <w:rPr>
          <w:rFonts w:cs="Tahoma"/>
          <w:b/>
          <w:noProof/>
        </w:rPr>
        <w:drawing>
          <wp:inline distT="0" distB="0" distL="0" distR="0" wp14:anchorId="00753E3B" wp14:editId="2CE0FDF4">
            <wp:extent cx="5966460" cy="36804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460" cy="3680460"/>
                    </a:xfrm>
                    <a:prstGeom prst="rect">
                      <a:avLst/>
                    </a:prstGeom>
                    <a:noFill/>
                    <a:ln>
                      <a:noFill/>
                    </a:ln>
                  </pic:spPr>
                </pic:pic>
              </a:graphicData>
            </a:graphic>
          </wp:inline>
        </w:drawing>
      </w:r>
    </w:p>
    <w:p w14:paraId="4E6984BB" w14:textId="77777777" w:rsidR="001410DB" w:rsidRDefault="001410DB" w:rsidP="001410DB">
      <w:pPr>
        <w:spacing w:line="360" w:lineRule="auto"/>
        <w:ind w:right="-2"/>
        <w:contextualSpacing/>
        <w:jc w:val="center"/>
        <w:rPr>
          <w:rFonts w:cs="Tahoma"/>
          <w:b/>
        </w:rPr>
      </w:pPr>
    </w:p>
    <w:p w14:paraId="4115CC35" w14:textId="77777777" w:rsidR="001410DB" w:rsidRDefault="001410DB" w:rsidP="001410DB">
      <w:pPr>
        <w:spacing w:line="360" w:lineRule="auto"/>
        <w:ind w:right="-2"/>
        <w:contextualSpacing/>
        <w:jc w:val="center"/>
        <w:rPr>
          <w:rFonts w:cs="Tahoma"/>
          <w:b/>
        </w:rPr>
      </w:pPr>
    </w:p>
    <w:p w14:paraId="7C47D1A9" w14:textId="77777777" w:rsidR="001410DB" w:rsidRDefault="001410DB" w:rsidP="001410DB">
      <w:pPr>
        <w:spacing w:line="360" w:lineRule="auto"/>
        <w:ind w:right="-2"/>
        <w:contextualSpacing/>
        <w:jc w:val="center"/>
        <w:rPr>
          <w:rFonts w:cs="Tahoma"/>
          <w:b/>
        </w:rPr>
      </w:pPr>
    </w:p>
    <w:p w14:paraId="6A433A60" w14:textId="77777777" w:rsidR="001410DB" w:rsidRDefault="001410DB" w:rsidP="001410DB">
      <w:pPr>
        <w:spacing w:line="360" w:lineRule="auto"/>
        <w:ind w:right="-2"/>
        <w:contextualSpacing/>
        <w:jc w:val="center"/>
        <w:rPr>
          <w:rFonts w:cs="Tahoma"/>
          <w:b/>
        </w:rPr>
      </w:pPr>
    </w:p>
    <w:p w14:paraId="302369FD" w14:textId="77777777" w:rsidR="001410DB" w:rsidRDefault="001410DB" w:rsidP="001410DB">
      <w:pPr>
        <w:spacing w:line="360" w:lineRule="auto"/>
        <w:ind w:right="-2"/>
        <w:contextualSpacing/>
        <w:jc w:val="center"/>
        <w:rPr>
          <w:rFonts w:cs="Tahoma"/>
          <w:b/>
        </w:rPr>
      </w:pPr>
    </w:p>
    <w:p w14:paraId="59A5E514" w14:textId="77777777" w:rsidR="001410DB" w:rsidRDefault="001410DB" w:rsidP="001410DB">
      <w:pPr>
        <w:spacing w:line="360" w:lineRule="auto"/>
        <w:ind w:right="-2"/>
        <w:contextualSpacing/>
        <w:jc w:val="center"/>
        <w:rPr>
          <w:rFonts w:cs="Tahoma"/>
          <w:b/>
        </w:rPr>
      </w:pPr>
    </w:p>
    <w:p w14:paraId="4C5205C2" w14:textId="77777777" w:rsidR="001410DB" w:rsidRDefault="001410DB" w:rsidP="001410DB">
      <w:pPr>
        <w:spacing w:line="360" w:lineRule="auto"/>
        <w:ind w:right="-2"/>
        <w:contextualSpacing/>
        <w:jc w:val="center"/>
        <w:rPr>
          <w:rFonts w:cs="Tahoma"/>
          <w:b/>
        </w:rPr>
      </w:pPr>
    </w:p>
    <w:p w14:paraId="01B3C6FC" w14:textId="69E4399F" w:rsidR="001410DB" w:rsidRDefault="001410DB" w:rsidP="001410DB">
      <w:pPr>
        <w:spacing w:line="360" w:lineRule="auto"/>
        <w:ind w:right="-2"/>
        <w:contextualSpacing/>
        <w:jc w:val="center"/>
        <w:rPr>
          <w:rFonts w:cs="Tahoma"/>
          <w:b/>
        </w:rPr>
      </w:pPr>
    </w:p>
    <w:p w14:paraId="73838524" w14:textId="1797A400" w:rsidR="001410DB" w:rsidRDefault="001410DB" w:rsidP="001410DB">
      <w:pPr>
        <w:spacing w:line="360" w:lineRule="auto"/>
        <w:ind w:right="-2"/>
        <w:contextualSpacing/>
        <w:jc w:val="center"/>
        <w:rPr>
          <w:rFonts w:cs="Tahoma"/>
          <w:b/>
        </w:rPr>
      </w:pPr>
    </w:p>
    <w:p w14:paraId="2F7B5976" w14:textId="5639D953" w:rsidR="001410DB" w:rsidRDefault="001410DB" w:rsidP="001410DB">
      <w:pPr>
        <w:spacing w:line="360" w:lineRule="auto"/>
        <w:ind w:right="-2"/>
        <w:contextualSpacing/>
        <w:jc w:val="center"/>
        <w:rPr>
          <w:rFonts w:cs="Tahoma"/>
          <w:b/>
        </w:rPr>
      </w:pPr>
    </w:p>
    <w:p w14:paraId="0453230B" w14:textId="77777777" w:rsidR="00EB7B24" w:rsidRDefault="00EB7B24" w:rsidP="001410DB">
      <w:pPr>
        <w:spacing w:line="360" w:lineRule="auto"/>
        <w:ind w:right="-2"/>
        <w:contextualSpacing/>
        <w:jc w:val="center"/>
        <w:rPr>
          <w:rFonts w:cs="Tahoma"/>
          <w:b/>
        </w:rPr>
      </w:pPr>
    </w:p>
    <w:p w14:paraId="68E56D6A" w14:textId="77777777" w:rsidR="001410DB" w:rsidRDefault="001410DB" w:rsidP="001410DB">
      <w:pPr>
        <w:spacing w:line="360" w:lineRule="auto"/>
        <w:ind w:right="-2"/>
        <w:contextualSpacing/>
        <w:rPr>
          <w:rFonts w:cs="Tahoma"/>
          <w:b/>
        </w:rPr>
      </w:pPr>
    </w:p>
    <w:p w14:paraId="44A35A5F" w14:textId="77777777" w:rsidR="001410DB" w:rsidRDefault="001410DB" w:rsidP="001410DB">
      <w:pPr>
        <w:spacing w:line="360" w:lineRule="auto"/>
        <w:ind w:right="-2"/>
        <w:contextualSpacing/>
        <w:jc w:val="center"/>
        <w:rPr>
          <w:rFonts w:cs="Tahoma"/>
          <w:b/>
        </w:rPr>
      </w:pPr>
    </w:p>
    <w:p w14:paraId="49CEB757" w14:textId="77777777" w:rsidR="001410DB" w:rsidRDefault="001410DB" w:rsidP="001410DB">
      <w:pPr>
        <w:spacing w:line="360" w:lineRule="auto"/>
        <w:ind w:right="-2"/>
        <w:contextualSpacing/>
        <w:jc w:val="center"/>
        <w:rPr>
          <w:rFonts w:cs="Tahoma"/>
          <w:b/>
        </w:rPr>
      </w:pPr>
      <w:r>
        <w:rPr>
          <w:rFonts w:cs="Tahoma"/>
          <w:b/>
        </w:rPr>
        <w:lastRenderedPageBreak/>
        <w:t xml:space="preserve">I. SKYRIUS </w:t>
      </w:r>
    </w:p>
    <w:p w14:paraId="67D0685B" w14:textId="50C5A7DC" w:rsidR="001410DB" w:rsidRPr="0067682E" w:rsidRDefault="001410DB" w:rsidP="001410DB">
      <w:pPr>
        <w:spacing w:line="360" w:lineRule="auto"/>
        <w:ind w:right="-2"/>
        <w:contextualSpacing/>
        <w:jc w:val="center"/>
        <w:rPr>
          <w:rFonts w:cs="Tahoma"/>
          <w:b/>
        </w:rPr>
      </w:pPr>
      <w:r>
        <w:rPr>
          <w:rFonts w:cs="Tahoma"/>
          <w:b/>
        </w:rPr>
        <w:t>VADOVO ŽODIS</w:t>
      </w:r>
    </w:p>
    <w:p w14:paraId="41405755" w14:textId="1920EA54" w:rsidR="001410DB" w:rsidRDefault="001410DB" w:rsidP="001410DB">
      <w:pPr>
        <w:ind w:right="-2" w:firstLine="567"/>
        <w:contextualSpacing/>
        <w:jc w:val="both"/>
      </w:pPr>
      <w:r>
        <w:rPr>
          <w:rFonts w:cs="Tahoma"/>
        </w:rPr>
        <w:t>Viešoji įstaiga Akmenės rajono greitosios medicinos pagalbos centras (toliau – Įstaiga)</w:t>
      </w:r>
      <w:r w:rsidR="00F436F7">
        <w:rPr>
          <w:rFonts w:cs="Tahoma"/>
        </w:rPr>
        <w:t>, adresas:</w:t>
      </w:r>
      <w:r>
        <w:rPr>
          <w:rFonts w:cs="Tahoma"/>
        </w:rPr>
        <w:t xml:space="preserve"> </w:t>
      </w:r>
      <w:r>
        <w:t xml:space="preserve">Naujoji Akmenė, Žemaitijos g. 6, tel. (8 425) 52 591, el. p. </w:t>
      </w:r>
      <w:hyperlink r:id="rId11" w:history="1">
        <w:r w:rsidRPr="001410DB">
          <w:rPr>
            <w:rStyle w:val="Hipersaitas"/>
            <w:rFonts w:ascii="Times New Roman" w:hAnsi="Times New Roman" w:cs="Times New Roman"/>
            <w:color w:val="000000" w:themeColor="text1"/>
            <w:sz w:val="24"/>
            <w:szCs w:val="24"/>
          </w:rPr>
          <w:t>gmpc.akmene@gmail.com</w:t>
        </w:r>
      </w:hyperlink>
      <w:r w:rsidRPr="001410DB">
        <w:rPr>
          <w:color w:val="000000" w:themeColor="text1"/>
          <w:szCs w:val="24"/>
        </w:rPr>
        <w:t>.</w:t>
      </w:r>
    </w:p>
    <w:p w14:paraId="5C631D69" w14:textId="77777777" w:rsidR="001410DB" w:rsidRDefault="001410DB" w:rsidP="001410DB">
      <w:pPr>
        <w:ind w:right="-2" w:firstLine="567"/>
        <w:contextualSpacing/>
        <w:jc w:val="both"/>
      </w:pPr>
      <w:r>
        <w:t xml:space="preserve">Direktoriaus pareigas vykdo Justinas Stašys. </w:t>
      </w:r>
    </w:p>
    <w:p w14:paraId="616C3490" w14:textId="1ECA5B81" w:rsidR="001410DB" w:rsidRPr="00BA0F52" w:rsidRDefault="001410DB" w:rsidP="001410DB">
      <w:pPr>
        <w:ind w:right="-2" w:firstLine="567"/>
        <w:contextualSpacing/>
        <w:jc w:val="both"/>
      </w:pPr>
      <w:r>
        <w:t xml:space="preserve">Juridinių asmenų registre </w:t>
      </w:r>
      <w:r>
        <w:rPr>
          <w:rFonts w:cs="Tahoma"/>
        </w:rPr>
        <w:t>Įstaiga</w:t>
      </w:r>
      <w:r>
        <w:t xml:space="preserve"> įregistruota 2009 m. sausio 14 d., įstaigos kodas 302298484. Įstaiga – juridinis organas, </w:t>
      </w:r>
      <w:r>
        <w:rPr>
          <w:rFonts w:cs="Tahoma"/>
        </w:rPr>
        <w:t>turintis ūkinį, finansinį ir teisinį savarankiškumą, savo anspaudą, sąskaitą banke. Įstaigos steigėja ir vienintelė dalininkė – Akmenės rajono savivaldybės taryba. Įstaiga vykdo licencijuotą veiklą. Licenciją išduoda Valstybinė akreditavimo Sveikatos priežiūros veiklai tarnyba prie Sveikatos apsaugos ministerijos. Paskutinį kartą licencija verstis asmens sveikatos priežiūros veikla ir teikti greitosios medicinos pagalbos paslaugas atnaujinta 2014 m. rugsėjo 1 d.</w:t>
      </w:r>
    </w:p>
    <w:p w14:paraId="0F2955FA" w14:textId="59E1A782" w:rsidR="001410DB" w:rsidRDefault="001410DB" w:rsidP="001410DB">
      <w:pPr>
        <w:ind w:right="-2" w:firstLine="567"/>
        <w:contextualSpacing/>
        <w:jc w:val="both"/>
      </w:pPr>
      <w:r>
        <w:rPr>
          <w:rFonts w:cs="Tahoma"/>
        </w:rPr>
        <w:t>Įstaiga – asmens sveikatos priežiūros įstaiga, teikianti būtinąją medicinos pagalbą pacientams ūmių susirgimų, nelaimingo atsitikimo atvejais esant gyvybei grėsmingoms, pavojingoms ir kritinėms būklėms, atsakinga už skubų paciento nugabenimą į stacionarinę asmens sveikatos priežiūros įstaigą,</w:t>
      </w:r>
      <w:r w:rsidRPr="00620C6E">
        <w:t xml:space="preserve"> </w:t>
      </w:r>
      <w:r>
        <w:t>vykdo teorinį ir praktinį pasirengimą reaguoti į galimas masines nelaimes, užtikrina rajono gyventojų sveikatos priežiūrą masinių renginių metu.</w:t>
      </w:r>
    </w:p>
    <w:p w14:paraId="3FD40D3F" w14:textId="77777777" w:rsidR="001410DB" w:rsidRDefault="001410DB" w:rsidP="001410DB">
      <w:pPr>
        <w:ind w:right="-2" w:firstLine="567"/>
        <w:contextualSpacing/>
        <w:jc w:val="both"/>
        <w:rPr>
          <w:rFonts w:cs="Tahoma"/>
        </w:rPr>
      </w:pPr>
      <w:r>
        <w:rPr>
          <w:rFonts w:cs="Tahoma"/>
        </w:rPr>
        <w:t xml:space="preserve"> Įstaiga teikia paslaugas Akmenės rajono teritorijoje </w:t>
      </w:r>
      <w:r w:rsidRPr="001410DB">
        <w:t>bei esant</w:t>
      </w:r>
      <w:r>
        <w:rPr>
          <w:rFonts w:cs="Tahoma"/>
        </w:rPr>
        <w:t xml:space="preserve"> atitinkamoms aplinkybėms ir bet kurioje teritorijoje, kurią aptarnauja VšĮ Šiaulių greitosios medicinos pagalbos stoties regioninė dispečerinė tarnyba.</w:t>
      </w:r>
    </w:p>
    <w:p w14:paraId="450CF0EB" w14:textId="638722D0" w:rsidR="001410DB" w:rsidRDefault="001410DB" w:rsidP="001410DB">
      <w:pPr>
        <w:ind w:right="-2" w:firstLine="567"/>
        <w:contextualSpacing/>
        <w:jc w:val="both"/>
        <w:rPr>
          <w:rFonts w:cs="Tahoma"/>
        </w:rPr>
      </w:pPr>
      <w:r>
        <w:rPr>
          <w:rFonts w:cs="Tahoma"/>
        </w:rPr>
        <w:t xml:space="preserve"> Įstaigos valdymo organai yra visuotinis dalininkų susirinkimas, vienasmenis valdymo organas – Įstaigos vadovas (direktorius) ir patariamieji organai – Stebėtojų taryba, Slaugos taryba ir Darbo taryba.</w:t>
      </w:r>
    </w:p>
    <w:p w14:paraId="1C8348B5" w14:textId="7155BE66" w:rsidR="001410DB" w:rsidRDefault="001410DB" w:rsidP="001410DB">
      <w:pPr>
        <w:ind w:right="-2" w:firstLine="567"/>
        <w:contextualSpacing/>
        <w:jc w:val="both"/>
        <w:rPr>
          <w:rFonts w:cs="Tahoma"/>
        </w:rPr>
      </w:pPr>
      <w:r>
        <w:rPr>
          <w:rFonts w:cs="Tahoma"/>
        </w:rPr>
        <w:t xml:space="preserve">Aukščiausias </w:t>
      </w:r>
      <w:r w:rsidR="00EB7B24">
        <w:rPr>
          <w:rFonts w:cs="Tahoma"/>
        </w:rPr>
        <w:t>Į</w:t>
      </w:r>
      <w:r>
        <w:rPr>
          <w:rFonts w:cs="Tahoma"/>
        </w:rPr>
        <w:t>staigos organas</w:t>
      </w:r>
      <w:r w:rsidR="00944AB6">
        <w:rPr>
          <w:rFonts w:cs="Tahoma"/>
        </w:rPr>
        <w:t xml:space="preserve"> – </w:t>
      </w:r>
      <w:r>
        <w:rPr>
          <w:rFonts w:cs="Tahoma"/>
        </w:rPr>
        <w:t>visuotinis dalininkų susirinkimas, kuriame sprendžiamojo balso teisę turi visi įstaigos dalininkai.</w:t>
      </w:r>
    </w:p>
    <w:p w14:paraId="68D2FB56" w14:textId="5E67825E" w:rsidR="001410DB" w:rsidRPr="00944AB6" w:rsidRDefault="001410DB" w:rsidP="00944AB6">
      <w:pPr>
        <w:tabs>
          <w:tab w:val="left" w:pos="3720"/>
        </w:tabs>
        <w:ind w:right="-2" w:firstLine="567"/>
        <w:contextualSpacing/>
        <w:jc w:val="both"/>
        <w:rPr>
          <w:szCs w:val="24"/>
        </w:rPr>
      </w:pPr>
      <w:r w:rsidRPr="009204C5">
        <w:t>Dalininkų kapitalas</w:t>
      </w:r>
      <w:r>
        <w:t xml:space="preserve"> 2019 m. sausio 1 d.</w:t>
      </w:r>
      <w:r w:rsidR="00944AB6">
        <w:t xml:space="preserve"> – </w:t>
      </w:r>
      <w:r>
        <w:t xml:space="preserve">72 283,36 Eur. </w:t>
      </w:r>
      <w:r>
        <w:rPr>
          <w:szCs w:val="24"/>
        </w:rPr>
        <w:t xml:space="preserve">Šiuo metu įstaigos dalininkų kapitalas siekia 72 283,36 Eur.                                      </w:t>
      </w:r>
    </w:p>
    <w:p w14:paraId="01010603" w14:textId="00B6A6E8" w:rsidR="001410DB" w:rsidRDefault="001410DB" w:rsidP="001410DB">
      <w:pPr>
        <w:ind w:right="-2" w:firstLine="567"/>
        <w:contextualSpacing/>
        <w:jc w:val="both"/>
        <w:rPr>
          <w:rFonts w:cs="Tahoma"/>
        </w:rPr>
      </w:pPr>
      <w:r>
        <w:rPr>
          <w:rFonts w:cs="Tahoma"/>
        </w:rPr>
        <w:t xml:space="preserve">Įstaigai vadovauja </w:t>
      </w:r>
      <w:r w:rsidR="00944AB6">
        <w:rPr>
          <w:rFonts w:cs="Tahoma"/>
        </w:rPr>
        <w:t>Į</w:t>
      </w:r>
      <w:r>
        <w:rPr>
          <w:rFonts w:cs="Tahoma"/>
        </w:rPr>
        <w:t xml:space="preserve">staigos direktorius, kuris į darbą priimamas ir atleidžiamas Lietuvos Respublikos įstatymų nustatyta tvarka. </w:t>
      </w:r>
    </w:p>
    <w:p w14:paraId="1F50468E" w14:textId="77777777" w:rsidR="001410DB" w:rsidRDefault="001410DB" w:rsidP="001410DB">
      <w:pPr>
        <w:ind w:firstLine="567"/>
        <w:jc w:val="both"/>
      </w:pPr>
      <w:r>
        <w:t xml:space="preserve">Nuo 2019 m. sausio 1 d. įsigaliojo </w:t>
      </w:r>
      <w:r w:rsidRPr="00D47295">
        <w:rPr>
          <w:color w:val="000000" w:themeColor="text1"/>
        </w:rPr>
        <w:t>LR valstybinio socialinio draudimo įstatymo Nr. I-1336 2, 4, 7, 8, 10, 23, 25 ir 32 straipsnių pakeitimo įstatymas</w:t>
      </w:r>
      <w:r>
        <w:rPr>
          <w:color w:val="000000" w:themeColor="text1"/>
        </w:rPr>
        <w:t>, pagal kurį</w:t>
      </w:r>
      <w:r w:rsidRPr="00D47295">
        <w:rPr>
          <w:color w:val="000000" w:themeColor="text1"/>
        </w:rPr>
        <w:t xml:space="preserve"> </w:t>
      </w:r>
      <w:r>
        <w:t>darbuotojų darbo užmokestis buvo perskaičiuojamas, padidinus jį 1,289 karto, todėl skubios medicinos pagalbos slaugos specialistų darbo užmokestis vietoje 5,45 Eur/val. tapo 7,03 Eur/val., o vairuotojų – vietoje 3,63 Eur/val. tapo 4,68 Eur/val.</w:t>
      </w:r>
    </w:p>
    <w:p w14:paraId="65AF8888" w14:textId="1325644C" w:rsidR="001410DB" w:rsidRDefault="001410DB" w:rsidP="001410DB">
      <w:pPr>
        <w:ind w:firstLine="567"/>
        <w:jc w:val="both"/>
      </w:pPr>
      <w:r>
        <w:t>Įstaiga 2019 metus baigė teigiamai</w:t>
      </w:r>
      <w:r w:rsidR="00944AB6">
        <w:t xml:space="preserve"> – </w:t>
      </w:r>
      <w:r>
        <w:t xml:space="preserve">1 751,59 Eur. </w:t>
      </w:r>
    </w:p>
    <w:p w14:paraId="1A15B1AC" w14:textId="77777777" w:rsidR="001410DB" w:rsidRPr="00056B21" w:rsidRDefault="001410DB" w:rsidP="001410DB">
      <w:pPr>
        <w:ind w:firstLine="567"/>
        <w:jc w:val="both"/>
      </w:pPr>
      <w:r w:rsidRPr="00056B21">
        <w:t>Antrame pusmetyje, esant sutaupytam finansiniam biudžetui, darbuotojai paskatinti piniginiais priedais.</w:t>
      </w:r>
    </w:p>
    <w:p w14:paraId="4D4DD0A0" w14:textId="77777777" w:rsidR="001410DB" w:rsidRPr="005B402C" w:rsidRDefault="001410DB" w:rsidP="001410DB">
      <w:pPr>
        <w:ind w:firstLine="567"/>
        <w:contextualSpacing/>
        <w:jc w:val="both"/>
      </w:pPr>
      <w:r w:rsidRPr="005B402C">
        <w:t>201</w:t>
      </w:r>
      <w:r>
        <w:t>9</w:t>
      </w:r>
      <w:r w:rsidRPr="005B402C">
        <w:t xml:space="preserve"> metais </w:t>
      </w:r>
      <w:r>
        <w:t>Į</w:t>
      </w:r>
      <w:r w:rsidRPr="005B402C">
        <w:t>staigo</w:t>
      </w:r>
      <w:r>
        <w:t xml:space="preserve">s direktoriaus buvo </w:t>
      </w:r>
      <w:r w:rsidRPr="0026586F">
        <w:t>pasirašytas 151</w:t>
      </w:r>
      <w:r>
        <w:t xml:space="preserve"> </w:t>
      </w:r>
      <w:r w:rsidRPr="005B402C">
        <w:t>įsakym</w:t>
      </w:r>
      <w:r>
        <w:t>as</w:t>
      </w:r>
      <w:r w:rsidRPr="005B402C">
        <w:t xml:space="preserve"> įstaigos valdymo, personalo ir kitais klausimais.</w:t>
      </w:r>
    </w:p>
    <w:p w14:paraId="3D496C5B" w14:textId="2E563C24" w:rsidR="001410DB" w:rsidRDefault="001410DB" w:rsidP="001410DB">
      <w:pPr>
        <w:ind w:firstLine="567"/>
        <w:contextualSpacing/>
        <w:jc w:val="both"/>
      </w:pPr>
      <w:r>
        <w:t xml:space="preserve">Metų eigoje buvo teikta reikalinga informacija Sveikatos apsaugos ministerijai, Valstybinei Akreditavimo sveikatos priežiūros veiklos tarnybai prie Sveikatos apsaugos ministerijos, Valstybinei vaistų kontrolės tarnybai prie Lietuvos Respublikos Sveikatos apsaugos ministerijos, Šiaulių teritorinei ligonių kasai, kitoms institucijoms. </w:t>
      </w:r>
      <w:r w:rsidRPr="00D461BF">
        <w:t>Gauti</w:t>
      </w:r>
      <w:r>
        <w:t xml:space="preserve"> </w:t>
      </w:r>
      <w:r>
        <w:rPr>
          <w:color w:val="000000" w:themeColor="text1"/>
        </w:rPr>
        <w:t>75</w:t>
      </w:r>
      <w:r>
        <w:t xml:space="preserve"> </w:t>
      </w:r>
      <w:r w:rsidRPr="00D461BF">
        <w:t>raštai, išsiųst</w:t>
      </w:r>
      <w:r w:rsidR="00EB7B24">
        <w:t>i</w:t>
      </w:r>
      <w:r w:rsidRPr="00D461BF">
        <w:rPr>
          <w:b/>
        </w:rPr>
        <w:t xml:space="preserve"> </w:t>
      </w:r>
      <w:r>
        <w:t xml:space="preserve">68 </w:t>
      </w:r>
      <w:r w:rsidRPr="00D461BF">
        <w:t>raštai.</w:t>
      </w:r>
    </w:p>
    <w:p w14:paraId="44CEBDEB" w14:textId="77777777" w:rsidR="001410DB" w:rsidRDefault="001410DB" w:rsidP="001410DB">
      <w:pPr>
        <w:ind w:firstLine="567"/>
        <w:jc w:val="both"/>
        <w:rPr>
          <w:noProof/>
        </w:rPr>
      </w:pPr>
      <w:r>
        <w:t>Nuolat</w:t>
      </w:r>
      <w:r w:rsidRPr="0094513D">
        <w:t xml:space="preserve"> </w:t>
      </w:r>
      <w:r>
        <w:t>stengiamasi gerinti pacientų būklės stabilizavimo ir</w:t>
      </w:r>
      <w:r w:rsidRPr="0094513D">
        <w:t xml:space="preserve"> gaivinimo rezultat</w:t>
      </w:r>
      <w:r>
        <w:t>us, todėl 2018 m.</w:t>
      </w:r>
      <w:r w:rsidRPr="0094513D">
        <w:t xml:space="preserve"> įsig</w:t>
      </w:r>
      <w:r>
        <w:t xml:space="preserve">yta šiuo metu pažangiausia, amerikietiška, sustojusios širdies veiklą užtikrinanti, įranga </w:t>
      </w:r>
      <w:proofErr w:type="spellStart"/>
      <w:r>
        <w:t>Lucas</w:t>
      </w:r>
      <w:proofErr w:type="spellEnd"/>
      <w:r>
        <w:t xml:space="preserve"> 2 (1 ir 2 pav.) ir „</w:t>
      </w:r>
      <w:proofErr w:type="spellStart"/>
      <w:r>
        <w:t>Lifepack</w:t>
      </w:r>
      <w:proofErr w:type="spellEnd"/>
      <w:r>
        <w:t xml:space="preserve"> 15“. 2019 metais reanimuojant pacientus buvo panaudota</w:t>
      </w:r>
      <w:r w:rsidRPr="0094513D">
        <w:t xml:space="preserve"> </w:t>
      </w:r>
      <w:r>
        <w:t>17 kartų, tai yra 3 kartus daugiau nei 2018 metais. Ši įranga ypač naudinga, kai gaivinamą pacientą būtina transportuoti į skubios pagalbos skyrių, ko anksčiau daryti saugiai – nebuvo galimybės, nes teikti pagalbą važiuojančiame GMP automobilyje be tinkamos aparatūros neįmanoma.</w:t>
      </w:r>
      <w:r w:rsidRPr="0094513D">
        <w:t xml:space="preserve"> </w:t>
      </w:r>
      <w:r>
        <w:t xml:space="preserve">2019 metais skubios medicinos pagalbos slaugos specialistai, naudodami minėtą įrangą, </w:t>
      </w:r>
      <w:r w:rsidRPr="0094513D">
        <w:t>gaivinam</w:t>
      </w:r>
      <w:r>
        <w:t>us</w:t>
      </w:r>
      <w:r w:rsidRPr="0094513D">
        <w:t xml:space="preserve"> paci</w:t>
      </w:r>
      <w:r>
        <w:t>entus į skubios pagalbos skyrių sėkmingai pristatė daugiau nei 10 kartų. D</w:t>
      </w:r>
      <w:r w:rsidRPr="0094513D">
        <w:t>ažniausia</w:t>
      </w:r>
      <w:r>
        <w:t>i</w:t>
      </w:r>
      <w:r w:rsidRPr="0094513D">
        <w:t xml:space="preserve"> staigios mirties priežastis yra širdies skilvelių virpėjimas</w:t>
      </w:r>
      <w:r>
        <w:t>.</w:t>
      </w:r>
      <w:r w:rsidRPr="0094513D">
        <w:t xml:space="preserve"> </w:t>
      </w:r>
      <w:r>
        <w:t>P</w:t>
      </w:r>
      <w:r w:rsidRPr="0094513D">
        <w:t>acientai</w:t>
      </w:r>
      <w:r>
        <w:t xml:space="preserve"> gali mirti, jei skubiai </w:t>
      </w:r>
      <w:r w:rsidRPr="0094513D">
        <w:t>neatl</w:t>
      </w:r>
      <w:r>
        <w:t>iekama</w:t>
      </w:r>
      <w:r w:rsidRPr="0094513D">
        <w:t xml:space="preserve"> defibriliacij</w:t>
      </w:r>
      <w:r>
        <w:t xml:space="preserve">a, todėl visi </w:t>
      </w:r>
      <w:r>
        <w:lastRenderedPageBreak/>
        <w:t xml:space="preserve">nestabilios būklės pacientai transportuojant yra stebimi </w:t>
      </w:r>
      <w:proofErr w:type="spellStart"/>
      <w:r>
        <w:t>kardiomonitoriumi</w:t>
      </w:r>
      <w:proofErr w:type="spellEnd"/>
      <w:r>
        <w:t>. Daugiafunkciniuose įrenginiuose „</w:t>
      </w:r>
      <w:proofErr w:type="spellStart"/>
      <w:r>
        <w:t>Lifepack</w:t>
      </w:r>
      <w:proofErr w:type="spellEnd"/>
      <w:r>
        <w:t xml:space="preserve"> 15, kurie atlieka defibriliaciją, </w:t>
      </w:r>
      <w:proofErr w:type="spellStart"/>
      <w:r>
        <w:t>kardioversiją</w:t>
      </w:r>
      <w:proofErr w:type="spellEnd"/>
      <w:r>
        <w:t xml:space="preserve">, išorinę širdies stimuliaciją papildomai yra įmontuota nuotolinio stebėjimo funkciją, kuri automatiškai seka paciento širdies ritmą tuo metu, kai to negali daryti skubios pagalbos slaugos specialistas dėl kitų, gyvybiškai svarbių funkcijų vykdymo, tokių, kaip dirbtinė paciento plaučių ventiliacija ir panašiai. </w:t>
      </w:r>
      <w:r w:rsidRPr="0094513D">
        <w:t>Transportuojant gaivinam</w:t>
      </w:r>
      <w:r>
        <w:t xml:space="preserve">us ar patyrusius infarktą </w:t>
      </w:r>
      <w:r w:rsidRPr="0094513D">
        <w:t xml:space="preserve"> pacient</w:t>
      </w:r>
      <w:r>
        <w:t>us</w:t>
      </w:r>
      <w:r w:rsidRPr="0094513D">
        <w:t xml:space="preserve"> belaidžiu duomenų perdavimo ryšiu </w:t>
      </w:r>
      <w:r>
        <w:t xml:space="preserve">2019 metais </w:t>
      </w:r>
      <w:r w:rsidRPr="0094513D">
        <w:t>Šiaulių Re</w:t>
      </w:r>
      <w:r>
        <w:t>spublikinės ligoninės intensyviosios terapijos gydytojams</w:t>
      </w:r>
      <w:r w:rsidRPr="0094513D">
        <w:t xml:space="preserve"> </w:t>
      </w:r>
      <w:r>
        <w:t>buvo išsiųsti 38 kartus tiesiai iš GMP automobilio duomenys apie paciento širdies veiklą.</w:t>
      </w:r>
      <w:r w:rsidRPr="002C27AD">
        <w:rPr>
          <w:noProof/>
        </w:rPr>
        <w:t xml:space="preserve"> </w:t>
      </w:r>
    </w:p>
    <w:p w14:paraId="4A58B890" w14:textId="77777777" w:rsidR="001410DB" w:rsidRDefault="001410DB" w:rsidP="001410DB">
      <w:pPr>
        <w:ind w:firstLine="851"/>
        <w:jc w:val="both"/>
        <w:rPr>
          <w:noProof/>
        </w:rPr>
      </w:pPr>
      <w:r>
        <w:rPr>
          <w:noProof/>
        </w:rPr>
        <w:tab/>
      </w:r>
      <w:r>
        <w:rPr>
          <w:noProof/>
        </w:rPr>
        <w:tab/>
      </w:r>
      <w:r>
        <w:rPr>
          <w:noProof/>
        </w:rPr>
        <w:tab/>
      </w:r>
    </w:p>
    <w:p w14:paraId="48AD3E22" w14:textId="388676DD" w:rsidR="001410DB" w:rsidRPr="00F65432" w:rsidRDefault="001410DB" w:rsidP="001410DB">
      <w:pPr>
        <w:ind w:firstLine="851"/>
        <w:jc w:val="both"/>
        <w:rPr>
          <w:noProof/>
          <w:sz w:val="18"/>
          <w:szCs w:val="18"/>
        </w:rPr>
      </w:pPr>
      <w:r>
        <w:rPr>
          <w:noProof/>
          <w:sz w:val="18"/>
          <w:szCs w:val="18"/>
        </w:rPr>
        <w:t xml:space="preserve">   </w:t>
      </w:r>
      <w:r w:rsidRPr="00F65432">
        <w:rPr>
          <w:noProof/>
          <w:sz w:val="18"/>
          <w:szCs w:val="18"/>
        </w:rPr>
        <w:t xml:space="preserve">1 pav.                                                                 </w:t>
      </w:r>
      <w:r>
        <w:rPr>
          <w:noProof/>
          <w:sz w:val="18"/>
          <w:szCs w:val="18"/>
        </w:rPr>
        <w:t xml:space="preserve">                   </w:t>
      </w:r>
      <w:r w:rsidRPr="00F65432">
        <w:rPr>
          <w:noProof/>
          <w:sz w:val="18"/>
          <w:szCs w:val="18"/>
        </w:rPr>
        <w:t xml:space="preserve"> 2 pav.</w:t>
      </w:r>
    </w:p>
    <w:p w14:paraId="393585AE" w14:textId="77777777" w:rsidR="001410DB" w:rsidRDefault="001410DB" w:rsidP="001410DB">
      <w:pPr>
        <w:ind w:firstLine="851"/>
        <w:jc w:val="both"/>
        <w:rPr>
          <w:noProof/>
        </w:rPr>
      </w:pPr>
      <w:r>
        <w:rPr>
          <w:noProof/>
        </w:rPr>
        <w:drawing>
          <wp:inline distT="0" distB="0" distL="0" distR="0" wp14:anchorId="4E7B4D09" wp14:editId="6B473DFA">
            <wp:extent cx="2695575" cy="2522220"/>
            <wp:effectExtent l="0" t="0" r="9525"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522220"/>
                    </a:xfrm>
                    <a:prstGeom prst="rect">
                      <a:avLst/>
                    </a:prstGeom>
                    <a:noFill/>
                    <a:ln>
                      <a:noFill/>
                    </a:ln>
                  </pic:spPr>
                </pic:pic>
              </a:graphicData>
            </a:graphic>
          </wp:inline>
        </w:drawing>
      </w:r>
      <w:r>
        <w:rPr>
          <w:noProof/>
        </w:rPr>
        <w:drawing>
          <wp:inline distT="0" distB="0" distL="0" distR="0" wp14:anchorId="272190F7" wp14:editId="4DC311FF">
            <wp:extent cx="2537460" cy="2522220"/>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2522220"/>
                    </a:xfrm>
                    <a:prstGeom prst="rect">
                      <a:avLst/>
                    </a:prstGeom>
                    <a:noFill/>
                    <a:ln>
                      <a:noFill/>
                    </a:ln>
                  </pic:spPr>
                </pic:pic>
              </a:graphicData>
            </a:graphic>
          </wp:inline>
        </w:drawing>
      </w:r>
    </w:p>
    <w:p w14:paraId="55562A31" w14:textId="77777777" w:rsidR="001410DB" w:rsidRDefault="001410DB" w:rsidP="001410DB">
      <w:pPr>
        <w:spacing w:line="360" w:lineRule="auto"/>
        <w:ind w:firstLine="851"/>
        <w:jc w:val="both"/>
        <w:rPr>
          <w:noProof/>
        </w:rPr>
      </w:pPr>
    </w:p>
    <w:p w14:paraId="659D8CAA" w14:textId="77777777" w:rsidR="001410DB" w:rsidRDefault="001410DB" w:rsidP="00944AB6">
      <w:pPr>
        <w:ind w:firstLine="567"/>
        <w:jc w:val="both"/>
        <w:rPr>
          <w:noProof/>
        </w:rPr>
      </w:pPr>
      <w:r>
        <w:rPr>
          <w:noProof/>
        </w:rPr>
        <w:t>Siekiant teikti kokybiškesnes skubios medicinos pagalbos paslaugas, ypatingai kritinių būklių atvejais, Įstaiga įsigijo vaikų ir suaugusiųjų intrakaulines adatas atvejams, kai punktuoti venos paprastu kateteriu neįmanoma, dėl kritusio arterinio kraujospūdžio ar kitų priežasčių, patvirtino tvarką, jei venos punkcijos nepavyksta atlikti bandant 5 kartus arba tai trunka ilgiau nei 90 sekundžių, naudojama minėta priemonė (3 ir 4 pav.).</w:t>
      </w:r>
    </w:p>
    <w:p w14:paraId="682A410E" w14:textId="77777777" w:rsidR="001410DB" w:rsidRDefault="001410DB" w:rsidP="001410DB">
      <w:pPr>
        <w:ind w:firstLine="851"/>
        <w:jc w:val="both"/>
        <w:rPr>
          <w:noProof/>
        </w:rPr>
      </w:pPr>
    </w:p>
    <w:p w14:paraId="380E941F" w14:textId="5780E199" w:rsidR="001410DB" w:rsidRPr="00F65432" w:rsidRDefault="001410DB" w:rsidP="001410DB">
      <w:pPr>
        <w:ind w:firstLine="851"/>
        <w:jc w:val="both"/>
        <w:rPr>
          <w:noProof/>
          <w:sz w:val="18"/>
          <w:szCs w:val="18"/>
        </w:rPr>
      </w:pPr>
      <w:r>
        <w:rPr>
          <w:noProof/>
        </w:rPr>
        <w:t xml:space="preserve"> </w:t>
      </w:r>
      <w:r>
        <w:rPr>
          <w:noProof/>
        </w:rPr>
        <w:tab/>
      </w:r>
      <w:r>
        <w:rPr>
          <w:noProof/>
        </w:rPr>
        <w:tab/>
      </w:r>
      <w:r w:rsidRPr="00F65432">
        <w:rPr>
          <w:noProof/>
          <w:sz w:val="18"/>
          <w:szCs w:val="18"/>
        </w:rPr>
        <w:t xml:space="preserve">3 pav.                                                        4 pav. </w:t>
      </w:r>
    </w:p>
    <w:p w14:paraId="22554188" w14:textId="77777777" w:rsidR="001410DB" w:rsidRDefault="001410DB" w:rsidP="001410DB">
      <w:pPr>
        <w:ind w:firstLine="851"/>
        <w:jc w:val="both"/>
        <w:rPr>
          <w:noProof/>
        </w:rPr>
      </w:pPr>
      <w:r>
        <w:rPr>
          <w:noProof/>
        </w:rPr>
        <w:drawing>
          <wp:inline distT="0" distB="0" distL="0" distR="0" wp14:anchorId="4F963B4D" wp14:editId="516DE6BE">
            <wp:extent cx="2628900" cy="200406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2004060"/>
                    </a:xfrm>
                    <a:prstGeom prst="rect">
                      <a:avLst/>
                    </a:prstGeom>
                    <a:noFill/>
                    <a:ln>
                      <a:noFill/>
                    </a:ln>
                  </pic:spPr>
                </pic:pic>
              </a:graphicData>
            </a:graphic>
          </wp:inline>
        </w:drawing>
      </w:r>
      <w:r>
        <w:rPr>
          <w:noProof/>
        </w:rPr>
        <w:drawing>
          <wp:inline distT="0" distB="0" distL="0" distR="0" wp14:anchorId="0039E4D6" wp14:editId="480CA91A">
            <wp:extent cx="2773680" cy="1927860"/>
            <wp:effectExtent l="0" t="0" r="762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680" cy="1927860"/>
                    </a:xfrm>
                    <a:prstGeom prst="rect">
                      <a:avLst/>
                    </a:prstGeom>
                    <a:noFill/>
                    <a:ln>
                      <a:noFill/>
                    </a:ln>
                  </pic:spPr>
                </pic:pic>
              </a:graphicData>
            </a:graphic>
          </wp:inline>
        </w:drawing>
      </w:r>
    </w:p>
    <w:p w14:paraId="3BBFB0D5" w14:textId="77777777" w:rsidR="001410DB" w:rsidRDefault="001410DB" w:rsidP="001410DB">
      <w:pPr>
        <w:spacing w:line="360" w:lineRule="auto"/>
        <w:ind w:firstLine="851"/>
        <w:jc w:val="both"/>
      </w:pPr>
    </w:p>
    <w:p w14:paraId="04D9CBF4" w14:textId="77777777" w:rsidR="00944AB6" w:rsidRDefault="00944AB6" w:rsidP="00944AB6">
      <w:pPr>
        <w:ind w:firstLine="567"/>
        <w:jc w:val="both"/>
      </w:pPr>
      <w:r>
        <w:rPr>
          <w:rFonts w:cs="Tahoma"/>
        </w:rPr>
        <w:t>Įstaiga</w:t>
      </w:r>
      <w:r>
        <w:t xml:space="preserve"> </w:t>
      </w:r>
      <w:r w:rsidR="001410DB">
        <w:t xml:space="preserve">įsigijo ir pradėjo naudoti naujos kartos, vardinius, greitai veikiančius, vidinį kraujavimą stabdančius vaistus, kurie skiriami  </w:t>
      </w:r>
      <w:proofErr w:type="spellStart"/>
      <w:r w:rsidR="001410DB">
        <w:t>hipovoleminį</w:t>
      </w:r>
      <w:proofErr w:type="spellEnd"/>
      <w:r w:rsidR="001410DB">
        <w:t xml:space="preserve"> šoką patyrusiems pacientams. Ūmaus koronarinio sindromo su ST pakilimu atvejais Skubios medicinos pagalbos slaugos specialistai skiria naujus kraujo krešėjimą lėtinančius vaistus, kurie lėtina miokardo mirtį, iki kol pacientas transportuojamas į KRITS centrą.</w:t>
      </w:r>
    </w:p>
    <w:p w14:paraId="5FA7F4A5" w14:textId="77777777" w:rsidR="00944AB6" w:rsidRDefault="001410DB" w:rsidP="00944AB6">
      <w:pPr>
        <w:ind w:firstLine="567"/>
        <w:jc w:val="both"/>
      </w:pPr>
      <w:r>
        <w:t>Skubios medicinos pagalbos slaugos specialistai</w:t>
      </w:r>
      <w:r w:rsidRPr="008B4367">
        <w:t xml:space="preserve"> aprūpinti </w:t>
      </w:r>
      <w:r>
        <w:t xml:space="preserve">visa </w:t>
      </w:r>
      <w:r w:rsidRPr="008B4367">
        <w:t>reikiama</w:t>
      </w:r>
      <w:r>
        <w:t xml:space="preserve"> medicinos</w:t>
      </w:r>
      <w:r w:rsidRPr="008B4367">
        <w:t xml:space="preserve"> </w:t>
      </w:r>
      <w:r>
        <w:t xml:space="preserve">technika, </w:t>
      </w:r>
      <w:r w:rsidRPr="008B4367">
        <w:t>aparatūra</w:t>
      </w:r>
      <w:r>
        <w:t>, medikamentais, tvarsliava, medicininiais instrumentais, bei instruktuoti pasirašytinai</w:t>
      </w:r>
      <w:r w:rsidR="00944AB6">
        <w:t>.</w:t>
      </w:r>
    </w:p>
    <w:p w14:paraId="3A269F3D" w14:textId="77777777" w:rsidR="00944AB6" w:rsidRDefault="001410DB" w:rsidP="00944AB6">
      <w:pPr>
        <w:ind w:firstLine="567"/>
        <w:jc w:val="both"/>
      </w:pPr>
      <w:r>
        <w:lastRenderedPageBreak/>
        <w:t>Įstaigoje veikia vadovo nustatyta darbuotojų saugos ir sveikatos reikalavimų laikymosi kontrolės tvarka.</w:t>
      </w:r>
      <w:r w:rsidR="00944AB6">
        <w:t xml:space="preserve"> </w:t>
      </w:r>
      <w:r>
        <w:t>Nustatytais terminais tikrinama darbuotojų sveikata, dirbti leidžiama tik pasitikrinusiems sveikatą, instruktuotiems darbuotojams, žinantiems ir gebantiems taikyti saugius darbo metodus. Vadovas nuolat kontroliuoja, kaip laikomasi saugaus darbo instrukcijų. Kiekvieną rytą GMP vairuotojams tikrinamas arterinis kraujo spaudimas.</w:t>
      </w:r>
    </w:p>
    <w:p w14:paraId="2A992D47" w14:textId="0BC32AEE" w:rsidR="00944AB6" w:rsidRDefault="001410DB" w:rsidP="00944AB6">
      <w:pPr>
        <w:ind w:firstLine="567"/>
        <w:jc w:val="both"/>
      </w:pPr>
      <w:r w:rsidRPr="000131D7">
        <w:t xml:space="preserve">Viena iš </w:t>
      </w:r>
      <w:r>
        <w:t>vadovo</w:t>
      </w:r>
      <w:r w:rsidRPr="000131D7">
        <w:t xml:space="preserve"> veiklos funkcijų - sudaryti galimybę darbuotojams nuolat tobulėti, kelti savo dalykinę kvalifikaciją. </w:t>
      </w:r>
      <w:r>
        <w:t xml:space="preserve">2019 m. visi Akmenės rajono greitosios medicinos pagalbos centro skubios medicinos pagalbos slaugos specialistai kėlė kvalifikaciją </w:t>
      </w:r>
      <w:bookmarkStart w:id="0" w:name="_Hlk35001479"/>
      <w:r>
        <w:t>Krizių tyrimo centro organizuotuose 24 val</w:t>
      </w:r>
      <w:bookmarkEnd w:id="0"/>
      <w:r>
        <w:t>. kursuose „</w:t>
      </w:r>
      <w:bookmarkStart w:id="1" w:name="_Hlk35001498"/>
      <w:r>
        <w:t xml:space="preserve">Pagalba vaiko traumos atveju“ </w:t>
      </w:r>
      <w:bookmarkEnd w:id="1"/>
      <w:r>
        <w:t>ir „Vaikų specializuota reanimacinė pagalba“.</w:t>
      </w:r>
      <w:r w:rsidRPr="002C27AD">
        <w:rPr>
          <w:noProof/>
        </w:rPr>
        <w:t xml:space="preserve"> </w:t>
      </w:r>
      <w:r>
        <w:rPr>
          <w:noProof/>
        </w:rPr>
        <w:t xml:space="preserve">Vadovas baigė kursus 24 val. Lietuvos sveikatos mokslo universitete „ Sveikatos priežiūros kokybės vadybos metodai“ ir </w:t>
      </w:r>
      <w:r>
        <w:t xml:space="preserve">Krizių tyrimo centro organizuotus 24 val. kursus </w:t>
      </w:r>
      <w:r w:rsidR="00944AB6">
        <w:t>„</w:t>
      </w:r>
      <w:r>
        <w:t>Pagalba vaiko traumos atveju“.</w:t>
      </w:r>
    </w:p>
    <w:p w14:paraId="4EA4758F" w14:textId="77777777" w:rsidR="00944AB6" w:rsidRDefault="001410DB" w:rsidP="00944AB6">
      <w:pPr>
        <w:ind w:firstLine="567"/>
        <w:jc w:val="both"/>
      </w:pPr>
      <w:r>
        <w:t xml:space="preserve">Skubios medicinos pagalbos slaugos </w:t>
      </w:r>
      <w:r w:rsidRPr="00010557">
        <w:t>specialistai</w:t>
      </w:r>
      <w:r>
        <w:t xml:space="preserve"> laisvu nuo tiesioginio darbo metu, treniruojasi, kartojasi įgūdžius, mokosi dirbti komandoje, nes į ypač sunkius, specifinius iškvietimus dažnai vyksta kelios brigados.                                                                                                                                               </w:t>
      </w:r>
    </w:p>
    <w:p w14:paraId="70B30E05" w14:textId="51449211" w:rsidR="001410DB" w:rsidRPr="00944AB6" w:rsidRDefault="001410DB" w:rsidP="00944AB6">
      <w:pPr>
        <w:ind w:firstLine="567"/>
        <w:jc w:val="both"/>
      </w:pPr>
      <w:r>
        <w:rPr>
          <w:color w:val="333333"/>
          <w:szCs w:val="24"/>
          <w:shd w:val="clear" w:color="auto" w:fill="FFFFFF"/>
        </w:rPr>
        <w:t xml:space="preserve">Įstaiga delegavo komandą į Lietuvos greitosios medicinos pagalbos žaidynes. Delegatai  žaidynėms ilgai ir intensyviai ruošėsi, savo kategorijoje komanda užėmė 6 - tą vietą. Varžybų metu dalyviai aktyviai mokėsi teikti pagalbą masinių nelaimių, komplikuoto gimdymo, kraujavimo bei masinio autoįvykio atvejais. Komanda tai pat mokėsi teikti psichologinę pagalbą </w:t>
      </w:r>
      <w:proofErr w:type="spellStart"/>
      <w:r>
        <w:rPr>
          <w:color w:val="333333"/>
          <w:szCs w:val="24"/>
          <w:shd w:val="clear" w:color="auto" w:fill="FFFFFF"/>
        </w:rPr>
        <w:t>suicidinių</w:t>
      </w:r>
      <w:proofErr w:type="spellEnd"/>
      <w:r>
        <w:rPr>
          <w:color w:val="333333"/>
          <w:szCs w:val="24"/>
          <w:shd w:val="clear" w:color="auto" w:fill="FFFFFF"/>
        </w:rPr>
        <w:t xml:space="preserve"> minčių turintiems asmenims (5 pav.)</w:t>
      </w:r>
    </w:p>
    <w:p w14:paraId="202DC264" w14:textId="77777777" w:rsidR="001410DB" w:rsidRPr="006B1C58" w:rsidRDefault="001410DB" w:rsidP="001410DB">
      <w:pPr>
        <w:ind w:firstLine="709"/>
        <w:contextualSpacing/>
        <w:jc w:val="both"/>
        <w:rPr>
          <w:color w:val="333333"/>
          <w:sz w:val="18"/>
          <w:szCs w:val="18"/>
          <w:shd w:val="clear" w:color="auto" w:fill="FFFFFF"/>
        </w:rPr>
      </w:pPr>
      <w:r>
        <w:rPr>
          <w:color w:val="333333"/>
          <w:szCs w:val="24"/>
          <w:shd w:val="clear" w:color="auto" w:fill="FFFFFF"/>
        </w:rPr>
        <w:tab/>
      </w:r>
      <w:r>
        <w:rPr>
          <w:color w:val="333333"/>
          <w:szCs w:val="24"/>
          <w:shd w:val="clear" w:color="auto" w:fill="FFFFFF"/>
        </w:rPr>
        <w:tab/>
        <w:t xml:space="preserve">                                                                                </w:t>
      </w:r>
      <w:r w:rsidRPr="006B1C58">
        <w:rPr>
          <w:color w:val="333333"/>
          <w:sz w:val="18"/>
          <w:szCs w:val="18"/>
          <w:shd w:val="clear" w:color="auto" w:fill="FFFFFF"/>
        </w:rPr>
        <w:t>5 pav.</w:t>
      </w:r>
    </w:p>
    <w:p w14:paraId="16873173" w14:textId="77777777" w:rsidR="001410DB" w:rsidRDefault="001410DB" w:rsidP="001410DB">
      <w:pPr>
        <w:widowControl w:val="0"/>
        <w:spacing w:after="137"/>
        <w:ind w:right="-2" w:firstLine="720"/>
        <w:jc w:val="both"/>
      </w:pPr>
      <w:r>
        <w:rPr>
          <w:noProof/>
        </w:rPr>
        <w:drawing>
          <wp:inline distT="0" distB="0" distL="0" distR="0" wp14:anchorId="28C02F9A" wp14:editId="24F96AA0">
            <wp:extent cx="3582658" cy="1639019"/>
            <wp:effectExtent l="0" t="0" r="0" b="0"/>
            <wp:docPr id="27" name="Paveikslėlis 27"/>
            <wp:cNvGraphicFramePr/>
            <a:graphic xmlns:a="http://schemas.openxmlformats.org/drawingml/2006/main">
              <a:graphicData uri="http://schemas.openxmlformats.org/drawingml/2006/picture">
                <pic:pic xmlns:pic="http://schemas.openxmlformats.org/drawingml/2006/picture">
                  <pic:nvPicPr>
                    <pic:cNvPr id="16" name="Paveikslėlis 1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806" cy="1648694"/>
                    </a:xfrm>
                    <a:prstGeom prst="rect">
                      <a:avLst/>
                    </a:prstGeom>
                    <a:noFill/>
                    <a:ln>
                      <a:noFill/>
                    </a:ln>
                  </pic:spPr>
                </pic:pic>
              </a:graphicData>
            </a:graphic>
          </wp:inline>
        </w:drawing>
      </w:r>
    </w:p>
    <w:p w14:paraId="5B80C851" w14:textId="5DC276DC" w:rsidR="001410DB" w:rsidRDefault="00944AB6" w:rsidP="001410DB">
      <w:pPr>
        <w:ind w:firstLine="709"/>
        <w:contextualSpacing/>
        <w:jc w:val="both"/>
        <w:rPr>
          <w:color w:val="333333"/>
          <w:szCs w:val="24"/>
          <w:shd w:val="clear" w:color="auto" w:fill="FFFFFF"/>
        </w:rPr>
      </w:pPr>
      <w:r>
        <w:rPr>
          <w:rFonts w:cs="Tahoma"/>
        </w:rPr>
        <w:t>Įstaiga</w:t>
      </w:r>
      <w:r>
        <w:rPr>
          <w:color w:val="333333"/>
          <w:szCs w:val="24"/>
          <w:shd w:val="clear" w:color="auto" w:fill="FFFFFF"/>
        </w:rPr>
        <w:t xml:space="preserve"> </w:t>
      </w:r>
      <w:r w:rsidR="001410DB">
        <w:rPr>
          <w:color w:val="333333"/>
          <w:szCs w:val="24"/>
          <w:shd w:val="clear" w:color="auto" w:fill="FFFFFF"/>
        </w:rPr>
        <w:t xml:space="preserve">2019 m. iš VšĮ Naujosios Akmenės ligoninės perėmė naudotą „B“ tipo greitosios medicinos pagalbos automobilį Volkswagen </w:t>
      </w:r>
      <w:proofErr w:type="spellStart"/>
      <w:r w:rsidR="001410DB">
        <w:rPr>
          <w:color w:val="333333"/>
          <w:szCs w:val="24"/>
          <w:shd w:val="clear" w:color="auto" w:fill="FFFFFF"/>
        </w:rPr>
        <w:t>Transporter</w:t>
      </w:r>
      <w:proofErr w:type="spellEnd"/>
      <w:r w:rsidR="001410DB">
        <w:rPr>
          <w:color w:val="333333"/>
          <w:szCs w:val="24"/>
          <w:shd w:val="clear" w:color="auto" w:fill="FFFFFF"/>
        </w:rPr>
        <w:t xml:space="preserve"> T-5. Automobilis naudojamas, kaip rezervinis, į kurį yra sumontuota pažangaus gaivinimo ir gyvybės palaikymo įrangą „</w:t>
      </w:r>
      <w:proofErr w:type="spellStart"/>
      <w:r w:rsidR="001410DB">
        <w:rPr>
          <w:color w:val="333333"/>
          <w:szCs w:val="24"/>
          <w:shd w:val="clear" w:color="auto" w:fill="FFFFFF"/>
        </w:rPr>
        <w:t>Lifepack</w:t>
      </w:r>
      <w:proofErr w:type="spellEnd"/>
      <w:r w:rsidR="001410DB">
        <w:rPr>
          <w:color w:val="333333"/>
          <w:szCs w:val="24"/>
          <w:shd w:val="clear" w:color="auto" w:fill="FFFFFF"/>
        </w:rPr>
        <w:t xml:space="preserve"> 15“ ir automatinių krūtinės paspaudimų sistemą „</w:t>
      </w:r>
      <w:proofErr w:type="spellStart"/>
      <w:r w:rsidR="001410DB">
        <w:rPr>
          <w:color w:val="333333"/>
          <w:szCs w:val="24"/>
          <w:shd w:val="clear" w:color="auto" w:fill="FFFFFF"/>
        </w:rPr>
        <w:t>Lucas</w:t>
      </w:r>
      <w:proofErr w:type="spellEnd"/>
      <w:r w:rsidR="001410DB">
        <w:rPr>
          <w:color w:val="333333"/>
          <w:szCs w:val="24"/>
          <w:shd w:val="clear" w:color="auto" w:fill="FFFFFF"/>
        </w:rPr>
        <w:t xml:space="preserve"> 2</w:t>
      </w:r>
      <w:bookmarkStart w:id="2" w:name="_Hlk34914936"/>
      <w:bookmarkEnd w:id="2"/>
      <w:r w:rsidR="00B37500">
        <w:rPr>
          <w:color w:val="333333"/>
          <w:szCs w:val="24"/>
          <w:shd w:val="clear" w:color="auto" w:fill="FFFFFF"/>
        </w:rPr>
        <w:t>“</w:t>
      </w:r>
      <w:r w:rsidR="001410DB">
        <w:rPr>
          <w:color w:val="333333"/>
          <w:szCs w:val="24"/>
          <w:shd w:val="clear" w:color="auto" w:fill="FFFFFF"/>
        </w:rPr>
        <w:t xml:space="preserve"> (6 pav.).</w:t>
      </w:r>
    </w:p>
    <w:p w14:paraId="7691A676" w14:textId="77777777" w:rsidR="001410DB" w:rsidRPr="006B1C58" w:rsidRDefault="001410DB" w:rsidP="001410DB">
      <w:pPr>
        <w:ind w:firstLine="709"/>
        <w:contextualSpacing/>
        <w:jc w:val="both"/>
        <w:rPr>
          <w:color w:val="333333"/>
          <w:sz w:val="18"/>
          <w:szCs w:val="18"/>
          <w:shd w:val="clear" w:color="auto" w:fill="FFFFFF"/>
        </w:rPr>
      </w:pPr>
      <w:r>
        <w:rPr>
          <w:color w:val="333333"/>
          <w:szCs w:val="24"/>
          <w:shd w:val="clear" w:color="auto" w:fill="FFFFFF"/>
        </w:rPr>
        <w:tab/>
      </w:r>
      <w:r>
        <w:rPr>
          <w:color w:val="333333"/>
          <w:szCs w:val="24"/>
          <w:shd w:val="clear" w:color="auto" w:fill="FFFFFF"/>
        </w:rPr>
        <w:tab/>
      </w:r>
      <w:r>
        <w:rPr>
          <w:color w:val="333333"/>
          <w:szCs w:val="24"/>
          <w:shd w:val="clear" w:color="auto" w:fill="FFFFFF"/>
        </w:rPr>
        <w:tab/>
        <w:t xml:space="preserve">                                                            </w:t>
      </w:r>
      <w:r w:rsidRPr="006B1C58">
        <w:rPr>
          <w:color w:val="333333"/>
          <w:sz w:val="18"/>
          <w:szCs w:val="18"/>
          <w:shd w:val="clear" w:color="auto" w:fill="FFFFFF"/>
        </w:rPr>
        <w:t>6 pav.</w:t>
      </w:r>
    </w:p>
    <w:p w14:paraId="4CABF14E" w14:textId="77777777" w:rsidR="001410DB" w:rsidRDefault="001410DB" w:rsidP="001410DB">
      <w:pPr>
        <w:widowControl w:val="0"/>
        <w:spacing w:after="137"/>
        <w:ind w:right="-2" w:firstLine="720"/>
        <w:jc w:val="both"/>
      </w:pPr>
      <w:r>
        <w:rPr>
          <w:noProof/>
        </w:rPr>
        <w:drawing>
          <wp:inline distT="0" distB="0" distL="0" distR="0" wp14:anchorId="3CA24BDA" wp14:editId="1E1198D2">
            <wp:extent cx="2863970" cy="1621155"/>
            <wp:effectExtent l="0" t="0" r="0" b="0"/>
            <wp:docPr id="31" name="Paveikslėlis 3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882" cy="1635257"/>
                    </a:xfrm>
                    <a:prstGeom prst="rect">
                      <a:avLst/>
                    </a:prstGeom>
                    <a:noFill/>
                    <a:ln>
                      <a:noFill/>
                    </a:ln>
                  </pic:spPr>
                </pic:pic>
              </a:graphicData>
            </a:graphic>
          </wp:inline>
        </w:drawing>
      </w:r>
    </w:p>
    <w:p w14:paraId="7B5521A9" w14:textId="77777777" w:rsidR="001410DB" w:rsidRPr="00010557" w:rsidRDefault="001410DB" w:rsidP="001410DB">
      <w:pPr>
        <w:widowControl w:val="0"/>
        <w:spacing w:after="137"/>
        <w:ind w:right="-2" w:firstLine="720"/>
        <w:jc w:val="both"/>
      </w:pPr>
      <w:r>
        <w:t xml:space="preserve">                                                GMPC rezervinis automobilis</w:t>
      </w:r>
    </w:p>
    <w:p w14:paraId="0BF958EB" w14:textId="6E6B3C5C" w:rsidR="001410DB" w:rsidRDefault="00944AB6" w:rsidP="001410DB">
      <w:pPr>
        <w:ind w:right="-2" w:firstLine="709"/>
        <w:jc w:val="both"/>
      </w:pPr>
      <w:r>
        <w:rPr>
          <w:rFonts w:cs="Tahoma"/>
        </w:rPr>
        <w:t>Įstaiga</w:t>
      </w:r>
      <w:r>
        <w:t xml:space="preserve"> </w:t>
      </w:r>
      <w:r w:rsidR="001410DB">
        <w:t>yra Lietuvos greitosios medicinos pagalbos asociacijos narys. Vadovas aktyviai dalyvauja asociacijos rengiamuose susirinkimuose, teikia reikalingą informaciją apie įstaigos veiklą, teikia pasiūlymus GMP paslaugų kokybės gerinimui, bei paslaugų apmokėjimą už gerus darbo rezultatus išskiriant operatyvumo rodiklius mieste ir kaime, nes dabar sudedama į bendrą rodiklį ir nukenčia gerų darbo rezultatų apmokėjimo suma. Vadovas dalyvauja Šiaulių teritorinės ligonių kasos organizuojamuose pasitarimuose, glaudžiai bendradarbiauja su VšĮ Šiaulių greitosios medicinos pagalbos stoties dispečerine tarnyba.</w:t>
      </w:r>
    </w:p>
    <w:p w14:paraId="77D4E10C" w14:textId="77777777" w:rsidR="001410DB" w:rsidRDefault="001410DB" w:rsidP="001410DB">
      <w:pPr>
        <w:tabs>
          <w:tab w:val="left" w:pos="3720"/>
        </w:tabs>
        <w:ind w:right="-2" w:firstLine="426"/>
        <w:contextualSpacing/>
        <w:jc w:val="both"/>
        <w:rPr>
          <w:szCs w:val="24"/>
        </w:rPr>
      </w:pPr>
      <w:r>
        <w:rPr>
          <w:szCs w:val="24"/>
        </w:rPr>
        <w:lastRenderedPageBreak/>
        <w:t xml:space="preserve">                                </w:t>
      </w:r>
    </w:p>
    <w:p w14:paraId="3CCA739C" w14:textId="77777777" w:rsidR="001410DB" w:rsidRPr="004D41CD" w:rsidRDefault="001410DB" w:rsidP="001410DB">
      <w:pPr>
        <w:tabs>
          <w:tab w:val="left" w:pos="3720"/>
        </w:tabs>
        <w:spacing w:line="360" w:lineRule="auto"/>
        <w:ind w:right="-2" w:firstLine="426"/>
        <w:contextualSpacing/>
        <w:jc w:val="both"/>
        <w:rPr>
          <w:szCs w:val="24"/>
        </w:rPr>
      </w:pPr>
      <w:r>
        <w:rPr>
          <w:szCs w:val="24"/>
        </w:rPr>
        <w:t xml:space="preserve">                                                          </w:t>
      </w:r>
      <w:r>
        <w:rPr>
          <w:b/>
        </w:rPr>
        <w:t>II. SKYRIUS</w:t>
      </w:r>
    </w:p>
    <w:p w14:paraId="54486CB6" w14:textId="78B3FBA4" w:rsidR="001410DB" w:rsidRPr="00F675D6" w:rsidRDefault="001410DB" w:rsidP="00944AB6">
      <w:pPr>
        <w:pStyle w:val="Default"/>
        <w:spacing w:line="360" w:lineRule="auto"/>
        <w:ind w:right="-425"/>
        <w:contextualSpacing/>
        <w:jc w:val="center"/>
        <w:rPr>
          <w:b/>
        </w:rPr>
      </w:pPr>
      <w:r>
        <w:rPr>
          <w:b/>
        </w:rPr>
        <w:t>ĮSTAIGOS VEIKLOS TIKSLAI IR UŽDAVINIAI</w:t>
      </w:r>
      <w:r>
        <w:rPr>
          <w:b/>
        </w:rPr>
        <w:tab/>
      </w:r>
    </w:p>
    <w:p w14:paraId="2989AE8D" w14:textId="2BC9AF13" w:rsidR="001410DB" w:rsidRPr="007412DA" w:rsidRDefault="001410DB" w:rsidP="00944AB6">
      <w:pPr>
        <w:spacing w:line="360" w:lineRule="auto"/>
        <w:contextualSpacing/>
        <w:jc w:val="center"/>
        <w:rPr>
          <w:b/>
        </w:rPr>
      </w:pPr>
      <w:r>
        <w:rPr>
          <w:b/>
        </w:rPr>
        <w:t>Akmenės rajono greitosios medicinos pagalbos centro vizija, įstaigos misija, uždaviniai ir priemonės jiems įgyvendinti</w:t>
      </w:r>
    </w:p>
    <w:p w14:paraId="399BAF6E" w14:textId="77777777" w:rsidR="00944AB6" w:rsidRDefault="00944AB6" w:rsidP="00944AB6">
      <w:pPr>
        <w:shd w:val="clear" w:color="auto" w:fill="FFFFFF"/>
        <w:ind w:firstLine="709"/>
        <w:jc w:val="both"/>
        <w:outlineLvl w:val="3"/>
        <w:rPr>
          <w:szCs w:val="24"/>
          <w:lang w:eastAsia="lt-LT"/>
        </w:rPr>
      </w:pPr>
      <w:r>
        <w:rPr>
          <w:rFonts w:cs="Tahoma"/>
        </w:rPr>
        <w:t xml:space="preserve">Įstaiga – </w:t>
      </w:r>
      <w:r w:rsidR="001410DB" w:rsidRPr="00386BBB">
        <w:rPr>
          <w:szCs w:val="24"/>
          <w:lang w:eastAsia="lt-LT"/>
        </w:rPr>
        <w:t>Lietuvos nacionalinės sv</w:t>
      </w:r>
      <w:r w:rsidR="001410DB">
        <w:rPr>
          <w:szCs w:val="24"/>
          <w:lang w:eastAsia="lt-LT"/>
        </w:rPr>
        <w:t xml:space="preserve">eikatos sistemai priklausanti, iš Akmenės rajono </w:t>
      </w:r>
      <w:r w:rsidR="001410DB" w:rsidRPr="00386BBB">
        <w:rPr>
          <w:szCs w:val="24"/>
          <w:lang w:eastAsia="lt-LT"/>
        </w:rPr>
        <w:t xml:space="preserve">savivaldybės </w:t>
      </w:r>
      <w:r w:rsidR="001410DB">
        <w:rPr>
          <w:szCs w:val="24"/>
          <w:lang w:eastAsia="lt-LT"/>
        </w:rPr>
        <w:t xml:space="preserve">turto įsteigta viešoji </w:t>
      </w:r>
      <w:r w:rsidR="001410DB" w:rsidRPr="00386BBB">
        <w:rPr>
          <w:szCs w:val="24"/>
          <w:lang w:eastAsia="lt-LT"/>
        </w:rPr>
        <w:t>sveikatos priežiūros ne pelno siekianti įstaiga</w:t>
      </w:r>
      <w:r w:rsidR="001410DB">
        <w:rPr>
          <w:szCs w:val="24"/>
          <w:lang w:eastAsia="lt-LT"/>
        </w:rPr>
        <w:t>.</w:t>
      </w:r>
    </w:p>
    <w:p w14:paraId="3C397C0F" w14:textId="023BD3E0" w:rsidR="001410DB" w:rsidRPr="00944AB6" w:rsidRDefault="001410DB" w:rsidP="00944AB6">
      <w:pPr>
        <w:shd w:val="clear" w:color="auto" w:fill="FFFFFF"/>
        <w:ind w:firstLine="709"/>
        <w:jc w:val="both"/>
        <w:outlineLvl w:val="3"/>
        <w:rPr>
          <w:szCs w:val="24"/>
          <w:lang w:eastAsia="lt-LT"/>
        </w:rPr>
      </w:pPr>
      <w:r w:rsidRPr="00041BA9">
        <w:rPr>
          <w:b/>
          <w:bCs/>
          <w:sz w:val="23"/>
          <w:szCs w:val="23"/>
          <w:lang w:eastAsia="lt-LT"/>
        </w:rPr>
        <w:t xml:space="preserve">Pagrindinis tikslas </w:t>
      </w:r>
      <w:r w:rsidRPr="00041BA9">
        <w:rPr>
          <w:sz w:val="23"/>
          <w:szCs w:val="23"/>
          <w:lang w:eastAsia="lt-LT"/>
        </w:rPr>
        <w:t>– suderinti visuomenės, savivaldos ir darbuotojų lūkesčius bei galimybes tenkinant pacientų poreikius</w:t>
      </w:r>
      <w:r>
        <w:rPr>
          <w:sz w:val="23"/>
          <w:szCs w:val="23"/>
          <w:lang w:eastAsia="lt-LT"/>
        </w:rPr>
        <w:t>, teikiant kokybiškas ir operatyvias greitosios medicinos pagalbos paslaugas, racionaliai panaudojant gaunamus išteklius.</w:t>
      </w:r>
    </w:p>
    <w:p w14:paraId="6CC5776F" w14:textId="77777777" w:rsidR="00944AB6" w:rsidRDefault="001410DB" w:rsidP="00944AB6">
      <w:pPr>
        <w:ind w:right="-427" w:firstLine="426"/>
        <w:contextualSpacing/>
        <w:jc w:val="both"/>
        <w:rPr>
          <w:bCs/>
          <w:color w:val="000000" w:themeColor="text1"/>
        </w:rPr>
      </w:pPr>
      <w:r w:rsidRPr="00142400">
        <w:rPr>
          <w:b/>
          <w:color w:val="333333"/>
          <w:szCs w:val="24"/>
          <w:lang w:eastAsia="lt-LT"/>
        </w:rPr>
        <w:t xml:space="preserve">   </w:t>
      </w:r>
      <w:r>
        <w:rPr>
          <w:b/>
          <w:color w:val="333333"/>
          <w:szCs w:val="24"/>
          <w:lang w:eastAsia="lt-LT"/>
        </w:rPr>
        <w:t xml:space="preserve"> </w:t>
      </w:r>
      <w:r w:rsidRPr="007412DA">
        <w:rPr>
          <w:b/>
          <w:color w:val="000000" w:themeColor="text1"/>
          <w:szCs w:val="24"/>
          <w:lang w:eastAsia="lt-LT"/>
        </w:rPr>
        <w:t>Vizija:</w:t>
      </w:r>
      <w:r w:rsidR="00944AB6">
        <w:rPr>
          <w:color w:val="000000" w:themeColor="text1"/>
        </w:rPr>
        <w:t xml:space="preserve"> </w:t>
      </w:r>
      <w:r w:rsidRPr="007412DA">
        <w:rPr>
          <w:color w:val="000000" w:themeColor="text1"/>
          <w:szCs w:val="24"/>
          <w:lang w:eastAsia="lt-LT"/>
        </w:rPr>
        <w:t>šiuolaikiškas greitosios medicinos pagalbos centras, nuolat gerinantis teikiamų sveikatos priežiūros paslaugų kokybę (tinkamumą) ir prieinamumą, diegiantis naujas efektyvias medicinines technologijas, keliantis darbuotojų profesinę kvalifikaciją, gerinantis darbo aplinką, užtikrinantis GMP nustatytų reikalavimų atitikimą</w:t>
      </w:r>
      <w:r w:rsidRPr="007412DA">
        <w:rPr>
          <w:rFonts w:ascii="Helvetica" w:hAnsi="Helvetica" w:cs="Helvetica"/>
          <w:color w:val="000000" w:themeColor="text1"/>
          <w:sz w:val="27"/>
          <w:szCs w:val="27"/>
          <w:lang w:eastAsia="lt-LT"/>
        </w:rPr>
        <w:t>.</w:t>
      </w:r>
      <w:r w:rsidRPr="007412DA">
        <w:rPr>
          <w:bCs/>
          <w:color w:val="000000" w:themeColor="text1"/>
        </w:rPr>
        <w:t xml:space="preserve">   </w:t>
      </w:r>
    </w:p>
    <w:p w14:paraId="51F1E968" w14:textId="77777777" w:rsidR="00944AB6" w:rsidRDefault="001410DB" w:rsidP="00944AB6">
      <w:pPr>
        <w:ind w:right="-427" w:firstLine="709"/>
        <w:contextualSpacing/>
        <w:jc w:val="both"/>
        <w:rPr>
          <w:color w:val="000000" w:themeColor="text1"/>
          <w:szCs w:val="24"/>
        </w:rPr>
      </w:pPr>
      <w:r w:rsidRPr="00EB7B24">
        <w:rPr>
          <w:b/>
          <w:bCs/>
          <w:color w:val="000000" w:themeColor="text1"/>
          <w:szCs w:val="24"/>
        </w:rPr>
        <w:t>Misija:</w:t>
      </w:r>
      <w:r w:rsidRPr="00944AB6">
        <w:rPr>
          <w:color w:val="000000" w:themeColor="text1"/>
          <w:szCs w:val="24"/>
        </w:rPr>
        <w:t xml:space="preserve"> teikti visuomenei prieinamas saugias, kokybiškas, kvalifikuotas, efektyvias greitosios medicinos pagalbos paslaugas racionaliai naudojant finansinius, personalo, technologijų ir kt. išteklius, siekiant suderinti visuomenės, savivaldos ir valstybės lūkesčius bei galimybes patenkinant pacientų poreikius.</w:t>
      </w:r>
    </w:p>
    <w:p w14:paraId="046A2148" w14:textId="10C7897B" w:rsidR="001410DB" w:rsidRPr="00944AB6" w:rsidRDefault="001410DB" w:rsidP="00944AB6">
      <w:pPr>
        <w:ind w:right="-427" w:firstLine="709"/>
        <w:contextualSpacing/>
        <w:jc w:val="both"/>
        <w:rPr>
          <w:color w:val="000000" w:themeColor="text1"/>
        </w:rPr>
      </w:pPr>
      <w:r w:rsidRPr="00944AB6">
        <w:rPr>
          <w:color w:val="333333"/>
          <w:szCs w:val="24"/>
        </w:rPr>
        <w:t>Strateginės veiklos kryptys:</w:t>
      </w:r>
    </w:p>
    <w:p w14:paraId="768B7FA6" w14:textId="77777777" w:rsidR="001410DB" w:rsidRPr="00386BBB" w:rsidRDefault="001410DB" w:rsidP="00944AB6">
      <w:pPr>
        <w:numPr>
          <w:ilvl w:val="0"/>
          <w:numId w:val="22"/>
        </w:numPr>
        <w:tabs>
          <w:tab w:val="left" w:pos="993"/>
        </w:tabs>
        <w:ind w:left="851" w:hanging="153"/>
        <w:contextualSpacing/>
        <w:jc w:val="both"/>
        <w:rPr>
          <w:szCs w:val="24"/>
          <w:lang w:eastAsia="lt-LT"/>
        </w:rPr>
      </w:pPr>
      <w:r>
        <w:rPr>
          <w:szCs w:val="24"/>
          <w:lang w:eastAsia="lt-LT"/>
        </w:rPr>
        <w:t>užtikrinti būtinąją medicinos pagalbą;</w:t>
      </w:r>
    </w:p>
    <w:p w14:paraId="0BCFC5AB" w14:textId="77777777" w:rsidR="00944AB6" w:rsidRDefault="001410DB" w:rsidP="00944AB6">
      <w:pPr>
        <w:numPr>
          <w:ilvl w:val="0"/>
          <w:numId w:val="22"/>
        </w:numPr>
        <w:tabs>
          <w:tab w:val="left" w:pos="993"/>
        </w:tabs>
        <w:ind w:left="0" w:firstLine="698"/>
        <w:contextualSpacing/>
        <w:jc w:val="both"/>
        <w:rPr>
          <w:szCs w:val="24"/>
          <w:lang w:eastAsia="lt-LT"/>
        </w:rPr>
      </w:pPr>
      <w:r>
        <w:rPr>
          <w:szCs w:val="24"/>
          <w:lang w:eastAsia="lt-LT"/>
        </w:rPr>
        <w:t>teikti</w:t>
      </w:r>
      <w:r w:rsidRPr="00386BBB">
        <w:rPr>
          <w:szCs w:val="24"/>
          <w:lang w:eastAsia="lt-LT"/>
        </w:rPr>
        <w:t xml:space="preserve"> skubią būtinąją medicinos pagalbą, esant nelaimingiems atsitikimams, gyvybei gręsiančioms būklėms, ūmia</w:t>
      </w:r>
      <w:r>
        <w:rPr>
          <w:szCs w:val="24"/>
          <w:lang w:eastAsia="lt-LT"/>
        </w:rPr>
        <w:t>i susirgus, konstatuoti gimimo ir mirties faktus;</w:t>
      </w:r>
    </w:p>
    <w:p w14:paraId="69B3FC7E" w14:textId="77777777" w:rsidR="00944AB6" w:rsidRDefault="001410DB" w:rsidP="00944AB6">
      <w:pPr>
        <w:numPr>
          <w:ilvl w:val="0"/>
          <w:numId w:val="22"/>
        </w:numPr>
        <w:tabs>
          <w:tab w:val="left" w:pos="993"/>
        </w:tabs>
        <w:ind w:left="0" w:firstLine="698"/>
        <w:contextualSpacing/>
        <w:jc w:val="both"/>
        <w:rPr>
          <w:szCs w:val="24"/>
          <w:lang w:eastAsia="lt-LT"/>
        </w:rPr>
      </w:pPr>
      <w:r w:rsidRPr="00944AB6">
        <w:rPr>
          <w:szCs w:val="24"/>
          <w:lang w:eastAsia="lt-LT"/>
        </w:rPr>
        <w:t>užtikrinti tolesnį saugų paciento transportavimą į atitinkamą stacionarinę asmens sveikatos priežiūros įstaigą;</w:t>
      </w:r>
    </w:p>
    <w:p w14:paraId="513F7F10" w14:textId="77777777" w:rsidR="00944AB6" w:rsidRDefault="001410DB" w:rsidP="00944AB6">
      <w:pPr>
        <w:numPr>
          <w:ilvl w:val="0"/>
          <w:numId w:val="22"/>
        </w:numPr>
        <w:tabs>
          <w:tab w:val="left" w:pos="993"/>
        </w:tabs>
        <w:ind w:left="0" w:firstLine="698"/>
        <w:contextualSpacing/>
        <w:jc w:val="both"/>
        <w:rPr>
          <w:szCs w:val="24"/>
          <w:lang w:eastAsia="lt-LT"/>
        </w:rPr>
      </w:pPr>
      <w:r w:rsidRPr="00944AB6">
        <w:rPr>
          <w:szCs w:val="24"/>
          <w:lang w:eastAsia="lt-LT"/>
        </w:rPr>
        <w:t>užtikrinti rajono gyventojų ir svečių sveikatos priežiūrą masinių renginių metu;</w:t>
      </w:r>
    </w:p>
    <w:p w14:paraId="79E3D1CB" w14:textId="77777777" w:rsidR="00944AB6" w:rsidRDefault="001410DB" w:rsidP="00944AB6">
      <w:pPr>
        <w:numPr>
          <w:ilvl w:val="0"/>
          <w:numId w:val="22"/>
        </w:numPr>
        <w:tabs>
          <w:tab w:val="left" w:pos="993"/>
        </w:tabs>
        <w:ind w:left="0" w:firstLine="698"/>
        <w:contextualSpacing/>
        <w:jc w:val="both"/>
        <w:rPr>
          <w:szCs w:val="24"/>
          <w:lang w:eastAsia="lt-LT"/>
        </w:rPr>
      </w:pPr>
      <w:r w:rsidRPr="00944AB6">
        <w:rPr>
          <w:szCs w:val="24"/>
          <w:lang w:eastAsia="lt-LT"/>
        </w:rPr>
        <w:t>vykdyti teorinį ir praktinį pasirengimą reaguoti į galimas masines nelaimes;</w:t>
      </w:r>
    </w:p>
    <w:p w14:paraId="02222B6A" w14:textId="77777777" w:rsidR="00944AB6" w:rsidRDefault="001410DB" w:rsidP="00944AB6">
      <w:pPr>
        <w:numPr>
          <w:ilvl w:val="0"/>
          <w:numId w:val="22"/>
        </w:numPr>
        <w:tabs>
          <w:tab w:val="left" w:pos="993"/>
        </w:tabs>
        <w:ind w:left="0" w:firstLine="698"/>
        <w:contextualSpacing/>
        <w:jc w:val="both"/>
        <w:rPr>
          <w:szCs w:val="24"/>
          <w:lang w:eastAsia="lt-LT"/>
        </w:rPr>
      </w:pPr>
      <w:r w:rsidRPr="00944AB6">
        <w:rPr>
          <w:szCs w:val="24"/>
          <w:lang w:eastAsia="lt-LT"/>
        </w:rPr>
        <w:t>teikti tik tas asmens sveikatos priežiūros paslaugas, kurios nurodytos įstaigos licencijoje;</w:t>
      </w:r>
    </w:p>
    <w:p w14:paraId="1E4EC3C9" w14:textId="73E84564" w:rsidR="001410DB" w:rsidRDefault="001410DB" w:rsidP="00944AB6">
      <w:pPr>
        <w:numPr>
          <w:ilvl w:val="0"/>
          <w:numId w:val="22"/>
        </w:numPr>
        <w:tabs>
          <w:tab w:val="left" w:pos="993"/>
        </w:tabs>
        <w:ind w:left="0" w:firstLine="698"/>
        <w:contextualSpacing/>
        <w:jc w:val="both"/>
        <w:rPr>
          <w:szCs w:val="24"/>
          <w:lang w:eastAsia="lt-LT"/>
        </w:rPr>
      </w:pPr>
      <w:r w:rsidRPr="00944AB6">
        <w:rPr>
          <w:szCs w:val="24"/>
          <w:lang w:eastAsia="lt-LT"/>
        </w:rPr>
        <w:t>atlyginti teikiant paslaugas paciento sveikatai padarytą žalą.</w:t>
      </w:r>
    </w:p>
    <w:p w14:paraId="30BAFCE6" w14:textId="77777777" w:rsidR="00944AB6" w:rsidRPr="00944AB6" w:rsidRDefault="00944AB6" w:rsidP="00944AB6">
      <w:pPr>
        <w:tabs>
          <w:tab w:val="left" w:pos="993"/>
        </w:tabs>
        <w:ind w:left="698"/>
        <w:contextualSpacing/>
        <w:jc w:val="both"/>
        <w:rPr>
          <w:szCs w:val="24"/>
          <w:lang w:eastAsia="lt-LT"/>
        </w:rPr>
      </w:pPr>
    </w:p>
    <w:p w14:paraId="4EB9BF86" w14:textId="77777777" w:rsidR="001410DB" w:rsidRDefault="001410DB" w:rsidP="001410DB">
      <w:pPr>
        <w:contextualSpacing/>
        <w:rPr>
          <w:b/>
          <w:szCs w:val="24"/>
          <w:lang w:eastAsia="lt-LT"/>
        </w:rPr>
      </w:pPr>
      <w:r>
        <w:rPr>
          <w:b/>
          <w:szCs w:val="24"/>
          <w:lang w:eastAsia="lt-LT"/>
        </w:rPr>
        <w:t>2019 -2021 metų Strateginiai uždaviniai:</w:t>
      </w:r>
    </w:p>
    <w:tbl>
      <w:tblPr>
        <w:tblpPr w:leftFromText="180" w:rightFromText="180" w:vertAnchor="page" w:horzAnchor="margin" w:tblpY="12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47"/>
        <w:gridCol w:w="1402"/>
        <w:gridCol w:w="711"/>
        <w:gridCol w:w="2806"/>
        <w:gridCol w:w="2467"/>
      </w:tblGrid>
      <w:tr w:rsidR="001410DB" w:rsidRPr="00F436F7" w14:paraId="5D89DEB1" w14:textId="77777777" w:rsidTr="00F436F7">
        <w:tc>
          <w:tcPr>
            <w:tcW w:w="3719" w:type="pct"/>
            <w:gridSpan w:val="5"/>
            <w:tcBorders>
              <w:top w:val="single" w:sz="4" w:space="0" w:color="auto"/>
              <w:left w:val="single" w:sz="4" w:space="0" w:color="auto"/>
              <w:bottom w:val="single" w:sz="4" w:space="0" w:color="auto"/>
              <w:right w:val="single" w:sz="4" w:space="0" w:color="auto"/>
            </w:tcBorders>
            <w:shd w:val="clear" w:color="auto" w:fill="auto"/>
          </w:tcPr>
          <w:p w14:paraId="46F558C9" w14:textId="77777777" w:rsidR="001410DB" w:rsidRPr="00F436F7" w:rsidRDefault="001410DB" w:rsidP="00F436F7">
            <w:pPr>
              <w:rPr>
                <w:sz w:val="22"/>
                <w:szCs w:val="22"/>
              </w:rPr>
            </w:pPr>
            <w:r w:rsidRPr="00F436F7">
              <w:rPr>
                <w:sz w:val="22"/>
                <w:szCs w:val="22"/>
              </w:rPr>
              <w:lastRenderedPageBreak/>
              <w:t>Numatyti strateginiai uždaviniai</w:t>
            </w: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4D5C0071" w14:textId="77777777" w:rsidR="001410DB" w:rsidRPr="00F436F7" w:rsidRDefault="001410DB" w:rsidP="00F436F7">
            <w:pPr>
              <w:rPr>
                <w:sz w:val="22"/>
                <w:szCs w:val="22"/>
              </w:rPr>
            </w:pPr>
            <w:r w:rsidRPr="00F436F7">
              <w:rPr>
                <w:sz w:val="22"/>
                <w:szCs w:val="22"/>
              </w:rPr>
              <w:t>Įvykdyti strateginiai uždaviniai</w:t>
            </w:r>
          </w:p>
        </w:tc>
      </w:tr>
      <w:tr w:rsidR="00F436F7" w:rsidRPr="00F436F7" w14:paraId="7D523A58" w14:textId="77777777" w:rsidTr="00F436F7">
        <w:tc>
          <w:tcPr>
            <w:tcW w:w="881" w:type="pct"/>
            <w:tcBorders>
              <w:top w:val="single" w:sz="4" w:space="0" w:color="auto"/>
              <w:left w:val="single" w:sz="4" w:space="0" w:color="auto"/>
              <w:bottom w:val="single" w:sz="4" w:space="0" w:color="auto"/>
              <w:right w:val="single" w:sz="4" w:space="0" w:color="auto"/>
            </w:tcBorders>
            <w:shd w:val="clear" w:color="auto" w:fill="auto"/>
            <w:hideMark/>
          </w:tcPr>
          <w:p w14:paraId="0D311EDF" w14:textId="77777777" w:rsidR="001410DB" w:rsidRPr="00F436F7" w:rsidRDefault="001410DB" w:rsidP="00F436F7">
            <w:pPr>
              <w:rPr>
                <w:sz w:val="22"/>
                <w:szCs w:val="22"/>
              </w:rPr>
            </w:pPr>
            <w:r w:rsidRPr="00F436F7">
              <w:rPr>
                <w:sz w:val="22"/>
                <w:szCs w:val="22"/>
              </w:rPr>
              <w:t>1. Greitosios medicinos pagalbos automobilių parko atnaujinimas</w:t>
            </w:r>
          </w:p>
          <w:p w14:paraId="3079FA13" w14:textId="77777777" w:rsidR="001410DB" w:rsidRPr="00F436F7" w:rsidRDefault="001410DB" w:rsidP="00F436F7">
            <w:pPr>
              <w:rPr>
                <w:sz w:val="22"/>
                <w:szCs w:val="22"/>
              </w:rPr>
            </w:pPr>
          </w:p>
        </w:tc>
        <w:tc>
          <w:tcPr>
            <w:tcW w:w="284" w:type="pct"/>
            <w:tcBorders>
              <w:top w:val="single" w:sz="4" w:space="0" w:color="auto"/>
              <w:left w:val="single" w:sz="4" w:space="0" w:color="auto"/>
              <w:bottom w:val="nil"/>
              <w:right w:val="single" w:sz="4" w:space="0" w:color="auto"/>
            </w:tcBorders>
            <w:shd w:val="clear" w:color="auto" w:fill="auto"/>
            <w:hideMark/>
          </w:tcPr>
          <w:p w14:paraId="527B730F" w14:textId="77777777" w:rsidR="001410DB" w:rsidRPr="00F436F7" w:rsidRDefault="001410DB" w:rsidP="00F436F7">
            <w:pPr>
              <w:rPr>
                <w:sz w:val="22"/>
                <w:szCs w:val="22"/>
              </w:rPr>
            </w:pPr>
            <w:r w:rsidRPr="00F436F7">
              <w:rPr>
                <w:sz w:val="22"/>
                <w:szCs w:val="22"/>
              </w:rPr>
              <w:t>1.1.</w:t>
            </w:r>
          </w:p>
        </w:tc>
        <w:tc>
          <w:tcPr>
            <w:tcW w:w="728" w:type="pct"/>
            <w:tcBorders>
              <w:top w:val="single" w:sz="4" w:space="0" w:color="auto"/>
              <w:left w:val="single" w:sz="4" w:space="0" w:color="auto"/>
              <w:bottom w:val="nil"/>
              <w:right w:val="single" w:sz="4" w:space="0" w:color="auto"/>
            </w:tcBorders>
            <w:shd w:val="clear" w:color="auto" w:fill="auto"/>
            <w:hideMark/>
          </w:tcPr>
          <w:p w14:paraId="64F9DD37" w14:textId="77777777" w:rsidR="001410DB" w:rsidRPr="00F436F7" w:rsidRDefault="001410DB" w:rsidP="00F436F7">
            <w:pPr>
              <w:rPr>
                <w:sz w:val="22"/>
                <w:szCs w:val="22"/>
              </w:rPr>
            </w:pPr>
            <w:r w:rsidRPr="00F436F7">
              <w:rPr>
                <w:sz w:val="22"/>
                <w:szCs w:val="22"/>
              </w:rPr>
              <w:t>Spec. paskirties automobilių įsigijimas</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60A86DDB" w14:textId="77777777" w:rsidR="001410DB" w:rsidRPr="00F436F7" w:rsidRDefault="001410DB" w:rsidP="00F436F7">
            <w:pPr>
              <w:rPr>
                <w:sz w:val="22"/>
                <w:szCs w:val="22"/>
              </w:rPr>
            </w:pPr>
            <w:r w:rsidRPr="00F436F7">
              <w:rPr>
                <w:sz w:val="22"/>
                <w:szCs w:val="22"/>
              </w:rPr>
              <w:t>1.1.1.</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388B5375" w14:textId="77777777" w:rsidR="001410DB" w:rsidRPr="00F436F7" w:rsidRDefault="001410DB" w:rsidP="00F436F7">
            <w:pPr>
              <w:rPr>
                <w:sz w:val="22"/>
                <w:szCs w:val="22"/>
              </w:rPr>
            </w:pPr>
            <w:r w:rsidRPr="00F436F7">
              <w:rPr>
                <w:sz w:val="22"/>
                <w:szCs w:val="22"/>
              </w:rPr>
              <w:t>Užtikrinti saugų paciento transportavimą į atitinkamą stacionarinę asmens sveikatos priežiūros įstaigą.</w:t>
            </w:r>
          </w:p>
          <w:p w14:paraId="540D94BB" w14:textId="77777777" w:rsidR="001410DB" w:rsidRPr="00F436F7" w:rsidRDefault="001410DB" w:rsidP="00F436F7">
            <w:pPr>
              <w:rPr>
                <w:sz w:val="22"/>
                <w:szCs w:val="22"/>
              </w:rPr>
            </w:pP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280FB2FC" w14:textId="77777777" w:rsidR="001410DB" w:rsidRPr="00F436F7" w:rsidRDefault="001410DB" w:rsidP="00F436F7">
            <w:pPr>
              <w:rPr>
                <w:sz w:val="22"/>
                <w:szCs w:val="22"/>
              </w:rPr>
            </w:pPr>
            <w:r w:rsidRPr="00F436F7">
              <w:rPr>
                <w:sz w:val="22"/>
                <w:szCs w:val="22"/>
              </w:rPr>
              <w:t>Perimtas iš VšĮ Naujosios Akmenės ligoninės GMP automobilis.</w:t>
            </w:r>
          </w:p>
        </w:tc>
      </w:tr>
      <w:tr w:rsidR="00F436F7" w:rsidRPr="00F436F7" w14:paraId="00C9FD4C" w14:textId="77777777" w:rsidTr="00F436F7">
        <w:tc>
          <w:tcPr>
            <w:tcW w:w="881" w:type="pct"/>
            <w:tcBorders>
              <w:top w:val="single" w:sz="4" w:space="0" w:color="auto"/>
              <w:left w:val="single" w:sz="4" w:space="0" w:color="auto"/>
              <w:bottom w:val="single" w:sz="4" w:space="0" w:color="auto"/>
              <w:right w:val="single" w:sz="4" w:space="0" w:color="auto"/>
            </w:tcBorders>
            <w:shd w:val="clear" w:color="auto" w:fill="auto"/>
            <w:hideMark/>
          </w:tcPr>
          <w:p w14:paraId="56954923" w14:textId="77777777" w:rsidR="001410DB" w:rsidRPr="00F436F7" w:rsidRDefault="001410DB" w:rsidP="00F436F7">
            <w:pPr>
              <w:rPr>
                <w:sz w:val="22"/>
                <w:szCs w:val="22"/>
              </w:rPr>
            </w:pPr>
            <w:r w:rsidRPr="00F436F7">
              <w:rPr>
                <w:sz w:val="22"/>
                <w:szCs w:val="22"/>
              </w:rPr>
              <w:t>2.Medicininės aparatūros, įrangos įsigijimas ir atnaujinimas</w:t>
            </w:r>
          </w:p>
        </w:tc>
        <w:tc>
          <w:tcPr>
            <w:tcW w:w="284" w:type="pct"/>
            <w:tcBorders>
              <w:top w:val="single" w:sz="4" w:space="0" w:color="auto"/>
              <w:left w:val="single" w:sz="4" w:space="0" w:color="auto"/>
              <w:bottom w:val="nil"/>
              <w:right w:val="single" w:sz="4" w:space="0" w:color="auto"/>
            </w:tcBorders>
            <w:shd w:val="clear" w:color="auto" w:fill="auto"/>
            <w:hideMark/>
          </w:tcPr>
          <w:p w14:paraId="3823B7A1" w14:textId="77777777" w:rsidR="001410DB" w:rsidRPr="00F436F7" w:rsidRDefault="001410DB" w:rsidP="00F436F7">
            <w:pPr>
              <w:rPr>
                <w:sz w:val="22"/>
                <w:szCs w:val="22"/>
              </w:rPr>
            </w:pPr>
            <w:r w:rsidRPr="00F436F7">
              <w:rPr>
                <w:sz w:val="22"/>
                <w:szCs w:val="22"/>
              </w:rPr>
              <w:t>2.1.</w:t>
            </w:r>
          </w:p>
        </w:tc>
        <w:tc>
          <w:tcPr>
            <w:tcW w:w="728" w:type="pct"/>
            <w:tcBorders>
              <w:top w:val="single" w:sz="4" w:space="0" w:color="auto"/>
              <w:left w:val="single" w:sz="4" w:space="0" w:color="auto"/>
              <w:bottom w:val="nil"/>
              <w:right w:val="single" w:sz="4" w:space="0" w:color="auto"/>
            </w:tcBorders>
            <w:shd w:val="clear" w:color="auto" w:fill="auto"/>
            <w:hideMark/>
          </w:tcPr>
          <w:p w14:paraId="4D487540" w14:textId="77777777" w:rsidR="001410DB" w:rsidRPr="00F436F7" w:rsidRDefault="001410DB" w:rsidP="00F436F7">
            <w:pPr>
              <w:rPr>
                <w:sz w:val="22"/>
                <w:szCs w:val="22"/>
              </w:rPr>
            </w:pPr>
            <w:r w:rsidRPr="00F436F7">
              <w:rPr>
                <w:sz w:val="22"/>
                <w:szCs w:val="22"/>
              </w:rPr>
              <w:t>Medicininės aparatūros, įrangos įsigijimas ir atnaujinimas</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6FC70950" w14:textId="77777777" w:rsidR="001410DB" w:rsidRPr="00F436F7" w:rsidRDefault="001410DB" w:rsidP="00F436F7">
            <w:pPr>
              <w:rPr>
                <w:sz w:val="22"/>
                <w:szCs w:val="22"/>
              </w:rPr>
            </w:pPr>
            <w:r w:rsidRPr="00F436F7">
              <w:rPr>
                <w:sz w:val="22"/>
                <w:szCs w:val="22"/>
              </w:rPr>
              <w:t>2.1.1</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41BD45F0" w14:textId="77777777" w:rsidR="001410DB" w:rsidRPr="00F436F7" w:rsidRDefault="001410DB" w:rsidP="00F436F7">
            <w:pPr>
              <w:rPr>
                <w:sz w:val="22"/>
                <w:szCs w:val="22"/>
              </w:rPr>
            </w:pPr>
            <w:r w:rsidRPr="00F436F7">
              <w:rPr>
                <w:sz w:val="22"/>
                <w:szCs w:val="22"/>
              </w:rPr>
              <w:t>Teikti skubią būtinąją medicinos pagalbą, esant nelaimingiems atsitikimams, gyvybei gręsiančioms būklėms, ūmiai susirgus.</w:t>
            </w:r>
          </w:p>
          <w:p w14:paraId="1530D60A" w14:textId="77777777" w:rsidR="001410DB" w:rsidRPr="00F436F7" w:rsidRDefault="001410DB" w:rsidP="00F436F7">
            <w:pPr>
              <w:rPr>
                <w:sz w:val="22"/>
                <w:szCs w:val="22"/>
              </w:rPr>
            </w:pP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0D900CE9" w14:textId="77777777" w:rsidR="001410DB" w:rsidRPr="00F436F7" w:rsidRDefault="001410DB" w:rsidP="00F436F7">
            <w:pPr>
              <w:rPr>
                <w:sz w:val="22"/>
                <w:szCs w:val="22"/>
              </w:rPr>
            </w:pPr>
            <w:r w:rsidRPr="00F436F7">
              <w:rPr>
                <w:sz w:val="22"/>
                <w:szCs w:val="22"/>
              </w:rPr>
              <w:t xml:space="preserve">Nuolatinai prižiūrima ir atnaujinama medicininė aparatūra. </w:t>
            </w:r>
          </w:p>
          <w:p w14:paraId="6A4C00DD" w14:textId="77777777" w:rsidR="001410DB" w:rsidRPr="00F436F7" w:rsidRDefault="001410DB" w:rsidP="00F436F7">
            <w:pPr>
              <w:rPr>
                <w:sz w:val="22"/>
                <w:szCs w:val="22"/>
              </w:rPr>
            </w:pPr>
            <w:r w:rsidRPr="00F436F7">
              <w:rPr>
                <w:sz w:val="22"/>
                <w:szCs w:val="22"/>
              </w:rPr>
              <w:t xml:space="preserve">Įsigytos suaugusių ir vaikų </w:t>
            </w:r>
            <w:proofErr w:type="spellStart"/>
            <w:r w:rsidRPr="00F436F7">
              <w:rPr>
                <w:sz w:val="22"/>
                <w:szCs w:val="22"/>
              </w:rPr>
              <w:t>intrakaulinės</w:t>
            </w:r>
            <w:proofErr w:type="spellEnd"/>
            <w:r w:rsidRPr="00F436F7">
              <w:rPr>
                <w:sz w:val="22"/>
                <w:szCs w:val="22"/>
              </w:rPr>
              <w:t xml:space="preserve"> adatos.</w:t>
            </w:r>
          </w:p>
        </w:tc>
      </w:tr>
      <w:tr w:rsidR="00F436F7" w:rsidRPr="00F436F7" w14:paraId="4FB2BD49" w14:textId="77777777" w:rsidTr="00F436F7">
        <w:tc>
          <w:tcPr>
            <w:tcW w:w="881" w:type="pct"/>
            <w:tcBorders>
              <w:top w:val="single" w:sz="4" w:space="0" w:color="auto"/>
              <w:left w:val="single" w:sz="4" w:space="0" w:color="auto"/>
              <w:bottom w:val="single" w:sz="4" w:space="0" w:color="auto"/>
              <w:right w:val="single" w:sz="4" w:space="0" w:color="auto"/>
            </w:tcBorders>
            <w:shd w:val="clear" w:color="auto" w:fill="auto"/>
            <w:hideMark/>
          </w:tcPr>
          <w:p w14:paraId="60070C5F" w14:textId="77777777" w:rsidR="001410DB" w:rsidRPr="00F436F7" w:rsidRDefault="001410DB" w:rsidP="00F436F7">
            <w:pPr>
              <w:rPr>
                <w:sz w:val="22"/>
                <w:szCs w:val="22"/>
              </w:rPr>
            </w:pPr>
            <w:r w:rsidRPr="00F436F7">
              <w:rPr>
                <w:sz w:val="22"/>
                <w:szCs w:val="22"/>
              </w:rPr>
              <w:t>3.Kokybės vadybos sistemos tobulinimas</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14:paraId="09728876" w14:textId="77777777" w:rsidR="001410DB" w:rsidRPr="00F436F7" w:rsidRDefault="001410DB" w:rsidP="00F436F7">
            <w:pPr>
              <w:rPr>
                <w:sz w:val="22"/>
                <w:szCs w:val="22"/>
              </w:rPr>
            </w:pPr>
            <w:r w:rsidRPr="00F436F7">
              <w:rPr>
                <w:sz w:val="22"/>
                <w:szCs w:val="22"/>
              </w:rPr>
              <w:t>3.1.</w:t>
            </w:r>
          </w:p>
        </w:tc>
        <w:tc>
          <w:tcPr>
            <w:tcW w:w="728" w:type="pct"/>
            <w:tcBorders>
              <w:top w:val="single" w:sz="4" w:space="0" w:color="auto"/>
              <w:left w:val="single" w:sz="4" w:space="0" w:color="auto"/>
              <w:bottom w:val="single" w:sz="4" w:space="0" w:color="auto"/>
              <w:right w:val="single" w:sz="4" w:space="0" w:color="auto"/>
            </w:tcBorders>
            <w:shd w:val="clear" w:color="auto" w:fill="auto"/>
            <w:hideMark/>
          </w:tcPr>
          <w:p w14:paraId="09E9BDAF" w14:textId="77777777" w:rsidR="001410DB" w:rsidRPr="00F436F7" w:rsidRDefault="001410DB" w:rsidP="00F436F7">
            <w:pPr>
              <w:rPr>
                <w:sz w:val="22"/>
                <w:szCs w:val="22"/>
              </w:rPr>
            </w:pPr>
            <w:r w:rsidRPr="00F436F7">
              <w:rPr>
                <w:sz w:val="22"/>
                <w:szCs w:val="22"/>
              </w:rPr>
              <w:t>Paruošti naujas KVS procedūras</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671E997F" w14:textId="77777777" w:rsidR="001410DB" w:rsidRPr="00F436F7" w:rsidRDefault="001410DB" w:rsidP="00F436F7">
            <w:pPr>
              <w:rPr>
                <w:sz w:val="22"/>
                <w:szCs w:val="22"/>
              </w:rPr>
            </w:pPr>
            <w:r w:rsidRPr="00F436F7">
              <w:rPr>
                <w:sz w:val="22"/>
                <w:szCs w:val="22"/>
              </w:rPr>
              <w:t>3.1.1.</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1BF37C73" w14:textId="77777777" w:rsidR="001410DB" w:rsidRPr="00F436F7" w:rsidRDefault="001410DB" w:rsidP="00F436F7">
            <w:pPr>
              <w:rPr>
                <w:sz w:val="22"/>
                <w:szCs w:val="22"/>
              </w:rPr>
            </w:pPr>
            <w:r w:rsidRPr="00F436F7">
              <w:rPr>
                <w:sz w:val="22"/>
                <w:szCs w:val="22"/>
              </w:rPr>
              <w:t>Tikslui nustatyti, ar teikiamos sveikatos priežiūros paslaugos atitinka keliamus reikalavimus ir svarbiausia - ar tenkina pacientų lūkesčius, periodiškai atliekama anoniminė pacientų anketinė apklausa.</w:t>
            </w: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66F9FD0D" w14:textId="77777777" w:rsidR="001410DB" w:rsidRPr="00F436F7" w:rsidRDefault="001410DB" w:rsidP="00F436F7">
            <w:pPr>
              <w:rPr>
                <w:sz w:val="22"/>
                <w:szCs w:val="22"/>
              </w:rPr>
            </w:pPr>
            <w:r w:rsidRPr="00F436F7">
              <w:rPr>
                <w:sz w:val="22"/>
                <w:szCs w:val="22"/>
              </w:rPr>
              <w:t xml:space="preserve">Paruoštos naujos KVS procedūros. </w:t>
            </w:r>
          </w:p>
          <w:p w14:paraId="1F6DBB2F" w14:textId="77777777" w:rsidR="001410DB" w:rsidRPr="00F436F7" w:rsidRDefault="001410DB" w:rsidP="00F436F7">
            <w:pPr>
              <w:rPr>
                <w:sz w:val="22"/>
                <w:szCs w:val="22"/>
              </w:rPr>
            </w:pPr>
            <w:r w:rsidRPr="00F436F7">
              <w:rPr>
                <w:sz w:val="22"/>
                <w:szCs w:val="22"/>
              </w:rPr>
              <w:t xml:space="preserve">Nuolat atliekama kokybės rodiklių stebėsena – vykdomas neatitikčių, pastabų ir nepageidaujamų įvykių registravimas, jų periodinė analizė, kas padeda gerinti teikiamų paslaugų kokybę. </w:t>
            </w:r>
          </w:p>
        </w:tc>
      </w:tr>
      <w:tr w:rsidR="00F436F7" w:rsidRPr="00F436F7" w14:paraId="7582C6D2" w14:textId="77777777" w:rsidTr="00F436F7">
        <w:tc>
          <w:tcPr>
            <w:tcW w:w="8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470BD" w14:textId="77777777" w:rsidR="001410DB" w:rsidRPr="00F436F7" w:rsidRDefault="001410DB" w:rsidP="00F436F7">
            <w:pPr>
              <w:rPr>
                <w:sz w:val="22"/>
                <w:szCs w:val="22"/>
              </w:rPr>
            </w:pPr>
            <w:r w:rsidRPr="00F436F7">
              <w:rPr>
                <w:sz w:val="22"/>
                <w:szCs w:val="22"/>
              </w:rPr>
              <w:t>4. Darbuotojų kvalifikacijos kėlimas</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14:paraId="0635C6A0" w14:textId="77777777" w:rsidR="001410DB" w:rsidRPr="00F436F7" w:rsidRDefault="001410DB" w:rsidP="00F436F7">
            <w:pPr>
              <w:rPr>
                <w:sz w:val="22"/>
                <w:szCs w:val="22"/>
              </w:rPr>
            </w:pPr>
            <w:r w:rsidRPr="00F436F7">
              <w:rPr>
                <w:sz w:val="22"/>
                <w:szCs w:val="22"/>
              </w:rPr>
              <w:t>4.1.</w:t>
            </w:r>
          </w:p>
        </w:tc>
        <w:tc>
          <w:tcPr>
            <w:tcW w:w="728" w:type="pct"/>
            <w:tcBorders>
              <w:top w:val="single" w:sz="4" w:space="0" w:color="auto"/>
              <w:left w:val="single" w:sz="4" w:space="0" w:color="auto"/>
              <w:bottom w:val="single" w:sz="4" w:space="0" w:color="auto"/>
              <w:right w:val="single" w:sz="4" w:space="0" w:color="auto"/>
            </w:tcBorders>
            <w:shd w:val="clear" w:color="auto" w:fill="auto"/>
            <w:hideMark/>
          </w:tcPr>
          <w:p w14:paraId="581191EF" w14:textId="77777777" w:rsidR="001410DB" w:rsidRPr="00F436F7" w:rsidRDefault="001410DB" w:rsidP="00F436F7">
            <w:pPr>
              <w:rPr>
                <w:sz w:val="22"/>
                <w:szCs w:val="22"/>
              </w:rPr>
            </w:pPr>
            <w:r w:rsidRPr="00F436F7">
              <w:rPr>
                <w:sz w:val="22"/>
                <w:szCs w:val="22"/>
              </w:rPr>
              <w:t>Ugdyti darbuotojų kompetenciją</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3518654D" w14:textId="77777777" w:rsidR="001410DB" w:rsidRPr="00F436F7" w:rsidRDefault="001410DB" w:rsidP="00F436F7">
            <w:pPr>
              <w:rPr>
                <w:sz w:val="22"/>
                <w:szCs w:val="22"/>
              </w:rPr>
            </w:pPr>
            <w:r w:rsidRPr="00F436F7">
              <w:rPr>
                <w:sz w:val="22"/>
                <w:szCs w:val="22"/>
              </w:rPr>
              <w:t>4.1.1.</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03F30EE5" w14:textId="77777777" w:rsidR="001410DB" w:rsidRPr="00F436F7" w:rsidRDefault="001410DB" w:rsidP="00F436F7">
            <w:pPr>
              <w:rPr>
                <w:sz w:val="22"/>
                <w:szCs w:val="22"/>
              </w:rPr>
            </w:pPr>
            <w:r w:rsidRPr="00F436F7">
              <w:rPr>
                <w:sz w:val="22"/>
                <w:szCs w:val="22"/>
              </w:rPr>
              <w:t>Pagal poreikį siųsti darbuotojus į kvalifikacijos kėlimo kursus, sudarant sąlygas darbuotojams sveikatos priežiūros kvalifikacijos tobulinimui.</w:t>
            </w: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1E8F2B74" w14:textId="77777777" w:rsidR="001410DB" w:rsidRPr="00F436F7" w:rsidRDefault="001410DB" w:rsidP="00F436F7">
            <w:pPr>
              <w:rPr>
                <w:sz w:val="22"/>
                <w:szCs w:val="22"/>
              </w:rPr>
            </w:pPr>
            <w:r w:rsidRPr="00F436F7">
              <w:rPr>
                <w:sz w:val="22"/>
                <w:szCs w:val="22"/>
              </w:rPr>
              <w:t>Skatinama ir sudaromos sąlygos visiems darbuotojams kelti kvalifikaciją ir finansuojama.</w:t>
            </w:r>
          </w:p>
        </w:tc>
      </w:tr>
      <w:tr w:rsidR="00F436F7" w:rsidRPr="00F436F7" w14:paraId="78AD2796" w14:textId="77777777" w:rsidTr="00F436F7">
        <w:tc>
          <w:tcPr>
            <w:tcW w:w="8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263A5" w14:textId="77777777" w:rsidR="001410DB" w:rsidRPr="00F436F7" w:rsidRDefault="001410DB" w:rsidP="00F436F7">
            <w:pPr>
              <w:rPr>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1D858670" w14:textId="77777777" w:rsidR="001410DB" w:rsidRPr="00F436F7" w:rsidRDefault="001410DB" w:rsidP="00F436F7">
            <w:pPr>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268333D5" w14:textId="77777777" w:rsidR="001410DB" w:rsidRPr="00F436F7" w:rsidRDefault="001410DB" w:rsidP="00F436F7">
            <w:pPr>
              <w:rPr>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12682E40" w14:textId="77777777" w:rsidR="001410DB" w:rsidRPr="00F436F7" w:rsidRDefault="001410DB" w:rsidP="00F436F7">
            <w:pPr>
              <w:rPr>
                <w:sz w:val="22"/>
                <w:szCs w:val="22"/>
              </w:rPr>
            </w:pPr>
            <w:r w:rsidRPr="00F436F7">
              <w:rPr>
                <w:sz w:val="22"/>
                <w:szCs w:val="22"/>
              </w:rPr>
              <w:t>4.1.2.</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41C305BF" w14:textId="77777777" w:rsidR="001410DB" w:rsidRPr="00F436F7" w:rsidRDefault="001410DB" w:rsidP="00F436F7">
            <w:pPr>
              <w:rPr>
                <w:sz w:val="22"/>
                <w:szCs w:val="22"/>
              </w:rPr>
            </w:pPr>
            <w:r w:rsidRPr="00F436F7">
              <w:rPr>
                <w:sz w:val="22"/>
                <w:szCs w:val="22"/>
              </w:rPr>
              <w:t>Užtikrinti papildomas paskaitas darbuotojams</w:t>
            </w: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71C04893" w14:textId="77777777" w:rsidR="001410DB" w:rsidRPr="00F436F7" w:rsidRDefault="001410DB" w:rsidP="00F436F7">
            <w:pPr>
              <w:rPr>
                <w:sz w:val="22"/>
                <w:szCs w:val="22"/>
              </w:rPr>
            </w:pPr>
            <w:r w:rsidRPr="00F436F7">
              <w:rPr>
                <w:sz w:val="22"/>
                <w:szCs w:val="22"/>
              </w:rPr>
              <w:t xml:space="preserve">Vienkartinės išmokos </w:t>
            </w:r>
          </w:p>
        </w:tc>
      </w:tr>
      <w:tr w:rsidR="00F436F7" w:rsidRPr="00F436F7" w14:paraId="100654C1" w14:textId="77777777" w:rsidTr="00F436F7">
        <w:tc>
          <w:tcPr>
            <w:tcW w:w="88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D48CD2" w14:textId="77777777" w:rsidR="001410DB" w:rsidRPr="00F436F7" w:rsidRDefault="001410DB" w:rsidP="00F436F7">
            <w:pPr>
              <w:rPr>
                <w:sz w:val="22"/>
                <w:szCs w:val="22"/>
              </w:rPr>
            </w:pPr>
            <w:r w:rsidRPr="00F436F7">
              <w:rPr>
                <w:sz w:val="22"/>
                <w:szCs w:val="22"/>
              </w:rPr>
              <w:t>5.  Racionaliai naudoti materialiuosius ir žmogiškuosius išteklius, gerinti darbuotojų darbo sąlygas, užtikrinti darbuotojų darbų ir sveikatos saugą</w:t>
            </w:r>
          </w:p>
          <w:p w14:paraId="662B1A58" w14:textId="77777777" w:rsidR="001410DB" w:rsidRPr="00F436F7" w:rsidRDefault="001410DB" w:rsidP="00F436F7">
            <w:pPr>
              <w:rPr>
                <w:sz w:val="22"/>
                <w:szCs w:val="22"/>
              </w:rPr>
            </w:pPr>
          </w:p>
          <w:p w14:paraId="1E9E9BCE" w14:textId="77777777" w:rsidR="001410DB" w:rsidRPr="00F436F7" w:rsidRDefault="001410DB" w:rsidP="00F436F7">
            <w:pPr>
              <w:rPr>
                <w:sz w:val="22"/>
                <w:szCs w:val="22"/>
              </w:rPr>
            </w:pPr>
          </w:p>
          <w:p w14:paraId="45CBEEA6" w14:textId="77777777" w:rsidR="001410DB" w:rsidRPr="00F436F7" w:rsidRDefault="001410DB" w:rsidP="00F436F7">
            <w:pPr>
              <w:rPr>
                <w:sz w:val="22"/>
                <w:szCs w:val="22"/>
              </w:rPr>
            </w:pPr>
          </w:p>
          <w:p w14:paraId="3B8F34B7" w14:textId="77777777" w:rsidR="001410DB" w:rsidRPr="00F436F7" w:rsidRDefault="001410DB" w:rsidP="00F436F7">
            <w:pPr>
              <w:rPr>
                <w:sz w:val="22"/>
                <w:szCs w:val="22"/>
              </w:rPr>
            </w:pPr>
          </w:p>
          <w:p w14:paraId="7FE62539" w14:textId="77777777" w:rsidR="001410DB" w:rsidRPr="00F436F7" w:rsidRDefault="001410DB" w:rsidP="00F436F7">
            <w:pPr>
              <w:rPr>
                <w:sz w:val="22"/>
                <w:szCs w:val="22"/>
              </w:rPr>
            </w:pPr>
          </w:p>
          <w:p w14:paraId="3B2EE641" w14:textId="77777777" w:rsidR="001410DB" w:rsidRPr="00F436F7" w:rsidRDefault="001410DB" w:rsidP="00F436F7">
            <w:pPr>
              <w:rPr>
                <w:sz w:val="22"/>
                <w:szCs w:val="22"/>
              </w:rPr>
            </w:pPr>
          </w:p>
          <w:p w14:paraId="114430D8" w14:textId="77777777" w:rsidR="001410DB" w:rsidRPr="00F436F7" w:rsidRDefault="001410DB" w:rsidP="00F436F7">
            <w:pPr>
              <w:rPr>
                <w:sz w:val="22"/>
                <w:szCs w:val="22"/>
              </w:rPr>
            </w:pPr>
          </w:p>
          <w:p w14:paraId="00129129" w14:textId="77777777" w:rsidR="001410DB" w:rsidRPr="00F436F7" w:rsidRDefault="001410DB" w:rsidP="00F436F7">
            <w:pPr>
              <w:rPr>
                <w:sz w:val="22"/>
                <w:szCs w:val="22"/>
              </w:rPr>
            </w:pPr>
          </w:p>
          <w:p w14:paraId="63577855" w14:textId="77777777" w:rsidR="001410DB" w:rsidRPr="00F436F7" w:rsidRDefault="001410DB" w:rsidP="00F436F7">
            <w:pPr>
              <w:rPr>
                <w:sz w:val="22"/>
                <w:szCs w:val="22"/>
              </w:rPr>
            </w:pPr>
          </w:p>
          <w:p w14:paraId="2DB035B0" w14:textId="77777777" w:rsidR="001410DB" w:rsidRPr="00F436F7" w:rsidRDefault="001410DB" w:rsidP="00F436F7">
            <w:pPr>
              <w:rPr>
                <w:sz w:val="22"/>
                <w:szCs w:val="22"/>
              </w:rPr>
            </w:pPr>
          </w:p>
          <w:p w14:paraId="5C087C20" w14:textId="77777777" w:rsidR="001410DB" w:rsidRPr="00F436F7" w:rsidRDefault="001410DB" w:rsidP="00F436F7">
            <w:pPr>
              <w:rPr>
                <w:sz w:val="22"/>
                <w:szCs w:val="22"/>
              </w:rPr>
            </w:pPr>
          </w:p>
          <w:p w14:paraId="4C8EB3A3" w14:textId="77777777" w:rsidR="001410DB" w:rsidRPr="00F436F7" w:rsidRDefault="001410DB" w:rsidP="00F436F7">
            <w:pPr>
              <w:rPr>
                <w:sz w:val="22"/>
                <w:szCs w:val="22"/>
              </w:rPr>
            </w:pPr>
          </w:p>
          <w:p w14:paraId="198E5028" w14:textId="77777777" w:rsidR="001410DB" w:rsidRPr="00F436F7" w:rsidRDefault="001410DB" w:rsidP="00F436F7">
            <w:pPr>
              <w:rPr>
                <w:sz w:val="22"/>
                <w:szCs w:val="22"/>
              </w:rPr>
            </w:pPr>
          </w:p>
          <w:p w14:paraId="03A5BD24" w14:textId="77777777" w:rsidR="001410DB" w:rsidRPr="00F436F7" w:rsidRDefault="001410DB" w:rsidP="00F436F7">
            <w:pPr>
              <w:rPr>
                <w:sz w:val="22"/>
                <w:szCs w:val="22"/>
              </w:rPr>
            </w:pPr>
          </w:p>
          <w:p w14:paraId="0855C0CF" w14:textId="77777777" w:rsidR="001410DB" w:rsidRPr="00F436F7" w:rsidRDefault="001410DB" w:rsidP="00F436F7">
            <w:pPr>
              <w:rPr>
                <w:sz w:val="22"/>
                <w:szCs w:val="22"/>
              </w:rPr>
            </w:pPr>
          </w:p>
          <w:p w14:paraId="5CD2778D" w14:textId="77777777" w:rsidR="001410DB" w:rsidRPr="00F436F7" w:rsidRDefault="001410DB" w:rsidP="00F436F7">
            <w:pPr>
              <w:rPr>
                <w:sz w:val="22"/>
                <w:szCs w:val="22"/>
              </w:rPr>
            </w:pPr>
          </w:p>
          <w:p w14:paraId="11413876" w14:textId="77777777" w:rsidR="001410DB" w:rsidRPr="00F436F7" w:rsidRDefault="001410DB" w:rsidP="00F436F7">
            <w:pPr>
              <w:rPr>
                <w:sz w:val="22"/>
                <w:szCs w:val="22"/>
              </w:rPr>
            </w:pP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E1FD159" w14:textId="77777777" w:rsidR="001410DB" w:rsidRPr="00F436F7" w:rsidRDefault="001410DB" w:rsidP="00F436F7">
            <w:pPr>
              <w:rPr>
                <w:sz w:val="22"/>
                <w:szCs w:val="22"/>
              </w:rPr>
            </w:pPr>
            <w:r w:rsidRPr="00F436F7">
              <w:rPr>
                <w:sz w:val="22"/>
                <w:szCs w:val="22"/>
              </w:rPr>
              <w:lastRenderedPageBreak/>
              <w:t>5.1.</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AF0BEF" w14:textId="77777777" w:rsidR="001410DB" w:rsidRPr="00F436F7" w:rsidRDefault="001410DB" w:rsidP="00F436F7">
            <w:pPr>
              <w:rPr>
                <w:sz w:val="22"/>
                <w:szCs w:val="22"/>
              </w:rPr>
            </w:pPr>
            <w:r w:rsidRPr="00F436F7">
              <w:rPr>
                <w:sz w:val="22"/>
                <w:szCs w:val="22"/>
              </w:rPr>
              <w:t>Užtikrinti racionalų materialinių resursų, skirtų patalpų šildymui, elektros energijos ir vandens sąnaudų sumažinimą.</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5769D066" w14:textId="77777777" w:rsidR="001410DB" w:rsidRPr="00F436F7" w:rsidRDefault="001410DB" w:rsidP="00F436F7">
            <w:pPr>
              <w:rPr>
                <w:sz w:val="22"/>
                <w:szCs w:val="22"/>
              </w:rPr>
            </w:pPr>
            <w:r w:rsidRPr="00F436F7">
              <w:rPr>
                <w:sz w:val="22"/>
                <w:szCs w:val="22"/>
              </w:rPr>
              <w:t>5.1.1.</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116CCD92" w14:textId="77777777" w:rsidR="001410DB" w:rsidRPr="00F436F7" w:rsidRDefault="001410DB" w:rsidP="00F436F7">
            <w:pPr>
              <w:rPr>
                <w:sz w:val="22"/>
                <w:szCs w:val="22"/>
              </w:rPr>
            </w:pPr>
            <w:r w:rsidRPr="00F436F7">
              <w:rPr>
                <w:sz w:val="22"/>
                <w:szCs w:val="22"/>
              </w:rPr>
              <w:t>Užtikrinti efektyvų kasdieninį darbą</w:t>
            </w: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16171ED3" w14:textId="77777777" w:rsidR="001410DB" w:rsidRPr="00F436F7" w:rsidRDefault="001410DB" w:rsidP="00F436F7">
            <w:pPr>
              <w:rPr>
                <w:sz w:val="22"/>
                <w:szCs w:val="22"/>
              </w:rPr>
            </w:pPr>
            <w:r w:rsidRPr="00F436F7">
              <w:rPr>
                <w:sz w:val="22"/>
                <w:szCs w:val="22"/>
              </w:rPr>
              <w:t>Visi darbuotojai turi pareiginius nuostatus ir jais vadovaujasi darbe</w:t>
            </w:r>
          </w:p>
        </w:tc>
      </w:tr>
      <w:tr w:rsidR="00F436F7" w:rsidRPr="00F436F7" w14:paraId="70A8FFBC" w14:textId="77777777" w:rsidTr="00F436F7">
        <w:tc>
          <w:tcPr>
            <w:tcW w:w="8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EE2A42" w14:textId="77777777" w:rsidR="001410DB" w:rsidRPr="00F436F7" w:rsidRDefault="001410DB" w:rsidP="00F436F7">
            <w:pPr>
              <w:rPr>
                <w:sz w:val="22"/>
                <w:szCs w:val="22"/>
              </w:rPr>
            </w:pPr>
          </w:p>
        </w:tc>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7FE05" w14:textId="77777777" w:rsidR="001410DB" w:rsidRPr="00F436F7" w:rsidRDefault="001410DB" w:rsidP="00F436F7">
            <w:pPr>
              <w:rPr>
                <w:sz w:val="22"/>
                <w:szCs w:val="22"/>
              </w:rPr>
            </w:pPr>
          </w:p>
        </w:tc>
        <w:tc>
          <w:tcPr>
            <w:tcW w:w="7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38C9B4" w14:textId="77777777" w:rsidR="001410DB" w:rsidRPr="00F436F7" w:rsidRDefault="001410DB" w:rsidP="00F436F7">
            <w:pPr>
              <w:rPr>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469EC798" w14:textId="77777777" w:rsidR="001410DB" w:rsidRPr="00F436F7" w:rsidRDefault="001410DB" w:rsidP="00F436F7">
            <w:pPr>
              <w:rPr>
                <w:sz w:val="22"/>
                <w:szCs w:val="22"/>
              </w:rPr>
            </w:pPr>
            <w:r w:rsidRPr="00F436F7">
              <w:rPr>
                <w:sz w:val="22"/>
                <w:szCs w:val="22"/>
              </w:rPr>
              <w:t>5.1.2.</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545BFDD1" w14:textId="77777777" w:rsidR="001410DB" w:rsidRPr="00F436F7" w:rsidRDefault="001410DB" w:rsidP="00F436F7">
            <w:pPr>
              <w:rPr>
                <w:sz w:val="22"/>
                <w:szCs w:val="22"/>
              </w:rPr>
            </w:pPr>
            <w:r w:rsidRPr="00F436F7">
              <w:rPr>
                <w:sz w:val="22"/>
                <w:szCs w:val="22"/>
              </w:rPr>
              <w:t>Racionali ūkinė veikla</w:t>
            </w: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68250E78" w14:textId="77777777" w:rsidR="001410DB" w:rsidRPr="00F436F7" w:rsidRDefault="001410DB" w:rsidP="00F436F7">
            <w:pPr>
              <w:rPr>
                <w:sz w:val="22"/>
                <w:szCs w:val="22"/>
              </w:rPr>
            </w:pPr>
            <w:r w:rsidRPr="00F436F7">
              <w:rPr>
                <w:sz w:val="22"/>
                <w:szCs w:val="22"/>
              </w:rPr>
              <w:t>Kontroliuojamos uždirbamos ir išleidžiamos lėšos.</w:t>
            </w:r>
          </w:p>
        </w:tc>
      </w:tr>
      <w:tr w:rsidR="00F436F7" w:rsidRPr="00F436F7" w14:paraId="5EEF809A" w14:textId="77777777" w:rsidTr="00F436F7">
        <w:tc>
          <w:tcPr>
            <w:tcW w:w="8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67CFF3" w14:textId="77777777" w:rsidR="001410DB" w:rsidRPr="00F436F7" w:rsidRDefault="001410DB" w:rsidP="00F436F7">
            <w:pPr>
              <w:rPr>
                <w:sz w:val="22"/>
                <w:szCs w:val="22"/>
              </w:rPr>
            </w:pP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tcPr>
          <w:p w14:paraId="0FA17279" w14:textId="77777777" w:rsidR="001410DB" w:rsidRPr="00F436F7" w:rsidRDefault="001410DB" w:rsidP="00F436F7">
            <w:pPr>
              <w:rPr>
                <w:sz w:val="22"/>
                <w:szCs w:val="22"/>
              </w:rPr>
            </w:pPr>
          </w:p>
          <w:p w14:paraId="3FB15397" w14:textId="77777777" w:rsidR="001410DB" w:rsidRPr="00F436F7" w:rsidRDefault="001410DB" w:rsidP="00F436F7">
            <w:pPr>
              <w:rPr>
                <w:sz w:val="22"/>
                <w:szCs w:val="22"/>
              </w:rPr>
            </w:pPr>
            <w:r w:rsidRPr="00F436F7">
              <w:rPr>
                <w:sz w:val="22"/>
                <w:szCs w:val="22"/>
              </w:rPr>
              <w:t>5.2.</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0E09436" w14:textId="77777777" w:rsidR="001410DB" w:rsidRPr="00F436F7" w:rsidRDefault="001410DB" w:rsidP="00F436F7">
            <w:pPr>
              <w:rPr>
                <w:sz w:val="22"/>
                <w:szCs w:val="22"/>
              </w:rPr>
            </w:pPr>
            <w:r w:rsidRPr="00F436F7">
              <w:rPr>
                <w:sz w:val="22"/>
                <w:szCs w:val="22"/>
              </w:rPr>
              <w:t xml:space="preserve">Užtikrinti darbuotojų darbų ir sveikatos saugą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12A2929E" w14:textId="77777777" w:rsidR="001410DB" w:rsidRPr="00F436F7" w:rsidRDefault="001410DB" w:rsidP="00F436F7">
            <w:pPr>
              <w:rPr>
                <w:sz w:val="22"/>
                <w:szCs w:val="22"/>
              </w:rPr>
            </w:pPr>
            <w:r w:rsidRPr="00F436F7">
              <w:rPr>
                <w:sz w:val="22"/>
                <w:szCs w:val="22"/>
              </w:rPr>
              <w:t>5.2.1.</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01DF7751" w14:textId="77777777" w:rsidR="001410DB" w:rsidRPr="00F436F7" w:rsidRDefault="001410DB" w:rsidP="00F436F7">
            <w:pPr>
              <w:rPr>
                <w:sz w:val="22"/>
                <w:szCs w:val="22"/>
              </w:rPr>
            </w:pPr>
            <w:r w:rsidRPr="00F436F7">
              <w:rPr>
                <w:sz w:val="22"/>
                <w:szCs w:val="22"/>
              </w:rPr>
              <w:t>Užtikrinti efektyvų valdymą</w:t>
            </w: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74F10F93" w14:textId="77777777" w:rsidR="001410DB" w:rsidRPr="00F436F7" w:rsidRDefault="001410DB" w:rsidP="00F436F7">
            <w:pPr>
              <w:rPr>
                <w:sz w:val="22"/>
                <w:szCs w:val="22"/>
              </w:rPr>
            </w:pPr>
            <w:r w:rsidRPr="00F436F7">
              <w:rPr>
                <w:sz w:val="22"/>
                <w:szCs w:val="22"/>
              </w:rPr>
              <w:t>Visi darbuotojai turi pareiginius nuostatus ir jais vadovaujasi darbe</w:t>
            </w:r>
          </w:p>
        </w:tc>
      </w:tr>
      <w:tr w:rsidR="00F436F7" w:rsidRPr="00F436F7" w14:paraId="37D0D720" w14:textId="77777777" w:rsidTr="00F436F7">
        <w:tc>
          <w:tcPr>
            <w:tcW w:w="8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256AA4" w14:textId="77777777" w:rsidR="001410DB" w:rsidRPr="00F436F7" w:rsidRDefault="001410DB" w:rsidP="00F436F7">
            <w:pPr>
              <w:rPr>
                <w:sz w:val="22"/>
                <w:szCs w:val="22"/>
              </w:rPr>
            </w:pPr>
          </w:p>
        </w:tc>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78CF20" w14:textId="77777777" w:rsidR="001410DB" w:rsidRPr="00F436F7" w:rsidRDefault="001410DB" w:rsidP="00F436F7">
            <w:pPr>
              <w:rPr>
                <w:sz w:val="22"/>
                <w:szCs w:val="22"/>
              </w:rPr>
            </w:pPr>
          </w:p>
        </w:tc>
        <w:tc>
          <w:tcPr>
            <w:tcW w:w="7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AEC548" w14:textId="77777777" w:rsidR="001410DB" w:rsidRPr="00F436F7" w:rsidRDefault="001410DB" w:rsidP="00F436F7">
            <w:pPr>
              <w:rPr>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2BD34003" w14:textId="77777777" w:rsidR="001410DB" w:rsidRPr="00F436F7" w:rsidRDefault="001410DB" w:rsidP="00F436F7">
            <w:pPr>
              <w:rPr>
                <w:sz w:val="22"/>
                <w:szCs w:val="22"/>
              </w:rPr>
            </w:pPr>
            <w:r w:rsidRPr="00F436F7">
              <w:rPr>
                <w:sz w:val="22"/>
                <w:szCs w:val="22"/>
              </w:rPr>
              <w:t>5.2.2.</w:t>
            </w:r>
          </w:p>
        </w:tc>
        <w:tc>
          <w:tcPr>
            <w:tcW w:w="1457" w:type="pct"/>
            <w:tcBorders>
              <w:top w:val="single" w:sz="4" w:space="0" w:color="auto"/>
              <w:left w:val="single" w:sz="4" w:space="0" w:color="auto"/>
              <w:bottom w:val="single" w:sz="4" w:space="0" w:color="auto"/>
              <w:right w:val="single" w:sz="4" w:space="0" w:color="auto"/>
            </w:tcBorders>
            <w:shd w:val="clear" w:color="auto" w:fill="auto"/>
            <w:hideMark/>
          </w:tcPr>
          <w:p w14:paraId="624B794C" w14:textId="77777777" w:rsidR="001410DB" w:rsidRPr="00F436F7" w:rsidRDefault="001410DB" w:rsidP="00F436F7">
            <w:pPr>
              <w:rPr>
                <w:sz w:val="22"/>
                <w:szCs w:val="22"/>
              </w:rPr>
            </w:pPr>
            <w:r w:rsidRPr="00F436F7">
              <w:rPr>
                <w:sz w:val="22"/>
                <w:szCs w:val="22"/>
              </w:rPr>
              <w:t>Aprūpinti darbuotojus medicinine apranga ir asmens apsaugos priemonėmis</w:t>
            </w:r>
          </w:p>
        </w:tc>
        <w:tc>
          <w:tcPr>
            <w:tcW w:w="1281" w:type="pct"/>
            <w:tcBorders>
              <w:top w:val="single" w:sz="4" w:space="0" w:color="auto"/>
              <w:left w:val="single" w:sz="4" w:space="0" w:color="auto"/>
              <w:bottom w:val="single" w:sz="4" w:space="0" w:color="auto"/>
              <w:right w:val="single" w:sz="4" w:space="0" w:color="auto"/>
            </w:tcBorders>
            <w:shd w:val="clear" w:color="auto" w:fill="auto"/>
          </w:tcPr>
          <w:p w14:paraId="04793A05" w14:textId="77777777" w:rsidR="001410DB" w:rsidRPr="00F436F7" w:rsidRDefault="001410DB" w:rsidP="00F436F7">
            <w:pPr>
              <w:rPr>
                <w:sz w:val="22"/>
                <w:szCs w:val="22"/>
              </w:rPr>
            </w:pPr>
            <w:r w:rsidRPr="00F436F7">
              <w:rPr>
                <w:sz w:val="22"/>
                <w:szCs w:val="22"/>
              </w:rPr>
              <w:t>Darbuotojai aprūpinti medicinine apranga ir apsaugos priemonėmis</w:t>
            </w:r>
          </w:p>
          <w:p w14:paraId="39B38A63" w14:textId="77777777" w:rsidR="001410DB" w:rsidRPr="00F436F7" w:rsidRDefault="001410DB" w:rsidP="00F436F7">
            <w:pPr>
              <w:rPr>
                <w:sz w:val="22"/>
                <w:szCs w:val="22"/>
              </w:rPr>
            </w:pPr>
            <w:r w:rsidRPr="00F436F7">
              <w:rPr>
                <w:sz w:val="22"/>
                <w:szCs w:val="22"/>
              </w:rPr>
              <w:t xml:space="preserve">Nustatytais terminais tikrinama darbuotojų sveikata, dirbti leidžiama tik pasitikrinusiems sveikatą, instruktuotiems </w:t>
            </w:r>
            <w:r w:rsidRPr="00F436F7">
              <w:rPr>
                <w:sz w:val="22"/>
                <w:szCs w:val="22"/>
              </w:rPr>
              <w:lastRenderedPageBreak/>
              <w:t>darbuotojams, žinantiems ir gebantiems taikyti saugius darbo metodus. Vadovas nuolat kontroliuoja, kaip laikomasi saugaus darbo instrukcijų</w:t>
            </w:r>
          </w:p>
        </w:tc>
      </w:tr>
    </w:tbl>
    <w:p w14:paraId="61D9B453" w14:textId="77777777" w:rsidR="001410DB" w:rsidRPr="00F436F7" w:rsidRDefault="001410DB" w:rsidP="00F436F7">
      <w:pPr>
        <w:contextualSpacing/>
        <w:rPr>
          <w:b/>
          <w:sz w:val="22"/>
          <w:szCs w:val="22"/>
          <w:lang w:eastAsia="lt-LT"/>
        </w:rPr>
      </w:pPr>
    </w:p>
    <w:p w14:paraId="77E7BBDA" w14:textId="77777777" w:rsidR="001410DB" w:rsidRPr="00F436F7" w:rsidRDefault="001410DB" w:rsidP="00F436F7">
      <w:pPr>
        <w:contextualSpacing/>
        <w:rPr>
          <w:b/>
          <w:sz w:val="22"/>
          <w:szCs w:val="22"/>
          <w:lang w:eastAsia="lt-LT"/>
        </w:rPr>
      </w:pPr>
    </w:p>
    <w:p w14:paraId="757A4121" w14:textId="77777777" w:rsidR="001410DB" w:rsidRDefault="001410DB" w:rsidP="001410DB">
      <w:pPr>
        <w:contextualSpacing/>
        <w:rPr>
          <w:b/>
          <w:szCs w:val="24"/>
          <w:lang w:eastAsia="lt-LT"/>
        </w:rPr>
      </w:pPr>
    </w:p>
    <w:p w14:paraId="6E218AEB" w14:textId="77777777" w:rsidR="001410DB" w:rsidRDefault="001410DB" w:rsidP="00944AB6">
      <w:pPr>
        <w:spacing w:line="360" w:lineRule="auto"/>
        <w:ind w:right="-2"/>
        <w:contextualSpacing/>
        <w:jc w:val="center"/>
        <w:rPr>
          <w:b/>
        </w:rPr>
      </w:pPr>
      <w:r>
        <w:rPr>
          <w:b/>
        </w:rPr>
        <w:t>III SKYRIUS</w:t>
      </w:r>
    </w:p>
    <w:p w14:paraId="51CC5365" w14:textId="2B20F27A" w:rsidR="001410DB" w:rsidRPr="00944AB6" w:rsidRDefault="001410DB" w:rsidP="00944AB6">
      <w:pPr>
        <w:pStyle w:val="Sraopastraipa"/>
        <w:spacing w:line="360" w:lineRule="auto"/>
        <w:ind w:right="-2"/>
        <w:jc w:val="center"/>
        <w:rPr>
          <w:b/>
        </w:rPr>
      </w:pPr>
      <w:r w:rsidRPr="004D0564">
        <w:rPr>
          <w:b/>
        </w:rPr>
        <w:t>ĮSTAIGOS VEIKLOS TIKSLŲ IR UŽDAVINIŲ ĮGYVENDINIMAS</w:t>
      </w:r>
    </w:p>
    <w:p w14:paraId="26A827A7" w14:textId="55C22EAD" w:rsidR="001410DB" w:rsidRDefault="001410DB" w:rsidP="00944AB6">
      <w:pPr>
        <w:spacing w:line="360" w:lineRule="auto"/>
        <w:ind w:right="-425"/>
        <w:contextualSpacing/>
        <w:jc w:val="center"/>
        <w:rPr>
          <w:rFonts w:cs="Tahoma"/>
          <w:b/>
          <w:szCs w:val="24"/>
        </w:rPr>
      </w:pPr>
      <w:r w:rsidRPr="008C3308">
        <w:rPr>
          <w:rFonts w:cs="Tahoma"/>
          <w:b/>
          <w:szCs w:val="24"/>
        </w:rPr>
        <w:t>Informacija apie įstaigą (valdymo struktūra)</w:t>
      </w:r>
    </w:p>
    <w:p w14:paraId="1C0602F8" w14:textId="77777777" w:rsidR="001410DB" w:rsidRPr="008C3308" w:rsidRDefault="001410DB" w:rsidP="001410DB">
      <w:pPr>
        <w:spacing w:line="360" w:lineRule="auto"/>
        <w:ind w:right="-425"/>
        <w:contextualSpacing/>
        <w:jc w:val="center"/>
        <w:rPr>
          <w:rFonts w:cs="Tahoma"/>
          <w:b/>
          <w:szCs w:val="24"/>
        </w:rPr>
      </w:pPr>
    </w:p>
    <w:p w14:paraId="2DAC9AA5" w14:textId="77777777" w:rsidR="001410DB" w:rsidRPr="00413F8D" w:rsidRDefault="001410DB" w:rsidP="001410DB">
      <w:pPr>
        <w:spacing w:line="360" w:lineRule="auto"/>
        <w:ind w:right="-425"/>
        <w:contextualSpacing/>
        <w:jc w:val="center"/>
        <w:rPr>
          <w:rFonts w:cs="Tahoma"/>
          <w:sz w:val="18"/>
          <w:szCs w:val="18"/>
        </w:rPr>
      </w:pPr>
      <w:r>
        <w:rPr>
          <w:rFonts w:cs="Tahoma"/>
          <w:b/>
        </w:rPr>
        <w:tab/>
      </w:r>
      <w:r>
        <w:rPr>
          <w:rFonts w:cs="Tahoma"/>
          <w:b/>
        </w:rPr>
        <w:tab/>
      </w:r>
      <w:r>
        <w:rPr>
          <w:rFonts w:cs="Tahoma"/>
          <w:b/>
        </w:rPr>
        <w:tab/>
      </w:r>
      <w:r>
        <w:rPr>
          <w:rFonts w:cs="Tahoma"/>
          <w:b/>
        </w:rPr>
        <w:tab/>
        <w:t xml:space="preserve">                                  </w:t>
      </w:r>
      <w:r>
        <w:rPr>
          <w:rFonts w:cs="Tahoma"/>
          <w:sz w:val="18"/>
          <w:szCs w:val="18"/>
        </w:rPr>
        <w:t>7</w:t>
      </w:r>
      <w:r w:rsidRPr="00F119E1">
        <w:rPr>
          <w:rFonts w:cs="Tahoma"/>
          <w:sz w:val="18"/>
          <w:szCs w:val="18"/>
        </w:rPr>
        <w:t xml:space="preserve"> </w:t>
      </w:r>
      <w:r>
        <w:rPr>
          <w:rFonts w:cs="Tahoma"/>
          <w:sz w:val="18"/>
          <w:szCs w:val="18"/>
        </w:rPr>
        <w:t>pav.</w:t>
      </w:r>
    </w:p>
    <w:p w14:paraId="51B56868" w14:textId="77777777" w:rsidR="001410DB" w:rsidRPr="000D609C" w:rsidRDefault="001410DB" w:rsidP="001410DB">
      <w:r>
        <w:rPr>
          <w:b/>
          <w:noProof/>
          <w:szCs w:val="24"/>
          <w:lang w:eastAsia="lt-LT"/>
        </w:rPr>
        <mc:AlternateContent>
          <mc:Choice Requires="wps">
            <w:drawing>
              <wp:anchor distT="0" distB="0" distL="114300" distR="114300" simplePos="0" relativeHeight="251672576" behindDoc="0" locked="0" layoutInCell="1" allowOverlap="1" wp14:anchorId="1B867CF3" wp14:editId="1174264F">
                <wp:simplePos x="0" y="0"/>
                <wp:positionH relativeFrom="column">
                  <wp:posOffset>3390900</wp:posOffset>
                </wp:positionH>
                <wp:positionV relativeFrom="paragraph">
                  <wp:posOffset>117475</wp:posOffset>
                </wp:positionV>
                <wp:extent cx="876300" cy="253365"/>
                <wp:effectExtent l="0" t="38100" r="38100" b="13335"/>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4AEE02" id="_x0000_t32" coordsize="21600,21600" o:spt="32" o:oned="t" path="m,l21600,21600e" filled="f">
                <v:path arrowok="t" fillok="f" o:connecttype="none"/>
                <o:lock v:ext="edit" shapetype="t"/>
              </v:shapetype>
              <v:shape id="AutoShape 19" o:spid="_x0000_s1026" type="#_x0000_t32" style="position:absolute;margin-left:267pt;margin-top:9.25pt;width:69pt;height:19.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">
                <v:stroke endarrow="block"/>
              </v:shape>
            </w:pict>
          </mc:Fallback>
        </mc:AlternateContent>
      </w:r>
      <w:r>
        <w:rPr>
          <w:b/>
          <w:noProof/>
          <w:szCs w:val="24"/>
          <w:lang w:eastAsia="lt-LT"/>
        </w:rPr>
        <mc:AlternateContent>
          <mc:Choice Requires="wps">
            <w:drawing>
              <wp:anchor distT="0" distB="0" distL="114300" distR="114300" simplePos="0" relativeHeight="251673600" behindDoc="0" locked="0" layoutInCell="1" allowOverlap="1" wp14:anchorId="2FEE68BC" wp14:editId="6834CB70">
                <wp:simplePos x="0" y="0"/>
                <wp:positionH relativeFrom="column">
                  <wp:posOffset>4229100</wp:posOffset>
                </wp:positionH>
                <wp:positionV relativeFrom="paragraph">
                  <wp:posOffset>12065</wp:posOffset>
                </wp:positionV>
                <wp:extent cx="1914525" cy="314325"/>
                <wp:effectExtent l="0" t="0" r="9525" b="9525"/>
                <wp:wrapNone/>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14325"/>
                        </a:xfrm>
                        <a:prstGeom prst="rect">
                          <a:avLst/>
                        </a:prstGeom>
                        <a:solidFill>
                          <a:srgbClr val="FFFFFF"/>
                        </a:solidFill>
                        <a:ln w="9525">
                          <a:solidFill>
                            <a:srgbClr val="000000"/>
                          </a:solidFill>
                          <a:miter lim="800000"/>
                          <a:headEnd/>
                          <a:tailEnd/>
                        </a:ln>
                      </wps:spPr>
                      <wps:txbx>
                        <w:txbxContent>
                          <w:p w14:paraId="39A4275A" w14:textId="77777777" w:rsidR="005446D4" w:rsidRPr="000D609C" w:rsidRDefault="005446D4" w:rsidP="001410DB">
                            <w:pPr>
                              <w:jc w:val="center"/>
                            </w:pPr>
                            <w:r w:rsidRPr="000D609C">
                              <w:t>Medicinos etikos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E68BC" id="Rectangle 20" o:spid="_x0000_s1026" style="position:absolute;margin-left:333pt;margin-top:.95pt;width:150.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">
                <v:textbox>
                  <w:txbxContent>
                    <w:p w14:paraId="39A4275A" w14:textId="77777777" w:rsidR="005446D4" w:rsidRPr="000D609C" w:rsidRDefault="005446D4" w:rsidP="001410DB">
                      <w:pPr>
                        <w:jc w:val="center"/>
                      </w:pPr>
                      <w:r w:rsidRPr="000D609C">
                        <w:t>Medicinos etikos komisija</w:t>
                      </w:r>
                    </w:p>
                  </w:txbxContent>
                </v:textbox>
              </v:rect>
            </w:pict>
          </mc:Fallback>
        </mc:AlternateContent>
      </w:r>
      <w:r w:rsidRPr="000D609C">
        <w:tab/>
      </w:r>
      <w:r w:rsidRPr="000D609C">
        <w:tab/>
      </w:r>
      <w:r w:rsidRPr="000D609C">
        <w:tab/>
      </w:r>
      <w:r w:rsidRPr="000D609C">
        <w:tab/>
      </w:r>
      <w:r w:rsidRPr="000D609C">
        <w:tab/>
      </w:r>
      <w:r w:rsidRPr="000D609C">
        <w:tab/>
      </w:r>
      <w:r w:rsidRPr="000D609C">
        <w:tab/>
      </w:r>
      <w:r w:rsidRPr="000D609C">
        <w:tab/>
      </w:r>
    </w:p>
    <w:p w14:paraId="37734E06" w14:textId="77777777" w:rsidR="001410DB" w:rsidRPr="000D609C" w:rsidRDefault="001410DB" w:rsidP="001410DB">
      <w:r>
        <w:rPr>
          <w:b/>
          <w:noProof/>
          <w:szCs w:val="24"/>
          <w:lang w:eastAsia="lt-LT"/>
        </w:rPr>
        <mc:AlternateContent>
          <mc:Choice Requires="wps">
            <w:drawing>
              <wp:anchor distT="0" distB="0" distL="114300" distR="114300" simplePos="0" relativeHeight="251659264" behindDoc="0" locked="0" layoutInCell="1" allowOverlap="1" wp14:anchorId="4C6D6B0B" wp14:editId="1CB0594B">
                <wp:simplePos x="0" y="0"/>
                <wp:positionH relativeFrom="column">
                  <wp:posOffset>1986915</wp:posOffset>
                </wp:positionH>
                <wp:positionV relativeFrom="paragraph">
                  <wp:posOffset>20320</wp:posOffset>
                </wp:positionV>
                <wp:extent cx="1419225" cy="571500"/>
                <wp:effectExtent l="0" t="0" r="9525"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71500"/>
                        </a:xfrm>
                        <a:prstGeom prst="rect">
                          <a:avLst/>
                        </a:prstGeom>
                        <a:solidFill>
                          <a:srgbClr val="FFFFFF"/>
                        </a:solidFill>
                        <a:ln w="9525">
                          <a:solidFill>
                            <a:srgbClr val="000000"/>
                          </a:solidFill>
                          <a:miter lim="800000"/>
                          <a:headEnd/>
                          <a:tailEnd/>
                        </a:ln>
                      </wps:spPr>
                      <wps:txbx>
                        <w:txbxContent>
                          <w:p w14:paraId="65FC4F45" w14:textId="77777777" w:rsidR="005446D4" w:rsidRPr="000D609C" w:rsidRDefault="005446D4" w:rsidP="001410DB">
                            <w:pPr>
                              <w:jc w:val="center"/>
                              <w:rPr>
                                <w:b/>
                              </w:rPr>
                            </w:pPr>
                            <w:r w:rsidRPr="000D609C">
                              <w:rPr>
                                <w:b/>
                              </w:rPr>
                              <w:t>Direktorius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D6B0B" id="Rectangle 2" o:spid="_x0000_s1027" style="position:absolute;margin-left:156.45pt;margin-top:1.6pt;width:111.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">
                <v:textbox>
                  <w:txbxContent>
                    <w:p w14:paraId="65FC4F45" w14:textId="77777777" w:rsidR="005446D4" w:rsidRPr="000D609C" w:rsidRDefault="005446D4" w:rsidP="001410DB">
                      <w:pPr>
                        <w:jc w:val="center"/>
                        <w:rPr>
                          <w:b/>
                        </w:rPr>
                      </w:pPr>
                      <w:r w:rsidRPr="000D609C">
                        <w:rPr>
                          <w:b/>
                        </w:rPr>
                        <w:t>Direktorius</w:t>
                      </w:r>
                    </w:p>
                  </w:txbxContent>
                </v:textbox>
              </v:rect>
            </w:pict>
          </mc:Fallback>
        </mc:AlternateContent>
      </w:r>
      <w:r>
        <w:rPr>
          <w:b/>
          <w:noProof/>
          <w:szCs w:val="24"/>
          <w:lang w:eastAsia="lt-LT"/>
        </w:rPr>
        <mc:AlternateContent>
          <mc:Choice Requires="wps">
            <w:drawing>
              <wp:anchor distT="0" distB="0" distL="114300" distR="114300" simplePos="0" relativeHeight="251662336" behindDoc="0" locked="0" layoutInCell="1" allowOverlap="1" wp14:anchorId="345E52FC" wp14:editId="21A264FE">
                <wp:simplePos x="0" y="0"/>
                <wp:positionH relativeFrom="column">
                  <wp:posOffset>-118110</wp:posOffset>
                </wp:positionH>
                <wp:positionV relativeFrom="paragraph">
                  <wp:posOffset>20320</wp:posOffset>
                </wp:positionV>
                <wp:extent cx="1552575" cy="529590"/>
                <wp:effectExtent l="0" t="0" r="9525" b="381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29590"/>
                        </a:xfrm>
                        <a:prstGeom prst="rect">
                          <a:avLst/>
                        </a:prstGeom>
                        <a:solidFill>
                          <a:srgbClr val="FFFFFF"/>
                        </a:solidFill>
                        <a:ln w="9525">
                          <a:solidFill>
                            <a:srgbClr val="000000"/>
                          </a:solidFill>
                          <a:miter lim="800000"/>
                          <a:headEnd/>
                          <a:tailEnd/>
                        </a:ln>
                      </wps:spPr>
                      <wps:txbx>
                        <w:txbxContent>
                          <w:p w14:paraId="31AFA459" w14:textId="77777777" w:rsidR="005446D4" w:rsidRPr="000D609C" w:rsidRDefault="005446D4" w:rsidP="001410DB">
                            <w:r w:rsidRPr="000D609C">
                              <w:t>Medicinos auditorius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52FC" id="Rectangle 7" o:spid="_x0000_s1028" style="position:absolute;margin-left:-9.3pt;margin-top:1.6pt;width:122.25pt;height:4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">
                <v:textbox>
                  <w:txbxContent>
                    <w:p w14:paraId="31AFA459" w14:textId="77777777" w:rsidR="005446D4" w:rsidRPr="000D609C" w:rsidRDefault="005446D4" w:rsidP="001410DB">
                      <w:r w:rsidRPr="000D609C">
                        <w:t>Medicinos auditorius</w:t>
                      </w:r>
                    </w:p>
                  </w:txbxContent>
                </v:textbox>
              </v:rect>
            </w:pict>
          </mc:Fallback>
        </mc:AlternateContent>
      </w:r>
      <w:r w:rsidRPr="000D609C">
        <w:tab/>
      </w:r>
    </w:p>
    <w:p w14:paraId="5D8519C3" w14:textId="77777777" w:rsidR="001410DB" w:rsidRPr="000D609C" w:rsidRDefault="001410DB" w:rsidP="001410DB">
      <w:pPr>
        <w:jc w:val="center"/>
        <w:rPr>
          <w:b/>
          <w:szCs w:val="24"/>
        </w:rPr>
      </w:pPr>
      <w:r>
        <w:rPr>
          <w:b/>
          <w:noProof/>
          <w:szCs w:val="24"/>
          <w:lang w:eastAsia="lt-LT"/>
        </w:rPr>
        <mc:AlternateContent>
          <mc:Choice Requires="wps">
            <w:drawing>
              <wp:anchor distT="0" distB="0" distL="114300" distR="114300" simplePos="0" relativeHeight="251661312" behindDoc="0" locked="0" layoutInCell="1" allowOverlap="1" wp14:anchorId="6E0916C6" wp14:editId="6DBB941A">
                <wp:simplePos x="0" y="0"/>
                <wp:positionH relativeFrom="column">
                  <wp:posOffset>1443990</wp:posOffset>
                </wp:positionH>
                <wp:positionV relativeFrom="paragraph">
                  <wp:posOffset>106680</wp:posOffset>
                </wp:positionV>
                <wp:extent cx="542925" cy="12700"/>
                <wp:effectExtent l="38100" t="76200" r="0" b="825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12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68CFD" id="AutoShape 6" o:spid="_x0000_s1026" type="#_x0000_t32" style="position:absolute;margin-left:113.7pt;margin-top:8.4pt;width:42.75pt;height: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">
                <v:stroke startarrow="block" endarrow="block"/>
              </v:shape>
            </w:pict>
          </mc:Fallback>
        </mc:AlternateContent>
      </w:r>
      <w:r>
        <w:rPr>
          <w:b/>
          <w:noProof/>
          <w:szCs w:val="24"/>
          <w:lang w:eastAsia="lt-LT"/>
        </w:rPr>
        <mc:AlternateContent>
          <mc:Choice Requires="wps">
            <w:drawing>
              <wp:anchor distT="0" distB="0" distL="114300" distR="114300" simplePos="0" relativeHeight="251674624" behindDoc="0" locked="0" layoutInCell="1" allowOverlap="1" wp14:anchorId="502D921F" wp14:editId="7F4B7FA8">
                <wp:simplePos x="0" y="0"/>
                <wp:positionH relativeFrom="column">
                  <wp:posOffset>4181475</wp:posOffset>
                </wp:positionH>
                <wp:positionV relativeFrom="paragraph">
                  <wp:posOffset>10160</wp:posOffset>
                </wp:positionV>
                <wp:extent cx="1657350" cy="333375"/>
                <wp:effectExtent l="0" t="0" r="0" b="9525"/>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33375"/>
                        </a:xfrm>
                        <a:prstGeom prst="rect">
                          <a:avLst/>
                        </a:prstGeom>
                        <a:solidFill>
                          <a:srgbClr val="FFFFFF"/>
                        </a:solidFill>
                        <a:ln w="9525">
                          <a:solidFill>
                            <a:srgbClr val="000000"/>
                          </a:solidFill>
                          <a:miter lim="800000"/>
                          <a:headEnd/>
                          <a:tailEnd/>
                        </a:ln>
                      </wps:spPr>
                      <wps:txbx>
                        <w:txbxContent>
                          <w:p w14:paraId="5D6E4ECC" w14:textId="77777777" w:rsidR="005446D4" w:rsidRPr="000D609C" w:rsidRDefault="005446D4" w:rsidP="001410DB">
                            <w:pPr>
                              <w:jc w:val="center"/>
                            </w:pPr>
                            <w:r w:rsidRPr="000D609C">
                              <w:t>Stebėtojų 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921F" id="Rectangle 22" o:spid="_x0000_s1029" style="position:absolute;left:0;text-align:left;margin-left:329.25pt;margin-top:.8pt;width:130.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">
                <v:textbox>
                  <w:txbxContent>
                    <w:p w14:paraId="5D6E4ECC" w14:textId="77777777" w:rsidR="005446D4" w:rsidRPr="000D609C" w:rsidRDefault="005446D4" w:rsidP="001410DB">
                      <w:pPr>
                        <w:jc w:val="center"/>
                      </w:pPr>
                      <w:r w:rsidRPr="000D609C">
                        <w:t>Stebėtojų taryba</w:t>
                      </w:r>
                    </w:p>
                  </w:txbxContent>
                </v:textbox>
              </v:rect>
            </w:pict>
          </mc:Fallback>
        </mc:AlternateContent>
      </w:r>
    </w:p>
    <w:p w14:paraId="563A4905" w14:textId="77777777" w:rsidR="001410DB" w:rsidRPr="000D609C" w:rsidRDefault="001410DB" w:rsidP="001410DB">
      <w:r>
        <w:rPr>
          <w:b/>
          <w:noProof/>
          <w:szCs w:val="24"/>
          <w:lang w:eastAsia="lt-LT"/>
        </w:rPr>
        <mc:AlternateContent>
          <mc:Choice Requires="wps">
            <w:drawing>
              <wp:anchor distT="0" distB="0" distL="114300" distR="114300" simplePos="0" relativeHeight="251677696" behindDoc="0" locked="0" layoutInCell="1" allowOverlap="1" wp14:anchorId="0E6D4C6A" wp14:editId="12194611">
                <wp:simplePos x="0" y="0"/>
                <wp:positionH relativeFrom="column">
                  <wp:posOffset>3371850</wp:posOffset>
                </wp:positionH>
                <wp:positionV relativeFrom="paragraph">
                  <wp:posOffset>26670</wp:posOffset>
                </wp:positionV>
                <wp:extent cx="809625" cy="15875"/>
                <wp:effectExtent l="38100" t="57150" r="0" b="79375"/>
                <wp:wrapNone/>
                <wp:docPr id="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D722B" id="AutoShape 25" o:spid="_x0000_s1026" type="#_x0000_t32" style="position:absolute;margin-left:265.5pt;margin-top:2.1pt;width:63.75pt;height:1.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">
                <v:stroke endarrow="block"/>
              </v:shape>
            </w:pict>
          </mc:Fallback>
        </mc:AlternateContent>
      </w:r>
    </w:p>
    <w:p w14:paraId="15103656" w14:textId="77777777" w:rsidR="001410DB" w:rsidRPr="000D609C" w:rsidRDefault="001410DB" w:rsidP="001410DB">
      <w:r>
        <w:rPr>
          <w:b/>
          <w:noProof/>
          <w:szCs w:val="24"/>
          <w:lang w:eastAsia="lt-LT"/>
        </w:rPr>
        <mc:AlternateContent>
          <mc:Choice Requires="wps">
            <w:drawing>
              <wp:anchor distT="0" distB="0" distL="114300" distR="114300" simplePos="0" relativeHeight="251670528" behindDoc="0" locked="0" layoutInCell="1" allowOverlap="1" wp14:anchorId="6EA1BF8F" wp14:editId="4E3EB26E">
                <wp:simplePos x="0" y="0"/>
                <wp:positionH relativeFrom="column">
                  <wp:posOffset>3406140</wp:posOffset>
                </wp:positionH>
                <wp:positionV relativeFrom="paragraph">
                  <wp:posOffset>66040</wp:posOffset>
                </wp:positionV>
                <wp:extent cx="1104900" cy="923925"/>
                <wp:effectExtent l="0" t="0" r="57150" b="28575"/>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A71BE" id="AutoShape 17" o:spid="_x0000_s1026" type="#_x0000_t32" style="position:absolute;margin-left:268.2pt;margin-top:5.2pt;width:87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">
                <v:stroke endarrow="block"/>
              </v:shape>
            </w:pict>
          </mc:Fallback>
        </mc:AlternateContent>
      </w:r>
      <w:r>
        <w:rPr>
          <w:b/>
          <w:noProof/>
          <w:szCs w:val="24"/>
          <w:lang w:eastAsia="lt-LT"/>
        </w:rPr>
        <mc:AlternateContent>
          <mc:Choice Requires="wps">
            <w:drawing>
              <wp:anchor distT="0" distB="0" distL="114300" distR="114300" simplePos="0" relativeHeight="251675648" behindDoc="0" locked="0" layoutInCell="1" allowOverlap="1" wp14:anchorId="56500BF0" wp14:editId="57E6D831">
                <wp:simplePos x="0" y="0"/>
                <wp:positionH relativeFrom="column">
                  <wp:posOffset>3390900</wp:posOffset>
                </wp:positionH>
                <wp:positionV relativeFrom="paragraph">
                  <wp:posOffset>6985</wp:posOffset>
                </wp:positionV>
                <wp:extent cx="971550" cy="314325"/>
                <wp:effectExtent l="0" t="0" r="57150" b="47625"/>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14843" id="AutoShape 23" o:spid="_x0000_s1026" type="#_x0000_t32" style="position:absolute;margin-left:267pt;margin-top:.55pt;width:76.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">
                <v:stroke endarrow="block"/>
              </v:shape>
            </w:pict>
          </mc:Fallback>
        </mc:AlternateContent>
      </w:r>
      <w:r>
        <w:rPr>
          <w:b/>
          <w:noProof/>
          <w:szCs w:val="24"/>
          <w:lang w:eastAsia="lt-LT"/>
        </w:rPr>
        <mc:AlternateContent>
          <mc:Choice Requires="wps">
            <w:drawing>
              <wp:anchor distT="0" distB="0" distL="114300" distR="114300" simplePos="0" relativeHeight="251660288" behindDoc="0" locked="0" layoutInCell="1" allowOverlap="1" wp14:anchorId="4E00C01E" wp14:editId="0DD72375">
                <wp:simplePos x="0" y="0"/>
                <wp:positionH relativeFrom="column">
                  <wp:posOffset>2167890</wp:posOffset>
                </wp:positionH>
                <wp:positionV relativeFrom="paragraph">
                  <wp:posOffset>50800</wp:posOffset>
                </wp:positionV>
                <wp:extent cx="9525" cy="876300"/>
                <wp:effectExtent l="76200" t="0" r="47625" b="3810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C701E" id="AutoShape 3" o:spid="_x0000_s1026" type="#_x0000_t32" style="position:absolute;margin-left:170.7pt;margin-top:4pt;width:.75pt;height:6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">
                <v:stroke endarrow="block"/>
              </v:shape>
            </w:pict>
          </mc:Fallback>
        </mc:AlternateContent>
      </w:r>
      <w:r>
        <w:rPr>
          <w:b/>
          <w:noProof/>
          <w:szCs w:val="24"/>
          <w:lang w:eastAsia="lt-LT"/>
        </w:rPr>
        <mc:AlternateContent>
          <mc:Choice Requires="wps">
            <w:drawing>
              <wp:anchor distT="0" distB="0" distL="114300" distR="114300" simplePos="0" relativeHeight="251668480" behindDoc="0" locked="0" layoutInCell="1" allowOverlap="1" wp14:anchorId="1177E9D7" wp14:editId="4052A8A2">
                <wp:simplePos x="0" y="0"/>
                <wp:positionH relativeFrom="column">
                  <wp:posOffset>3025140</wp:posOffset>
                </wp:positionH>
                <wp:positionV relativeFrom="paragraph">
                  <wp:posOffset>83185</wp:posOffset>
                </wp:positionV>
                <wp:extent cx="9525" cy="862965"/>
                <wp:effectExtent l="38100" t="0" r="47625" b="32385"/>
                <wp:wrapNone/>
                <wp:docPr id="2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62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3C4A8" id="AutoShape 15" o:spid="_x0000_s1026" type="#_x0000_t32" style="position:absolute;margin-left:238.2pt;margin-top:6.55pt;width:.75pt;height:6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">
                <v:stroke endarrow="block"/>
              </v:shape>
            </w:pict>
          </mc:Fallback>
        </mc:AlternateContent>
      </w:r>
    </w:p>
    <w:p w14:paraId="2A013BD6" w14:textId="77777777" w:rsidR="001410DB" w:rsidRPr="000D609C" w:rsidRDefault="001410DB" w:rsidP="001410DB">
      <w:r>
        <w:rPr>
          <w:b/>
          <w:noProof/>
          <w:szCs w:val="24"/>
          <w:lang w:eastAsia="lt-LT"/>
        </w:rPr>
        <mc:AlternateContent>
          <mc:Choice Requires="wps">
            <w:drawing>
              <wp:anchor distT="0" distB="0" distL="114300" distR="114300" simplePos="0" relativeHeight="251676672" behindDoc="0" locked="0" layoutInCell="1" allowOverlap="1" wp14:anchorId="3E1C2C4A" wp14:editId="59DBD9C4">
                <wp:simplePos x="0" y="0"/>
                <wp:positionH relativeFrom="column">
                  <wp:posOffset>4343400</wp:posOffset>
                </wp:positionH>
                <wp:positionV relativeFrom="paragraph">
                  <wp:posOffset>8255</wp:posOffset>
                </wp:positionV>
                <wp:extent cx="1524000" cy="352425"/>
                <wp:effectExtent l="0" t="0" r="0" b="9525"/>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52425"/>
                        </a:xfrm>
                        <a:prstGeom prst="rect">
                          <a:avLst/>
                        </a:prstGeom>
                        <a:solidFill>
                          <a:srgbClr val="FFFFFF"/>
                        </a:solidFill>
                        <a:ln w="9525">
                          <a:solidFill>
                            <a:srgbClr val="000000"/>
                          </a:solidFill>
                          <a:miter lim="800000"/>
                          <a:headEnd/>
                          <a:tailEnd/>
                        </a:ln>
                      </wps:spPr>
                      <wps:txbx>
                        <w:txbxContent>
                          <w:p w14:paraId="6DB06368" w14:textId="77777777" w:rsidR="005446D4" w:rsidRPr="000D609C" w:rsidRDefault="005446D4" w:rsidP="001410DB">
                            <w:pPr>
                              <w:jc w:val="center"/>
                            </w:pPr>
                            <w:r w:rsidRPr="000D609C">
                              <w:t>Slaugos 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C2C4A" id="Rectangle 24" o:spid="_x0000_s1030" style="position:absolute;margin-left:342pt;margin-top:.65pt;width:120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">
                <v:textbox>
                  <w:txbxContent>
                    <w:p w14:paraId="6DB06368" w14:textId="77777777" w:rsidR="005446D4" w:rsidRPr="000D609C" w:rsidRDefault="005446D4" w:rsidP="001410DB">
                      <w:pPr>
                        <w:jc w:val="center"/>
                      </w:pPr>
                      <w:r w:rsidRPr="000D609C">
                        <w:t>Slaugos taryba</w:t>
                      </w:r>
                    </w:p>
                  </w:txbxContent>
                </v:textbox>
              </v:rect>
            </w:pict>
          </mc:Fallback>
        </mc:AlternateContent>
      </w:r>
    </w:p>
    <w:p w14:paraId="0C615C3C" w14:textId="77777777" w:rsidR="001410DB" w:rsidRPr="000D609C" w:rsidRDefault="001410DB" w:rsidP="001410DB"/>
    <w:p w14:paraId="0E1C14F5" w14:textId="77777777" w:rsidR="001410DB" w:rsidRPr="000D609C" w:rsidRDefault="001410DB" w:rsidP="001410DB"/>
    <w:p w14:paraId="665CC674" w14:textId="77777777" w:rsidR="001410DB" w:rsidRPr="000D609C" w:rsidRDefault="001410DB" w:rsidP="001410DB"/>
    <w:p w14:paraId="10364CF9" w14:textId="77777777" w:rsidR="001410DB" w:rsidRPr="000D609C" w:rsidRDefault="001410DB" w:rsidP="001410DB">
      <w:pPr>
        <w:tabs>
          <w:tab w:val="left" w:pos="1980"/>
        </w:tabs>
      </w:pPr>
      <w:r>
        <w:rPr>
          <w:b/>
          <w:noProof/>
          <w:szCs w:val="24"/>
          <w:lang w:eastAsia="lt-LT"/>
        </w:rPr>
        <mc:AlternateContent>
          <mc:Choice Requires="wps">
            <w:drawing>
              <wp:anchor distT="0" distB="0" distL="114300" distR="114300" simplePos="0" relativeHeight="251671552" behindDoc="0" locked="0" layoutInCell="1" allowOverlap="1" wp14:anchorId="623E0799" wp14:editId="00B658CB">
                <wp:simplePos x="0" y="0"/>
                <wp:positionH relativeFrom="margin">
                  <wp:align>right</wp:align>
                </wp:positionH>
                <wp:positionV relativeFrom="paragraph">
                  <wp:posOffset>85090</wp:posOffset>
                </wp:positionV>
                <wp:extent cx="1638300" cy="676275"/>
                <wp:effectExtent l="0" t="0" r="0" b="9525"/>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6275"/>
                        </a:xfrm>
                        <a:prstGeom prst="rect">
                          <a:avLst/>
                        </a:prstGeom>
                        <a:solidFill>
                          <a:srgbClr val="FFFFFF"/>
                        </a:solidFill>
                        <a:ln w="9525">
                          <a:solidFill>
                            <a:srgbClr val="000000"/>
                          </a:solidFill>
                          <a:miter lim="800000"/>
                          <a:headEnd/>
                          <a:tailEnd/>
                        </a:ln>
                      </wps:spPr>
                      <wps:txbx>
                        <w:txbxContent>
                          <w:p w14:paraId="657E915D" w14:textId="77777777" w:rsidR="005446D4" w:rsidRPr="000D609C" w:rsidRDefault="005446D4" w:rsidP="001410DB">
                            <w:pPr>
                              <w:jc w:val="center"/>
                            </w:pPr>
                            <w:r w:rsidRPr="000D609C">
                              <w:t xml:space="preserve">Viešųjų pirkimų, darbų saugos ir priešgaisrinės saugos specialistas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E0799" id="Rectangle 18" o:spid="_x0000_s1031" style="position:absolute;margin-left:77.8pt;margin-top:6.7pt;width:129pt;height:53.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">
                <v:textbox>
                  <w:txbxContent>
                    <w:p w14:paraId="657E915D" w14:textId="77777777" w:rsidR="005446D4" w:rsidRPr="000D609C" w:rsidRDefault="005446D4" w:rsidP="001410DB">
                      <w:pPr>
                        <w:jc w:val="center"/>
                      </w:pPr>
                      <w:r w:rsidRPr="000D609C">
                        <w:t xml:space="preserve">Viešųjų pirkimų, darbų saugos ir priešgaisrinės saugos specialistas </w:t>
                      </w:r>
                    </w:p>
                  </w:txbxContent>
                </v:textbox>
                <w10:wrap anchorx="margin"/>
              </v:rect>
            </w:pict>
          </mc:Fallback>
        </mc:AlternateContent>
      </w:r>
      <w:r>
        <w:rPr>
          <w:b/>
          <w:noProof/>
          <w:szCs w:val="24"/>
          <w:lang w:eastAsia="lt-LT"/>
        </w:rPr>
        <mc:AlternateContent>
          <mc:Choice Requires="wps">
            <w:drawing>
              <wp:anchor distT="0" distB="0" distL="114300" distR="114300" simplePos="0" relativeHeight="251669504" behindDoc="0" locked="0" layoutInCell="1" allowOverlap="1" wp14:anchorId="6E791FE9" wp14:editId="37CA2861">
                <wp:simplePos x="0" y="0"/>
                <wp:positionH relativeFrom="column">
                  <wp:posOffset>2818130</wp:posOffset>
                </wp:positionH>
                <wp:positionV relativeFrom="paragraph">
                  <wp:posOffset>95250</wp:posOffset>
                </wp:positionV>
                <wp:extent cx="1104900" cy="655320"/>
                <wp:effectExtent l="0" t="0" r="0" b="0"/>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55320"/>
                        </a:xfrm>
                        <a:prstGeom prst="rect">
                          <a:avLst/>
                        </a:prstGeom>
                        <a:solidFill>
                          <a:srgbClr val="FFFFFF"/>
                        </a:solidFill>
                        <a:ln w="9525">
                          <a:solidFill>
                            <a:srgbClr val="000000"/>
                          </a:solidFill>
                          <a:miter lim="800000"/>
                          <a:headEnd/>
                          <a:tailEnd/>
                        </a:ln>
                      </wps:spPr>
                      <wps:txbx>
                        <w:txbxContent>
                          <w:p w14:paraId="42CB9420" w14:textId="77777777" w:rsidR="005446D4" w:rsidRDefault="005446D4" w:rsidP="001410DB">
                            <w:pPr>
                              <w:jc w:val="center"/>
                            </w:pPr>
                            <w:r w:rsidRPr="000D609C">
                              <w:t>Vyriausi</w:t>
                            </w:r>
                            <w:r>
                              <w:t>asis</w:t>
                            </w:r>
                          </w:p>
                          <w:p w14:paraId="16FE7920" w14:textId="77777777" w:rsidR="005446D4" w:rsidRPr="000D609C" w:rsidRDefault="005446D4" w:rsidP="001410DB">
                            <w:pPr>
                              <w:jc w:val="center"/>
                            </w:pPr>
                            <w:r w:rsidRPr="000D609C">
                              <w:t>finansinink</w:t>
                            </w:r>
                            <w:r>
                              <w:t>as</w:t>
                            </w:r>
                            <w:r w:rsidRPr="000D609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91FE9" id="Rectangle 16" o:spid="_x0000_s1032" style="position:absolute;margin-left:221.9pt;margin-top:7.5pt;width:87pt;height:5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">
                <v:textbox>
                  <w:txbxContent>
                    <w:p w14:paraId="42CB9420" w14:textId="77777777" w:rsidR="005446D4" w:rsidRDefault="005446D4" w:rsidP="001410DB">
                      <w:pPr>
                        <w:jc w:val="center"/>
                      </w:pPr>
                      <w:r w:rsidRPr="000D609C">
                        <w:t>Vyriausi</w:t>
                      </w:r>
                      <w:r>
                        <w:t>asis</w:t>
                      </w:r>
                    </w:p>
                    <w:p w14:paraId="16FE7920" w14:textId="77777777" w:rsidR="005446D4" w:rsidRPr="000D609C" w:rsidRDefault="005446D4" w:rsidP="001410DB">
                      <w:pPr>
                        <w:jc w:val="center"/>
                      </w:pPr>
                      <w:r w:rsidRPr="000D609C">
                        <w:t>finansinink</w:t>
                      </w:r>
                      <w:r>
                        <w:t>as</w:t>
                      </w:r>
                      <w:r w:rsidRPr="000D609C">
                        <w:t xml:space="preserve"> </w:t>
                      </w:r>
                    </w:p>
                  </w:txbxContent>
                </v:textbox>
              </v:rect>
            </w:pict>
          </mc:Fallback>
        </mc:AlternateContent>
      </w:r>
      <w:r>
        <w:rPr>
          <w:b/>
          <w:noProof/>
          <w:szCs w:val="24"/>
          <w:lang w:eastAsia="lt-LT"/>
        </w:rPr>
        <mc:AlternateContent>
          <mc:Choice Requires="wps">
            <w:drawing>
              <wp:anchor distT="0" distB="0" distL="114300" distR="114300" simplePos="0" relativeHeight="251664384" behindDoc="0" locked="0" layoutInCell="1" allowOverlap="1" wp14:anchorId="617BE47B" wp14:editId="68F93B51">
                <wp:simplePos x="0" y="0"/>
                <wp:positionH relativeFrom="column">
                  <wp:posOffset>238125</wp:posOffset>
                </wp:positionH>
                <wp:positionV relativeFrom="paragraph">
                  <wp:posOffset>80010</wp:posOffset>
                </wp:positionV>
                <wp:extent cx="2381250" cy="495935"/>
                <wp:effectExtent l="0" t="0" r="0" b="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495935"/>
                        </a:xfrm>
                        <a:prstGeom prst="rect">
                          <a:avLst/>
                        </a:prstGeom>
                        <a:solidFill>
                          <a:srgbClr val="FFFFFF"/>
                        </a:solidFill>
                        <a:ln w="9525">
                          <a:solidFill>
                            <a:srgbClr val="000000"/>
                          </a:solidFill>
                          <a:miter lim="800000"/>
                          <a:headEnd/>
                          <a:tailEnd/>
                        </a:ln>
                      </wps:spPr>
                      <wps:txbx>
                        <w:txbxContent>
                          <w:p w14:paraId="41B7A975" w14:textId="77777777" w:rsidR="005446D4" w:rsidRPr="000D609C" w:rsidRDefault="005446D4" w:rsidP="001410DB">
                            <w:pPr>
                              <w:jc w:val="center"/>
                            </w:pPr>
                            <w:r w:rsidRPr="000D609C">
                              <w:t>Vyriausi</w:t>
                            </w:r>
                            <w:r>
                              <w:t>asis</w:t>
                            </w:r>
                            <w:r w:rsidRPr="000D609C">
                              <w:t xml:space="preserve"> slaugos administrator</w:t>
                            </w:r>
                            <w:r>
                              <w:t>ius</w:t>
                            </w:r>
                            <w:r w:rsidRPr="000D609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E47B" id="Rectangle 10" o:spid="_x0000_s1033" style="position:absolute;margin-left:18.75pt;margin-top:6.3pt;width:187.5pt;height:3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">
                <v:textbox>
                  <w:txbxContent>
                    <w:p w14:paraId="41B7A975" w14:textId="77777777" w:rsidR="005446D4" w:rsidRPr="000D609C" w:rsidRDefault="005446D4" w:rsidP="001410DB">
                      <w:pPr>
                        <w:jc w:val="center"/>
                      </w:pPr>
                      <w:r w:rsidRPr="000D609C">
                        <w:t>Vyriausi</w:t>
                      </w:r>
                      <w:r>
                        <w:t>asis</w:t>
                      </w:r>
                      <w:r w:rsidRPr="000D609C">
                        <w:t xml:space="preserve"> slaugos administrator</w:t>
                      </w:r>
                      <w:r>
                        <w:t>ius</w:t>
                      </w:r>
                      <w:r w:rsidRPr="000D609C">
                        <w:rPr>
                          <w:b/>
                        </w:rPr>
                        <w:t xml:space="preserve"> </w:t>
                      </w:r>
                    </w:p>
                  </w:txbxContent>
                </v:textbox>
              </v:rect>
            </w:pict>
          </mc:Fallback>
        </mc:AlternateContent>
      </w:r>
      <w:r w:rsidRPr="000D609C">
        <w:tab/>
      </w:r>
    </w:p>
    <w:p w14:paraId="0E33B777" w14:textId="77777777" w:rsidR="001410DB" w:rsidRPr="000D609C" w:rsidRDefault="001410DB" w:rsidP="001410DB"/>
    <w:p w14:paraId="7111FCE3" w14:textId="77777777" w:rsidR="001410DB" w:rsidRPr="000D609C" w:rsidRDefault="001410DB" w:rsidP="001410DB">
      <w:pPr>
        <w:tabs>
          <w:tab w:val="left" w:pos="2625"/>
        </w:tabs>
      </w:pPr>
      <w:r w:rsidRPr="000D609C">
        <w:tab/>
      </w:r>
    </w:p>
    <w:p w14:paraId="5A1F7431" w14:textId="77777777" w:rsidR="001410DB" w:rsidRPr="000D609C" w:rsidRDefault="001410DB" w:rsidP="001410DB">
      <w:pPr>
        <w:tabs>
          <w:tab w:val="left" w:pos="1530"/>
        </w:tabs>
      </w:pPr>
      <w:r>
        <w:rPr>
          <w:noProof/>
          <w:lang w:eastAsia="lt-LT"/>
        </w:rPr>
        <mc:AlternateContent>
          <mc:Choice Requires="wps">
            <w:drawing>
              <wp:anchor distT="0" distB="0" distL="114297" distR="114297" simplePos="0" relativeHeight="251665408" behindDoc="0" locked="0" layoutInCell="1" allowOverlap="1" wp14:anchorId="3C657D33" wp14:editId="1C80E126">
                <wp:simplePos x="0" y="0"/>
                <wp:positionH relativeFrom="column">
                  <wp:posOffset>1885949</wp:posOffset>
                </wp:positionH>
                <wp:positionV relativeFrom="paragraph">
                  <wp:posOffset>50165</wp:posOffset>
                </wp:positionV>
                <wp:extent cx="0" cy="2049780"/>
                <wp:effectExtent l="76200" t="0" r="38100" b="4572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9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73920" id="AutoShape 11" o:spid="_x0000_s1026" type="#_x0000_t32" style="position:absolute;margin-left:148.5pt;margin-top:3.95pt;width:0;height:161.4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">
                <v:stroke endarrow="block"/>
              </v:shape>
            </w:pict>
          </mc:Fallback>
        </mc:AlternateContent>
      </w:r>
      <w:r>
        <w:rPr>
          <w:noProof/>
          <w:lang w:eastAsia="lt-LT"/>
        </w:rPr>
        <mc:AlternateContent>
          <mc:Choice Requires="wps">
            <w:drawing>
              <wp:anchor distT="0" distB="0" distL="114297" distR="114297" simplePos="0" relativeHeight="251678720" behindDoc="0" locked="0" layoutInCell="1" allowOverlap="1" wp14:anchorId="174A3D8F" wp14:editId="162846C2">
                <wp:simplePos x="0" y="0"/>
                <wp:positionH relativeFrom="column">
                  <wp:posOffset>1552574</wp:posOffset>
                </wp:positionH>
                <wp:positionV relativeFrom="paragraph">
                  <wp:posOffset>50165</wp:posOffset>
                </wp:positionV>
                <wp:extent cx="0" cy="1468755"/>
                <wp:effectExtent l="76200" t="0" r="38100" b="3619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38D88" id="AutoShape 26" o:spid="_x0000_s1026" type="#_x0000_t32" style="position:absolute;margin-left:122.25pt;margin-top:3.95pt;width:0;height:115.65pt;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">
                <v:stroke endarrow="block"/>
              </v:shape>
            </w:pict>
          </mc:Fallback>
        </mc:AlternateContent>
      </w:r>
      <w:r>
        <w:rPr>
          <w:noProof/>
          <w:lang w:eastAsia="lt-LT"/>
        </w:rPr>
        <mc:AlternateContent>
          <mc:Choice Requires="wps">
            <w:drawing>
              <wp:anchor distT="0" distB="0" distL="114298" distR="114298" simplePos="0" relativeHeight="251682816" behindDoc="0" locked="0" layoutInCell="1" allowOverlap="1" wp14:anchorId="222F2F9C" wp14:editId="074230D1">
                <wp:simplePos x="0" y="0"/>
                <wp:positionH relativeFrom="column">
                  <wp:posOffset>683259</wp:posOffset>
                </wp:positionH>
                <wp:positionV relativeFrom="paragraph">
                  <wp:posOffset>537210</wp:posOffset>
                </wp:positionV>
                <wp:extent cx="973455" cy="0"/>
                <wp:effectExtent l="0" t="495300" r="0" b="514350"/>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73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A7D51" id="AutoShape 34" o:spid="_x0000_s1026" type="#_x0000_t32" style="position:absolute;margin-left:53.8pt;margin-top:42.3pt;width:76.65pt;height:0;rotation:90;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">
                <v:stroke endarrow="block"/>
              </v:shape>
            </w:pict>
          </mc:Fallback>
        </mc:AlternateContent>
      </w:r>
      <w:r>
        <w:rPr>
          <w:noProof/>
          <w:lang w:eastAsia="lt-LT"/>
        </w:rPr>
        <mc:AlternateContent>
          <mc:Choice Requires="wps">
            <w:drawing>
              <wp:anchor distT="0" distB="0" distL="114298" distR="114298" simplePos="0" relativeHeight="251683840" behindDoc="0" locked="0" layoutInCell="1" allowOverlap="1" wp14:anchorId="11577DCC" wp14:editId="6481B39A">
                <wp:simplePos x="0" y="0"/>
                <wp:positionH relativeFrom="column">
                  <wp:posOffset>549274</wp:posOffset>
                </wp:positionH>
                <wp:positionV relativeFrom="paragraph">
                  <wp:posOffset>244475</wp:posOffset>
                </wp:positionV>
                <wp:extent cx="341630" cy="0"/>
                <wp:effectExtent l="0" t="171450" r="0" b="209550"/>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1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BA6AF" id="AutoShape 52" o:spid="_x0000_s1026" type="#_x0000_t32" style="position:absolute;margin-left:43.25pt;margin-top:19.25pt;width:26.9pt;height:0;rotation:90;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">
                <v:stroke endarrow="block"/>
              </v:shape>
            </w:pict>
          </mc:Fallback>
        </mc:AlternateContent>
      </w:r>
      <w:r>
        <w:rPr>
          <w:noProof/>
          <w:lang w:eastAsia="lt-LT"/>
        </w:rPr>
        <mc:AlternateContent>
          <mc:Choice Requires="wps">
            <w:drawing>
              <wp:anchor distT="0" distB="0" distL="114300" distR="114300" simplePos="0" relativeHeight="251666432" behindDoc="0" locked="0" layoutInCell="1" allowOverlap="1" wp14:anchorId="5ED4197F" wp14:editId="09E31553">
                <wp:simplePos x="0" y="0"/>
                <wp:positionH relativeFrom="column">
                  <wp:posOffset>2486025</wp:posOffset>
                </wp:positionH>
                <wp:positionV relativeFrom="paragraph">
                  <wp:posOffset>52705</wp:posOffset>
                </wp:positionV>
                <wp:extent cx="635" cy="1783080"/>
                <wp:effectExtent l="76200" t="0" r="56515" b="45720"/>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03E74" id="AutoShape 12" o:spid="_x0000_s1026" type="#_x0000_t32" style="position:absolute;margin-left:195.75pt;margin-top:4.15pt;width:.05pt;height:14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">
                <v:stroke endarrow="block"/>
              </v:shape>
            </w:pict>
          </mc:Fallback>
        </mc:AlternateContent>
      </w:r>
      <w:r>
        <w:rPr>
          <w:noProof/>
          <w:lang w:eastAsia="lt-LT"/>
        </w:rPr>
        <w:t xml:space="preserve">                             </w:t>
      </w:r>
      <w:r w:rsidRPr="000D609C">
        <w:tab/>
      </w:r>
    </w:p>
    <w:p w14:paraId="03B97304" w14:textId="77777777" w:rsidR="001410DB" w:rsidRDefault="001410DB" w:rsidP="001410DB">
      <w:pPr>
        <w:tabs>
          <w:tab w:val="left" w:pos="3720"/>
        </w:tabs>
        <w:spacing w:line="360" w:lineRule="auto"/>
        <w:ind w:right="-425"/>
        <w:contextualSpacing/>
        <w:jc w:val="center"/>
        <w:rPr>
          <w:b/>
          <w:sz w:val="28"/>
          <w:szCs w:val="28"/>
        </w:rPr>
      </w:pPr>
      <w:r>
        <w:rPr>
          <w:noProof/>
          <w:lang w:eastAsia="lt-LT"/>
        </w:rPr>
        <mc:AlternateContent>
          <mc:Choice Requires="wps">
            <w:drawing>
              <wp:anchor distT="0" distB="0" distL="114300" distR="114300" simplePos="0" relativeHeight="251663360" behindDoc="0" locked="0" layoutInCell="1" allowOverlap="1" wp14:anchorId="67B5D21D" wp14:editId="454A8EE2">
                <wp:simplePos x="0" y="0"/>
                <wp:positionH relativeFrom="column">
                  <wp:posOffset>-308610</wp:posOffset>
                </wp:positionH>
                <wp:positionV relativeFrom="paragraph">
                  <wp:posOffset>240030</wp:posOffset>
                </wp:positionV>
                <wp:extent cx="1304925" cy="439420"/>
                <wp:effectExtent l="0" t="0" r="9525" b="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39420"/>
                        </a:xfrm>
                        <a:prstGeom prst="rect">
                          <a:avLst/>
                        </a:prstGeom>
                        <a:solidFill>
                          <a:srgbClr val="FFFFFF"/>
                        </a:solidFill>
                        <a:ln w="9525">
                          <a:solidFill>
                            <a:srgbClr val="000000"/>
                          </a:solidFill>
                          <a:miter lim="800000"/>
                          <a:headEnd/>
                          <a:tailEnd/>
                        </a:ln>
                      </wps:spPr>
                      <wps:txbx>
                        <w:txbxContent>
                          <w:p w14:paraId="3E271DF8" w14:textId="77777777" w:rsidR="005446D4" w:rsidRPr="000D609C" w:rsidRDefault="005446D4" w:rsidP="001410DB">
                            <w:pPr>
                              <w:jc w:val="center"/>
                            </w:pPr>
                            <w:r w:rsidRPr="000D609C">
                              <w:t>Vairuotojas – mechanikas</w:t>
                            </w:r>
                            <w:r w:rsidRPr="000D609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5D21D" id="Rectangle 9" o:spid="_x0000_s1034" style="position:absolute;left:0;text-align:left;margin-left:-24.3pt;margin-top:18.9pt;width:102.75pt;height: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">
                <v:textbox>
                  <w:txbxContent>
                    <w:p w14:paraId="3E271DF8" w14:textId="77777777" w:rsidR="005446D4" w:rsidRPr="000D609C" w:rsidRDefault="005446D4" w:rsidP="001410DB">
                      <w:pPr>
                        <w:jc w:val="center"/>
                      </w:pPr>
                      <w:r w:rsidRPr="000D609C">
                        <w:t>Vairuotojas – mechanikas</w:t>
                      </w:r>
                      <w:r w:rsidRPr="000D609C">
                        <w:rPr>
                          <w:b/>
                        </w:rPr>
                        <w:t xml:space="preserve"> </w:t>
                      </w:r>
                    </w:p>
                  </w:txbxContent>
                </v:textbox>
              </v:rect>
            </w:pict>
          </mc:Fallback>
        </mc:AlternateContent>
      </w:r>
    </w:p>
    <w:p w14:paraId="7C7E138D" w14:textId="77777777" w:rsidR="001410DB" w:rsidRDefault="001410DB" w:rsidP="001410DB">
      <w:pPr>
        <w:tabs>
          <w:tab w:val="left" w:pos="3720"/>
        </w:tabs>
        <w:spacing w:line="360" w:lineRule="auto"/>
        <w:ind w:right="-425"/>
        <w:contextualSpacing/>
        <w:jc w:val="center"/>
        <w:rPr>
          <w:b/>
          <w:sz w:val="28"/>
          <w:szCs w:val="28"/>
        </w:rPr>
      </w:pPr>
    </w:p>
    <w:p w14:paraId="0BC103C8" w14:textId="77777777" w:rsidR="001410DB" w:rsidRDefault="001410DB" w:rsidP="001410DB">
      <w:pPr>
        <w:tabs>
          <w:tab w:val="left" w:pos="3720"/>
        </w:tabs>
        <w:spacing w:line="360" w:lineRule="auto"/>
        <w:ind w:right="-425"/>
        <w:contextualSpacing/>
        <w:jc w:val="center"/>
        <w:rPr>
          <w:b/>
          <w:sz w:val="28"/>
          <w:szCs w:val="28"/>
        </w:rPr>
      </w:pPr>
      <w:r>
        <w:rPr>
          <w:noProof/>
          <w:lang w:eastAsia="lt-LT"/>
        </w:rPr>
        <mc:AlternateContent>
          <mc:Choice Requires="wps">
            <w:drawing>
              <wp:anchor distT="0" distB="0" distL="114300" distR="114300" simplePos="0" relativeHeight="251679744" behindDoc="0" locked="0" layoutInCell="1" allowOverlap="1" wp14:anchorId="5858409A" wp14:editId="4CB33F3E">
                <wp:simplePos x="0" y="0"/>
                <wp:positionH relativeFrom="column">
                  <wp:posOffset>424815</wp:posOffset>
                </wp:positionH>
                <wp:positionV relativeFrom="paragraph">
                  <wp:posOffset>234950</wp:posOffset>
                </wp:positionV>
                <wp:extent cx="933450" cy="419100"/>
                <wp:effectExtent l="0" t="0" r="0" b="0"/>
                <wp:wrapNone/>
                <wp:docPr id="3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19100"/>
                        </a:xfrm>
                        <a:prstGeom prst="rect">
                          <a:avLst/>
                        </a:prstGeom>
                        <a:solidFill>
                          <a:srgbClr val="FFFFFF"/>
                        </a:solidFill>
                        <a:ln w="9525">
                          <a:solidFill>
                            <a:srgbClr val="000000"/>
                          </a:solidFill>
                          <a:miter lim="800000"/>
                          <a:headEnd/>
                          <a:tailEnd/>
                        </a:ln>
                      </wps:spPr>
                      <wps:txbx>
                        <w:txbxContent>
                          <w:p w14:paraId="3B1FE526" w14:textId="77777777" w:rsidR="005446D4" w:rsidRPr="000D609C" w:rsidRDefault="005446D4" w:rsidP="001410DB">
                            <w:pPr>
                              <w:jc w:val="center"/>
                            </w:pPr>
                            <w:r w:rsidRPr="000D609C">
                              <w:t xml:space="preserve">Vairuotojai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8409A" id="Rectangle 27" o:spid="_x0000_s1035" style="position:absolute;left:0;text-align:left;margin-left:33.45pt;margin-top:18.5pt;width:73.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">
                <v:textbox>
                  <w:txbxContent>
                    <w:p w14:paraId="3B1FE526" w14:textId="77777777" w:rsidR="005446D4" w:rsidRPr="000D609C" w:rsidRDefault="005446D4" w:rsidP="001410DB">
                      <w:pPr>
                        <w:jc w:val="center"/>
                      </w:pPr>
                      <w:r w:rsidRPr="000D609C">
                        <w:t xml:space="preserve">Vairuotojai   </w:t>
                      </w:r>
                    </w:p>
                  </w:txbxContent>
                </v:textbox>
              </v:rect>
            </w:pict>
          </mc:Fallback>
        </mc:AlternateContent>
      </w:r>
    </w:p>
    <w:p w14:paraId="06BAD75E" w14:textId="77777777" w:rsidR="001410DB" w:rsidRDefault="001410DB" w:rsidP="001410DB">
      <w:pPr>
        <w:tabs>
          <w:tab w:val="left" w:pos="3720"/>
        </w:tabs>
        <w:spacing w:line="360" w:lineRule="auto"/>
        <w:ind w:right="-425"/>
        <w:contextualSpacing/>
        <w:jc w:val="center"/>
        <w:rPr>
          <w:b/>
          <w:sz w:val="28"/>
          <w:szCs w:val="28"/>
        </w:rPr>
      </w:pPr>
    </w:p>
    <w:p w14:paraId="48E4DE1B" w14:textId="77777777" w:rsidR="001410DB" w:rsidRDefault="001410DB" w:rsidP="001410DB">
      <w:pPr>
        <w:tabs>
          <w:tab w:val="left" w:pos="3720"/>
        </w:tabs>
        <w:spacing w:line="360" w:lineRule="auto"/>
        <w:ind w:right="-425"/>
        <w:contextualSpacing/>
        <w:jc w:val="center"/>
        <w:rPr>
          <w:b/>
          <w:sz w:val="28"/>
          <w:szCs w:val="28"/>
        </w:rPr>
      </w:pPr>
      <w:r>
        <w:rPr>
          <w:noProof/>
          <w:lang w:eastAsia="lt-LT"/>
        </w:rPr>
        <mc:AlternateContent>
          <mc:Choice Requires="wps">
            <w:drawing>
              <wp:anchor distT="0" distB="0" distL="114300" distR="114300" simplePos="0" relativeHeight="251681792" behindDoc="0" locked="0" layoutInCell="1" allowOverlap="1" wp14:anchorId="138E0B90" wp14:editId="4B5E4537">
                <wp:simplePos x="0" y="0"/>
                <wp:positionH relativeFrom="column">
                  <wp:posOffset>523875</wp:posOffset>
                </wp:positionH>
                <wp:positionV relativeFrom="paragraph">
                  <wp:posOffset>163195</wp:posOffset>
                </wp:positionV>
                <wp:extent cx="1162050" cy="447675"/>
                <wp:effectExtent l="0" t="0" r="0"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ect">
                          <a:avLst/>
                        </a:prstGeom>
                        <a:solidFill>
                          <a:srgbClr val="FFFFFF"/>
                        </a:solidFill>
                        <a:ln w="9525">
                          <a:solidFill>
                            <a:srgbClr val="000000"/>
                          </a:solidFill>
                          <a:miter lim="800000"/>
                          <a:headEnd/>
                          <a:tailEnd/>
                        </a:ln>
                      </wps:spPr>
                      <wps:txbx>
                        <w:txbxContent>
                          <w:p w14:paraId="0443DBC1" w14:textId="77777777" w:rsidR="005446D4" w:rsidRPr="000D609C" w:rsidRDefault="005446D4" w:rsidP="001410DB">
                            <w:pPr>
                              <w:jc w:val="center"/>
                            </w:pPr>
                            <w:r w:rsidRPr="000D609C">
                              <w:t>Vairuotoja</w:t>
                            </w:r>
                            <w:r>
                              <w:t>i</w:t>
                            </w:r>
                            <w:r w:rsidRPr="000D609C">
                              <w:t xml:space="preserve"> – paramedikai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E0B90" id="Rectangle 32" o:spid="_x0000_s1036" style="position:absolute;left:0;text-align:left;margin-left:41.25pt;margin-top:12.85pt;width:91.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u8KwIAAFE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">
                <v:textbox>
                  <w:txbxContent>
                    <w:p w14:paraId="0443DBC1" w14:textId="77777777" w:rsidR="005446D4" w:rsidRPr="000D609C" w:rsidRDefault="005446D4" w:rsidP="001410DB">
                      <w:pPr>
                        <w:jc w:val="center"/>
                      </w:pPr>
                      <w:r w:rsidRPr="000D609C">
                        <w:t>Vairuotoja</w:t>
                      </w:r>
                      <w:r>
                        <w:t>i</w:t>
                      </w:r>
                      <w:r w:rsidRPr="000D609C">
                        <w:t xml:space="preserve"> – paramedikai </w:t>
                      </w:r>
                    </w:p>
                  </w:txbxContent>
                </v:textbox>
              </v:rect>
            </w:pict>
          </mc:Fallback>
        </mc:AlternateContent>
      </w:r>
    </w:p>
    <w:p w14:paraId="0F298B0D" w14:textId="77777777" w:rsidR="001410DB" w:rsidRDefault="001410DB" w:rsidP="001410DB">
      <w:pPr>
        <w:tabs>
          <w:tab w:val="left" w:pos="3720"/>
        </w:tabs>
        <w:spacing w:line="360" w:lineRule="auto"/>
        <w:ind w:right="-2"/>
        <w:contextualSpacing/>
        <w:jc w:val="center"/>
        <w:rPr>
          <w:b/>
          <w:sz w:val="28"/>
          <w:szCs w:val="28"/>
        </w:rPr>
      </w:pPr>
      <w:r>
        <w:rPr>
          <w:b/>
          <w:noProof/>
          <w:szCs w:val="24"/>
          <w:lang w:eastAsia="lt-LT"/>
        </w:rPr>
        <mc:AlternateContent>
          <mc:Choice Requires="wps">
            <w:drawing>
              <wp:anchor distT="0" distB="0" distL="114300" distR="114300" simplePos="0" relativeHeight="251680768" behindDoc="0" locked="0" layoutInCell="1" allowOverlap="1" wp14:anchorId="7A9227C4" wp14:editId="540C93C5">
                <wp:simplePos x="0" y="0"/>
                <wp:positionH relativeFrom="page">
                  <wp:align>center</wp:align>
                </wp:positionH>
                <wp:positionV relativeFrom="paragraph">
                  <wp:posOffset>149225</wp:posOffset>
                </wp:positionV>
                <wp:extent cx="952500" cy="561975"/>
                <wp:effectExtent l="0" t="0" r="0" b="9525"/>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61975"/>
                        </a:xfrm>
                        <a:prstGeom prst="rect">
                          <a:avLst/>
                        </a:prstGeom>
                        <a:solidFill>
                          <a:srgbClr val="FFFFFF"/>
                        </a:solidFill>
                        <a:ln w="9525">
                          <a:solidFill>
                            <a:srgbClr val="000000"/>
                          </a:solidFill>
                          <a:miter lim="800000"/>
                          <a:headEnd/>
                          <a:tailEnd/>
                        </a:ln>
                      </wps:spPr>
                      <wps:txbx>
                        <w:txbxContent>
                          <w:p w14:paraId="0044CC57" w14:textId="77777777" w:rsidR="005446D4" w:rsidRPr="000D609C" w:rsidRDefault="005446D4" w:rsidP="001410DB">
                            <w:pPr>
                              <w:jc w:val="center"/>
                              <w:rPr>
                                <w:b/>
                              </w:rPr>
                            </w:pPr>
                            <w:r w:rsidRPr="000D609C">
                              <w:t>Valytoja</w:t>
                            </w:r>
                            <w:r>
                              <w:t>s</w:t>
                            </w:r>
                            <w:r w:rsidRPr="000D609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227C4" id="Rectangle 31" o:spid="_x0000_s1037" style="position:absolute;left:0;text-align:left;margin-left:0;margin-top:11.75pt;width:75pt;height:44.2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">
                <v:textbox>
                  <w:txbxContent>
                    <w:p w14:paraId="0044CC57" w14:textId="77777777" w:rsidR="005446D4" w:rsidRPr="000D609C" w:rsidRDefault="005446D4" w:rsidP="001410DB">
                      <w:pPr>
                        <w:jc w:val="center"/>
                        <w:rPr>
                          <w:b/>
                        </w:rPr>
                      </w:pPr>
                      <w:r w:rsidRPr="000D609C">
                        <w:t>Valytoja</w:t>
                      </w:r>
                      <w:r>
                        <w:t>s</w:t>
                      </w:r>
                      <w:r w:rsidRPr="000D609C">
                        <w:rPr>
                          <w:b/>
                        </w:rPr>
                        <w:t xml:space="preserve"> </w:t>
                      </w:r>
                    </w:p>
                  </w:txbxContent>
                </v:textbox>
                <w10:wrap anchorx="page"/>
              </v:rect>
            </w:pict>
          </mc:Fallback>
        </mc:AlternateContent>
      </w:r>
    </w:p>
    <w:p w14:paraId="47C83203" w14:textId="77777777" w:rsidR="001410DB" w:rsidRDefault="001410DB" w:rsidP="001410DB">
      <w:pPr>
        <w:tabs>
          <w:tab w:val="left" w:pos="3720"/>
        </w:tabs>
        <w:spacing w:line="360" w:lineRule="auto"/>
        <w:ind w:right="-2"/>
        <w:contextualSpacing/>
        <w:jc w:val="center"/>
        <w:rPr>
          <w:b/>
          <w:sz w:val="28"/>
          <w:szCs w:val="28"/>
        </w:rPr>
      </w:pPr>
      <w:r>
        <w:rPr>
          <w:noProof/>
          <w:lang w:eastAsia="lt-LT"/>
        </w:rPr>
        <mc:AlternateContent>
          <mc:Choice Requires="wps">
            <w:drawing>
              <wp:anchor distT="0" distB="0" distL="114300" distR="114300" simplePos="0" relativeHeight="251667456" behindDoc="0" locked="0" layoutInCell="1" allowOverlap="1" wp14:anchorId="018DD94B" wp14:editId="39D5B4DD">
                <wp:simplePos x="0" y="0"/>
                <wp:positionH relativeFrom="column">
                  <wp:posOffset>767080</wp:posOffset>
                </wp:positionH>
                <wp:positionV relativeFrom="paragraph">
                  <wp:posOffset>96520</wp:posOffset>
                </wp:positionV>
                <wp:extent cx="1276350" cy="793750"/>
                <wp:effectExtent l="0" t="0" r="0" b="635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93750"/>
                        </a:xfrm>
                        <a:prstGeom prst="rect">
                          <a:avLst/>
                        </a:prstGeom>
                        <a:solidFill>
                          <a:srgbClr val="FFFFFF"/>
                        </a:solidFill>
                        <a:ln w="9525">
                          <a:solidFill>
                            <a:srgbClr val="000000"/>
                          </a:solidFill>
                          <a:miter lim="800000"/>
                          <a:headEnd/>
                          <a:tailEnd/>
                        </a:ln>
                      </wps:spPr>
                      <wps:txbx>
                        <w:txbxContent>
                          <w:p w14:paraId="779F68C0" w14:textId="77777777" w:rsidR="005446D4" w:rsidRPr="000D609C" w:rsidRDefault="005446D4" w:rsidP="001410DB">
                            <w:pPr>
                              <w:jc w:val="center"/>
                            </w:pPr>
                            <w:r w:rsidRPr="000D609C">
                              <w:t xml:space="preserve">Skubios medicinos pagalbos slaugos specialistai </w:t>
                            </w:r>
                            <w:r w:rsidRPr="000D609C">
                              <w:rPr>
                                <w:b/>
                              </w:rPr>
                              <w:t xml:space="preserve"> </w:t>
                            </w:r>
                            <w:r w:rsidRPr="000D609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DD94B" id="Rectangle 13" o:spid="_x0000_s1038" style="position:absolute;left:0;text-align:left;margin-left:60.4pt;margin-top:7.6pt;width:100.5pt;height: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">
                <v:textbox>
                  <w:txbxContent>
                    <w:p w14:paraId="779F68C0" w14:textId="77777777" w:rsidR="005446D4" w:rsidRPr="000D609C" w:rsidRDefault="005446D4" w:rsidP="001410DB">
                      <w:pPr>
                        <w:jc w:val="center"/>
                      </w:pPr>
                      <w:r w:rsidRPr="000D609C">
                        <w:t xml:space="preserve">Skubios medicinos pagalbos slaugos specialistai </w:t>
                      </w:r>
                      <w:r w:rsidRPr="000D609C">
                        <w:rPr>
                          <w:b/>
                        </w:rPr>
                        <w:t xml:space="preserve"> </w:t>
                      </w:r>
                      <w:r w:rsidRPr="000D609C">
                        <w:t xml:space="preserve"> </w:t>
                      </w:r>
                    </w:p>
                  </w:txbxContent>
                </v:textbox>
              </v:rect>
            </w:pict>
          </mc:Fallback>
        </mc:AlternateContent>
      </w:r>
    </w:p>
    <w:p w14:paraId="66337115" w14:textId="77777777" w:rsidR="001410DB" w:rsidRDefault="001410DB" w:rsidP="001410DB">
      <w:pPr>
        <w:tabs>
          <w:tab w:val="left" w:pos="3720"/>
        </w:tabs>
        <w:spacing w:line="360" w:lineRule="auto"/>
        <w:ind w:right="-2"/>
        <w:contextualSpacing/>
        <w:jc w:val="center"/>
        <w:rPr>
          <w:b/>
          <w:sz w:val="28"/>
          <w:szCs w:val="28"/>
        </w:rPr>
      </w:pPr>
    </w:p>
    <w:p w14:paraId="5E862438" w14:textId="77777777" w:rsidR="001410DB" w:rsidRDefault="001410DB" w:rsidP="001410DB">
      <w:pPr>
        <w:tabs>
          <w:tab w:val="left" w:pos="3720"/>
        </w:tabs>
        <w:spacing w:line="360" w:lineRule="auto"/>
        <w:ind w:right="-2"/>
        <w:contextualSpacing/>
        <w:jc w:val="center"/>
        <w:rPr>
          <w:b/>
          <w:sz w:val="28"/>
          <w:szCs w:val="28"/>
        </w:rPr>
      </w:pPr>
    </w:p>
    <w:p w14:paraId="5B286045" w14:textId="77777777" w:rsidR="001410DB" w:rsidRDefault="001410DB" w:rsidP="001410DB">
      <w:pPr>
        <w:spacing w:line="360" w:lineRule="auto"/>
        <w:ind w:right="-2" w:firstLine="567"/>
        <w:contextualSpacing/>
        <w:jc w:val="both"/>
      </w:pPr>
    </w:p>
    <w:p w14:paraId="64F08A38" w14:textId="07BB3A88" w:rsidR="001410DB" w:rsidRDefault="001410DB" w:rsidP="001410DB">
      <w:pPr>
        <w:ind w:right="-2" w:firstLine="567"/>
        <w:contextualSpacing/>
        <w:jc w:val="both"/>
      </w:pPr>
      <w:r>
        <w:t>Įstaigoje šiuo metu dirba direktorius, 11 skubios medicinos pagalbos slaugos specialistų, 10 vairuotojų, iš kurių 1 vairuotojas (paramedikas)</w:t>
      </w:r>
      <w:r w:rsidR="00EB7B24">
        <w:t xml:space="preserve"> – </w:t>
      </w:r>
      <w:r>
        <w:t>mechanikas, 1 vairuotojas – paramedikas, vyr. slaugos administratorė, viešųjų pirkimų, darbo saugos ir priešgaisrinės saugos specialistė, vyr. finansininkė, valytoja, medicinos auditorė.</w:t>
      </w:r>
      <w:r w:rsidRPr="00620C6E">
        <w:rPr>
          <w:rFonts w:cs="Tahoma"/>
        </w:rPr>
        <w:t xml:space="preserve"> </w:t>
      </w:r>
      <w:r>
        <w:rPr>
          <w:rFonts w:cs="Tahoma"/>
        </w:rPr>
        <w:t>Administracija organizuoja ir valdo įstaigos veiklą. Administraciją sudaro: direktorius, vyr. finansininkė, vyr. slaugos administratorė. ( 7 pav.)</w:t>
      </w:r>
    </w:p>
    <w:p w14:paraId="7AF374A3" w14:textId="77777777" w:rsidR="001410DB" w:rsidRDefault="001410DB" w:rsidP="001410DB">
      <w:pPr>
        <w:ind w:right="-2"/>
        <w:contextualSpacing/>
        <w:jc w:val="both"/>
        <w:rPr>
          <w:rFonts w:cs="Tahoma"/>
        </w:rPr>
      </w:pPr>
    </w:p>
    <w:p w14:paraId="1FEA5E60" w14:textId="78D84FA2" w:rsidR="001410DB" w:rsidRPr="00944AB6" w:rsidRDefault="00944AB6" w:rsidP="00944AB6">
      <w:pPr>
        <w:ind w:left="2836" w:right="-2"/>
        <w:rPr>
          <w:b/>
          <w:szCs w:val="24"/>
        </w:rPr>
      </w:pPr>
      <w:r w:rsidRPr="00944AB6">
        <w:rPr>
          <w:rFonts w:cs="Tahoma"/>
          <w:b/>
          <w:bCs/>
        </w:rPr>
        <w:lastRenderedPageBreak/>
        <w:t>Įstaiga</w:t>
      </w:r>
      <w:r w:rsidRPr="00944AB6">
        <w:rPr>
          <w:b/>
          <w:bCs/>
          <w:szCs w:val="24"/>
        </w:rPr>
        <w:t xml:space="preserve"> </w:t>
      </w:r>
      <w:r w:rsidR="001410DB" w:rsidRPr="00944AB6">
        <w:rPr>
          <w:b/>
          <w:szCs w:val="24"/>
        </w:rPr>
        <w:t>pajamos per 2019 m., Eur</w:t>
      </w:r>
    </w:p>
    <w:p w14:paraId="7D333D3F" w14:textId="77777777" w:rsidR="001410DB" w:rsidRPr="007C1788" w:rsidRDefault="001410DB" w:rsidP="001410DB">
      <w:pPr>
        <w:ind w:left="720" w:right="-2"/>
        <w:contextualSpacing/>
        <w:rPr>
          <w:b/>
        </w:rPr>
      </w:pPr>
    </w:p>
    <w:p w14:paraId="31C198D1" w14:textId="3D56CD59" w:rsidR="001410DB" w:rsidRDefault="00944AB6" w:rsidP="001410DB">
      <w:pPr>
        <w:ind w:right="-2" w:firstLine="709"/>
        <w:contextualSpacing/>
        <w:jc w:val="both"/>
      </w:pPr>
      <w:r>
        <w:rPr>
          <w:rFonts w:cs="Tahoma"/>
        </w:rPr>
        <w:t>Įstaiga</w:t>
      </w:r>
      <w:r>
        <w:t xml:space="preserve"> </w:t>
      </w:r>
      <w:r w:rsidR="001410DB">
        <w:t xml:space="preserve">finansuojamas Privalomojo sveikatos draudimo fondo lėšomis pagal sutartis su Šiaulių teritorine ligonių kasa. Papildomai gaunamos lėšos teikiant gyventojams mokamas paslaugas bei iš kitų juridinių ir fizinių asmenų. </w:t>
      </w:r>
    </w:p>
    <w:p w14:paraId="6B105860" w14:textId="5581E63D" w:rsidR="001410DB" w:rsidRDefault="001410DB" w:rsidP="001410DB">
      <w:pPr>
        <w:ind w:right="-2" w:firstLine="709"/>
        <w:contextualSpacing/>
        <w:jc w:val="both"/>
      </w:pPr>
      <w:r>
        <w:t>Pagrindinės veiklos pajamos 2019 metais sudarė 525 612,78 Eur, iš kurių – 521 353,91 Eur iš TLK, 3 100,95 Eur</w:t>
      </w:r>
      <w:r w:rsidR="00944AB6">
        <w:t xml:space="preserve"> – </w:t>
      </w:r>
      <w:r>
        <w:t>kiti fiziniai ir juridiniai asmenys, 812,00 Eur – draudimas, 345,92 Eur – finansavimo pajamos ( 1 lentelė).</w:t>
      </w:r>
    </w:p>
    <w:p w14:paraId="48C7B689" w14:textId="523BE885" w:rsidR="001410DB" w:rsidRPr="008C3308" w:rsidRDefault="001410DB" w:rsidP="001410DB">
      <w:pPr>
        <w:ind w:right="-2"/>
        <w:contextualSpacing/>
        <w:jc w:val="center"/>
        <w:rPr>
          <w:b/>
          <w:szCs w:val="24"/>
        </w:rPr>
      </w:pPr>
      <w:r w:rsidRPr="008C3308">
        <w:rPr>
          <w:b/>
          <w:szCs w:val="24"/>
        </w:rPr>
        <w:t xml:space="preserve"> Įstaigos gautos lėšos ir jų šaltiniai 201</w:t>
      </w:r>
      <w:r>
        <w:rPr>
          <w:b/>
          <w:szCs w:val="24"/>
        </w:rPr>
        <w:t>9</w:t>
      </w:r>
      <w:r w:rsidRPr="008C3308">
        <w:rPr>
          <w:b/>
          <w:szCs w:val="24"/>
        </w:rPr>
        <w:t xml:space="preserve"> m.</w:t>
      </w:r>
    </w:p>
    <w:p w14:paraId="30B26F6D" w14:textId="77777777" w:rsidR="001410DB" w:rsidRPr="00952190" w:rsidRDefault="001410DB" w:rsidP="001410DB">
      <w:pPr>
        <w:spacing w:line="360" w:lineRule="auto"/>
        <w:ind w:right="-2"/>
        <w:contextualSpacing/>
        <w:jc w:val="center"/>
        <w:rPr>
          <w:sz w:val="18"/>
          <w:szCs w:val="18"/>
        </w:rPr>
      </w:pPr>
      <w:r>
        <w:rPr>
          <w:b/>
        </w:rPr>
        <w:tab/>
        <w:t xml:space="preserve">                    </w:t>
      </w:r>
      <w:r>
        <w:rPr>
          <w:sz w:val="18"/>
          <w:szCs w:val="18"/>
        </w:rPr>
        <w:t>1</w:t>
      </w:r>
      <w:r w:rsidRPr="002E5716">
        <w:rPr>
          <w:sz w:val="18"/>
          <w:szCs w:val="18"/>
        </w:rPr>
        <w:t xml:space="preserve"> lentelė</w:t>
      </w:r>
    </w:p>
    <w:tbl>
      <w:tblPr>
        <w:tblW w:w="6760" w:type="dxa"/>
        <w:tblLook w:val="04A0" w:firstRow="1" w:lastRow="0" w:firstColumn="1" w:lastColumn="0" w:noHBand="0" w:noVBand="1"/>
      </w:tblPr>
      <w:tblGrid>
        <w:gridCol w:w="960"/>
        <w:gridCol w:w="3620"/>
        <w:gridCol w:w="2180"/>
      </w:tblGrid>
      <w:tr w:rsidR="001410DB" w:rsidRPr="0014732A" w14:paraId="7D30895A" w14:textId="77777777" w:rsidTr="001410DB">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48697147" w14:textId="77777777" w:rsidR="001410DB" w:rsidRPr="0014732A" w:rsidRDefault="001410DB" w:rsidP="001410DB">
            <w:pPr>
              <w:jc w:val="center"/>
              <w:rPr>
                <w:b/>
                <w:bCs/>
                <w:sz w:val="22"/>
                <w:szCs w:val="22"/>
                <w:lang w:eastAsia="lt-LT"/>
              </w:rPr>
            </w:pPr>
            <w:r w:rsidRPr="0014732A">
              <w:rPr>
                <w:b/>
                <w:bCs/>
                <w:sz w:val="22"/>
                <w:szCs w:val="22"/>
                <w:lang w:eastAsia="lt-LT"/>
              </w:rPr>
              <w:t>Eil. Nr.</w:t>
            </w:r>
          </w:p>
        </w:tc>
        <w:tc>
          <w:tcPr>
            <w:tcW w:w="3620" w:type="dxa"/>
            <w:tcBorders>
              <w:top w:val="single" w:sz="8" w:space="0" w:color="auto"/>
              <w:left w:val="nil"/>
              <w:bottom w:val="single" w:sz="8" w:space="0" w:color="auto"/>
              <w:right w:val="single" w:sz="8" w:space="0" w:color="auto"/>
            </w:tcBorders>
            <w:shd w:val="clear" w:color="auto" w:fill="92D050"/>
            <w:vAlign w:val="center"/>
            <w:hideMark/>
          </w:tcPr>
          <w:p w14:paraId="102B91FA" w14:textId="77777777" w:rsidR="001410DB" w:rsidRPr="0014732A" w:rsidRDefault="001410DB" w:rsidP="001410DB">
            <w:pPr>
              <w:jc w:val="center"/>
              <w:rPr>
                <w:b/>
                <w:bCs/>
                <w:sz w:val="22"/>
                <w:szCs w:val="22"/>
                <w:lang w:eastAsia="lt-LT"/>
              </w:rPr>
            </w:pPr>
            <w:r w:rsidRPr="0014732A">
              <w:rPr>
                <w:b/>
                <w:bCs/>
                <w:sz w:val="22"/>
                <w:szCs w:val="22"/>
                <w:lang w:eastAsia="lt-LT"/>
              </w:rPr>
              <w:t>Lėšų šaltiniai</w:t>
            </w:r>
          </w:p>
        </w:tc>
        <w:tc>
          <w:tcPr>
            <w:tcW w:w="2180" w:type="dxa"/>
            <w:tcBorders>
              <w:top w:val="single" w:sz="8" w:space="0" w:color="auto"/>
              <w:left w:val="nil"/>
              <w:bottom w:val="single" w:sz="8" w:space="0" w:color="auto"/>
              <w:right w:val="single" w:sz="8" w:space="0" w:color="auto"/>
            </w:tcBorders>
            <w:shd w:val="clear" w:color="auto" w:fill="92D050"/>
            <w:vAlign w:val="center"/>
            <w:hideMark/>
          </w:tcPr>
          <w:p w14:paraId="728BEDD9" w14:textId="77777777" w:rsidR="001410DB" w:rsidRPr="0014732A" w:rsidRDefault="001410DB" w:rsidP="001410DB">
            <w:pPr>
              <w:jc w:val="center"/>
              <w:rPr>
                <w:b/>
                <w:bCs/>
                <w:sz w:val="22"/>
                <w:szCs w:val="22"/>
                <w:lang w:eastAsia="lt-LT"/>
              </w:rPr>
            </w:pPr>
            <w:r w:rsidRPr="0014732A">
              <w:rPr>
                <w:b/>
                <w:bCs/>
                <w:sz w:val="22"/>
                <w:szCs w:val="22"/>
                <w:lang w:eastAsia="lt-LT"/>
              </w:rPr>
              <w:t>Gauta, Eur</w:t>
            </w:r>
          </w:p>
        </w:tc>
      </w:tr>
      <w:tr w:rsidR="001410DB" w:rsidRPr="0014732A" w14:paraId="4E657B4C" w14:textId="77777777" w:rsidTr="001410DB">
        <w:trPr>
          <w:trHeight w:val="393"/>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A1234B6" w14:textId="77777777" w:rsidR="001410DB" w:rsidRPr="0014732A" w:rsidRDefault="001410DB" w:rsidP="001410DB">
            <w:pPr>
              <w:jc w:val="both"/>
              <w:rPr>
                <w:sz w:val="22"/>
                <w:szCs w:val="22"/>
                <w:lang w:eastAsia="lt-LT"/>
              </w:rPr>
            </w:pPr>
            <w:r w:rsidRPr="0014732A">
              <w:rPr>
                <w:sz w:val="22"/>
                <w:szCs w:val="22"/>
                <w:lang w:eastAsia="lt-LT"/>
              </w:rPr>
              <w:t>1.</w:t>
            </w:r>
          </w:p>
        </w:tc>
        <w:tc>
          <w:tcPr>
            <w:tcW w:w="3620" w:type="dxa"/>
            <w:tcBorders>
              <w:top w:val="nil"/>
              <w:left w:val="nil"/>
              <w:bottom w:val="single" w:sz="8" w:space="0" w:color="auto"/>
              <w:right w:val="single" w:sz="8" w:space="0" w:color="auto"/>
            </w:tcBorders>
            <w:shd w:val="clear" w:color="auto" w:fill="auto"/>
            <w:noWrap/>
            <w:vAlign w:val="center"/>
            <w:hideMark/>
          </w:tcPr>
          <w:p w14:paraId="377CFD10" w14:textId="77777777" w:rsidR="001410DB" w:rsidRPr="0014732A" w:rsidRDefault="001410DB" w:rsidP="001410DB">
            <w:pPr>
              <w:jc w:val="both"/>
              <w:rPr>
                <w:b/>
                <w:bCs/>
                <w:sz w:val="22"/>
                <w:szCs w:val="22"/>
                <w:lang w:eastAsia="lt-LT"/>
              </w:rPr>
            </w:pPr>
            <w:r w:rsidRPr="0014732A">
              <w:rPr>
                <w:b/>
                <w:bCs/>
                <w:sz w:val="22"/>
                <w:szCs w:val="22"/>
                <w:lang w:eastAsia="lt-LT"/>
              </w:rPr>
              <w:t>Iš TLK</w:t>
            </w:r>
          </w:p>
        </w:tc>
        <w:tc>
          <w:tcPr>
            <w:tcW w:w="2180" w:type="dxa"/>
            <w:tcBorders>
              <w:top w:val="nil"/>
              <w:left w:val="nil"/>
              <w:bottom w:val="single" w:sz="8" w:space="0" w:color="auto"/>
              <w:right w:val="single" w:sz="8" w:space="0" w:color="auto"/>
            </w:tcBorders>
            <w:shd w:val="clear" w:color="auto" w:fill="auto"/>
            <w:vAlign w:val="center"/>
            <w:hideMark/>
          </w:tcPr>
          <w:p w14:paraId="51052B93" w14:textId="77777777" w:rsidR="001410DB" w:rsidRPr="0014732A" w:rsidRDefault="001410DB" w:rsidP="001410DB">
            <w:pPr>
              <w:jc w:val="right"/>
              <w:rPr>
                <w:b/>
                <w:bCs/>
                <w:sz w:val="22"/>
                <w:szCs w:val="22"/>
                <w:lang w:eastAsia="lt-LT"/>
              </w:rPr>
            </w:pPr>
            <w:r w:rsidRPr="0014732A">
              <w:rPr>
                <w:b/>
                <w:bCs/>
                <w:sz w:val="22"/>
                <w:szCs w:val="22"/>
                <w:lang w:eastAsia="lt-LT"/>
              </w:rPr>
              <w:t>521353,91</w:t>
            </w:r>
          </w:p>
        </w:tc>
      </w:tr>
      <w:tr w:rsidR="001410DB" w:rsidRPr="0014732A" w14:paraId="39136CF6" w14:textId="77777777" w:rsidTr="001410DB">
        <w:trPr>
          <w:trHeight w:val="52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637E4BC" w14:textId="77777777" w:rsidR="001410DB" w:rsidRPr="0014732A" w:rsidRDefault="001410DB" w:rsidP="001410DB">
            <w:pPr>
              <w:jc w:val="both"/>
              <w:rPr>
                <w:sz w:val="22"/>
                <w:szCs w:val="22"/>
                <w:lang w:eastAsia="lt-LT"/>
              </w:rPr>
            </w:pPr>
            <w:r w:rsidRPr="0014732A">
              <w:rPr>
                <w:sz w:val="22"/>
                <w:szCs w:val="22"/>
                <w:lang w:eastAsia="lt-LT"/>
              </w:rPr>
              <w:t>2.</w:t>
            </w:r>
          </w:p>
        </w:tc>
        <w:tc>
          <w:tcPr>
            <w:tcW w:w="3620" w:type="dxa"/>
            <w:tcBorders>
              <w:top w:val="nil"/>
              <w:left w:val="nil"/>
              <w:bottom w:val="single" w:sz="8" w:space="0" w:color="auto"/>
              <w:right w:val="single" w:sz="8" w:space="0" w:color="auto"/>
            </w:tcBorders>
            <w:shd w:val="clear" w:color="auto" w:fill="auto"/>
            <w:vAlign w:val="center"/>
            <w:hideMark/>
          </w:tcPr>
          <w:p w14:paraId="494EB6C5" w14:textId="77777777" w:rsidR="001410DB" w:rsidRPr="0014732A" w:rsidRDefault="001410DB" w:rsidP="001410DB">
            <w:pPr>
              <w:jc w:val="both"/>
              <w:rPr>
                <w:b/>
                <w:bCs/>
                <w:sz w:val="22"/>
                <w:szCs w:val="22"/>
                <w:lang w:eastAsia="lt-LT"/>
              </w:rPr>
            </w:pPr>
            <w:r w:rsidRPr="0014732A">
              <w:rPr>
                <w:b/>
                <w:bCs/>
                <w:sz w:val="22"/>
                <w:szCs w:val="22"/>
                <w:lang w:eastAsia="lt-LT"/>
              </w:rPr>
              <w:t>Iš kitų juridinių ir fizinių asmenų</w:t>
            </w:r>
          </w:p>
        </w:tc>
        <w:tc>
          <w:tcPr>
            <w:tcW w:w="2180" w:type="dxa"/>
            <w:tcBorders>
              <w:top w:val="nil"/>
              <w:left w:val="nil"/>
              <w:bottom w:val="single" w:sz="8" w:space="0" w:color="auto"/>
              <w:right w:val="single" w:sz="8" w:space="0" w:color="auto"/>
            </w:tcBorders>
            <w:shd w:val="clear" w:color="auto" w:fill="auto"/>
            <w:vAlign w:val="center"/>
            <w:hideMark/>
          </w:tcPr>
          <w:p w14:paraId="6BC67F6D" w14:textId="77777777" w:rsidR="001410DB" w:rsidRPr="0014732A" w:rsidRDefault="001410DB" w:rsidP="001410DB">
            <w:pPr>
              <w:jc w:val="right"/>
              <w:rPr>
                <w:b/>
                <w:bCs/>
                <w:sz w:val="22"/>
                <w:szCs w:val="22"/>
                <w:lang w:eastAsia="lt-LT"/>
              </w:rPr>
            </w:pPr>
            <w:r w:rsidRPr="0014732A">
              <w:rPr>
                <w:b/>
                <w:bCs/>
                <w:sz w:val="22"/>
                <w:szCs w:val="22"/>
                <w:lang w:eastAsia="lt-LT"/>
              </w:rPr>
              <w:t>3100,95</w:t>
            </w:r>
          </w:p>
        </w:tc>
      </w:tr>
      <w:tr w:rsidR="001410DB" w:rsidRPr="0014732A" w14:paraId="32FBCCF7" w14:textId="77777777" w:rsidTr="001410DB">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947F6A7" w14:textId="77777777" w:rsidR="001410DB" w:rsidRPr="0014732A" w:rsidRDefault="001410DB" w:rsidP="001410DB">
            <w:pPr>
              <w:jc w:val="both"/>
              <w:rPr>
                <w:sz w:val="22"/>
                <w:szCs w:val="22"/>
                <w:lang w:eastAsia="lt-LT"/>
              </w:rPr>
            </w:pPr>
            <w:r w:rsidRPr="0014732A">
              <w:rPr>
                <w:sz w:val="22"/>
                <w:szCs w:val="22"/>
                <w:lang w:eastAsia="lt-LT"/>
              </w:rPr>
              <w:t>3.</w:t>
            </w:r>
          </w:p>
        </w:tc>
        <w:tc>
          <w:tcPr>
            <w:tcW w:w="3620" w:type="dxa"/>
            <w:tcBorders>
              <w:top w:val="nil"/>
              <w:left w:val="nil"/>
              <w:bottom w:val="single" w:sz="8" w:space="0" w:color="auto"/>
              <w:right w:val="single" w:sz="8" w:space="0" w:color="auto"/>
            </w:tcBorders>
            <w:shd w:val="clear" w:color="auto" w:fill="auto"/>
            <w:vAlign w:val="center"/>
            <w:hideMark/>
          </w:tcPr>
          <w:p w14:paraId="18CE43FB" w14:textId="77777777" w:rsidR="001410DB" w:rsidRPr="0014732A" w:rsidRDefault="001410DB" w:rsidP="001410DB">
            <w:pPr>
              <w:jc w:val="both"/>
              <w:rPr>
                <w:b/>
                <w:bCs/>
                <w:sz w:val="22"/>
                <w:szCs w:val="22"/>
                <w:lang w:eastAsia="lt-LT"/>
              </w:rPr>
            </w:pPr>
            <w:r w:rsidRPr="0014732A">
              <w:rPr>
                <w:b/>
                <w:bCs/>
                <w:sz w:val="22"/>
                <w:szCs w:val="22"/>
                <w:lang w:eastAsia="lt-LT"/>
              </w:rPr>
              <w:t>Kitos pajamos:</w:t>
            </w:r>
          </w:p>
        </w:tc>
        <w:tc>
          <w:tcPr>
            <w:tcW w:w="2180" w:type="dxa"/>
            <w:tcBorders>
              <w:top w:val="nil"/>
              <w:left w:val="nil"/>
              <w:bottom w:val="single" w:sz="8" w:space="0" w:color="auto"/>
              <w:right w:val="single" w:sz="8" w:space="0" w:color="auto"/>
            </w:tcBorders>
            <w:shd w:val="clear" w:color="auto" w:fill="auto"/>
            <w:vAlign w:val="center"/>
            <w:hideMark/>
          </w:tcPr>
          <w:p w14:paraId="3C12A975" w14:textId="77777777" w:rsidR="001410DB" w:rsidRPr="0014732A" w:rsidRDefault="001410DB" w:rsidP="001410DB">
            <w:pPr>
              <w:jc w:val="right"/>
              <w:rPr>
                <w:b/>
                <w:bCs/>
                <w:sz w:val="22"/>
                <w:szCs w:val="22"/>
                <w:lang w:eastAsia="lt-LT"/>
              </w:rPr>
            </w:pPr>
            <w:r w:rsidRPr="0014732A">
              <w:rPr>
                <w:b/>
                <w:bCs/>
                <w:sz w:val="22"/>
                <w:szCs w:val="22"/>
                <w:lang w:eastAsia="lt-LT"/>
              </w:rPr>
              <w:t>1157,92</w:t>
            </w:r>
          </w:p>
        </w:tc>
      </w:tr>
      <w:tr w:rsidR="001410DB" w:rsidRPr="0014732A" w14:paraId="553599B7" w14:textId="77777777" w:rsidTr="001410DB">
        <w:trPr>
          <w:trHeight w:val="511"/>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0F2E2F2" w14:textId="77777777" w:rsidR="001410DB" w:rsidRPr="0014732A" w:rsidRDefault="001410DB" w:rsidP="001410DB">
            <w:pPr>
              <w:jc w:val="both"/>
              <w:rPr>
                <w:sz w:val="22"/>
                <w:szCs w:val="22"/>
                <w:lang w:eastAsia="lt-LT"/>
              </w:rPr>
            </w:pPr>
            <w:r w:rsidRPr="0014732A">
              <w:rPr>
                <w:sz w:val="22"/>
                <w:szCs w:val="22"/>
                <w:lang w:eastAsia="lt-LT"/>
              </w:rPr>
              <w:t>3.1</w:t>
            </w:r>
          </w:p>
        </w:tc>
        <w:tc>
          <w:tcPr>
            <w:tcW w:w="3620" w:type="dxa"/>
            <w:tcBorders>
              <w:top w:val="nil"/>
              <w:left w:val="nil"/>
              <w:bottom w:val="single" w:sz="8" w:space="0" w:color="auto"/>
              <w:right w:val="single" w:sz="8" w:space="0" w:color="auto"/>
            </w:tcBorders>
            <w:shd w:val="clear" w:color="auto" w:fill="auto"/>
            <w:vAlign w:val="center"/>
            <w:hideMark/>
          </w:tcPr>
          <w:p w14:paraId="00F90EC6" w14:textId="77777777" w:rsidR="001410DB" w:rsidRPr="0014732A" w:rsidRDefault="001410DB" w:rsidP="001410DB">
            <w:pPr>
              <w:jc w:val="both"/>
              <w:rPr>
                <w:sz w:val="22"/>
                <w:szCs w:val="22"/>
                <w:lang w:eastAsia="lt-LT"/>
              </w:rPr>
            </w:pPr>
            <w:r w:rsidRPr="0014732A">
              <w:rPr>
                <w:sz w:val="22"/>
                <w:szCs w:val="22"/>
                <w:lang w:eastAsia="lt-LT"/>
              </w:rPr>
              <w:t xml:space="preserve">Draudimas </w:t>
            </w:r>
          </w:p>
        </w:tc>
        <w:tc>
          <w:tcPr>
            <w:tcW w:w="2180" w:type="dxa"/>
            <w:tcBorders>
              <w:top w:val="nil"/>
              <w:left w:val="nil"/>
              <w:bottom w:val="single" w:sz="8" w:space="0" w:color="auto"/>
              <w:right w:val="single" w:sz="8" w:space="0" w:color="auto"/>
            </w:tcBorders>
            <w:shd w:val="clear" w:color="auto" w:fill="auto"/>
            <w:vAlign w:val="center"/>
            <w:hideMark/>
          </w:tcPr>
          <w:p w14:paraId="6DB85F86" w14:textId="77777777" w:rsidR="001410DB" w:rsidRPr="0014732A" w:rsidRDefault="001410DB" w:rsidP="001410DB">
            <w:pPr>
              <w:jc w:val="right"/>
              <w:rPr>
                <w:sz w:val="22"/>
                <w:szCs w:val="22"/>
                <w:lang w:eastAsia="lt-LT"/>
              </w:rPr>
            </w:pPr>
            <w:r w:rsidRPr="0014732A">
              <w:rPr>
                <w:sz w:val="22"/>
                <w:szCs w:val="22"/>
                <w:lang w:eastAsia="lt-LT"/>
              </w:rPr>
              <w:t>812,00</w:t>
            </w:r>
          </w:p>
        </w:tc>
      </w:tr>
      <w:tr w:rsidR="001410DB" w:rsidRPr="0014732A" w14:paraId="514422CD" w14:textId="77777777" w:rsidTr="001410DB">
        <w:trPr>
          <w:trHeight w:val="40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456E0B8" w14:textId="77777777" w:rsidR="001410DB" w:rsidRPr="0014732A" w:rsidRDefault="001410DB" w:rsidP="001410DB">
            <w:pPr>
              <w:jc w:val="both"/>
              <w:rPr>
                <w:sz w:val="22"/>
                <w:szCs w:val="22"/>
                <w:lang w:eastAsia="lt-LT"/>
              </w:rPr>
            </w:pPr>
            <w:r w:rsidRPr="0014732A">
              <w:rPr>
                <w:sz w:val="22"/>
                <w:szCs w:val="22"/>
                <w:lang w:eastAsia="lt-LT"/>
              </w:rPr>
              <w:t>3.2</w:t>
            </w:r>
          </w:p>
        </w:tc>
        <w:tc>
          <w:tcPr>
            <w:tcW w:w="3620" w:type="dxa"/>
            <w:tcBorders>
              <w:top w:val="nil"/>
              <w:left w:val="nil"/>
              <w:bottom w:val="single" w:sz="8" w:space="0" w:color="auto"/>
              <w:right w:val="single" w:sz="8" w:space="0" w:color="auto"/>
            </w:tcBorders>
            <w:shd w:val="clear" w:color="auto" w:fill="auto"/>
            <w:vAlign w:val="center"/>
            <w:hideMark/>
          </w:tcPr>
          <w:p w14:paraId="13F7A127" w14:textId="77777777" w:rsidR="001410DB" w:rsidRPr="0014732A" w:rsidRDefault="001410DB" w:rsidP="001410DB">
            <w:pPr>
              <w:jc w:val="both"/>
              <w:rPr>
                <w:sz w:val="22"/>
                <w:szCs w:val="22"/>
                <w:lang w:eastAsia="lt-LT"/>
              </w:rPr>
            </w:pPr>
            <w:r w:rsidRPr="0014732A">
              <w:rPr>
                <w:sz w:val="22"/>
                <w:szCs w:val="22"/>
                <w:lang w:eastAsia="lt-LT"/>
              </w:rPr>
              <w:t>Iš savivaldybės biudžeto</w:t>
            </w:r>
          </w:p>
        </w:tc>
        <w:tc>
          <w:tcPr>
            <w:tcW w:w="2180" w:type="dxa"/>
            <w:tcBorders>
              <w:top w:val="nil"/>
              <w:left w:val="nil"/>
              <w:bottom w:val="single" w:sz="8" w:space="0" w:color="auto"/>
              <w:right w:val="single" w:sz="8" w:space="0" w:color="auto"/>
            </w:tcBorders>
            <w:shd w:val="clear" w:color="auto" w:fill="auto"/>
            <w:vAlign w:val="center"/>
            <w:hideMark/>
          </w:tcPr>
          <w:p w14:paraId="1DEE1263" w14:textId="77777777" w:rsidR="001410DB" w:rsidRPr="0014732A" w:rsidRDefault="001410DB" w:rsidP="001410DB">
            <w:pPr>
              <w:jc w:val="right"/>
              <w:rPr>
                <w:sz w:val="22"/>
                <w:szCs w:val="22"/>
                <w:lang w:eastAsia="lt-LT"/>
              </w:rPr>
            </w:pPr>
            <w:r w:rsidRPr="0014732A">
              <w:rPr>
                <w:sz w:val="22"/>
                <w:szCs w:val="22"/>
                <w:lang w:eastAsia="lt-LT"/>
              </w:rPr>
              <w:t>319,88</w:t>
            </w:r>
          </w:p>
        </w:tc>
      </w:tr>
      <w:tr w:rsidR="001410DB" w:rsidRPr="0014732A" w14:paraId="6A271BAB" w14:textId="77777777" w:rsidTr="001410DB">
        <w:trPr>
          <w:trHeight w:val="397"/>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DF7ED36" w14:textId="77777777" w:rsidR="001410DB" w:rsidRPr="0014732A" w:rsidRDefault="001410DB" w:rsidP="001410DB">
            <w:pPr>
              <w:jc w:val="both"/>
              <w:rPr>
                <w:sz w:val="22"/>
                <w:szCs w:val="22"/>
                <w:lang w:eastAsia="lt-LT"/>
              </w:rPr>
            </w:pPr>
            <w:r w:rsidRPr="0014732A">
              <w:rPr>
                <w:sz w:val="22"/>
                <w:szCs w:val="22"/>
                <w:lang w:eastAsia="lt-LT"/>
              </w:rPr>
              <w:t>3.3</w:t>
            </w:r>
          </w:p>
        </w:tc>
        <w:tc>
          <w:tcPr>
            <w:tcW w:w="3620" w:type="dxa"/>
            <w:tcBorders>
              <w:top w:val="nil"/>
              <w:left w:val="nil"/>
              <w:bottom w:val="single" w:sz="8" w:space="0" w:color="auto"/>
              <w:right w:val="single" w:sz="8" w:space="0" w:color="auto"/>
            </w:tcBorders>
            <w:shd w:val="clear" w:color="auto" w:fill="auto"/>
            <w:vAlign w:val="center"/>
            <w:hideMark/>
          </w:tcPr>
          <w:p w14:paraId="6B54092E" w14:textId="77777777" w:rsidR="001410DB" w:rsidRPr="0014732A" w:rsidRDefault="001410DB" w:rsidP="001410DB">
            <w:pPr>
              <w:jc w:val="both"/>
              <w:rPr>
                <w:sz w:val="22"/>
                <w:szCs w:val="22"/>
                <w:lang w:eastAsia="lt-LT"/>
              </w:rPr>
            </w:pPr>
            <w:r w:rsidRPr="0014732A">
              <w:rPr>
                <w:sz w:val="22"/>
                <w:szCs w:val="22"/>
                <w:lang w:eastAsia="lt-LT"/>
              </w:rPr>
              <w:t>Iš kitų šaltinių</w:t>
            </w:r>
          </w:p>
        </w:tc>
        <w:tc>
          <w:tcPr>
            <w:tcW w:w="2180" w:type="dxa"/>
            <w:tcBorders>
              <w:top w:val="nil"/>
              <w:left w:val="nil"/>
              <w:bottom w:val="single" w:sz="8" w:space="0" w:color="auto"/>
              <w:right w:val="single" w:sz="8" w:space="0" w:color="auto"/>
            </w:tcBorders>
            <w:shd w:val="clear" w:color="auto" w:fill="auto"/>
            <w:vAlign w:val="center"/>
            <w:hideMark/>
          </w:tcPr>
          <w:p w14:paraId="11F11E61" w14:textId="77777777" w:rsidR="001410DB" w:rsidRPr="0014732A" w:rsidRDefault="001410DB" w:rsidP="001410DB">
            <w:pPr>
              <w:jc w:val="right"/>
              <w:rPr>
                <w:sz w:val="22"/>
                <w:szCs w:val="22"/>
                <w:lang w:eastAsia="lt-LT"/>
              </w:rPr>
            </w:pPr>
            <w:r w:rsidRPr="0014732A">
              <w:rPr>
                <w:sz w:val="22"/>
                <w:szCs w:val="22"/>
                <w:lang w:eastAsia="lt-LT"/>
              </w:rPr>
              <w:t>26,04</w:t>
            </w:r>
          </w:p>
        </w:tc>
      </w:tr>
      <w:tr w:rsidR="001410DB" w:rsidRPr="0014732A" w14:paraId="74931248" w14:textId="77777777" w:rsidTr="001410DB">
        <w:trPr>
          <w:trHeight w:val="315"/>
        </w:trPr>
        <w:tc>
          <w:tcPr>
            <w:tcW w:w="960" w:type="dxa"/>
            <w:tcBorders>
              <w:top w:val="nil"/>
              <w:left w:val="nil"/>
              <w:bottom w:val="nil"/>
              <w:right w:val="nil"/>
            </w:tcBorders>
            <w:shd w:val="clear" w:color="auto" w:fill="auto"/>
            <w:noWrap/>
            <w:vAlign w:val="bottom"/>
            <w:hideMark/>
          </w:tcPr>
          <w:p w14:paraId="795D644E" w14:textId="77777777" w:rsidR="001410DB" w:rsidRPr="0014732A" w:rsidRDefault="001410DB" w:rsidP="001410DB">
            <w:pPr>
              <w:jc w:val="right"/>
              <w:rPr>
                <w:sz w:val="22"/>
                <w:szCs w:val="22"/>
                <w:lang w:eastAsia="lt-LT"/>
              </w:rPr>
            </w:pPr>
          </w:p>
        </w:tc>
        <w:tc>
          <w:tcPr>
            <w:tcW w:w="3620" w:type="dxa"/>
            <w:tcBorders>
              <w:top w:val="nil"/>
              <w:left w:val="single" w:sz="8" w:space="0" w:color="auto"/>
              <w:bottom w:val="single" w:sz="8" w:space="0" w:color="auto"/>
              <w:right w:val="nil"/>
            </w:tcBorders>
            <w:shd w:val="clear" w:color="auto" w:fill="auto"/>
            <w:noWrap/>
            <w:vAlign w:val="bottom"/>
            <w:hideMark/>
          </w:tcPr>
          <w:p w14:paraId="0EDE07D7" w14:textId="77777777" w:rsidR="001410DB" w:rsidRPr="0014732A" w:rsidRDefault="001410DB" w:rsidP="001410DB">
            <w:pPr>
              <w:jc w:val="right"/>
              <w:rPr>
                <w:b/>
                <w:bCs/>
                <w:sz w:val="22"/>
                <w:szCs w:val="22"/>
                <w:lang w:eastAsia="lt-LT"/>
              </w:rPr>
            </w:pPr>
            <w:r w:rsidRPr="0014732A">
              <w:rPr>
                <w:b/>
                <w:bCs/>
                <w:sz w:val="22"/>
                <w:szCs w:val="22"/>
                <w:lang w:eastAsia="lt-LT"/>
              </w:rPr>
              <w:t>Viso:</w:t>
            </w:r>
          </w:p>
        </w:tc>
        <w:tc>
          <w:tcPr>
            <w:tcW w:w="2180" w:type="dxa"/>
            <w:tcBorders>
              <w:top w:val="nil"/>
              <w:left w:val="nil"/>
              <w:bottom w:val="single" w:sz="8" w:space="0" w:color="auto"/>
              <w:right w:val="single" w:sz="8" w:space="0" w:color="auto"/>
            </w:tcBorders>
            <w:shd w:val="clear" w:color="auto" w:fill="auto"/>
            <w:noWrap/>
            <w:vAlign w:val="bottom"/>
            <w:hideMark/>
          </w:tcPr>
          <w:p w14:paraId="76DF6E30" w14:textId="77777777" w:rsidR="001410DB" w:rsidRPr="0014732A" w:rsidRDefault="001410DB" w:rsidP="001410DB">
            <w:pPr>
              <w:jc w:val="right"/>
              <w:rPr>
                <w:b/>
                <w:bCs/>
                <w:sz w:val="22"/>
                <w:szCs w:val="22"/>
                <w:lang w:eastAsia="lt-LT"/>
              </w:rPr>
            </w:pPr>
            <w:r w:rsidRPr="0014732A">
              <w:rPr>
                <w:b/>
                <w:bCs/>
                <w:sz w:val="22"/>
                <w:szCs w:val="22"/>
                <w:lang w:eastAsia="lt-LT"/>
              </w:rPr>
              <w:t>525612,78</w:t>
            </w:r>
          </w:p>
        </w:tc>
      </w:tr>
    </w:tbl>
    <w:p w14:paraId="49315542" w14:textId="77777777" w:rsidR="001410DB" w:rsidRDefault="001410DB" w:rsidP="001410DB">
      <w:pPr>
        <w:spacing w:line="360" w:lineRule="auto"/>
        <w:ind w:right="-2"/>
        <w:contextualSpacing/>
        <w:jc w:val="both"/>
      </w:pPr>
      <w:r>
        <w:t xml:space="preserve">            </w:t>
      </w:r>
    </w:p>
    <w:p w14:paraId="04A09D9F" w14:textId="1CCF81AD" w:rsidR="001410DB" w:rsidRDefault="00944AB6" w:rsidP="00944AB6">
      <w:pPr>
        <w:ind w:right="-2" w:firstLine="709"/>
        <w:contextualSpacing/>
        <w:jc w:val="both"/>
      </w:pPr>
      <w:r>
        <w:rPr>
          <w:rFonts w:cs="Tahoma"/>
        </w:rPr>
        <w:t>Įstaiga</w:t>
      </w:r>
      <w:r>
        <w:t xml:space="preserve"> </w:t>
      </w:r>
      <w:r w:rsidR="001410DB">
        <w:t>2019 m. gavo 525 612,78 Eur pajamų</w:t>
      </w:r>
      <w:r w:rsidR="00EB7B24">
        <w:t xml:space="preserve"> – </w:t>
      </w:r>
      <w:r w:rsidR="001410DB">
        <w:t xml:space="preserve">tai 5,4 </w:t>
      </w:r>
      <w:r w:rsidR="001410DB" w:rsidRPr="003D69A9">
        <w:t>%</w:t>
      </w:r>
      <w:r w:rsidR="001410DB">
        <w:t xml:space="preserve"> daugiau nei 2018 m. Už gerus darbo rezultatus įstaiga gavo per 2019 m. 16 043,27 Eur – tai 20 </w:t>
      </w:r>
      <w:r w:rsidR="001410DB" w:rsidRPr="005F48EC">
        <w:t>%</w:t>
      </w:r>
      <w:r w:rsidR="001410DB">
        <w:t xml:space="preserve"> daugiau nei 2018 m. (2018 m. – 12 858,59 Eur)</w:t>
      </w:r>
      <w:r w:rsidR="00EB7B24">
        <w:t xml:space="preserve"> </w:t>
      </w:r>
      <w:r w:rsidR="001410DB">
        <w:t>( 8 pav.)</w:t>
      </w:r>
    </w:p>
    <w:p w14:paraId="3BB9EDB9" w14:textId="77777777" w:rsidR="001410DB" w:rsidRPr="0022178D" w:rsidRDefault="001410DB" w:rsidP="001410DB">
      <w:pPr>
        <w:spacing w:line="360" w:lineRule="auto"/>
        <w:ind w:left="3888" w:right="-2" w:firstLine="1296"/>
        <w:contextualSpacing/>
        <w:jc w:val="both"/>
        <w:rPr>
          <w:sz w:val="18"/>
          <w:szCs w:val="18"/>
        </w:rPr>
      </w:pPr>
      <w:r>
        <w:t xml:space="preserve">                  </w:t>
      </w:r>
      <w:r>
        <w:rPr>
          <w:sz w:val="18"/>
          <w:szCs w:val="18"/>
        </w:rPr>
        <w:t xml:space="preserve"> 8 pav.</w:t>
      </w:r>
    </w:p>
    <w:p w14:paraId="66E19A70" w14:textId="77777777" w:rsidR="001410DB" w:rsidRDefault="001410DB" w:rsidP="001410DB">
      <w:pPr>
        <w:spacing w:line="360" w:lineRule="auto"/>
        <w:ind w:right="-2"/>
        <w:contextualSpacing/>
        <w:jc w:val="both"/>
      </w:pPr>
      <w:r>
        <w:rPr>
          <w:noProof/>
        </w:rPr>
        <w:drawing>
          <wp:inline distT="0" distB="0" distL="0" distR="0" wp14:anchorId="568858FA" wp14:editId="1D7BCD9A">
            <wp:extent cx="3697318" cy="1604513"/>
            <wp:effectExtent l="0" t="0" r="17780" b="15240"/>
            <wp:docPr id="26" name="Diagrama 26">
              <a:extLst xmlns:a="http://schemas.openxmlformats.org/drawingml/2006/main">
                <a:ext uri="{FF2B5EF4-FFF2-40B4-BE49-F238E27FC236}">
                  <a16:creationId xmlns:a16="http://schemas.microsoft.com/office/drawing/2014/main" id="{BB8E15F6-8C64-4E74-830D-084FB32EF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749158" w14:textId="77777777" w:rsidR="001410DB" w:rsidRDefault="001410DB" w:rsidP="001410DB">
      <w:pPr>
        <w:spacing w:line="360" w:lineRule="auto"/>
        <w:ind w:right="-2"/>
        <w:contextualSpacing/>
        <w:jc w:val="both"/>
      </w:pPr>
    </w:p>
    <w:p w14:paraId="62F8A3D9" w14:textId="77777777" w:rsidR="001410DB" w:rsidRPr="00944AB6" w:rsidRDefault="001410DB" w:rsidP="00944AB6">
      <w:pPr>
        <w:spacing w:line="360" w:lineRule="auto"/>
        <w:ind w:right="-2" w:firstLine="1985"/>
        <w:rPr>
          <w:b/>
        </w:rPr>
      </w:pPr>
      <w:r w:rsidRPr="00944AB6">
        <w:rPr>
          <w:b/>
        </w:rPr>
        <w:t xml:space="preserve"> Papildomų pajamų struktūra 2019 m., Eur</w:t>
      </w:r>
    </w:p>
    <w:p w14:paraId="77B2B596" w14:textId="77777777" w:rsidR="001410DB" w:rsidRPr="00E364C4" w:rsidRDefault="001410DB" w:rsidP="001410DB">
      <w:pPr>
        <w:spacing w:line="360" w:lineRule="auto"/>
        <w:ind w:right="-2"/>
        <w:contextualSpacing/>
        <w:jc w:val="center"/>
        <w:rPr>
          <w:sz w:val="18"/>
          <w:szCs w:val="18"/>
        </w:rPr>
      </w:pPr>
      <w:r>
        <w:rPr>
          <w:b/>
        </w:rPr>
        <w:tab/>
      </w:r>
      <w:r>
        <w:rPr>
          <w:b/>
        </w:rPr>
        <w:tab/>
      </w:r>
      <w:r>
        <w:rPr>
          <w:b/>
        </w:rPr>
        <w:tab/>
      </w:r>
      <w:r>
        <w:rPr>
          <w:b/>
        </w:rPr>
        <w:tab/>
      </w:r>
      <w:r>
        <w:rPr>
          <w:b/>
        </w:rPr>
        <w:tab/>
        <w:t xml:space="preserve">                                </w:t>
      </w:r>
      <w:r>
        <w:rPr>
          <w:sz w:val="18"/>
          <w:szCs w:val="18"/>
        </w:rPr>
        <w:t>2</w:t>
      </w:r>
      <w:r w:rsidRPr="00E364C4">
        <w:rPr>
          <w:sz w:val="18"/>
          <w:szCs w:val="18"/>
        </w:rPr>
        <w:t xml:space="preserve"> </w:t>
      </w:r>
      <w:r w:rsidRPr="006527E4">
        <w:rPr>
          <w:sz w:val="18"/>
          <w:szCs w:val="18"/>
        </w:rPr>
        <w:t>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373"/>
      </w:tblGrid>
      <w:tr w:rsidR="001410DB" w14:paraId="1B59FE57" w14:textId="77777777" w:rsidTr="001410DB">
        <w:tc>
          <w:tcPr>
            <w:tcW w:w="5949" w:type="dxa"/>
            <w:shd w:val="clear" w:color="auto" w:fill="92D050"/>
          </w:tcPr>
          <w:p w14:paraId="1DED4211" w14:textId="77777777" w:rsidR="001410DB" w:rsidRPr="00CF643B" w:rsidRDefault="001410DB" w:rsidP="001410DB">
            <w:pPr>
              <w:spacing w:line="360" w:lineRule="auto"/>
              <w:ind w:right="-2"/>
              <w:contextualSpacing/>
              <w:jc w:val="center"/>
              <w:rPr>
                <w:b/>
              </w:rPr>
            </w:pPr>
            <w:r w:rsidRPr="00CF643B">
              <w:rPr>
                <w:b/>
              </w:rPr>
              <w:t>Šaltinis</w:t>
            </w:r>
          </w:p>
        </w:tc>
        <w:tc>
          <w:tcPr>
            <w:tcW w:w="3373" w:type="dxa"/>
            <w:shd w:val="clear" w:color="auto" w:fill="92D050"/>
          </w:tcPr>
          <w:p w14:paraId="320C4258" w14:textId="77777777" w:rsidR="001410DB" w:rsidRPr="00CF643B" w:rsidRDefault="001410DB" w:rsidP="001410DB">
            <w:pPr>
              <w:spacing w:line="360" w:lineRule="auto"/>
              <w:ind w:right="-2"/>
              <w:contextualSpacing/>
              <w:jc w:val="center"/>
              <w:rPr>
                <w:b/>
              </w:rPr>
            </w:pPr>
            <w:r w:rsidRPr="00CF643B">
              <w:rPr>
                <w:b/>
              </w:rPr>
              <w:t>Gaut</w:t>
            </w:r>
            <w:r>
              <w:rPr>
                <w:b/>
              </w:rPr>
              <w:t xml:space="preserve">a </w:t>
            </w:r>
            <w:r w:rsidRPr="00CF643B">
              <w:rPr>
                <w:b/>
              </w:rPr>
              <w:t>201</w:t>
            </w:r>
            <w:r>
              <w:rPr>
                <w:b/>
              </w:rPr>
              <w:t>9</w:t>
            </w:r>
            <w:r w:rsidRPr="00CF643B">
              <w:rPr>
                <w:b/>
              </w:rPr>
              <w:t xml:space="preserve"> m.</w:t>
            </w:r>
            <w:r>
              <w:rPr>
                <w:b/>
              </w:rPr>
              <w:t>, Eur</w:t>
            </w:r>
          </w:p>
        </w:tc>
      </w:tr>
      <w:tr w:rsidR="001410DB" w14:paraId="18C327D8" w14:textId="77777777" w:rsidTr="001410DB">
        <w:tc>
          <w:tcPr>
            <w:tcW w:w="5949" w:type="dxa"/>
          </w:tcPr>
          <w:p w14:paraId="667F174F" w14:textId="77777777" w:rsidR="001410DB" w:rsidRDefault="001410DB" w:rsidP="001410DB">
            <w:pPr>
              <w:spacing w:line="360" w:lineRule="auto"/>
              <w:ind w:right="-2"/>
              <w:contextualSpacing/>
            </w:pPr>
            <w:r>
              <w:t>Pajamos už ligonių pervežimą iš fizinių ir juridinių asmenų</w:t>
            </w:r>
          </w:p>
        </w:tc>
        <w:tc>
          <w:tcPr>
            <w:tcW w:w="3373" w:type="dxa"/>
          </w:tcPr>
          <w:p w14:paraId="34AE2B62" w14:textId="77777777" w:rsidR="001410DB" w:rsidRDefault="001410DB" w:rsidP="001410DB">
            <w:pPr>
              <w:spacing w:line="360" w:lineRule="auto"/>
              <w:ind w:right="-2"/>
              <w:contextualSpacing/>
              <w:jc w:val="center"/>
            </w:pPr>
            <w:r>
              <w:t>664,46</w:t>
            </w:r>
          </w:p>
        </w:tc>
      </w:tr>
      <w:tr w:rsidR="001410DB" w14:paraId="5055CC2F" w14:textId="77777777" w:rsidTr="001410DB">
        <w:tc>
          <w:tcPr>
            <w:tcW w:w="5949" w:type="dxa"/>
          </w:tcPr>
          <w:p w14:paraId="11DC49C3" w14:textId="77777777" w:rsidR="001410DB" w:rsidRDefault="001410DB" w:rsidP="001410DB">
            <w:pPr>
              <w:spacing w:line="360" w:lineRule="auto"/>
              <w:ind w:right="-2"/>
              <w:contextualSpacing/>
            </w:pPr>
            <w:r>
              <w:t xml:space="preserve">Ligonių pervežimas kitų GMP teritorijose </w:t>
            </w:r>
          </w:p>
        </w:tc>
        <w:tc>
          <w:tcPr>
            <w:tcW w:w="3373" w:type="dxa"/>
          </w:tcPr>
          <w:p w14:paraId="4B066B79" w14:textId="77777777" w:rsidR="001410DB" w:rsidRDefault="001410DB" w:rsidP="001410DB">
            <w:pPr>
              <w:spacing w:line="360" w:lineRule="auto"/>
              <w:ind w:right="-2"/>
              <w:contextualSpacing/>
              <w:jc w:val="center"/>
            </w:pPr>
            <w:r>
              <w:t>455,70</w:t>
            </w:r>
          </w:p>
        </w:tc>
      </w:tr>
      <w:tr w:rsidR="001410DB" w14:paraId="5DCCCA0B" w14:textId="77777777" w:rsidTr="001410DB">
        <w:tc>
          <w:tcPr>
            <w:tcW w:w="5949" w:type="dxa"/>
          </w:tcPr>
          <w:p w14:paraId="06870F01" w14:textId="77777777" w:rsidR="001410DB" w:rsidRDefault="001410DB" w:rsidP="001410DB">
            <w:pPr>
              <w:spacing w:line="360" w:lineRule="auto"/>
              <w:ind w:right="-2"/>
              <w:contextualSpacing/>
            </w:pPr>
            <w:r>
              <w:t>Ligonių pervežimas (N. Akmenės ligoninė)</w:t>
            </w:r>
          </w:p>
        </w:tc>
        <w:tc>
          <w:tcPr>
            <w:tcW w:w="3373" w:type="dxa"/>
          </w:tcPr>
          <w:p w14:paraId="06574A5F" w14:textId="77777777" w:rsidR="001410DB" w:rsidRDefault="001410DB" w:rsidP="001410DB">
            <w:pPr>
              <w:spacing w:line="360" w:lineRule="auto"/>
              <w:ind w:right="-2"/>
              <w:contextualSpacing/>
              <w:jc w:val="center"/>
            </w:pPr>
            <w:r>
              <w:t>1 589,78</w:t>
            </w:r>
          </w:p>
        </w:tc>
      </w:tr>
      <w:tr w:rsidR="001410DB" w14:paraId="4128C80C" w14:textId="77777777" w:rsidTr="001410DB">
        <w:tc>
          <w:tcPr>
            <w:tcW w:w="5949" w:type="dxa"/>
          </w:tcPr>
          <w:p w14:paraId="146FF64B" w14:textId="77777777" w:rsidR="001410DB" w:rsidRDefault="001410DB" w:rsidP="001410DB">
            <w:pPr>
              <w:spacing w:line="360" w:lineRule="auto"/>
              <w:ind w:right="-2"/>
              <w:contextualSpacing/>
            </w:pPr>
            <w:r>
              <w:t>Budėjimas renginiuose ir kiti</w:t>
            </w:r>
          </w:p>
        </w:tc>
        <w:tc>
          <w:tcPr>
            <w:tcW w:w="3373" w:type="dxa"/>
          </w:tcPr>
          <w:p w14:paraId="26485D1C" w14:textId="77777777" w:rsidR="001410DB" w:rsidRDefault="001410DB" w:rsidP="001410DB">
            <w:pPr>
              <w:spacing w:line="360" w:lineRule="auto"/>
              <w:ind w:right="-2"/>
              <w:contextualSpacing/>
              <w:jc w:val="center"/>
            </w:pPr>
            <w:r>
              <w:t>391,01</w:t>
            </w:r>
          </w:p>
        </w:tc>
      </w:tr>
      <w:tr w:rsidR="001410DB" w14:paraId="7D4A8994" w14:textId="77777777" w:rsidTr="001410DB">
        <w:trPr>
          <w:trHeight w:val="289"/>
        </w:trPr>
        <w:tc>
          <w:tcPr>
            <w:tcW w:w="5949" w:type="dxa"/>
          </w:tcPr>
          <w:p w14:paraId="548F5C22" w14:textId="77777777" w:rsidR="001410DB" w:rsidRPr="0057179F" w:rsidRDefault="001410DB" w:rsidP="001410DB">
            <w:pPr>
              <w:tabs>
                <w:tab w:val="left" w:pos="3487"/>
              </w:tabs>
              <w:spacing w:line="360" w:lineRule="auto"/>
              <w:ind w:right="-2"/>
              <w:contextualSpacing/>
              <w:rPr>
                <w:b/>
              </w:rPr>
            </w:pPr>
            <w:r w:rsidRPr="0057179F">
              <w:rPr>
                <w:b/>
              </w:rPr>
              <w:tab/>
              <w:t>Iš viso</w:t>
            </w:r>
            <w:r>
              <w:rPr>
                <w:b/>
              </w:rPr>
              <w:t>:</w:t>
            </w:r>
          </w:p>
        </w:tc>
        <w:tc>
          <w:tcPr>
            <w:tcW w:w="3373" w:type="dxa"/>
          </w:tcPr>
          <w:p w14:paraId="1ACE7426" w14:textId="77777777" w:rsidR="001410DB" w:rsidRPr="006B6135" w:rsidRDefault="001410DB" w:rsidP="001410DB">
            <w:pPr>
              <w:spacing w:line="360" w:lineRule="auto"/>
              <w:ind w:right="-2"/>
              <w:contextualSpacing/>
              <w:jc w:val="center"/>
              <w:rPr>
                <w:b/>
                <w:lang w:val="en-US"/>
              </w:rPr>
            </w:pPr>
            <w:r>
              <w:rPr>
                <w:b/>
                <w:lang w:val="en-US"/>
              </w:rPr>
              <w:t>3 100,95</w:t>
            </w:r>
          </w:p>
        </w:tc>
      </w:tr>
    </w:tbl>
    <w:p w14:paraId="2F8CE050" w14:textId="77777777" w:rsidR="001410DB" w:rsidRDefault="001410DB" w:rsidP="001410DB">
      <w:pPr>
        <w:spacing w:line="360" w:lineRule="auto"/>
        <w:ind w:right="-2" w:firstLine="900"/>
        <w:contextualSpacing/>
        <w:jc w:val="both"/>
      </w:pPr>
      <w:r>
        <w:t xml:space="preserve"> </w:t>
      </w:r>
    </w:p>
    <w:p w14:paraId="4B6A9388" w14:textId="77777777" w:rsidR="00944AB6" w:rsidRDefault="001410DB" w:rsidP="00944AB6">
      <w:pPr>
        <w:ind w:right="-2" w:firstLine="567"/>
        <w:contextualSpacing/>
        <w:jc w:val="both"/>
      </w:pPr>
      <w:r>
        <w:lastRenderedPageBreak/>
        <w:t>Finansavimo pajamos pripažįstamos ir apskaitomos vadovaujantis apskaitos principais ir taisyklėmis, nustatytomis 20-ojo VSAFAS „Finansavimo sumos“.</w:t>
      </w:r>
    </w:p>
    <w:p w14:paraId="07720911" w14:textId="77777777" w:rsidR="00944AB6" w:rsidRDefault="001410DB" w:rsidP="00944AB6">
      <w:pPr>
        <w:ind w:right="-2" w:firstLine="567"/>
        <w:contextualSpacing/>
        <w:jc w:val="both"/>
      </w:pPr>
      <w:r w:rsidRPr="00A63FAC">
        <w:rPr>
          <w:szCs w:val="24"/>
        </w:rPr>
        <w:t>Tai pajamos, kurios pripažintos ta suma, kiek buvo pati</w:t>
      </w:r>
      <w:r>
        <w:rPr>
          <w:szCs w:val="24"/>
        </w:rPr>
        <w:t>rta išlaidų atsargoms įsigyti</w:t>
      </w:r>
      <w:r w:rsidRPr="00A63FAC">
        <w:rPr>
          <w:szCs w:val="24"/>
        </w:rPr>
        <w:t xml:space="preserve"> bei ilgalaikio materialiojo</w:t>
      </w:r>
      <w:r>
        <w:rPr>
          <w:szCs w:val="24"/>
        </w:rPr>
        <w:t xml:space="preserve"> turto nusidėvėjimas. Per 2019 m. ilgalaikio turto nusidėvėjimas sudarė – 345,92 Eur.</w:t>
      </w:r>
    </w:p>
    <w:p w14:paraId="6B7A8BBC" w14:textId="34AC3E5A" w:rsidR="001410DB" w:rsidRPr="00944AB6" w:rsidRDefault="001410DB" w:rsidP="00944AB6">
      <w:pPr>
        <w:ind w:right="-2" w:firstLine="567"/>
        <w:contextualSpacing/>
        <w:jc w:val="both"/>
      </w:pPr>
      <w:r>
        <w:rPr>
          <w:szCs w:val="24"/>
        </w:rPr>
        <w:t>Kitų finansavimo šaltinių</w:t>
      </w:r>
      <w:r w:rsidR="00944AB6">
        <w:rPr>
          <w:szCs w:val="24"/>
        </w:rPr>
        <w:t xml:space="preserve"> – </w:t>
      </w:r>
      <w:r>
        <w:rPr>
          <w:szCs w:val="24"/>
        </w:rPr>
        <w:t xml:space="preserve">tai VMI pervesti 2 </w:t>
      </w:r>
      <w:r w:rsidRPr="003D69A9">
        <w:rPr>
          <w:szCs w:val="24"/>
        </w:rPr>
        <w:t>%</w:t>
      </w:r>
      <w:r>
        <w:rPr>
          <w:szCs w:val="24"/>
        </w:rPr>
        <w:t>. Per 2018 ir 2019 m. įstaiga sukaupė 669,28 Eur.</w:t>
      </w:r>
    </w:p>
    <w:p w14:paraId="0A75E1D2" w14:textId="77777777" w:rsidR="001410DB" w:rsidRDefault="001410DB" w:rsidP="001410DB">
      <w:pPr>
        <w:spacing w:line="360" w:lineRule="auto"/>
        <w:ind w:right="-2"/>
        <w:contextualSpacing/>
        <w:jc w:val="both"/>
        <w:rPr>
          <w:sz w:val="8"/>
          <w:szCs w:val="8"/>
        </w:rPr>
      </w:pPr>
    </w:p>
    <w:p w14:paraId="6764F234" w14:textId="58F0AC0D" w:rsidR="001410DB" w:rsidRPr="0087330F" w:rsidRDefault="001410DB" w:rsidP="001410DB">
      <w:pPr>
        <w:spacing w:line="360" w:lineRule="auto"/>
        <w:ind w:right="-2"/>
        <w:contextualSpacing/>
        <w:jc w:val="center"/>
        <w:rPr>
          <w:b/>
          <w:szCs w:val="24"/>
          <w:lang w:val="en-US"/>
        </w:rPr>
      </w:pPr>
      <w:r w:rsidRPr="008C3308">
        <w:rPr>
          <w:b/>
          <w:szCs w:val="24"/>
        </w:rPr>
        <w:t>Pagrindinės veiklos sąnaudos 201</w:t>
      </w:r>
      <w:r>
        <w:rPr>
          <w:b/>
          <w:szCs w:val="24"/>
        </w:rPr>
        <w:t>8</w:t>
      </w:r>
      <w:r w:rsidRPr="008C3308">
        <w:rPr>
          <w:b/>
          <w:szCs w:val="24"/>
        </w:rPr>
        <w:t xml:space="preserve"> - 201</w:t>
      </w:r>
      <w:r>
        <w:rPr>
          <w:b/>
          <w:szCs w:val="24"/>
        </w:rPr>
        <w:t>9</w:t>
      </w:r>
      <w:r w:rsidRPr="008C3308">
        <w:rPr>
          <w:b/>
          <w:szCs w:val="24"/>
        </w:rPr>
        <w:t xml:space="preserve"> m., Eur</w:t>
      </w:r>
    </w:p>
    <w:p w14:paraId="26ACA895" w14:textId="77777777" w:rsidR="001410DB" w:rsidRPr="00491594" w:rsidRDefault="001410DB" w:rsidP="001410DB">
      <w:pPr>
        <w:spacing w:line="360" w:lineRule="auto"/>
        <w:ind w:right="-2"/>
        <w:contextualSpacing/>
        <w:jc w:val="center"/>
        <w:rPr>
          <w:sz w:val="18"/>
          <w:szCs w:val="18"/>
        </w:rPr>
      </w:pPr>
      <w:r>
        <w:rPr>
          <w:b/>
        </w:rPr>
        <w:tab/>
      </w:r>
      <w:r>
        <w:rPr>
          <w:b/>
        </w:rPr>
        <w:tab/>
      </w:r>
      <w:r>
        <w:rPr>
          <w:b/>
        </w:rPr>
        <w:tab/>
      </w:r>
      <w:r>
        <w:rPr>
          <w:b/>
        </w:rPr>
        <w:tab/>
        <w:t xml:space="preserve">                                                           </w:t>
      </w:r>
      <w:r>
        <w:rPr>
          <w:sz w:val="18"/>
          <w:szCs w:val="18"/>
        </w:rPr>
        <w:t>3</w:t>
      </w:r>
      <w:r w:rsidRPr="00491594">
        <w:rPr>
          <w:sz w:val="18"/>
          <w:szCs w:val="18"/>
        </w:rPr>
        <w:t xml:space="preserve"> </w:t>
      </w:r>
      <w:r w:rsidRPr="00BD68BD">
        <w:rPr>
          <w:sz w:val="18"/>
          <w:szCs w:val="18"/>
        </w:rPr>
        <w:t>lentelė</w:t>
      </w:r>
    </w:p>
    <w:tbl>
      <w:tblPr>
        <w:tblW w:w="9606" w:type="dxa"/>
        <w:tblLook w:val="04A0" w:firstRow="1" w:lastRow="0" w:firstColumn="1" w:lastColumn="0" w:noHBand="0" w:noVBand="1"/>
      </w:tblPr>
      <w:tblGrid>
        <w:gridCol w:w="3861"/>
        <w:gridCol w:w="1198"/>
        <w:gridCol w:w="1139"/>
        <w:gridCol w:w="1168"/>
        <w:gridCol w:w="1095"/>
        <w:gridCol w:w="1145"/>
      </w:tblGrid>
      <w:tr w:rsidR="001410DB" w:rsidRPr="00C51AD7" w14:paraId="3EC3A25E" w14:textId="77777777" w:rsidTr="001410DB">
        <w:trPr>
          <w:trHeight w:val="630"/>
        </w:trPr>
        <w:tc>
          <w:tcPr>
            <w:tcW w:w="3861"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8CC20FD" w14:textId="77777777" w:rsidR="001410DB" w:rsidRPr="00C51AD7" w:rsidRDefault="001410DB" w:rsidP="001410DB">
            <w:pPr>
              <w:jc w:val="center"/>
              <w:rPr>
                <w:b/>
                <w:bCs/>
                <w:sz w:val="20"/>
                <w:u w:val="single"/>
                <w:lang w:eastAsia="lt-LT"/>
              </w:rPr>
            </w:pPr>
            <w:r w:rsidRPr="00C51AD7">
              <w:rPr>
                <w:b/>
                <w:bCs/>
                <w:sz w:val="20"/>
                <w:u w:val="single"/>
                <w:lang w:eastAsia="lt-LT"/>
              </w:rPr>
              <w:t>Sąnaudos</w:t>
            </w:r>
          </w:p>
        </w:tc>
        <w:tc>
          <w:tcPr>
            <w:tcW w:w="1198" w:type="dxa"/>
            <w:tcBorders>
              <w:top w:val="single" w:sz="4" w:space="0" w:color="auto"/>
              <w:left w:val="nil"/>
              <w:bottom w:val="single" w:sz="4" w:space="0" w:color="auto"/>
              <w:right w:val="single" w:sz="4" w:space="0" w:color="auto"/>
            </w:tcBorders>
            <w:shd w:val="clear" w:color="auto" w:fill="92D050"/>
            <w:noWrap/>
            <w:vAlign w:val="center"/>
            <w:hideMark/>
          </w:tcPr>
          <w:p w14:paraId="5A1A60FA" w14:textId="77777777" w:rsidR="001410DB" w:rsidRPr="00C51AD7" w:rsidRDefault="001410DB" w:rsidP="001410DB">
            <w:pPr>
              <w:jc w:val="center"/>
              <w:rPr>
                <w:b/>
                <w:bCs/>
                <w:sz w:val="20"/>
                <w:lang w:eastAsia="lt-LT"/>
              </w:rPr>
            </w:pPr>
            <w:r w:rsidRPr="00C51AD7">
              <w:rPr>
                <w:b/>
                <w:bCs/>
                <w:sz w:val="20"/>
                <w:lang w:eastAsia="lt-LT"/>
              </w:rPr>
              <w:t>2018 m.</w:t>
            </w:r>
          </w:p>
        </w:tc>
        <w:tc>
          <w:tcPr>
            <w:tcW w:w="1139" w:type="dxa"/>
            <w:tcBorders>
              <w:top w:val="single" w:sz="4" w:space="0" w:color="auto"/>
              <w:left w:val="nil"/>
              <w:bottom w:val="single" w:sz="4" w:space="0" w:color="auto"/>
              <w:right w:val="single" w:sz="4" w:space="0" w:color="auto"/>
            </w:tcBorders>
            <w:shd w:val="clear" w:color="auto" w:fill="92D050"/>
            <w:noWrap/>
            <w:vAlign w:val="center"/>
            <w:hideMark/>
          </w:tcPr>
          <w:p w14:paraId="41073335" w14:textId="77777777" w:rsidR="001410DB" w:rsidRPr="00C51AD7" w:rsidRDefault="001410DB" w:rsidP="001410DB">
            <w:pPr>
              <w:jc w:val="center"/>
              <w:rPr>
                <w:b/>
                <w:bCs/>
                <w:sz w:val="20"/>
                <w:lang w:eastAsia="lt-LT"/>
              </w:rPr>
            </w:pPr>
            <w:r w:rsidRPr="00C51AD7">
              <w:rPr>
                <w:b/>
                <w:bCs/>
                <w:sz w:val="20"/>
                <w:lang w:eastAsia="lt-LT"/>
              </w:rPr>
              <w:t>2019 m.</w:t>
            </w:r>
          </w:p>
        </w:tc>
        <w:tc>
          <w:tcPr>
            <w:tcW w:w="1168" w:type="dxa"/>
            <w:tcBorders>
              <w:top w:val="single" w:sz="4" w:space="0" w:color="auto"/>
              <w:left w:val="nil"/>
              <w:bottom w:val="single" w:sz="4" w:space="0" w:color="auto"/>
              <w:right w:val="single" w:sz="4" w:space="0" w:color="auto"/>
            </w:tcBorders>
            <w:shd w:val="clear" w:color="auto" w:fill="92D050"/>
            <w:noWrap/>
            <w:vAlign w:val="center"/>
            <w:hideMark/>
          </w:tcPr>
          <w:p w14:paraId="4C4450AB" w14:textId="77777777" w:rsidR="001410DB" w:rsidRPr="00C51AD7" w:rsidRDefault="001410DB" w:rsidP="001410DB">
            <w:pPr>
              <w:jc w:val="center"/>
              <w:rPr>
                <w:b/>
                <w:bCs/>
                <w:sz w:val="20"/>
                <w:lang w:eastAsia="lt-LT"/>
              </w:rPr>
            </w:pPr>
            <w:r w:rsidRPr="00C51AD7">
              <w:rPr>
                <w:b/>
                <w:bCs/>
                <w:sz w:val="20"/>
                <w:lang w:eastAsia="lt-LT"/>
              </w:rPr>
              <w:t>skirt.</w:t>
            </w:r>
          </w:p>
        </w:tc>
        <w:tc>
          <w:tcPr>
            <w:tcW w:w="1095" w:type="dxa"/>
            <w:tcBorders>
              <w:top w:val="single" w:sz="4" w:space="0" w:color="auto"/>
              <w:left w:val="nil"/>
              <w:bottom w:val="single" w:sz="4" w:space="0" w:color="auto"/>
              <w:right w:val="single" w:sz="4" w:space="0" w:color="auto"/>
            </w:tcBorders>
            <w:shd w:val="clear" w:color="auto" w:fill="92D050"/>
            <w:vAlign w:val="center"/>
            <w:hideMark/>
          </w:tcPr>
          <w:p w14:paraId="73D796D8" w14:textId="77777777" w:rsidR="001410DB" w:rsidRPr="00C51AD7" w:rsidRDefault="001410DB" w:rsidP="001410DB">
            <w:pPr>
              <w:jc w:val="center"/>
              <w:rPr>
                <w:b/>
                <w:bCs/>
                <w:sz w:val="20"/>
                <w:lang w:eastAsia="lt-LT"/>
              </w:rPr>
            </w:pPr>
            <w:r w:rsidRPr="00C51AD7">
              <w:rPr>
                <w:b/>
                <w:bCs/>
                <w:sz w:val="20"/>
                <w:lang w:eastAsia="lt-LT"/>
              </w:rPr>
              <w:t>% sąnaudose</w:t>
            </w:r>
          </w:p>
        </w:tc>
        <w:tc>
          <w:tcPr>
            <w:tcW w:w="1145" w:type="dxa"/>
            <w:tcBorders>
              <w:top w:val="single" w:sz="4" w:space="0" w:color="auto"/>
              <w:left w:val="nil"/>
              <w:bottom w:val="single" w:sz="4" w:space="0" w:color="auto"/>
              <w:right w:val="single" w:sz="4" w:space="0" w:color="auto"/>
            </w:tcBorders>
            <w:shd w:val="clear" w:color="auto" w:fill="92D050"/>
            <w:vAlign w:val="bottom"/>
            <w:hideMark/>
          </w:tcPr>
          <w:p w14:paraId="30C2DDCC" w14:textId="77777777" w:rsidR="001410DB" w:rsidRPr="00C51AD7" w:rsidRDefault="001410DB" w:rsidP="001410DB">
            <w:pPr>
              <w:jc w:val="center"/>
              <w:rPr>
                <w:sz w:val="20"/>
                <w:lang w:eastAsia="lt-LT"/>
              </w:rPr>
            </w:pPr>
            <w:r w:rsidRPr="00C51AD7">
              <w:rPr>
                <w:b/>
                <w:bCs/>
                <w:sz w:val="20"/>
                <w:shd w:val="clear" w:color="auto" w:fill="92D050"/>
                <w:lang w:eastAsia="lt-LT"/>
              </w:rPr>
              <w:t>visose sąn</w:t>
            </w:r>
            <w:r w:rsidRPr="006F1D7F">
              <w:rPr>
                <w:b/>
                <w:bCs/>
                <w:sz w:val="20"/>
                <w:shd w:val="clear" w:color="auto" w:fill="92D050"/>
                <w:lang w:eastAsia="lt-LT"/>
              </w:rPr>
              <w:t>audose,</w:t>
            </w:r>
            <w:r w:rsidRPr="00C51AD7">
              <w:rPr>
                <w:sz w:val="20"/>
                <w:lang w:eastAsia="lt-LT"/>
              </w:rPr>
              <w:t xml:space="preserve"> %</w:t>
            </w:r>
          </w:p>
        </w:tc>
      </w:tr>
      <w:tr w:rsidR="001410DB" w:rsidRPr="00C51AD7" w14:paraId="18C654C8"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7238C005" w14:textId="77777777" w:rsidR="001410DB" w:rsidRPr="00C51AD7" w:rsidRDefault="001410DB" w:rsidP="001410DB">
            <w:pPr>
              <w:rPr>
                <w:sz w:val="20"/>
                <w:lang w:eastAsia="lt-LT"/>
              </w:rPr>
            </w:pPr>
            <w:r w:rsidRPr="00C51AD7">
              <w:rPr>
                <w:sz w:val="20"/>
                <w:lang w:eastAsia="lt-LT"/>
              </w:rPr>
              <w:t>Darbo užmokestis, soc</w:t>
            </w:r>
            <w:r>
              <w:rPr>
                <w:sz w:val="20"/>
                <w:lang w:eastAsia="lt-LT"/>
              </w:rPr>
              <w:t>ialinis</w:t>
            </w:r>
            <w:r w:rsidRPr="00C51AD7">
              <w:rPr>
                <w:sz w:val="20"/>
                <w:lang w:eastAsia="lt-LT"/>
              </w:rPr>
              <w:t xml:space="preserve"> draudimas</w:t>
            </w:r>
          </w:p>
        </w:tc>
        <w:tc>
          <w:tcPr>
            <w:tcW w:w="1198" w:type="dxa"/>
            <w:tcBorders>
              <w:top w:val="nil"/>
              <w:left w:val="nil"/>
              <w:bottom w:val="single" w:sz="4" w:space="0" w:color="auto"/>
              <w:right w:val="single" w:sz="4" w:space="0" w:color="auto"/>
            </w:tcBorders>
            <w:shd w:val="clear" w:color="auto" w:fill="auto"/>
            <w:noWrap/>
            <w:vAlign w:val="bottom"/>
            <w:hideMark/>
          </w:tcPr>
          <w:p w14:paraId="062B71C9" w14:textId="77777777" w:rsidR="001410DB" w:rsidRPr="00C51AD7" w:rsidRDefault="001410DB" w:rsidP="001410DB">
            <w:pPr>
              <w:jc w:val="right"/>
              <w:rPr>
                <w:sz w:val="20"/>
                <w:lang w:eastAsia="lt-LT"/>
              </w:rPr>
            </w:pPr>
            <w:r w:rsidRPr="00C51AD7">
              <w:rPr>
                <w:sz w:val="20"/>
                <w:lang w:eastAsia="lt-LT"/>
              </w:rPr>
              <w:t>370</w:t>
            </w:r>
            <w:r>
              <w:rPr>
                <w:sz w:val="20"/>
                <w:lang w:eastAsia="lt-LT"/>
              </w:rPr>
              <w:t xml:space="preserve"> </w:t>
            </w:r>
            <w:r w:rsidRPr="00C51AD7">
              <w:rPr>
                <w:sz w:val="20"/>
                <w:lang w:eastAsia="lt-LT"/>
              </w:rPr>
              <w:t>045,54</w:t>
            </w:r>
          </w:p>
        </w:tc>
        <w:tc>
          <w:tcPr>
            <w:tcW w:w="1139" w:type="dxa"/>
            <w:tcBorders>
              <w:top w:val="nil"/>
              <w:left w:val="nil"/>
              <w:bottom w:val="single" w:sz="4" w:space="0" w:color="auto"/>
              <w:right w:val="single" w:sz="4" w:space="0" w:color="auto"/>
            </w:tcBorders>
            <w:shd w:val="clear" w:color="auto" w:fill="auto"/>
            <w:noWrap/>
            <w:vAlign w:val="bottom"/>
            <w:hideMark/>
          </w:tcPr>
          <w:p w14:paraId="4BB8EA22" w14:textId="77777777" w:rsidR="001410DB" w:rsidRPr="00C51AD7" w:rsidRDefault="001410DB" w:rsidP="001410DB">
            <w:pPr>
              <w:jc w:val="right"/>
              <w:rPr>
                <w:sz w:val="20"/>
                <w:lang w:eastAsia="lt-LT"/>
              </w:rPr>
            </w:pPr>
            <w:r w:rsidRPr="00C51AD7">
              <w:rPr>
                <w:sz w:val="20"/>
                <w:lang w:eastAsia="lt-LT"/>
              </w:rPr>
              <w:t>407</w:t>
            </w:r>
            <w:r>
              <w:rPr>
                <w:sz w:val="20"/>
                <w:lang w:eastAsia="lt-LT"/>
              </w:rPr>
              <w:t xml:space="preserve"> </w:t>
            </w:r>
            <w:r w:rsidRPr="00C51AD7">
              <w:rPr>
                <w:sz w:val="20"/>
                <w:lang w:eastAsia="lt-LT"/>
              </w:rPr>
              <w:t>233,83</w:t>
            </w:r>
          </w:p>
        </w:tc>
        <w:tc>
          <w:tcPr>
            <w:tcW w:w="1168" w:type="dxa"/>
            <w:tcBorders>
              <w:top w:val="nil"/>
              <w:left w:val="nil"/>
              <w:bottom w:val="single" w:sz="4" w:space="0" w:color="auto"/>
              <w:right w:val="single" w:sz="4" w:space="0" w:color="auto"/>
            </w:tcBorders>
            <w:shd w:val="clear" w:color="auto" w:fill="auto"/>
            <w:noWrap/>
            <w:vAlign w:val="bottom"/>
            <w:hideMark/>
          </w:tcPr>
          <w:p w14:paraId="0FFB0A73" w14:textId="77777777" w:rsidR="001410DB" w:rsidRPr="00C51AD7" w:rsidRDefault="001410DB" w:rsidP="001410DB">
            <w:pPr>
              <w:jc w:val="right"/>
              <w:rPr>
                <w:sz w:val="20"/>
                <w:lang w:eastAsia="lt-LT"/>
              </w:rPr>
            </w:pPr>
            <w:r w:rsidRPr="00C51AD7">
              <w:rPr>
                <w:sz w:val="20"/>
                <w:lang w:eastAsia="lt-LT"/>
              </w:rPr>
              <w:t>37</w:t>
            </w:r>
            <w:r>
              <w:rPr>
                <w:sz w:val="20"/>
                <w:lang w:eastAsia="lt-LT"/>
              </w:rPr>
              <w:t xml:space="preserve"> </w:t>
            </w:r>
            <w:r w:rsidRPr="00C51AD7">
              <w:rPr>
                <w:sz w:val="20"/>
                <w:lang w:eastAsia="lt-LT"/>
              </w:rPr>
              <w:t>188,29</w:t>
            </w:r>
          </w:p>
        </w:tc>
        <w:tc>
          <w:tcPr>
            <w:tcW w:w="1095" w:type="dxa"/>
            <w:tcBorders>
              <w:top w:val="nil"/>
              <w:left w:val="nil"/>
              <w:bottom w:val="single" w:sz="4" w:space="0" w:color="auto"/>
              <w:right w:val="single" w:sz="4" w:space="0" w:color="auto"/>
            </w:tcBorders>
            <w:shd w:val="clear" w:color="auto" w:fill="auto"/>
            <w:noWrap/>
            <w:vAlign w:val="bottom"/>
            <w:hideMark/>
          </w:tcPr>
          <w:p w14:paraId="2CCC8710" w14:textId="77777777" w:rsidR="001410DB" w:rsidRPr="00C51AD7" w:rsidRDefault="001410DB" w:rsidP="001410DB">
            <w:pPr>
              <w:jc w:val="right"/>
              <w:rPr>
                <w:sz w:val="20"/>
                <w:lang w:eastAsia="lt-LT"/>
              </w:rPr>
            </w:pPr>
            <w:r w:rsidRPr="00C51AD7">
              <w:rPr>
                <w:sz w:val="20"/>
                <w:lang w:eastAsia="lt-LT"/>
              </w:rPr>
              <w:t>77,74</w:t>
            </w:r>
          </w:p>
        </w:tc>
        <w:tc>
          <w:tcPr>
            <w:tcW w:w="1145" w:type="dxa"/>
            <w:tcBorders>
              <w:top w:val="nil"/>
              <w:left w:val="nil"/>
              <w:bottom w:val="single" w:sz="4" w:space="0" w:color="auto"/>
              <w:right w:val="single" w:sz="4" w:space="0" w:color="auto"/>
            </w:tcBorders>
            <w:shd w:val="clear" w:color="auto" w:fill="auto"/>
            <w:noWrap/>
            <w:vAlign w:val="center"/>
            <w:hideMark/>
          </w:tcPr>
          <w:p w14:paraId="3D664DE0" w14:textId="77777777" w:rsidR="001410DB" w:rsidRPr="00C51AD7" w:rsidRDefault="001410DB" w:rsidP="001410DB">
            <w:pPr>
              <w:jc w:val="center"/>
              <w:rPr>
                <w:b/>
                <w:bCs/>
                <w:sz w:val="20"/>
                <w:lang w:eastAsia="lt-LT"/>
              </w:rPr>
            </w:pPr>
            <w:r w:rsidRPr="00C51AD7">
              <w:rPr>
                <w:b/>
                <w:bCs/>
                <w:sz w:val="20"/>
                <w:lang w:eastAsia="lt-LT"/>
              </w:rPr>
              <w:t>77,74</w:t>
            </w:r>
          </w:p>
        </w:tc>
      </w:tr>
      <w:tr w:rsidR="001410DB" w:rsidRPr="00C51AD7" w14:paraId="1F0638C3"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0BAF3E4C" w14:textId="77777777" w:rsidR="001410DB" w:rsidRPr="00C51AD7" w:rsidRDefault="001410DB" w:rsidP="001410DB">
            <w:pPr>
              <w:rPr>
                <w:sz w:val="20"/>
                <w:lang w:eastAsia="lt-LT"/>
              </w:rPr>
            </w:pPr>
            <w:r w:rsidRPr="00C51AD7">
              <w:rPr>
                <w:sz w:val="20"/>
                <w:lang w:eastAsia="lt-LT"/>
              </w:rPr>
              <w:t>Ilgalaikio materialaus turto nusidėvėjimas</w:t>
            </w:r>
          </w:p>
        </w:tc>
        <w:tc>
          <w:tcPr>
            <w:tcW w:w="1198" w:type="dxa"/>
            <w:tcBorders>
              <w:top w:val="nil"/>
              <w:left w:val="nil"/>
              <w:bottom w:val="single" w:sz="4" w:space="0" w:color="auto"/>
              <w:right w:val="single" w:sz="4" w:space="0" w:color="auto"/>
            </w:tcBorders>
            <w:shd w:val="clear" w:color="auto" w:fill="auto"/>
            <w:noWrap/>
            <w:vAlign w:val="bottom"/>
            <w:hideMark/>
          </w:tcPr>
          <w:p w14:paraId="5CF5A194" w14:textId="77777777" w:rsidR="001410DB" w:rsidRPr="00C51AD7" w:rsidRDefault="001410DB" w:rsidP="001410DB">
            <w:pPr>
              <w:jc w:val="right"/>
              <w:rPr>
                <w:sz w:val="20"/>
                <w:lang w:eastAsia="lt-LT"/>
              </w:rPr>
            </w:pPr>
            <w:r w:rsidRPr="00C51AD7">
              <w:rPr>
                <w:sz w:val="20"/>
                <w:lang w:eastAsia="lt-LT"/>
              </w:rPr>
              <w:t>27</w:t>
            </w:r>
            <w:r>
              <w:rPr>
                <w:sz w:val="20"/>
                <w:lang w:eastAsia="lt-LT"/>
              </w:rPr>
              <w:t xml:space="preserve"> </w:t>
            </w:r>
            <w:r w:rsidRPr="00C51AD7">
              <w:rPr>
                <w:sz w:val="20"/>
                <w:lang w:eastAsia="lt-LT"/>
              </w:rPr>
              <w:t>953,29</w:t>
            </w:r>
          </w:p>
        </w:tc>
        <w:tc>
          <w:tcPr>
            <w:tcW w:w="1139" w:type="dxa"/>
            <w:tcBorders>
              <w:top w:val="nil"/>
              <w:left w:val="nil"/>
              <w:bottom w:val="single" w:sz="4" w:space="0" w:color="auto"/>
              <w:right w:val="single" w:sz="4" w:space="0" w:color="auto"/>
            </w:tcBorders>
            <w:shd w:val="clear" w:color="auto" w:fill="auto"/>
            <w:noWrap/>
            <w:vAlign w:val="bottom"/>
            <w:hideMark/>
          </w:tcPr>
          <w:p w14:paraId="56449EE7" w14:textId="77777777" w:rsidR="001410DB" w:rsidRPr="00C51AD7" w:rsidRDefault="001410DB" w:rsidP="001410DB">
            <w:pPr>
              <w:jc w:val="right"/>
              <w:rPr>
                <w:sz w:val="20"/>
                <w:lang w:eastAsia="lt-LT"/>
              </w:rPr>
            </w:pPr>
            <w:r w:rsidRPr="00C51AD7">
              <w:rPr>
                <w:sz w:val="20"/>
                <w:lang w:eastAsia="lt-LT"/>
              </w:rPr>
              <w:t>25</w:t>
            </w:r>
            <w:r>
              <w:rPr>
                <w:sz w:val="20"/>
                <w:lang w:eastAsia="lt-LT"/>
              </w:rPr>
              <w:t xml:space="preserve"> </w:t>
            </w:r>
            <w:r w:rsidRPr="00C51AD7">
              <w:rPr>
                <w:sz w:val="20"/>
                <w:lang w:eastAsia="lt-LT"/>
              </w:rPr>
              <w:t>242,85</w:t>
            </w:r>
          </w:p>
        </w:tc>
        <w:tc>
          <w:tcPr>
            <w:tcW w:w="1168" w:type="dxa"/>
            <w:tcBorders>
              <w:top w:val="nil"/>
              <w:left w:val="nil"/>
              <w:bottom w:val="single" w:sz="4" w:space="0" w:color="auto"/>
              <w:right w:val="single" w:sz="4" w:space="0" w:color="auto"/>
            </w:tcBorders>
            <w:shd w:val="clear" w:color="auto" w:fill="auto"/>
            <w:noWrap/>
            <w:vAlign w:val="bottom"/>
            <w:hideMark/>
          </w:tcPr>
          <w:p w14:paraId="2190F297" w14:textId="77777777" w:rsidR="001410DB" w:rsidRPr="00C51AD7" w:rsidRDefault="001410DB" w:rsidP="001410DB">
            <w:pPr>
              <w:jc w:val="right"/>
              <w:rPr>
                <w:sz w:val="20"/>
                <w:lang w:eastAsia="lt-LT"/>
              </w:rPr>
            </w:pPr>
            <w:r w:rsidRPr="00C51AD7">
              <w:rPr>
                <w:sz w:val="20"/>
                <w:lang w:eastAsia="lt-LT"/>
              </w:rPr>
              <w:t>-2</w:t>
            </w:r>
            <w:r>
              <w:rPr>
                <w:sz w:val="20"/>
                <w:lang w:eastAsia="lt-LT"/>
              </w:rPr>
              <w:t xml:space="preserve"> </w:t>
            </w:r>
            <w:r w:rsidRPr="00C51AD7">
              <w:rPr>
                <w:sz w:val="20"/>
                <w:lang w:eastAsia="lt-LT"/>
              </w:rPr>
              <w:t>710,44</w:t>
            </w:r>
          </w:p>
        </w:tc>
        <w:tc>
          <w:tcPr>
            <w:tcW w:w="1095" w:type="dxa"/>
            <w:tcBorders>
              <w:top w:val="nil"/>
              <w:left w:val="nil"/>
              <w:bottom w:val="single" w:sz="4" w:space="0" w:color="auto"/>
              <w:right w:val="single" w:sz="4" w:space="0" w:color="auto"/>
            </w:tcBorders>
            <w:shd w:val="clear" w:color="auto" w:fill="auto"/>
            <w:noWrap/>
            <w:vAlign w:val="bottom"/>
            <w:hideMark/>
          </w:tcPr>
          <w:p w14:paraId="50B74932" w14:textId="77777777" w:rsidR="001410DB" w:rsidRPr="00C51AD7" w:rsidRDefault="001410DB" w:rsidP="001410DB">
            <w:pPr>
              <w:jc w:val="right"/>
              <w:rPr>
                <w:sz w:val="20"/>
                <w:lang w:eastAsia="lt-LT"/>
              </w:rPr>
            </w:pPr>
            <w:r w:rsidRPr="00C51AD7">
              <w:rPr>
                <w:sz w:val="20"/>
                <w:lang w:eastAsia="lt-LT"/>
              </w:rPr>
              <w:t>4,82</w:t>
            </w:r>
          </w:p>
        </w:tc>
        <w:tc>
          <w:tcPr>
            <w:tcW w:w="1145" w:type="dxa"/>
            <w:tcBorders>
              <w:top w:val="nil"/>
              <w:left w:val="nil"/>
              <w:bottom w:val="single" w:sz="4" w:space="0" w:color="auto"/>
              <w:right w:val="single" w:sz="4" w:space="0" w:color="auto"/>
            </w:tcBorders>
            <w:shd w:val="clear" w:color="auto" w:fill="auto"/>
            <w:noWrap/>
            <w:vAlign w:val="center"/>
            <w:hideMark/>
          </w:tcPr>
          <w:p w14:paraId="227FE1CD" w14:textId="77777777" w:rsidR="001410DB" w:rsidRPr="00C51AD7" w:rsidRDefault="001410DB" w:rsidP="001410DB">
            <w:pPr>
              <w:jc w:val="center"/>
              <w:rPr>
                <w:b/>
                <w:bCs/>
                <w:sz w:val="20"/>
                <w:lang w:eastAsia="lt-LT"/>
              </w:rPr>
            </w:pPr>
            <w:r w:rsidRPr="00C51AD7">
              <w:rPr>
                <w:b/>
                <w:bCs/>
                <w:sz w:val="20"/>
                <w:lang w:eastAsia="lt-LT"/>
              </w:rPr>
              <w:t>4,82</w:t>
            </w:r>
          </w:p>
        </w:tc>
      </w:tr>
      <w:tr w:rsidR="001410DB" w:rsidRPr="00C51AD7" w14:paraId="11CC5D52"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4CBC48A9" w14:textId="77777777" w:rsidR="001410DB" w:rsidRPr="00C51AD7" w:rsidRDefault="001410DB" w:rsidP="001410DB">
            <w:pPr>
              <w:rPr>
                <w:sz w:val="20"/>
                <w:lang w:eastAsia="lt-LT"/>
              </w:rPr>
            </w:pPr>
            <w:r w:rsidRPr="00C51AD7">
              <w:rPr>
                <w:sz w:val="20"/>
                <w:lang w:eastAsia="lt-LT"/>
              </w:rPr>
              <w:t>Šildymo sąnaudos</w:t>
            </w:r>
          </w:p>
        </w:tc>
        <w:tc>
          <w:tcPr>
            <w:tcW w:w="1198" w:type="dxa"/>
            <w:tcBorders>
              <w:top w:val="nil"/>
              <w:left w:val="nil"/>
              <w:bottom w:val="single" w:sz="4" w:space="0" w:color="auto"/>
              <w:right w:val="single" w:sz="4" w:space="0" w:color="auto"/>
            </w:tcBorders>
            <w:shd w:val="clear" w:color="auto" w:fill="auto"/>
            <w:noWrap/>
            <w:vAlign w:val="bottom"/>
            <w:hideMark/>
          </w:tcPr>
          <w:p w14:paraId="6E3C6198" w14:textId="77777777" w:rsidR="001410DB" w:rsidRPr="00C51AD7" w:rsidRDefault="001410DB" w:rsidP="001410DB">
            <w:pPr>
              <w:jc w:val="right"/>
              <w:rPr>
                <w:sz w:val="20"/>
                <w:lang w:eastAsia="lt-LT"/>
              </w:rPr>
            </w:pPr>
            <w:r w:rsidRPr="00C51AD7">
              <w:rPr>
                <w:sz w:val="20"/>
                <w:lang w:eastAsia="lt-LT"/>
              </w:rPr>
              <w:t>182,32</w:t>
            </w:r>
          </w:p>
        </w:tc>
        <w:tc>
          <w:tcPr>
            <w:tcW w:w="1139" w:type="dxa"/>
            <w:tcBorders>
              <w:top w:val="nil"/>
              <w:left w:val="nil"/>
              <w:bottom w:val="single" w:sz="4" w:space="0" w:color="auto"/>
              <w:right w:val="single" w:sz="4" w:space="0" w:color="auto"/>
            </w:tcBorders>
            <w:shd w:val="clear" w:color="auto" w:fill="auto"/>
            <w:noWrap/>
            <w:vAlign w:val="bottom"/>
            <w:hideMark/>
          </w:tcPr>
          <w:p w14:paraId="1D78FB22" w14:textId="77777777" w:rsidR="001410DB" w:rsidRPr="00C51AD7" w:rsidRDefault="001410DB" w:rsidP="001410DB">
            <w:pPr>
              <w:jc w:val="right"/>
              <w:rPr>
                <w:sz w:val="20"/>
                <w:lang w:eastAsia="lt-LT"/>
              </w:rPr>
            </w:pPr>
            <w:r w:rsidRPr="00C51AD7">
              <w:rPr>
                <w:sz w:val="20"/>
                <w:lang w:eastAsia="lt-LT"/>
              </w:rPr>
              <w:t>168,24</w:t>
            </w:r>
          </w:p>
        </w:tc>
        <w:tc>
          <w:tcPr>
            <w:tcW w:w="1168" w:type="dxa"/>
            <w:tcBorders>
              <w:top w:val="nil"/>
              <w:left w:val="nil"/>
              <w:bottom w:val="single" w:sz="4" w:space="0" w:color="auto"/>
              <w:right w:val="single" w:sz="4" w:space="0" w:color="auto"/>
            </w:tcBorders>
            <w:shd w:val="clear" w:color="auto" w:fill="auto"/>
            <w:noWrap/>
            <w:vAlign w:val="bottom"/>
            <w:hideMark/>
          </w:tcPr>
          <w:p w14:paraId="45470504" w14:textId="77777777" w:rsidR="001410DB" w:rsidRPr="00C51AD7" w:rsidRDefault="001410DB" w:rsidP="001410DB">
            <w:pPr>
              <w:jc w:val="right"/>
              <w:rPr>
                <w:sz w:val="20"/>
                <w:lang w:eastAsia="lt-LT"/>
              </w:rPr>
            </w:pPr>
            <w:r w:rsidRPr="00C51AD7">
              <w:rPr>
                <w:sz w:val="20"/>
                <w:lang w:eastAsia="lt-LT"/>
              </w:rPr>
              <w:t>-14,08</w:t>
            </w:r>
          </w:p>
        </w:tc>
        <w:tc>
          <w:tcPr>
            <w:tcW w:w="1095" w:type="dxa"/>
            <w:tcBorders>
              <w:top w:val="nil"/>
              <w:left w:val="nil"/>
              <w:bottom w:val="single" w:sz="4" w:space="0" w:color="auto"/>
              <w:right w:val="single" w:sz="4" w:space="0" w:color="auto"/>
            </w:tcBorders>
            <w:shd w:val="clear" w:color="auto" w:fill="auto"/>
            <w:noWrap/>
            <w:vAlign w:val="bottom"/>
            <w:hideMark/>
          </w:tcPr>
          <w:p w14:paraId="50985719" w14:textId="77777777" w:rsidR="001410DB" w:rsidRPr="00C51AD7" w:rsidRDefault="001410DB" w:rsidP="001410DB">
            <w:pPr>
              <w:jc w:val="right"/>
              <w:rPr>
                <w:sz w:val="20"/>
                <w:lang w:eastAsia="lt-LT"/>
              </w:rPr>
            </w:pPr>
            <w:r w:rsidRPr="00C51AD7">
              <w:rPr>
                <w:sz w:val="20"/>
                <w:lang w:eastAsia="lt-LT"/>
              </w:rPr>
              <w:t>0,03</w:t>
            </w: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524274" w14:textId="77777777" w:rsidR="001410DB" w:rsidRPr="00C51AD7" w:rsidRDefault="001410DB" w:rsidP="001410DB">
            <w:pPr>
              <w:jc w:val="center"/>
              <w:rPr>
                <w:b/>
                <w:bCs/>
                <w:sz w:val="20"/>
                <w:lang w:eastAsia="lt-LT"/>
              </w:rPr>
            </w:pPr>
            <w:r w:rsidRPr="00C51AD7">
              <w:rPr>
                <w:b/>
                <w:bCs/>
                <w:sz w:val="20"/>
                <w:lang w:eastAsia="lt-LT"/>
              </w:rPr>
              <w:t>1,32</w:t>
            </w:r>
          </w:p>
        </w:tc>
      </w:tr>
      <w:tr w:rsidR="001410DB" w:rsidRPr="00C51AD7" w14:paraId="73FEB09F"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6824CBF5" w14:textId="77777777" w:rsidR="001410DB" w:rsidRPr="00C51AD7" w:rsidRDefault="001410DB" w:rsidP="001410DB">
            <w:pPr>
              <w:rPr>
                <w:sz w:val="20"/>
                <w:lang w:eastAsia="lt-LT"/>
              </w:rPr>
            </w:pPr>
            <w:r w:rsidRPr="00C51AD7">
              <w:rPr>
                <w:sz w:val="20"/>
                <w:lang w:eastAsia="lt-LT"/>
              </w:rPr>
              <w:t>Elektros energijos sąnaudos</w:t>
            </w:r>
          </w:p>
        </w:tc>
        <w:tc>
          <w:tcPr>
            <w:tcW w:w="1198" w:type="dxa"/>
            <w:tcBorders>
              <w:top w:val="nil"/>
              <w:left w:val="nil"/>
              <w:bottom w:val="single" w:sz="4" w:space="0" w:color="auto"/>
              <w:right w:val="single" w:sz="4" w:space="0" w:color="auto"/>
            </w:tcBorders>
            <w:shd w:val="clear" w:color="auto" w:fill="auto"/>
            <w:noWrap/>
            <w:vAlign w:val="bottom"/>
            <w:hideMark/>
          </w:tcPr>
          <w:p w14:paraId="66B1668B" w14:textId="77777777" w:rsidR="001410DB" w:rsidRPr="00C51AD7" w:rsidRDefault="001410DB" w:rsidP="001410DB">
            <w:pPr>
              <w:jc w:val="right"/>
              <w:rPr>
                <w:sz w:val="20"/>
                <w:lang w:eastAsia="lt-LT"/>
              </w:rPr>
            </w:pPr>
            <w:r w:rsidRPr="00C51AD7">
              <w:rPr>
                <w:sz w:val="20"/>
                <w:lang w:eastAsia="lt-LT"/>
              </w:rPr>
              <w:t>2</w:t>
            </w:r>
            <w:r>
              <w:rPr>
                <w:sz w:val="20"/>
                <w:lang w:eastAsia="lt-LT"/>
              </w:rPr>
              <w:t xml:space="preserve"> </w:t>
            </w:r>
            <w:r w:rsidRPr="00C51AD7">
              <w:rPr>
                <w:sz w:val="20"/>
                <w:lang w:eastAsia="lt-LT"/>
              </w:rPr>
              <w:t>912,87</w:t>
            </w:r>
          </w:p>
        </w:tc>
        <w:tc>
          <w:tcPr>
            <w:tcW w:w="1139" w:type="dxa"/>
            <w:tcBorders>
              <w:top w:val="nil"/>
              <w:left w:val="nil"/>
              <w:bottom w:val="single" w:sz="4" w:space="0" w:color="auto"/>
              <w:right w:val="single" w:sz="4" w:space="0" w:color="auto"/>
            </w:tcBorders>
            <w:shd w:val="clear" w:color="auto" w:fill="auto"/>
            <w:noWrap/>
            <w:vAlign w:val="bottom"/>
            <w:hideMark/>
          </w:tcPr>
          <w:p w14:paraId="3EB7DBF5" w14:textId="77777777" w:rsidR="001410DB" w:rsidRPr="00C51AD7" w:rsidRDefault="001410DB" w:rsidP="001410DB">
            <w:pPr>
              <w:jc w:val="right"/>
              <w:rPr>
                <w:sz w:val="20"/>
                <w:lang w:eastAsia="lt-LT"/>
              </w:rPr>
            </w:pPr>
            <w:r w:rsidRPr="00C51AD7">
              <w:rPr>
                <w:sz w:val="20"/>
                <w:lang w:eastAsia="lt-LT"/>
              </w:rPr>
              <w:t>3</w:t>
            </w:r>
            <w:r>
              <w:rPr>
                <w:sz w:val="20"/>
                <w:lang w:eastAsia="lt-LT"/>
              </w:rPr>
              <w:t xml:space="preserve"> </w:t>
            </w:r>
            <w:r w:rsidRPr="00C51AD7">
              <w:rPr>
                <w:sz w:val="20"/>
                <w:lang w:eastAsia="lt-LT"/>
              </w:rPr>
              <w:t>699,55</w:t>
            </w:r>
          </w:p>
        </w:tc>
        <w:tc>
          <w:tcPr>
            <w:tcW w:w="1168" w:type="dxa"/>
            <w:tcBorders>
              <w:top w:val="nil"/>
              <w:left w:val="nil"/>
              <w:bottom w:val="single" w:sz="4" w:space="0" w:color="auto"/>
              <w:right w:val="single" w:sz="4" w:space="0" w:color="auto"/>
            </w:tcBorders>
            <w:shd w:val="clear" w:color="auto" w:fill="auto"/>
            <w:noWrap/>
            <w:vAlign w:val="bottom"/>
            <w:hideMark/>
          </w:tcPr>
          <w:p w14:paraId="2E7E0A57" w14:textId="77777777" w:rsidR="001410DB" w:rsidRPr="00C51AD7" w:rsidRDefault="001410DB" w:rsidP="001410DB">
            <w:pPr>
              <w:jc w:val="right"/>
              <w:rPr>
                <w:sz w:val="20"/>
                <w:lang w:eastAsia="lt-LT"/>
              </w:rPr>
            </w:pPr>
            <w:r w:rsidRPr="00C51AD7">
              <w:rPr>
                <w:sz w:val="20"/>
                <w:lang w:eastAsia="lt-LT"/>
              </w:rPr>
              <w:t>786,68</w:t>
            </w:r>
          </w:p>
        </w:tc>
        <w:tc>
          <w:tcPr>
            <w:tcW w:w="1095" w:type="dxa"/>
            <w:tcBorders>
              <w:top w:val="nil"/>
              <w:left w:val="nil"/>
              <w:bottom w:val="single" w:sz="4" w:space="0" w:color="auto"/>
              <w:right w:val="single" w:sz="4" w:space="0" w:color="auto"/>
            </w:tcBorders>
            <w:shd w:val="clear" w:color="auto" w:fill="auto"/>
            <w:noWrap/>
            <w:vAlign w:val="bottom"/>
            <w:hideMark/>
          </w:tcPr>
          <w:p w14:paraId="345F7842" w14:textId="77777777" w:rsidR="001410DB" w:rsidRPr="00C51AD7" w:rsidRDefault="001410DB" w:rsidP="001410DB">
            <w:pPr>
              <w:jc w:val="right"/>
              <w:rPr>
                <w:sz w:val="20"/>
                <w:lang w:eastAsia="lt-LT"/>
              </w:rPr>
            </w:pPr>
            <w:r w:rsidRPr="00C51AD7">
              <w:rPr>
                <w:sz w:val="20"/>
                <w:lang w:eastAsia="lt-LT"/>
              </w:rPr>
              <w:t>0,71</w:t>
            </w:r>
          </w:p>
        </w:tc>
        <w:tc>
          <w:tcPr>
            <w:tcW w:w="1145" w:type="dxa"/>
            <w:vMerge/>
            <w:tcBorders>
              <w:top w:val="nil"/>
              <w:left w:val="single" w:sz="4" w:space="0" w:color="auto"/>
              <w:bottom w:val="single" w:sz="4" w:space="0" w:color="auto"/>
              <w:right w:val="single" w:sz="4" w:space="0" w:color="auto"/>
            </w:tcBorders>
            <w:vAlign w:val="center"/>
            <w:hideMark/>
          </w:tcPr>
          <w:p w14:paraId="4D954ED9" w14:textId="77777777" w:rsidR="001410DB" w:rsidRPr="00C51AD7" w:rsidRDefault="001410DB" w:rsidP="001410DB">
            <w:pPr>
              <w:rPr>
                <w:b/>
                <w:bCs/>
                <w:sz w:val="20"/>
                <w:lang w:eastAsia="lt-LT"/>
              </w:rPr>
            </w:pPr>
          </w:p>
        </w:tc>
      </w:tr>
      <w:tr w:rsidR="001410DB" w:rsidRPr="00C51AD7" w14:paraId="044799AC"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0CCAC325" w14:textId="77777777" w:rsidR="001410DB" w:rsidRPr="00C51AD7" w:rsidRDefault="001410DB" w:rsidP="001410DB">
            <w:pPr>
              <w:rPr>
                <w:sz w:val="20"/>
                <w:lang w:eastAsia="lt-LT"/>
              </w:rPr>
            </w:pPr>
            <w:r w:rsidRPr="00C51AD7">
              <w:rPr>
                <w:sz w:val="20"/>
                <w:lang w:eastAsia="lt-LT"/>
              </w:rPr>
              <w:t>Vandentiekio, kanalizacijos sąnaudos</w:t>
            </w:r>
          </w:p>
        </w:tc>
        <w:tc>
          <w:tcPr>
            <w:tcW w:w="1198" w:type="dxa"/>
            <w:tcBorders>
              <w:top w:val="nil"/>
              <w:left w:val="nil"/>
              <w:bottom w:val="single" w:sz="4" w:space="0" w:color="auto"/>
              <w:right w:val="single" w:sz="4" w:space="0" w:color="auto"/>
            </w:tcBorders>
            <w:shd w:val="clear" w:color="auto" w:fill="auto"/>
            <w:noWrap/>
            <w:vAlign w:val="bottom"/>
            <w:hideMark/>
          </w:tcPr>
          <w:p w14:paraId="59AD0DD3" w14:textId="77777777" w:rsidR="001410DB" w:rsidRPr="00C51AD7" w:rsidRDefault="001410DB" w:rsidP="001410DB">
            <w:pPr>
              <w:jc w:val="right"/>
              <w:rPr>
                <w:sz w:val="20"/>
                <w:lang w:eastAsia="lt-LT"/>
              </w:rPr>
            </w:pPr>
            <w:r w:rsidRPr="00C51AD7">
              <w:rPr>
                <w:sz w:val="20"/>
                <w:lang w:eastAsia="lt-LT"/>
              </w:rPr>
              <w:t>534,31</w:t>
            </w:r>
          </w:p>
        </w:tc>
        <w:tc>
          <w:tcPr>
            <w:tcW w:w="1139" w:type="dxa"/>
            <w:tcBorders>
              <w:top w:val="nil"/>
              <w:left w:val="nil"/>
              <w:bottom w:val="single" w:sz="4" w:space="0" w:color="auto"/>
              <w:right w:val="single" w:sz="4" w:space="0" w:color="auto"/>
            </w:tcBorders>
            <w:shd w:val="clear" w:color="auto" w:fill="auto"/>
            <w:noWrap/>
            <w:vAlign w:val="bottom"/>
            <w:hideMark/>
          </w:tcPr>
          <w:p w14:paraId="5EF83802" w14:textId="77777777" w:rsidR="001410DB" w:rsidRPr="00C51AD7" w:rsidRDefault="001410DB" w:rsidP="001410DB">
            <w:pPr>
              <w:jc w:val="right"/>
              <w:rPr>
                <w:sz w:val="20"/>
                <w:lang w:eastAsia="lt-LT"/>
              </w:rPr>
            </w:pPr>
            <w:r w:rsidRPr="00C51AD7">
              <w:rPr>
                <w:sz w:val="20"/>
                <w:lang w:eastAsia="lt-LT"/>
              </w:rPr>
              <w:t>534,77</w:t>
            </w:r>
          </w:p>
        </w:tc>
        <w:tc>
          <w:tcPr>
            <w:tcW w:w="1168" w:type="dxa"/>
            <w:tcBorders>
              <w:top w:val="nil"/>
              <w:left w:val="nil"/>
              <w:bottom w:val="single" w:sz="4" w:space="0" w:color="auto"/>
              <w:right w:val="single" w:sz="4" w:space="0" w:color="auto"/>
            </w:tcBorders>
            <w:shd w:val="clear" w:color="auto" w:fill="auto"/>
            <w:noWrap/>
            <w:vAlign w:val="bottom"/>
            <w:hideMark/>
          </w:tcPr>
          <w:p w14:paraId="73899531" w14:textId="77777777" w:rsidR="001410DB" w:rsidRPr="00C51AD7" w:rsidRDefault="001410DB" w:rsidP="001410DB">
            <w:pPr>
              <w:jc w:val="right"/>
              <w:rPr>
                <w:sz w:val="20"/>
                <w:lang w:eastAsia="lt-LT"/>
              </w:rPr>
            </w:pPr>
            <w:r w:rsidRPr="00C51AD7">
              <w:rPr>
                <w:sz w:val="20"/>
                <w:lang w:eastAsia="lt-LT"/>
              </w:rPr>
              <w:t>0,46</w:t>
            </w:r>
          </w:p>
        </w:tc>
        <w:tc>
          <w:tcPr>
            <w:tcW w:w="1095" w:type="dxa"/>
            <w:tcBorders>
              <w:top w:val="nil"/>
              <w:left w:val="nil"/>
              <w:bottom w:val="single" w:sz="4" w:space="0" w:color="auto"/>
              <w:right w:val="single" w:sz="4" w:space="0" w:color="auto"/>
            </w:tcBorders>
            <w:shd w:val="clear" w:color="auto" w:fill="auto"/>
            <w:noWrap/>
            <w:vAlign w:val="bottom"/>
            <w:hideMark/>
          </w:tcPr>
          <w:p w14:paraId="002D6B4C" w14:textId="77777777" w:rsidR="001410DB" w:rsidRPr="00C51AD7" w:rsidRDefault="001410DB" w:rsidP="001410DB">
            <w:pPr>
              <w:jc w:val="right"/>
              <w:rPr>
                <w:sz w:val="20"/>
                <w:lang w:eastAsia="lt-LT"/>
              </w:rPr>
            </w:pPr>
            <w:r w:rsidRPr="00C51AD7">
              <w:rPr>
                <w:sz w:val="20"/>
                <w:lang w:eastAsia="lt-LT"/>
              </w:rPr>
              <w:t>0,10</w:t>
            </w:r>
          </w:p>
        </w:tc>
        <w:tc>
          <w:tcPr>
            <w:tcW w:w="1145" w:type="dxa"/>
            <w:vMerge/>
            <w:tcBorders>
              <w:top w:val="nil"/>
              <w:left w:val="single" w:sz="4" w:space="0" w:color="auto"/>
              <w:bottom w:val="single" w:sz="4" w:space="0" w:color="auto"/>
              <w:right w:val="single" w:sz="4" w:space="0" w:color="auto"/>
            </w:tcBorders>
            <w:vAlign w:val="center"/>
            <w:hideMark/>
          </w:tcPr>
          <w:p w14:paraId="6979E4B3" w14:textId="77777777" w:rsidR="001410DB" w:rsidRPr="00C51AD7" w:rsidRDefault="001410DB" w:rsidP="001410DB">
            <w:pPr>
              <w:rPr>
                <w:b/>
                <w:bCs/>
                <w:sz w:val="20"/>
                <w:lang w:eastAsia="lt-LT"/>
              </w:rPr>
            </w:pPr>
          </w:p>
        </w:tc>
      </w:tr>
      <w:tr w:rsidR="001410DB" w:rsidRPr="00C51AD7" w14:paraId="1E66F4D2"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49DF19E6" w14:textId="77777777" w:rsidR="001410DB" w:rsidRPr="00C51AD7" w:rsidRDefault="001410DB" w:rsidP="001410DB">
            <w:pPr>
              <w:rPr>
                <w:sz w:val="20"/>
                <w:lang w:eastAsia="lt-LT"/>
              </w:rPr>
            </w:pPr>
            <w:r w:rsidRPr="00C51AD7">
              <w:rPr>
                <w:sz w:val="20"/>
                <w:lang w:eastAsia="lt-LT"/>
              </w:rPr>
              <w:t>Ryšių paslaugos</w:t>
            </w:r>
          </w:p>
        </w:tc>
        <w:tc>
          <w:tcPr>
            <w:tcW w:w="1198" w:type="dxa"/>
            <w:tcBorders>
              <w:top w:val="nil"/>
              <w:left w:val="nil"/>
              <w:bottom w:val="single" w:sz="4" w:space="0" w:color="auto"/>
              <w:right w:val="single" w:sz="4" w:space="0" w:color="auto"/>
            </w:tcBorders>
            <w:shd w:val="clear" w:color="auto" w:fill="auto"/>
            <w:noWrap/>
            <w:vAlign w:val="bottom"/>
            <w:hideMark/>
          </w:tcPr>
          <w:p w14:paraId="0EF17229" w14:textId="77777777" w:rsidR="001410DB" w:rsidRPr="00C51AD7" w:rsidRDefault="001410DB" w:rsidP="001410DB">
            <w:pPr>
              <w:jc w:val="right"/>
              <w:rPr>
                <w:sz w:val="20"/>
                <w:lang w:eastAsia="lt-LT"/>
              </w:rPr>
            </w:pPr>
            <w:r w:rsidRPr="00C51AD7">
              <w:rPr>
                <w:sz w:val="20"/>
                <w:lang w:eastAsia="lt-LT"/>
              </w:rPr>
              <w:t>2</w:t>
            </w:r>
            <w:r>
              <w:rPr>
                <w:sz w:val="20"/>
                <w:lang w:eastAsia="lt-LT"/>
              </w:rPr>
              <w:t xml:space="preserve"> </w:t>
            </w:r>
            <w:r w:rsidRPr="00C51AD7">
              <w:rPr>
                <w:sz w:val="20"/>
                <w:lang w:eastAsia="lt-LT"/>
              </w:rPr>
              <w:t>027,72</w:t>
            </w:r>
          </w:p>
        </w:tc>
        <w:tc>
          <w:tcPr>
            <w:tcW w:w="1139" w:type="dxa"/>
            <w:tcBorders>
              <w:top w:val="nil"/>
              <w:left w:val="nil"/>
              <w:bottom w:val="single" w:sz="4" w:space="0" w:color="auto"/>
              <w:right w:val="single" w:sz="4" w:space="0" w:color="auto"/>
            </w:tcBorders>
            <w:shd w:val="clear" w:color="auto" w:fill="auto"/>
            <w:noWrap/>
            <w:vAlign w:val="bottom"/>
            <w:hideMark/>
          </w:tcPr>
          <w:p w14:paraId="5FB54E0F" w14:textId="77777777" w:rsidR="001410DB" w:rsidRPr="00C51AD7" w:rsidRDefault="001410DB" w:rsidP="001410DB">
            <w:pPr>
              <w:jc w:val="right"/>
              <w:rPr>
                <w:sz w:val="20"/>
                <w:lang w:eastAsia="lt-LT"/>
              </w:rPr>
            </w:pPr>
            <w:r w:rsidRPr="00C51AD7">
              <w:rPr>
                <w:sz w:val="20"/>
                <w:lang w:eastAsia="lt-LT"/>
              </w:rPr>
              <w:t>2</w:t>
            </w:r>
            <w:r>
              <w:rPr>
                <w:sz w:val="20"/>
                <w:lang w:eastAsia="lt-LT"/>
              </w:rPr>
              <w:t xml:space="preserve"> </w:t>
            </w:r>
            <w:r w:rsidRPr="00C51AD7">
              <w:rPr>
                <w:sz w:val="20"/>
                <w:lang w:eastAsia="lt-LT"/>
              </w:rPr>
              <w:t>092,45</w:t>
            </w:r>
          </w:p>
        </w:tc>
        <w:tc>
          <w:tcPr>
            <w:tcW w:w="1168" w:type="dxa"/>
            <w:tcBorders>
              <w:top w:val="nil"/>
              <w:left w:val="nil"/>
              <w:bottom w:val="single" w:sz="4" w:space="0" w:color="auto"/>
              <w:right w:val="single" w:sz="4" w:space="0" w:color="auto"/>
            </w:tcBorders>
            <w:shd w:val="clear" w:color="auto" w:fill="auto"/>
            <w:noWrap/>
            <w:vAlign w:val="bottom"/>
            <w:hideMark/>
          </w:tcPr>
          <w:p w14:paraId="49807402" w14:textId="77777777" w:rsidR="001410DB" w:rsidRPr="00C51AD7" w:rsidRDefault="001410DB" w:rsidP="001410DB">
            <w:pPr>
              <w:jc w:val="right"/>
              <w:rPr>
                <w:sz w:val="20"/>
                <w:lang w:eastAsia="lt-LT"/>
              </w:rPr>
            </w:pPr>
            <w:r w:rsidRPr="00C51AD7">
              <w:rPr>
                <w:sz w:val="20"/>
                <w:lang w:eastAsia="lt-LT"/>
              </w:rPr>
              <w:t>64,73</w:t>
            </w:r>
          </w:p>
        </w:tc>
        <w:tc>
          <w:tcPr>
            <w:tcW w:w="1095" w:type="dxa"/>
            <w:tcBorders>
              <w:top w:val="nil"/>
              <w:left w:val="nil"/>
              <w:bottom w:val="single" w:sz="4" w:space="0" w:color="auto"/>
              <w:right w:val="single" w:sz="4" w:space="0" w:color="auto"/>
            </w:tcBorders>
            <w:shd w:val="clear" w:color="auto" w:fill="auto"/>
            <w:noWrap/>
            <w:vAlign w:val="bottom"/>
            <w:hideMark/>
          </w:tcPr>
          <w:p w14:paraId="5FEF5368" w14:textId="77777777" w:rsidR="001410DB" w:rsidRPr="00C51AD7" w:rsidRDefault="001410DB" w:rsidP="001410DB">
            <w:pPr>
              <w:jc w:val="right"/>
              <w:rPr>
                <w:sz w:val="20"/>
                <w:lang w:eastAsia="lt-LT"/>
              </w:rPr>
            </w:pPr>
            <w:r w:rsidRPr="00C51AD7">
              <w:rPr>
                <w:sz w:val="20"/>
                <w:lang w:eastAsia="lt-LT"/>
              </w:rPr>
              <w:t>0,40</w:t>
            </w:r>
          </w:p>
        </w:tc>
        <w:tc>
          <w:tcPr>
            <w:tcW w:w="1145" w:type="dxa"/>
            <w:vMerge/>
            <w:tcBorders>
              <w:top w:val="nil"/>
              <w:left w:val="single" w:sz="4" w:space="0" w:color="auto"/>
              <w:bottom w:val="single" w:sz="4" w:space="0" w:color="auto"/>
              <w:right w:val="single" w:sz="4" w:space="0" w:color="auto"/>
            </w:tcBorders>
            <w:vAlign w:val="center"/>
            <w:hideMark/>
          </w:tcPr>
          <w:p w14:paraId="7B5F9F15" w14:textId="77777777" w:rsidR="001410DB" w:rsidRPr="00C51AD7" w:rsidRDefault="001410DB" w:rsidP="001410DB">
            <w:pPr>
              <w:rPr>
                <w:b/>
                <w:bCs/>
                <w:sz w:val="20"/>
                <w:lang w:eastAsia="lt-LT"/>
              </w:rPr>
            </w:pPr>
          </w:p>
        </w:tc>
      </w:tr>
      <w:tr w:rsidR="001410DB" w:rsidRPr="00C51AD7" w14:paraId="172F946A"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6ECAF06E" w14:textId="77777777" w:rsidR="001410DB" w:rsidRPr="00C51AD7" w:rsidRDefault="001410DB" w:rsidP="001410DB">
            <w:pPr>
              <w:rPr>
                <w:sz w:val="20"/>
                <w:lang w:eastAsia="lt-LT"/>
              </w:rPr>
            </w:pPr>
            <w:r w:rsidRPr="00C51AD7">
              <w:rPr>
                <w:sz w:val="20"/>
                <w:lang w:eastAsia="lt-LT"/>
              </w:rPr>
              <w:t>Kitos komunalinės paslaugos</w:t>
            </w:r>
          </w:p>
        </w:tc>
        <w:tc>
          <w:tcPr>
            <w:tcW w:w="1198" w:type="dxa"/>
            <w:tcBorders>
              <w:top w:val="nil"/>
              <w:left w:val="nil"/>
              <w:bottom w:val="single" w:sz="4" w:space="0" w:color="auto"/>
              <w:right w:val="single" w:sz="4" w:space="0" w:color="auto"/>
            </w:tcBorders>
            <w:shd w:val="clear" w:color="auto" w:fill="auto"/>
            <w:noWrap/>
            <w:vAlign w:val="bottom"/>
            <w:hideMark/>
          </w:tcPr>
          <w:p w14:paraId="7A76AB7C" w14:textId="77777777" w:rsidR="001410DB" w:rsidRPr="00C51AD7" w:rsidRDefault="001410DB" w:rsidP="001410DB">
            <w:pPr>
              <w:jc w:val="right"/>
              <w:rPr>
                <w:sz w:val="20"/>
                <w:lang w:eastAsia="lt-LT"/>
              </w:rPr>
            </w:pPr>
            <w:r w:rsidRPr="00C51AD7">
              <w:rPr>
                <w:sz w:val="20"/>
                <w:lang w:eastAsia="lt-LT"/>
              </w:rPr>
              <w:t>490,5</w:t>
            </w:r>
          </w:p>
        </w:tc>
        <w:tc>
          <w:tcPr>
            <w:tcW w:w="1139" w:type="dxa"/>
            <w:tcBorders>
              <w:top w:val="nil"/>
              <w:left w:val="nil"/>
              <w:bottom w:val="single" w:sz="4" w:space="0" w:color="auto"/>
              <w:right w:val="single" w:sz="4" w:space="0" w:color="auto"/>
            </w:tcBorders>
            <w:shd w:val="clear" w:color="auto" w:fill="auto"/>
            <w:noWrap/>
            <w:vAlign w:val="bottom"/>
            <w:hideMark/>
          </w:tcPr>
          <w:p w14:paraId="359DBA3F" w14:textId="77777777" w:rsidR="001410DB" w:rsidRPr="00C51AD7" w:rsidRDefault="001410DB" w:rsidP="001410DB">
            <w:pPr>
              <w:jc w:val="right"/>
              <w:rPr>
                <w:sz w:val="20"/>
                <w:lang w:eastAsia="lt-LT"/>
              </w:rPr>
            </w:pPr>
            <w:r w:rsidRPr="00C51AD7">
              <w:rPr>
                <w:sz w:val="20"/>
                <w:lang w:eastAsia="lt-LT"/>
              </w:rPr>
              <w:t>442,76</w:t>
            </w:r>
          </w:p>
        </w:tc>
        <w:tc>
          <w:tcPr>
            <w:tcW w:w="1168" w:type="dxa"/>
            <w:tcBorders>
              <w:top w:val="nil"/>
              <w:left w:val="nil"/>
              <w:bottom w:val="single" w:sz="4" w:space="0" w:color="auto"/>
              <w:right w:val="single" w:sz="4" w:space="0" w:color="auto"/>
            </w:tcBorders>
            <w:shd w:val="clear" w:color="auto" w:fill="auto"/>
            <w:noWrap/>
            <w:vAlign w:val="bottom"/>
            <w:hideMark/>
          </w:tcPr>
          <w:p w14:paraId="7EFEC2A6" w14:textId="77777777" w:rsidR="001410DB" w:rsidRPr="00C51AD7" w:rsidRDefault="001410DB" w:rsidP="001410DB">
            <w:pPr>
              <w:jc w:val="right"/>
              <w:rPr>
                <w:sz w:val="20"/>
                <w:lang w:eastAsia="lt-LT"/>
              </w:rPr>
            </w:pPr>
            <w:r w:rsidRPr="00C51AD7">
              <w:rPr>
                <w:sz w:val="20"/>
                <w:lang w:eastAsia="lt-LT"/>
              </w:rPr>
              <w:t>-47,74</w:t>
            </w:r>
          </w:p>
        </w:tc>
        <w:tc>
          <w:tcPr>
            <w:tcW w:w="1095" w:type="dxa"/>
            <w:tcBorders>
              <w:top w:val="nil"/>
              <w:left w:val="nil"/>
              <w:bottom w:val="single" w:sz="4" w:space="0" w:color="auto"/>
              <w:right w:val="single" w:sz="4" w:space="0" w:color="auto"/>
            </w:tcBorders>
            <w:shd w:val="clear" w:color="auto" w:fill="auto"/>
            <w:noWrap/>
            <w:vAlign w:val="bottom"/>
            <w:hideMark/>
          </w:tcPr>
          <w:p w14:paraId="0E7E4A40" w14:textId="77777777" w:rsidR="001410DB" w:rsidRPr="00C51AD7" w:rsidRDefault="001410DB" w:rsidP="001410DB">
            <w:pPr>
              <w:jc w:val="right"/>
              <w:rPr>
                <w:sz w:val="20"/>
                <w:lang w:eastAsia="lt-LT"/>
              </w:rPr>
            </w:pPr>
            <w:r w:rsidRPr="00C51AD7">
              <w:rPr>
                <w:sz w:val="20"/>
                <w:lang w:eastAsia="lt-LT"/>
              </w:rPr>
              <w:t>0,08</w:t>
            </w:r>
          </w:p>
        </w:tc>
        <w:tc>
          <w:tcPr>
            <w:tcW w:w="1145" w:type="dxa"/>
            <w:vMerge/>
            <w:tcBorders>
              <w:top w:val="nil"/>
              <w:left w:val="single" w:sz="4" w:space="0" w:color="auto"/>
              <w:bottom w:val="single" w:sz="4" w:space="0" w:color="auto"/>
              <w:right w:val="single" w:sz="4" w:space="0" w:color="auto"/>
            </w:tcBorders>
            <w:vAlign w:val="center"/>
            <w:hideMark/>
          </w:tcPr>
          <w:p w14:paraId="1DF33B1D" w14:textId="77777777" w:rsidR="001410DB" w:rsidRPr="00C51AD7" w:rsidRDefault="001410DB" w:rsidP="001410DB">
            <w:pPr>
              <w:rPr>
                <w:b/>
                <w:bCs/>
                <w:sz w:val="20"/>
                <w:lang w:eastAsia="lt-LT"/>
              </w:rPr>
            </w:pPr>
          </w:p>
        </w:tc>
      </w:tr>
      <w:tr w:rsidR="001410DB" w:rsidRPr="00C51AD7" w14:paraId="4D597EDC"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175D67EC" w14:textId="77777777" w:rsidR="001410DB" w:rsidRPr="00C51AD7" w:rsidRDefault="001410DB" w:rsidP="001410DB">
            <w:pPr>
              <w:rPr>
                <w:sz w:val="20"/>
                <w:lang w:eastAsia="lt-LT"/>
              </w:rPr>
            </w:pPr>
            <w:r w:rsidRPr="00C51AD7">
              <w:rPr>
                <w:sz w:val="20"/>
                <w:lang w:eastAsia="lt-LT"/>
              </w:rPr>
              <w:t>Komandiruočių sąnaudos</w:t>
            </w:r>
          </w:p>
        </w:tc>
        <w:tc>
          <w:tcPr>
            <w:tcW w:w="1198" w:type="dxa"/>
            <w:tcBorders>
              <w:top w:val="nil"/>
              <w:left w:val="nil"/>
              <w:bottom w:val="single" w:sz="4" w:space="0" w:color="auto"/>
              <w:right w:val="single" w:sz="4" w:space="0" w:color="auto"/>
            </w:tcBorders>
            <w:shd w:val="clear" w:color="auto" w:fill="auto"/>
            <w:noWrap/>
            <w:vAlign w:val="bottom"/>
            <w:hideMark/>
          </w:tcPr>
          <w:p w14:paraId="75689229" w14:textId="77777777" w:rsidR="001410DB" w:rsidRPr="00C51AD7" w:rsidRDefault="001410DB" w:rsidP="001410DB">
            <w:pPr>
              <w:jc w:val="right"/>
              <w:rPr>
                <w:sz w:val="20"/>
                <w:lang w:eastAsia="lt-LT"/>
              </w:rPr>
            </w:pPr>
            <w:r w:rsidRPr="00C51AD7">
              <w:rPr>
                <w:sz w:val="20"/>
                <w:lang w:eastAsia="lt-LT"/>
              </w:rPr>
              <w:t>51,9</w:t>
            </w:r>
          </w:p>
        </w:tc>
        <w:tc>
          <w:tcPr>
            <w:tcW w:w="1139" w:type="dxa"/>
            <w:tcBorders>
              <w:top w:val="nil"/>
              <w:left w:val="nil"/>
              <w:bottom w:val="single" w:sz="4" w:space="0" w:color="auto"/>
              <w:right w:val="single" w:sz="4" w:space="0" w:color="auto"/>
            </w:tcBorders>
            <w:shd w:val="clear" w:color="auto" w:fill="auto"/>
            <w:noWrap/>
            <w:vAlign w:val="bottom"/>
            <w:hideMark/>
          </w:tcPr>
          <w:p w14:paraId="47BC2F65" w14:textId="77777777" w:rsidR="001410DB" w:rsidRPr="00C51AD7" w:rsidRDefault="001410DB" w:rsidP="001410DB">
            <w:pPr>
              <w:jc w:val="right"/>
              <w:rPr>
                <w:sz w:val="20"/>
                <w:lang w:eastAsia="lt-LT"/>
              </w:rPr>
            </w:pPr>
            <w:r w:rsidRPr="00C51AD7">
              <w:rPr>
                <w:sz w:val="20"/>
                <w:lang w:eastAsia="lt-LT"/>
              </w:rPr>
              <w:t>180</w:t>
            </w:r>
          </w:p>
        </w:tc>
        <w:tc>
          <w:tcPr>
            <w:tcW w:w="1168" w:type="dxa"/>
            <w:tcBorders>
              <w:top w:val="nil"/>
              <w:left w:val="nil"/>
              <w:bottom w:val="single" w:sz="4" w:space="0" w:color="auto"/>
              <w:right w:val="single" w:sz="4" w:space="0" w:color="auto"/>
            </w:tcBorders>
            <w:shd w:val="clear" w:color="auto" w:fill="auto"/>
            <w:noWrap/>
            <w:vAlign w:val="bottom"/>
            <w:hideMark/>
          </w:tcPr>
          <w:p w14:paraId="19732350" w14:textId="77777777" w:rsidR="001410DB" w:rsidRPr="00C51AD7" w:rsidRDefault="001410DB" w:rsidP="001410DB">
            <w:pPr>
              <w:jc w:val="right"/>
              <w:rPr>
                <w:sz w:val="20"/>
                <w:lang w:eastAsia="lt-LT"/>
              </w:rPr>
            </w:pPr>
            <w:r w:rsidRPr="00C51AD7">
              <w:rPr>
                <w:sz w:val="20"/>
                <w:lang w:eastAsia="lt-LT"/>
              </w:rPr>
              <w:t>128,1</w:t>
            </w:r>
          </w:p>
        </w:tc>
        <w:tc>
          <w:tcPr>
            <w:tcW w:w="1095" w:type="dxa"/>
            <w:tcBorders>
              <w:top w:val="nil"/>
              <w:left w:val="nil"/>
              <w:bottom w:val="single" w:sz="4" w:space="0" w:color="auto"/>
              <w:right w:val="single" w:sz="4" w:space="0" w:color="auto"/>
            </w:tcBorders>
            <w:shd w:val="clear" w:color="auto" w:fill="auto"/>
            <w:noWrap/>
            <w:vAlign w:val="bottom"/>
            <w:hideMark/>
          </w:tcPr>
          <w:p w14:paraId="711E83EF" w14:textId="77777777" w:rsidR="001410DB" w:rsidRPr="00C51AD7" w:rsidRDefault="001410DB" w:rsidP="001410DB">
            <w:pPr>
              <w:jc w:val="right"/>
              <w:rPr>
                <w:sz w:val="20"/>
                <w:lang w:eastAsia="lt-LT"/>
              </w:rPr>
            </w:pPr>
            <w:r w:rsidRPr="00C51AD7">
              <w:rPr>
                <w:sz w:val="20"/>
                <w:lang w:eastAsia="lt-LT"/>
              </w:rPr>
              <w:t>0,03</w:t>
            </w:r>
          </w:p>
        </w:tc>
        <w:tc>
          <w:tcPr>
            <w:tcW w:w="1145" w:type="dxa"/>
            <w:tcBorders>
              <w:top w:val="nil"/>
              <w:left w:val="nil"/>
              <w:bottom w:val="single" w:sz="4" w:space="0" w:color="auto"/>
              <w:right w:val="single" w:sz="4" w:space="0" w:color="auto"/>
            </w:tcBorders>
            <w:shd w:val="clear" w:color="auto" w:fill="auto"/>
            <w:noWrap/>
            <w:vAlign w:val="center"/>
            <w:hideMark/>
          </w:tcPr>
          <w:p w14:paraId="3AB859CA" w14:textId="77777777" w:rsidR="001410DB" w:rsidRPr="00C51AD7" w:rsidRDefault="001410DB" w:rsidP="001410DB">
            <w:pPr>
              <w:jc w:val="center"/>
              <w:rPr>
                <w:b/>
                <w:bCs/>
                <w:sz w:val="20"/>
                <w:lang w:eastAsia="lt-LT"/>
              </w:rPr>
            </w:pPr>
            <w:r w:rsidRPr="00C51AD7">
              <w:rPr>
                <w:b/>
                <w:bCs/>
                <w:sz w:val="20"/>
                <w:lang w:eastAsia="lt-LT"/>
              </w:rPr>
              <w:t>0,03</w:t>
            </w:r>
          </w:p>
        </w:tc>
      </w:tr>
      <w:tr w:rsidR="001410DB" w:rsidRPr="00C51AD7" w14:paraId="33F9EF67"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7D64AE03" w14:textId="77777777" w:rsidR="001410DB" w:rsidRPr="00C51AD7" w:rsidRDefault="001410DB" w:rsidP="001410DB">
            <w:pPr>
              <w:rPr>
                <w:sz w:val="20"/>
                <w:lang w:eastAsia="lt-LT"/>
              </w:rPr>
            </w:pPr>
            <w:r w:rsidRPr="00C51AD7">
              <w:rPr>
                <w:sz w:val="20"/>
                <w:lang w:eastAsia="lt-LT"/>
              </w:rPr>
              <w:t>Kuro sąnaudos</w:t>
            </w:r>
          </w:p>
        </w:tc>
        <w:tc>
          <w:tcPr>
            <w:tcW w:w="1198" w:type="dxa"/>
            <w:tcBorders>
              <w:top w:val="nil"/>
              <w:left w:val="nil"/>
              <w:bottom w:val="single" w:sz="4" w:space="0" w:color="auto"/>
              <w:right w:val="single" w:sz="4" w:space="0" w:color="auto"/>
            </w:tcBorders>
            <w:shd w:val="clear" w:color="auto" w:fill="auto"/>
            <w:noWrap/>
            <w:vAlign w:val="bottom"/>
            <w:hideMark/>
          </w:tcPr>
          <w:p w14:paraId="1A749F1B" w14:textId="77777777" w:rsidR="001410DB" w:rsidRPr="00C51AD7" w:rsidRDefault="001410DB" w:rsidP="001410DB">
            <w:pPr>
              <w:jc w:val="right"/>
              <w:rPr>
                <w:sz w:val="20"/>
                <w:lang w:eastAsia="lt-LT"/>
              </w:rPr>
            </w:pPr>
            <w:r w:rsidRPr="00C51AD7">
              <w:rPr>
                <w:sz w:val="20"/>
                <w:lang w:eastAsia="lt-LT"/>
              </w:rPr>
              <w:t>43</w:t>
            </w:r>
            <w:r>
              <w:rPr>
                <w:sz w:val="20"/>
                <w:lang w:eastAsia="lt-LT"/>
              </w:rPr>
              <w:t xml:space="preserve"> </w:t>
            </w:r>
            <w:r w:rsidRPr="00C51AD7">
              <w:rPr>
                <w:sz w:val="20"/>
                <w:lang w:eastAsia="lt-LT"/>
              </w:rPr>
              <w:t>268,68</w:t>
            </w:r>
          </w:p>
        </w:tc>
        <w:tc>
          <w:tcPr>
            <w:tcW w:w="1139" w:type="dxa"/>
            <w:tcBorders>
              <w:top w:val="nil"/>
              <w:left w:val="nil"/>
              <w:bottom w:val="single" w:sz="4" w:space="0" w:color="auto"/>
              <w:right w:val="single" w:sz="4" w:space="0" w:color="auto"/>
            </w:tcBorders>
            <w:shd w:val="clear" w:color="auto" w:fill="auto"/>
            <w:noWrap/>
            <w:vAlign w:val="bottom"/>
            <w:hideMark/>
          </w:tcPr>
          <w:p w14:paraId="07088596" w14:textId="77777777" w:rsidR="001410DB" w:rsidRPr="00C51AD7" w:rsidRDefault="001410DB" w:rsidP="001410DB">
            <w:pPr>
              <w:jc w:val="right"/>
              <w:rPr>
                <w:sz w:val="20"/>
                <w:lang w:eastAsia="lt-LT"/>
              </w:rPr>
            </w:pPr>
            <w:r w:rsidRPr="00C51AD7">
              <w:rPr>
                <w:sz w:val="20"/>
                <w:lang w:eastAsia="lt-LT"/>
              </w:rPr>
              <w:t>41</w:t>
            </w:r>
            <w:r>
              <w:rPr>
                <w:sz w:val="20"/>
                <w:lang w:eastAsia="lt-LT"/>
              </w:rPr>
              <w:t xml:space="preserve"> </w:t>
            </w:r>
            <w:r w:rsidRPr="00C51AD7">
              <w:rPr>
                <w:sz w:val="20"/>
                <w:lang w:eastAsia="lt-LT"/>
              </w:rPr>
              <w:t>467,09</w:t>
            </w:r>
          </w:p>
        </w:tc>
        <w:tc>
          <w:tcPr>
            <w:tcW w:w="1168" w:type="dxa"/>
            <w:tcBorders>
              <w:top w:val="nil"/>
              <w:left w:val="nil"/>
              <w:bottom w:val="single" w:sz="4" w:space="0" w:color="auto"/>
              <w:right w:val="single" w:sz="4" w:space="0" w:color="auto"/>
            </w:tcBorders>
            <w:shd w:val="clear" w:color="auto" w:fill="auto"/>
            <w:noWrap/>
            <w:vAlign w:val="bottom"/>
            <w:hideMark/>
          </w:tcPr>
          <w:p w14:paraId="6CF97680" w14:textId="77777777" w:rsidR="001410DB" w:rsidRPr="00C51AD7" w:rsidRDefault="001410DB" w:rsidP="001410DB">
            <w:pPr>
              <w:jc w:val="right"/>
              <w:rPr>
                <w:sz w:val="20"/>
                <w:lang w:eastAsia="lt-LT"/>
              </w:rPr>
            </w:pPr>
            <w:r w:rsidRPr="00C51AD7">
              <w:rPr>
                <w:sz w:val="20"/>
                <w:lang w:eastAsia="lt-LT"/>
              </w:rPr>
              <w:t>-1</w:t>
            </w:r>
            <w:r>
              <w:rPr>
                <w:sz w:val="20"/>
                <w:lang w:eastAsia="lt-LT"/>
              </w:rPr>
              <w:t xml:space="preserve"> </w:t>
            </w:r>
            <w:r w:rsidRPr="00C51AD7">
              <w:rPr>
                <w:sz w:val="20"/>
                <w:lang w:eastAsia="lt-LT"/>
              </w:rPr>
              <w:t>801,59</w:t>
            </w:r>
          </w:p>
        </w:tc>
        <w:tc>
          <w:tcPr>
            <w:tcW w:w="1095" w:type="dxa"/>
            <w:tcBorders>
              <w:top w:val="nil"/>
              <w:left w:val="nil"/>
              <w:bottom w:val="single" w:sz="4" w:space="0" w:color="auto"/>
              <w:right w:val="single" w:sz="4" w:space="0" w:color="auto"/>
            </w:tcBorders>
            <w:shd w:val="clear" w:color="auto" w:fill="auto"/>
            <w:noWrap/>
            <w:vAlign w:val="bottom"/>
            <w:hideMark/>
          </w:tcPr>
          <w:p w14:paraId="3943F061" w14:textId="77777777" w:rsidR="001410DB" w:rsidRPr="00C51AD7" w:rsidRDefault="001410DB" w:rsidP="001410DB">
            <w:pPr>
              <w:jc w:val="right"/>
              <w:rPr>
                <w:sz w:val="20"/>
                <w:lang w:eastAsia="lt-LT"/>
              </w:rPr>
            </w:pPr>
            <w:r w:rsidRPr="00C51AD7">
              <w:rPr>
                <w:sz w:val="20"/>
                <w:lang w:eastAsia="lt-LT"/>
              </w:rPr>
              <w:t>7,92</w:t>
            </w: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699805" w14:textId="77777777" w:rsidR="001410DB" w:rsidRPr="00C51AD7" w:rsidRDefault="001410DB" w:rsidP="001410DB">
            <w:pPr>
              <w:jc w:val="center"/>
              <w:rPr>
                <w:b/>
                <w:bCs/>
                <w:sz w:val="20"/>
                <w:lang w:eastAsia="lt-LT"/>
              </w:rPr>
            </w:pPr>
            <w:r w:rsidRPr="00C51AD7">
              <w:rPr>
                <w:b/>
                <w:bCs/>
                <w:sz w:val="20"/>
                <w:lang w:eastAsia="lt-LT"/>
              </w:rPr>
              <w:t>10,71</w:t>
            </w:r>
          </w:p>
        </w:tc>
      </w:tr>
      <w:tr w:rsidR="001410DB" w:rsidRPr="00C51AD7" w14:paraId="587062A8"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1662185D" w14:textId="77777777" w:rsidR="001410DB" w:rsidRPr="00C51AD7" w:rsidRDefault="001410DB" w:rsidP="001410DB">
            <w:pPr>
              <w:rPr>
                <w:sz w:val="20"/>
                <w:lang w:eastAsia="lt-LT"/>
              </w:rPr>
            </w:pPr>
            <w:r w:rsidRPr="00C51AD7">
              <w:rPr>
                <w:sz w:val="20"/>
                <w:lang w:eastAsia="lt-LT"/>
              </w:rPr>
              <w:t>Transporto draudimo sąnaudos</w:t>
            </w:r>
          </w:p>
        </w:tc>
        <w:tc>
          <w:tcPr>
            <w:tcW w:w="1198" w:type="dxa"/>
            <w:tcBorders>
              <w:top w:val="nil"/>
              <w:left w:val="nil"/>
              <w:bottom w:val="single" w:sz="4" w:space="0" w:color="auto"/>
              <w:right w:val="single" w:sz="4" w:space="0" w:color="auto"/>
            </w:tcBorders>
            <w:shd w:val="clear" w:color="auto" w:fill="auto"/>
            <w:noWrap/>
            <w:vAlign w:val="bottom"/>
            <w:hideMark/>
          </w:tcPr>
          <w:p w14:paraId="4C4D685F" w14:textId="77777777" w:rsidR="001410DB" w:rsidRPr="00C51AD7" w:rsidRDefault="001410DB" w:rsidP="001410DB">
            <w:pPr>
              <w:jc w:val="right"/>
              <w:rPr>
                <w:sz w:val="20"/>
                <w:lang w:eastAsia="lt-LT"/>
              </w:rPr>
            </w:pPr>
            <w:r w:rsidRPr="00C51AD7">
              <w:rPr>
                <w:sz w:val="20"/>
                <w:lang w:eastAsia="lt-LT"/>
              </w:rPr>
              <w:t>4</w:t>
            </w:r>
            <w:r>
              <w:rPr>
                <w:sz w:val="20"/>
                <w:lang w:eastAsia="lt-LT"/>
              </w:rPr>
              <w:t xml:space="preserve"> </w:t>
            </w:r>
            <w:r w:rsidRPr="00C51AD7">
              <w:rPr>
                <w:sz w:val="20"/>
                <w:lang w:eastAsia="lt-LT"/>
              </w:rPr>
              <w:t>194,88</w:t>
            </w:r>
          </w:p>
        </w:tc>
        <w:tc>
          <w:tcPr>
            <w:tcW w:w="1139" w:type="dxa"/>
            <w:tcBorders>
              <w:top w:val="nil"/>
              <w:left w:val="nil"/>
              <w:bottom w:val="single" w:sz="4" w:space="0" w:color="auto"/>
              <w:right w:val="single" w:sz="4" w:space="0" w:color="auto"/>
            </w:tcBorders>
            <w:shd w:val="clear" w:color="auto" w:fill="auto"/>
            <w:noWrap/>
            <w:vAlign w:val="bottom"/>
            <w:hideMark/>
          </w:tcPr>
          <w:p w14:paraId="50A9F461" w14:textId="77777777" w:rsidR="001410DB" w:rsidRPr="00C51AD7" w:rsidRDefault="001410DB" w:rsidP="001410DB">
            <w:pPr>
              <w:jc w:val="right"/>
              <w:rPr>
                <w:sz w:val="20"/>
                <w:lang w:eastAsia="lt-LT"/>
              </w:rPr>
            </w:pPr>
            <w:r w:rsidRPr="00C51AD7">
              <w:rPr>
                <w:sz w:val="20"/>
                <w:lang w:eastAsia="lt-LT"/>
              </w:rPr>
              <w:t>3</w:t>
            </w:r>
            <w:r>
              <w:rPr>
                <w:sz w:val="20"/>
                <w:lang w:eastAsia="lt-LT"/>
              </w:rPr>
              <w:t xml:space="preserve"> </w:t>
            </w:r>
            <w:r w:rsidRPr="00C51AD7">
              <w:rPr>
                <w:sz w:val="20"/>
                <w:lang w:eastAsia="lt-LT"/>
              </w:rPr>
              <w:t>534,91</w:t>
            </w:r>
          </w:p>
        </w:tc>
        <w:tc>
          <w:tcPr>
            <w:tcW w:w="1168" w:type="dxa"/>
            <w:tcBorders>
              <w:top w:val="nil"/>
              <w:left w:val="nil"/>
              <w:bottom w:val="single" w:sz="4" w:space="0" w:color="auto"/>
              <w:right w:val="single" w:sz="4" w:space="0" w:color="auto"/>
            </w:tcBorders>
            <w:shd w:val="clear" w:color="auto" w:fill="auto"/>
            <w:noWrap/>
            <w:vAlign w:val="bottom"/>
            <w:hideMark/>
          </w:tcPr>
          <w:p w14:paraId="23110E59" w14:textId="77777777" w:rsidR="001410DB" w:rsidRPr="00C51AD7" w:rsidRDefault="001410DB" w:rsidP="001410DB">
            <w:pPr>
              <w:jc w:val="right"/>
              <w:rPr>
                <w:sz w:val="20"/>
                <w:lang w:eastAsia="lt-LT"/>
              </w:rPr>
            </w:pPr>
            <w:r w:rsidRPr="00C51AD7">
              <w:rPr>
                <w:sz w:val="20"/>
                <w:lang w:eastAsia="lt-LT"/>
              </w:rPr>
              <w:t>-659,97</w:t>
            </w:r>
          </w:p>
        </w:tc>
        <w:tc>
          <w:tcPr>
            <w:tcW w:w="1095" w:type="dxa"/>
            <w:tcBorders>
              <w:top w:val="nil"/>
              <w:left w:val="nil"/>
              <w:bottom w:val="single" w:sz="4" w:space="0" w:color="auto"/>
              <w:right w:val="single" w:sz="4" w:space="0" w:color="auto"/>
            </w:tcBorders>
            <w:shd w:val="clear" w:color="auto" w:fill="auto"/>
            <w:noWrap/>
            <w:vAlign w:val="bottom"/>
            <w:hideMark/>
          </w:tcPr>
          <w:p w14:paraId="60602F64" w14:textId="77777777" w:rsidR="001410DB" w:rsidRPr="00C51AD7" w:rsidRDefault="001410DB" w:rsidP="001410DB">
            <w:pPr>
              <w:jc w:val="right"/>
              <w:rPr>
                <w:sz w:val="20"/>
                <w:lang w:eastAsia="lt-LT"/>
              </w:rPr>
            </w:pPr>
            <w:r w:rsidRPr="00C51AD7">
              <w:rPr>
                <w:sz w:val="20"/>
                <w:lang w:eastAsia="lt-LT"/>
              </w:rPr>
              <w:t>0,67</w:t>
            </w:r>
          </w:p>
        </w:tc>
        <w:tc>
          <w:tcPr>
            <w:tcW w:w="1145" w:type="dxa"/>
            <w:vMerge/>
            <w:tcBorders>
              <w:top w:val="nil"/>
              <w:left w:val="single" w:sz="4" w:space="0" w:color="auto"/>
              <w:bottom w:val="single" w:sz="4" w:space="0" w:color="auto"/>
              <w:right w:val="single" w:sz="4" w:space="0" w:color="auto"/>
            </w:tcBorders>
            <w:vAlign w:val="center"/>
            <w:hideMark/>
          </w:tcPr>
          <w:p w14:paraId="6506FEF8" w14:textId="77777777" w:rsidR="001410DB" w:rsidRPr="00C51AD7" w:rsidRDefault="001410DB" w:rsidP="001410DB">
            <w:pPr>
              <w:rPr>
                <w:b/>
                <w:bCs/>
                <w:sz w:val="20"/>
                <w:lang w:eastAsia="lt-LT"/>
              </w:rPr>
            </w:pPr>
          </w:p>
        </w:tc>
      </w:tr>
      <w:tr w:rsidR="001410DB" w:rsidRPr="00C51AD7" w14:paraId="42ABE7B6"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6A85BCD1" w14:textId="77777777" w:rsidR="001410DB" w:rsidRPr="00C51AD7" w:rsidRDefault="001410DB" w:rsidP="001410DB">
            <w:pPr>
              <w:rPr>
                <w:sz w:val="20"/>
                <w:lang w:eastAsia="lt-LT"/>
              </w:rPr>
            </w:pPr>
            <w:r w:rsidRPr="00C51AD7">
              <w:rPr>
                <w:sz w:val="20"/>
                <w:lang w:eastAsia="lt-LT"/>
              </w:rPr>
              <w:t>Detalių sąnaudos</w:t>
            </w:r>
          </w:p>
        </w:tc>
        <w:tc>
          <w:tcPr>
            <w:tcW w:w="1198" w:type="dxa"/>
            <w:tcBorders>
              <w:top w:val="nil"/>
              <w:left w:val="nil"/>
              <w:bottom w:val="single" w:sz="4" w:space="0" w:color="auto"/>
              <w:right w:val="single" w:sz="4" w:space="0" w:color="auto"/>
            </w:tcBorders>
            <w:shd w:val="clear" w:color="auto" w:fill="auto"/>
            <w:noWrap/>
            <w:vAlign w:val="bottom"/>
            <w:hideMark/>
          </w:tcPr>
          <w:p w14:paraId="27A98C72" w14:textId="77777777" w:rsidR="001410DB" w:rsidRPr="00C51AD7" w:rsidRDefault="001410DB" w:rsidP="001410DB">
            <w:pPr>
              <w:jc w:val="right"/>
              <w:rPr>
                <w:sz w:val="20"/>
                <w:lang w:eastAsia="lt-LT"/>
              </w:rPr>
            </w:pPr>
            <w:r w:rsidRPr="00C51AD7">
              <w:rPr>
                <w:sz w:val="20"/>
                <w:lang w:eastAsia="lt-LT"/>
              </w:rPr>
              <w:t>2</w:t>
            </w:r>
            <w:r>
              <w:rPr>
                <w:sz w:val="20"/>
                <w:lang w:eastAsia="lt-LT"/>
              </w:rPr>
              <w:t xml:space="preserve"> </w:t>
            </w:r>
            <w:r w:rsidRPr="00C51AD7">
              <w:rPr>
                <w:sz w:val="20"/>
                <w:lang w:eastAsia="lt-LT"/>
              </w:rPr>
              <w:t>542,03</w:t>
            </w:r>
          </w:p>
        </w:tc>
        <w:tc>
          <w:tcPr>
            <w:tcW w:w="1139" w:type="dxa"/>
            <w:tcBorders>
              <w:top w:val="nil"/>
              <w:left w:val="nil"/>
              <w:bottom w:val="single" w:sz="4" w:space="0" w:color="auto"/>
              <w:right w:val="single" w:sz="4" w:space="0" w:color="auto"/>
            </w:tcBorders>
            <w:shd w:val="clear" w:color="auto" w:fill="auto"/>
            <w:noWrap/>
            <w:vAlign w:val="bottom"/>
            <w:hideMark/>
          </w:tcPr>
          <w:p w14:paraId="2E7DC82F" w14:textId="77777777" w:rsidR="001410DB" w:rsidRPr="00C51AD7" w:rsidRDefault="001410DB" w:rsidP="001410DB">
            <w:pPr>
              <w:jc w:val="right"/>
              <w:rPr>
                <w:sz w:val="20"/>
                <w:lang w:eastAsia="lt-LT"/>
              </w:rPr>
            </w:pPr>
            <w:r w:rsidRPr="00C51AD7">
              <w:rPr>
                <w:sz w:val="20"/>
                <w:lang w:eastAsia="lt-LT"/>
              </w:rPr>
              <w:t>1</w:t>
            </w:r>
            <w:r>
              <w:rPr>
                <w:sz w:val="20"/>
                <w:lang w:eastAsia="lt-LT"/>
              </w:rPr>
              <w:t xml:space="preserve"> </w:t>
            </w:r>
            <w:r w:rsidRPr="00C51AD7">
              <w:rPr>
                <w:sz w:val="20"/>
                <w:lang w:eastAsia="lt-LT"/>
              </w:rPr>
              <w:t>935,31</w:t>
            </w:r>
          </w:p>
        </w:tc>
        <w:tc>
          <w:tcPr>
            <w:tcW w:w="1168" w:type="dxa"/>
            <w:tcBorders>
              <w:top w:val="nil"/>
              <w:left w:val="nil"/>
              <w:bottom w:val="single" w:sz="4" w:space="0" w:color="auto"/>
              <w:right w:val="single" w:sz="4" w:space="0" w:color="auto"/>
            </w:tcBorders>
            <w:shd w:val="clear" w:color="auto" w:fill="auto"/>
            <w:noWrap/>
            <w:vAlign w:val="bottom"/>
            <w:hideMark/>
          </w:tcPr>
          <w:p w14:paraId="2A757397" w14:textId="77777777" w:rsidR="001410DB" w:rsidRPr="00C51AD7" w:rsidRDefault="001410DB" w:rsidP="001410DB">
            <w:pPr>
              <w:jc w:val="right"/>
              <w:rPr>
                <w:sz w:val="20"/>
                <w:lang w:eastAsia="lt-LT"/>
              </w:rPr>
            </w:pPr>
            <w:r w:rsidRPr="00C51AD7">
              <w:rPr>
                <w:sz w:val="20"/>
                <w:lang w:eastAsia="lt-LT"/>
              </w:rPr>
              <w:t>-606,72</w:t>
            </w:r>
          </w:p>
        </w:tc>
        <w:tc>
          <w:tcPr>
            <w:tcW w:w="1095" w:type="dxa"/>
            <w:tcBorders>
              <w:top w:val="nil"/>
              <w:left w:val="nil"/>
              <w:bottom w:val="single" w:sz="4" w:space="0" w:color="auto"/>
              <w:right w:val="single" w:sz="4" w:space="0" w:color="auto"/>
            </w:tcBorders>
            <w:shd w:val="clear" w:color="auto" w:fill="auto"/>
            <w:noWrap/>
            <w:vAlign w:val="bottom"/>
            <w:hideMark/>
          </w:tcPr>
          <w:p w14:paraId="76E02A64" w14:textId="77777777" w:rsidR="001410DB" w:rsidRPr="00C51AD7" w:rsidRDefault="001410DB" w:rsidP="001410DB">
            <w:pPr>
              <w:jc w:val="right"/>
              <w:rPr>
                <w:sz w:val="20"/>
                <w:lang w:eastAsia="lt-LT"/>
              </w:rPr>
            </w:pPr>
            <w:r w:rsidRPr="00C51AD7">
              <w:rPr>
                <w:sz w:val="20"/>
                <w:lang w:eastAsia="lt-LT"/>
              </w:rPr>
              <w:t>0,37</w:t>
            </w:r>
          </w:p>
        </w:tc>
        <w:tc>
          <w:tcPr>
            <w:tcW w:w="1145" w:type="dxa"/>
            <w:vMerge/>
            <w:tcBorders>
              <w:top w:val="nil"/>
              <w:left w:val="single" w:sz="4" w:space="0" w:color="auto"/>
              <w:bottom w:val="single" w:sz="4" w:space="0" w:color="auto"/>
              <w:right w:val="single" w:sz="4" w:space="0" w:color="auto"/>
            </w:tcBorders>
            <w:vAlign w:val="center"/>
            <w:hideMark/>
          </w:tcPr>
          <w:p w14:paraId="10C7238F" w14:textId="77777777" w:rsidR="001410DB" w:rsidRPr="00C51AD7" w:rsidRDefault="001410DB" w:rsidP="001410DB">
            <w:pPr>
              <w:rPr>
                <w:b/>
                <w:bCs/>
                <w:sz w:val="20"/>
                <w:lang w:eastAsia="lt-LT"/>
              </w:rPr>
            </w:pPr>
          </w:p>
        </w:tc>
      </w:tr>
      <w:tr w:rsidR="001410DB" w:rsidRPr="00C51AD7" w14:paraId="5945B5D4"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57E504E3" w14:textId="77777777" w:rsidR="001410DB" w:rsidRPr="00C51AD7" w:rsidRDefault="001410DB" w:rsidP="001410DB">
            <w:pPr>
              <w:rPr>
                <w:sz w:val="20"/>
                <w:lang w:eastAsia="lt-LT"/>
              </w:rPr>
            </w:pPr>
            <w:r w:rsidRPr="00C51AD7">
              <w:rPr>
                <w:sz w:val="20"/>
                <w:lang w:eastAsia="lt-LT"/>
              </w:rPr>
              <w:t>Transporto remontas</w:t>
            </w:r>
          </w:p>
        </w:tc>
        <w:tc>
          <w:tcPr>
            <w:tcW w:w="1198" w:type="dxa"/>
            <w:tcBorders>
              <w:top w:val="nil"/>
              <w:left w:val="nil"/>
              <w:bottom w:val="single" w:sz="4" w:space="0" w:color="auto"/>
              <w:right w:val="single" w:sz="4" w:space="0" w:color="auto"/>
            </w:tcBorders>
            <w:shd w:val="clear" w:color="auto" w:fill="auto"/>
            <w:noWrap/>
            <w:vAlign w:val="bottom"/>
            <w:hideMark/>
          </w:tcPr>
          <w:p w14:paraId="07F95528" w14:textId="77777777" w:rsidR="001410DB" w:rsidRPr="00C51AD7" w:rsidRDefault="001410DB" w:rsidP="001410DB">
            <w:pPr>
              <w:jc w:val="right"/>
              <w:rPr>
                <w:sz w:val="20"/>
                <w:lang w:eastAsia="lt-LT"/>
              </w:rPr>
            </w:pPr>
            <w:r w:rsidRPr="00C51AD7">
              <w:rPr>
                <w:sz w:val="20"/>
                <w:lang w:eastAsia="lt-LT"/>
              </w:rPr>
              <w:t>9</w:t>
            </w:r>
            <w:r>
              <w:rPr>
                <w:sz w:val="20"/>
                <w:lang w:eastAsia="lt-LT"/>
              </w:rPr>
              <w:t xml:space="preserve"> </w:t>
            </w:r>
            <w:r w:rsidRPr="00C51AD7">
              <w:rPr>
                <w:sz w:val="20"/>
                <w:lang w:eastAsia="lt-LT"/>
              </w:rPr>
              <w:t>673,93</w:t>
            </w:r>
          </w:p>
        </w:tc>
        <w:tc>
          <w:tcPr>
            <w:tcW w:w="1139" w:type="dxa"/>
            <w:tcBorders>
              <w:top w:val="nil"/>
              <w:left w:val="nil"/>
              <w:bottom w:val="single" w:sz="4" w:space="0" w:color="auto"/>
              <w:right w:val="single" w:sz="4" w:space="0" w:color="auto"/>
            </w:tcBorders>
            <w:shd w:val="clear" w:color="auto" w:fill="auto"/>
            <w:noWrap/>
            <w:vAlign w:val="bottom"/>
            <w:hideMark/>
          </w:tcPr>
          <w:p w14:paraId="03448719" w14:textId="77777777" w:rsidR="001410DB" w:rsidRPr="00C51AD7" w:rsidRDefault="001410DB" w:rsidP="001410DB">
            <w:pPr>
              <w:jc w:val="right"/>
              <w:rPr>
                <w:sz w:val="20"/>
                <w:lang w:eastAsia="lt-LT"/>
              </w:rPr>
            </w:pPr>
            <w:r w:rsidRPr="00C51AD7">
              <w:rPr>
                <w:sz w:val="20"/>
                <w:lang w:eastAsia="lt-LT"/>
              </w:rPr>
              <w:t>8</w:t>
            </w:r>
            <w:r>
              <w:rPr>
                <w:sz w:val="20"/>
                <w:lang w:eastAsia="lt-LT"/>
              </w:rPr>
              <w:t xml:space="preserve"> </w:t>
            </w:r>
            <w:r w:rsidRPr="00C51AD7">
              <w:rPr>
                <w:sz w:val="20"/>
                <w:lang w:eastAsia="lt-LT"/>
              </w:rPr>
              <w:t>230,28</w:t>
            </w:r>
          </w:p>
        </w:tc>
        <w:tc>
          <w:tcPr>
            <w:tcW w:w="1168" w:type="dxa"/>
            <w:tcBorders>
              <w:top w:val="nil"/>
              <w:left w:val="nil"/>
              <w:bottom w:val="single" w:sz="4" w:space="0" w:color="auto"/>
              <w:right w:val="single" w:sz="4" w:space="0" w:color="auto"/>
            </w:tcBorders>
            <w:shd w:val="clear" w:color="auto" w:fill="auto"/>
            <w:noWrap/>
            <w:vAlign w:val="bottom"/>
            <w:hideMark/>
          </w:tcPr>
          <w:p w14:paraId="76FF79F5" w14:textId="77777777" w:rsidR="001410DB" w:rsidRPr="00C51AD7" w:rsidRDefault="001410DB" w:rsidP="001410DB">
            <w:pPr>
              <w:jc w:val="right"/>
              <w:rPr>
                <w:sz w:val="20"/>
                <w:lang w:eastAsia="lt-LT"/>
              </w:rPr>
            </w:pPr>
            <w:r w:rsidRPr="00C51AD7">
              <w:rPr>
                <w:sz w:val="20"/>
                <w:lang w:eastAsia="lt-LT"/>
              </w:rPr>
              <w:t>-1</w:t>
            </w:r>
            <w:r>
              <w:rPr>
                <w:sz w:val="20"/>
                <w:lang w:eastAsia="lt-LT"/>
              </w:rPr>
              <w:t xml:space="preserve"> </w:t>
            </w:r>
            <w:r w:rsidRPr="00C51AD7">
              <w:rPr>
                <w:sz w:val="20"/>
                <w:lang w:eastAsia="lt-LT"/>
              </w:rPr>
              <w:t>443,65</w:t>
            </w:r>
          </w:p>
        </w:tc>
        <w:tc>
          <w:tcPr>
            <w:tcW w:w="1095" w:type="dxa"/>
            <w:tcBorders>
              <w:top w:val="nil"/>
              <w:left w:val="nil"/>
              <w:bottom w:val="single" w:sz="4" w:space="0" w:color="auto"/>
              <w:right w:val="single" w:sz="4" w:space="0" w:color="auto"/>
            </w:tcBorders>
            <w:shd w:val="clear" w:color="auto" w:fill="auto"/>
            <w:noWrap/>
            <w:vAlign w:val="bottom"/>
            <w:hideMark/>
          </w:tcPr>
          <w:p w14:paraId="41F6AED5" w14:textId="77777777" w:rsidR="001410DB" w:rsidRPr="00C51AD7" w:rsidRDefault="001410DB" w:rsidP="001410DB">
            <w:pPr>
              <w:jc w:val="right"/>
              <w:rPr>
                <w:sz w:val="20"/>
                <w:lang w:eastAsia="lt-LT"/>
              </w:rPr>
            </w:pPr>
            <w:r w:rsidRPr="00C51AD7">
              <w:rPr>
                <w:sz w:val="20"/>
                <w:lang w:eastAsia="lt-LT"/>
              </w:rPr>
              <w:t>1,57</w:t>
            </w:r>
          </w:p>
        </w:tc>
        <w:tc>
          <w:tcPr>
            <w:tcW w:w="1145" w:type="dxa"/>
            <w:vMerge/>
            <w:tcBorders>
              <w:top w:val="nil"/>
              <w:left w:val="single" w:sz="4" w:space="0" w:color="auto"/>
              <w:bottom w:val="single" w:sz="4" w:space="0" w:color="auto"/>
              <w:right w:val="single" w:sz="4" w:space="0" w:color="auto"/>
            </w:tcBorders>
            <w:vAlign w:val="center"/>
            <w:hideMark/>
          </w:tcPr>
          <w:p w14:paraId="2F9DF17B" w14:textId="77777777" w:rsidR="001410DB" w:rsidRPr="00C51AD7" w:rsidRDefault="001410DB" w:rsidP="001410DB">
            <w:pPr>
              <w:rPr>
                <w:b/>
                <w:bCs/>
                <w:sz w:val="20"/>
                <w:lang w:eastAsia="lt-LT"/>
              </w:rPr>
            </w:pPr>
          </w:p>
        </w:tc>
      </w:tr>
      <w:tr w:rsidR="001410DB" w:rsidRPr="00C51AD7" w14:paraId="6BA850EC"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625D5E0E" w14:textId="77777777" w:rsidR="001410DB" w:rsidRPr="00C51AD7" w:rsidRDefault="001410DB" w:rsidP="001410DB">
            <w:pPr>
              <w:rPr>
                <w:sz w:val="20"/>
                <w:lang w:eastAsia="lt-LT"/>
              </w:rPr>
            </w:pPr>
            <w:r w:rsidRPr="00C51AD7">
              <w:rPr>
                <w:sz w:val="20"/>
                <w:lang w:eastAsia="lt-LT"/>
              </w:rPr>
              <w:t>Draud</w:t>
            </w:r>
            <w:r>
              <w:rPr>
                <w:sz w:val="20"/>
                <w:lang w:eastAsia="lt-LT"/>
              </w:rPr>
              <w:t>imas</w:t>
            </w:r>
            <w:r w:rsidRPr="00C51AD7">
              <w:rPr>
                <w:sz w:val="20"/>
                <w:lang w:eastAsia="lt-LT"/>
              </w:rPr>
              <w:t xml:space="preserve"> už </w:t>
            </w:r>
            <w:r>
              <w:rPr>
                <w:sz w:val="20"/>
                <w:lang w:eastAsia="lt-LT"/>
              </w:rPr>
              <w:t>pacientams padarytą žalą</w:t>
            </w:r>
          </w:p>
        </w:tc>
        <w:tc>
          <w:tcPr>
            <w:tcW w:w="1198" w:type="dxa"/>
            <w:tcBorders>
              <w:top w:val="nil"/>
              <w:left w:val="nil"/>
              <w:bottom w:val="single" w:sz="4" w:space="0" w:color="auto"/>
              <w:right w:val="single" w:sz="4" w:space="0" w:color="auto"/>
            </w:tcBorders>
            <w:shd w:val="clear" w:color="auto" w:fill="auto"/>
            <w:noWrap/>
            <w:vAlign w:val="bottom"/>
            <w:hideMark/>
          </w:tcPr>
          <w:p w14:paraId="32EE2956" w14:textId="77777777" w:rsidR="001410DB" w:rsidRPr="00C51AD7" w:rsidRDefault="001410DB" w:rsidP="001410DB">
            <w:pPr>
              <w:jc w:val="right"/>
              <w:rPr>
                <w:sz w:val="20"/>
                <w:lang w:eastAsia="lt-LT"/>
              </w:rPr>
            </w:pPr>
            <w:r w:rsidRPr="00C51AD7">
              <w:rPr>
                <w:sz w:val="20"/>
                <w:lang w:eastAsia="lt-LT"/>
              </w:rPr>
              <w:t>385,53</w:t>
            </w:r>
          </w:p>
        </w:tc>
        <w:tc>
          <w:tcPr>
            <w:tcW w:w="1139" w:type="dxa"/>
            <w:tcBorders>
              <w:top w:val="nil"/>
              <w:left w:val="nil"/>
              <w:bottom w:val="single" w:sz="4" w:space="0" w:color="auto"/>
              <w:right w:val="single" w:sz="4" w:space="0" w:color="auto"/>
            </w:tcBorders>
            <w:shd w:val="clear" w:color="auto" w:fill="auto"/>
            <w:noWrap/>
            <w:vAlign w:val="bottom"/>
            <w:hideMark/>
          </w:tcPr>
          <w:p w14:paraId="75B49172" w14:textId="77777777" w:rsidR="001410DB" w:rsidRPr="00C51AD7" w:rsidRDefault="001410DB" w:rsidP="001410DB">
            <w:pPr>
              <w:jc w:val="right"/>
              <w:rPr>
                <w:sz w:val="20"/>
                <w:lang w:eastAsia="lt-LT"/>
              </w:rPr>
            </w:pPr>
            <w:r w:rsidRPr="00C51AD7">
              <w:rPr>
                <w:sz w:val="20"/>
                <w:lang w:eastAsia="lt-LT"/>
              </w:rPr>
              <w:t>286,61</w:t>
            </w:r>
          </w:p>
        </w:tc>
        <w:tc>
          <w:tcPr>
            <w:tcW w:w="1168" w:type="dxa"/>
            <w:tcBorders>
              <w:top w:val="nil"/>
              <w:left w:val="nil"/>
              <w:bottom w:val="single" w:sz="4" w:space="0" w:color="auto"/>
              <w:right w:val="single" w:sz="4" w:space="0" w:color="auto"/>
            </w:tcBorders>
            <w:shd w:val="clear" w:color="auto" w:fill="auto"/>
            <w:noWrap/>
            <w:vAlign w:val="bottom"/>
            <w:hideMark/>
          </w:tcPr>
          <w:p w14:paraId="2B3CAE03" w14:textId="77777777" w:rsidR="001410DB" w:rsidRPr="00C51AD7" w:rsidRDefault="001410DB" w:rsidP="001410DB">
            <w:pPr>
              <w:jc w:val="right"/>
              <w:rPr>
                <w:sz w:val="20"/>
                <w:lang w:eastAsia="lt-LT"/>
              </w:rPr>
            </w:pPr>
            <w:r w:rsidRPr="00C51AD7">
              <w:rPr>
                <w:sz w:val="20"/>
                <w:lang w:eastAsia="lt-LT"/>
              </w:rPr>
              <w:t>-98,92</w:t>
            </w:r>
          </w:p>
        </w:tc>
        <w:tc>
          <w:tcPr>
            <w:tcW w:w="1095" w:type="dxa"/>
            <w:tcBorders>
              <w:top w:val="nil"/>
              <w:left w:val="nil"/>
              <w:bottom w:val="single" w:sz="4" w:space="0" w:color="auto"/>
              <w:right w:val="single" w:sz="4" w:space="0" w:color="auto"/>
            </w:tcBorders>
            <w:shd w:val="clear" w:color="auto" w:fill="auto"/>
            <w:noWrap/>
            <w:vAlign w:val="bottom"/>
            <w:hideMark/>
          </w:tcPr>
          <w:p w14:paraId="51EC7CA2" w14:textId="77777777" w:rsidR="001410DB" w:rsidRPr="00C51AD7" w:rsidRDefault="001410DB" w:rsidP="001410DB">
            <w:pPr>
              <w:jc w:val="right"/>
              <w:rPr>
                <w:sz w:val="20"/>
                <w:lang w:eastAsia="lt-LT"/>
              </w:rPr>
            </w:pPr>
            <w:r w:rsidRPr="00C51AD7">
              <w:rPr>
                <w:sz w:val="20"/>
                <w:lang w:eastAsia="lt-LT"/>
              </w:rPr>
              <w:t>0,05</w:t>
            </w:r>
          </w:p>
        </w:tc>
        <w:tc>
          <w:tcPr>
            <w:tcW w:w="1145" w:type="dxa"/>
            <w:tcBorders>
              <w:top w:val="nil"/>
              <w:left w:val="nil"/>
              <w:bottom w:val="single" w:sz="4" w:space="0" w:color="auto"/>
              <w:right w:val="single" w:sz="4" w:space="0" w:color="auto"/>
            </w:tcBorders>
            <w:shd w:val="clear" w:color="auto" w:fill="auto"/>
            <w:noWrap/>
            <w:vAlign w:val="center"/>
            <w:hideMark/>
          </w:tcPr>
          <w:p w14:paraId="787640FE" w14:textId="77777777" w:rsidR="001410DB" w:rsidRPr="00C51AD7" w:rsidRDefault="001410DB" w:rsidP="001410DB">
            <w:pPr>
              <w:jc w:val="center"/>
              <w:rPr>
                <w:b/>
                <w:bCs/>
                <w:sz w:val="20"/>
                <w:lang w:eastAsia="lt-LT"/>
              </w:rPr>
            </w:pPr>
            <w:r w:rsidRPr="00C51AD7">
              <w:rPr>
                <w:b/>
                <w:bCs/>
                <w:sz w:val="20"/>
                <w:lang w:eastAsia="lt-LT"/>
              </w:rPr>
              <w:t>0,05</w:t>
            </w:r>
          </w:p>
        </w:tc>
      </w:tr>
      <w:tr w:rsidR="001410DB" w:rsidRPr="00C51AD7" w14:paraId="5AB3E7E7"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3335694B" w14:textId="77777777" w:rsidR="001410DB" w:rsidRPr="00C51AD7" w:rsidRDefault="001410DB" w:rsidP="001410DB">
            <w:pPr>
              <w:rPr>
                <w:sz w:val="20"/>
                <w:lang w:eastAsia="lt-LT"/>
              </w:rPr>
            </w:pPr>
            <w:r w:rsidRPr="00C51AD7">
              <w:rPr>
                <w:sz w:val="20"/>
                <w:lang w:eastAsia="lt-LT"/>
              </w:rPr>
              <w:t>Techninė apžiūra</w:t>
            </w:r>
          </w:p>
        </w:tc>
        <w:tc>
          <w:tcPr>
            <w:tcW w:w="1198" w:type="dxa"/>
            <w:tcBorders>
              <w:top w:val="nil"/>
              <w:left w:val="nil"/>
              <w:bottom w:val="single" w:sz="4" w:space="0" w:color="auto"/>
              <w:right w:val="single" w:sz="4" w:space="0" w:color="auto"/>
            </w:tcBorders>
            <w:shd w:val="clear" w:color="auto" w:fill="auto"/>
            <w:noWrap/>
            <w:vAlign w:val="bottom"/>
            <w:hideMark/>
          </w:tcPr>
          <w:p w14:paraId="231529F4" w14:textId="77777777" w:rsidR="001410DB" w:rsidRPr="00C51AD7" w:rsidRDefault="001410DB" w:rsidP="001410DB">
            <w:pPr>
              <w:jc w:val="right"/>
              <w:rPr>
                <w:sz w:val="20"/>
                <w:lang w:eastAsia="lt-LT"/>
              </w:rPr>
            </w:pPr>
            <w:r w:rsidRPr="00C51AD7">
              <w:rPr>
                <w:sz w:val="20"/>
                <w:lang w:eastAsia="lt-LT"/>
              </w:rPr>
              <w:t>106,28</w:t>
            </w:r>
          </w:p>
        </w:tc>
        <w:tc>
          <w:tcPr>
            <w:tcW w:w="1139" w:type="dxa"/>
            <w:tcBorders>
              <w:top w:val="nil"/>
              <w:left w:val="nil"/>
              <w:bottom w:val="single" w:sz="4" w:space="0" w:color="auto"/>
              <w:right w:val="single" w:sz="4" w:space="0" w:color="auto"/>
            </w:tcBorders>
            <w:shd w:val="clear" w:color="auto" w:fill="auto"/>
            <w:noWrap/>
            <w:vAlign w:val="bottom"/>
            <w:hideMark/>
          </w:tcPr>
          <w:p w14:paraId="7DF748F5" w14:textId="77777777" w:rsidR="001410DB" w:rsidRPr="00C51AD7" w:rsidRDefault="001410DB" w:rsidP="001410DB">
            <w:pPr>
              <w:jc w:val="right"/>
              <w:rPr>
                <w:sz w:val="20"/>
                <w:lang w:eastAsia="lt-LT"/>
              </w:rPr>
            </w:pPr>
            <w:r w:rsidRPr="00C51AD7">
              <w:rPr>
                <w:sz w:val="20"/>
                <w:lang w:eastAsia="lt-LT"/>
              </w:rPr>
              <w:t>110,31</w:t>
            </w:r>
          </w:p>
        </w:tc>
        <w:tc>
          <w:tcPr>
            <w:tcW w:w="1168" w:type="dxa"/>
            <w:tcBorders>
              <w:top w:val="nil"/>
              <w:left w:val="nil"/>
              <w:bottom w:val="single" w:sz="4" w:space="0" w:color="auto"/>
              <w:right w:val="single" w:sz="4" w:space="0" w:color="auto"/>
            </w:tcBorders>
            <w:shd w:val="clear" w:color="auto" w:fill="auto"/>
            <w:noWrap/>
            <w:vAlign w:val="bottom"/>
            <w:hideMark/>
          </w:tcPr>
          <w:p w14:paraId="12B6DE9C" w14:textId="77777777" w:rsidR="001410DB" w:rsidRPr="00C51AD7" w:rsidRDefault="001410DB" w:rsidP="001410DB">
            <w:pPr>
              <w:jc w:val="right"/>
              <w:rPr>
                <w:sz w:val="20"/>
                <w:lang w:eastAsia="lt-LT"/>
              </w:rPr>
            </w:pPr>
            <w:r w:rsidRPr="00C51AD7">
              <w:rPr>
                <w:sz w:val="20"/>
                <w:lang w:eastAsia="lt-LT"/>
              </w:rPr>
              <w:t>4,03</w:t>
            </w:r>
          </w:p>
        </w:tc>
        <w:tc>
          <w:tcPr>
            <w:tcW w:w="1095" w:type="dxa"/>
            <w:tcBorders>
              <w:top w:val="nil"/>
              <w:left w:val="nil"/>
              <w:bottom w:val="single" w:sz="4" w:space="0" w:color="auto"/>
              <w:right w:val="single" w:sz="4" w:space="0" w:color="auto"/>
            </w:tcBorders>
            <w:shd w:val="clear" w:color="auto" w:fill="auto"/>
            <w:noWrap/>
            <w:vAlign w:val="bottom"/>
            <w:hideMark/>
          </w:tcPr>
          <w:p w14:paraId="0C86C70A" w14:textId="77777777" w:rsidR="001410DB" w:rsidRPr="00C51AD7" w:rsidRDefault="001410DB" w:rsidP="001410DB">
            <w:pPr>
              <w:jc w:val="right"/>
              <w:rPr>
                <w:sz w:val="20"/>
                <w:lang w:eastAsia="lt-LT"/>
              </w:rPr>
            </w:pPr>
            <w:r w:rsidRPr="00C51AD7">
              <w:rPr>
                <w:sz w:val="20"/>
                <w:lang w:eastAsia="lt-LT"/>
              </w:rPr>
              <w:t>0,02</w:t>
            </w: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8E7F3C" w14:textId="77777777" w:rsidR="001410DB" w:rsidRPr="00C51AD7" w:rsidRDefault="001410DB" w:rsidP="001410DB">
            <w:pPr>
              <w:jc w:val="center"/>
              <w:rPr>
                <w:b/>
                <w:bCs/>
                <w:sz w:val="20"/>
                <w:lang w:eastAsia="lt-LT"/>
              </w:rPr>
            </w:pPr>
            <w:r w:rsidRPr="00C51AD7">
              <w:rPr>
                <w:b/>
                <w:bCs/>
                <w:sz w:val="20"/>
                <w:lang w:eastAsia="lt-LT"/>
              </w:rPr>
              <w:t> </w:t>
            </w:r>
          </w:p>
        </w:tc>
      </w:tr>
      <w:tr w:rsidR="001410DB" w:rsidRPr="00C51AD7" w14:paraId="7AD5CB67"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42D47138" w14:textId="77777777" w:rsidR="001410DB" w:rsidRPr="00C51AD7" w:rsidRDefault="001410DB" w:rsidP="001410DB">
            <w:pPr>
              <w:rPr>
                <w:sz w:val="20"/>
                <w:lang w:eastAsia="lt-LT"/>
              </w:rPr>
            </w:pPr>
            <w:r w:rsidRPr="00C51AD7">
              <w:rPr>
                <w:sz w:val="20"/>
                <w:lang w:eastAsia="lt-LT"/>
              </w:rPr>
              <w:t>Tepalai ir kiti</w:t>
            </w:r>
          </w:p>
        </w:tc>
        <w:tc>
          <w:tcPr>
            <w:tcW w:w="1198" w:type="dxa"/>
            <w:tcBorders>
              <w:top w:val="nil"/>
              <w:left w:val="nil"/>
              <w:bottom w:val="single" w:sz="4" w:space="0" w:color="auto"/>
              <w:right w:val="single" w:sz="4" w:space="0" w:color="auto"/>
            </w:tcBorders>
            <w:shd w:val="clear" w:color="auto" w:fill="auto"/>
            <w:noWrap/>
            <w:vAlign w:val="bottom"/>
            <w:hideMark/>
          </w:tcPr>
          <w:p w14:paraId="6B084530" w14:textId="77777777" w:rsidR="001410DB" w:rsidRPr="00C51AD7" w:rsidRDefault="001410DB" w:rsidP="001410DB">
            <w:pPr>
              <w:jc w:val="right"/>
              <w:rPr>
                <w:sz w:val="20"/>
                <w:lang w:eastAsia="lt-LT"/>
              </w:rPr>
            </w:pPr>
            <w:r w:rsidRPr="00C51AD7">
              <w:rPr>
                <w:sz w:val="20"/>
                <w:lang w:eastAsia="lt-LT"/>
              </w:rPr>
              <w:t>536,48</w:t>
            </w:r>
          </w:p>
        </w:tc>
        <w:tc>
          <w:tcPr>
            <w:tcW w:w="1139" w:type="dxa"/>
            <w:tcBorders>
              <w:top w:val="nil"/>
              <w:left w:val="nil"/>
              <w:bottom w:val="single" w:sz="4" w:space="0" w:color="auto"/>
              <w:right w:val="single" w:sz="4" w:space="0" w:color="auto"/>
            </w:tcBorders>
            <w:shd w:val="clear" w:color="auto" w:fill="auto"/>
            <w:noWrap/>
            <w:vAlign w:val="bottom"/>
            <w:hideMark/>
          </w:tcPr>
          <w:p w14:paraId="37532618" w14:textId="77777777" w:rsidR="001410DB" w:rsidRPr="00C51AD7" w:rsidRDefault="001410DB" w:rsidP="001410DB">
            <w:pPr>
              <w:jc w:val="right"/>
              <w:rPr>
                <w:sz w:val="20"/>
                <w:lang w:eastAsia="lt-LT"/>
              </w:rPr>
            </w:pPr>
            <w:r w:rsidRPr="00C51AD7">
              <w:rPr>
                <w:sz w:val="20"/>
                <w:lang w:eastAsia="lt-LT"/>
              </w:rPr>
              <w:t>824,84</w:t>
            </w:r>
          </w:p>
        </w:tc>
        <w:tc>
          <w:tcPr>
            <w:tcW w:w="1168" w:type="dxa"/>
            <w:tcBorders>
              <w:top w:val="nil"/>
              <w:left w:val="nil"/>
              <w:bottom w:val="single" w:sz="4" w:space="0" w:color="auto"/>
              <w:right w:val="single" w:sz="4" w:space="0" w:color="auto"/>
            </w:tcBorders>
            <w:shd w:val="clear" w:color="auto" w:fill="auto"/>
            <w:noWrap/>
            <w:vAlign w:val="bottom"/>
            <w:hideMark/>
          </w:tcPr>
          <w:p w14:paraId="0BE930AD" w14:textId="77777777" w:rsidR="001410DB" w:rsidRPr="00C51AD7" w:rsidRDefault="001410DB" w:rsidP="001410DB">
            <w:pPr>
              <w:jc w:val="right"/>
              <w:rPr>
                <w:sz w:val="20"/>
                <w:lang w:eastAsia="lt-LT"/>
              </w:rPr>
            </w:pPr>
            <w:r w:rsidRPr="00C51AD7">
              <w:rPr>
                <w:sz w:val="20"/>
                <w:lang w:eastAsia="lt-LT"/>
              </w:rPr>
              <w:t>288,36</w:t>
            </w:r>
          </w:p>
        </w:tc>
        <w:tc>
          <w:tcPr>
            <w:tcW w:w="1095" w:type="dxa"/>
            <w:tcBorders>
              <w:top w:val="nil"/>
              <w:left w:val="nil"/>
              <w:bottom w:val="single" w:sz="4" w:space="0" w:color="auto"/>
              <w:right w:val="single" w:sz="4" w:space="0" w:color="auto"/>
            </w:tcBorders>
            <w:shd w:val="clear" w:color="auto" w:fill="auto"/>
            <w:noWrap/>
            <w:vAlign w:val="bottom"/>
            <w:hideMark/>
          </w:tcPr>
          <w:p w14:paraId="0BFD1B0B" w14:textId="77777777" w:rsidR="001410DB" w:rsidRPr="00C51AD7" w:rsidRDefault="001410DB" w:rsidP="001410DB">
            <w:pPr>
              <w:jc w:val="right"/>
              <w:rPr>
                <w:sz w:val="20"/>
                <w:lang w:eastAsia="lt-LT"/>
              </w:rPr>
            </w:pPr>
            <w:r w:rsidRPr="00C51AD7">
              <w:rPr>
                <w:sz w:val="20"/>
                <w:lang w:eastAsia="lt-LT"/>
              </w:rPr>
              <w:t>0,16</w:t>
            </w:r>
          </w:p>
        </w:tc>
        <w:tc>
          <w:tcPr>
            <w:tcW w:w="1145" w:type="dxa"/>
            <w:vMerge/>
            <w:tcBorders>
              <w:top w:val="nil"/>
              <w:left w:val="single" w:sz="4" w:space="0" w:color="auto"/>
              <w:bottom w:val="single" w:sz="4" w:space="0" w:color="auto"/>
              <w:right w:val="single" w:sz="4" w:space="0" w:color="auto"/>
            </w:tcBorders>
            <w:vAlign w:val="center"/>
            <w:hideMark/>
          </w:tcPr>
          <w:p w14:paraId="08031F56" w14:textId="77777777" w:rsidR="001410DB" w:rsidRPr="00C51AD7" w:rsidRDefault="001410DB" w:rsidP="001410DB">
            <w:pPr>
              <w:rPr>
                <w:b/>
                <w:bCs/>
                <w:sz w:val="20"/>
                <w:lang w:eastAsia="lt-LT"/>
              </w:rPr>
            </w:pPr>
          </w:p>
        </w:tc>
      </w:tr>
      <w:tr w:rsidR="001410DB" w:rsidRPr="00C51AD7" w14:paraId="7F92A18D"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76E93237" w14:textId="77777777" w:rsidR="001410DB" w:rsidRPr="00C51AD7" w:rsidRDefault="001410DB" w:rsidP="001410DB">
            <w:pPr>
              <w:rPr>
                <w:sz w:val="20"/>
                <w:lang w:eastAsia="lt-LT"/>
              </w:rPr>
            </w:pPr>
            <w:r w:rsidRPr="00C51AD7">
              <w:rPr>
                <w:sz w:val="20"/>
                <w:lang w:eastAsia="lt-LT"/>
              </w:rPr>
              <w:t>Transporto paslaugos (kitos GMPC..)</w:t>
            </w:r>
          </w:p>
        </w:tc>
        <w:tc>
          <w:tcPr>
            <w:tcW w:w="1198" w:type="dxa"/>
            <w:tcBorders>
              <w:top w:val="nil"/>
              <w:left w:val="nil"/>
              <w:bottom w:val="single" w:sz="4" w:space="0" w:color="auto"/>
              <w:right w:val="single" w:sz="4" w:space="0" w:color="auto"/>
            </w:tcBorders>
            <w:shd w:val="clear" w:color="auto" w:fill="auto"/>
            <w:noWrap/>
            <w:vAlign w:val="bottom"/>
            <w:hideMark/>
          </w:tcPr>
          <w:p w14:paraId="6B38554C" w14:textId="77777777" w:rsidR="001410DB" w:rsidRPr="00C51AD7" w:rsidRDefault="001410DB" w:rsidP="001410DB">
            <w:pPr>
              <w:jc w:val="right"/>
              <w:rPr>
                <w:sz w:val="20"/>
                <w:lang w:eastAsia="lt-LT"/>
              </w:rPr>
            </w:pPr>
            <w:r w:rsidRPr="00C51AD7">
              <w:rPr>
                <w:sz w:val="20"/>
                <w:lang w:eastAsia="lt-LT"/>
              </w:rPr>
              <w:t>4</w:t>
            </w:r>
            <w:r>
              <w:rPr>
                <w:sz w:val="20"/>
                <w:lang w:eastAsia="lt-LT"/>
              </w:rPr>
              <w:t xml:space="preserve"> </w:t>
            </w:r>
            <w:r w:rsidRPr="00C51AD7">
              <w:rPr>
                <w:sz w:val="20"/>
                <w:lang w:eastAsia="lt-LT"/>
              </w:rPr>
              <w:t>919,33</w:t>
            </w:r>
          </w:p>
        </w:tc>
        <w:tc>
          <w:tcPr>
            <w:tcW w:w="1139" w:type="dxa"/>
            <w:tcBorders>
              <w:top w:val="nil"/>
              <w:left w:val="nil"/>
              <w:bottom w:val="single" w:sz="4" w:space="0" w:color="auto"/>
              <w:right w:val="single" w:sz="4" w:space="0" w:color="auto"/>
            </w:tcBorders>
            <w:shd w:val="clear" w:color="auto" w:fill="auto"/>
            <w:noWrap/>
            <w:vAlign w:val="bottom"/>
            <w:hideMark/>
          </w:tcPr>
          <w:p w14:paraId="6B2D4569" w14:textId="77777777" w:rsidR="001410DB" w:rsidRPr="00C51AD7" w:rsidRDefault="001410DB" w:rsidP="001410DB">
            <w:pPr>
              <w:jc w:val="right"/>
              <w:rPr>
                <w:sz w:val="20"/>
                <w:lang w:eastAsia="lt-LT"/>
              </w:rPr>
            </w:pPr>
            <w:r w:rsidRPr="00C51AD7">
              <w:rPr>
                <w:sz w:val="20"/>
                <w:lang w:eastAsia="lt-LT"/>
              </w:rPr>
              <w:t>3</w:t>
            </w:r>
            <w:r>
              <w:rPr>
                <w:sz w:val="20"/>
                <w:lang w:eastAsia="lt-LT"/>
              </w:rPr>
              <w:t xml:space="preserve"> </w:t>
            </w:r>
            <w:r w:rsidRPr="00C51AD7">
              <w:rPr>
                <w:sz w:val="20"/>
                <w:lang w:eastAsia="lt-LT"/>
              </w:rPr>
              <w:t>853,46</w:t>
            </w:r>
          </w:p>
        </w:tc>
        <w:tc>
          <w:tcPr>
            <w:tcW w:w="1168" w:type="dxa"/>
            <w:tcBorders>
              <w:top w:val="nil"/>
              <w:left w:val="nil"/>
              <w:bottom w:val="single" w:sz="4" w:space="0" w:color="auto"/>
              <w:right w:val="single" w:sz="4" w:space="0" w:color="auto"/>
            </w:tcBorders>
            <w:shd w:val="clear" w:color="auto" w:fill="auto"/>
            <w:noWrap/>
            <w:vAlign w:val="bottom"/>
            <w:hideMark/>
          </w:tcPr>
          <w:p w14:paraId="42CCB046" w14:textId="77777777" w:rsidR="001410DB" w:rsidRPr="00C51AD7" w:rsidRDefault="001410DB" w:rsidP="001410DB">
            <w:pPr>
              <w:jc w:val="right"/>
              <w:rPr>
                <w:sz w:val="20"/>
                <w:lang w:eastAsia="lt-LT"/>
              </w:rPr>
            </w:pPr>
            <w:r w:rsidRPr="00C51AD7">
              <w:rPr>
                <w:sz w:val="20"/>
                <w:lang w:eastAsia="lt-LT"/>
              </w:rPr>
              <w:t>-1</w:t>
            </w:r>
            <w:r>
              <w:rPr>
                <w:sz w:val="20"/>
                <w:lang w:eastAsia="lt-LT"/>
              </w:rPr>
              <w:t xml:space="preserve"> </w:t>
            </w:r>
            <w:r w:rsidRPr="00C51AD7">
              <w:rPr>
                <w:sz w:val="20"/>
                <w:lang w:eastAsia="lt-LT"/>
              </w:rPr>
              <w:t>065,87</w:t>
            </w:r>
          </w:p>
        </w:tc>
        <w:tc>
          <w:tcPr>
            <w:tcW w:w="1095" w:type="dxa"/>
            <w:tcBorders>
              <w:top w:val="nil"/>
              <w:left w:val="nil"/>
              <w:bottom w:val="single" w:sz="4" w:space="0" w:color="auto"/>
              <w:right w:val="single" w:sz="4" w:space="0" w:color="auto"/>
            </w:tcBorders>
            <w:shd w:val="clear" w:color="auto" w:fill="auto"/>
            <w:noWrap/>
            <w:vAlign w:val="bottom"/>
            <w:hideMark/>
          </w:tcPr>
          <w:p w14:paraId="41935342" w14:textId="77777777" w:rsidR="001410DB" w:rsidRPr="00C51AD7" w:rsidRDefault="001410DB" w:rsidP="001410DB">
            <w:pPr>
              <w:jc w:val="right"/>
              <w:rPr>
                <w:sz w:val="20"/>
                <w:lang w:eastAsia="lt-LT"/>
              </w:rPr>
            </w:pPr>
            <w:r w:rsidRPr="00C51AD7">
              <w:rPr>
                <w:sz w:val="20"/>
                <w:lang w:eastAsia="lt-LT"/>
              </w:rPr>
              <w:t>0,74</w:t>
            </w:r>
          </w:p>
        </w:tc>
        <w:tc>
          <w:tcPr>
            <w:tcW w:w="1145" w:type="dxa"/>
            <w:tcBorders>
              <w:top w:val="nil"/>
              <w:left w:val="nil"/>
              <w:bottom w:val="single" w:sz="4" w:space="0" w:color="auto"/>
              <w:right w:val="single" w:sz="4" w:space="0" w:color="auto"/>
            </w:tcBorders>
            <w:shd w:val="clear" w:color="auto" w:fill="auto"/>
            <w:noWrap/>
            <w:vAlign w:val="center"/>
            <w:hideMark/>
          </w:tcPr>
          <w:p w14:paraId="4BEDDF0C" w14:textId="77777777" w:rsidR="001410DB" w:rsidRPr="00C51AD7" w:rsidRDefault="001410DB" w:rsidP="001410DB">
            <w:pPr>
              <w:jc w:val="center"/>
              <w:rPr>
                <w:b/>
                <w:bCs/>
                <w:sz w:val="20"/>
                <w:lang w:eastAsia="lt-LT"/>
              </w:rPr>
            </w:pPr>
            <w:r w:rsidRPr="00C51AD7">
              <w:rPr>
                <w:b/>
                <w:bCs/>
                <w:sz w:val="20"/>
                <w:lang w:eastAsia="lt-LT"/>
              </w:rPr>
              <w:t>0,74</w:t>
            </w:r>
          </w:p>
        </w:tc>
      </w:tr>
      <w:tr w:rsidR="001410DB" w:rsidRPr="00C51AD7" w14:paraId="5DB64F52"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374CA864" w14:textId="77777777" w:rsidR="001410DB" w:rsidRPr="00C51AD7" w:rsidRDefault="001410DB" w:rsidP="001410DB">
            <w:pPr>
              <w:rPr>
                <w:sz w:val="20"/>
                <w:lang w:eastAsia="lt-LT"/>
              </w:rPr>
            </w:pPr>
            <w:r w:rsidRPr="00C51AD7">
              <w:rPr>
                <w:sz w:val="20"/>
                <w:lang w:eastAsia="lt-LT"/>
              </w:rPr>
              <w:t>Kvalifikacijos kėlimo sąnaudos</w:t>
            </w:r>
          </w:p>
        </w:tc>
        <w:tc>
          <w:tcPr>
            <w:tcW w:w="1198" w:type="dxa"/>
            <w:tcBorders>
              <w:top w:val="nil"/>
              <w:left w:val="nil"/>
              <w:bottom w:val="single" w:sz="4" w:space="0" w:color="auto"/>
              <w:right w:val="single" w:sz="4" w:space="0" w:color="auto"/>
            </w:tcBorders>
            <w:shd w:val="clear" w:color="auto" w:fill="auto"/>
            <w:noWrap/>
            <w:vAlign w:val="bottom"/>
            <w:hideMark/>
          </w:tcPr>
          <w:p w14:paraId="12E4DC12" w14:textId="77777777" w:rsidR="001410DB" w:rsidRPr="00C51AD7" w:rsidRDefault="001410DB" w:rsidP="001410DB">
            <w:pPr>
              <w:jc w:val="right"/>
              <w:rPr>
                <w:sz w:val="20"/>
                <w:lang w:eastAsia="lt-LT"/>
              </w:rPr>
            </w:pPr>
            <w:r w:rsidRPr="00C51AD7">
              <w:rPr>
                <w:sz w:val="20"/>
                <w:lang w:eastAsia="lt-LT"/>
              </w:rPr>
              <w:t>1</w:t>
            </w:r>
            <w:r>
              <w:rPr>
                <w:sz w:val="20"/>
                <w:lang w:eastAsia="lt-LT"/>
              </w:rPr>
              <w:t xml:space="preserve"> </w:t>
            </w:r>
            <w:r w:rsidRPr="00C51AD7">
              <w:rPr>
                <w:sz w:val="20"/>
                <w:lang w:eastAsia="lt-LT"/>
              </w:rPr>
              <w:t>695</w:t>
            </w:r>
          </w:p>
        </w:tc>
        <w:tc>
          <w:tcPr>
            <w:tcW w:w="1139" w:type="dxa"/>
            <w:tcBorders>
              <w:top w:val="nil"/>
              <w:left w:val="nil"/>
              <w:bottom w:val="single" w:sz="4" w:space="0" w:color="auto"/>
              <w:right w:val="single" w:sz="4" w:space="0" w:color="auto"/>
            </w:tcBorders>
            <w:shd w:val="clear" w:color="auto" w:fill="auto"/>
            <w:noWrap/>
            <w:vAlign w:val="bottom"/>
            <w:hideMark/>
          </w:tcPr>
          <w:p w14:paraId="70DB6CE9" w14:textId="77777777" w:rsidR="001410DB" w:rsidRPr="00C51AD7" w:rsidRDefault="001410DB" w:rsidP="001410DB">
            <w:pPr>
              <w:jc w:val="right"/>
              <w:rPr>
                <w:sz w:val="20"/>
                <w:lang w:eastAsia="lt-LT"/>
              </w:rPr>
            </w:pPr>
            <w:r w:rsidRPr="00C51AD7">
              <w:rPr>
                <w:sz w:val="20"/>
                <w:lang w:eastAsia="lt-LT"/>
              </w:rPr>
              <w:t>2</w:t>
            </w:r>
            <w:r>
              <w:rPr>
                <w:sz w:val="20"/>
                <w:lang w:eastAsia="lt-LT"/>
              </w:rPr>
              <w:t xml:space="preserve"> </w:t>
            </w:r>
            <w:r w:rsidRPr="00C51AD7">
              <w:rPr>
                <w:sz w:val="20"/>
                <w:lang w:eastAsia="lt-LT"/>
              </w:rPr>
              <w:t>121</w:t>
            </w:r>
          </w:p>
        </w:tc>
        <w:tc>
          <w:tcPr>
            <w:tcW w:w="1168" w:type="dxa"/>
            <w:tcBorders>
              <w:top w:val="nil"/>
              <w:left w:val="nil"/>
              <w:bottom w:val="single" w:sz="4" w:space="0" w:color="auto"/>
              <w:right w:val="single" w:sz="4" w:space="0" w:color="auto"/>
            </w:tcBorders>
            <w:shd w:val="clear" w:color="auto" w:fill="auto"/>
            <w:noWrap/>
            <w:vAlign w:val="bottom"/>
            <w:hideMark/>
          </w:tcPr>
          <w:p w14:paraId="2CEE26B3" w14:textId="77777777" w:rsidR="001410DB" w:rsidRPr="00C51AD7" w:rsidRDefault="001410DB" w:rsidP="001410DB">
            <w:pPr>
              <w:jc w:val="right"/>
              <w:rPr>
                <w:sz w:val="20"/>
                <w:lang w:eastAsia="lt-LT"/>
              </w:rPr>
            </w:pPr>
            <w:r w:rsidRPr="00C51AD7">
              <w:rPr>
                <w:sz w:val="20"/>
                <w:lang w:eastAsia="lt-LT"/>
              </w:rPr>
              <w:t>426</w:t>
            </w:r>
          </w:p>
        </w:tc>
        <w:tc>
          <w:tcPr>
            <w:tcW w:w="1095" w:type="dxa"/>
            <w:tcBorders>
              <w:top w:val="nil"/>
              <w:left w:val="nil"/>
              <w:bottom w:val="single" w:sz="4" w:space="0" w:color="auto"/>
              <w:right w:val="single" w:sz="4" w:space="0" w:color="auto"/>
            </w:tcBorders>
            <w:shd w:val="clear" w:color="auto" w:fill="auto"/>
            <w:noWrap/>
            <w:vAlign w:val="bottom"/>
            <w:hideMark/>
          </w:tcPr>
          <w:p w14:paraId="474F64D6" w14:textId="77777777" w:rsidR="001410DB" w:rsidRPr="00C51AD7" w:rsidRDefault="001410DB" w:rsidP="001410DB">
            <w:pPr>
              <w:jc w:val="right"/>
              <w:rPr>
                <w:sz w:val="20"/>
                <w:lang w:eastAsia="lt-LT"/>
              </w:rPr>
            </w:pPr>
            <w:r w:rsidRPr="00C51AD7">
              <w:rPr>
                <w:sz w:val="20"/>
                <w:lang w:eastAsia="lt-LT"/>
              </w:rPr>
              <w:t>0,40</w:t>
            </w:r>
          </w:p>
        </w:tc>
        <w:tc>
          <w:tcPr>
            <w:tcW w:w="1145" w:type="dxa"/>
            <w:tcBorders>
              <w:top w:val="nil"/>
              <w:left w:val="nil"/>
              <w:bottom w:val="single" w:sz="4" w:space="0" w:color="auto"/>
              <w:right w:val="single" w:sz="4" w:space="0" w:color="auto"/>
            </w:tcBorders>
            <w:shd w:val="clear" w:color="auto" w:fill="auto"/>
            <w:noWrap/>
            <w:vAlign w:val="center"/>
            <w:hideMark/>
          </w:tcPr>
          <w:p w14:paraId="4BDC4E57" w14:textId="77777777" w:rsidR="001410DB" w:rsidRPr="00C51AD7" w:rsidRDefault="001410DB" w:rsidP="001410DB">
            <w:pPr>
              <w:jc w:val="center"/>
              <w:rPr>
                <w:b/>
                <w:bCs/>
                <w:sz w:val="20"/>
                <w:lang w:eastAsia="lt-LT"/>
              </w:rPr>
            </w:pPr>
            <w:r w:rsidRPr="00C51AD7">
              <w:rPr>
                <w:b/>
                <w:bCs/>
                <w:sz w:val="20"/>
                <w:lang w:eastAsia="lt-LT"/>
              </w:rPr>
              <w:t>0,40</w:t>
            </w:r>
          </w:p>
        </w:tc>
      </w:tr>
      <w:tr w:rsidR="001410DB" w:rsidRPr="00C51AD7" w14:paraId="4CC4B932"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DF653" w14:textId="77777777" w:rsidR="001410DB" w:rsidRPr="00C51AD7" w:rsidRDefault="001410DB" w:rsidP="001410DB">
            <w:pPr>
              <w:rPr>
                <w:sz w:val="20"/>
                <w:lang w:eastAsia="lt-LT"/>
              </w:rPr>
            </w:pPr>
            <w:r w:rsidRPr="00C51AD7">
              <w:rPr>
                <w:sz w:val="20"/>
                <w:lang w:eastAsia="lt-LT"/>
              </w:rPr>
              <w:t>Paprastojo remonto, eksplo</w:t>
            </w:r>
            <w:r>
              <w:rPr>
                <w:sz w:val="20"/>
                <w:lang w:eastAsia="lt-LT"/>
              </w:rPr>
              <w:t>a</w:t>
            </w:r>
            <w:r w:rsidRPr="00C51AD7">
              <w:rPr>
                <w:sz w:val="20"/>
                <w:lang w:eastAsia="lt-LT"/>
              </w:rPr>
              <w:t>tacijos sąnaudos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F9974" w14:textId="77777777" w:rsidR="001410DB" w:rsidRPr="00C51AD7" w:rsidRDefault="001410DB" w:rsidP="001410DB">
            <w:pPr>
              <w:jc w:val="right"/>
              <w:rPr>
                <w:sz w:val="20"/>
                <w:lang w:eastAsia="lt-LT"/>
              </w:rPr>
            </w:pPr>
            <w:r w:rsidRPr="00C51AD7">
              <w:rPr>
                <w:sz w:val="20"/>
                <w:lang w:eastAsia="lt-LT"/>
              </w:rPr>
              <w:t>11</w:t>
            </w:r>
            <w:r>
              <w:rPr>
                <w:sz w:val="20"/>
                <w:lang w:eastAsia="lt-LT"/>
              </w:rPr>
              <w:t xml:space="preserve"> </w:t>
            </w:r>
            <w:r w:rsidRPr="00C51AD7">
              <w:rPr>
                <w:sz w:val="20"/>
                <w:lang w:eastAsia="lt-LT"/>
              </w:rPr>
              <w:t>195,36</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EE608" w14:textId="77777777" w:rsidR="001410DB" w:rsidRPr="00C51AD7" w:rsidRDefault="001410DB" w:rsidP="001410DB">
            <w:pPr>
              <w:jc w:val="right"/>
              <w:rPr>
                <w:sz w:val="20"/>
                <w:lang w:eastAsia="lt-LT"/>
              </w:rPr>
            </w:pPr>
            <w:r w:rsidRPr="00C51AD7">
              <w:rPr>
                <w:sz w:val="20"/>
                <w:lang w:eastAsia="lt-LT"/>
              </w:rPr>
              <w:t>5</w:t>
            </w:r>
            <w:r>
              <w:rPr>
                <w:sz w:val="20"/>
                <w:lang w:eastAsia="lt-LT"/>
              </w:rPr>
              <w:t xml:space="preserve"> </w:t>
            </w:r>
            <w:r w:rsidRPr="00C51AD7">
              <w:rPr>
                <w:sz w:val="20"/>
                <w:lang w:eastAsia="lt-LT"/>
              </w:rPr>
              <w:t>084,42</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BBA84" w14:textId="77777777" w:rsidR="001410DB" w:rsidRPr="00C51AD7" w:rsidRDefault="001410DB" w:rsidP="001410DB">
            <w:pPr>
              <w:jc w:val="right"/>
              <w:rPr>
                <w:sz w:val="20"/>
                <w:lang w:eastAsia="lt-LT"/>
              </w:rPr>
            </w:pPr>
            <w:r w:rsidRPr="00C51AD7">
              <w:rPr>
                <w:sz w:val="20"/>
                <w:lang w:eastAsia="lt-LT"/>
              </w:rPr>
              <w:t>-6</w:t>
            </w:r>
            <w:r>
              <w:rPr>
                <w:sz w:val="20"/>
                <w:lang w:eastAsia="lt-LT"/>
              </w:rPr>
              <w:t xml:space="preserve"> </w:t>
            </w:r>
            <w:r w:rsidRPr="00C51AD7">
              <w:rPr>
                <w:sz w:val="20"/>
                <w:lang w:eastAsia="lt-LT"/>
              </w:rPr>
              <w:t>110,94</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F2C4E" w14:textId="77777777" w:rsidR="001410DB" w:rsidRPr="00C51AD7" w:rsidRDefault="001410DB" w:rsidP="001410DB">
            <w:pPr>
              <w:jc w:val="right"/>
              <w:rPr>
                <w:sz w:val="20"/>
                <w:lang w:eastAsia="lt-LT"/>
              </w:rPr>
            </w:pPr>
            <w:r w:rsidRPr="00C51AD7">
              <w:rPr>
                <w:sz w:val="20"/>
                <w:lang w:eastAsia="lt-LT"/>
              </w:rPr>
              <w:t>0,97</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35159" w14:textId="77777777" w:rsidR="001410DB" w:rsidRPr="00C51AD7" w:rsidRDefault="001410DB" w:rsidP="001410DB">
            <w:pPr>
              <w:jc w:val="center"/>
              <w:rPr>
                <w:b/>
                <w:bCs/>
                <w:sz w:val="20"/>
                <w:lang w:eastAsia="lt-LT"/>
              </w:rPr>
            </w:pPr>
            <w:r w:rsidRPr="00C51AD7">
              <w:rPr>
                <w:b/>
                <w:bCs/>
                <w:sz w:val="20"/>
                <w:lang w:eastAsia="lt-LT"/>
              </w:rPr>
              <w:t>0,97</w:t>
            </w:r>
          </w:p>
        </w:tc>
      </w:tr>
      <w:tr w:rsidR="001410DB" w:rsidRPr="00C51AD7" w14:paraId="1BDF175B"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825D" w14:textId="77777777" w:rsidR="001410DB" w:rsidRPr="00C51AD7" w:rsidRDefault="001410DB" w:rsidP="001410DB">
            <w:pPr>
              <w:rPr>
                <w:sz w:val="20"/>
                <w:lang w:eastAsia="lt-LT"/>
              </w:rPr>
            </w:pPr>
            <w:r w:rsidRPr="00C51AD7">
              <w:rPr>
                <w:sz w:val="20"/>
                <w:lang w:eastAsia="lt-LT"/>
              </w:rPr>
              <w:t>Medikamentų, med.</w:t>
            </w:r>
            <w:r>
              <w:rPr>
                <w:sz w:val="20"/>
                <w:lang w:eastAsia="lt-LT"/>
              </w:rPr>
              <w:t xml:space="preserve"> </w:t>
            </w:r>
            <w:r w:rsidRPr="00C51AD7">
              <w:rPr>
                <w:sz w:val="20"/>
                <w:lang w:eastAsia="lt-LT"/>
              </w:rPr>
              <w:t>priemonių sąnaudos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30365" w14:textId="77777777" w:rsidR="001410DB" w:rsidRPr="00C51AD7" w:rsidRDefault="001410DB" w:rsidP="001410DB">
            <w:pPr>
              <w:jc w:val="right"/>
              <w:rPr>
                <w:sz w:val="20"/>
                <w:lang w:eastAsia="lt-LT"/>
              </w:rPr>
            </w:pPr>
            <w:r w:rsidRPr="00C51AD7">
              <w:rPr>
                <w:sz w:val="20"/>
                <w:lang w:eastAsia="lt-LT"/>
              </w:rPr>
              <w:t>3</w:t>
            </w:r>
            <w:r>
              <w:rPr>
                <w:sz w:val="20"/>
                <w:lang w:eastAsia="lt-LT"/>
              </w:rPr>
              <w:t xml:space="preserve"> </w:t>
            </w:r>
            <w:r w:rsidRPr="00C51AD7">
              <w:rPr>
                <w:sz w:val="20"/>
                <w:lang w:eastAsia="lt-LT"/>
              </w:rPr>
              <w:t>663,91</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6432F" w14:textId="77777777" w:rsidR="001410DB" w:rsidRPr="00C51AD7" w:rsidRDefault="001410DB" w:rsidP="001410DB">
            <w:pPr>
              <w:jc w:val="right"/>
              <w:rPr>
                <w:sz w:val="20"/>
                <w:lang w:eastAsia="lt-LT"/>
              </w:rPr>
            </w:pPr>
            <w:r w:rsidRPr="00C51AD7">
              <w:rPr>
                <w:sz w:val="20"/>
                <w:lang w:eastAsia="lt-LT"/>
              </w:rPr>
              <w:t>3</w:t>
            </w:r>
            <w:r>
              <w:rPr>
                <w:sz w:val="20"/>
                <w:lang w:eastAsia="lt-LT"/>
              </w:rPr>
              <w:t xml:space="preserve"> </w:t>
            </w:r>
            <w:r w:rsidRPr="00C51AD7">
              <w:rPr>
                <w:sz w:val="20"/>
                <w:lang w:eastAsia="lt-LT"/>
              </w:rPr>
              <w:t>679,86</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C47E6" w14:textId="77777777" w:rsidR="001410DB" w:rsidRPr="00C51AD7" w:rsidRDefault="001410DB" w:rsidP="001410DB">
            <w:pPr>
              <w:jc w:val="right"/>
              <w:rPr>
                <w:sz w:val="20"/>
                <w:lang w:eastAsia="lt-LT"/>
              </w:rPr>
            </w:pPr>
            <w:r w:rsidRPr="00C51AD7">
              <w:rPr>
                <w:sz w:val="20"/>
                <w:lang w:eastAsia="lt-LT"/>
              </w:rPr>
              <w:t>15,95</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F3CFD" w14:textId="77777777" w:rsidR="001410DB" w:rsidRPr="00C51AD7" w:rsidRDefault="001410DB" w:rsidP="001410DB">
            <w:pPr>
              <w:jc w:val="right"/>
              <w:rPr>
                <w:sz w:val="20"/>
                <w:lang w:eastAsia="lt-LT"/>
              </w:rPr>
            </w:pPr>
            <w:r w:rsidRPr="00C51AD7">
              <w:rPr>
                <w:sz w:val="20"/>
                <w:lang w:eastAsia="lt-LT"/>
              </w:rPr>
              <w:t>0,70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38842" w14:textId="77777777" w:rsidR="001410DB" w:rsidRPr="00C51AD7" w:rsidRDefault="001410DB" w:rsidP="001410DB">
            <w:pPr>
              <w:jc w:val="center"/>
              <w:rPr>
                <w:b/>
                <w:bCs/>
                <w:sz w:val="20"/>
                <w:lang w:eastAsia="lt-LT"/>
              </w:rPr>
            </w:pPr>
            <w:r w:rsidRPr="00C51AD7">
              <w:rPr>
                <w:b/>
                <w:bCs/>
                <w:sz w:val="20"/>
                <w:lang w:eastAsia="lt-LT"/>
              </w:rPr>
              <w:t>0,70</w:t>
            </w:r>
          </w:p>
        </w:tc>
      </w:tr>
      <w:tr w:rsidR="001410DB" w:rsidRPr="00C51AD7" w14:paraId="4A986864"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FCD8E" w14:textId="77777777" w:rsidR="001410DB" w:rsidRPr="00C51AD7" w:rsidRDefault="001410DB" w:rsidP="001410DB">
            <w:pPr>
              <w:rPr>
                <w:sz w:val="20"/>
                <w:lang w:eastAsia="lt-LT"/>
              </w:rPr>
            </w:pPr>
            <w:r w:rsidRPr="00C51AD7">
              <w:rPr>
                <w:sz w:val="20"/>
                <w:lang w:eastAsia="lt-LT"/>
              </w:rPr>
              <w:t>Kitos paslaugos (skalbimas, dezinfekcija)</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DB613" w14:textId="77777777" w:rsidR="001410DB" w:rsidRPr="00C51AD7" w:rsidRDefault="001410DB" w:rsidP="001410DB">
            <w:pPr>
              <w:jc w:val="right"/>
              <w:rPr>
                <w:sz w:val="20"/>
                <w:lang w:eastAsia="lt-LT"/>
              </w:rPr>
            </w:pPr>
            <w:r w:rsidRPr="00C51AD7">
              <w:rPr>
                <w:sz w:val="20"/>
                <w:lang w:eastAsia="lt-LT"/>
              </w:rPr>
              <w:t>2</w:t>
            </w:r>
            <w:r>
              <w:rPr>
                <w:sz w:val="20"/>
                <w:lang w:eastAsia="lt-LT"/>
              </w:rPr>
              <w:t xml:space="preserve"> </w:t>
            </w:r>
            <w:r w:rsidRPr="00C51AD7">
              <w:rPr>
                <w:sz w:val="20"/>
                <w:lang w:eastAsia="lt-LT"/>
              </w:rPr>
              <w:t>135,31</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EC98D" w14:textId="77777777" w:rsidR="001410DB" w:rsidRPr="00C51AD7" w:rsidRDefault="001410DB" w:rsidP="001410DB">
            <w:pPr>
              <w:jc w:val="right"/>
              <w:rPr>
                <w:sz w:val="20"/>
                <w:lang w:eastAsia="lt-LT"/>
              </w:rPr>
            </w:pPr>
            <w:r w:rsidRPr="00C51AD7">
              <w:rPr>
                <w:sz w:val="20"/>
                <w:lang w:eastAsia="lt-LT"/>
              </w:rPr>
              <w:t>1</w:t>
            </w:r>
            <w:r>
              <w:rPr>
                <w:sz w:val="20"/>
                <w:lang w:eastAsia="lt-LT"/>
              </w:rPr>
              <w:t xml:space="preserve"> </w:t>
            </w:r>
            <w:r w:rsidRPr="00C51AD7">
              <w:rPr>
                <w:sz w:val="20"/>
                <w:lang w:eastAsia="lt-LT"/>
              </w:rPr>
              <w:t>881,81</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6E71C" w14:textId="77777777" w:rsidR="001410DB" w:rsidRPr="00C51AD7" w:rsidRDefault="001410DB" w:rsidP="001410DB">
            <w:pPr>
              <w:jc w:val="right"/>
              <w:rPr>
                <w:sz w:val="20"/>
                <w:lang w:eastAsia="lt-LT"/>
              </w:rPr>
            </w:pPr>
            <w:r w:rsidRPr="00C51AD7">
              <w:rPr>
                <w:sz w:val="20"/>
                <w:lang w:eastAsia="lt-LT"/>
              </w:rPr>
              <w:t>-253,5</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D028D" w14:textId="77777777" w:rsidR="001410DB" w:rsidRPr="00C51AD7" w:rsidRDefault="001410DB" w:rsidP="001410DB">
            <w:pPr>
              <w:jc w:val="right"/>
              <w:rPr>
                <w:sz w:val="20"/>
                <w:lang w:eastAsia="lt-LT"/>
              </w:rPr>
            </w:pPr>
            <w:r w:rsidRPr="00C51AD7">
              <w:rPr>
                <w:sz w:val="20"/>
                <w:lang w:eastAsia="lt-LT"/>
              </w:rPr>
              <w:t>0,36</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7ABD9" w14:textId="77777777" w:rsidR="001410DB" w:rsidRPr="00C51AD7" w:rsidRDefault="001410DB" w:rsidP="001410DB">
            <w:pPr>
              <w:jc w:val="center"/>
              <w:rPr>
                <w:b/>
                <w:bCs/>
                <w:sz w:val="20"/>
                <w:lang w:eastAsia="lt-LT"/>
              </w:rPr>
            </w:pPr>
            <w:r w:rsidRPr="00C51AD7">
              <w:rPr>
                <w:b/>
                <w:bCs/>
                <w:sz w:val="20"/>
                <w:lang w:eastAsia="lt-LT"/>
              </w:rPr>
              <w:t>0,36</w:t>
            </w:r>
          </w:p>
        </w:tc>
      </w:tr>
      <w:tr w:rsidR="001410DB" w:rsidRPr="00C51AD7" w14:paraId="23D6BA5B"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A5E2" w14:textId="77777777" w:rsidR="001410DB" w:rsidRPr="00C51AD7" w:rsidRDefault="001410DB" w:rsidP="001410DB">
            <w:pPr>
              <w:rPr>
                <w:sz w:val="20"/>
                <w:lang w:eastAsia="lt-LT"/>
              </w:rPr>
            </w:pPr>
            <w:r w:rsidRPr="00C51AD7">
              <w:rPr>
                <w:sz w:val="20"/>
                <w:lang w:eastAsia="lt-LT"/>
              </w:rPr>
              <w:t>Kitos veiklos sąnaudos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DBBF9" w14:textId="77777777" w:rsidR="001410DB" w:rsidRPr="00C51AD7" w:rsidRDefault="001410DB" w:rsidP="001410DB">
            <w:pPr>
              <w:jc w:val="right"/>
              <w:rPr>
                <w:sz w:val="20"/>
                <w:lang w:eastAsia="lt-LT"/>
              </w:rPr>
            </w:pPr>
            <w:r w:rsidRPr="00C51AD7">
              <w:rPr>
                <w:sz w:val="20"/>
                <w:lang w:eastAsia="lt-LT"/>
              </w:rPr>
              <w:t>3</w:t>
            </w:r>
            <w:r>
              <w:rPr>
                <w:sz w:val="20"/>
                <w:lang w:eastAsia="lt-LT"/>
              </w:rPr>
              <w:t xml:space="preserve"> </w:t>
            </w:r>
            <w:r w:rsidRPr="00C51AD7">
              <w:rPr>
                <w:sz w:val="20"/>
                <w:lang w:eastAsia="lt-LT"/>
              </w:rPr>
              <w:t>125,65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1165F" w14:textId="77777777" w:rsidR="001410DB" w:rsidRPr="00C51AD7" w:rsidRDefault="001410DB" w:rsidP="001410DB">
            <w:pPr>
              <w:jc w:val="right"/>
              <w:rPr>
                <w:sz w:val="20"/>
                <w:lang w:eastAsia="lt-LT"/>
              </w:rPr>
            </w:pPr>
            <w:r>
              <w:rPr>
                <w:sz w:val="20"/>
                <w:lang w:eastAsia="lt-LT"/>
              </w:rPr>
              <w:t>4 884,69</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42F53" w14:textId="77777777" w:rsidR="001410DB" w:rsidRPr="00C51AD7" w:rsidRDefault="001410DB" w:rsidP="001410DB">
            <w:pPr>
              <w:jc w:val="right"/>
              <w:rPr>
                <w:sz w:val="20"/>
                <w:lang w:eastAsia="lt-LT"/>
              </w:rPr>
            </w:pPr>
            <w:r>
              <w:rPr>
                <w:sz w:val="20"/>
                <w:lang w:eastAsia="lt-LT"/>
              </w:rPr>
              <w:t>1 759,04</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863D0" w14:textId="77777777" w:rsidR="001410DB" w:rsidRPr="00C51AD7" w:rsidRDefault="001410DB" w:rsidP="001410DB">
            <w:pPr>
              <w:jc w:val="right"/>
              <w:rPr>
                <w:sz w:val="20"/>
                <w:lang w:eastAsia="lt-LT"/>
              </w:rPr>
            </w:pPr>
            <w:r w:rsidRPr="00C51AD7">
              <w:rPr>
                <w:sz w:val="20"/>
                <w:lang w:eastAsia="lt-LT"/>
              </w:rPr>
              <w:t>0,</w:t>
            </w:r>
            <w:r>
              <w:rPr>
                <w:sz w:val="20"/>
                <w:lang w:eastAsia="lt-LT"/>
              </w:rPr>
              <w:t>9</w:t>
            </w:r>
            <w:r w:rsidRPr="00C51AD7">
              <w:rPr>
                <w:sz w:val="20"/>
                <w:lang w:eastAsia="lt-LT"/>
              </w:rPr>
              <w:t>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9E22E" w14:textId="77777777" w:rsidR="001410DB" w:rsidRPr="00C51AD7" w:rsidRDefault="001410DB" w:rsidP="001410DB">
            <w:pPr>
              <w:jc w:val="center"/>
              <w:rPr>
                <w:b/>
                <w:bCs/>
                <w:sz w:val="20"/>
                <w:lang w:eastAsia="lt-LT"/>
              </w:rPr>
            </w:pPr>
            <w:r w:rsidRPr="00C51AD7">
              <w:rPr>
                <w:b/>
                <w:bCs/>
                <w:sz w:val="20"/>
                <w:lang w:eastAsia="lt-LT"/>
              </w:rPr>
              <w:t>0,</w:t>
            </w:r>
            <w:r>
              <w:rPr>
                <w:b/>
                <w:bCs/>
                <w:sz w:val="20"/>
                <w:lang w:eastAsia="lt-LT"/>
              </w:rPr>
              <w:t>9</w:t>
            </w:r>
            <w:r w:rsidRPr="00C51AD7">
              <w:rPr>
                <w:b/>
                <w:bCs/>
                <w:sz w:val="20"/>
                <w:lang w:eastAsia="lt-LT"/>
              </w:rPr>
              <w:t>3</w:t>
            </w:r>
          </w:p>
        </w:tc>
      </w:tr>
      <w:tr w:rsidR="001410DB" w:rsidRPr="00C51AD7" w14:paraId="567ACA92"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7FF02" w14:textId="77777777" w:rsidR="001410DB" w:rsidRPr="00C51AD7" w:rsidRDefault="001410DB" w:rsidP="001410DB">
            <w:pPr>
              <w:rPr>
                <w:sz w:val="20"/>
                <w:lang w:eastAsia="lt-LT"/>
              </w:rPr>
            </w:pPr>
            <w:r w:rsidRPr="00C51AD7">
              <w:rPr>
                <w:sz w:val="20"/>
                <w:lang w:eastAsia="lt-LT"/>
              </w:rPr>
              <w:t>Nuomos sąnaudos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0BEFAA5" w14:textId="77777777" w:rsidR="001410DB" w:rsidRPr="00C51AD7" w:rsidRDefault="001410DB" w:rsidP="001410DB">
            <w:pPr>
              <w:jc w:val="right"/>
              <w:rPr>
                <w:sz w:val="20"/>
                <w:lang w:eastAsia="lt-LT"/>
              </w:rPr>
            </w:pPr>
            <w:r w:rsidRPr="00C51AD7">
              <w:rPr>
                <w:sz w:val="20"/>
                <w:lang w:eastAsia="lt-LT"/>
              </w:rPr>
              <w:t>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9A25CCA" w14:textId="77777777" w:rsidR="001410DB" w:rsidRPr="00C51AD7" w:rsidRDefault="001410DB" w:rsidP="001410DB">
            <w:pPr>
              <w:jc w:val="right"/>
              <w:rPr>
                <w:sz w:val="20"/>
                <w:lang w:eastAsia="lt-LT"/>
              </w:rPr>
            </w:pPr>
            <w:r w:rsidRPr="00C51AD7">
              <w:rPr>
                <w:sz w:val="20"/>
                <w:lang w:eastAsia="lt-LT"/>
              </w:rPr>
              <w:t>381,6</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74CE8AD8" w14:textId="77777777" w:rsidR="001410DB" w:rsidRPr="00C51AD7" w:rsidRDefault="001410DB" w:rsidP="001410DB">
            <w:pPr>
              <w:jc w:val="right"/>
              <w:rPr>
                <w:sz w:val="20"/>
                <w:lang w:eastAsia="lt-LT"/>
              </w:rPr>
            </w:pPr>
            <w:r w:rsidRPr="00C51AD7">
              <w:rPr>
                <w:sz w:val="20"/>
                <w:lang w:eastAsia="lt-LT"/>
              </w:rPr>
              <w:t>381,6</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14:paraId="32B17C07" w14:textId="77777777" w:rsidR="001410DB" w:rsidRPr="00C51AD7" w:rsidRDefault="001410DB" w:rsidP="001410DB">
            <w:pPr>
              <w:jc w:val="right"/>
              <w:rPr>
                <w:sz w:val="20"/>
                <w:lang w:eastAsia="lt-LT"/>
              </w:rPr>
            </w:pPr>
            <w:r w:rsidRPr="00C51AD7">
              <w:rPr>
                <w:sz w:val="20"/>
                <w:lang w:eastAsia="lt-LT"/>
              </w:rPr>
              <w:t>0,07</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5DEFE03F" w14:textId="77777777" w:rsidR="001410DB" w:rsidRPr="00C51AD7" w:rsidRDefault="001410DB" w:rsidP="001410DB">
            <w:pPr>
              <w:jc w:val="center"/>
              <w:rPr>
                <w:b/>
                <w:bCs/>
                <w:sz w:val="20"/>
                <w:lang w:eastAsia="lt-LT"/>
              </w:rPr>
            </w:pPr>
            <w:r w:rsidRPr="00C51AD7">
              <w:rPr>
                <w:b/>
                <w:bCs/>
                <w:sz w:val="20"/>
                <w:lang w:eastAsia="lt-LT"/>
              </w:rPr>
              <w:t>0,07</w:t>
            </w:r>
          </w:p>
        </w:tc>
      </w:tr>
      <w:tr w:rsidR="001410DB" w:rsidRPr="00C51AD7" w14:paraId="10B5A923"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3FBA1C47" w14:textId="77777777" w:rsidR="001410DB" w:rsidRPr="00C51AD7" w:rsidRDefault="001410DB" w:rsidP="001410DB">
            <w:pPr>
              <w:rPr>
                <w:sz w:val="20"/>
                <w:lang w:eastAsia="lt-LT"/>
              </w:rPr>
            </w:pPr>
            <w:r w:rsidRPr="00C51AD7">
              <w:rPr>
                <w:sz w:val="20"/>
                <w:lang w:eastAsia="lt-LT"/>
              </w:rPr>
              <w:t>Atsargos, mažavertis inventorius</w:t>
            </w:r>
          </w:p>
        </w:tc>
        <w:tc>
          <w:tcPr>
            <w:tcW w:w="1198" w:type="dxa"/>
            <w:tcBorders>
              <w:top w:val="nil"/>
              <w:left w:val="nil"/>
              <w:bottom w:val="single" w:sz="4" w:space="0" w:color="auto"/>
              <w:right w:val="single" w:sz="4" w:space="0" w:color="auto"/>
            </w:tcBorders>
            <w:shd w:val="clear" w:color="auto" w:fill="auto"/>
            <w:noWrap/>
            <w:vAlign w:val="bottom"/>
            <w:hideMark/>
          </w:tcPr>
          <w:p w14:paraId="61DBB671" w14:textId="77777777" w:rsidR="001410DB" w:rsidRPr="00C51AD7" w:rsidRDefault="001410DB" w:rsidP="001410DB">
            <w:pPr>
              <w:jc w:val="right"/>
              <w:rPr>
                <w:sz w:val="20"/>
                <w:lang w:eastAsia="lt-LT"/>
              </w:rPr>
            </w:pPr>
            <w:r w:rsidRPr="00C51AD7">
              <w:rPr>
                <w:sz w:val="20"/>
                <w:lang w:eastAsia="lt-LT"/>
              </w:rPr>
              <w:t>4</w:t>
            </w:r>
            <w:r>
              <w:rPr>
                <w:sz w:val="20"/>
                <w:lang w:eastAsia="lt-LT"/>
              </w:rPr>
              <w:t xml:space="preserve"> </w:t>
            </w:r>
            <w:r w:rsidRPr="00C51AD7">
              <w:rPr>
                <w:sz w:val="20"/>
                <w:lang w:eastAsia="lt-LT"/>
              </w:rPr>
              <w:t>180,92</w:t>
            </w:r>
          </w:p>
        </w:tc>
        <w:tc>
          <w:tcPr>
            <w:tcW w:w="1139" w:type="dxa"/>
            <w:tcBorders>
              <w:top w:val="nil"/>
              <w:left w:val="nil"/>
              <w:bottom w:val="single" w:sz="4" w:space="0" w:color="auto"/>
              <w:right w:val="single" w:sz="4" w:space="0" w:color="auto"/>
            </w:tcBorders>
            <w:shd w:val="clear" w:color="auto" w:fill="auto"/>
            <w:noWrap/>
            <w:vAlign w:val="bottom"/>
            <w:hideMark/>
          </w:tcPr>
          <w:p w14:paraId="44F30769" w14:textId="77777777" w:rsidR="001410DB" w:rsidRPr="00C51AD7" w:rsidRDefault="001410DB" w:rsidP="001410DB">
            <w:pPr>
              <w:jc w:val="right"/>
              <w:rPr>
                <w:sz w:val="20"/>
                <w:lang w:eastAsia="lt-LT"/>
              </w:rPr>
            </w:pPr>
            <w:r w:rsidRPr="00C51AD7">
              <w:rPr>
                <w:sz w:val="20"/>
                <w:lang w:eastAsia="lt-LT"/>
              </w:rPr>
              <w:t>5</w:t>
            </w:r>
            <w:r>
              <w:rPr>
                <w:sz w:val="20"/>
                <w:lang w:eastAsia="lt-LT"/>
              </w:rPr>
              <w:t xml:space="preserve"> </w:t>
            </w:r>
            <w:r w:rsidRPr="00C51AD7">
              <w:rPr>
                <w:sz w:val="20"/>
                <w:lang w:eastAsia="lt-LT"/>
              </w:rPr>
              <w:t>990,55</w:t>
            </w:r>
          </w:p>
        </w:tc>
        <w:tc>
          <w:tcPr>
            <w:tcW w:w="1168" w:type="dxa"/>
            <w:tcBorders>
              <w:top w:val="nil"/>
              <w:left w:val="nil"/>
              <w:bottom w:val="single" w:sz="4" w:space="0" w:color="auto"/>
              <w:right w:val="single" w:sz="4" w:space="0" w:color="auto"/>
            </w:tcBorders>
            <w:shd w:val="clear" w:color="auto" w:fill="auto"/>
            <w:noWrap/>
            <w:vAlign w:val="bottom"/>
            <w:hideMark/>
          </w:tcPr>
          <w:p w14:paraId="3A701260" w14:textId="77777777" w:rsidR="001410DB" w:rsidRPr="00C51AD7" w:rsidRDefault="001410DB" w:rsidP="001410DB">
            <w:pPr>
              <w:jc w:val="right"/>
              <w:rPr>
                <w:sz w:val="20"/>
                <w:lang w:eastAsia="lt-LT"/>
              </w:rPr>
            </w:pPr>
            <w:r w:rsidRPr="00C51AD7">
              <w:rPr>
                <w:sz w:val="20"/>
                <w:lang w:eastAsia="lt-LT"/>
              </w:rPr>
              <w:t>1</w:t>
            </w:r>
            <w:r>
              <w:rPr>
                <w:sz w:val="20"/>
                <w:lang w:eastAsia="lt-LT"/>
              </w:rPr>
              <w:t xml:space="preserve"> </w:t>
            </w:r>
            <w:r w:rsidRPr="00C51AD7">
              <w:rPr>
                <w:sz w:val="20"/>
                <w:lang w:eastAsia="lt-LT"/>
              </w:rPr>
              <w:t>809,63</w:t>
            </w:r>
          </w:p>
        </w:tc>
        <w:tc>
          <w:tcPr>
            <w:tcW w:w="1095" w:type="dxa"/>
            <w:tcBorders>
              <w:top w:val="nil"/>
              <w:left w:val="nil"/>
              <w:bottom w:val="single" w:sz="4" w:space="0" w:color="auto"/>
              <w:right w:val="single" w:sz="4" w:space="0" w:color="auto"/>
            </w:tcBorders>
            <w:shd w:val="clear" w:color="auto" w:fill="auto"/>
            <w:noWrap/>
            <w:vAlign w:val="bottom"/>
            <w:hideMark/>
          </w:tcPr>
          <w:p w14:paraId="787DAE6F" w14:textId="77777777" w:rsidR="001410DB" w:rsidRPr="00C51AD7" w:rsidRDefault="001410DB" w:rsidP="001410DB">
            <w:pPr>
              <w:jc w:val="right"/>
              <w:rPr>
                <w:sz w:val="20"/>
                <w:lang w:eastAsia="lt-LT"/>
              </w:rPr>
            </w:pPr>
            <w:r w:rsidRPr="00C51AD7">
              <w:rPr>
                <w:sz w:val="20"/>
                <w:lang w:eastAsia="lt-LT"/>
              </w:rPr>
              <w:t>1,14</w:t>
            </w:r>
          </w:p>
        </w:tc>
        <w:tc>
          <w:tcPr>
            <w:tcW w:w="1145" w:type="dxa"/>
            <w:tcBorders>
              <w:top w:val="nil"/>
              <w:left w:val="nil"/>
              <w:bottom w:val="single" w:sz="4" w:space="0" w:color="auto"/>
              <w:right w:val="single" w:sz="4" w:space="0" w:color="auto"/>
            </w:tcBorders>
            <w:shd w:val="clear" w:color="auto" w:fill="auto"/>
            <w:noWrap/>
            <w:vAlign w:val="center"/>
            <w:hideMark/>
          </w:tcPr>
          <w:p w14:paraId="0899D60F" w14:textId="77777777" w:rsidR="001410DB" w:rsidRPr="00C51AD7" w:rsidRDefault="001410DB" w:rsidP="001410DB">
            <w:pPr>
              <w:jc w:val="center"/>
              <w:rPr>
                <w:b/>
                <w:bCs/>
                <w:sz w:val="20"/>
                <w:lang w:eastAsia="lt-LT"/>
              </w:rPr>
            </w:pPr>
            <w:r w:rsidRPr="00C51AD7">
              <w:rPr>
                <w:b/>
                <w:bCs/>
                <w:sz w:val="20"/>
                <w:lang w:eastAsia="lt-LT"/>
              </w:rPr>
              <w:t>1,14</w:t>
            </w:r>
          </w:p>
        </w:tc>
      </w:tr>
      <w:tr w:rsidR="001410DB" w:rsidRPr="00C51AD7" w14:paraId="37985396"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65339" w14:textId="77777777" w:rsidR="001410DB" w:rsidRPr="00C51AD7" w:rsidRDefault="001410DB" w:rsidP="001410DB">
            <w:pPr>
              <w:jc w:val="right"/>
              <w:rPr>
                <w:b/>
                <w:bCs/>
                <w:sz w:val="20"/>
                <w:lang w:eastAsia="lt-LT"/>
              </w:rPr>
            </w:pPr>
            <w:r w:rsidRPr="00C51AD7">
              <w:rPr>
                <w:b/>
                <w:bCs/>
                <w:sz w:val="20"/>
                <w:lang w:eastAsia="lt-LT"/>
              </w:rPr>
              <w:t>Viso:</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36B53" w14:textId="77777777" w:rsidR="001410DB" w:rsidRPr="00C51AD7" w:rsidRDefault="001410DB" w:rsidP="001410DB">
            <w:pPr>
              <w:jc w:val="right"/>
              <w:rPr>
                <w:b/>
                <w:bCs/>
                <w:sz w:val="20"/>
                <w:lang w:eastAsia="lt-LT"/>
              </w:rPr>
            </w:pPr>
            <w:r w:rsidRPr="00C51AD7">
              <w:rPr>
                <w:b/>
                <w:bCs/>
                <w:sz w:val="20"/>
                <w:lang w:eastAsia="lt-LT"/>
              </w:rPr>
              <w:t>495</w:t>
            </w:r>
            <w:r>
              <w:rPr>
                <w:b/>
                <w:bCs/>
                <w:sz w:val="20"/>
                <w:lang w:eastAsia="lt-LT"/>
              </w:rPr>
              <w:t xml:space="preserve"> </w:t>
            </w:r>
            <w:r w:rsidRPr="00C51AD7">
              <w:rPr>
                <w:b/>
                <w:bCs/>
                <w:sz w:val="20"/>
                <w:lang w:eastAsia="lt-LT"/>
              </w:rPr>
              <w:t>821,74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94324" w14:textId="77777777" w:rsidR="001410DB" w:rsidRPr="00C51AD7" w:rsidRDefault="001410DB" w:rsidP="001410DB">
            <w:pPr>
              <w:jc w:val="right"/>
              <w:rPr>
                <w:b/>
                <w:bCs/>
                <w:sz w:val="20"/>
                <w:lang w:eastAsia="lt-LT"/>
              </w:rPr>
            </w:pPr>
            <w:r w:rsidRPr="00C51AD7">
              <w:rPr>
                <w:b/>
                <w:bCs/>
                <w:sz w:val="20"/>
                <w:lang w:eastAsia="lt-LT"/>
              </w:rPr>
              <w:t>523</w:t>
            </w:r>
            <w:r>
              <w:rPr>
                <w:b/>
                <w:bCs/>
                <w:sz w:val="20"/>
                <w:lang w:eastAsia="lt-LT"/>
              </w:rPr>
              <w:t xml:space="preserve"> </w:t>
            </w:r>
            <w:r w:rsidRPr="00C51AD7">
              <w:rPr>
                <w:b/>
                <w:bCs/>
                <w:sz w:val="20"/>
                <w:lang w:eastAsia="lt-LT"/>
              </w:rPr>
              <w:t>861,19</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19CCF" w14:textId="77777777" w:rsidR="001410DB" w:rsidRPr="00C51AD7" w:rsidRDefault="001410DB" w:rsidP="001410DB">
            <w:pPr>
              <w:jc w:val="right"/>
              <w:rPr>
                <w:sz w:val="20"/>
                <w:lang w:eastAsia="lt-LT"/>
              </w:rPr>
            </w:pPr>
            <w:r w:rsidRPr="00C51AD7">
              <w:rPr>
                <w:sz w:val="20"/>
                <w:lang w:eastAsia="lt-LT"/>
              </w:rPr>
              <w:t>-28</w:t>
            </w:r>
            <w:r>
              <w:rPr>
                <w:sz w:val="20"/>
                <w:lang w:eastAsia="lt-LT"/>
              </w:rPr>
              <w:t xml:space="preserve"> </w:t>
            </w:r>
            <w:r w:rsidRPr="00C51AD7">
              <w:rPr>
                <w:sz w:val="20"/>
                <w:lang w:eastAsia="lt-LT"/>
              </w:rPr>
              <w:t>039,45</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99E25" w14:textId="77777777" w:rsidR="001410DB" w:rsidRPr="00C51AD7" w:rsidRDefault="001410DB" w:rsidP="001410DB">
            <w:pPr>
              <w:jc w:val="center"/>
              <w:rPr>
                <w:sz w:val="20"/>
                <w:lang w:eastAsia="lt-LT"/>
              </w:rPr>
            </w:pPr>
            <w:r w:rsidRPr="00C51AD7">
              <w:rPr>
                <w:sz w:val="20"/>
                <w:lang w:eastAsia="lt-LT"/>
              </w:rPr>
              <w:t>100,00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4CF7A" w14:textId="77777777" w:rsidR="001410DB" w:rsidRPr="00C51AD7" w:rsidRDefault="001410DB" w:rsidP="001410DB">
            <w:pPr>
              <w:jc w:val="center"/>
              <w:rPr>
                <w:sz w:val="20"/>
                <w:lang w:eastAsia="lt-LT"/>
              </w:rPr>
            </w:pPr>
            <w:r w:rsidRPr="00C51AD7">
              <w:rPr>
                <w:sz w:val="20"/>
                <w:lang w:eastAsia="lt-LT"/>
              </w:rPr>
              <w:t>100,00</w:t>
            </w:r>
          </w:p>
        </w:tc>
      </w:tr>
      <w:tr w:rsidR="001410DB" w:rsidRPr="00C51AD7" w14:paraId="68EDA162"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B7A48" w14:textId="77777777" w:rsidR="001410DB" w:rsidRPr="00C51AD7" w:rsidRDefault="001410DB" w:rsidP="001410DB">
            <w:pPr>
              <w:rPr>
                <w:b/>
                <w:bCs/>
                <w:sz w:val="20"/>
                <w:u w:val="single"/>
                <w:lang w:eastAsia="lt-LT"/>
              </w:rPr>
            </w:pPr>
            <w:r w:rsidRPr="00C51AD7">
              <w:rPr>
                <w:b/>
                <w:bCs/>
                <w:sz w:val="20"/>
                <w:u w:val="single"/>
                <w:lang w:eastAsia="lt-LT"/>
              </w:rPr>
              <w:t>Rezultatas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EFF5D" w14:textId="77777777" w:rsidR="001410DB" w:rsidRPr="00C51AD7" w:rsidRDefault="001410DB" w:rsidP="001410DB">
            <w:pPr>
              <w:jc w:val="right"/>
              <w:rPr>
                <w:b/>
                <w:bCs/>
                <w:sz w:val="20"/>
                <w:u w:val="single"/>
                <w:lang w:eastAsia="lt-LT"/>
              </w:rPr>
            </w:pPr>
            <w:r w:rsidRPr="00C51AD7">
              <w:rPr>
                <w:b/>
                <w:bCs/>
                <w:sz w:val="20"/>
                <w:u w:val="single"/>
                <w:lang w:eastAsia="lt-LT"/>
              </w:rPr>
              <w:t>1</w:t>
            </w:r>
            <w:r>
              <w:rPr>
                <w:b/>
                <w:bCs/>
                <w:sz w:val="20"/>
                <w:u w:val="single"/>
                <w:lang w:eastAsia="lt-LT"/>
              </w:rPr>
              <w:t xml:space="preserve"> </w:t>
            </w:r>
            <w:r w:rsidRPr="00C51AD7">
              <w:rPr>
                <w:b/>
                <w:bCs/>
                <w:sz w:val="20"/>
                <w:u w:val="single"/>
                <w:lang w:eastAsia="lt-LT"/>
              </w:rPr>
              <w:t>461,93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75925" w14:textId="77777777" w:rsidR="001410DB" w:rsidRPr="00C51AD7" w:rsidRDefault="001410DB" w:rsidP="001410DB">
            <w:pPr>
              <w:jc w:val="right"/>
              <w:rPr>
                <w:b/>
                <w:bCs/>
                <w:sz w:val="20"/>
                <w:u w:val="single"/>
                <w:lang w:eastAsia="lt-LT"/>
              </w:rPr>
            </w:pPr>
            <w:r w:rsidRPr="00C51AD7">
              <w:rPr>
                <w:b/>
                <w:bCs/>
                <w:sz w:val="20"/>
                <w:u w:val="single"/>
                <w:lang w:eastAsia="lt-LT"/>
              </w:rPr>
              <w:t>1</w:t>
            </w:r>
            <w:r>
              <w:rPr>
                <w:b/>
                <w:bCs/>
                <w:sz w:val="20"/>
                <w:u w:val="single"/>
                <w:lang w:eastAsia="lt-LT"/>
              </w:rPr>
              <w:t xml:space="preserve"> </w:t>
            </w:r>
            <w:r w:rsidRPr="00C51AD7">
              <w:rPr>
                <w:b/>
                <w:bCs/>
                <w:sz w:val="20"/>
                <w:u w:val="single"/>
                <w:lang w:eastAsia="lt-LT"/>
              </w:rPr>
              <w:t>751,59</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3A96C" w14:textId="77777777" w:rsidR="001410DB" w:rsidRPr="00C51AD7" w:rsidRDefault="001410DB" w:rsidP="001410DB">
            <w:pPr>
              <w:jc w:val="right"/>
              <w:rPr>
                <w:sz w:val="20"/>
                <w:lang w:eastAsia="lt-LT"/>
              </w:rPr>
            </w:pP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76AEE" w14:textId="77777777" w:rsidR="001410DB" w:rsidRPr="00C51AD7" w:rsidRDefault="001410DB" w:rsidP="001410DB">
            <w:pPr>
              <w:jc w:val="right"/>
              <w:rPr>
                <w:sz w:val="20"/>
                <w:lang w:eastAsia="lt-LT"/>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DE602" w14:textId="77777777" w:rsidR="001410DB" w:rsidRPr="00C51AD7" w:rsidRDefault="001410DB" w:rsidP="001410DB">
            <w:pPr>
              <w:rPr>
                <w:sz w:val="20"/>
                <w:lang w:eastAsia="lt-LT"/>
              </w:rPr>
            </w:pPr>
          </w:p>
        </w:tc>
      </w:tr>
    </w:tbl>
    <w:p w14:paraId="7F551174" w14:textId="77777777" w:rsidR="001410DB" w:rsidRDefault="001410DB" w:rsidP="001410DB">
      <w:pPr>
        <w:spacing w:line="360" w:lineRule="auto"/>
        <w:ind w:right="-2"/>
        <w:contextualSpacing/>
        <w:jc w:val="both"/>
        <w:rPr>
          <w:b/>
        </w:rPr>
      </w:pPr>
    </w:p>
    <w:p w14:paraId="7D8B7BB5" w14:textId="77777777" w:rsidR="001410DB" w:rsidRDefault="001410DB" w:rsidP="001410DB">
      <w:pPr>
        <w:spacing w:line="360" w:lineRule="auto"/>
        <w:ind w:right="-2"/>
        <w:contextualSpacing/>
        <w:jc w:val="both"/>
        <w:rPr>
          <w:b/>
        </w:rPr>
      </w:pPr>
    </w:p>
    <w:p w14:paraId="6B15D699" w14:textId="77777777" w:rsidR="001410DB" w:rsidRPr="00F23FC3" w:rsidRDefault="001410DB" w:rsidP="001410DB">
      <w:pPr>
        <w:spacing w:line="360" w:lineRule="auto"/>
        <w:ind w:right="-2"/>
        <w:contextualSpacing/>
        <w:jc w:val="both"/>
        <w:rPr>
          <w:sz w:val="18"/>
          <w:szCs w:val="18"/>
        </w:rPr>
      </w:pPr>
      <w:r>
        <w:rPr>
          <w:b/>
        </w:rPr>
        <w:tab/>
      </w:r>
      <w:r>
        <w:rPr>
          <w:b/>
        </w:rPr>
        <w:tab/>
      </w:r>
      <w:r>
        <w:rPr>
          <w:b/>
        </w:rPr>
        <w:tab/>
      </w:r>
      <w:r>
        <w:rPr>
          <w:b/>
        </w:rPr>
        <w:tab/>
      </w:r>
      <w:r>
        <w:rPr>
          <w:b/>
        </w:rPr>
        <w:tab/>
      </w:r>
      <w:r>
        <w:rPr>
          <w:b/>
        </w:rPr>
        <w:tab/>
        <w:t xml:space="preserve">              </w:t>
      </w:r>
      <w:r>
        <w:rPr>
          <w:sz w:val="18"/>
          <w:szCs w:val="18"/>
        </w:rPr>
        <w:t xml:space="preserve">9 </w:t>
      </w:r>
      <w:r w:rsidRPr="00F23FC3">
        <w:rPr>
          <w:sz w:val="18"/>
          <w:szCs w:val="18"/>
        </w:rPr>
        <w:t>pav.</w:t>
      </w:r>
    </w:p>
    <w:p w14:paraId="3FD6918F" w14:textId="77777777" w:rsidR="001410DB" w:rsidRDefault="001410DB" w:rsidP="001410DB">
      <w:pPr>
        <w:spacing w:line="360" w:lineRule="auto"/>
        <w:ind w:right="-2"/>
        <w:contextualSpacing/>
        <w:jc w:val="center"/>
        <w:rPr>
          <w:b/>
        </w:rPr>
      </w:pPr>
      <w:r>
        <w:rPr>
          <w:noProof/>
        </w:rPr>
        <w:lastRenderedPageBreak/>
        <w:drawing>
          <wp:inline distT="0" distB="0" distL="0" distR="0" wp14:anchorId="38F2EECE" wp14:editId="5AC028FB">
            <wp:extent cx="5975985" cy="4982845"/>
            <wp:effectExtent l="0" t="0" r="5715" b="8255"/>
            <wp:docPr id="28" name="Diagrama 28">
              <a:extLst xmlns:a="http://schemas.openxmlformats.org/drawingml/2006/main">
                <a:ext uri="{FF2B5EF4-FFF2-40B4-BE49-F238E27FC236}">
                  <a16:creationId xmlns:a16="http://schemas.microsoft.com/office/drawing/2014/main" id="{ED5E2634-F1FB-41E3-88F8-9BFB229AE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670372" w14:textId="07207990" w:rsidR="001410DB" w:rsidRPr="004D41CD" w:rsidRDefault="001410DB" w:rsidP="001410DB">
      <w:pPr>
        <w:spacing w:line="360" w:lineRule="auto"/>
        <w:ind w:right="-2"/>
        <w:contextualSpacing/>
        <w:jc w:val="center"/>
        <w:rPr>
          <w:b/>
          <w:szCs w:val="24"/>
        </w:rPr>
      </w:pPr>
      <w:r w:rsidRPr="008C3308">
        <w:rPr>
          <w:b/>
          <w:szCs w:val="24"/>
        </w:rPr>
        <w:t>Darbuotojai ir jų darbo užmokestis 201</w:t>
      </w:r>
      <w:r>
        <w:rPr>
          <w:b/>
          <w:szCs w:val="24"/>
        </w:rPr>
        <w:t>9</w:t>
      </w:r>
      <w:r w:rsidRPr="008C3308">
        <w:rPr>
          <w:b/>
          <w:szCs w:val="24"/>
        </w:rPr>
        <w:t xml:space="preserve"> m., Eur</w:t>
      </w:r>
    </w:p>
    <w:p w14:paraId="25FC085A" w14:textId="77777777" w:rsidR="001410DB" w:rsidRPr="006447BF" w:rsidRDefault="001410DB" w:rsidP="001410DB">
      <w:pPr>
        <w:spacing w:line="360" w:lineRule="auto"/>
        <w:ind w:left="5184" w:right="-2" w:firstLine="1296"/>
        <w:contextualSpacing/>
        <w:jc w:val="center"/>
        <w:rPr>
          <w:sz w:val="18"/>
          <w:szCs w:val="18"/>
        </w:rPr>
      </w:pPr>
      <w:r>
        <w:rPr>
          <w:sz w:val="18"/>
          <w:szCs w:val="18"/>
        </w:rPr>
        <w:t xml:space="preserve">                    4</w:t>
      </w:r>
      <w:r w:rsidRPr="006447BF">
        <w:rPr>
          <w:sz w:val="18"/>
          <w:szCs w:val="18"/>
        </w:rPr>
        <w:t xml:space="preserve"> lentelė</w:t>
      </w:r>
    </w:p>
    <w:tbl>
      <w:tblPr>
        <w:tblW w:w="8784" w:type="dxa"/>
        <w:tblInd w:w="113" w:type="dxa"/>
        <w:tblLook w:val="04A0" w:firstRow="1" w:lastRow="0" w:firstColumn="1" w:lastColumn="0" w:noHBand="0" w:noVBand="1"/>
      </w:tblPr>
      <w:tblGrid>
        <w:gridCol w:w="2900"/>
        <w:gridCol w:w="2057"/>
        <w:gridCol w:w="1984"/>
        <w:gridCol w:w="1843"/>
      </w:tblGrid>
      <w:tr w:rsidR="001410DB" w:rsidRPr="00214F3E" w14:paraId="288E78EB" w14:textId="77777777" w:rsidTr="001410DB">
        <w:trPr>
          <w:trHeight w:val="1260"/>
        </w:trPr>
        <w:tc>
          <w:tcPr>
            <w:tcW w:w="290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0D939AA" w14:textId="77777777" w:rsidR="001410DB" w:rsidRPr="00214F3E" w:rsidRDefault="001410DB" w:rsidP="001410DB">
            <w:pPr>
              <w:ind w:right="-2"/>
              <w:jc w:val="center"/>
              <w:rPr>
                <w:b/>
                <w:bCs/>
                <w:szCs w:val="24"/>
                <w:lang w:eastAsia="lt-LT"/>
              </w:rPr>
            </w:pPr>
            <w:r w:rsidRPr="00214F3E">
              <w:rPr>
                <w:b/>
                <w:bCs/>
                <w:szCs w:val="24"/>
                <w:lang w:eastAsia="lt-LT"/>
              </w:rPr>
              <w:t>Pareigybė</w:t>
            </w:r>
          </w:p>
        </w:tc>
        <w:tc>
          <w:tcPr>
            <w:tcW w:w="2057" w:type="dxa"/>
            <w:tcBorders>
              <w:top w:val="single" w:sz="4" w:space="0" w:color="auto"/>
              <w:left w:val="nil"/>
              <w:bottom w:val="single" w:sz="4" w:space="0" w:color="auto"/>
              <w:right w:val="single" w:sz="4" w:space="0" w:color="auto"/>
            </w:tcBorders>
            <w:shd w:val="clear" w:color="auto" w:fill="92D050"/>
            <w:vAlign w:val="center"/>
            <w:hideMark/>
          </w:tcPr>
          <w:p w14:paraId="388607D9" w14:textId="77777777" w:rsidR="001410DB" w:rsidRPr="00214F3E" w:rsidRDefault="001410DB" w:rsidP="001410DB">
            <w:pPr>
              <w:ind w:right="-2"/>
              <w:jc w:val="center"/>
              <w:rPr>
                <w:b/>
                <w:bCs/>
                <w:szCs w:val="24"/>
                <w:lang w:eastAsia="lt-LT"/>
              </w:rPr>
            </w:pPr>
            <w:r w:rsidRPr="00214F3E">
              <w:rPr>
                <w:b/>
                <w:bCs/>
                <w:szCs w:val="24"/>
                <w:lang w:eastAsia="lt-LT"/>
              </w:rPr>
              <w:t>Darbuotojų skaičius 201</w:t>
            </w:r>
            <w:r>
              <w:rPr>
                <w:b/>
                <w:bCs/>
                <w:szCs w:val="24"/>
                <w:lang w:eastAsia="lt-LT"/>
              </w:rPr>
              <w:t>9</w:t>
            </w:r>
            <w:r w:rsidRPr="00214F3E">
              <w:rPr>
                <w:b/>
                <w:bCs/>
                <w:szCs w:val="24"/>
                <w:lang w:eastAsia="lt-LT"/>
              </w:rPr>
              <w:t xml:space="preserve"> m.</w:t>
            </w:r>
            <w:r>
              <w:rPr>
                <w:b/>
                <w:bCs/>
                <w:szCs w:val="24"/>
                <w:lang w:eastAsia="lt-LT"/>
              </w:rPr>
              <w:t xml:space="preserve"> gruodžio 31 d.</w:t>
            </w:r>
          </w:p>
        </w:tc>
        <w:tc>
          <w:tcPr>
            <w:tcW w:w="1984" w:type="dxa"/>
            <w:tcBorders>
              <w:top w:val="single" w:sz="4" w:space="0" w:color="auto"/>
              <w:left w:val="nil"/>
              <w:bottom w:val="single" w:sz="4" w:space="0" w:color="auto"/>
              <w:right w:val="single" w:sz="4" w:space="0" w:color="auto"/>
            </w:tcBorders>
            <w:shd w:val="clear" w:color="auto" w:fill="92D050"/>
          </w:tcPr>
          <w:p w14:paraId="08E7E88D" w14:textId="77777777" w:rsidR="001410DB" w:rsidRDefault="001410DB" w:rsidP="001410DB">
            <w:pPr>
              <w:ind w:right="-2"/>
              <w:jc w:val="center"/>
              <w:rPr>
                <w:b/>
                <w:bCs/>
                <w:szCs w:val="24"/>
                <w:lang w:eastAsia="lt-LT"/>
              </w:rPr>
            </w:pPr>
          </w:p>
          <w:p w14:paraId="43D11F19" w14:textId="77777777" w:rsidR="001410DB" w:rsidRPr="00E23497" w:rsidRDefault="001410DB" w:rsidP="001410DB">
            <w:pPr>
              <w:ind w:right="-2"/>
              <w:jc w:val="center"/>
              <w:rPr>
                <w:b/>
                <w:szCs w:val="24"/>
                <w:lang w:eastAsia="lt-LT"/>
              </w:rPr>
            </w:pPr>
            <w:r w:rsidRPr="00E23497">
              <w:rPr>
                <w:b/>
                <w:szCs w:val="24"/>
                <w:lang w:eastAsia="lt-LT"/>
              </w:rPr>
              <w:t>Etatų skaičius 201</w:t>
            </w:r>
            <w:r>
              <w:rPr>
                <w:b/>
                <w:szCs w:val="24"/>
                <w:lang w:eastAsia="lt-LT"/>
              </w:rPr>
              <w:t>9</w:t>
            </w:r>
            <w:r w:rsidRPr="00E23497">
              <w:rPr>
                <w:b/>
                <w:szCs w:val="24"/>
                <w:lang w:eastAsia="lt-LT"/>
              </w:rPr>
              <w:t xml:space="preserve"> m. gruodžio 31 d.</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A2CC90" w14:textId="77777777" w:rsidR="001410DB" w:rsidRPr="00214F3E" w:rsidRDefault="001410DB" w:rsidP="001410DB">
            <w:pPr>
              <w:ind w:right="-2"/>
              <w:jc w:val="center"/>
              <w:rPr>
                <w:b/>
                <w:bCs/>
                <w:szCs w:val="24"/>
                <w:lang w:eastAsia="lt-LT"/>
              </w:rPr>
            </w:pPr>
            <w:r w:rsidRPr="00214F3E">
              <w:rPr>
                <w:b/>
                <w:bCs/>
                <w:szCs w:val="24"/>
                <w:lang w:eastAsia="lt-LT"/>
              </w:rPr>
              <w:t>Vidutinis darbo užmokestis 201</w:t>
            </w:r>
            <w:r>
              <w:rPr>
                <w:b/>
                <w:bCs/>
                <w:szCs w:val="24"/>
                <w:lang w:eastAsia="lt-LT"/>
              </w:rPr>
              <w:t>9</w:t>
            </w:r>
            <w:r w:rsidRPr="00214F3E">
              <w:rPr>
                <w:b/>
                <w:bCs/>
                <w:szCs w:val="24"/>
                <w:lang w:eastAsia="lt-LT"/>
              </w:rPr>
              <w:t xml:space="preserve"> m.</w:t>
            </w:r>
            <w:r>
              <w:rPr>
                <w:b/>
                <w:bCs/>
                <w:szCs w:val="24"/>
                <w:lang w:eastAsia="lt-LT"/>
              </w:rPr>
              <w:t>, Eur</w:t>
            </w:r>
          </w:p>
        </w:tc>
      </w:tr>
      <w:tr w:rsidR="001410DB" w:rsidRPr="00214F3E" w14:paraId="46AECC85" w14:textId="77777777" w:rsidTr="001410D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CC1A995" w14:textId="77777777" w:rsidR="001410DB" w:rsidRPr="00214F3E" w:rsidRDefault="001410DB" w:rsidP="001410DB">
            <w:pPr>
              <w:ind w:right="-2"/>
              <w:jc w:val="center"/>
              <w:rPr>
                <w:szCs w:val="24"/>
                <w:lang w:eastAsia="lt-LT"/>
              </w:rPr>
            </w:pPr>
            <w:r w:rsidRPr="00214F3E">
              <w:rPr>
                <w:szCs w:val="24"/>
                <w:lang w:eastAsia="lt-LT"/>
              </w:rPr>
              <w:t>Direktor</w:t>
            </w:r>
            <w:r>
              <w:rPr>
                <w:szCs w:val="24"/>
                <w:lang w:eastAsia="lt-LT"/>
              </w:rPr>
              <w:t>ius</w:t>
            </w:r>
          </w:p>
        </w:tc>
        <w:tc>
          <w:tcPr>
            <w:tcW w:w="2057" w:type="dxa"/>
            <w:tcBorders>
              <w:top w:val="nil"/>
              <w:left w:val="nil"/>
              <w:bottom w:val="single" w:sz="4" w:space="0" w:color="auto"/>
              <w:right w:val="single" w:sz="4" w:space="0" w:color="auto"/>
            </w:tcBorders>
            <w:shd w:val="clear" w:color="auto" w:fill="auto"/>
            <w:noWrap/>
            <w:vAlign w:val="center"/>
            <w:hideMark/>
          </w:tcPr>
          <w:p w14:paraId="2C93ADA5" w14:textId="77777777" w:rsidR="001410DB" w:rsidRPr="00214F3E" w:rsidRDefault="001410DB" w:rsidP="001410DB">
            <w:pPr>
              <w:ind w:right="-2"/>
              <w:jc w:val="center"/>
              <w:rPr>
                <w:szCs w:val="24"/>
                <w:lang w:eastAsia="lt-LT"/>
              </w:rPr>
            </w:pPr>
            <w:r>
              <w:rPr>
                <w:szCs w:val="24"/>
                <w:lang w:eastAsia="lt-LT"/>
              </w:rPr>
              <w:t>1</w:t>
            </w:r>
          </w:p>
        </w:tc>
        <w:tc>
          <w:tcPr>
            <w:tcW w:w="1984" w:type="dxa"/>
            <w:tcBorders>
              <w:top w:val="single" w:sz="4" w:space="0" w:color="auto"/>
              <w:left w:val="nil"/>
              <w:bottom w:val="single" w:sz="4" w:space="0" w:color="auto"/>
              <w:right w:val="single" w:sz="4" w:space="0" w:color="auto"/>
            </w:tcBorders>
          </w:tcPr>
          <w:p w14:paraId="387957CD" w14:textId="77777777" w:rsidR="001410DB" w:rsidRPr="00214F3E" w:rsidRDefault="001410DB" w:rsidP="001410DB">
            <w:pPr>
              <w:ind w:right="-2"/>
              <w:jc w:val="center"/>
              <w:rPr>
                <w:szCs w:val="24"/>
                <w:lang w:eastAsia="lt-LT"/>
              </w:rPr>
            </w:pPr>
            <w:r>
              <w:rPr>
                <w:szCs w:val="24"/>
                <w:lang w:eastAsia="lt-LT"/>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A2A8B" w14:textId="77777777" w:rsidR="001410DB" w:rsidRPr="00214F3E" w:rsidRDefault="001410DB" w:rsidP="001410DB">
            <w:pPr>
              <w:ind w:right="-2"/>
              <w:jc w:val="center"/>
              <w:rPr>
                <w:szCs w:val="24"/>
                <w:lang w:eastAsia="lt-LT"/>
              </w:rPr>
            </w:pPr>
            <w:r>
              <w:rPr>
                <w:szCs w:val="24"/>
                <w:lang w:eastAsia="lt-LT"/>
              </w:rPr>
              <w:t>1 802</w:t>
            </w:r>
          </w:p>
        </w:tc>
      </w:tr>
      <w:tr w:rsidR="001410DB" w:rsidRPr="00214F3E" w14:paraId="4752AF58" w14:textId="77777777" w:rsidTr="001410D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AE8E2BC" w14:textId="77777777" w:rsidR="001410DB" w:rsidRPr="00214F3E" w:rsidRDefault="001410DB" w:rsidP="001410DB">
            <w:pPr>
              <w:ind w:right="-2"/>
              <w:jc w:val="center"/>
              <w:rPr>
                <w:szCs w:val="24"/>
                <w:lang w:eastAsia="lt-LT"/>
              </w:rPr>
            </w:pPr>
            <w:r w:rsidRPr="00214F3E">
              <w:rPr>
                <w:szCs w:val="24"/>
                <w:lang w:eastAsia="lt-LT"/>
              </w:rPr>
              <w:t>Vyr. finansininkė</w:t>
            </w:r>
          </w:p>
        </w:tc>
        <w:tc>
          <w:tcPr>
            <w:tcW w:w="2057" w:type="dxa"/>
            <w:tcBorders>
              <w:top w:val="nil"/>
              <w:left w:val="nil"/>
              <w:bottom w:val="single" w:sz="4" w:space="0" w:color="auto"/>
              <w:right w:val="single" w:sz="4" w:space="0" w:color="auto"/>
            </w:tcBorders>
            <w:shd w:val="clear" w:color="auto" w:fill="auto"/>
            <w:noWrap/>
            <w:vAlign w:val="center"/>
            <w:hideMark/>
          </w:tcPr>
          <w:p w14:paraId="134F06AA" w14:textId="77777777" w:rsidR="001410DB" w:rsidRPr="00214F3E" w:rsidRDefault="001410DB" w:rsidP="001410DB">
            <w:pPr>
              <w:ind w:right="-2"/>
              <w:jc w:val="center"/>
              <w:rPr>
                <w:szCs w:val="24"/>
                <w:lang w:eastAsia="lt-LT"/>
              </w:rPr>
            </w:pPr>
            <w:r w:rsidRPr="00214F3E">
              <w:rPr>
                <w:szCs w:val="24"/>
                <w:lang w:eastAsia="lt-LT"/>
              </w:rPr>
              <w:t>1</w:t>
            </w:r>
          </w:p>
        </w:tc>
        <w:tc>
          <w:tcPr>
            <w:tcW w:w="1984" w:type="dxa"/>
            <w:tcBorders>
              <w:top w:val="single" w:sz="4" w:space="0" w:color="auto"/>
              <w:left w:val="nil"/>
              <w:bottom w:val="single" w:sz="4" w:space="0" w:color="auto"/>
              <w:right w:val="single" w:sz="4" w:space="0" w:color="auto"/>
            </w:tcBorders>
          </w:tcPr>
          <w:p w14:paraId="59BF5C5B" w14:textId="77777777" w:rsidR="001410DB" w:rsidRPr="00214F3E" w:rsidRDefault="001410DB" w:rsidP="001410DB">
            <w:pPr>
              <w:ind w:right="-2"/>
              <w:jc w:val="center"/>
              <w:rPr>
                <w:szCs w:val="24"/>
                <w:lang w:eastAsia="lt-LT"/>
              </w:rPr>
            </w:pPr>
            <w:r>
              <w:rPr>
                <w:szCs w:val="24"/>
                <w:lang w:eastAsia="lt-LT"/>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6FC88" w14:textId="77777777" w:rsidR="001410DB" w:rsidRPr="00214F3E" w:rsidRDefault="001410DB" w:rsidP="001410DB">
            <w:pPr>
              <w:ind w:right="-2"/>
              <w:jc w:val="center"/>
              <w:rPr>
                <w:szCs w:val="24"/>
                <w:lang w:eastAsia="lt-LT"/>
              </w:rPr>
            </w:pPr>
            <w:r>
              <w:rPr>
                <w:szCs w:val="24"/>
                <w:lang w:eastAsia="lt-LT"/>
              </w:rPr>
              <w:t>1 378</w:t>
            </w:r>
          </w:p>
        </w:tc>
      </w:tr>
      <w:tr w:rsidR="001410DB" w:rsidRPr="00214F3E" w14:paraId="63B82F1E" w14:textId="77777777" w:rsidTr="001410D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A1D96D0" w14:textId="77777777" w:rsidR="001410DB" w:rsidRPr="00214F3E" w:rsidRDefault="001410DB" w:rsidP="001410DB">
            <w:pPr>
              <w:ind w:right="-2"/>
              <w:jc w:val="center"/>
              <w:rPr>
                <w:szCs w:val="24"/>
                <w:lang w:eastAsia="lt-LT"/>
              </w:rPr>
            </w:pPr>
            <w:r w:rsidRPr="00214F3E">
              <w:rPr>
                <w:szCs w:val="24"/>
                <w:lang w:eastAsia="lt-LT"/>
              </w:rPr>
              <w:t>Vyr. slaugos administratorė</w:t>
            </w:r>
          </w:p>
        </w:tc>
        <w:tc>
          <w:tcPr>
            <w:tcW w:w="2057" w:type="dxa"/>
            <w:tcBorders>
              <w:top w:val="nil"/>
              <w:left w:val="nil"/>
              <w:bottom w:val="single" w:sz="4" w:space="0" w:color="auto"/>
              <w:right w:val="single" w:sz="4" w:space="0" w:color="auto"/>
            </w:tcBorders>
            <w:shd w:val="clear" w:color="auto" w:fill="auto"/>
            <w:noWrap/>
            <w:vAlign w:val="center"/>
            <w:hideMark/>
          </w:tcPr>
          <w:p w14:paraId="6C2F8D37" w14:textId="77777777" w:rsidR="001410DB" w:rsidRPr="00214F3E" w:rsidRDefault="001410DB" w:rsidP="001410DB">
            <w:pPr>
              <w:ind w:right="-2"/>
              <w:jc w:val="center"/>
              <w:rPr>
                <w:szCs w:val="24"/>
                <w:lang w:eastAsia="lt-LT"/>
              </w:rPr>
            </w:pPr>
            <w:r w:rsidRPr="00214F3E">
              <w:rPr>
                <w:szCs w:val="24"/>
                <w:lang w:eastAsia="lt-LT"/>
              </w:rPr>
              <w:t>1</w:t>
            </w:r>
          </w:p>
        </w:tc>
        <w:tc>
          <w:tcPr>
            <w:tcW w:w="1984" w:type="dxa"/>
            <w:tcBorders>
              <w:top w:val="single" w:sz="4" w:space="0" w:color="auto"/>
              <w:left w:val="nil"/>
              <w:bottom w:val="single" w:sz="4" w:space="0" w:color="auto"/>
              <w:right w:val="single" w:sz="4" w:space="0" w:color="auto"/>
            </w:tcBorders>
          </w:tcPr>
          <w:p w14:paraId="77496725" w14:textId="77777777" w:rsidR="001410DB" w:rsidRPr="00214F3E" w:rsidRDefault="001410DB" w:rsidP="001410DB">
            <w:pPr>
              <w:ind w:right="-2"/>
              <w:jc w:val="center"/>
              <w:rPr>
                <w:szCs w:val="24"/>
                <w:lang w:eastAsia="lt-LT"/>
              </w:rPr>
            </w:pPr>
            <w:r>
              <w:rPr>
                <w:szCs w:val="24"/>
                <w:lang w:eastAsia="lt-LT"/>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6F37F" w14:textId="77777777" w:rsidR="001410DB" w:rsidRPr="00214F3E" w:rsidRDefault="001410DB" w:rsidP="001410DB">
            <w:pPr>
              <w:ind w:right="-2"/>
              <w:jc w:val="center"/>
              <w:rPr>
                <w:szCs w:val="24"/>
                <w:lang w:eastAsia="lt-LT"/>
              </w:rPr>
            </w:pPr>
            <w:r>
              <w:rPr>
                <w:szCs w:val="24"/>
                <w:lang w:eastAsia="lt-LT"/>
              </w:rPr>
              <w:t>1 449</w:t>
            </w:r>
          </w:p>
        </w:tc>
      </w:tr>
      <w:tr w:rsidR="001410DB" w:rsidRPr="00214F3E" w14:paraId="78A1B552" w14:textId="77777777" w:rsidTr="001410DB">
        <w:trPr>
          <w:trHeight w:val="630"/>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2BF485E4" w14:textId="77777777" w:rsidR="001410DB" w:rsidRPr="00214F3E" w:rsidRDefault="001410DB" w:rsidP="001410DB">
            <w:pPr>
              <w:ind w:right="-2"/>
              <w:jc w:val="center"/>
              <w:rPr>
                <w:szCs w:val="24"/>
                <w:lang w:eastAsia="lt-LT"/>
              </w:rPr>
            </w:pPr>
            <w:r w:rsidRPr="00214F3E">
              <w:rPr>
                <w:szCs w:val="24"/>
                <w:lang w:eastAsia="lt-LT"/>
              </w:rPr>
              <w:t>Viešųjų pirkimų, darbų saugos ir sveikatos specialistė</w:t>
            </w:r>
          </w:p>
        </w:tc>
        <w:tc>
          <w:tcPr>
            <w:tcW w:w="2057" w:type="dxa"/>
            <w:tcBorders>
              <w:top w:val="nil"/>
              <w:left w:val="nil"/>
              <w:bottom w:val="single" w:sz="4" w:space="0" w:color="auto"/>
              <w:right w:val="single" w:sz="4" w:space="0" w:color="auto"/>
            </w:tcBorders>
            <w:shd w:val="clear" w:color="auto" w:fill="auto"/>
            <w:noWrap/>
            <w:vAlign w:val="center"/>
            <w:hideMark/>
          </w:tcPr>
          <w:p w14:paraId="5EC13632" w14:textId="77777777" w:rsidR="001410DB" w:rsidRPr="00214F3E" w:rsidRDefault="001410DB" w:rsidP="001410DB">
            <w:pPr>
              <w:ind w:right="-2"/>
              <w:jc w:val="center"/>
              <w:rPr>
                <w:szCs w:val="24"/>
                <w:lang w:eastAsia="lt-LT"/>
              </w:rPr>
            </w:pPr>
            <w:r w:rsidRPr="00214F3E">
              <w:rPr>
                <w:szCs w:val="24"/>
                <w:lang w:eastAsia="lt-LT"/>
              </w:rPr>
              <w:t>1</w:t>
            </w:r>
          </w:p>
        </w:tc>
        <w:tc>
          <w:tcPr>
            <w:tcW w:w="1984" w:type="dxa"/>
            <w:tcBorders>
              <w:top w:val="single" w:sz="4" w:space="0" w:color="auto"/>
              <w:left w:val="nil"/>
              <w:bottom w:val="single" w:sz="4" w:space="0" w:color="auto"/>
              <w:right w:val="single" w:sz="4" w:space="0" w:color="auto"/>
            </w:tcBorders>
          </w:tcPr>
          <w:p w14:paraId="3549091C" w14:textId="77777777" w:rsidR="001410DB" w:rsidRDefault="001410DB" w:rsidP="001410DB">
            <w:pPr>
              <w:ind w:right="-2"/>
              <w:jc w:val="center"/>
              <w:rPr>
                <w:szCs w:val="24"/>
                <w:lang w:eastAsia="lt-LT"/>
              </w:rPr>
            </w:pPr>
          </w:p>
          <w:p w14:paraId="4DEF550E" w14:textId="77777777" w:rsidR="001410DB" w:rsidRPr="003E1401" w:rsidRDefault="001410DB" w:rsidP="001410DB">
            <w:pPr>
              <w:ind w:right="-2"/>
              <w:jc w:val="center"/>
              <w:rPr>
                <w:szCs w:val="24"/>
                <w:lang w:eastAsia="lt-LT"/>
              </w:rPr>
            </w:pPr>
            <w:r>
              <w:rPr>
                <w:szCs w:val="24"/>
                <w:lang w:eastAsia="lt-LT"/>
              </w:rPr>
              <w:t>0,25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AC6" w14:textId="77777777" w:rsidR="001410DB" w:rsidRPr="00214F3E" w:rsidRDefault="001410DB" w:rsidP="001410DB">
            <w:pPr>
              <w:spacing w:line="276" w:lineRule="auto"/>
              <w:ind w:right="-2"/>
              <w:jc w:val="center"/>
              <w:rPr>
                <w:szCs w:val="24"/>
                <w:lang w:eastAsia="lt-LT"/>
              </w:rPr>
            </w:pPr>
            <w:r>
              <w:rPr>
                <w:szCs w:val="24"/>
                <w:lang w:eastAsia="lt-LT"/>
              </w:rPr>
              <w:t>267</w:t>
            </w:r>
          </w:p>
        </w:tc>
      </w:tr>
      <w:tr w:rsidR="001410DB" w:rsidRPr="00214F3E" w14:paraId="6293CAF6" w14:textId="77777777" w:rsidTr="001410DB">
        <w:trPr>
          <w:trHeight w:val="425"/>
        </w:trPr>
        <w:tc>
          <w:tcPr>
            <w:tcW w:w="2900" w:type="dxa"/>
            <w:tcBorders>
              <w:top w:val="nil"/>
              <w:left w:val="single" w:sz="4" w:space="0" w:color="auto"/>
              <w:bottom w:val="single" w:sz="4" w:space="0" w:color="auto"/>
              <w:right w:val="single" w:sz="4" w:space="0" w:color="auto"/>
            </w:tcBorders>
            <w:shd w:val="clear" w:color="auto" w:fill="auto"/>
            <w:vAlign w:val="center"/>
          </w:tcPr>
          <w:p w14:paraId="6EB613AE" w14:textId="77777777" w:rsidR="001410DB" w:rsidRPr="00214F3E" w:rsidRDefault="001410DB" w:rsidP="001410DB">
            <w:pPr>
              <w:ind w:right="-2"/>
              <w:jc w:val="center"/>
              <w:rPr>
                <w:szCs w:val="24"/>
                <w:lang w:eastAsia="lt-LT"/>
              </w:rPr>
            </w:pPr>
            <w:r>
              <w:rPr>
                <w:szCs w:val="24"/>
                <w:lang w:eastAsia="lt-LT"/>
              </w:rPr>
              <w:t>Medicinos auditorė</w:t>
            </w:r>
          </w:p>
        </w:tc>
        <w:tc>
          <w:tcPr>
            <w:tcW w:w="2057" w:type="dxa"/>
            <w:tcBorders>
              <w:top w:val="nil"/>
              <w:left w:val="nil"/>
              <w:bottom w:val="single" w:sz="4" w:space="0" w:color="auto"/>
              <w:right w:val="single" w:sz="4" w:space="0" w:color="auto"/>
            </w:tcBorders>
            <w:shd w:val="clear" w:color="auto" w:fill="auto"/>
            <w:noWrap/>
            <w:vAlign w:val="center"/>
          </w:tcPr>
          <w:p w14:paraId="5A1DF504" w14:textId="77777777" w:rsidR="001410DB" w:rsidRPr="00214F3E" w:rsidRDefault="001410DB" w:rsidP="001410DB">
            <w:pPr>
              <w:ind w:right="-2"/>
              <w:jc w:val="center"/>
              <w:rPr>
                <w:szCs w:val="24"/>
                <w:lang w:eastAsia="lt-LT"/>
              </w:rPr>
            </w:pPr>
            <w:r>
              <w:rPr>
                <w:szCs w:val="24"/>
                <w:lang w:eastAsia="lt-LT"/>
              </w:rPr>
              <w:t>1</w:t>
            </w:r>
          </w:p>
        </w:tc>
        <w:tc>
          <w:tcPr>
            <w:tcW w:w="1984" w:type="dxa"/>
            <w:tcBorders>
              <w:top w:val="single" w:sz="4" w:space="0" w:color="auto"/>
              <w:left w:val="nil"/>
              <w:bottom w:val="single" w:sz="4" w:space="0" w:color="auto"/>
              <w:right w:val="single" w:sz="4" w:space="0" w:color="auto"/>
            </w:tcBorders>
          </w:tcPr>
          <w:p w14:paraId="4A4D8F91" w14:textId="77777777" w:rsidR="001410DB" w:rsidRDefault="001410DB" w:rsidP="001410DB">
            <w:pPr>
              <w:ind w:right="-2"/>
              <w:jc w:val="center"/>
              <w:rPr>
                <w:szCs w:val="24"/>
                <w:lang w:eastAsia="lt-LT"/>
              </w:rPr>
            </w:pPr>
            <w:r>
              <w:rPr>
                <w:szCs w:val="24"/>
                <w:lang w:eastAsia="lt-LT"/>
              </w:rPr>
              <w:t>0,25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983D9" w14:textId="77777777" w:rsidR="001410DB" w:rsidRDefault="001410DB" w:rsidP="001410DB">
            <w:pPr>
              <w:spacing w:line="276" w:lineRule="auto"/>
              <w:ind w:right="-2"/>
              <w:jc w:val="center"/>
              <w:rPr>
                <w:szCs w:val="24"/>
                <w:lang w:eastAsia="lt-LT"/>
              </w:rPr>
            </w:pPr>
            <w:r>
              <w:rPr>
                <w:szCs w:val="24"/>
                <w:lang w:eastAsia="lt-LT"/>
              </w:rPr>
              <w:t>236</w:t>
            </w:r>
          </w:p>
        </w:tc>
      </w:tr>
      <w:tr w:rsidR="001410DB" w:rsidRPr="00214F3E" w14:paraId="3BF7BC92" w14:textId="77777777" w:rsidTr="001410D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ADE22DF" w14:textId="77777777" w:rsidR="001410DB" w:rsidRPr="00214F3E" w:rsidRDefault="001410DB" w:rsidP="001410DB">
            <w:pPr>
              <w:ind w:right="-2"/>
              <w:jc w:val="center"/>
              <w:rPr>
                <w:szCs w:val="24"/>
                <w:lang w:eastAsia="lt-LT"/>
              </w:rPr>
            </w:pPr>
            <w:r w:rsidRPr="00214F3E">
              <w:rPr>
                <w:szCs w:val="24"/>
                <w:lang w:eastAsia="lt-LT"/>
              </w:rPr>
              <w:t>Valytoja</w:t>
            </w:r>
          </w:p>
        </w:tc>
        <w:tc>
          <w:tcPr>
            <w:tcW w:w="2057" w:type="dxa"/>
            <w:tcBorders>
              <w:top w:val="nil"/>
              <w:left w:val="nil"/>
              <w:bottom w:val="single" w:sz="4" w:space="0" w:color="auto"/>
              <w:right w:val="single" w:sz="4" w:space="0" w:color="auto"/>
            </w:tcBorders>
            <w:shd w:val="clear" w:color="auto" w:fill="auto"/>
            <w:noWrap/>
            <w:vAlign w:val="center"/>
            <w:hideMark/>
          </w:tcPr>
          <w:p w14:paraId="16ECA73F" w14:textId="77777777" w:rsidR="001410DB" w:rsidRPr="00214F3E" w:rsidRDefault="001410DB" w:rsidP="001410DB">
            <w:pPr>
              <w:ind w:right="-2"/>
              <w:jc w:val="center"/>
              <w:rPr>
                <w:szCs w:val="24"/>
                <w:lang w:eastAsia="lt-LT"/>
              </w:rPr>
            </w:pPr>
            <w:r w:rsidRPr="00214F3E">
              <w:rPr>
                <w:szCs w:val="24"/>
                <w:lang w:eastAsia="lt-LT"/>
              </w:rPr>
              <w:t>1</w:t>
            </w:r>
          </w:p>
        </w:tc>
        <w:tc>
          <w:tcPr>
            <w:tcW w:w="1984" w:type="dxa"/>
            <w:tcBorders>
              <w:top w:val="single" w:sz="4" w:space="0" w:color="auto"/>
              <w:left w:val="nil"/>
              <w:bottom w:val="single" w:sz="4" w:space="0" w:color="auto"/>
              <w:right w:val="single" w:sz="4" w:space="0" w:color="auto"/>
            </w:tcBorders>
          </w:tcPr>
          <w:p w14:paraId="0FD8D463" w14:textId="77777777" w:rsidR="001410DB" w:rsidRPr="00214F3E" w:rsidRDefault="001410DB" w:rsidP="001410DB">
            <w:pPr>
              <w:ind w:right="-2"/>
              <w:jc w:val="center"/>
              <w:rPr>
                <w:szCs w:val="24"/>
                <w:lang w:eastAsia="lt-LT"/>
              </w:rPr>
            </w:pPr>
            <w:r>
              <w:rPr>
                <w:szCs w:val="24"/>
                <w:lang w:eastAsia="lt-LT"/>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88BCC" w14:textId="77777777" w:rsidR="001410DB" w:rsidRPr="00214F3E" w:rsidRDefault="001410DB" w:rsidP="001410DB">
            <w:pPr>
              <w:ind w:right="-2"/>
              <w:jc w:val="center"/>
              <w:rPr>
                <w:szCs w:val="24"/>
                <w:lang w:eastAsia="lt-LT"/>
              </w:rPr>
            </w:pPr>
            <w:r>
              <w:rPr>
                <w:szCs w:val="24"/>
                <w:lang w:eastAsia="lt-LT"/>
              </w:rPr>
              <w:t>632</w:t>
            </w:r>
          </w:p>
        </w:tc>
      </w:tr>
      <w:tr w:rsidR="001410DB" w:rsidRPr="00214F3E" w14:paraId="475124E2" w14:textId="77777777" w:rsidTr="001410D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A09EE01" w14:textId="77777777" w:rsidR="001410DB" w:rsidRPr="00214F3E" w:rsidRDefault="001410DB" w:rsidP="001410DB">
            <w:pPr>
              <w:ind w:right="-2"/>
              <w:jc w:val="center"/>
              <w:rPr>
                <w:szCs w:val="24"/>
                <w:lang w:eastAsia="lt-LT"/>
              </w:rPr>
            </w:pPr>
            <w:r>
              <w:rPr>
                <w:szCs w:val="24"/>
                <w:lang w:eastAsia="lt-LT"/>
              </w:rPr>
              <w:t>Skubios medicinos pagalbos slaugos specialistai</w:t>
            </w:r>
          </w:p>
        </w:tc>
        <w:tc>
          <w:tcPr>
            <w:tcW w:w="2057" w:type="dxa"/>
            <w:tcBorders>
              <w:top w:val="nil"/>
              <w:left w:val="nil"/>
              <w:bottom w:val="single" w:sz="4" w:space="0" w:color="auto"/>
              <w:right w:val="single" w:sz="4" w:space="0" w:color="auto"/>
            </w:tcBorders>
            <w:shd w:val="clear" w:color="auto" w:fill="auto"/>
            <w:noWrap/>
            <w:vAlign w:val="center"/>
            <w:hideMark/>
          </w:tcPr>
          <w:p w14:paraId="59FC6258" w14:textId="77777777" w:rsidR="001410DB" w:rsidRPr="00214F3E" w:rsidRDefault="001410DB" w:rsidP="001410DB">
            <w:pPr>
              <w:ind w:right="-2"/>
              <w:jc w:val="center"/>
              <w:rPr>
                <w:szCs w:val="24"/>
                <w:lang w:eastAsia="lt-LT"/>
              </w:rPr>
            </w:pPr>
            <w:r w:rsidRPr="00214F3E">
              <w:rPr>
                <w:szCs w:val="24"/>
                <w:lang w:eastAsia="lt-LT"/>
              </w:rPr>
              <w:t>1</w:t>
            </w:r>
            <w:r>
              <w:rPr>
                <w:szCs w:val="24"/>
                <w:lang w:eastAsia="lt-LT"/>
              </w:rPr>
              <w:t>1</w:t>
            </w:r>
          </w:p>
        </w:tc>
        <w:tc>
          <w:tcPr>
            <w:tcW w:w="1984" w:type="dxa"/>
            <w:tcBorders>
              <w:top w:val="single" w:sz="4" w:space="0" w:color="auto"/>
              <w:left w:val="nil"/>
              <w:bottom w:val="single" w:sz="4" w:space="0" w:color="auto"/>
              <w:right w:val="single" w:sz="4" w:space="0" w:color="auto"/>
            </w:tcBorders>
          </w:tcPr>
          <w:p w14:paraId="4255BCD6" w14:textId="77777777" w:rsidR="001410DB" w:rsidRPr="00214F3E" w:rsidRDefault="001410DB" w:rsidP="001410DB">
            <w:pPr>
              <w:ind w:right="-2"/>
              <w:jc w:val="center"/>
              <w:rPr>
                <w:szCs w:val="24"/>
                <w:lang w:eastAsia="lt-LT"/>
              </w:rPr>
            </w:pPr>
            <w:r>
              <w:rPr>
                <w:szCs w:val="24"/>
                <w:lang w:eastAsia="lt-LT"/>
              </w:rPr>
              <w:t>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A22AC" w14:textId="77777777" w:rsidR="001410DB" w:rsidRPr="00214F3E" w:rsidRDefault="001410DB" w:rsidP="001410DB">
            <w:pPr>
              <w:ind w:right="-2"/>
              <w:jc w:val="center"/>
              <w:rPr>
                <w:szCs w:val="24"/>
                <w:lang w:eastAsia="lt-LT"/>
              </w:rPr>
            </w:pPr>
            <w:r>
              <w:rPr>
                <w:szCs w:val="24"/>
                <w:lang w:eastAsia="lt-LT"/>
              </w:rPr>
              <w:t>1 445</w:t>
            </w:r>
          </w:p>
        </w:tc>
      </w:tr>
      <w:tr w:rsidR="001410DB" w:rsidRPr="00214F3E" w14:paraId="3C17F213" w14:textId="77777777" w:rsidTr="001410D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F00CA72" w14:textId="77777777" w:rsidR="001410DB" w:rsidRPr="00214F3E" w:rsidRDefault="001410DB" w:rsidP="001410DB">
            <w:pPr>
              <w:ind w:right="-2"/>
              <w:jc w:val="center"/>
              <w:rPr>
                <w:szCs w:val="24"/>
                <w:lang w:eastAsia="lt-LT"/>
              </w:rPr>
            </w:pPr>
            <w:r w:rsidRPr="00214F3E">
              <w:rPr>
                <w:szCs w:val="24"/>
                <w:lang w:eastAsia="lt-LT"/>
              </w:rPr>
              <w:t>Vairuotojas - mechanikas</w:t>
            </w:r>
          </w:p>
        </w:tc>
        <w:tc>
          <w:tcPr>
            <w:tcW w:w="2057" w:type="dxa"/>
            <w:tcBorders>
              <w:top w:val="nil"/>
              <w:left w:val="nil"/>
              <w:bottom w:val="single" w:sz="4" w:space="0" w:color="auto"/>
              <w:right w:val="single" w:sz="4" w:space="0" w:color="auto"/>
            </w:tcBorders>
            <w:shd w:val="clear" w:color="auto" w:fill="auto"/>
            <w:noWrap/>
            <w:vAlign w:val="center"/>
            <w:hideMark/>
          </w:tcPr>
          <w:p w14:paraId="2C6330D0" w14:textId="77777777" w:rsidR="001410DB" w:rsidRPr="00214F3E" w:rsidRDefault="001410DB" w:rsidP="001410DB">
            <w:pPr>
              <w:ind w:right="-2"/>
              <w:jc w:val="center"/>
              <w:rPr>
                <w:szCs w:val="24"/>
                <w:lang w:eastAsia="lt-LT"/>
              </w:rPr>
            </w:pPr>
            <w:r w:rsidRPr="00214F3E">
              <w:rPr>
                <w:szCs w:val="24"/>
                <w:lang w:eastAsia="lt-LT"/>
              </w:rPr>
              <w:t>1</w:t>
            </w:r>
          </w:p>
        </w:tc>
        <w:tc>
          <w:tcPr>
            <w:tcW w:w="1984" w:type="dxa"/>
            <w:tcBorders>
              <w:top w:val="single" w:sz="4" w:space="0" w:color="auto"/>
              <w:left w:val="nil"/>
              <w:bottom w:val="single" w:sz="4" w:space="0" w:color="auto"/>
              <w:right w:val="single" w:sz="4" w:space="0" w:color="auto"/>
            </w:tcBorders>
          </w:tcPr>
          <w:p w14:paraId="74545448" w14:textId="77777777" w:rsidR="001410DB" w:rsidRPr="00214F3E" w:rsidRDefault="001410DB" w:rsidP="001410DB">
            <w:pPr>
              <w:ind w:right="-2"/>
              <w:jc w:val="center"/>
              <w:rPr>
                <w:szCs w:val="24"/>
                <w:lang w:eastAsia="lt-LT"/>
              </w:rPr>
            </w:pPr>
            <w:r>
              <w:rPr>
                <w:szCs w:val="24"/>
                <w:lang w:eastAsia="lt-LT"/>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23B40" w14:textId="77777777" w:rsidR="001410DB" w:rsidRPr="00214F3E" w:rsidRDefault="001410DB" w:rsidP="001410DB">
            <w:pPr>
              <w:ind w:right="-2"/>
              <w:jc w:val="center"/>
              <w:rPr>
                <w:szCs w:val="24"/>
                <w:lang w:eastAsia="lt-LT"/>
              </w:rPr>
            </w:pPr>
            <w:r>
              <w:rPr>
                <w:szCs w:val="24"/>
                <w:lang w:eastAsia="lt-LT"/>
              </w:rPr>
              <w:t>1 510</w:t>
            </w:r>
          </w:p>
        </w:tc>
      </w:tr>
      <w:tr w:rsidR="001410DB" w:rsidRPr="00214F3E" w14:paraId="7CCE71BB" w14:textId="77777777" w:rsidTr="001410D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DAE84FC" w14:textId="77777777" w:rsidR="001410DB" w:rsidRPr="00214F3E" w:rsidRDefault="001410DB" w:rsidP="001410DB">
            <w:pPr>
              <w:ind w:right="-2"/>
              <w:jc w:val="center"/>
              <w:rPr>
                <w:szCs w:val="24"/>
                <w:lang w:eastAsia="lt-LT"/>
              </w:rPr>
            </w:pPr>
            <w:r w:rsidRPr="00214F3E">
              <w:rPr>
                <w:szCs w:val="24"/>
                <w:lang w:eastAsia="lt-LT"/>
              </w:rPr>
              <w:t>Vairuotojai</w:t>
            </w:r>
          </w:p>
        </w:tc>
        <w:tc>
          <w:tcPr>
            <w:tcW w:w="2057" w:type="dxa"/>
            <w:tcBorders>
              <w:top w:val="nil"/>
              <w:left w:val="nil"/>
              <w:bottom w:val="single" w:sz="4" w:space="0" w:color="auto"/>
              <w:right w:val="single" w:sz="4" w:space="0" w:color="auto"/>
            </w:tcBorders>
            <w:shd w:val="clear" w:color="auto" w:fill="auto"/>
            <w:noWrap/>
            <w:vAlign w:val="center"/>
            <w:hideMark/>
          </w:tcPr>
          <w:p w14:paraId="2B30BFB1" w14:textId="77777777" w:rsidR="001410DB" w:rsidRPr="00214F3E" w:rsidRDefault="001410DB" w:rsidP="001410DB">
            <w:pPr>
              <w:ind w:right="-2"/>
              <w:jc w:val="center"/>
              <w:rPr>
                <w:szCs w:val="24"/>
                <w:lang w:eastAsia="lt-LT"/>
              </w:rPr>
            </w:pPr>
            <w:r>
              <w:rPr>
                <w:szCs w:val="24"/>
                <w:lang w:eastAsia="lt-LT"/>
              </w:rPr>
              <w:t>9</w:t>
            </w:r>
          </w:p>
        </w:tc>
        <w:tc>
          <w:tcPr>
            <w:tcW w:w="1984" w:type="dxa"/>
            <w:tcBorders>
              <w:top w:val="single" w:sz="4" w:space="0" w:color="auto"/>
              <w:left w:val="nil"/>
              <w:bottom w:val="single" w:sz="4" w:space="0" w:color="auto"/>
              <w:right w:val="single" w:sz="4" w:space="0" w:color="auto"/>
            </w:tcBorders>
          </w:tcPr>
          <w:p w14:paraId="0836C4CB" w14:textId="77777777" w:rsidR="001410DB" w:rsidRPr="00214F3E" w:rsidRDefault="001410DB" w:rsidP="001410DB">
            <w:pPr>
              <w:ind w:right="-2"/>
              <w:jc w:val="center"/>
              <w:rPr>
                <w:szCs w:val="24"/>
                <w:lang w:eastAsia="lt-LT"/>
              </w:rPr>
            </w:pPr>
            <w:r>
              <w:rPr>
                <w:szCs w:val="24"/>
                <w:lang w:eastAsia="lt-LT"/>
              </w:rPr>
              <w:t>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84AE8" w14:textId="77777777" w:rsidR="001410DB" w:rsidRPr="00214F3E" w:rsidRDefault="001410DB" w:rsidP="001410DB">
            <w:pPr>
              <w:ind w:right="-2"/>
              <w:jc w:val="center"/>
              <w:rPr>
                <w:szCs w:val="24"/>
                <w:lang w:eastAsia="lt-LT"/>
              </w:rPr>
            </w:pPr>
            <w:r>
              <w:rPr>
                <w:szCs w:val="24"/>
                <w:lang w:eastAsia="lt-LT"/>
              </w:rPr>
              <w:t>1 035</w:t>
            </w:r>
          </w:p>
        </w:tc>
      </w:tr>
      <w:tr w:rsidR="001410DB" w:rsidRPr="00214F3E" w14:paraId="3C97C813" w14:textId="77777777" w:rsidTr="001410D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6EE0FC4" w14:textId="77777777" w:rsidR="001410DB" w:rsidRPr="00214F3E" w:rsidRDefault="001410DB" w:rsidP="001410DB">
            <w:pPr>
              <w:ind w:right="-2"/>
              <w:jc w:val="center"/>
              <w:rPr>
                <w:b/>
                <w:bCs/>
                <w:szCs w:val="24"/>
                <w:lang w:eastAsia="lt-LT"/>
              </w:rPr>
            </w:pPr>
            <w:r w:rsidRPr="00214F3E">
              <w:rPr>
                <w:b/>
                <w:bCs/>
                <w:szCs w:val="24"/>
                <w:lang w:eastAsia="lt-LT"/>
              </w:rPr>
              <w:t>Viso:</w:t>
            </w:r>
          </w:p>
        </w:tc>
        <w:tc>
          <w:tcPr>
            <w:tcW w:w="2057" w:type="dxa"/>
            <w:tcBorders>
              <w:top w:val="nil"/>
              <w:left w:val="nil"/>
              <w:bottom w:val="single" w:sz="4" w:space="0" w:color="auto"/>
              <w:right w:val="single" w:sz="4" w:space="0" w:color="auto"/>
            </w:tcBorders>
            <w:shd w:val="clear" w:color="auto" w:fill="auto"/>
            <w:noWrap/>
            <w:vAlign w:val="center"/>
            <w:hideMark/>
          </w:tcPr>
          <w:p w14:paraId="45DF9D5B" w14:textId="77777777" w:rsidR="001410DB" w:rsidRPr="00214F3E" w:rsidRDefault="001410DB" w:rsidP="001410DB">
            <w:pPr>
              <w:ind w:right="-2"/>
              <w:jc w:val="center"/>
              <w:rPr>
                <w:b/>
                <w:bCs/>
                <w:szCs w:val="24"/>
                <w:lang w:eastAsia="lt-LT"/>
              </w:rPr>
            </w:pPr>
            <w:r w:rsidRPr="00214F3E">
              <w:rPr>
                <w:b/>
                <w:bCs/>
                <w:szCs w:val="24"/>
                <w:lang w:eastAsia="lt-LT"/>
              </w:rPr>
              <w:t>2</w:t>
            </w:r>
            <w:r>
              <w:rPr>
                <w:b/>
                <w:bCs/>
                <w:szCs w:val="24"/>
                <w:lang w:eastAsia="lt-LT"/>
              </w:rPr>
              <w:t>7</w:t>
            </w:r>
          </w:p>
        </w:tc>
        <w:tc>
          <w:tcPr>
            <w:tcW w:w="1984" w:type="dxa"/>
            <w:tcBorders>
              <w:top w:val="single" w:sz="4" w:space="0" w:color="auto"/>
              <w:left w:val="nil"/>
              <w:bottom w:val="single" w:sz="4" w:space="0" w:color="auto"/>
              <w:right w:val="single" w:sz="4" w:space="0" w:color="auto"/>
            </w:tcBorders>
          </w:tcPr>
          <w:p w14:paraId="2EA48D04" w14:textId="77777777" w:rsidR="001410DB" w:rsidRPr="003E1401" w:rsidRDefault="001410DB" w:rsidP="001410DB">
            <w:pPr>
              <w:ind w:right="-2"/>
              <w:jc w:val="center"/>
              <w:rPr>
                <w:b/>
                <w:szCs w:val="24"/>
                <w:lang w:eastAsia="lt-LT"/>
              </w:rPr>
            </w:pPr>
            <w:r w:rsidRPr="003E1401">
              <w:rPr>
                <w:b/>
                <w:szCs w:val="24"/>
                <w:lang w:eastAsia="lt-LT"/>
              </w:rPr>
              <w:t>2</w:t>
            </w:r>
            <w:r>
              <w:rPr>
                <w:b/>
                <w:szCs w:val="24"/>
                <w:lang w:eastAsia="lt-LT"/>
              </w:rPr>
              <w:t>6</w:t>
            </w:r>
            <w:r w:rsidRPr="003E1401">
              <w:rPr>
                <w:b/>
                <w:szCs w:val="24"/>
                <w:lang w:eastAsia="lt-LT"/>
              </w:rPr>
              <w:t>,</w:t>
            </w:r>
            <w:r>
              <w:rPr>
                <w:b/>
                <w:szCs w:val="24"/>
                <w:lang w:eastAsia="lt-LT"/>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2ADF0" w14:textId="77777777" w:rsidR="001410DB" w:rsidRPr="00214F3E" w:rsidRDefault="001410DB" w:rsidP="001410DB">
            <w:pPr>
              <w:ind w:right="-2"/>
              <w:jc w:val="center"/>
              <w:rPr>
                <w:szCs w:val="24"/>
                <w:lang w:eastAsia="lt-LT"/>
              </w:rPr>
            </w:pPr>
          </w:p>
        </w:tc>
      </w:tr>
    </w:tbl>
    <w:p w14:paraId="2447A70C" w14:textId="4099E80E" w:rsidR="001410DB" w:rsidRPr="008C3308" w:rsidRDefault="001410DB" w:rsidP="00F436F7">
      <w:pPr>
        <w:spacing w:line="360" w:lineRule="auto"/>
        <w:ind w:right="-2"/>
        <w:contextualSpacing/>
        <w:jc w:val="center"/>
        <w:rPr>
          <w:b/>
          <w:szCs w:val="24"/>
        </w:rPr>
      </w:pPr>
      <w:r w:rsidRPr="008C3308">
        <w:rPr>
          <w:b/>
          <w:szCs w:val="24"/>
        </w:rPr>
        <w:lastRenderedPageBreak/>
        <w:t>Informacija apie įstaigos įsigytą ilgalaikį turtą</w:t>
      </w:r>
    </w:p>
    <w:p w14:paraId="16924EF8" w14:textId="77777777" w:rsidR="001410DB" w:rsidRPr="00562FCC" w:rsidRDefault="001410DB" w:rsidP="001410DB">
      <w:pPr>
        <w:ind w:right="-2"/>
        <w:contextualSpacing/>
        <w:jc w:val="both"/>
        <w:rPr>
          <w:i/>
        </w:rPr>
      </w:pPr>
      <w:r>
        <w:t xml:space="preserve">         </w:t>
      </w:r>
      <w:r w:rsidRPr="00562FCC">
        <w:rPr>
          <w:i/>
        </w:rPr>
        <w:t>Per 201</w:t>
      </w:r>
      <w:r>
        <w:rPr>
          <w:i/>
        </w:rPr>
        <w:t>9</w:t>
      </w:r>
      <w:r w:rsidRPr="00562FCC">
        <w:rPr>
          <w:i/>
        </w:rPr>
        <w:t xml:space="preserve"> m. įsigyta ilgalaikio turto už </w:t>
      </w:r>
      <w:r>
        <w:rPr>
          <w:i/>
        </w:rPr>
        <w:t>762,98</w:t>
      </w:r>
      <w:r w:rsidRPr="00562FCC">
        <w:rPr>
          <w:i/>
        </w:rPr>
        <w:t xml:space="preserve"> Eur:</w:t>
      </w:r>
    </w:p>
    <w:p w14:paraId="05EC50F2" w14:textId="318B5ACC" w:rsidR="001410DB" w:rsidRDefault="001410DB" w:rsidP="00F436F7">
      <w:pPr>
        <w:pStyle w:val="Sraopastraipa"/>
        <w:numPr>
          <w:ilvl w:val="0"/>
          <w:numId w:val="26"/>
        </w:numPr>
        <w:ind w:left="851" w:right="-425" w:hanging="284"/>
        <w:jc w:val="both"/>
        <w:rPr>
          <w:szCs w:val="24"/>
        </w:rPr>
      </w:pPr>
      <w:r>
        <w:rPr>
          <w:szCs w:val="24"/>
        </w:rPr>
        <w:t xml:space="preserve">Kompiuteris LENOVO </w:t>
      </w:r>
      <w:proofErr w:type="spellStart"/>
      <w:r>
        <w:rPr>
          <w:szCs w:val="24"/>
        </w:rPr>
        <w:t>Idea</w:t>
      </w:r>
      <w:proofErr w:type="spellEnd"/>
      <w:r w:rsidR="00F436F7">
        <w:rPr>
          <w:szCs w:val="24"/>
        </w:rPr>
        <w:t xml:space="preserve"> </w:t>
      </w:r>
      <w:r>
        <w:rPr>
          <w:szCs w:val="24"/>
        </w:rPr>
        <w:t>Centre A340-24ICB 23.8“ i5-9400T– 762,98 Eur;</w:t>
      </w:r>
    </w:p>
    <w:p w14:paraId="55EA0704" w14:textId="77777777" w:rsidR="001410DB" w:rsidRPr="008906E5" w:rsidRDefault="001410DB" w:rsidP="00944AB6">
      <w:pPr>
        <w:ind w:left="-142" w:right="-425" w:firstLine="709"/>
        <w:jc w:val="both"/>
        <w:rPr>
          <w:szCs w:val="24"/>
        </w:rPr>
      </w:pPr>
      <w:r w:rsidRPr="008906E5">
        <w:rPr>
          <w:szCs w:val="24"/>
        </w:rPr>
        <w:t>Per šiuos metus įstaiga nurašė variklį – 2</w:t>
      </w:r>
      <w:r>
        <w:rPr>
          <w:szCs w:val="24"/>
        </w:rPr>
        <w:t xml:space="preserve"> </w:t>
      </w:r>
      <w:r w:rsidRPr="008906E5">
        <w:rPr>
          <w:szCs w:val="24"/>
        </w:rPr>
        <w:t xml:space="preserve">453, 08 Eur, kuris buvo įdėtas į VW </w:t>
      </w:r>
      <w:proofErr w:type="spellStart"/>
      <w:r w:rsidRPr="008906E5">
        <w:rPr>
          <w:szCs w:val="24"/>
        </w:rPr>
        <w:t>Transporter</w:t>
      </w:r>
      <w:proofErr w:type="spellEnd"/>
      <w:r w:rsidRPr="008906E5">
        <w:rPr>
          <w:szCs w:val="24"/>
        </w:rPr>
        <w:t>.</w:t>
      </w:r>
    </w:p>
    <w:p w14:paraId="62451CEF" w14:textId="77777777" w:rsidR="001410DB" w:rsidRPr="008C3308" w:rsidRDefault="001410DB" w:rsidP="00F436F7">
      <w:pPr>
        <w:ind w:right="-2" w:firstLine="567"/>
        <w:contextualSpacing/>
        <w:jc w:val="both"/>
      </w:pPr>
      <w:r>
        <w:t>2019 m. įstaiga turėjo šešis B tipo GMP automobilius. Įstaigos transporto 2019 m. nuvažiuotų km kiekis pateikiamas 5 lentelėje.</w:t>
      </w:r>
    </w:p>
    <w:p w14:paraId="1073EF8B" w14:textId="77777777" w:rsidR="001410DB" w:rsidRPr="008C3308" w:rsidRDefault="001410DB" w:rsidP="001410DB">
      <w:pPr>
        <w:spacing w:line="360" w:lineRule="auto"/>
        <w:ind w:right="-2" w:firstLine="709"/>
        <w:contextualSpacing/>
        <w:jc w:val="both"/>
        <w:rPr>
          <w:sz w:val="18"/>
          <w:szCs w:val="18"/>
        </w:rPr>
      </w:pPr>
      <w:r w:rsidRPr="008C3308">
        <w:t xml:space="preserve"> </w:t>
      </w:r>
      <w:r w:rsidRPr="008C3308">
        <w:tab/>
      </w:r>
      <w:r w:rsidRPr="008C3308">
        <w:tab/>
      </w:r>
      <w:r w:rsidRPr="008C3308">
        <w:tab/>
      </w:r>
      <w:r w:rsidRPr="008C3308">
        <w:tab/>
      </w:r>
      <w:r w:rsidRPr="008C3308">
        <w:tab/>
      </w:r>
      <w:r>
        <w:t xml:space="preserve">                  </w:t>
      </w:r>
      <w:r w:rsidRPr="008C3308">
        <w:rPr>
          <w:sz w:val="18"/>
          <w:szCs w:val="18"/>
        </w:rPr>
        <w:t>5 lentelė</w:t>
      </w:r>
    </w:p>
    <w:tbl>
      <w:tblPr>
        <w:tblW w:w="8320" w:type="dxa"/>
        <w:tblLook w:val="04A0" w:firstRow="1" w:lastRow="0" w:firstColumn="1" w:lastColumn="0" w:noHBand="0" w:noVBand="1"/>
      </w:tblPr>
      <w:tblGrid>
        <w:gridCol w:w="2800"/>
        <w:gridCol w:w="1720"/>
        <w:gridCol w:w="2140"/>
        <w:gridCol w:w="1660"/>
      </w:tblGrid>
      <w:tr w:rsidR="001410DB" w:rsidRPr="00D15FCB" w14:paraId="20694D54" w14:textId="77777777" w:rsidTr="001410DB">
        <w:trPr>
          <w:trHeight w:val="300"/>
        </w:trPr>
        <w:tc>
          <w:tcPr>
            <w:tcW w:w="2800" w:type="dxa"/>
            <w:tcBorders>
              <w:top w:val="single" w:sz="8" w:space="0" w:color="auto"/>
              <w:left w:val="single" w:sz="8" w:space="0" w:color="auto"/>
              <w:bottom w:val="single" w:sz="4" w:space="0" w:color="auto"/>
              <w:right w:val="single" w:sz="4" w:space="0" w:color="auto"/>
            </w:tcBorders>
            <w:shd w:val="clear" w:color="000000" w:fill="92D050"/>
            <w:noWrap/>
            <w:vAlign w:val="bottom"/>
            <w:hideMark/>
          </w:tcPr>
          <w:p w14:paraId="4AB95E7E" w14:textId="77777777" w:rsidR="001410DB" w:rsidRPr="00D15FCB" w:rsidRDefault="001410DB" w:rsidP="001410DB">
            <w:pPr>
              <w:rPr>
                <w:rFonts w:ascii="Calibri" w:hAnsi="Calibri" w:cs="Calibri"/>
                <w:b/>
                <w:bCs/>
                <w:sz w:val="22"/>
                <w:szCs w:val="22"/>
                <w:lang w:eastAsia="lt-LT"/>
              </w:rPr>
            </w:pPr>
            <w:r w:rsidRPr="00D15FCB">
              <w:rPr>
                <w:rFonts w:ascii="Calibri" w:hAnsi="Calibri" w:cs="Calibri"/>
                <w:b/>
                <w:bCs/>
                <w:sz w:val="22"/>
                <w:szCs w:val="22"/>
                <w:lang w:eastAsia="lt-LT"/>
              </w:rPr>
              <w:t>Automobilis</w:t>
            </w:r>
          </w:p>
        </w:tc>
        <w:tc>
          <w:tcPr>
            <w:tcW w:w="1720" w:type="dxa"/>
            <w:tcBorders>
              <w:top w:val="single" w:sz="8" w:space="0" w:color="auto"/>
              <w:left w:val="nil"/>
              <w:bottom w:val="single" w:sz="4" w:space="0" w:color="auto"/>
              <w:right w:val="single" w:sz="4" w:space="0" w:color="auto"/>
            </w:tcBorders>
            <w:shd w:val="clear" w:color="000000" w:fill="92D050"/>
            <w:noWrap/>
            <w:vAlign w:val="center"/>
            <w:hideMark/>
          </w:tcPr>
          <w:p w14:paraId="446AEE0D" w14:textId="77777777" w:rsidR="001410DB" w:rsidRPr="00D15FCB" w:rsidRDefault="001410DB" w:rsidP="001410DB">
            <w:pPr>
              <w:jc w:val="center"/>
              <w:rPr>
                <w:b/>
                <w:bCs/>
                <w:sz w:val="22"/>
                <w:szCs w:val="22"/>
                <w:lang w:eastAsia="lt-LT"/>
              </w:rPr>
            </w:pPr>
            <w:r w:rsidRPr="00D15FCB">
              <w:rPr>
                <w:b/>
                <w:bCs/>
                <w:sz w:val="22"/>
                <w:szCs w:val="22"/>
                <w:lang w:eastAsia="lt-LT"/>
              </w:rPr>
              <w:t>Nuvažiuota, km</w:t>
            </w:r>
          </w:p>
        </w:tc>
        <w:tc>
          <w:tcPr>
            <w:tcW w:w="2140" w:type="dxa"/>
            <w:tcBorders>
              <w:top w:val="single" w:sz="8" w:space="0" w:color="auto"/>
              <w:left w:val="nil"/>
              <w:bottom w:val="single" w:sz="4" w:space="0" w:color="auto"/>
              <w:right w:val="single" w:sz="4" w:space="0" w:color="auto"/>
            </w:tcBorders>
            <w:shd w:val="clear" w:color="000000" w:fill="92D050"/>
            <w:noWrap/>
            <w:vAlign w:val="center"/>
            <w:hideMark/>
          </w:tcPr>
          <w:p w14:paraId="553B403D" w14:textId="77777777" w:rsidR="001410DB" w:rsidRPr="00D15FCB" w:rsidRDefault="001410DB" w:rsidP="001410DB">
            <w:pPr>
              <w:jc w:val="center"/>
              <w:rPr>
                <w:b/>
                <w:bCs/>
                <w:sz w:val="22"/>
                <w:szCs w:val="22"/>
                <w:lang w:eastAsia="lt-LT"/>
              </w:rPr>
            </w:pPr>
            <w:r w:rsidRPr="00D15FCB">
              <w:rPr>
                <w:b/>
                <w:bCs/>
                <w:sz w:val="22"/>
                <w:szCs w:val="22"/>
                <w:lang w:eastAsia="lt-LT"/>
              </w:rPr>
              <w:t xml:space="preserve">Sunaudota </w:t>
            </w:r>
            <w:proofErr w:type="spellStart"/>
            <w:r w:rsidRPr="00D15FCB">
              <w:rPr>
                <w:b/>
                <w:bCs/>
                <w:sz w:val="22"/>
                <w:szCs w:val="22"/>
                <w:lang w:eastAsia="lt-LT"/>
              </w:rPr>
              <w:t>kuro,l</w:t>
            </w:r>
            <w:proofErr w:type="spellEnd"/>
          </w:p>
        </w:tc>
        <w:tc>
          <w:tcPr>
            <w:tcW w:w="1660" w:type="dxa"/>
            <w:tcBorders>
              <w:top w:val="single" w:sz="8" w:space="0" w:color="auto"/>
              <w:left w:val="nil"/>
              <w:bottom w:val="single" w:sz="4" w:space="0" w:color="auto"/>
              <w:right w:val="single" w:sz="8" w:space="0" w:color="auto"/>
            </w:tcBorders>
            <w:shd w:val="clear" w:color="000000" w:fill="92D050"/>
            <w:noWrap/>
            <w:vAlign w:val="center"/>
            <w:hideMark/>
          </w:tcPr>
          <w:p w14:paraId="5D1C43FE" w14:textId="77777777" w:rsidR="001410DB" w:rsidRPr="00D15FCB" w:rsidRDefault="001410DB" w:rsidP="001410DB">
            <w:pPr>
              <w:jc w:val="center"/>
              <w:rPr>
                <w:b/>
                <w:bCs/>
                <w:sz w:val="22"/>
                <w:szCs w:val="22"/>
                <w:lang w:eastAsia="lt-LT"/>
              </w:rPr>
            </w:pPr>
            <w:r w:rsidRPr="00D15FCB">
              <w:rPr>
                <w:b/>
                <w:bCs/>
                <w:sz w:val="22"/>
                <w:szCs w:val="22"/>
                <w:lang w:eastAsia="lt-LT"/>
              </w:rPr>
              <w:t xml:space="preserve">Suma, </w:t>
            </w:r>
            <w:proofErr w:type="spellStart"/>
            <w:r w:rsidRPr="00D15FCB">
              <w:rPr>
                <w:b/>
                <w:bCs/>
                <w:sz w:val="22"/>
                <w:szCs w:val="22"/>
                <w:lang w:eastAsia="lt-LT"/>
              </w:rPr>
              <w:t>eur</w:t>
            </w:r>
            <w:proofErr w:type="spellEnd"/>
          </w:p>
        </w:tc>
      </w:tr>
      <w:tr w:rsidR="001410DB" w:rsidRPr="00D15FCB" w14:paraId="65E39AE6" w14:textId="77777777" w:rsidTr="001410DB">
        <w:trPr>
          <w:trHeight w:val="30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02C85222" w14:textId="77777777" w:rsidR="001410DB" w:rsidRPr="00D15FCB" w:rsidRDefault="001410DB" w:rsidP="001410DB">
            <w:pPr>
              <w:rPr>
                <w:sz w:val="22"/>
                <w:szCs w:val="22"/>
                <w:lang w:eastAsia="lt-LT"/>
              </w:rPr>
            </w:pPr>
            <w:proofErr w:type="spellStart"/>
            <w:r w:rsidRPr="00D15FCB">
              <w:rPr>
                <w:sz w:val="22"/>
                <w:szCs w:val="22"/>
                <w:lang w:eastAsia="lt-LT"/>
              </w:rPr>
              <w:t>Iveco</w:t>
            </w:r>
            <w:proofErr w:type="spellEnd"/>
            <w:r w:rsidRPr="00D15FCB">
              <w:rPr>
                <w:sz w:val="22"/>
                <w:szCs w:val="22"/>
                <w:lang w:eastAsia="lt-LT"/>
              </w:rPr>
              <w:t xml:space="preserve"> </w:t>
            </w:r>
            <w:proofErr w:type="spellStart"/>
            <w:r w:rsidRPr="00D15FCB">
              <w:rPr>
                <w:sz w:val="22"/>
                <w:szCs w:val="22"/>
                <w:lang w:eastAsia="lt-LT"/>
              </w:rPr>
              <w:t>Daily</w:t>
            </w:r>
            <w:proofErr w:type="spellEnd"/>
            <w:r w:rsidRPr="00D15FCB">
              <w:rPr>
                <w:sz w:val="22"/>
                <w:szCs w:val="22"/>
                <w:lang w:eastAsia="lt-LT"/>
              </w:rPr>
              <w:t xml:space="preserve"> JBV304</w:t>
            </w:r>
          </w:p>
        </w:tc>
        <w:tc>
          <w:tcPr>
            <w:tcW w:w="1720" w:type="dxa"/>
            <w:tcBorders>
              <w:top w:val="nil"/>
              <w:left w:val="nil"/>
              <w:bottom w:val="single" w:sz="4" w:space="0" w:color="auto"/>
              <w:right w:val="single" w:sz="4" w:space="0" w:color="auto"/>
            </w:tcBorders>
            <w:shd w:val="clear" w:color="auto" w:fill="auto"/>
            <w:noWrap/>
            <w:vAlign w:val="bottom"/>
            <w:hideMark/>
          </w:tcPr>
          <w:p w14:paraId="5A0381D2"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49</w:t>
            </w:r>
            <w:r>
              <w:rPr>
                <w:rFonts w:ascii="Calibri" w:hAnsi="Calibri" w:cs="Calibri"/>
                <w:sz w:val="22"/>
                <w:szCs w:val="22"/>
                <w:lang w:eastAsia="lt-LT"/>
              </w:rPr>
              <w:t xml:space="preserve"> </w:t>
            </w:r>
            <w:r w:rsidRPr="00D15FCB">
              <w:rPr>
                <w:rFonts w:ascii="Calibri" w:hAnsi="Calibri" w:cs="Calibri"/>
                <w:sz w:val="22"/>
                <w:szCs w:val="22"/>
                <w:lang w:eastAsia="lt-LT"/>
              </w:rPr>
              <w:t>855</w:t>
            </w:r>
          </w:p>
        </w:tc>
        <w:tc>
          <w:tcPr>
            <w:tcW w:w="2140" w:type="dxa"/>
            <w:tcBorders>
              <w:top w:val="nil"/>
              <w:left w:val="nil"/>
              <w:bottom w:val="single" w:sz="4" w:space="0" w:color="auto"/>
              <w:right w:val="single" w:sz="4" w:space="0" w:color="auto"/>
            </w:tcBorders>
            <w:shd w:val="clear" w:color="auto" w:fill="auto"/>
            <w:noWrap/>
            <w:vAlign w:val="bottom"/>
            <w:hideMark/>
          </w:tcPr>
          <w:p w14:paraId="53983A38"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5882,875</w:t>
            </w:r>
          </w:p>
        </w:tc>
        <w:tc>
          <w:tcPr>
            <w:tcW w:w="1660" w:type="dxa"/>
            <w:tcBorders>
              <w:top w:val="nil"/>
              <w:left w:val="nil"/>
              <w:bottom w:val="single" w:sz="4" w:space="0" w:color="auto"/>
              <w:right w:val="single" w:sz="8" w:space="0" w:color="auto"/>
            </w:tcBorders>
            <w:shd w:val="clear" w:color="auto" w:fill="auto"/>
            <w:noWrap/>
            <w:vAlign w:val="bottom"/>
            <w:hideMark/>
          </w:tcPr>
          <w:p w14:paraId="11FE5A87"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64</w:t>
            </w:r>
            <w:r>
              <w:rPr>
                <w:rFonts w:ascii="Calibri" w:hAnsi="Calibri" w:cs="Calibri"/>
                <w:sz w:val="22"/>
                <w:szCs w:val="22"/>
                <w:lang w:eastAsia="lt-LT"/>
              </w:rPr>
              <w:t xml:space="preserve"> </w:t>
            </w:r>
            <w:r w:rsidRPr="00D15FCB">
              <w:rPr>
                <w:rFonts w:ascii="Calibri" w:hAnsi="Calibri" w:cs="Calibri"/>
                <w:sz w:val="22"/>
                <w:szCs w:val="22"/>
                <w:lang w:eastAsia="lt-LT"/>
              </w:rPr>
              <w:t>92,58</w:t>
            </w:r>
          </w:p>
        </w:tc>
      </w:tr>
      <w:tr w:rsidR="001410DB" w:rsidRPr="00D15FCB" w14:paraId="046C8206" w14:textId="77777777" w:rsidTr="001410DB">
        <w:trPr>
          <w:trHeight w:val="30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67BA49B0" w14:textId="77777777" w:rsidR="001410DB" w:rsidRPr="00D15FCB" w:rsidRDefault="001410DB" w:rsidP="001410DB">
            <w:pPr>
              <w:rPr>
                <w:sz w:val="22"/>
                <w:szCs w:val="22"/>
                <w:lang w:eastAsia="lt-LT"/>
              </w:rPr>
            </w:pPr>
            <w:r w:rsidRPr="00D15FCB">
              <w:rPr>
                <w:sz w:val="22"/>
                <w:szCs w:val="22"/>
                <w:lang w:eastAsia="lt-LT"/>
              </w:rPr>
              <w:t>VW LT GAC562</w:t>
            </w:r>
          </w:p>
        </w:tc>
        <w:tc>
          <w:tcPr>
            <w:tcW w:w="1720" w:type="dxa"/>
            <w:tcBorders>
              <w:top w:val="nil"/>
              <w:left w:val="nil"/>
              <w:bottom w:val="single" w:sz="4" w:space="0" w:color="auto"/>
              <w:right w:val="single" w:sz="4" w:space="0" w:color="auto"/>
            </w:tcBorders>
            <w:shd w:val="clear" w:color="auto" w:fill="auto"/>
            <w:noWrap/>
            <w:vAlign w:val="bottom"/>
            <w:hideMark/>
          </w:tcPr>
          <w:p w14:paraId="70A9C07F"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w:t>
            </w:r>
            <w:r>
              <w:rPr>
                <w:rFonts w:ascii="Calibri" w:hAnsi="Calibri" w:cs="Calibri"/>
                <w:sz w:val="22"/>
                <w:szCs w:val="22"/>
                <w:lang w:eastAsia="lt-LT"/>
              </w:rPr>
              <w:t xml:space="preserve"> </w:t>
            </w:r>
            <w:r w:rsidRPr="00D15FCB">
              <w:rPr>
                <w:rFonts w:ascii="Calibri" w:hAnsi="Calibri" w:cs="Calibri"/>
                <w:sz w:val="22"/>
                <w:szCs w:val="22"/>
                <w:lang w:eastAsia="lt-LT"/>
              </w:rPr>
              <w:t>361</w:t>
            </w:r>
          </w:p>
        </w:tc>
        <w:tc>
          <w:tcPr>
            <w:tcW w:w="2140" w:type="dxa"/>
            <w:tcBorders>
              <w:top w:val="nil"/>
              <w:left w:val="nil"/>
              <w:bottom w:val="single" w:sz="4" w:space="0" w:color="auto"/>
              <w:right w:val="single" w:sz="4" w:space="0" w:color="auto"/>
            </w:tcBorders>
            <w:shd w:val="clear" w:color="auto" w:fill="auto"/>
            <w:noWrap/>
            <w:vAlign w:val="bottom"/>
            <w:hideMark/>
          </w:tcPr>
          <w:p w14:paraId="3B4AC6FE"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194,13</w:t>
            </w:r>
          </w:p>
        </w:tc>
        <w:tc>
          <w:tcPr>
            <w:tcW w:w="1660" w:type="dxa"/>
            <w:tcBorders>
              <w:top w:val="nil"/>
              <w:left w:val="nil"/>
              <w:bottom w:val="single" w:sz="4" w:space="0" w:color="auto"/>
              <w:right w:val="single" w:sz="8" w:space="0" w:color="auto"/>
            </w:tcBorders>
            <w:shd w:val="clear" w:color="auto" w:fill="auto"/>
            <w:noWrap/>
            <w:vAlign w:val="bottom"/>
            <w:hideMark/>
          </w:tcPr>
          <w:p w14:paraId="3EC0C5AE"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219,06</w:t>
            </w:r>
          </w:p>
        </w:tc>
      </w:tr>
      <w:tr w:rsidR="001410DB" w:rsidRPr="00D15FCB" w14:paraId="19600D15" w14:textId="77777777" w:rsidTr="001410DB">
        <w:trPr>
          <w:trHeight w:val="30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51C4E38A" w14:textId="77777777" w:rsidR="001410DB" w:rsidRPr="00D15FCB" w:rsidRDefault="001410DB" w:rsidP="001410DB">
            <w:pPr>
              <w:rPr>
                <w:sz w:val="22"/>
                <w:szCs w:val="22"/>
                <w:lang w:eastAsia="lt-LT"/>
              </w:rPr>
            </w:pPr>
            <w:r w:rsidRPr="00D15FCB">
              <w:rPr>
                <w:sz w:val="22"/>
                <w:szCs w:val="22"/>
                <w:lang w:eastAsia="lt-LT"/>
              </w:rPr>
              <w:t xml:space="preserve">VW </w:t>
            </w:r>
            <w:proofErr w:type="spellStart"/>
            <w:r w:rsidRPr="00D15FCB">
              <w:rPr>
                <w:sz w:val="22"/>
                <w:szCs w:val="22"/>
                <w:lang w:eastAsia="lt-LT"/>
              </w:rPr>
              <w:t>Transporter</w:t>
            </w:r>
            <w:proofErr w:type="spellEnd"/>
            <w:r w:rsidRPr="00D15FCB">
              <w:rPr>
                <w:sz w:val="22"/>
                <w:szCs w:val="22"/>
                <w:lang w:eastAsia="lt-LT"/>
              </w:rPr>
              <w:t xml:space="preserve"> ECK799</w:t>
            </w:r>
          </w:p>
        </w:tc>
        <w:tc>
          <w:tcPr>
            <w:tcW w:w="1720" w:type="dxa"/>
            <w:tcBorders>
              <w:top w:val="nil"/>
              <w:left w:val="nil"/>
              <w:bottom w:val="single" w:sz="4" w:space="0" w:color="auto"/>
              <w:right w:val="single" w:sz="4" w:space="0" w:color="auto"/>
            </w:tcBorders>
            <w:shd w:val="clear" w:color="auto" w:fill="auto"/>
            <w:noWrap/>
            <w:vAlign w:val="bottom"/>
            <w:hideMark/>
          </w:tcPr>
          <w:p w14:paraId="095A0A4A"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7</w:t>
            </w:r>
            <w:r>
              <w:rPr>
                <w:rFonts w:ascii="Calibri" w:hAnsi="Calibri" w:cs="Calibri"/>
                <w:sz w:val="22"/>
                <w:szCs w:val="22"/>
                <w:lang w:eastAsia="lt-LT"/>
              </w:rPr>
              <w:t xml:space="preserve"> </w:t>
            </w:r>
            <w:r w:rsidRPr="00D15FCB">
              <w:rPr>
                <w:rFonts w:ascii="Calibri" w:hAnsi="Calibri" w:cs="Calibri"/>
                <w:sz w:val="22"/>
                <w:szCs w:val="22"/>
                <w:lang w:eastAsia="lt-LT"/>
              </w:rPr>
              <w:t>992</w:t>
            </w:r>
          </w:p>
        </w:tc>
        <w:tc>
          <w:tcPr>
            <w:tcW w:w="2140" w:type="dxa"/>
            <w:tcBorders>
              <w:top w:val="nil"/>
              <w:left w:val="nil"/>
              <w:bottom w:val="single" w:sz="4" w:space="0" w:color="auto"/>
              <w:right w:val="single" w:sz="4" w:space="0" w:color="auto"/>
            </w:tcBorders>
            <w:shd w:val="clear" w:color="auto" w:fill="auto"/>
            <w:noWrap/>
            <w:vAlign w:val="bottom"/>
            <w:hideMark/>
          </w:tcPr>
          <w:p w14:paraId="5E497499"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938,355</w:t>
            </w:r>
          </w:p>
        </w:tc>
        <w:tc>
          <w:tcPr>
            <w:tcW w:w="1660" w:type="dxa"/>
            <w:tcBorders>
              <w:top w:val="nil"/>
              <w:left w:val="nil"/>
              <w:bottom w:val="single" w:sz="4" w:space="0" w:color="auto"/>
              <w:right w:val="single" w:sz="8" w:space="0" w:color="auto"/>
            </w:tcBorders>
            <w:shd w:val="clear" w:color="auto" w:fill="auto"/>
            <w:noWrap/>
            <w:vAlign w:val="bottom"/>
            <w:hideMark/>
          </w:tcPr>
          <w:p w14:paraId="430B08DE"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996,32</w:t>
            </w:r>
          </w:p>
        </w:tc>
      </w:tr>
      <w:tr w:rsidR="001410DB" w:rsidRPr="00D15FCB" w14:paraId="6922C27E" w14:textId="77777777" w:rsidTr="001410DB">
        <w:trPr>
          <w:trHeight w:val="30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14E2AFB4" w14:textId="77777777" w:rsidR="001410DB" w:rsidRPr="00D15FCB" w:rsidRDefault="001410DB" w:rsidP="001410DB">
            <w:pPr>
              <w:rPr>
                <w:sz w:val="22"/>
                <w:szCs w:val="22"/>
                <w:lang w:eastAsia="lt-LT"/>
              </w:rPr>
            </w:pPr>
            <w:r w:rsidRPr="00D15FCB">
              <w:rPr>
                <w:sz w:val="22"/>
                <w:szCs w:val="22"/>
                <w:lang w:eastAsia="lt-LT"/>
              </w:rPr>
              <w:t xml:space="preserve">VW </w:t>
            </w:r>
            <w:proofErr w:type="spellStart"/>
            <w:r w:rsidRPr="00D15FCB">
              <w:rPr>
                <w:sz w:val="22"/>
                <w:szCs w:val="22"/>
                <w:lang w:eastAsia="lt-LT"/>
              </w:rPr>
              <w:t>Crafter</w:t>
            </w:r>
            <w:proofErr w:type="spellEnd"/>
            <w:r w:rsidRPr="00D15FCB">
              <w:rPr>
                <w:sz w:val="22"/>
                <w:szCs w:val="22"/>
                <w:lang w:eastAsia="lt-LT"/>
              </w:rPr>
              <w:t xml:space="preserve"> KJH467</w:t>
            </w:r>
          </w:p>
        </w:tc>
        <w:tc>
          <w:tcPr>
            <w:tcW w:w="1720" w:type="dxa"/>
            <w:tcBorders>
              <w:top w:val="nil"/>
              <w:left w:val="nil"/>
              <w:bottom w:val="single" w:sz="4" w:space="0" w:color="auto"/>
              <w:right w:val="single" w:sz="4" w:space="0" w:color="auto"/>
            </w:tcBorders>
            <w:shd w:val="clear" w:color="auto" w:fill="auto"/>
            <w:noWrap/>
            <w:vAlign w:val="bottom"/>
            <w:hideMark/>
          </w:tcPr>
          <w:p w14:paraId="577B5465"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121</w:t>
            </w:r>
            <w:r>
              <w:rPr>
                <w:rFonts w:ascii="Calibri" w:hAnsi="Calibri" w:cs="Calibri"/>
                <w:sz w:val="22"/>
                <w:szCs w:val="22"/>
                <w:lang w:eastAsia="lt-LT"/>
              </w:rPr>
              <w:t xml:space="preserve"> </w:t>
            </w:r>
            <w:r w:rsidRPr="00D15FCB">
              <w:rPr>
                <w:rFonts w:ascii="Calibri" w:hAnsi="Calibri" w:cs="Calibri"/>
                <w:sz w:val="22"/>
                <w:szCs w:val="22"/>
                <w:lang w:eastAsia="lt-LT"/>
              </w:rPr>
              <w:t>088</w:t>
            </w:r>
          </w:p>
        </w:tc>
        <w:tc>
          <w:tcPr>
            <w:tcW w:w="2140" w:type="dxa"/>
            <w:tcBorders>
              <w:top w:val="nil"/>
              <w:left w:val="nil"/>
              <w:bottom w:val="single" w:sz="4" w:space="0" w:color="auto"/>
              <w:right w:val="single" w:sz="4" w:space="0" w:color="auto"/>
            </w:tcBorders>
            <w:shd w:val="clear" w:color="auto" w:fill="auto"/>
            <w:noWrap/>
            <w:vAlign w:val="bottom"/>
            <w:hideMark/>
          </w:tcPr>
          <w:p w14:paraId="316195E3"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14403,97</w:t>
            </w:r>
          </w:p>
        </w:tc>
        <w:tc>
          <w:tcPr>
            <w:tcW w:w="1660" w:type="dxa"/>
            <w:tcBorders>
              <w:top w:val="nil"/>
              <w:left w:val="nil"/>
              <w:bottom w:val="single" w:sz="4" w:space="0" w:color="auto"/>
              <w:right w:val="single" w:sz="8" w:space="0" w:color="auto"/>
            </w:tcBorders>
            <w:shd w:val="clear" w:color="auto" w:fill="auto"/>
            <w:noWrap/>
            <w:vAlign w:val="bottom"/>
            <w:hideMark/>
          </w:tcPr>
          <w:p w14:paraId="07BFEE39"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15</w:t>
            </w:r>
            <w:r>
              <w:rPr>
                <w:rFonts w:ascii="Calibri" w:hAnsi="Calibri" w:cs="Calibri"/>
                <w:sz w:val="22"/>
                <w:szCs w:val="22"/>
                <w:lang w:eastAsia="lt-LT"/>
              </w:rPr>
              <w:t xml:space="preserve"> </w:t>
            </w:r>
            <w:r w:rsidRPr="00D15FCB">
              <w:rPr>
                <w:rFonts w:ascii="Calibri" w:hAnsi="Calibri" w:cs="Calibri"/>
                <w:sz w:val="22"/>
                <w:szCs w:val="22"/>
                <w:lang w:eastAsia="lt-LT"/>
              </w:rPr>
              <w:t>616,15</w:t>
            </w:r>
          </w:p>
        </w:tc>
      </w:tr>
      <w:tr w:rsidR="001410DB" w:rsidRPr="00D15FCB" w14:paraId="1A0D33A6" w14:textId="77777777" w:rsidTr="001410DB">
        <w:trPr>
          <w:trHeight w:val="30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758C480B" w14:textId="77777777" w:rsidR="001410DB" w:rsidRPr="00D15FCB" w:rsidRDefault="001410DB" w:rsidP="001410DB">
            <w:pPr>
              <w:rPr>
                <w:sz w:val="22"/>
                <w:szCs w:val="22"/>
                <w:lang w:eastAsia="lt-LT"/>
              </w:rPr>
            </w:pPr>
            <w:r w:rsidRPr="00D15FCB">
              <w:rPr>
                <w:sz w:val="22"/>
                <w:szCs w:val="22"/>
                <w:lang w:eastAsia="lt-LT"/>
              </w:rPr>
              <w:t xml:space="preserve">Renault </w:t>
            </w:r>
            <w:proofErr w:type="spellStart"/>
            <w:r w:rsidRPr="00D15FCB">
              <w:rPr>
                <w:sz w:val="22"/>
                <w:szCs w:val="22"/>
                <w:lang w:eastAsia="lt-LT"/>
              </w:rPr>
              <w:t>Master</w:t>
            </w:r>
            <w:proofErr w:type="spellEnd"/>
            <w:r w:rsidRPr="00D15FCB">
              <w:rPr>
                <w:sz w:val="22"/>
                <w:szCs w:val="22"/>
                <w:lang w:eastAsia="lt-LT"/>
              </w:rPr>
              <w:t xml:space="preserve"> FUR121</w:t>
            </w:r>
          </w:p>
        </w:tc>
        <w:tc>
          <w:tcPr>
            <w:tcW w:w="1720" w:type="dxa"/>
            <w:tcBorders>
              <w:top w:val="nil"/>
              <w:left w:val="nil"/>
              <w:bottom w:val="single" w:sz="4" w:space="0" w:color="auto"/>
              <w:right w:val="single" w:sz="4" w:space="0" w:color="auto"/>
            </w:tcBorders>
            <w:shd w:val="clear" w:color="auto" w:fill="auto"/>
            <w:noWrap/>
            <w:vAlign w:val="bottom"/>
            <w:hideMark/>
          </w:tcPr>
          <w:p w14:paraId="21B4B9E5"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14</w:t>
            </w:r>
            <w:r>
              <w:rPr>
                <w:rFonts w:ascii="Calibri" w:hAnsi="Calibri" w:cs="Calibri"/>
                <w:sz w:val="22"/>
                <w:szCs w:val="22"/>
                <w:lang w:eastAsia="lt-LT"/>
              </w:rPr>
              <w:t xml:space="preserve"> </w:t>
            </w:r>
            <w:r w:rsidRPr="00D15FCB">
              <w:rPr>
                <w:rFonts w:ascii="Calibri" w:hAnsi="Calibri" w:cs="Calibri"/>
                <w:sz w:val="22"/>
                <w:szCs w:val="22"/>
                <w:lang w:eastAsia="lt-LT"/>
              </w:rPr>
              <w:t>468</w:t>
            </w:r>
          </w:p>
        </w:tc>
        <w:tc>
          <w:tcPr>
            <w:tcW w:w="2140" w:type="dxa"/>
            <w:tcBorders>
              <w:top w:val="nil"/>
              <w:left w:val="nil"/>
              <w:bottom w:val="single" w:sz="4" w:space="0" w:color="auto"/>
              <w:right w:val="single" w:sz="4" w:space="0" w:color="auto"/>
            </w:tcBorders>
            <w:shd w:val="clear" w:color="auto" w:fill="auto"/>
            <w:noWrap/>
            <w:vAlign w:val="bottom"/>
            <w:hideMark/>
          </w:tcPr>
          <w:p w14:paraId="2D4C4F3F"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1974,195</w:t>
            </w:r>
          </w:p>
        </w:tc>
        <w:tc>
          <w:tcPr>
            <w:tcW w:w="1660" w:type="dxa"/>
            <w:tcBorders>
              <w:top w:val="nil"/>
              <w:left w:val="nil"/>
              <w:bottom w:val="single" w:sz="4" w:space="0" w:color="auto"/>
              <w:right w:val="single" w:sz="8" w:space="0" w:color="auto"/>
            </w:tcBorders>
            <w:shd w:val="clear" w:color="auto" w:fill="auto"/>
            <w:noWrap/>
            <w:vAlign w:val="bottom"/>
            <w:hideMark/>
          </w:tcPr>
          <w:p w14:paraId="6389018C"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2</w:t>
            </w:r>
            <w:r>
              <w:rPr>
                <w:rFonts w:ascii="Calibri" w:hAnsi="Calibri" w:cs="Calibri"/>
                <w:sz w:val="22"/>
                <w:szCs w:val="22"/>
                <w:lang w:eastAsia="lt-LT"/>
              </w:rPr>
              <w:t xml:space="preserve"> </w:t>
            </w:r>
            <w:r w:rsidRPr="00D15FCB">
              <w:rPr>
                <w:rFonts w:ascii="Calibri" w:hAnsi="Calibri" w:cs="Calibri"/>
                <w:sz w:val="22"/>
                <w:szCs w:val="22"/>
                <w:lang w:eastAsia="lt-LT"/>
              </w:rPr>
              <w:t>210,63</w:t>
            </w:r>
          </w:p>
        </w:tc>
      </w:tr>
      <w:tr w:rsidR="001410DB" w:rsidRPr="00D15FCB" w14:paraId="411F374A" w14:textId="77777777" w:rsidTr="001410DB">
        <w:trPr>
          <w:trHeight w:val="30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07832E57" w14:textId="77777777" w:rsidR="001410DB" w:rsidRPr="00D15FCB" w:rsidRDefault="001410DB" w:rsidP="001410DB">
            <w:pPr>
              <w:rPr>
                <w:sz w:val="22"/>
                <w:szCs w:val="22"/>
                <w:lang w:eastAsia="lt-LT"/>
              </w:rPr>
            </w:pPr>
            <w:r w:rsidRPr="00D15FCB">
              <w:rPr>
                <w:sz w:val="22"/>
                <w:szCs w:val="22"/>
                <w:lang w:eastAsia="lt-LT"/>
              </w:rPr>
              <w:t xml:space="preserve">VW </w:t>
            </w:r>
            <w:proofErr w:type="spellStart"/>
            <w:r w:rsidRPr="00D15FCB">
              <w:rPr>
                <w:sz w:val="22"/>
                <w:szCs w:val="22"/>
                <w:lang w:eastAsia="lt-LT"/>
              </w:rPr>
              <w:t>Transporter</w:t>
            </w:r>
            <w:proofErr w:type="spellEnd"/>
            <w:r w:rsidRPr="00D15FCB">
              <w:rPr>
                <w:sz w:val="22"/>
                <w:szCs w:val="22"/>
                <w:lang w:eastAsia="lt-LT"/>
              </w:rPr>
              <w:t xml:space="preserve"> JSE831</w:t>
            </w:r>
          </w:p>
        </w:tc>
        <w:tc>
          <w:tcPr>
            <w:tcW w:w="1720" w:type="dxa"/>
            <w:tcBorders>
              <w:top w:val="nil"/>
              <w:left w:val="nil"/>
              <w:bottom w:val="single" w:sz="4" w:space="0" w:color="auto"/>
              <w:right w:val="single" w:sz="4" w:space="0" w:color="auto"/>
            </w:tcBorders>
            <w:shd w:val="clear" w:color="auto" w:fill="auto"/>
            <w:noWrap/>
            <w:vAlign w:val="bottom"/>
            <w:hideMark/>
          </w:tcPr>
          <w:p w14:paraId="4E957A93"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132</w:t>
            </w:r>
            <w:r>
              <w:rPr>
                <w:rFonts w:ascii="Calibri" w:hAnsi="Calibri" w:cs="Calibri"/>
                <w:sz w:val="22"/>
                <w:szCs w:val="22"/>
                <w:lang w:eastAsia="lt-LT"/>
              </w:rPr>
              <w:t xml:space="preserve"> </w:t>
            </w:r>
            <w:r w:rsidRPr="00D15FCB">
              <w:rPr>
                <w:rFonts w:ascii="Calibri" w:hAnsi="Calibri" w:cs="Calibri"/>
                <w:sz w:val="22"/>
                <w:szCs w:val="22"/>
                <w:lang w:eastAsia="lt-LT"/>
              </w:rPr>
              <w:t>040</w:t>
            </w:r>
          </w:p>
        </w:tc>
        <w:tc>
          <w:tcPr>
            <w:tcW w:w="2140" w:type="dxa"/>
            <w:tcBorders>
              <w:top w:val="nil"/>
              <w:left w:val="nil"/>
              <w:bottom w:val="single" w:sz="4" w:space="0" w:color="auto"/>
              <w:right w:val="single" w:sz="4" w:space="0" w:color="auto"/>
            </w:tcBorders>
            <w:shd w:val="clear" w:color="auto" w:fill="auto"/>
            <w:noWrap/>
            <w:vAlign w:val="bottom"/>
            <w:hideMark/>
          </w:tcPr>
          <w:p w14:paraId="578C315E"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14584,565</w:t>
            </w:r>
          </w:p>
        </w:tc>
        <w:tc>
          <w:tcPr>
            <w:tcW w:w="1660" w:type="dxa"/>
            <w:tcBorders>
              <w:top w:val="nil"/>
              <w:left w:val="nil"/>
              <w:bottom w:val="single" w:sz="4" w:space="0" w:color="auto"/>
              <w:right w:val="single" w:sz="8" w:space="0" w:color="auto"/>
            </w:tcBorders>
            <w:shd w:val="clear" w:color="auto" w:fill="auto"/>
            <w:noWrap/>
            <w:vAlign w:val="bottom"/>
            <w:hideMark/>
          </w:tcPr>
          <w:p w14:paraId="384EC66E" w14:textId="77777777" w:rsidR="001410DB" w:rsidRPr="00D15FCB" w:rsidRDefault="001410DB" w:rsidP="001410DB">
            <w:pPr>
              <w:jc w:val="right"/>
              <w:rPr>
                <w:rFonts w:ascii="Calibri" w:hAnsi="Calibri" w:cs="Calibri"/>
                <w:sz w:val="22"/>
                <w:szCs w:val="22"/>
                <w:lang w:eastAsia="lt-LT"/>
              </w:rPr>
            </w:pPr>
            <w:r w:rsidRPr="00D15FCB">
              <w:rPr>
                <w:rFonts w:ascii="Calibri" w:hAnsi="Calibri" w:cs="Calibri"/>
                <w:sz w:val="22"/>
                <w:szCs w:val="22"/>
                <w:lang w:eastAsia="lt-LT"/>
              </w:rPr>
              <w:t>15</w:t>
            </w:r>
            <w:r>
              <w:rPr>
                <w:rFonts w:ascii="Calibri" w:hAnsi="Calibri" w:cs="Calibri"/>
                <w:sz w:val="22"/>
                <w:szCs w:val="22"/>
                <w:lang w:eastAsia="lt-LT"/>
              </w:rPr>
              <w:t xml:space="preserve"> </w:t>
            </w:r>
            <w:r w:rsidRPr="00D15FCB">
              <w:rPr>
                <w:rFonts w:ascii="Calibri" w:hAnsi="Calibri" w:cs="Calibri"/>
                <w:sz w:val="22"/>
                <w:szCs w:val="22"/>
                <w:lang w:eastAsia="lt-LT"/>
              </w:rPr>
              <w:t>932,35</w:t>
            </w:r>
          </w:p>
        </w:tc>
      </w:tr>
      <w:tr w:rsidR="001410DB" w:rsidRPr="00D15FCB" w14:paraId="04B8A06B" w14:textId="77777777" w:rsidTr="001410DB">
        <w:trPr>
          <w:trHeight w:val="315"/>
        </w:trPr>
        <w:tc>
          <w:tcPr>
            <w:tcW w:w="2800" w:type="dxa"/>
            <w:tcBorders>
              <w:top w:val="nil"/>
              <w:left w:val="single" w:sz="8" w:space="0" w:color="auto"/>
              <w:bottom w:val="single" w:sz="8" w:space="0" w:color="auto"/>
              <w:right w:val="single" w:sz="4" w:space="0" w:color="auto"/>
            </w:tcBorders>
            <w:shd w:val="clear" w:color="auto" w:fill="auto"/>
            <w:noWrap/>
            <w:vAlign w:val="center"/>
            <w:hideMark/>
          </w:tcPr>
          <w:p w14:paraId="6598D6BD" w14:textId="77777777" w:rsidR="001410DB" w:rsidRPr="00D15FCB" w:rsidRDefault="001410DB" w:rsidP="001410DB">
            <w:pPr>
              <w:jc w:val="right"/>
              <w:rPr>
                <w:b/>
                <w:bCs/>
                <w:sz w:val="22"/>
                <w:szCs w:val="22"/>
                <w:lang w:eastAsia="lt-LT"/>
              </w:rPr>
            </w:pPr>
            <w:r w:rsidRPr="00D15FCB">
              <w:rPr>
                <w:b/>
                <w:bCs/>
                <w:sz w:val="22"/>
                <w:szCs w:val="22"/>
                <w:lang w:eastAsia="lt-LT"/>
              </w:rPr>
              <w:t>Viso:</w:t>
            </w:r>
          </w:p>
        </w:tc>
        <w:tc>
          <w:tcPr>
            <w:tcW w:w="1720" w:type="dxa"/>
            <w:tcBorders>
              <w:top w:val="nil"/>
              <w:left w:val="nil"/>
              <w:bottom w:val="single" w:sz="8" w:space="0" w:color="auto"/>
              <w:right w:val="single" w:sz="4" w:space="0" w:color="auto"/>
            </w:tcBorders>
            <w:shd w:val="clear" w:color="auto" w:fill="auto"/>
            <w:noWrap/>
            <w:vAlign w:val="bottom"/>
            <w:hideMark/>
          </w:tcPr>
          <w:p w14:paraId="33730E17" w14:textId="77777777" w:rsidR="001410DB" w:rsidRPr="00D15FCB" w:rsidRDefault="001410DB" w:rsidP="001410DB">
            <w:pPr>
              <w:jc w:val="right"/>
              <w:rPr>
                <w:rFonts w:ascii="Calibri" w:hAnsi="Calibri" w:cs="Calibri"/>
                <w:b/>
                <w:bCs/>
                <w:sz w:val="22"/>
                <w:szCs w:val="22"/>
                <w:lang w:eastAsia="lt-LT"/>
              </w:rPr>
            </w:pPr>
            <w:r w:rsidRPr="00D15FCB">
              <w:rPr>
                <w:rFonts w:ascii="Calibri" w:hAnsi="Calibri" w:cs="Calibri"/>
                <w:b/>
                <w:bCs/>
                <w:sz w:val="22"/>
                <w:szCs w:val="22"/>
                <w:lang w:eastAsia="lt-LT"/>
              </w:rPr>
              <w:t>326</w:t>
            </w:r>
            <w:r>
              <w:rPr>
                <w:rFonts w:ascii="Calibri" w:hAnsi="Calibri" w:cs="Calibri"/>
                <w:b/>
                <w:bCs/>
                <w:sz w:val="22"/>
                <w:szCs w:val="22"/>
                <w:lang w:eastAsia="lt-LT"/>
              </w:rPr>
              <w:t xml:space="preserve"> </w:t>
            </w:r>
            <w:r w:rsidRPr="00D15FCB">
              <w:rPr>
                <w:rFonts w:ascii="Calibri" w:hAnsi="Calibri" w:cs="Calibri"/>
                <w:b/>
                <w:bCs/>
                <w:sz w:val="22"/>
                <w:szCs w:val="22"/>
                <w:lang w:eastAsia="lt-LT"/>
              </w:rPr>
              <w:t>804</w:t>
            </w:r>
          </w:p>
        </w:tc>
        <w:tc>
          <w:tcPr>
            <w:tcW w:w="2140" w:type="dxa"/>
            <w:tcBorders>
              <w:top w:val="nil"/>
              <w:left w:val="nil"/>
              <w:bottom w:val="single" w:sz="8" w:space="0" w:color="auto"/>
              <w:right w:val="single" w:sz="4" w:space="0" w:color="auto"/>
            </w:tcBorders>
            <w:shd w:val="clear" w:color="auto" w:fill="auto"/>
            <w:noWrap/>
            <w:vAlign w:val="bottom"/>
            <w:hideMark/>
          </w:tcPr>
          <w:p w14:paraId="5FF064BE" w14:textId="77777777" w:rsidR="001410DB" w:rsidRPr="00D15FCB" w:rsidRDefault="001410DB" w:rsidP="001410DB">
            <w:pPr>
              <w:jc w:val="right"/>
              <w:rPr>
                <w:rFonts w:ascii="Calibri" w:hAnsi="Calibri" w:cs="Calibri"/>
                <w:b/>
                <w:bCs/>
                <w:sz w:val="22"/>
                <w:szCs w:val="22"/>
                <w:lang w:eastAsia="lt-LT"/>
              </w:rPr>
            </w:pPr>
            <w:r w:rsidRPr="00D15FCB">
              <w:rPr>
                <w:rFonts w:ascii="Calibri" w:hAnsi="Calibri" w:cs="Calibri"/>
                <w:b/>
                <w:bCs/>
                <w:sz w:val="22"/>
                <w:szCs w:val="22"/>
                <w:lang w:eastAsia="lt-LT"/>
              </w:rPr>
              <w:t>37978,09</w:t>
            </w:r>
          </w:p>
        </w:tc>
        <w:tc>
          <w:tcPr>
            <w:tcW w:w="1660" w:type="dxa"/>
            <w:tcBorders>
              <w:top w:val="nil"/>
              <w:left w:val="nil"/>
              <w:bottom w:val="single" w:sz="8" w:space="0" w:color="auto"/>
              <w:right w:val="single" w:sz="8" w:space="0" w:color="auto"/>
            </w:tcBorders>
            <w:shd w:val="clear" w:color="auto" w:fill="auto"/>
            <w:noWrap/>
            <w:vAlign w:val="bottom"/>
            <w:hideMark/>
          </w:tcPr>
          <w:p w14:paraId="2455A571" w14:textId="77777777" w:rsidR="001410DB" w:rsidRPr="00D15FCB" w:rsidRDefault="001410DB" w:rsidP="001410DB">
            <w:pPr>
              <w:jc w:val="right"/>
              <w:rPr>
                <w:rFonts w:ascii="Calibri" w:hAnsi="Calibri" w:cs="Calibri"/>
                <w:b/>
                <w:bCs/>
                <w:sz w:val="22"/>
                <w:szCs w:val="22"/>
                <w:lang w:eastAsia="lt-LT"/>
              </w:rPr>
            </w:pPr>
            <w:r w:rsidRPr="00D15FCB">
              <w:rPr>
                <w:rFonts w:ascii="Calibri" w:hAnsi="Calibri" w:cs="Calibri"/>
                <w:b/>
                <w:bCs/>
                <w:sz w:val="22"/>
                <w:szCs w:val="22"/>
                <w:lang w:eastAsia="lt-LT"/>
              </w:rPr>
              <w:t>41</w:t>
            </w:r>
            <w:r>
              <w:rPr>
                <w:rFonts w:ascii="Calibri" w:hAnsi="Calibri" w:cs="Calibri"/>
                <w:b/>
                <w:bCs/>
                <w:sz w:val="22"/>
                <w:szCs w:val="22"/>
                <w:lang w:eastAsia="lt-LT"/>
              </w:rPr>
              <w:t xml:space="preserve"> </w:t>
            </w:r>
            <w:r w:rsidRPr="00D15FCB">
              <w:rPr>
                <w:rFonts w:ascii="Calibri" w:hAnsi="Calibri" w:cs="Calibri"/>
                <w:b/>
                <w:bCs/>
                <w:sz w:val="22"/>
                <w:szCs w:val="22"/>
                <w:lang w:eastAsia="lt-LT"/>
              </w:rPr>
              <w:t>467,09</w:t>
            </w:r>
          </w:p>
        </w:tc>
      </w:tr>
    </w:tbl>
    <w:p w14:paraId="1BB33211" w14:textId="77777777" w:rsidR="001410DB" w:rsidRDefault="001410DB" w:rsidP="001410DB">
      <w:pPr>
        <w:ind w:right="-2" w:firstLine="709"/>
        <w:contextualSpacing/>
        <w:jc w:val="both"/>
      </w:pPr>
      <w:r>
        <w:t xml:space="preserve">Įstaiga sunaudojo kuro 700 litrais mažiau nei 2019 m. ir sutaupė 1 801,59 eurų. Vidutiniškai vienas ekipažas per parą nuvažiuoja 450 km. </w:t>
      </w:r>
    </w:p>
    <w:p w14:paraId="4494781D" w14:textId="77777777" w:rsidR="001410DB" w:rsidRPr="003D69A9" w:rsidRDefault="001410DB" w:rsidP="001410DB">
      <w:pPr>
        <w:ind w:right="-2" w:firstLine="709"/>
        <w:contextualSpacing/>
        <w:jc w:val="both"/>
      </w:pPr>
      <w:r>
        <w:t>GMP brigadų skaičius nustatomas pagal Sveikatos apsaugos ministerijos 2010 m. gruodžio 27 d. įsakymo Nr. V-1131  patvirtintos tvarkos 7.1, 7.2 papunkčius, 8 punktą ir 11.1, 11.2 papunkčius. Šiuo metu įstaigoje dirba nuo 2 iki 2,5 brigadų.</w:t>
      </w:r>
    </w:p>
    <w:p w14:paraId="0ED0C462" w14:textId="77777777" w:rsidR="001410DB" w:rsidRPr="004D41CD" w:rsidRDefault="001410DB" w:rsidP="001410DB">
      <w:pPr>
        <w:ind w:right="-2" w:firstLine="709"/>
        <w:contextualSpacing/>
        <w:jc w:val="both"/>
      </w:pPr>
      <w:r>
        <w:t>Nuolatinis dėmesys skiriamas sveikatos apsaugos ministro 2014 m. birželio 10 d. įsakymo Nr.V-673 ,,Dėl privalomų medicinos prietaisų, asmeninių apsaugos priemonių, gelbėjimo ir apsaugos bei ryšio priemonių greitosios medicinos pagalbos transporto priemonėse sąrašo patvirtinimo‘‘ vykdymui. Šiuo metu visi GMP automobiliai turi reikiamą įrangą, darbuotojai aprūpinti specialiais apsauginiais rūbais ir avalyne. Ataskaitiniu laikotarpiu traumų darbe nebuvo.</w:t>
      </w:r>
    </w:p>
    <w:p w14:paraId="7A0AA0E4" w14:textId="77777777" w:rsidR="001410DB" w:rsidRPr="00D33EC1" w:rsidRDefault="001410DB" w:rsidP="001410DB">
      <w:pPr>
        <w:ind w:right="-425" w:firstLine="709"/>
        <w:jc w:val="both"/>
        <w:rPr>
          <w:szCs w:val="24"/>
        </w:rPr>
      </w:pPr>
    </w:p>
    <w:p w14:paraId="04CB3B00" w14:textId="184D96A7" w:rsidR="001410DB" w:rsidRPr="008C3308" w:rsidRDefault="001410DB" w:rsidP="001410DB">
      <w:pPr>
        <w:ind w:right="-425"/>
        <w:contextualSpacing/>
        <w:jc w:val="center"/>
        <w:rPr>
          <w:b/>
          <w:szCs w:val="24"/>
        </w:rPr>
      </w:pPr>
      <w:r w:rsidRPr="00D4481C">
        <w:rPr>
          <w:b/>
          <w:szCs w:val="24"/>
        </w:rPr>
        <w:t>Valdoma</w:t>
      </w:r>
      <w:r w:rsidRPr="008C3308">
        <w:rPr>
          <w:b/>
          <w:szCs w:val="24"/>
        </w:rPr>
        <w:t>s turtas pagal panaudos sutartis</w:t>
      </w:r>
    </w:p>
    <w:p w14:paraId="03A31F55" w14:textId="77777777" w:rsidR="001410DB" w:rsidRPr="00F436F7" w:rsidRDefault="001410DB" w:rsidP="001410DB">
      <w:pPr>
        <w:ind w:right="-425"/>
        <w:contextualSpacing/>
        <w:jc w:val="both"/>
        <w:rPr>
          <w:b/>
          <w:sz w:val="16"/>
          <w:szCs w:val="16"/>
        </w:rPr>
      </w:pPr>
    </w:p>
    <w:p w14:paraId="23F5B96D" w14:textId="77777777" w:rsidR="001410DB" w:rsidRDefault="001410DB" w:rsidP="001410DB">
      <w:pPr>
        <w:ind w:right="-425"/>
        <w:contextualSpacing/>
        <w:jc w:val="both"/>
        <w:rPr>
          <w:szCs w:val="24"/>
        </w:rPr>
      </w:pPr>
      <w:r>
        <w:rPr>
          <w:szCs w:val="24"/>
        </w:rPr>
        <w:t xml:space="preserve">          </w:t>
      </w:r>
      <w:r w:rsidRPr="007A51A3">
        <w:rPr>
          <w:szCs w:val="24"/>
        </w:rPr>
        <w:t xml:space="preserve">Iš </w:t>
      </w:r>
      <w:r>
        <w:rPr>
          <w:szCs w:val="24"/>
        </w:rPr>
        <w:t>Sveikatos apsaugos ministerijos transporto priemonės – 125 013,42 Eur;</w:t>
      </w:r>
    </w:p>
    <w:p w14:paraId="24D75142" w14:textId="77777777" w:rsidR="001410DB" w:rsidRDefault="001410DB" w:rsidP="001410DB">
      <w:pPr>
        <w:ind w:right="-2"/>
        <w:contextualSpacing/>
        <w:jc w:val="both"/>
        <w:rPr>
          <w:szCs w:val="24"/>
        </w:rPr>
      </w:pPr>
      <w:r>
        <w:rPr>
          <w:szCs w:val="24"/>
        </w:rPr>
        <w:t xml:space="preserve">          Iš Akmenės rajono savivaldybės pastatai, transportas ir kitas turtas – 109 617,87 Eur;</w:t>
      </w:r>
    </w:p>
    <w:p w14:paraId="73550F77" w14:textId="2404B570" w:rsidR="001410DB" w:rsidRDefault="001410DB" w:rsidP="001410DB">
      <w:pPr>
        <w:ind w:right="-2"/>
        <w:contextualSpacing/>
        <w:jc w:val="both"/>
        <w:rPr>
          <w:szCs w:val="24"/>
        </w:rPr>
      </w:pPr>
      <w:r>
        <w:rPr>
          <w:szCs w:val="24"/>
        </w:rPr>
        <w:t xml:space="preserve">          Iš VŠĮ Šiaulių greitosios medicinos pagalbos stoties</w:t>
      </w:r>
      <w:r w:rsidR="00944AB6">
        <w:rPr>
          <w:szCs w:val="24"/>
        </w:rPr>
        <w:t xml:space="preserve"> – </w:t>
      </w:r>
      <w:r>
        <w:rPr>
          <w:szCs w:val="24"/>
        </w:rPr>
        <w:t>12 472,16 Eur.</w:t>
      </w:r>
    </w:p>
    <w:p w14:paraId="213F34CE" w14:textId="77777777" w:rsidR="001410DB" w:rsidRPr="00F436F7" w:rsidRDefault="001410DB" w:rsidP="001410DB">
      <w:pPr>
        <w:ind w:right="-2"/>
        <w:contextualSpacing/>
        <w:jc w:val="both"/>
        <w:rPr>
          <w:sz w:val="16"/>
          <w:szCs w:val="16"/>
        </w:rPr>
      </w:pPr>
    </w:p>
    <w:p w14:paraId="10D97DF5" w14:textId="73993691" w:rsidR="001410DB" w:rsidRPr="008C3308" w:rsidRDefault="001410DB" w:rsidP="001410DB">
      <w:pPr>
        <w:ind w:right="-2" w:firstLine="284"/>
        <w:contextualSpacing/>
        <w:jc w:val="center"/>
        <w:rPr>
          <w:b/>
          <w:szCs w:val="24"/>
        </w:rPr>
      </w:pPr>
      <w:r w:rsidRPr="008C3308">
        <w:rPr>
          <w:b/>
          <w:szCs w:val="24"/>
        </w:rPr>
        <w:t>Trumpalaikis turtas</w:t>
      </w:r>
    </w:p>
    <w:p w14:paraId="02C1DF8C" w14:textId="77777777" w:rsidR="001410DB" w:rsidRPr="00F436F7" w:rsidRDefault="001410DB" w:rsidP="001410DB">
      <w:pPr>
        <w:ind w:right="-2" w:firstLine="284"/>
        <w:contextualSpacing/>
        <w:jc w:val="center"/>
        <w:rPr>
          <w:b/>
          <w:sz w:val="16"/>
          <w:szCs w:val="16"/>
        </w:rPr>
      </w:pPr>
    </w:p>
    <w:p w14:paraId="62A9B288" w14:textId="77777777" w:rsidR="001410DB" w:rsidRDefault="001410DB" w:rsidP="001410DB">
      <w:pPr>
        <w:ind w:right="-2" w:firstLine="567"/>
        <w:contextualSpacing/>
        <w:jc w:val="both"/>
      </w:pPr>
      <w:r w:rsidRPr="0077690B">
        <w:t>Me</w:t>
      </w:r>
      <w:r>
        <w:t>tų pradžioje vaistų, degalų ir automobilių padangų  likutis – 3 307,75  Eur. Per metus įsigyta vaistų, degalų, inventoriaus, kanceliarinių prekių, darbo rūbų ir atsarginių dalių  už 53 792,52 Eur, sunaudota – 53 897,65 Eur. Vaistų, degalų ir atsarginių dalių likutis metų pabaigoje – 3 202,62 Eur.</w:t>
      </w:r>
    </w:p>
    <w:p w14:paraId="2332FFD9" w14:textId="77777777" w:rsidR="001410DB" w:rsidRPr="00F436F7" w:rsidRDefault="001410DB" w:rsidP="001410DB">
      <w:pPr>
        <w:spacing w:line="360" w:lineRule="auto"/>
        <w:ind w:right="-2"/>
        <w:contextualSpacing/>
        <w:jc w:val="both"/>
        <w:rPr>
          <w:b/>
          <w:sz w:val="16"/>
          <w:szCs w:val="16"/>
        </w:rPr>
      </w:pPr>
    </w:p>
    <w:p w14:paraId="768DFCA6" w14:textId="63B146FA" w:rsidR="001410DB" w:rsidRPr="008C3308" w:rsidRDefault="001410DB" w:rsidP="001410DB">
      <w:pPr>
        <w:spacing w:line="360" w:lineRule="auto"/>
        <w:ind w:right="-2"/>
        <w:contextualSpacing/>
        <w:jc w:val="center"/>
        <w:rPr>
          <w:b/>
          <w:szCs w:val="24"/>
        </w:rPr>
      </w:pPr>
      <w:r w:rsidRPr="008C3308">
        <w:rPr>
          <w:b/>
          <w:szCs w:val="24"/>
        </w:rPr>
        <w:t>Informacija apie įstaigos skolas</w:t>
      </w:r>
    </w:p>
    <w:p w14:paraId="40225DD2" w14:textId="77777777" w:rsidR="001410DB" w:rsidRPr="00407176" w:rsidRDefault="001410DB" w:rsidP="001410DB">
      <w:pPr>
        <w:spacing w:line="360" w:lineRule="auto"/>
        <w:ind w:right="-2" w:firstLine="567"/>
        <w:contextualSpacing/>
        <w:jc w:val="both"/>
        <w:rPr>
          <w:sz w:val="18"/>
          <w:szCs w:val="18"/>
        </w:rPr>
      </w:pPr>
      <w:r w:rsidRPr="00407176">
        <w:rPr>
          <w:sz w:val="18"/>
          <w:szCs w:val="18"/>
        </w:rPr>
        <w:t xml:space="preserve">                                                                                                                   </w:t>
      </w:r>
      <w:r>
        <w:rPr>
          <w:sz w:val="18"/>
          <w:szCs w:val="18"/>
        </w:rPr>
        <w:tab/>
      </w:r>
      <w:r>
        <w:rPr>
          <w:sz w:val="18"/>
          <w:szCs w:val="18"/>
        </w:rPr>
        <w:tab/>
        <w:t xml:space="preserve">     6</w:t>
      </w:r>
      <w:r w:rsidRPr="00407176">
        <w:rPr>
          <w:sz w:val="18"/>
          <w:szCs w:val="18"/>
        </w:rPr>
        <w:t xml:space="preserve"> l</w:t>
      </w:r>
      <w:r w:rsidRPr="00662C99">
        <w:rPr>
          <w:sz w:val="18"/>
          <w:szCs w:val="18"/>
        </w:rPr>
        <w:t>entelė</w:t>
      </w:r>
      <w:r w:rsidRPr="00407176">
        <w:rPr>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
        <w:gridCol w:w="4990"/>
        <w:gridCol w:w="1408"/>
        <w:gridCol w:w="1427"/>
      </w:tblGrid>
      <w:tr w:rsidR="001410DB" w14:paraId="6154BB2C" w14:textId="77777777" w:rsidTr="001410DB">
        <w:tc>
          <w:tcPr>
            <w:tcW w:w="817" w:type="dxa"/>
            <w:shd w:val="clear" w:color="auto" w:fill="92D050"/>
          </w:tcPr>
          <w:p w14:paraId="01762253" w14:textId="77777777" w:rsidR="001410DB" w:rsidRPr="00015F09" w:rsidRDefault="001410DB" w:rsidP="001410DB">
            <w:pPr>
              <w:spacing w:line="360" w:lineRule="auto"/>
              <w:ind w:right="-2"/>
              <w:contextualSpacing/>
              <w:rPr>
                <w:b/>
              </w:rPr>
            </w:pPr>
            <w:proofErr w:type="spellStart"/>
            <w:r w:rsidRPr="00015F09">
              <w:rPr>
                <w:b/>
              </w:rPr>
              <w:t>Eil.Nr</w:t>
            </w:r>
            <w:proofErr w:type="spellEnd"/>
            <w:r w:rsidRPr="00015F09">
              <w:rPr>
                <w:b/>
              </w:rPr>
              <w:t>.</w:t>
            </w:r>
          </w:p>
        </w:tc>
        <w:tc>
          <w:tcPr>
            <w:tcW w:w="4990" w:type="dxa"/>
            <w:shd w:val="clear" w:color="auto" w:fill="92D050"/>
          </w:tcPr>
          <w:p w14:paraId="2C0F863F" w14:textId="77777777" w:rsidR="001410DB" w:rsidRPr="00015F09" w:rsidRDefault="001410DB" w:rsidP="001410DB">
            <w:pPr>
              <w:spacing w:line="360" w:lineRule="auto"/>
              <w:ind w:right="-2"/>
              <w:contextualSpacing/>
              <w:rPr>
                <w:b/>
              </w:rPr>
            </w:pPr>
            <w:r w:rsidRPr="00015F09">
              <w:rPr>
                <w:b/>
              </w:rPr>
              <w:t>Pavadinimas</w:t>
            </w:r>
          </w:p>
        </w:tc>
        <w:tc>
          <w:tcPr>
            <w:tcW w:w="1408" w:type="dxa"/>
            <w:shd w:val="clear" w:color="auto" w:fill="92D050"/>
          </w:tcPr>
          <w:p w14:paraId="6A9DEC49" w14:textId="77777777" w:rsidR="001410DB" w:rsidRPr="00015F09" w:rsidRDefault="001410DB" w:rsidP="001410DB">
            <w:pPr>
              <w:spacing w:line="360" w:lineRule="auto"/>
              <w:ind w:right="-2"/>
              <w:contextualSpacing/>
              <w:rPr>
                <w:b/>
              </w:rPr>
            </w:pPr>
            <w:r w:rsidRPr="00015F09">
              <w:rPr>
                <w:b/>
              </w:rPr>
              <w:t>Debitoriai</w:t>
            </w:r>
          </w:p>
        </w:tc>
        <w:tc>
          <w:tcPr>
            <w:tcW w:w="1427" w:type="dxa"/>
            <w:shd w:val="clear" w:color="auto" w:fill="92D050"/>
          </w:tcPr>
          <w:p w14:paraId="477EAA36" w14:textId="77777777" w:rsidR="001410DB" w:rsidRPr="00015F09" w:rsidRDefault="001410DB" w:rsidP="001410DB">
            <w:pPr>
              <w:spacing w:line="360" w:lineRule="auto"/>
              <w:ind w:right="-2"/>
              <w:contextualSpacing/>
              <w:rPr>
                <w:b/>
              </w:rPr>
            </w:pPr>
            <w:r w:rsidRPr="00015F09">
              <w:rPr>
                <w:b/>
              </w:rPr>
              <w:t>Kreditoriai</w:t>
            </w:r>
          </w:p>
        </w:tc>
      </w:tr>
      <w:tr w:rsidR="001410DB" w14:paraId="7C3AEFAE" w14:textId="77777777" w:rsidTr="001410DB">
        <w:tc>
          <w:tcPr>
            <w:tcW w:w="817" w:type="dxa"/>
          </w:tcPr>
          <w:p w14:paraId="0A9D73DC" w14:textId="77777777" w:rsidR="001410DB" w:rsidRDefault="001410DB" w:rsidP="001410DB">
            <w:pPr>
              <w:spacing w:line="360" w:lineRule="auto"/>
              <w:ind w:right="-2"/>
              <w:contextualSpacing/>
              <w:jc w:val="both"/>
            </w:pPr>
            <w:r>
              <w:t>1.</w:t>
            </w:r>
          </w:p>
        </w:tc>
        <w:tc>
          <w:tcPr>
            <w:tcW w:w="4990" w:type="dxa"/>
          </w:tcPr>
          <w:p w14:paraId="55726F79" w14:textId="77777777" w:rsidR="001410DB" w:rsidRDefault="001410DB" w:rsidP="001410DB">
            <w:pPr>
              <w:spacing w:line="360" w:lineRule="auto"/>
              <w:ind w:right="-2"/>
              <w:contextualSpacing/>
              <w:jc w:val="both"/>
            </w:pPr>
            <w:r>
              <w:t>Šiaulių teritorinė ligonių kasa</w:t>
            </w:r>
          </w:p>
        </w:tc>
        <w:tc>
          <w:tcPr>
            <w:tcW w:w="1408" w:type="dxa"/>
          </w:tcPr>
          <w:p w14:paraId="222B69C6" w14:textId="77777777" w:rsidR="001410DB" w:rsidRDefault="001410DB" w:rsidP="001410DB">
            <w:pPr>
              <w:spacing w:line="360" w:lineRule="auto"/>
              <w:ind w:right="-2"/>
              <w:contextualSpacing/>
              <w:jc w:val="center"/>
            </w:pPr>
            <w:r>
              <w:t>45 948,67</w:t>
            </w:r>
          </w:p>
        </w:tc>
        <w:tc>
          <w:tcPr>
            <w:tcW w:w="1427" w:type="dxa"/>
          </w:tcPr>
          <w:p w14:paraId="76858B39" w14:textId="77777777" w:rsidR="001410DB" w:rsidRDefault="001410DB" w:rsidP="001410DB">
            <w:pPr>
              <w:spacing w:line="360" w:lineRule="auto"/>
              <w:ind w:right="-2"/>
              <w:contextualSpacing/>
              <w:jc w:val="center"/>
            </w:pPr>
          </w:p>
        </w:tc>
      </w:tr>
      <w:tr w:rsidR="001410DB" w14:paraId="1D0D55EC" w14:textId="77777777" w:rsidTr="001410DB">
        <w:tc>
          <w:tcPr>
            <w:tcW w:w="817" w:type="dxa"/>
          </w:tcPr>
          <w:p w14:paraId="7C09EEA7" w14:textId="77777777" w:rsidR="001410DB" w:rsidRDefault="001410DB" w:rsidP="001410DB">
            <w:pPr>
              <w:spacing w:line="360" w:lineRule="auto"/>
              <w:ind w:right="-2"/>
              <w:contextualSpacing/>
              <w:jc w:val="both"/>
            </w:pPr>
            <w:r>
              <w:t>2.</w:t>
            </w:r>
          </w:p>
        </w:tc>
        <w:tc>
          <w:tcPr>
            <w:tcW w:w="4990" w:type="dxa"/>
          </w:tcPr>
          <w:p w14:paraId="24157408" w14:textId="77777777" w:rsidR="001410DB" w:rsidRDefault="001410DB" w:rsidP="001410DB">
            <w:pPr>
              <w:spacing w:line="360" w:lineRule="auto"/>
              <w:ind w:right="-2"/>
              <w:contextualSpacing/>
              <w:jc w:val="both"/>
            </w:pPr>
            <w:r>
              <w:t>VšĮ N. Akmenės ligoninė</w:t>
            </w:r>
          </w:p>
        </w:tc>
        <w:tc>
          <w:tcPr>
            <w:tcW w:w="1408" w:type="dxa"/>
          </w:tcPr>
          <w:p w14:paraId="66111804" w14:textId="77777777" w:rsidR="001410DB" w:rsidRDefault="001410DB" w:rsidP="001410DB">
            <w:pPr>
              <w:spacing w:line="360" w:lineRule="auto"/>
              <w:ind w:right="-2"/>
              <w:contextualSpacing/>
              <w:jc w:val="center"/>
            </w:pPr>
            <w:r>
              <w:t>316,68</w:t>
            </w:r>
          </w:p>
        </w:tc>
        <w:tc>
          <w:tcPr>
            <w:tcW w:w="1427" w:type="dxa"/>
          </w:tcPr>
          <w:p w14:paraId="38D34BBD" w14:textId="77777777" w:rsidR="001410DB" w:rsidRDefault="001410DB" w:rsidP="001410DB">
            <w:pPr>
              <w:spacing w:line="360" w:lineRule="auto"/>
              <w:ind w:right="-2"/>
              <w:contextualSpacing/>
              <w:jc w:val="center"/>
            </w:pPr>
          </w:p>
        </w:tc>
      </w:tr>
      <w:tr w:rsidR="001410DB" w14:paraId="3BAF3573" w14:textId="77777777" w:rsidTr="001410DB">
        <w:tc>
          <w:tcPr>
            <w:tcW w:w="817" w:type="dxa"/>
          </w:tcPr>
          <w:p w14:paraId="23A6046B" w14:textId="77777777" w:rsidR="001410DB" w:rsidRDefault="001410DB" w:rsidP="001410DB">
            <w:pPr>
              <w:spacing w:line="360" w:lineRule="auto"/>
              <w:ind w:right="-2"/>
              <w:contextualSpacing/>
              <w:jc w:val="both"/>
            </w:pPr>
            <w:r>
              <w:t>3.</w:t>
            </w:r>
          </w:p>
        </w:tc>
        <w:tc>
          <w:tcPr>
            <w:tcW w:w="4990" w:type="dxa"/>
          </w:tcPr>
          <w:p w14:paraId="330453DD" w14:textId="77777777" w:rsidR="001410DB" w:rsidRDefault="001410DB" w:rsidP="001410DB">
            <w:pPr>
              <w:spacing w:line="360" w:lineRule="auto"/>
              <w:ind w:right="-2"/>
              <w:contextualSpacing/>
              <w:jc w:val="both"/>
            </w:pPr>
            <w:r>
              <w:t>Skolos tiekėjams už prekes ir paslaugas</w:t>
            </w:r>
          </w:p>
        </w:tc>
        <w:tc>
          <w:tcPr>
            <w:tcW w:w="1408" w:type="dxa"/>
          </w:tcPr>
          <w:p w14:paraId="48121AB4" w14:textId="77777777" w:rsidR="001410DB" w:rsidRDefault="001410DB" w:rsidP="001410DB">
            <w:pPr>
              <w:spacing w:line="360" w:lineRule="auto"/>
              <w:ind w:right="-2"/>
              <w:contextualSpacing/>
              <w:jc w:val="center"/>
            </w:pPr>
          </w:p>
        </w:tc>
        <w:tc>
          <w:tcPr>
            <w:tcW w:w="1427" w:type="dxa"/>
          </w:tcPr>
          <w:p w14:paraId="799747ED" w14:textId="77777777" w:rsidR="001410DB" w:rsidRDefault="001410DB" w:rsidP="001410DB">
            <w:pPr>
              <w:spacing w:line="360" w:lineRule="auto"/>
              <w:ind w:right="-2"/>
              <w:contextualSpacing/>
              <w:jc w:val="center"/>
            </w:pPr>
            <w:r>
              <w:t>4 253,14</w:t>
            </w:r>
          </w:p>
        </w:tc>
      </w:tr>
      <w:tr w:rsidR="001410DB" w14:paraId="4BAC6F4E" w14:textId="77777777" w:rsidTr="001410DB">
        <w:tc>
          <w:tcPr>
            <w:tcW w:w="817" w:type="dxa"/>
          </w:tcPr>
          <w:p w14:paraId="4BA25B69" w14:textId="77777777" w:rsidR="001410DB" w:rsidRDefault="001410DB" w:rsidP="001410DB">
            <w:pPr>
              <w:spacing w:line="360" w:lineRule="auto"/>
              <w:ind w:right="-2"/>
              <w:contextualSpacing/>
              <w:jc w:val="both"/>
            </w:pPr>
            <w:r>
              <w:t>4.</w:t>
            </w:r>
          </w:p>
        </w:tc>
        <w:tc>
          <w:tcPr>
            <w:tcW w:w="4990" w:type="dxa"/>
          </w:tcPr>
          <w:p w14:paraId="2E99B4CB" w14:textId="77777777" w:rsidR="001410DB" w:rsidRDefault="001410DB" w:rsidP="001410DB">
            <w:pPr>
              <w:spacing w:line="360" w:lineRule="auto"/>
              <w:ind w:right="-2"/>
              <w:contextualSpacing/>
              <w:jc w:val="both"/>
            </w:pPr>
            <w:r>
              <w:t>Su darbo santykiais susiję įsipareigojimai</w:t>
            </w:r>
          </w:p>
        </w:tc>
        <w:tc>
          <w:tcPr>
            <w:tcW w:w="1408" w:type="dxa"/>
          </w:tcPr>
          <w:p w14:paraId="59B9ADEE" w14:textId="77777777" w:rsidR="001410DB" w:rsidRDefault="001410DB" w:rsidP="001410DB">
            <w:pPr>
              <w:spacing w:line="360" w:lineRule="auto"/>
              <w:ind w:right="-2"/>
              <w:contextualSpacing/>
              <w:jc w:val="center"/>
            </w:pPr>
          </w:p>
        </w:tc>
        <w:tc>
          <w:tcPr>
            <w:tcW w:w="1427" w:type="dxa"/>
          </w:tcPr>
          <w:p w14:paraId="435269AA" w14:textId="77777777" w:rsidR="001410DB" w:rsidRDefault="001410DB" w:rsidP="001410DB">
            <w:pPr>
              <w:spacing w:line="360" w:lineRule="auto"/>
              <w:ind w:right="-2"/>
              <w:contextualSpacing/>
              <w:jc w:val="center"/>
            </w:pPr>
            <w:r>
              <w:t>0,00</w:t>
            </w:r>
          </w:p>
        </w:tc>
      </w:tr>
      <w:tr w:rsidR="001410DB" w14:paraId="540D8E40" w14:textId="77777777" w:rsidTr="001410DB">
        <w:tc>
          <w:tcPr>
            <w:tcW w:w="817" w:type="dxa"/>
          </w:tcPr>
          <w:p w14:paraId="3136E74B" w14:textId="77777777" w:rsidR="001410DB" w:rsidRDefault="001410DB" w:rsidP="001410DB">
            <w:pPr>
              <w:spacing w:line="360" w:lineRule="auto"/>
              <w:ind w:right="-2"/>
              <w:contextualSpacing/>
              <w:jc w:val="both"/>
            </w:pPr>
            <w:r>
              <w:t>5.</w:t>
            </w:r>
          </w:p>
        </w:tc>
        <w:tc>
          <w:tcPr>
            <w:tcW w:w="4990" w:type="dxa"/>
          </w:tcPr>
          <w:p w14:paraId="2253E790" w14:textId="77777777" w:rsidR="001410DB" w:rsidRDefault="001410DB" w:rsidP="001410DB">
            <w:pPr>
              <w:spacing w:line="360" w:lineRule="auto"/>
              <w:ind w:right="-2"/>
              <w:contextualSpacing/>
              <w:jc w:val="both"/>
            </w:pPr>
            <w:r>
              <w:t>Sukauptos mokėtinos sumos (atostogų kaupimas)</w:t>
            </w:r>
          </w:p>
        </w:tc>
        <w:tc>
          <w:tcPr>
            <w:tcW w:w="1408" w:type="dxa"/>
          </w:tcPr>
          <w:p w14:paraId="07E74573" w14:textId="77777777" w:rsidR="001410DB" w:rsidRDefault="001410DB" w:rsidP="001410DB">
            <w:pPr>
              <w:spacing w:line="360" w:lineRule="auto"/>
              <w:ind w:right="-2"/>
              <w:contextualSpacing/>
              <w:jc w:val="center"/>
            </w:pPr>
          </w:p>
        </w:tc>
        <w:tc>
          <w:tcPr>
            <w:tcW w:w="1427" w:type="dxa"/>
          </w:tcPr>
          <w:p w14:paraId="4E6000DA" w14:textId="77777777" w:rsidR="001410DB" w:rsidRDefault="001410DB" w:rsidP="001410DB">
            <w:pPr>
              <w:spacing w:line="360" w:lineRule="auto"/>
              <w:ind w:right="-2"/>
              <w:contextualSpacing/>
              <w:jc w:val="center"/>
            </w:pPr>
            <w:r>
              <w:t>17 983,96</w:t>
            </w:r>
          </w:p>
        </w:tc>
      </w:tr>
      <w:tr w:rsidR="001410DB" w14:paraId="19D2DFD5" w14:textId="77777777" w:rsidTr="001410DB">
        <w:tc>
          <w:tcPr>
            <w:tcW w:w="817" w:type="dxa"/>
          </w:tcPr>
          <w:p w14:paraId="27170C09" w14:textId="77777777" w:rsidR="001410DB" w:rsidRDefault="001410DB" w:rsidP="001410DB">
            <w:pPr>
              <w:spacing w:line="360" w:lineRule="auto"/>
              <w:ind w:right="-2"/>
              <w:contextualSpacing/>
              <w:jc w:val="both"/>
            </w:pPr>
          </w:p>
        </w:tc>
        <w:tc>
          <w:tcPr>
            <w:tcW w:w="4990" w:type="dxa"/>
          </w:tcPr>
          <w:p w14:paraId="3A35867E" w14:textId="77777777" w:rsidR="001410DB" w:rsidRPr="00163CA3" w:rsidRDefault="001410DB" w:rsidP="001410DB">
            <w:pPr>
              <w:spacing w:line="360" w:lineRule="auto"/>
              <w:ind w:right="-2"/>
              <w:contextualSpacing/>
              <w:jc w:val="center"/>
              <w:rPr>
                <w:b/>
              </w:rPr>
            </w:pPr>
            <w:r w:rsidRPr="00163CA3">
              <w:rPr>
                <w:b/>
              </w:rPr>
              <w:t>Iš viso:</w:t>
            </w:r>
          </w:p>
        </w:tc>
        <w:tc>
          <w:tcPr>
            <w:tcW w:w="1408" w:type="dxa"/>
          </w:tcPr>
          <w:p w14:paraId="327565B8" w14:textId="77777777" w:rsidR="001410DB" w:rsidRPr="00680364" w:rsidRDefault="001410DB" w:rsidP="001410DB">
            <w:pPr>
              <w:spacing w:line="360" w:lineRule="auto"/>
              <w:ind w:right="-2"/>
              <w:contextualSpacing/>
              <w:jc w:val="center"/>
              <w:rPr>
                <w:b/>
              </w:rPr>
            </w:pPr>
            <w:r>
              <w:rPr>
                <w:b/>
              </w:rPr>
              <w:t>46 265,35</w:t>
            </w:r>
          </w:p>
        </w:tc>
        <w:tc>
          <w:tcPr>
            <w:tcW w:w="1427" w:type="dxa"/>
          </w:tcPr>
          <w:p w14:paraId="5CCC046E" w14:textId="77777777" w:rsidR="001410DB" w:rsidRPr="00680364" w:rsidRDefault="001410DB" w:rsidP="001410DB">
            <w:pPr>
              <w:spacing w:line="360" w:lineRule="auto"/>
              <w:ind w:right="-2"/>
              <w:contextualSpacing/>
              <w:jc w:val="center"/>
              <w:rPr>
                <w:b/>
              </w:rPr>
            </w:pPr>
            <w:r>
              <w:rPr>
                <w:b/>
              </w:rPr>
              <w:t>22 237,10</w:t>
            </w:r>
          </w:p>
        </w:tc>
      </w:tr>
    </w:tbl>
    <w:p w14:paraId="7121F3AF" w14:textId="77777777" w:rsidR="001410DB" w:rsidRDefault="001410DB" w:rsidP="001410DB">
      <w:pPr>
        <w:ind w:right="-2" w:firstLine="567"/>
        <w:contextualSpacing/>
        <w:jc w:val="both"/>
      </w:pPr>
      <w:r w:rsidRPr="00287130">
        <w:lastRenderedPageBreak/>
        <w:t>G</w:t>
      </w:r>
      <w:r>
        <w:t xml:space="preserve">rynųjų pinigų likutis 2019 m. gruodžio 31 d. banko </w:t>
      </w:r>
      <w:proofErr w:type="spellStart"/>
      <w:r>
        <w:t>Luminor</w:t>
      </w:r>
      <w:proofErr w:type="spellEnd"/>
      <w:r>
        <w:t xml:space="preserve"> DNB sąskaitoje yra 83 851,98 Eur, kasoje – 12,60  Eur.</w:t>
      </w:r>
    </w:p>
    <w:p w14:paraId="3E8E7038" w14:textId="0CC76566" w:rsidR="001410DB" w:rsidRPr="007101CF" w:rsidRDefault="004654D0" w:rsidP="001410DB">
      <w:pPr>
        <w:ind w:right="-2" w:firstLine="567"/>
        <w:contextualSpacing/>
        <w:jc w:val="both"/>
      </w:pPr>
      <w:r>
        <w:rPr>
          <w:rFonts w:cs="Tahoma"/>
        </w:rPr>
        <w:t>Įstaiga</w:t>
      </w:r>
      <w:r>
        <w:t xml:space="preserve"> </w:t>
      </w:r>
      <w:r w:rsidR="001410DB">
        <w:t>2019 metais išlaidų, susijusių su įstaigos dalininkais neturėjo.</w:t>
      </w:r>
    </w:p>
    <w:p w14:paraId="7973E0B1" w14:textId="5889B1E0" w:rsidR="001410DB" w:rsidRPr="008C3308" w:rsidRDefault="001410DB" w:rsidP="001410DB">
      <w:pPr>
        <w:tabs>
          <w:tab w:val="center" w:pos="4819"/>
          <w:tab w:val="left" w:pos="8380"/>
        </w:tabs>
        <w:ind w:right="-425"/>
        <w:contextualSpacing/>
        <w:jc w:val="center"/>
        <w:rPr>
          <w:rFonts w:cs="Tahoma"/>
          <w:b/>
          <w:szCs w:val="24"/>
        </w:rPr>
      </w:pPr>
      <w:r w:rsidRPr="008C3308">
        <w:rPr>
          <w:rFonts w:cs="Tahoma"/>
          <w:b/>
          <w:szCs w:val="24"/>
        </w:rPr>
        <w:t>201</w:t>
      </w:r>
      <w:r>
        <w:rPr>
          <w:rFonts w:cs="Tahoma"/>
          <w:b/>
          <w:szCs w:val="24"/>
        </w:rPr>
        <w:t>9</w:t>
      </w:r>
      <w:r w:rsidRPr="008C3308">
        <w:rPr>
          <w:rFonts w:cs="Tahoma"/>
          <w:b/>
          <w:szCs w:val="24"/>
        </w:rPr>
        <w:t xml:space="preserve"> metų įstaigos veiklos analizė</w:t>
      </w:r>
    </w:p>
    <w:p w14:paraId="6D7FEA06" w14:textId="77777777" w:rsidR="001410DB" w:rsidRPr="002A1A64" w:rsidRDefault="001410DB" w:rsidP="001410DB">
      <w:pPr>
        <w:tabs>
          <w:tab w:val="center" w:pos="4819"/>
          <w:tab w:val="left" w:pos="8380"/>
        </w:tabs>
        <w:spacing w:line="360" w:lineRule="auto"/>
        <w:ind w:right="-425"/>
        <w:contextualSpacing/>
        <w:jc w:val="center"/>
        <w:rPr>
          <w:rFonts w:cs="Tahoma"/>
          <w:sz w:val="18"/>
          <w:szCs w:val="18"/>
        </w:rPr>
      </w:pPr>
      <w:r>
        <w:rPr>
          <w:rFonts w:cs="Tahoma"/>
          <w:b/>
        </w:rPr>
        <w:tab/>
        <w:t xml:space="preserve">                                                                                                                    </w:t>
      </w:r>
      <w:r>
        <w:rPr>
          <w:rFonts w:cs="Tahoma"/>
          <w:sz w:val="18"/>
          <w:szCs w:val="18"/>
        </w:rPr>
        <w:t>7</w:t>
      </w:r>
      <w:r w:rsidRPr="002A1A64">
        <w:rPr>
          <w:rFonts w:cs="Tahoma"/>
          <w:sz w:val="18"/>
          <w:szCs w:val="18"/>
        </w:rPr>
        <w:t xml:space="preserve"> lentelė</w:t>
      </w:r>
    </w:p>
    <w:tbl>
      <w:tblPr>
        <w:tblW w:w="9278" w:type="dxa"/>
        <w:tblInd w:w="113" w:type="dxa"/>
        <w:tblLook w:val="04A0" w:firstRow="1" w:lastRow="0" w:firstColumn="1" w:lastColumn="0" w:noHBand="0" w:noVBand="1"/>
      </w:tblPr>
      <w:tblGrid>
        <w:gridCol w:w="1980"/>
        <w:gridCol w:w="850"/>
        <w:gridCol w:w="1304"/>
        <w:gridCol w:w="1146"/>
        <w:gridCol w:w="1255"/>
        <w:gridCol w:w="1540"/>
        <w:gridCol w:w="1206"/>
      </w:tblGrid>
      <w:tr w:rsidR="001410DB" w:rsidRPr="00AA393B" w14:paraId="0F576CAA" w14:textId="77777777" w:rsidTr="001410DB">
        <w:trPr>
          <w:trHeight w:val="1010"/>
        </w:trPr>
        <w:tc>
          <w:tcPr>
            <w:tcW w:w="1980" w:type="dxa"/>
            <w:tcBorders>
              <w:top w:val="single" w:sz="4" w:space="0" w:color="auto"/>
              <w:left w:val="single" w:sz="4" w:space="0" w:color="auto"/>
              <w:bottom w:val="nil"/>
              <w:right w:val="single" w:sz="4" w:space="0" w:color="auto"/>
            </w:tcBorders>
            <w:shd w:val="clear" w:color="auto" w:fill="92D050"/>
            <w:noWrap/>
            <w:vAlign w:val="bottom"/>
            <w:hideMark/>
          </w:tcPr>
          <w:p w14:paraId="5F41CE9B" w14:textId="77777777" w:rsidR="001410DB" w:rsidRPr="00AA393B" w:rsidRDefault="001410DB" w:rsidP="001410DB">
            <w:pPr>
              <w:jc w:val="center"/>
              <w:rPr>
                <w:b/>
                <w:bCs/>
                <w:sz w:val="22"/>
                <w:szCs w:val="22"/>
                <w:lang w:eastAsia="lt-LT"/>
              </w:rPr>
            </w:pPr>
            <w:r w:rsidRPr="00AA393B">
              <w:rPr>
                <w:b/>
                <w:bCs/>
                <w:sz w:val="22"/>
                <w:szCs w:val="22"/>
                <w:lang w:eastAsia="lt-LT"/>
              </w:rPr>
              <w:t>Pavadinimas</w:t>
            </w:r>
          </w:p>
        </w:tc>
        <w:tc>
          <w:tcPr>
            <w:tcW w:w="850" w:type="dxa"/>
            <w:tcBorders>
              <w:top w:val="single" w:sz="4" w:space="0" w:color="auto"/>
              <w:left w:val="nil"/>
              <w:bottom w:val="nil"/>
              <w:right w:val="single" w:sz="4" w:space="0" w:color="auto"/>
            </w:tcBorders>
            <w:shd w:val="clear" w:color="auto" w:fill="92D050"/>
            <w:noWrap/>
            <w:vAlign w:val="bottom"/>
            <w:hideMark/>
          </w:tcPr>
          <w:p w14:paraId="7A9FF5D5" w14:textId="77777777" w:rsidR="001410DB" w:rsidRPr="00AA393B" w:rsidRDefault="001410DB" w:rsidP="001410DB">
            <w:pPr>
              <w:jc w:val="center"/>
              <w:rPr>
                <w:b/>
                <w:bCs/>
                <w:sz w:val="22"/>
                <w:szCs w:val="22"/>
                <w:lang w:eastAsia="lt-LT"/>
              </w:rPr>
            </w:pPr>
            <w:r w:rsidRPr="00AA393B">
              <w:rPr>
                <w:b/>
                <w:bCs/>
                <w:sz w:val="22"/>
                <w:szCs w:val="22"/>
                <w:lang w:eastAsia="lt-LT"/>
              </w:rPr>
              <w:t>Iš viso:</w:t>
            </w:r>
          </w:p>
        </w:tc>
        <w:tc>
          <w:tcPr>
            <w:tcW w:w="1304" w:type="dxa"/>
            <w:tcBorders>
              <w:top w:val="single" w:sz="4" w:space="0" w:color="auto"/>
              <w:left w:val="nil"/>
              <w:bottom w:val="nil"/>
              <w:right w:val="single" w:sz="4" w:space="0" w:color="auto"/>
            </w:tcBorders>
            <w:shd w:val="clear" w:color="auto" w:fill="92D050"/>
            <w:vAlign w:val="bottom"/>
            <w:hideMark/>
          </w:tcPr>
          <w:p w14:paraId="65A6F14D" w14:textId="77777777" w:rsidR="001410DB" w:rsidRPr="00AA393B" w:rsidRDefault="001410DB" w:rsidP="001410DB">
            <w:pPr>
              <w:jc w:val="center"/>
              <w:rPr>
                <w:b/>
                <w:bCs/>
                <w:sz w:val="22"/>
                <w:szCs w:val="22"/>
                <w:lang w:eastAsia="lt-LT"/>
              </w:rPr>
            </w:pPr>
            <w:r w:rsidRPr="00AA393B">
              <w:rPr>
                <w:b/>
                <w:bCs/>
                <w:sz w:val="22"/>
                <w:szCs w:val="22"/>
                <w:lang w:eastAsia="lt-LT"/>
              </w:rPr>
              <w:t>Nelaimingų atsitikimų</w:t>
            </w:r>
          </w:p>
        </w:tc>
        <w:tc>
          <w:tcPr>
            <w:tcW w:w="1146" w:type="dxa"/>
            <w:tcBorders>
              <w:top w:val="single" w:sz="4" w:space="0" w:color="auto"/>
              <w:left w:val="nil"/>
              <w:bottom w:val="nil"/>
              <w:right w:val="single" w:sz="4" w:space="0" w:color="auto"/>
            </w:tcBorders>
            <w:shd w:val="clear" w:color="auto" w:fill="92D050"/>
            <w:vAlign w:val="bottom"/>
            <w:hideMark/>
          </w:tcPr>
          <w:p w14:paraId="5083F9CD" w14:textId="77777777" w:rsidR="001410DB" w:rsidRPr="00AA393B" w:rsidRDefault="001410DB" w:rsidP="001410DB">
            <w:pPr>
              <w:jc w:val="center"/>
              <w:rPr>
                <w:b/>
                <w:bCs/>
                <w:sz w:val="22"/>
                <w:szCs w:val="22"/>
                <w:lang w:eastAsia="lt-LT"/>
              </w:rPr>
            </w:pPr>
            <w:r w:rsidRPr="00AA393B">
              <w:rPr>
                <w:b/>
                <w:bCs/>
                <w:sz w:val="22"/>
                <w:szCs w:val="22"/>
                <w:lang w:eastAsia="lt-LT"/>
              </w:rPr>
              <w:t>Ūmių susirgimų</w:t>
            </w:r>
          </w:p>
        </w:tc>
        <w:tc>
          <w:tcPr>
            <w:tcW w:w="1255" w:type="dxa"/>
            <w:tcBorders>
              <w:top w:val="single" w:sz="4" w:space="0" w:color="auto"/>
              <w:left w:val="nil"/>
              <w:bottom w:val="nil"/>
              <w:right w:val="single" w:sz="4" w:space="0" w:color="auto"/>
            </w:tcBorders>
            <w:shd w:val="clear" w:color="auto" w:fill="92D050"/>
            <w:vAlign w:val="bottom"/>
            <w:hideMark/>
          </w:tcPr>
          <w:p w14:paraId="72131DB6" w14:textId="77777777" w:rsidR="001410DB" w:rsidRPr="00AA393B" w:rsidRDefault="001410DB" w:rsidP="001410DB">
            <w:pPr>
              <w:jc w:val="center"/>
              <w:rPr>
                <w:b/>
                <w:bCs/>
                <w:sz w:val="22"/>
                <w:szCs w:val="22"/>
                <w:lang w:eastAsia="lt-LT"/>
              </w:rPr>
            </w:pPr>
            <w:r w:rsidRPr="00AA393B">
              <w:rPr>
                <w:b/>
                <w:bCs/>
                <w:sz w:val="22"/>
                <w:szCs w:val="22"/>
                <w:lang w:eastAsia="lt-LT"/>
              </w:rPr>
              <w:t>Gimdyvių pervežimai</w:t>
            </w:r>
          </w:p>
        </w:tc>
        <w:tc>
          <w:tcPr>
            <w:tcW w:w="1540" w:type="dxa"/>
            <w:tcBorders>
              <w:top w:val="single" w:sz="4" w:space="0" w:color="auto"/>
              <w:left w:val="nil"/>
              <w:bottom w:val="nil"/>
              <w:right w:val="single" w:sz="4" w:space="0" w:color="auto"/>
            </w:tcBorders>
            <w:shd w:val="clear" w:color="auto" w:fill="92D050"/>
            <w:vAlign w:val="bottom"/>
            <w:hideMark/>
          </w:tcPr>
          <w:p w14:paraId="6267D310" w14:textId="77777777" w:rsidR="001410DB" w:rsidRPr="00AA393B" w:rsidRDefault="001410DB" w:rsidP="001410DB">
            <w:pPr>
              <w:jc w:val="center"/>
              <w:rPr>
                <w:b/>
                <w:bCs/>
                <w:sz w:val="22"/>
                <w:szCs w:val="22"/>
                <w:lang w:eastAsia="lt-LT"/>
              </w:rPr>
            </w:pPr>
            <w:r w:rsidRPr="00AA393B">
              <w:rPr>
                <w:b/>
                <w:bCs/>
                <w:sz w:val="22"/>
                <w:szCs w:val="22"/>
                <w:lang w:eastAsia="lt-LT"/>
              </w:rPr>
              <w:t>Nėštumo ir pogimdyvinio laikotarpio patologija</w:t>
            </w:r>
          </w:p>
        </w:tc>
        <w:tc>
          <w:tcPr>
            <w:tcW w:w="1203" w:type="dxa"/>
            <w:tcBorders>
              <w:top w:val="single" w:sz="4" w:space="0" w:color="auto"/>
              <w:left w:val="nil"/>
              <w:bottom w:val="nil"/>
              <w:right w:val="single" w:sz="4" w:space="0" w:color="auto"/>
            </w:tcBorders>
            <w:shd w:val="clear" w:color="auto" w:fill="92D050"/>
            <w:vAlign w:val="bottom"/>
            <w:hideMark/>
          </w:tcPr>
          <w:p w14:paraId="44190812" w14:textId="77777777" w:rsidR="001410DB" w:rsidRPr="00AA393B" w:rsidRDefault="001410DB" w:rsidP="001410DB">
            <w:pPr>
              <w:jc w:val="center"/>
              <w:rPr>
                <w:b/>
                <w:bCs/>
                <w:sz w:val="22"/>
                <w:szCs w:val="22"/>
                <w:lang w:eastAsia="lt-LT"/>
              </w:rPr>
            </w:pPr>
            <w:r w:rsidRPr="00AA393B">
              <w:rPr>
                <w:b/>
                <w:bCs/>
                <w:sz w:val="22"/>
                <w:szCs w:val="22"/>
                <w:lang w:eastAsia="lt-LT"/>
              </w:rPr>
              <w:t>Atlikta pervežimų</w:t>
            </w:r>
          </w:p>
        </w:tc>
      </w:tr>
      <w:tr w:rsidR="001410DB" w:rsidRPr="00AA393B" w14:paraId="474D249D" w14:textId="77777777" w:rsidTr="001410DB">
        <w:trPr>
          <w:trHeight w:val="300"/>
        </w:trPr>
        <w:tc>
          <w:tcPr>
            <w:tcW w:w="19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F06C3C" w14:textId="77777777" w:rsidR="001410DB" w:rsidRPr="00AA393B" w:rsidRDefault="001410DB" w:rsidP="001410DB">
            <w:pPr>
              <w:jc w:val="center"/>
              <w:rPr>
                <w:b/>
                <w:bCs/>
                <w:sz w:val="22"/>
                <w:szCs w:val="22"/>
                <w:lang w:eastAsia="lt-LT"/>
              </w:rPr>
            </w:pPr>
            <w:r w:rsidRPr="00AA393B">
              <w:rPr>
                <w:b/>
                <w:bCs/>
                <w:sz w:val="22"/>
                <w:szCs w:val="22"/>
                <w:lang w:eastAsia="lt-LT"/>
              </w:rPr>
              <w:t>Kreipėsi iš viso:</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D74EF4C" w14:textId="77777777" w:rsidR="001410DB" w:rsidRPr="001E631D" w:rsidRDefault="001410DB" w:rsidP="001410DB">
            <w:pPr>
              <w:jc w:val="center"/>
              <w:rPr>
                <w:sz w:val="22"/>
                <w:szCs w:val="22"/>
                <w:lang w:eastAsia="lt-LT"/>
              </w:rPr>
            </w:pPr>
            <w:r w:rsidRPr="001E631D">
              <w:rPr>
                <w:sz w:val="22"/>
                <w:szCs w:val="22"/>
                <w:lang w:eastAsia="lt-LT"/>
              </w:rPr>
              <w:t>7820</w:t>
            </w:r>
          </w:p>
        </w:tc>
        <w:tc>
          <w:tcPr>
            <w:tcW w:w="1304" w:type="dxa"/>
            <w:tcBorders>
              <w:top w:val="single" w:sz="8" w:space="0" w:color="auto"/>
              <w:left w:val="nil"/>
              <w:bottom w:val="single" w:sz="4" w:space="0" w:color="auto"/>
              <w:right w:val="single" w:sz="4" w:space="0" w:color="auto"/>
            </w:tcBorders>
            <w:shd w:val="clear" w:color="auto" w:fill="auto"/>
            <w:noWrap/>
            <w:vAlign w:val="center"/>
            <w:hideMark/>
          </w:tcPr>
          <w:p w14:paraId="1A0D049D" w14:textId="77777777" w:rsidR="001410DB" w:rsidRPr="001E631D" w:rsidRDefault="001410DB" w:rsidP="001410DB">
            <w:pPr>
              <w:jc w:val="center"/>
              <w:rPr>
                <w:sz w:val="22"/>
                <w:szCs w:val="22"/>
                <w:lang w:eastAsia="lt-LT"/>
              </w:rPr>
            </w:pPr>
            <w:r w:rsidRPr="001E631D">
              <w:rPr>
                <w:sz w:val="22"/>
                <w:szCs w:val="22"/>
                <w:lang w:eastAsia="lt-LT"/>
              </w:rPr>
              <w:t>798</w:t>
            </w:r>
          </w:p>
        </w:tc>
        <w:tc>
          <w:tcPr>
            <w:tcW w:w="1146" w:type="dxa"/>
            <w:tcBorders>
              <w:top w:val="single" w:sz="8" w:space="0" w:color="auto"/>
              <w:left w:val="nil"/>
              <w:bottom w:val="single" w:sz="4" w:space="0" w:color="auto"/>
              <w:right w:val="single" w:sz="4" w:space="0" w:color="auto"/>
            </w:tcBorders>
            <w:shd w:val="clear" w:color="auto" w:fill="auto"/>
            <w:noWrap/>
            <w:vAlign w:val="center"/>
            <w:hideMark/>
          </w:tcPr>
          <w:p w14:paraId="0076B1E3" w14:textId="77777777" w:rsidR="001410DB" w:rsidRPr="001E631D" w:rsidRDefault="001410DB" w:rsidP="001410DB">
            <w:pPr>
              <w:jc w:val="center"/>
              <w:rPr>
                <w:sz w:val="22"/>
                <w:szCs w:val="22"/>
                <w:lang w:eastAsia="lt-LT"/>
              </w:rPr>
            </w:pPr>
            <w:r w:rsidRPr="001E631D">
              <w:rPr>
                <w:sz w:val="22"/>
                <w:szCs w:val="22"/>
                <w:lang w:eastAsia="lt-LT"/>
              </w:rPr>
              <w:t>4750</w:t>
            </w:r>
          </w:p>
        </w:tc>
        <w:tc>
          <w:tcPr>
            <w:tcW w:w="1255" w:type="dxa"/>
            <w:tcBorders>
              <w:top w:val="single" w:sz="8" w:space="0" w:color="auto"/>
              <w:left w:val="nil"/>
              <w:bottom w:val="single" w:sz="4" w:space="0" w:color="auto"/>
              <w:right w:val="single" w:sz="4" w:space="0" w:color="auto"/>
            </w:tcBorders>
            <w:shd w:val="clear" w:color="auto" w:fill="auto"/>
            <w:noWrap/>
            <w:vAlign w:val="center"/>
            <w:hideMark/>
          </w:tcPr>
          <w:p w14:paraId="64930371" w14:textId="77777777" w:rsidR="001410DB" w:rsidRPr="001E631D" w:rsidRDefault="001410DB" w:rsidP="001410DB">
            <w:pPr>
              <w:jc w:val="center"/>
              <w:rPr>
                <w:sz w:val="22"/>
                <w:szCs w:val="22"/>
                <w:lang w:eastAsia="lt-LT"/>
              </w:rPr>
            </w:pPr>
            <w:r w:rsidRPr="001E631D">
              <w:rPr>
                <w:sz w:val="22"/>
                <w:szCs w:val="22"/>
                <w:lang w:eastAsia="lt-LT"/>
              </w:rPr>
              <w:t>37</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76F7E5CF" w14:textId="77777777" w:rsidR="001410DB" w:rsidRPr="001E631D" w:rsidRDefault="001410DB" w:rsidP="001410DB">
            <w:pPr>
              <w:jc w:val="center"/>
              <w:rPr>
                <w:sz w:val="22"/>
                <w:szCs w:val="22"/>
                <w:lang w:eastAsia="lt-LT"/>
              </w:rPr>
            </w:pPr>
            <w:r w:rsidRPr="001E631D">
              <w:rPr>
                <w:sz w:val="22"/>
                <w:szCs w:val="22"/>
                <w:lang w:eastAsia="lt-LT"/>
              </w:rPr>
              <w:t>15</w:t>
            </w:r>
          </w:p>
        </w:tc>
        <w:tc>
          <w:tcPr>
            <w:tcW w:w="1203" w:type="dxa"/>
            <w:tcBorders>
              <w:top w:val="single" w:sz="8" w:space="0" w:color="auto"/>
              <w:left w:val="nil"/>
              <w:bottom w:val="single" w:sz="4" w:space="0" w:color="auto"/>
              <w:right w:val="single" w:sz="8" w:space="0" w:color="auto"/>
            </w:tcBorders>
            <w:shd w:val="clear" w:color="auto" w:fill="auto"/>
            <w:noWrap/>
            <w:vAlign w:val="center"/>
            <w:hideMark/>
          </w:tcPr>
          <w:p w14:paraId="1F3820C0" w14:textId="77777777" w:rsidR="001410DB" w:rsidRPr="001E631D" w:rsidRDefault="001410DB" w:rsidP="001410DB">
            <w:pPr>
              <w:jc w:val="center"/>
              <w:rPr>
                <w:sz w:val="22"/>
                <w:szCs w:val="22"/>
                <w:lang w:eastAsia="lt-LT"/>
              </w:rPr>
            </w:pPr>
            <w:r w:rsidRPr="001E631D">
              <w:rPr>
                <w:sz w:val="22"/>
                <w:szCs w:val="22"/>
                <w:lang w:eastAsia="lt-LT"/>
              </w:rPr>
              <w:t>2 220</w:t>
            </w:r>
          </w:p>
        </w:tc>
      </w:tr>
      <w:tr w:rsidR="001410DB" w:rsidRPr="00AA393B" w14:paraId="4BCFAFF8" w14:textId="77777777" w:rsidTr="001410DB">
        <w:trPr>
          <w:trHeight w:val="519"/>
        </w:trPr>
        <w:tc>
          <w:tcPr>
            <w:tcW w:w="1980" w:type="dxa"/>
            <w:tcBorders>
              <w:top w:val="nil"/>
              <w:left w:val="single" w:sz="8" w:space="0" w:color="auto"/>
              <w:bottom w:val="single" w:sz="4" w:space="0" w:color="auto"/>
              <w:right w:val="single" w:sz="4" w:space="0" w:color="auto"/>
            </w:tcBorders>
            <w:shd w:val="clear" w:color="auto" w:fill="auto"/>
            <w:vAlign w:val="bottom"/>
            <w:hideMark/>
          </w:tcPr>
          <w:p w14:paraId="75828415" w14:textId="77777777" w:rsidR="001410DB" w:rsidRPr="00AA393B" w:rsidRDefault="001410DB" w:rsidP="001410DB">
            <w:pPr>
              <w:jc w:val="center"/>
              <w:rPr>
                <w:sz w:val="22"/>
                <w:szCs w:val="22"/>
                <w:lang w:eastAsia="lt-LT"/>
              </w:rPr>
            </w:pPr>
            <w:r w:rsidRPr="00AA393B">
              <w:rPr>
                <w:sz w:val="22"/>
                <w:szCs w:val="22"/>
                <w:lang w:eastAsia="lt-LT"/>
              </w:rPr>
              <w:t>Atsisakė arba atšaukė brigadą</w:t>
            </w:r>
          </w:p>
        </w:tc>
        <w:tc>
          <w:tcPr>
            <w:tcW w:w="850" w:type="dxa"/>
            <w:tcBorders>
              <w:top w:val="nil"/>
              <w:left w:val="nil"/>
              <w:bottom w:val="single" w:sz="4" w:space="0" w:color="auto"/>
              <w:right w:val="single" w:sz="4" w:space="0" w:color="auto"/>
            </w:tcBorders>
            <w:shd w:val="clear" w:color="auto" w:fill="auto"/>
            <w:noWrap/>
            <w:vAlign w:val="center"/>
            <w:hideMark/>
          </w:tcPr>
          <w:p w14:paraId="2B120CCC" w14:textId="77777777" w:rsidR="001410DB" w:rsidRPr="001E631D" w:rsidRDefault="001410DB" w:rsidP="001410DB">
            <w:pPr>
              <w:jc w:val="center"/>
              <w:rPr>
                <w:sz w:val="22"/>
                <w:szCs w:val="22"/>
                <w:lang w:eastAsia="lt-LT"/>
              </w:rPr>
            </w:pPr>
            <w:r w:rsidRPr="001E631D">
              <w:rPr>
                <w:sz w:val="22"/>
                <w:szCs w:val="22"/>
                <w:lang w:eastAsia="lt-LT"/>
              </w:rPr>
              <w:t>218</w:t>
            </w:r>
          </w:p>
        </w:tc>
        <w:tc>
          <w:tcPr>
            <w:tcW w:w="1304" w:type="dxa"/>
            <w:tcBorders>
              <w:top w:val="nil"/>
              <w:left w:val="nil"/>
              <w:bottom w:val="single" w:sz="4" w:space="0" w:color="auto"/>
              <w:right w:val="single" w:sz="4" w:space="0" w:color="auto"/>
            </w:tcBorders>
            <w:shd w:val="clear" w:color="auto" w:fill="auto"/>
            <w:noWrap/>
            <w:vAlign w:val="center"/>
            <w:hideMark/>
          </w:tcPr>
          <w:p w14:paraId="6E81A8A0" w14:textId="77777777" w:rsidR="001410DB" w:rsidRPr="001E631D" w:rsidRDefault="001410DB" w:rsidP="001410DB">
            <w:pPr>
              <w:jc w:val="center"/>
              <w:rPr>
                <w:sz w:val="22"/>
                <w:szCs w:val="22"/>
                <w:lang w:eastAsia="lt-LT"/>
              </w:rPr>
            </w:pPr>
            <w:r w:rsidRPr="001E631D">
              <w:rPr>
                <w:sz w:val="22"/>
                <w:szCs w:val="22"/>
                <w:lang w:eastAsia="lt-LT"/>
              </w:rPr>
              <w:t>-</w:t>
            </w:r>
          </w:p>
        </w:tc>
        <w:tc>
          <w:tcPr>
            <w:tcW w:w="1146" w:type="dxa"/>
            <w:tcBorders>
              <w:top w:val="nil"/>
              <w:left w:val="nil"/>
              <w:bottom w:val="single" w:sz="4" w:space="0" w:color="auto"/>
              <w:right w:val="single" w:sz="4" w:space="0" w:color="auto"/>
            </w:tcBorders>
            <w:shd w:val="clear" w:color="auto" w:fill="auto"/>
            <w:noWrap/>
            <w:vAlign w:val="center"/>
            <w:hideMark/>
          </w:tcPr>
          <w:p w14:paraId="7F2EFD01" w14:textId="77777777" w:rsidR="001410DB" w:rsidRPr="001E631D" w:rsidRDefault="001410DB" w:rsidP="001410DB">
            <w:pPr>
              <w:jc w:val="center"/>
              <w:rPr>
                <w:sz w:val="22"/>
                <w:szCs w:val="22"/>
                <w:lang w:eastAsia="lt-LT"/>
              </w:rPr>
            </w:pPr>
            <w:r w:rsidRPr="001E631D">
              <w:rPr>
                <w:sz w:val="22"/>
                <w:szCs w:val="22"/>
                <w:lang w:eastAsia="lt-LT"/>
              </w:rPr>
              <w:t>-</w:t>
            </w:r>
          </w:p>
        </w:tc>
        <w:tc>
          <w:tcPr>
            <w:tcW w:w="1255" w:type="dxa"/>
            <w:tcBorders>
              <w:top w:val="nil"/>
              <w:left w:val="nil"/>
              <w:bottom w:val="single" w:sz="4" w:space="0" w:color="auto"/>
              <w:right w:val="single" w:sz="4" w:space="0" w:color="auto"/>
            </w:tcBorders>
            <w:shd w:val="clear" w:color="auto" w:fill="auto"/>
            <w:noWrap/>
            <w:vAlign w:val="center"/>
            <w:hideMark/>
          </w:tcPr>
          <w:p w14:paraId="48AD0B5F" w14:textId="77777777" w:rsidR="001410DB" w:rsidRPr="001E631D" w:rsidRDefault="001410DB" w:rsidP="001410DB">
            <w:pPr>
              <w:jc w:val="center"/>
              <w:rPr>
                <w:sz w:val="22"/>
                <w:szCs w:val="22"/>
                <w:lang w:eastAsia="lt-LT"/>
              </w:rPr>
            </w:pPr>
            <w:r w:rsidRPr="001E631D">
              <w:rPr>
                <w:sz w:val="22"/>
                <w:szCs w:val="22"/>
                <w:lang w:eastAsia="lt-LT"/>
              </w:rPr>
              <w:t>-</w:t>
            </w:r>
          </w:p>
        </w:tc>
        <w:tc>
          <w:tcPr>
            <w:tcW w:w="1540" w:type="dxa"/>
            <w:tcBorders>
              <w:top w:val="nil"/>
              <w:left w:val="nil"/>
              <w:bottom w:val="single" w:sz="4" w:space="0" w:color="auto"/>
              <w:right w:val="single" w:sz="4" w:space="0" w:color="auto"/>
            </w:tcBorders>
            <w:shd w:val="clear" w:color="auto" w:fill="auto"/>
            <w:noWrap/>
            <w:vAlign w:val="center"/>
            <w:hideMark/>
          </w:tcPr>
          <w:p w14:paraId="319A06AA" w14:textId="77777777" w:rsidR="001410DB" w:rsidRPr="001E631D" w:rsidRDefault="001410DB" w:rsidP="001410DB">
            <w:pPr>
              <w:jc w:val="center"/>
              <w:rPr>
                <w:sz w:val="22"/>
                <w:szCs w:val="22"/>
                <w:lang w:eastAsia="lt-LT"/>
              </w:rPr>
            </w:pPr>
            <w:r w:rsidRPr="001E631D">
              <w:rPr>
                <w:sz w:val="22"/>
                <w:szCs w:val="22"/>
                <w:lang w:eastAsia="lt-LT"/>
              </w:rPr>
              <w:t>-</w:t>
            </w:r>
          </w:p>
        </w:tc>
        <w:tc>
          <w:tcPr>
            <w:tcW w:w="1203" w:type="dxa"/>
            <w:tcBorders>
              <w:top w:val="nil"/>
              <w:left w:val="nil"/>
              <w:bottom w:val="single" w:sz="4" w:space="0" w:color="auto"/>
              <w:right w:val="single" w:sz="8" w:space="0" w:color="auto"/>
            </w:tcBorders>
            <w:shd w:val="clear" w:color="auto" w:fill="auto"/>
            <w:noWrap/>
            <w:vAlign w:val="center"/>
            <w:hideMark/>
          </w:tcPr>
          <w:p w14:paraId="7CFE88B6" w14:textId="77777777" w:rsidR="001410DB" w:rsidRPr="001E631D" w:rsidRDefault="001410DB" w:rsidP="001410DB">
            <w:pPr>
              <w:jc w:val="center"/>
              <w:rPr>
                <w:sz w:val="22"/>
                <w:szCs w:val="22"/>
                <w:lang w:eastAsia="lt-LT"/>
              </w:rPr>
            </w:pPr>
            <w:r w:rsidRPr="001E631D">
              <w:rPr>
                <w:sz w:val="22"/>
                <w:szCs w:val="22"/>
                <w:lang w:eastAsia="lt-LT"/>
              </w:rPr>
              <w:t>-</w:t>
            </w:r>
          </w:p>
        </w:tc>
      </w:tr>
      <w:tr w:rsidR="001410DB" w:rsidRPr="00AA393B" w14:paraId="424A0278" w14:textId="77777777" w:rsidTr="001410DB">
        <w:trPr>
          <w:trHeight w:val="315"/>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799E8EB0" w14:textId="77777777" w:rsidR="001410DB" w:rsidRPr="00AA393B" w:rsidRDefault="001410DB" w:rsidP="001410DB">
            <w:pPr>
              <w:jc w:val="center"/>
              <w:rPr>
                <w:sz w:val="22"/>
                <w:szCs w:val="22"/>
                <w:lang w:eastAsia="lt-LT"/>
              </w:rPr>
            </w:pPr>
            <w:r w:rsidRPr="00AA393B">
              <w:rPr>
                <w:sz w:val="22"/>
                <w:szCs w:val="22"/>
                <w:lang w:eastAsia="lt-LT"/>
              </w:rPr>
              <w:t>Išvykimų skaičius</w:t>
            </w:r>
          </w:p>
        </w:tc>
        <w:tc>
          <w:tcPr>
            <w:tcW w:w="850" w:type="dxa"/>
            <w:tcBorders>
              <w:top w:val="nil"/>
              <w:left w:val="nil"/>
              <w:bottom w:val="single" w:sz="4" w:space="0" w:color="auto"/>
              <w:right w:val="single" w:sz="4" w:space="0" w:color="auto"/>
            </w:tcBorders>
            <w:shd w:val="clear" w:color="auto" w:fill="auto"/>
            <w:noWrap/>
            <w:vAlign w:val="center"/>
            <w:hideMark/>
          </w:tcPr>
          <w:p w14:paraId="52D4EEB9" w14:textId="77777777" w:rsidR="001410DB" w:rsidRPr="001E631D" w:rsidRDefault="001410DB" w:rsidP="001410DB">
            <w:pPr>
              <w:jc w:val="center"/>
              <w:rPr>
                <w:sz w:val="22"/>
                <w:szCs w:val="22"/>
                <w:lang w:eastAsia="lt-LT"/>
              </w:rPr>
            </w:pPr>
            <w:r w:rsidRPr="001E631D">
              <w:rPr>
                <w:sz w:val="22"/>
                <w:szCs w:val="22"/>
                <w:lang w:eastAsia="lt-LT"/>
              </w:rPr>
              <w:t>7602</w:t>
            </w:r>
          </w:p>
        </w:tc>
        <w:tc>
          <w:tcPr>
            <w:tcW w:w="1304" w:type="dxa"/>
            <w:tcBorders>
              <w:top w:val="nil"/>
              <w:left w:val="nil"/>
              <w:bottom w:val="single" w:sz="4" w:space="0" w:color="auto"/>
              <w:right w:val="single" w:sz="4" w:space="0" w:color="auto"/>
            </w:tcBorders>
            <w:shd w:val="clear" w:color="auto" w:fill="auto"/>
            <w:noWrap/>
            <w:vAlign w:val="center"/>
            <w:hideMark/>
          </w:tcPr>
          <w:p w14:paraId="4DD7018D" w14:textId="77777777" w:rsidR="001410DB" w:rsidRPr="001E631D" w:rsidRDefault="001410DB" w:rsidP="001410DB">
            <w:pPr>
              <w:jc w:val="center"/>
              <w:rPr>
                <w:sz w:val="22"/>
                <w:szCs w:val="22"/>
                <w:lang w:eastAsia="lt-LT"/>
              </w:rPr>
            </w:pPr>
            <w:r w:rsidRPr="001E631D">
              <w:rPr>
                <w:sz w:val="22"/>
                <w:szCs w:val="22"/>
                <w:lang w:eastAsia="lt-LT"/>
              </w:rPr>
              <w:t>-</w:t>
            </w:r>
          </w:p>
        </w:tc>
        <w:tc>
          <w:tcPr>
            <w:tcW w:w="1146" w:type="dxa"/>
            <w:tcBorders>
              <w:top w:val="nil"/>
              <w:left w:val="nil"/>
              <w:bottom w:val="single" w:sz="4" w:space="0" w:color="auto"/>
              <w:right w:val="single" w:sz="4" w:space="0" w:color="auto"/>
            </w:tcBorders>
            <w:shd w:val="clear" w:color="auto" w:fill="auto"/>
            <w:noWrap/>
            <w:vAlign w:val="center"/>
            <w:hideMark/>
          </w:tcPr>
          <w:p w14:paraId="4C636FF7" w14:textId="77777777" w:rsidR="001410DB" w:rsidRPr="001E631D" w:rsidRDefault="001410DB" w:rsidP="001410DB">
            <w:pPr>
              <w:jc w:val="center"/>
              <w:rPr>
                <w:sz w:val="22"/>
                <w:szCs w:val="22"/>
                <w:lang w:eastAsia="lt-LT"/>
              </w:rPr>
            </w:pPr>
            <w:r w:rsidRPr="001E631D">
              <w:rPr>
                <w:sz w:val="22"/>
                <w:szCs w:val="22"/>
                <w:lang w:eastAsia="lt-LT"/>
              </w:rPr>
              <w:t>-</w:t>
            </w:r>
          </w:p>
        </w:tc>
        <w:tc>
          <w:tcPr>
            <w:tcW w:w="1255" w:type="dxa"/>
            <w:tcBorders>
              <w:top w:val="nil"/>
              <w:left w:val="nil"/>
              <w:bottom w:val="single" w:sz="4" w:space="0" w:color="auto"/>
              <w:right w:val="single" w:sz="4" w:space="0" w:color="auto"/>
            </w:tcBorders>
            <w:shd w:val="clear" w:color="auto" w:fill="auto"/>
            <w:noWrap/>
            <w:vAlign w:val="center"/>
            <w:hideMark/>
          </w:tcPr>
          <w:p w14:paraId="1DCB263B" w14:textId="77777777" w:rsidR="001410DB" w:rsidRPr="001E631D" w:rsidRDefault="001410DB" w:rsidP="001410DB">
            <w:pPr>
              <w:jc w:val="center"/>
              <w:rPr>
                <w:sz w:val="22"/>
                <w:szCs w:val="22"/>
                <w:lang w:eastAsia="lt-LT"/>
              </w:rPr>
            </w:pPr>
            <w:r w:rsidRPr="001E631D">
              <w:rPr>
                <w:sz w:val="22"/>
                <w:szCs w:val="22"/>
                <w:lang w:eastAsia="lt-LT"/>
              </w:rPr>
              <w:t>-</w:t>
            </w:r>
          </w:p>
        </w:tc>
        <w:tc>
          <w:tcPr>
            <w:tcW w:w="1540" w:type="dxa"/>
            <w:tcBorders>
              <w:top w:val="nil"/>
              <w:left w:val="nil"/>
              <w:bottom w:val="single" w:sz="4" w:space="0" w:color="auto"/>
              <w:right w:val="single" w:sz="4" w:space="0" w:color="auto"/>
            </w:tcBorders>
            <w:shd w:val="clear" w:color="auto" w:fill="auto"/>
            <w:noWrap/>
            <w:vAlign w:val="center"/>
            <w:hideMark/>
          </w:tcPr>
          <w:p w14:paraId="15867490" w14:textId="77777777" w:rsidR="001410DB" w:rsidRPr="001E631D" w:rsidRDefault="001410DB" w:rsidP="001410DB">
            <w:pPr>
              <w:jc w:val="center"/>
              <w:rPr>
                <w:sz w:val="22"/>
                <w:szCs w:val="22"/>
                <w:lang w:eastAsia="lt-LT"/>
              </w:rPr>
            </w:pPr>
            <w:r w:rsidRPr="001E631D">
              <w:rPr>
                <w:sz w:val="22"/>
                <w:szCs w:val="22"/>
                <w:lang w:eastAsia="lt-LT"/>
              </w:rPr>
              <w:t>-</w:t>
            </w:r>
          </w:p>
        </w:tc>
        <w:tc>
          <w:tcPr>
            <w:tcW w:w="1203" w:type="dxa"/>
            <w:tcBorders>
              <w:top w:val="nil"/>
              <w:left w:val="nil"/>
              <w:bottom w:val="single" w:sz="4" w:space="0" w:color="auto"/>
              <w:right w:val="single" w:sz="8" w:space="0" w:color="auto"/>
            </w:tcBorders>
            <w:shd w:val="clear" w:color="auto" w:fill="auto"/>
            <w:noWrap/>
            <w:vAlign w:val="center"/>
            <w:hideMark/>
          </w:tcPr>
          <w:p w14:paraId="62326498" w14:textId="77777777" w:rsidR="001410DB" w:rsidRPr="001E631D" w:rsidRDefault="001410DB" w:rsidP="001410DB">
            <w:pPr>
              <w:jc w:val="center"/>
              <w:rPr>
                <w:sz w:val="22"/>
                <w:szCs w:val="22"/>
                <w:lang w:eastAsia="lt-LT"/>
              </w:rPr>
            </w:pPr>
            <w:r w:rsidRPr="001E631D">
              <w:rPr>
                <w:sz w:val="22"/>
                <w:szCs w:val="22"/>
                <w:lang w:eastAsia="lt-LT"/>
              </w:rPr>
              <w:t>-</w:t>
            </w:r>
          </w:p>
        </w:tc>
      </w:tr>
      <w:tr w:rsidR="001410DB" w:rsidRPr="00AA393B" w14:paraId="117E38AC" w14:textId="77777777" w:rsidTr="001410DB">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D9AF9" w14:textId="77777777" w:rsidR="001410DB" w:rsidRPr="00AA393B" w:rsidRDefault="001410DB" w:rsidP="001410DB">
            <w:pPr>
              <w:jc w:val="center"/>
              <w:rPr>
                <w:b/>
                <w:bCs/>
                <w:sz w:val="22"/>
                <w:szCs w:val="22"/>
                <w:lang w:eastAsia="lt-LT"/>
              </w:rPr>
            </w:pPr>
            <w:r w:rsidRPr="00AA393B">
              <w:rPr>
                <w:b/>
                <w:bCs/>
                <w:sz w:val="22"/>
                <w:szCs w:val="22"/>
                <w:lang w:eastAsia="lt-LT"/>
              </w:rPr>
              <w:t>Neblaivūs asmenys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3F1315" w14:textId="77777777" w:rsidR="001410DB" w:rsidRPr="001E631D" w:rsidRDefault="001410DB" w:rsidP="001410DB">
            <w:pPr>
              <w:jc w:val="center"/>
              <w:rPr>
                <w:sz w:val="22"/>
                <w:szCs w:val="22"/>
                <w:lang w:eastAsia="lt-LT"/>
              </w:rPr>
            </w:pPr>
            <w:r w:rsidRPr="001E631D">
              <w:rPr>
                <w:sz w:val="22"/>
                <w:szCs w:val="22"/>
                <w:lang w:eastAsia="lt-LT"/>
              </w:rPr>
              <w:t>580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66CBD130" w14:textId="77777777" w:rsidR="001410DB" w:rsidRPr="001E631D" w:rsidRDefault="001410DB" w:rsidP="001410DB">
            <w:pPr>
              <w:jc w:val="center"/>
              <w:rPr>
                <w:sz w:val="22"/>
                <w:szCs w:val="22"/>
                <w:lang w:eastAsia="lt-LT"/>
              </w:rPr>
            </w:pPr>
            <w:r w:rsidRPr="001E631D">
              <w:rPr>
                <w:sz w:val="22"/>
                <w:szCs w:val="22"/>
                <w:lang w:eastAsia="lt-LT"/>
              </w:rPr>
              <w:t>-</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3424FFFF" w14:textId="77777777" w:rsidR="001410DB" w:rsidRPr="001E631D" w:rsidRDefault="001410DB" w:rsidP="001410DB">
            <w:pPr>
              <w:jc w:val="center"/>
              <w:rPr>
                <w:sz w:val="22"/>
                <w:szCs w:val="22"/>
                <w:lang w:eastAsia="lt-LT"/>
              </w:rPr>
            </w:pPr>
            <w:r w:rsidRPr="001E631D">
              <w:rPr>
                <w:sz w:val="22"/>
                <w:szCs w:val="22"/>
                <w:lang w:eastAsia="lt-LT"/>
              </w:rPr>
              <w:t>-</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0A7DA026" w14:textId="77777777" w:rsidR="001410DB" w:rsidRPr="001E631D" w:rsidRDefault="001410DB" w:rsidP="001410DB">
            <w:pPr>
              <w:jc w:val="center"/>
              <w:rPr>
                <w:sz w:val="22"/>
                <w:szCs w:val="22"/>
                <w:lang w:eastAsia="lt-LT"/>
              </w:rPr>
            </w:pPr>
            <w:r w:rsidRPr="001E631D">
              <w:rPr>
                <w:sz w:val="22"/>
                <w:szCs w:val="22"/>
                <w:lang w:eastAsia="lt-LT"/>
              </w:rPr>
              <w: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075825D" w14:textId="77777777" w:rsidR="001410DB" w:rsidRPr="001E631D" w:rsidRDefault="001410DB" w:rsidP="001410DB">
            <w:pPr>
              <w:jc w:val="center"/>
              <w:rPr>
                <w:sz w:val="22"/>
                <w:szCs w:val="22"/>
                <w:lang w:eastAsia="lt-LT"/>
              </w:rPr>
            </w:pPr>
            <w:r w:rsidRPr="001E631D">
              <w:rPr>
                <w:sz w:val="22"/>
                <w:szCs w:val="22"/>
                <w:lang w:eastAsia="lt-LT"/>
              </w:rPr>
              <w:t>-</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0716D1E0" w14:textId="77777777" w:rsidR="001410DB" w:rsidRPr="001E631D" w:rsidRDefault="001410DB" w:rsidP="001410DB">
            <w:pPr>
              <w:jc w:val="center"/>
              <w:rPr>
                <w:sz w:val="22"/>
                <w:szCs w:val="22"/>
                <w:lang w:eastAsia="lt-LT"/>
              </w:rPr>
            </w:pPr>
            <w:r w:rsidRPr="001E631D">
              <w:rPr>
                <w:sz w:val="22"/>
                <w:szCs w:val="22"/>
                <w:lang w:eastAsia="lt-LT"/>
              </w:rPr>
              <w:t>-</w:t>
            </w:r>
          </w:p>
        </w:tc>
      </w:tr>
      <w:tr w:rsidR="001410DB" w:rsidRPr="00AA393B" w14:paraId="4C47BE21" w14:textId="77777777" w:rsidTr="001410DB">
        <w:trPr>
          <w:trHeight w:val="315"/>
        </w:trPr>
        <w:tc>
          <w:tcPr>
            <w:tcW w:w="1980" w:type="dxa"/>
            <w:tcBorders>
              <w:top w:val="nil"/>
              <w:left w:val="single" w:sz="4" w:space="0" w:color="auto"/>
              <w:bottom w:val="nil"/>
              <w:right w:val="single" w:sz="4" w:space="0" w:color="auto"/>
            </w:tcBorders>
            <w:shd w:val="clear" w:color="auto" w:fill="auto"/>
            <w:noWrap/>
            <w:vAlign w:val="bottom"/>
            <w:hideMark/>
          </w:tcPr>
          <w:p w14:paraId="3250DE1A" w14:textId="77777777" w:rsidR="001410DB" w:rsidRPr="00AA393B" w:rsidRDefault="001410DB" w:rsidP="001410DB">
            <w:pPr>
              <w:jc w:val="center"/>
              <w:rPr>
                <w:b/>
                <w:bCs/>
                <w:sz w:val="22"/>
                <w:szCs w:val="22"/>
                <w:lang w:eastAsia="lt-LT"/>
              </w:rPr>
            </w:pPr>
            <w:r w:rsidRPr="00AA393B">
              <w:rPr>
                <w:b/>
                <w:bCs/>
                <w:sz w:val="22"/>
                <w:szCs w:val="22"/>
                <w:lang w:eastAsia="lt-LT"/>
              </w:rPr>
              <w:t>Be rezultatų</w:t>
            </w:r>
          </w:p>
        </w:tc>
        <w:tc>
          <w:tcPr>
            <w:tcW w:w="850" w:type="dxa"/>
            <w:tcBorders>
              <w:top w:val="nil"/>
              <w:left w:val="nil"/>
              <w:bottom w:val="nil"/>
              <w:right w:val="single" w:sz="4" w:space="0" w:color="auto"/>
            </w:tcBorders>
            <w:shd w:val="clear" w:color="auto" w:fill="auto"/>
            <w:noWrap/>
            <w:vAlign w:val="center"/>
            <w:hideMark/>
          </w:tcPr>
          <w:p w14:paraId="63654716" w14:textId="77777777" w:rsidR="001410DB" w:rsidRPr="001E631D" w:rsidRDefault="001410DB" w:rsidP="001410DB">
            <w:pPr>
              <w:jc w:val="center"/>
              <w:rPr>
                <w:sz w:val="22"/>
                <w:szCs w:val="22"/>
                <w:lang w:eastAsia="lt-LT"/>
              </w:rPr>
            </w:pPr>
            <w:r w:rsidRPr="001E631D">
              <w:rPr>
                <w:sz w:val="22"/>
                <w:szCs w:val="22"/>
                <w:lang w:eastAsia="lt-LT"/>
              </w:rPr>
              <w:t>142</w:t>
            </w:r>
          </w:p>
        </w:tc>
        <w:tc>
          <w:tcPr>
            <w:tcW w:w="1304" w:type="dxa"/>
            <w:tcBorders>
              <w:top w:val="nil"/>
              <w:left w:val="nil"/>
              <w:bottom w:val="nil"/>
              <w:right w:val="single" w:sz="4" w:space="0" w:color="auto"/>
            </w:tcBorders>
            <w:shd w:val="clear" w:color="auto" w:fill="auto"/>
            <w:noWrap/>
            <w:vAlign w:val="center"/>
            <w:hideMark/>
          </w:tcPr>
          <w:p w14:paraId="3F65074F" w14:textId="77777777" w:rsidR="001410DB" w:rsidRPr="001E631D" w:rsidRDefault="001410DB" w:rsidP="001410DB">
            <w:pPr>
              <w:jc w:val="center"/>
              <w:rPr>
                <w:sz w:val="22"/>
                <w:szCs w:val="22"/>
                <w:lang w:eastAsia="lt-LT"/>
              </w:rPr>
            </w:pPr>
            <w:r w:rsidRPr="001E631D">
              <w:rPr>
                <w:sz w:val="22"/>
                <w:szCs w:val="22"/>
                <w:lang w:eastAsia="lt-LT"/>
              </w:rPr>
              <w:t>-</w:t>
            </w:r>
          </w:p>
        </w:tc>
        <w:tc>
          <w:tcPr>
            <w:tcW w:w="1146" w:type="dxa"/>
            <w:tcBorders>
              <w:top w:val="nil"/>
              <w:left w:val="nil"/>
              <w:bottom w:val="nil"/>
              <w:right w:val="single" w:sz="4" w:space="0" w:color="auto"/>
            </w:tcBorders>
            <w:shd w:val="clear" w:color="auto" w:fill="auto"/>
            <w:noWrap/>
            <w:vAlign w:val="center"/>
            <w:hideMark/>
          </w:tcPr>
          <w:p w14:paraId="21D64641" w14:textId="77777777" w:rsidR="001410DB" w:rsidRPr="001E631D" w:rsidRDefault="001410DB" w:rsidP="001410DB">
            <w:pPr>
              <w:jc w:val="center"/>
              <w:rPr>
                <w:sz w:val="22"/>
                <w:szCs w:val="22"/>
                <w:lang w:eastAsia="lt-LT"/>
              </w:rPr>
            </w:pPr>
            <w:r w:rsidRPr="001E631D">
              <w:rPr>
                <w:sz w:val="22"/>
                <w:szCs w:val="22"/>
                <w:lang w:eastAsia="lt-LT"/>
              </w:rPr>
              <w:t>-</w:t>
            </w:r>
          </w:p>
        </w:tc>
        <w:tc>
          <w:tcPr>
            <w:tcW w:w="1255" w:type="dxa"/>
            <w:tcBorders>
              <w:top w:val="nil"/>
              <w:left w:val="nil"/>
              <w:bottom w:val="nil"/>
              <w:right w:val="single" w:sz="4" w:space="0" w:color="auto"/>
            </w:tcBorders>
            <w:shd w:val="clear" w:color="auto" w:fill="auto"/>
            <w:noWrap/>
            <w:vAlign w:val="center"/>
            <w:hideMark/>
          </w:tcPr>
          <w:p w14:paraId="3451FC50" w14:textId="77777777" w:rsidR="001410DB" w:rsidRPr="001E631D" w:rsidRDefault="001410DB" w:rsidP="001410DB">
            <w:pPr>
              <w:jc w:val="center"/>
              <w:rPr>
                <w:sz w:val="22"/>
                <w:szCs w:val="22"/>
                <w:lang w:eastAsia="lt-LT"/>
              </w:rPr>
            </w:pPr>
            <w:r w:rsidRPr="001E631D">
              <w:rPr>
                <w:sz w:val="22"/>
                <w:szCs w:val="22"/>
                <w:lang w:eastAsia="lt-LT"/>
              </w:rPr>
              <w:t>-</w:t>
            </w:r>
          </w:p>
        </w:tc>
        <w:tc>
          <w:tcPr>
            <w:tcW w:w="1540" w:type="dxa"/>
            <w:tcBorders>
              <w:top w:val="nil"/>
              <w:left w:val="nil"/>
              <w:bottom w:val="nil"/>
              <w:right w:val="single" w:sz="4" w:space="0" w:color="auto"/>
            </w:tcBorders>
            <w:shd w:val="clear" w:color="auto" w:fill="auto"/>
            <w:noWrap/>
            <w:vAlign w:val="center"/>
            <w:hideMark/>
          </w:tcPr>
          <w:p w14:paraId="48495497" w14:textId="77777777" w:rsidR="001410DB" w:rsidRPr="001E631D" w:rsidRDefault="001410DB" w:rsidP="001410DB">
            <w:pPr>
              <w:jc w:val="center"/>
              <w:rPr>
                <w:sz w:val="22"/>
                <w:szCs w:val="22"/>
                <w:lang w:eastAsia="lt-LT"/>
              </w:rPr>
            </w:pPr>
            <w:r w:rsidRPr="001E631D">
              <w:rPr>
                <w:sz w:val="22"/>
                <w:szCs w:val="22"/>
                <w:lang w:eastAsia="lt-LT"/>
              </w:rPr>
              <w:t>-</w:t>
            </w:r>
          </w:p>
        </w:tc>
        <w:tc>
          <w:tcPr>
            <w:tcW w:w="1203" w:type="dxa"/>
            <w:tcBorders>
              <w:top w:val="nil"/>
              <w:left w:val="nil"/>
              <w:bottom w:val="nil"/>
              <w:right w:val="single" w:sz="4" w:space="0" w:color="auto"/>
            </w:tcBorders>
            <w:shd w:val="clear" w:color="auto" w:fill="auto"/>
            <w:noWrap/>
            <w:vAlign w:val="center"/>
            <w:hideMark/>
          </w:tcPr>
          <w:p w14:paraId="403F024B" w14:textId="77777777" w:rsidR="001410DB" w:rsidRPr="001E631D" w:rsidRDefault="001410DB" w:rsidP="001410DB">
            <w:pPr>
              <w:jc w:val="center"/>
              <w:rPr>
                <w:sz w:val="22"/>
                <w:szCs w:val="22"/>
                <w:lang w:eastAsia="lt-LT"/>
              </w:rPr>
            </w:pPr>
            <w:r w:rsidRPr="001E631D">
              <w:rPr>
                <w:sz w:val="22"/>
                <w:szCs w:val="22"/>
                <w:lang w:eastAsia="lt-LT"/>
              </w:rPr>
              <w:t>-</w:t>
            </w:r>
          </w:p>
        </w:tc>
      </w:tr>
      <w:tr w:rsidR="001410DB" w:rsidRPr="00AA393B" w14:paraId="34BD224D" w14:textId="77777777" w:rsidTr="001410DB">
        <w:trPr>
          <w:trHeight w:val="585"/>
        </w:trPr>
        <w:tc>
          <w:tcPr>
            <w:tcW w:w="198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755CB61" w14:textId="77777777" w:rsidR="001410DB" w:rsidRPr="00AA393B" w:rsidRDefault="001410DB" w:rsidP="001410DB">
            <w:pPr>
              <w:jc w:val="center"/>
              <w:rPr>
                <w:b/>
                <w:bCs/>
                <w:sz w:val="22"/>
                <w:szCs w:val="22"/>
                <w:lang w:eastAsia="lt-LT"/>
              </w:rPr>
            </w:pPr>
            <w:r w:rsidRPr="00AA393B">
              <w:rPr>
                <w:b/>
                <w:bCs/>
                <w:sz w:val="22"/>
                <w:szCs w:val="22"/>
                <w:lang w:eastAsia="lt-LT"/>
              </w:rPr>
              <w:t>Medicininė pagalba suteikta, iš jų:</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1684ED0" w14:textId="77777777" w:rsidR="001410DB" w:rsidRPr="001E631D" w:rsidRDefault="001410DB" w:rsidP="001410DB">
            <w:pPr>
              <w:jc w:val="center"/>
              <w:rPr>
                <w:sz w:val="22"/>
                <w:szCs w:val="22"/>
                <w:lang w:eastAsia="lt-LT"/>
              </w:rPr>
            </w:pPr>
            <w:r w:rsidRPr="001E631D">
              <w:rPr>
                <w:sz w:val="22"/>
                <w:szCs w:val="22"/>
                <w:lang w:eastAsia="lt-LT"/>
              </w:rPr>
              <w:t>7460</w:t>
            </w:r>
          </w:p>
        </w:tc>
        <w:tc>
          <w:tcPr>
            <w:tcW w:w="1304" w:type="dxa"/>
            <w:tcBorders>
              <w:top w:val="single" w:sz="8" w:space="0" w:color="auto"/>
              <w:left w:val="nil"/>
              <w:bottom w:val="single" w:sz="4" w:space="0" w:color="auto"/>
              <w:right w:val="single" w:sz="4" w:space="0" w:color="auto"/>
            </w:tcBorders>
            <w:shd w:val="clear" w:color="auto" w:fill="auto"/>
            <w:noWrap/>
            <w:vAlign w:val="center"/>
            <w:hideMark/>
          </w:tcPr>
          <w:p w14:paraId="09A43DBC" w14:textId="77777777" w:rsidR="001410DB" w:rsidRPr="001E631D" w:rsidRDefault="001410DB" w:rsidP="001410DB">
            <w:pPr>
              <w:jc w:val="center"/>
              <w:rPr>
                <w:sz w:val="22"/>
                <w:szCs w:val="22"/>
                <w:lang w:eastAsia="lt-LT"/>
              </w:rPr>
            </w:pPr>
            <w:r w:rsidRPr="001E631D">
              <w:rPr>
                <w:sz w:val="22"/>
                <w:szCs w:val="22"/>
                <w:lang w:eastAsia="lt-LT"/>
              </w:rPr>
              <w:t>631</w:t>
            </w:r>
          </w:p>
        </w:tc>
        <w:tc>
          <w:tcPr>
            <w:tcW w:w="1146" w:type="dxa"/>
            <w:tcBorders>
              <w:top w:val="single" w:sz="8" w:space="0" w:color="auto"/>
              <w:left w:val="nil"/>
              <w:bottom w:val="single" w:sz="4" w:space="0" w:color="auto"/>
              <w:right w:val="single" w:sz="4" w:space="0" w:color="auto"/>
            </w:tcBorders>
            <w:shd w:val="clear" w:color="auto" w:fill="auto"/>
            <w:noWrap/>
            <w:vAlign w:val="center"/>
            <w:hideMark/>
          </w:tcPr>
          <w:p w14:paraId="7CE1034D" w14:textId="77777777" w:rsidR="001410DB" w:rsidRPr="001E631D" w:rsidRDefault="001410DB" w:rsidP="001410DB">
            <w:pPr>
              <w:jc w:val="center"/>
              <w:rPr>
                <w:sz w:val="22"/>
                <w:szCs w:val="22"/>
                <w:lang w:eastAsia="lt-LT"/>
              </w:rPr>
            </w:pPr>
            <w:r w:rsidRPr="001E631D">
              <w:rPr>
                <w:sz w:val="22"/>
                <w:szCs w:val="22"/>
                <w:lang w:eastAsia="lt-LT"/>
              </w:rPr>
              <w:t>4557</w:t>
            </w:r>
          </w:p>
        </w:tc>
        <w:tc>
          <w:tcPr>
            <w:tcW w:w="1255" w:type="dxa"/>
            <w:tcBorders>
              <w:top w:val="single" w:sz="8" w:space="0" w:color="auto"/>
              <w:left w:val="nil"/>
              <w:bottom w:val="single" w:sz="4" w:space="0" w:color="auto"/>
              <w:right w:val="single" w:sz="4" w:space="0" w:color="auto"/>
            </w:tcBorders>
            <w:shd w:val="clear" w:color="auto" w:fill="auto"/>
            <w:noWrap/>
            <w:vAlign w:val="center"/>
            <w:hideMark/>
          </w:tcPr>
          <w:p w14:paraId="5F488F0A" w14:textId="77777777" w:rsidR="001410DB" w:rsidRPr="001E631D" w:rsidRDefault="001410DB" w:rsidP="001410DB">
            <w:pPr>
              <w:jc w:val="center"/>
              <w:rPr>
                <w:sz w:val="22"/>
                <w:szCs w:val="22"/>
                <w:lang w:eastAsia="lt-LT"/>
              </w:rPr>
            </w:pPr>
            <w:r w:rsidRPr="001E631D">
              <w:rPr>
                <w:sz w:val="22"/>
                <w:szCs w:val="22"/>
                <w:lang w:eastAsia="lt-LT"/>
              </w:rPr>
              <w:t>37</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7DA46C63" w14:textId="77777777" w:rsidR="001410DB" w:rsidRPr="001E631D" w:rsidRDefault="001410DB" w:rsidP="001410DB">
            <w:pPr>
              <w:jc w:val="center"/>
              <w:rPr>
                <w:sz w:val="22"/>
                <w:szCs w:val="22"/>
                <w:lang w:eastAsia="lt-LT"/>
              </w:rPr>
            </w:pPr>
            <w:r>
              <w:rPr>
                <w:sz w:val="22"/>
                <w:szCs w:val="22"/>
                <w:lang w:eastAsia="lt-LT"/>
              </w:rPr>
              <w:t>3</w:t>
            </w:r>
          </w:p>
        </w:tc>
        <w:tc>
          <w:tcPr>
            <w:tcW w:w="1203" w:type="dxa"/>
            <w:tcBorders>
              <w:top w:val="single" w:sz="8" w:space="0" w:color="auto"/>
              <w:left w:val="nil"/>
              <w:bottom w:val="single" w:sz="4" w:space="0" w:color="auto"/>
              <w:right w:val="single" w:sz="8" w:space="0" w:color="auto"/>
            </w:tcBorders>
            <w:shd w:val="clear" w:color="auto" w:fill="auto"/>
            <w:noWrap/>
            <w:vAlign w:val="center"/>
            <w:hideMark/>
          </w:tcPr>
          <w:p w14:paraId="27DF188A" w14:textId="77777777" w:rsidR="001410DB" w:rsidRPr="001E631D" w:rsidRDefault="001410DB" w:rsidP="001410DB">
            <w:pPr>
              <w:jc w:val="center"/>
              <w:rPr>
                <w:sz w:val="22"/>
                <w:szCs w:val="22"/>
                <w:lang w:eastAsia="lt-LT"/>
              </w:rPr>
            </w:pPr>
            <w:r w:rsidRPr="001E631D">
              <w:rPr>
                <w:sz w:val="22"/>
                <w:szCs w:val="22"/>
                <w:lang w:eastAsia="lt-LT"/>
              </w:rPr>
              <w:t>2 220</w:t>
            </w:r>
          </w:p>
        </w:tc>
      </w:tr>
      <w:tr w:rsidR="001410DB" w:rsidRPr="00AA393B" w14:paraId="7BE7A014" w14:textId="77777777" w:rsidTr="001410DB">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9B857" w14:textId="77777777" w:rsidR="001410DB" w:rsidRPr="00AA393B" w:rsidRDefault="001410DB" w:rsidP="001410DB">
            <w:pPr>
              <w:jc w:val="center"/>
              <w:rPr>
                <w:sz w:val="22"/>
                <w:szCs w:val="22"/>
                <w:lang w:eastAsia="lt-LT"/>
              </w:rPr>
            </w:pPr>
            <w:r w:rsidRPr="00AA393B">
              <w:rPr>
                <w:sz w:val="22"/>
                <w:szCs w:val="22"/>
                <w:lang w:eastAsia="lt-LT"/>
              </w:rPr>
              <w:t>Vyrai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81CFAC" w14:textId="77777777" w:rsidR="001410DB" w:rsidRPr="001E631D" w:rsidRDefault="001410DB" w:rsidP="001410DB">
            <w:pPr>
              <w:jc w:val="center"/>
              <w:rPr>
                <w:sz w:val="22"/>
                <w:szCs w:val="22"/>
                <w:lang w:eastAsia="lt-LT"/>
              </w:rPr>
            </w:pPr>
            <w:r w:rsidRPr="001E631D">
              <w:rPr>
                <w:sz w:val="22"/>
                <w:szCs w:val="22"/>
                <w:lang w:eastAsia="lt-LT"/>
              </w:rPr>
              <w:t>3 327</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0408F32C" w14:textId="77777777" w:rsidR="001410DB" w:rsidRPr="001E631D" w:rsidRDefault="001410DB" w:rsidP="001410DB">
            <w:pPr>
              <w:jc w:val="center"/>
              <w:rPr>
                <w:sz w:val="22"/>
                <w:szCs w:val="22"/>
                <w:lang w:eastAsia="lt-LT"/>
              </w:rPr>
            </w:pPr>
            <w:r w:rsidRPr="001E631D">
              <w:rPr>
                <w:sz w:val="22"/>
                <w:szCs w:val="22"/>
                <w:lang w:eastAsia="lt-LT"/>
              </w:rPr>
              <w:t>365</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666591DC" w14:textId="77777777" w:rsidR="001410DB" w:rsidRPr="001E631D" w:rsidRDefault="001410DB" w:rsidP="001410DB">
            <w:pPr>
              <w:jc w:val="center"/>
              <w:rPr>
                <w:sz w:val="22"/>
                <w:szCs w:val="22"/>
                <w:lang w:eastAsia="lt-LT"/>
              </w:rPr>
            </w:pPr>
            <w:r w:rsidRPr="001E631D">
              <w:rPr>
                <w:sz w:val="22"/>
                <w:szCs w:val="22"/>
                <w:lang w:eastAsia="lt-LT"/>
              </w:rPr>
              <w:t>1 903</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61998B92" w14:textId="77777777" w:rsidR="001410DB" w:rsidRPr="001E631D" w:rsidRDefault="001410DB" w:rsidP="001410DB">
            <w:pPr>
              <w:jc w:val="center"/>
              <w:rPr>
                <w:sz w:val="22"/>
                <w:szCs w:val="22"/>
                <w:lang w:eastAsia="lt-LT"/>
              </w:rPr>
            </w:pPr>
            <w:r w:rsidRPr="001E631D">
              <w:rPr>
                <w:sz w:val="22"/>
                <w:szCs w:val="22"/>
                <w:lang w:eastAsia="lt-LT"/>
              </w:rPr>
              <w: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A8C5A65" w14:textId="77777777" w:rsidR="001410DB" w:rsidRPr="001E631D" w:rsidRDefault="001410DB" w:rsidP="001410DB">
            <w:pPr>
              <w:jc w:val="center"/>
              <w:rPr>
                <w:sz w:val="22"/>
                <w:szCs w:val="22"/>
                <w:lang w:eastAsia="lt-LT"/>
              </w:rPr>
            </w:pPr>
            <w:r w:rsidRPr="001E631D">
              <w:rPr>
                <w:sz w:val="22"/>
                <w:szCs w:val="22"/>
                <w:lang w:eastAsia="lt-LT"/>
              </w:rPr>
              <w:t>-</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5574C648" w14:textId="77777777" w:rsidR="001410DB" w:rsidRPr="001E631D" w:rsidRDefault="001410DB" w:rsidP="001410DB">
            <w:pPr>
              <w:jc w:val="center"/>
              <w:rPr>
                <w:sz w:val="22"/>
                <w:szCs w:val="22"/>
                <w:lang w:eastAsia="lt-LT"/>
              </w:rPr>
            </w:pPr>
            <w:r w:rsidRPr="001E631D">
              <w:rPr>
                <w:sz w:val="22"/>
                <w:szCs w:val="22"/>
                <w:lang w:eastAsia="lt-LT"/>
              </w:rPr>
              <w:t>1 059</w:t>
            </w:r>
          </w:p>
        </w:tc>
      </w:tr>
      <w:tr w:rsidR="001410DB" w:rsidRPr="00AA393B" w14:paraId="09ED1A60" w14:textId="77777777" w:rsidTr="001410DB">
        <w:trPr>
          <w:trHeight w:val="315"/>
        </w:trPr>
        <w:tc>
          <w:tcPr>
            <w:tcW w:w="1980" w:type="dxa"/>
            <w:tcBorders>
              <w:top w:val="nil"/>
              <w:left w:val="single" w:sz="8" w:space="0" w:color="auto"/>
              <w:bottom w:val="single" w:sz="8" w:space="0" w:color="auto"/>
              <w:right w:val="single" w:sz="4" w:space="0" w:color="auto"/>
            </w:tcBorders>
            <w:shd w:val="clear" w:color="auto" w:fill="auto"/>
            <w:noWrap/>
            <w:vAlign w:val="bottom"/>
            <w:hideMark/>
          </w:tcPr>
          <w:p w14:paraId="7FF51CFE" w14:textId="77777777" w:rsidR="001410DB" w:rsidRPr="00AA393B" w:rsidRDefault="001410DB" w:rsidP="001410DB">
            <w:pPr>
              <w:jc w:val="center"/>
              <w:rPr>
                <w:sz w:val="22"/>
                <w:szCs w:val="22"/>
                <w:lang w:eastAsia="lt-LT"/>
              </w:rPr>
            </w:pPr>
            <w:r w:rsidRPr="00AA393B">
              <w:rPr>
                <w:sz w:val="22"/>
                <w:szCs w:val="22"/>
                <w:lang w:eastAsia="lt-LT"/>
              </w:rPr>
              <w:t>Moterys</w:t>
            </w:r>
          </w:p>
        </w:tc>
        <w:tc>
          <w:tcPr>
            <w:tcW w:w="850" w:type="dxa"/>
            <w:tcBorders>
              <w:top w:val="nil"/>
              <w:left w:val="nil"/>
              <w:bottom w:val="single" w:sz="8" w:space="0" w:color="auto"/>
              <w:right w:val="single" w:sz="4" w:space="0" w:color="auto"/>
            </w:tcBorders>
            <w:shd w:val="clear" w:color="auto" w:fill="auto"/>
            <w:noWrap/>
            <w:vAlign w:val="center"/>
            <w:hideMark/>
          </w:tcPr>
          <w:p w14:paraId="796634AE" w14:textId="77777777" w:rsidR="001410DB" w:rsidRPr="001E631D" w:rsidRDefault="001410DB" w:rsidP="001410DB">
            <w:pPr>
              <w:jc w:val="center"/>
              <w:rPr>
                <w:sz w:val="22"/>
                <w:szCs w:val="22"/>
                <w:lang w:eastAsia="lt-LT"/>
              </w:rPr>
            </w:pPr>
            <w:r w:rsidRPr="001E631D">
              <w:rPr>
                <w:sz w:val="22"/>
                <w:szCs w:val="22"/>
                <w:lang w:eastAsia="lt-LT"/>
              </w:rPr>
              <w:t>4 133</w:t>
            </w:r>
          </w:p>
        </w:tc>
        <w:tc>
          <w:tcPr>
            <w:tcW w:w="1304" w:type="dxa"/>
            <w:tcBorders>
              <w:top w:val="nil"/>
              <w:left w:val="nil"/>
              <w:bottom w:val="single" w:sz="8" w:space="0" w:color="auto"/>
              <w:right w:val="single" w:sz="4" w:space="0" w:color="auto"/>
            </w:tcBorders>
            <w:shd w:val="clear" w:color="auto" w:fill="auto"/>
            <w:noWrap/>
            <w:vAlign w:val="center"/>
            <w:hideMark/>
          </w:tcPr>
          <w:p w14:paraId="60FFF384" w14:textId="77777777" w:rsidR="001410DB" w:rsidRPr="001E631D" w:rsidRDefault="001410DB" w:rsidP="001410DB">
            <w:pPr>
              <w:jc w:val="center"/>
              <w:rPr>
                <w:sz w:val="22"/>
                <w:szCs w:val="22"/>
                <w:lang w:eastAsia="lt-LT"/>
              </w:rPr>
            </w:pPr>
            <w:r w:rsidRPr="001E631D">
              <w:rPr>
                <w:sz w:val="22"/>
                <w:szCs w:val="22"/>
                <w:lang w:eastAsia="lt-LT"/>
              </w:rPr>
              <w:t>266</w:t>
            </w:r>
          </w:p>
        </w:tc>
        <w:tc>
          <w:tcPr>
            <w:tcW w:w="1146" w:type="dxa"/>
            <w:tcBorders>
              <w:top w:val="nil"/>
              <w:left w:val="nil"/>
              <w:bottom w:val="single" w:sz="8" w:space="0" w:color="auto"/>
              <w:right w:val="single" w:sz="4" w:space="0" w:color="auto"/>
            </w:tcBorders>
            <w:shd w:val="clear" w:color="auto" w:fill="auto"/>
            <w:noWrap/>
            <w:vAlign w:val="center"/>
            <w:hideMark/>
          </w:tcPr>
          <w:p w14:paraId="562DF5FA" w14:textId="77777777" w:rsidR="001410DB" w:rsidRPr="001E631D" w:rsidRDefault="001410DB" w:rsidP="001410DB">
            <w:pPr>
              <w:jc w:val="center"/>
              <w:rPr>
                <w:sz w:val="22"/>
                <w:szCs w:val="22"/>
                <w:lang w:eastAsia="lt-LT"/>
              </w:rPr>
            </w:pPr>
            <w:r w:rsidRPr="001E631D">
              <w:rPr>
                <w:sz w:val="22"/>
                <w:szCs w:val="22"/>
                <w:lang w:eastAsia="lt-LT"/>
              </w:rPr>
              <w:t>2654</w:t>
            </w:r>
          </w:p>
        </w:tc>
        <w:tc>
          <w:tcPr>
            <w:tcW w:w="1255" w:type="dxa"/>
            <w:tcBorders>
              <w:top w:val="nil"/>
              <w:left w:val="nil"/>
              <w:bottom w:val="single" w:sz="8" w:space="0" w:color="auto"/>
              <w:right w:val="single" w:sz="4" w:space="0" w:color="auto"/>
            </w:tcBorders>
            <w:shd w:val="clear" w:color="auto" w:fill="auto"/>
            <w:noWrap/>
            <w:vAlign w:val="center"/>
            <w:hideMark/>
          </w:tcPr>
          <w:p w14:paraId="3C426EA8" w14:textId="77777777" w:rsidR="001410DB" w:rsidRPr="001E631D" w:rsidRDefault="001410DB" w:rsidP="001410DB">
            <w:pPr>
              <w:jc w:val="center"/>
              <w:rPr>
                <w:sz w:val="22"/>
                <w:szCs w:val="22"/>
                <w:lang w:eastAsia="lt-LT"/>
              </w:rPr>
            </w:pPr>
            <w:r w:rsidRPr="001E631D">
              <w:rPr>
                <w:sz w:val="22"/>
                <w:szCs w:val="22"/>
                <w:lang w:eastAsia="lt-LT"/>
              </w:rPr>
              <w:t>37</w:t>
            </w:r>
          </w:p>
        </w:tc>
        <w:tc>
          <w:tcPr>
            <w:tcW w:w="1540" w:type="dxa"/>
            <w:tcBorders>
              <w:top w:val="nil"/>
              <w:left w:val="nil"/>
              <w:bottom w:val="single" w:sz="8" w:space="0" w:color="auto"/>
              <w:right w:val="single" w:sz="4" w:space="0" w:color="auto"/>
            </w:tcBorders>
            <w:shd w:val="clear" w:color="auto" w:fill="auto"/>
            <w:noWrap/>
            <w:vAlign w:val="center"/>
            <w:hideMark/>
          </w:tcPr>
          <w:p w14:paraId="5B9C0004" w14:textId="77777777" w:rsidR="001410DB" w:rsidRPr="001E631D" w:rsidRDefault="001410DB" w:rsidP="001410DB">
            <w:pPr>
              <w:jc w:val="center"/>
              <w:rPr>
                <w:sz w:val="22"/>
                <w:szCs w:val="22"/>
                <w:lang w:eastAsia="lt-LT"/>
              </w:rPr>
            </w:pPr>
            <w:r w:rsidRPr="001E631D">
              <w:rPr>
                <w:sz w:val="22"/>
                <w:szCs w:val="22"/>
                <w:lang w:eastAsia="lt-LT"/>
              </w:rPr>
              <w:t>15</w:t>
            </w:r>
          </w:p>
        </w:tc>
        <w:tc>
          <w:tcPr>
            <w:tcW w:w="1203" w:type="dxa"/>
            <w:tcBorders>
              <w:top w:val="nil"/>
              <w:left w:val="nil"/>
              <w:bottom w:val="single" w:sz="8" w:space="0" w:color="auto"/>
              <w:right w:val="single" w:sz="8" w:space="0" w:color="auto"/>
            </w:tcBorders>
            <w:shd w:val="clear" w:color="auto" w:fill="auto"/>
            <w:noWrap/>
            <w:vAlign w:val="center"/>
            <w:hideMark/>
          </w:tcPr>
          <w:p w14:paraId="0AB98341" w14:textId="77777777" w:rsidR="001410DB" w:rsidRPr="001E631D" w:rsidRDefault="001410DB" w:rsidP="001410DB">
            <w:pPr>
              <w:jc w:val="center"/>
              <w:rPr>
                <w:sz w:val="22"/>
                <w:szCs w:val="22"/>
                <w:lang w:eastAsia="lt-LT"/>
              </w:rPr>
            </w:pPr>
            <w:r w:rsidRPr="001E631D">
              <w:rPr>
                <w:sz w:val="22"/>
                <w:szCs w:val="22"/>
                <w:lang w:eastAsia="lt-LT"/>
              </w:rPr>
              <w:t>1 161</w:t>
            </w:r>
          </w:p>
        </w:tc>
      </w:tr>
      <w:tr w:rsidR="001410DB" w:rsidRPr="00AA393B" w14:paraId="7C7D296D" w14:textId="77777777" w:rsidTr="001410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198C78" w14:textId="77777777" w:rsidR="001410DB" w:rsidRPr="00AA393B" w:rsidRDefault="001410DB" w:rsidP="001410DB">
            <w:pPr>
              <w:jc w:val="center"/>
              <w:rPr>
                <w:b/>
                <w:bCs/>
                <w:sz w:val="22"/>
                <w:szCs w:val="22"/>
                <w:lang w:eastAsia="lt-LT"/>
              </w:rPr>
            </w:pPr>
            <w:r>
              <w:rPr>
                <w:b/>
                <w:bCs/>
                <w:sz w:val="22"/>
                <w:szCs w:val="22"/>
                <w:lang w:eastAsia="lt-LT"/>
              </w:rPr>
              <w:t xml:space="preserve">Vaikai </w:t>
            </w:r>
            <w:r w:rsidRPr="00AA393B">
              <w:rPr>
                <w:b/>
                <w:bCs/>
                <w:sz w:val="22"/>
                <w:szCs w:val="22"/>
                <w:lang w:eastAsia="lt-LT"/>
              </w:rPr>
              <w:t>0 - 14 m</w:t>
            </w:r>
          </w:p>
        </w:tc>
        <w:tc>
          <w:tcPr>
            <w:tcW w:w="850" w:type="dxa"/>
            <w:tcBorders>
              <w:top w:val="nil"/>
              <w:left w:val="nil"/>
              <w:bottom w:val="single" w:sz="4" w:space="0" w:color="auto"/>
              <w:right w:val="single" w:sz="4" w:space="0" w:color="auto"/>
            </w:tcBorders>
            <w:shd w:val="clear" w:color="auto" w:fill="auto"/>
            <w:noWrap/>
            <w:vAlign w:val="center"/>
            <w:hideMark/>
          </w:tcPr>
          <w:p w14:paraId="372ECF41" w14:textId="77777777" w:rsidR="001410DB" w:rsidRPr="001E631D" w:rsidRDefault="001410DB" w:rsidP="001410DB">
            <w:pPr>
              <w:jc w:val="center"/>
              <w:rPr>
                <w:sz w:val="22"/>
                <w:szCs w:val="22"/>
                <w:lang w:eastAsia="lt-LT"/>
              </w:rPr>
            </w:pPr>
            <w:r w:rsidRPr="001E631D">
              <w:rPr>
                <w:sz w:val="22"/>
                <w:szCs w:val="22"/>
                <w:lang w:eastAsia="lt-LT"/>
              </w:rPr>
              <w:t>302</w:t>
            </w:r>
          </w:p>
        </w:tc>
        <w:tc>
          <w:tcPr>
            <w:tcW w:w="1304" w:type="dxa"/>
            <w:tcBorders>
              <w:top w:val="nil"/>
              <w:left w:val="nil"/>
              <w:bottom w:val="single" w:sz="4" w:space="0" w:color="auto"/>
              <w:right w:val="single" w:sz="4" w:space="0" w:color="auto"/>
            </w:tcBorders>
            <w:shd w:val="clear" w:color="auto" w:fill="auto"/>
            <w:noWrap/>
            <w:vAlign w:val="center"/>
            <w:hideMark/>
          </w:tcPr>
          <w:p w14:paraId="19D1CD87" w14:textId="77777777" w:rsidR="001410DB" w:rsidRPr="001E631D" w:rsidRDefault="001410DB" w:rsidP="001410DB">
            <w:pPr>
              <w:jc w:val="center"/>
              <w:rPr>
                <w:sz w:val="22"/>
                <w:szCs w:val="22"/>
                <w:lang w:eastAsia="lt-LT"/>
              </w:rPr>
            </w:pPr>
            <w:r w:rsidRPr="001E631D">
              <w:rPr>
                <w:sz w:val="22"/>
                <w:szCs w:val="22"/>
                <w:lang w:eastAsia="lt-LT"/>
              </w:rPr>
              <w:t>19</w:t>
            </w:r>
          </w:p>
        </w:tc>
        <w:tc>
          <w:tcPr>
            <w:tcW w:w="1146" w:type="dxa"/>
            <w:tcBorders>
              <w:top w:val="nil"/>
              <w:left w:val="nil"/>
              <w:bottom w:val="single" w:sz="4" w:space="0" w:color="auto"/>
              <w:right w:val="single" w:sz="4" w:space="0" w:color="auto"/>
            </w:tcBorders>
            <w:shd w:val="clear" w:color="auto" w:fill="auto"/>
            <w:noWrap/>
            <w:vAlign w:val="center"/>
            <w:hideMark/>
          </w:tcPr>
          <w:p w14:paraId="20C67083" w14:textId="77777777" w:rsidR="001410DB" w:rsidRPr="001E631D" w:rsidRDefault="001410DB" w:rsidP="001410DB">
            <w:pPr>
              <w:jc w:val="center"/>
              <w:rPr>
                <w:sz w:val="22"/>
                <w:szCs w:val="22"/>
                <w:lang w:eastAsia="lt-LT"/>
              </w:rPr>
            </w:pPr>
            <w:r w:rsidRPr="001E631D">
              <w:rPr>
                <w:sz w:val="22"/>
                <w:szCs w:val="22"/>
                <w:lang w:eastAsia="lt-LT"/>
              </w:rPr>
              <w:t>175</w:t>
            </w:r>
          </w:p>
        </w:tc>
        <w:tc>
          <w:tcPr>
            <w:tcW w:w="1255" w:type="dxa"/>
            <w:tcBorders>
              <w:top w:val="nil"/>
              <w:left w:val="nil"/>
              <w:bottom w:val="single" w:sz="4" w:space="0" w:color="auto"/>
              <w:right w:val="single" w:sz="4" w:space="0" w:color="auto"/>
            </w:tcBorders>
            <w:shd w:val="clear" w:color="auto" w:fill="auto"/>
            <w:noWrap/>
            <w:vAlign w:val="center"/>
            <w:hideMark/>
          </w:tcPr>
          <w:p w14:paraId="77D71B77" w14:textId="77777777" w:rsidR="001410DB" w:rsidRPr="001E631D" w:rsidRDefault="001410DB" w:rsidP="001410DB">
            <w:pPr>
              <w:jc w:val="center"/>
              <w:rPr>
                <w:sz w:val="22"/>
                <w:szCs w:val="22"/>
                <w:lang w:eastAsia="lt-LT"/>
              </w:rPr>
            </w:pPr>
            <w:r w:rsidRPr="001E631D">
              <w:rPr>
                <w:sz w:val="22"/>
                <w:szCs w:val="22"/>
                <w:lang w:eastAsia="lt-LT"/>
              </w:rPr>
              <w:t>-</w:t>
            </w:r>
          </w:p>
        </w:tc>
        <w:tc>
          <w:tcPr>
            <w:tcW w:w="1540" w:type="dxa"/>
            <w:tcBorders>
              <w:top w:val="nil"/>
              <w:left w:val="nil"/>
              <w:bottom w:val="single" w:sz="4" w:space="0" w:color="auto"/>
              <w:right w:val="single" w:sz="4" w:space="0" w:color="auto"/>
            </w:tcBorders>
            <w:shd w:val="clear" w:color="auto" w:fill="auto"/>
            <w:noWrap/>
            <w:vAlign w:val="center"/>
            <w:hideMark/>
          </w:tcPr>
          <w:p w14:paraId="1245A82F" w14:textId="77777777" w:rsidR="001410DB" w:rsidRPr="001E631D" w:rsidRDefault="001410DB" w:rsidP="001410DB">
            <w:pPr>
              <w:jc w:val="center"/>
              <w:rPr>
                <w:sz w:val="22"/>
                <w:szCs w:val="22"/>
                <w:lang w:eastAsia="lt-LT"/>
              </w:rPr>
            </w:pPr>
            <w:r w:rsidRPr="001E631D">
              <w:rPr>
                <w:sz w:val="22"/>
                <w:szCs w:val="22"/>
                <w:lang w:eastAsia="lt-LT"/>
              </w:rPr>
              <w:t>-</w:t>
            </w:r>
          </w:p>
        </w:tc>
        <w:tc>
          <w:tcPr>
            <w:tcW w:w="1203" w:type="dxa"/>
            <w:tcBorders>
              <w:top w:val="nil"/>
              <w:left w:val="nil"/>
              <w:bottom w:val="single" w:sz="4" w:space="0" w:color="auto"/>
              <w:right w:val="single" w:sz="4" w:space="0" w:color="auto"/>
            </w:tcBorders>
            <w:shd w:val="clear" w:color="auto" w:fill="auto"/>
            <w:noWrap/>
            <w:vAlign w:val="center"/>
            <w:hideMark/>
          </w:tcPr>
          <w:p w14:paraId="1551C19C" w14:textId="77777777" w:rsidR="001410DB" w:rsidRPr="001E631D" w:rsidRDefault="001410DB" w:rsidP="001410DB">
            <w:pPr>
              <w:jc w:val="center"/>
              <w:rPr>
                <w:sz w:val="22"/>
                <w:szCs w:val="22"/>
                <w:lang w:eastAsia="lt-LT"/>
              </w:rPr>
            </w:pPr>
            <w:r w:rsidRPr="001E631D">
              <w:rPr>
                <w:sz w:val="22"/>
                <w:szCs w:val="22"/>
                <w:lang w:eastAsia="lt-LT"/>
              </w:rPr>
              <w:t>108</w:t>
            </w:r>
          </w:p>
        </w:tc>
      </w:tr>
      <w:tr w:rsidR="001410DB" w:rsidRPr="00AA393B" w14:paraId="382BE82C" w14:textId="77777777" w:rsidTr="001410DB">
        <w:trPr>
          <w:trHeight w:val="32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AB3DCC" w14:textId="77777777" w:rsidR="001410DB" w:rsidRPr="00AA393B" w:rsidRDefault="001410DB" w:rsidP="001410DB">
            <w:pPr>
              <w:jc w:val="center"/>
              <w:rPr>
                <w:b/>
                <w:bCs/>
                <w:sz w:val="22"/>
                <w:szCs w:val="22"/>
                <w:lang w:eastAsia="lt-LT"/>
              </w:rPr>
            </w:pPr>
            <w:r w:rsidRPr="00AA393B">
              <w:rPr>
                <w:b/>
                <w:bCs/>
                <w:sz w:val="22"/>
                <w:szCs w:val="22"/>
                <w:lang w:eastAsia="lt-LT"/>
              </w:rPr>
              <w:t>Vaikai 15 -17 m.</w:t>
            </w:r>
          </w:p>
        </w:tc>
        <w:tc>
          <w:tcPr>
            <w:tcW w:w="850" w:type="dxa"/>
            <w:tcBorders>
              <w:top w:val="nil"/>
              <w:left w:val="nil"/>
              <w:bottom w:val="single" w:sz="4" w:space="0" w:color="auto"/>
              <w:right w:val="single" w:sz="4" w:space="0" w:color="auto"/>
            </w:tcBorders>
            <w:shd w:val="clear" w:color="auto" w:fill="auto"/>
            <w:noWrap/>
            <w:vAlign w:val="center"/>
            <w:hideMark/>
          </w:tcPr>
          <w:p w14:paraId="0C6E970D" w14:textId="77777777" w:rsidR="001410DB" w:rsidRPr="001E631D" w:rsidRDefault="001410DB" w:rsidP="001410DB">
            <w:pPr>
              <w:jc w:val="center"/>
              <w:rPr>
                <w:sz w:val="22"/>
                <w:szCs w:val="22"/>
                <w:lang w:eastAsia="lt-LT"/>
              </w:rPr>
            </w:pPr>
            <w:r w:rsidRPr="001E631D">
              <w:rPr>
                <w:sz w:val="22"/>
                <w:szCs w:val="22"/>
                <w:lang w:eastAsia="lt-LT"/>
              </w:rPr>
              <w:t>75</w:t>
            </w:r>
          </w:p>
        </w:tc>
        <w:tc>
          <w:tcPr>
            <w:tcW w:w="1304" w:type="dxa"/>
            <w:tcBorders>
              <w:top w:val="nil"/>
              <w:left w:val="nil"/>
              <w:bottom w:val="single" w:sz="4" w:space="0" w:color="auto"/>
              <w:right w:val="single" w:sz="4" w:space="0" w:color="auto"/>
            </w:tcBorders>
            <w:shd w:val="clear" w:color="auto" w:fill="auto"/>
            <w:noWrap/>
            <w:vAlign w:val="center"/>
            <w:hideMark/>
          </w:tcPr>
          <w:p w14:paraId="09A57C55" w14:textId="77777777" w:rsidR="001410DB" w:rsidRPr="001E631D" w:rsidRDefault="001410DB" w:rsidP="001410DB">
            <w:pPr>
              <w:jc w:val="center"/>
              <w:rPr>
                <w:sz w:val="22"/>
                <w:szCs w:val="22"/>
                <w:lang w:eastAsia="lt-LT"/>
              </w:rPr>
            </w:pPr>
            <w:r w:rsidRPr="001E631D">
              <w:rPr>
                <w:sz w:val="22"/>
                <w:szCs w:val="22"/>
                <w:lang w:eastAsia="lt-LT"/>
              </w:rPr>
              <w:t>15</w:t>
            </w:r>
          </w:p>
        </w:tc>
        <w:tc>
          <w:tcPr>
            <w:tcW w:w="1146" w:type="dxa"/>
            <w:tcBorders>
              <w:top w:val="nil"/>
              <w:left w:val="nil"/>
              <w:bottom w:val="single" w:sz="4" w:space="0" w:color="auto"/>
              <w:right w:val="single" w:sz="4" w:space="0" w:color="auto"/>
            </w:tcBorders>
            <w:shd w:val="clear" w:color="auto" w:fill="auto"/>
            <w:noWrap/>
            <w:vAlign w:val="center"/>
            <w:hideMark/>
          </w:tcPr>
          <w:p w14:paraId="2C9F7B9B" w14:textId="77777777" w:rsidR="001410DB" w:rsidRPr="001E631D" w:rsidRDefault="001410DB" w:rsidP="001410DB">
            <w:pPr>
              <w:jc w:val="center"/>
              <w:rPr>
                <w:sz w:val="22"/>
                <w:szCs w:val="22"/>
                <w:lang w:eastAsia="lt-LT"/>
              </w:rPr>
            </w:pPr>
            <w:r w:rsidRPr="001E631D">
              <w:rPr>
                <w:sz w:val="22"/>
                <w:szCs w:val="22"/>
                <w:lang w:eastAsia="lt-LT"/>
              </w:rPr>
              <w:t>39</w:t>
            </w:r>
          </w:p>
        </w:tc>
        <w:tc>
          <w:tcPr>
            <w:tcW w:w="1255" w:type="dxa"/>
            <w:tcBorders>
              <w:top w:val="nil"/>
              <w:left w:val="nil"/>
              <w:bottom w:val="single" w:sz="4" w:space="0" w:color="auto"/>
              <w:right w:val="single" w:sz="4" w:space="0" w:color="auto"/>
            </w:tcBorders>
            <w:shd w:val="clear" w:color="auto" w:fill="auto"/>
            <w:noWrap/>
            <w:vAlign w:val="center"/>
            <w:hideMark/>
          </w:tcPr>
          <w:p w14:paraId="7D55C205" w14:textId="77777777" w:rsidR="001410DB" w:rsidRPr="001E631D" w:rsidRDefault="001410DB" w:rsidP="001410DB">
            <w:pPr>
              <w:jc w:val="center"/>
              <w:rPr>
                <w:sz w:val="22"/>
                <w:szCs w:val="22"/>
                <w:lang w:eastAsia="lt-LT"/>
              </w:rPr>
            </w:pPr>
            <w:r w:rsidRPr="001E631D">
              <w:rPr>
                <w:sz w:val="22"/>
                <w:szCs w:val="22"/>
                <w:lang w:eastAsia="lt-LT"/>
              </w:rPr>
              <w:t>-</w:t>
            </w:r>
          </w:p>
        </w:tc>
        <w:tc>
          <w:tcPr>
            <w:tcW w:w="1540" w:type="dxa"/>
            <w:tcBorders>
              <w:top w:val="nil"/>
              <w:left w:val="nil"/>
              <w:bottom w:val="single" w:sz="4" w:space="0" w:color="auto"/>
              <w:right w:val="single" w:sz="4" w:space="0" w:color="auto"/>
            </w:tcBorders>
            <w:shd w:val="clear" w:color="auto" w:fill="auto"/>
            <w:noWrap/>
            <w:vAlign w:val="center"/>
            <w:hideMark/>
          </w:tcPr>
          <w:p w14:paraId="5E013C6A" w14:textId="77777777" w:rsidR="001410DB" w:rsidRPr="001E631D" w:rsidRDefault="001410DB" w:rsidP="001410DB">
            <w:pPr>
              <w:jc w:val="center"/>
              <w:rPr>
                <w:sz w:val="22"/>
                <w:szCs w:val="22"/>
                <w:lang w:eastAsia="lt-LT"/>
              </w:rPr>
            </w:pPr>
            <w:r w:rsidRPr="001E631D">
              <w:rPr>
                <w:sz w:val="22"/>
                <w:szCs w:val="22"/>
                <w:lang w:eastAsia="lt-LT"/>
              </w:rPr>
              <w:t>-</w:t>
            </w:r>
          </w:p>
        </w:tc>
        <w:tc>
          <w:tcPr>
            <w:tcW w:w="1203" w:type="dxa"/>
            <w:tcBorders>
              <w:top w:val="nil"/>
              <w:left w:val="nil"/>
              <w:bottom w:val="single" w:sz="4" w:space="0" w:color="auto"/>
              <w:right w:val="single" w:sz="4" w:space="0" w:color="auto"/>
            </w:tcBorders>
            <w:shd w:val="clear" w:color="auto" w:fill="auto"/>
            <w:noWrap/>
            <w:vAlign w:val="center"/>
            <w:hideMark/>
          </w:tcPr>
          <w:p w14:paraId="70779F6C" w14:textId="77777777" w:rsidR="001410DB" w:rsidRPr="001E631D" w:rsidRDefault="001410DB" w:rsidP="001410DB">
            <w:pPr>
              <w:jc w:val="center"/>
              <w:rPr>
                <w:sz w:val="22"/>
                <w:szCs w:val="22"/>
                <w:lang w:eastAsia="lt-LT"/>
              </w:rPr>
            </w:pPr>
            <w:r w:rsidRPr="001E631D">
              <w:rPr>
                <w:sz w:val="22"/>
                <w:szCs w:val="22"/>
                <w:lang w:eastAsia="lt-LT"/>
              </w:rPr>
              <w:t>21</w:t>
            </w:r>
          </w:p>
        </w:tc>
      </w:tr>
      <w:tr w:rsidR="001410DB" w:rsidRPr="00AA393B" w14:paraId="458243FA" w14:textId="77777777" w:rsidTr="001410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76B63B" w14:textId="77777777" w:rsidR="001410DB" w:rsidRPr="00AA393B" w:rsidRDefault="001410DB" w:rsidP="001410DB">
            <w:pPr>
              <w:jc w:val="center"/>
              <w:rPr>
                <w:b/>
                <w:bCs/>
                <w:sz w:val="22"/>
                <w:szCs w:val="22"/>
                <w:lang w:eastAsia="lt-LT"/>
              </w:rPr>
            </w:pPr>
            <w:r w:rsidRPr="00AA393B">
              <w:rPr>
                <w:b/>
                <w:bCs/>
                <w:sz w:val="22"/>
                <w:szCs w:val="22"/>
                <w:lang w:eastAsia="lt-LT"/>
              </w:rPr>
              <w:t>Kaimo gyventojai</w:t>
            </w:r>
          </w:p>
        </w:tc>
        <w:tc>
          <w:tcPr>
            <w:tcW w:w="850" w:type="dxa"/>
            <w:tcBorders>
              <w:top w:val="nil"/>
              <w:left w:val="nil"/>
              <w:bottom w:val="single" w:sz="4" w:space="0" w:color="auto"/>
              <w:right w:val="single" w:sz="4" w:space="0" w:color="auto"/>
            </w:tcBorders>
            <w:shd w:val="clear" w:color="auto" w:fill="auto"/>
            <w:noWrap/>
            <w:vAlign w:val="center"/>
            <w:hideMark/>
          </w:tcPr>
          <w:p w14:paraId="7039AB87" w14:textId="77777777" w:rsidR="001410DB" w:rsidRPr="001E631D" w:rsidRDefault="001410DB" w:rsidP="001410DB">
            <w:pPr>
              <w:jc w:val="center"/>
              <w:rPr>
                <w:sz w:val="22"/>
                <w:szCs w:val="22"/>
                <w:lang w:eastAsia="lt-LT"/>
              </w:rPr>
            </w:pPr>
            <w:r w:rsidRPr="001E631D">
              <w:rPr>
                <w:sz w:val="22"/>
                <w:szCs w:val="22"/>
                <w:lang w:eastAsia="lt-LT"/>
              </w:rPr>
              <w:t>3 997</w:t>
            </w:r>
          </w:p>
        </w:tc>
        <w:tc>
          <w:tcPr>
            <w:tcW w:w="1304" w:type="dxa"/>
            <w:tcBorders>
              <w:top w:val="nil"/>
              <w:left w:val="nil"/>
              <w:bottom w:val="single" w:sz="4" w:space="0" w:color="auto"/>
              <w:right w:val="single" w:sz="4" w:space="0" w:color="auto"/>
            </w:tcBorders>
            <w:shd w:val="clear" w:color="auto" w:fill="auto"/>
            <w:noWrap/>
            <w:vAlign w:val="center"/>
            <w:hideMark/>
          </w:tcPr>
          <w:p w14:paraId="6F765FCA" w14:textId="77777777" w:rsidR="001410DB" w:rsidRPr="001E631D" w:rsidRDefault="001410DB" w:rsidP="001410DB">
            <w:pPr>
              <w:jc w:val="center"/>
              <w:rPr>
                <w:sz w:val="22"/>
                <w:szCs w:val="22"/>
                <w:lang w:eastAsia="lt-LT"/>
              </w:rPr>
            </w:pPr>
            <w:r w:rsidRPr="001E631D">
              <w:rPr>
                <w:sz w:val="22"/>
                <w:szCs w:val="22"/>
                <w:lang w:eastAsia="lt-LT"/>
              </w:rPr>
              <w:t>355</w:t>
            </w:r>
          </w:p>
        </w:tc>
        <w:tc>
          <w:tcPr>
            <w:tcW w:w="1146" w:type="dxa"/>
            <w:tcBorders>
              <w:top w:val="nil"/>
              <w:left w:val="nil"/>
              <w:bottom w:val="single" w:sz="4" w:space="0" w:color="auto"/>
              <w:right w:val="single" w:sz="4" w:space="0" w:color="auto"/>
            </w:tcBorders>
            <w:shd w:val="clear" w:color="auto" w:fill="auto"/>
            <w:noWrap/>
            <w:vAlign w:val="center"/>
            <w:hideMark/>
          </w:tcPr>
          <w:p w14:paraId="2B45AB11" w14:textId="77777777" w:rsidR="001410DB" w:rsidRPr="001E631D" w:rsidRDefault="001410DB" w:rsidP="001410DB">
            <w:pPr>
              <w:jc w:val="center"/>
              <w:rPr>
                <w:sz w:val="22"/>
                <w:szCs w:val="22"/>
                <w:lang w:eastAsia="lt-LT"/>
              </w:rPr>
            </w:pPr>
            <w:r w:rsidRPr="001E631D">
              <w:rPr>
                <w:sz w:val="22"/>
                <w:szCs w:val="22"/>
                <w:lang w:eastAsia="lt-LT"/>
              </w:rPr>
              <w:t>2 387</w:t>
            </w:r>
          </w:p>
        </w:tc>
        <w:tc>
          <w:tcPr>
            <w:tcW w:w="1255" w:type="dxa"/>
            <w:tcBorders>
              <w:top w:val="nil"/>
              <w:left w:val="nil"/>
              <w:bottom w:val="single" w:sz="4" w:space="0" w:color="auto"/>
              <w:right w:val="single" w:sz="4" w:space="0" w:color="auto"/>
            </w:tcBorders>
            <w:shd w:val="clear" w:color="auto" w:fill="auto"/>
            <w:noWrap/>
            <w:vAlign w:val="center"/>
            <w:hideMark/>
          </w:tcPr>
          <w:p w14:paraId="2AC06732" w14:textId="77777777" w:rsidR="001410DB" w:rsidRPr="001E631D" w:rsidRDefault="001410DB" w:rsidP="001410DB">
            <w:pPr>
              <w:jc w:val="center"/>
              <w:rPr>
                <w:sz w:val="22"/>
                <w:szCs w:val="22"/>
                <w:lang w:eastAsia="lt-LT"/>
              </w:rPr>
            </w:pPr>
            <w:r w:rsidRPr="001E631D">
              <w:rPr>
                <w:sz w:val="22"/>
                <w:szCs w:val="22"/>
                <w:lang w:eastAsia="lt-LT"/>
              </w:rPr>
              <w:t>23</w:t>
            </w:r>
          </w:p>
        </w:tc>
        <w:tc>
          <w:tcPr>
            <w:tcW w:w="1540" w:type="dxa"/>
            <w:tcBorders>
              <w:top w:val="nil"/>
              <w:left w:val="nil"/>
              <w:bottom w:val="single" w:sz="4" w:space="0" w:color="auto"/>
              <w:right w:val="single" w:sz="4" w:space="0" w:color="auto"/>
            </w:tcBorders>
            <w:shd w:val="clear" w:color="auto" w:fill="auto"/>
            <w:noWrap/>
            <w:vAlign w:val="center"/>
            <w:hideMark/>
          </w:tcPr>
          <w:p w14:paraId="3243AF99" w14:textId="77777777" w:rsidR="001410DB" w:rsidRPr="001E631D" w:rsidRDefault="001410DB" w:rsidP="001410DB">
            <w:pPr>
              <w:jc w:val="center"/>
              <w:rPr>
                <w:sz w:val="22"/>
                <w:szCs w:val="22"/>
                <w:lang w:eastAsia="lt-LT"/>
              </w:rPr>
            </w:pPr>
            <w:r w:rsidRPr="001E631D">
              <w:rPr>
                <w:sz w:val="22"/>
                <w:szCs w:val="22"/>
                <w:lang w:eastAsia="lt-LT"/>
              </w:rPr>
              <w:t>9</w:t>
            </w:r>
          </w:p>
        </w:tc>
        <w:tc>
          <w:tcPr>
            <w:tcW w:w="1203" w:type="dxa"/>
            <w:tcBorders>
              <w:top w:val="nil"/>
              <w:left w:val="nil"/>
              <w:bottom w:val="single" w:sz="4" w:space="0" w:color="auto"/>
              <w:right w:val="single" w:sz="4" w:space="0" w:color="auto"/>
            </w:tcBorders>
            <w:shd w:val="clear" w:color="auto" w:fill="auto"/>
            <w:noWrap/>
            <w:vAlign w:val="center"/>
            <w:hideMark/>
          </w:tcPr>
          <w:p w14:paraId="69B45087" w14:textId="77777777" w:rsidR="001410DB" w:rsidRPr="001E631D" w:rsidRDefault="001410DB" w:rsidP="001410DB">
            <w:pPr>
              <w:jc w:val="center"/>
              <w:rPr>
                <w:sz w:val="22"/>
                <w:szCs w:val="22"/>
                <w:lang w:eastAsia="lt-LT"/>
              </w:rPr>
            </w:pPr>
            <w:r w:rsidRPr="001E631D">
              <w:rPr>
                <w:sz w:val="22"/>
                <w:szCs w:val="22"/>
                <w:lang w:eastAsia="lt-LT"/>
              </w:rPr>
              <w:t>1 223</w:t>
            </w:r>
          </w:p>
        </w:tc>
      </w:tr>
    </w:tbl>
    <w:p w14:paraId="310204F2" w14:textId="77777777" w:rsidR="001410DB" w:rsidRDefault="001410DB" w:rsidP="001410DB">
      <w:pPr>
        <w:spacing w:line="360" w:lineRule="auto"/>
        <w:ind w:right="-425"/>
        <w:contextualSpacing/>
      </w:pPr>
    </w:p>
    <w:p w14:paraId="3584882A" w14:textId="77777777" w:rsidR="001410DB" w:rsidRPr="003877C2" w:rsidRDefault="001410DB" w:rsidP="001410DB">
      <w:pPr>
        <w:tabs>
          <w:tab w:val="left" w:pos="7515"/>
        </w:tabs>
        <w:spacing w:line="360" w:lineRule="auto"/>
        <w:ind w:right="-425"/>
        <w:contextualSpacing/>
        <w:rPr>
          <w:sz w:val="18"/>
          <w:szCs w:val="18"/>
        </w:rPr>
      </w:pPr>
      <w:r>
        <w:tab/>
        <w:t xml:space="preserve">                  </w:t>
      </w:r>
      <w:r>
        <w:rPr>
          <w:sz w:val="18"/>
          <w:szCs w:val="18"/>
        </w:rPr>
        <w:t>10</w:t>
      </w:r>
      <w:r w:rsidRPr="003877C2">
        <w:rPr>
          <w:sz w:val="18"/>
          <w:szCs w:val="18"/>
        </w:rPr>
        <w:t xml:space="preserve"> pav.</w:t>
      </w:r>
    </w:p>
    <w:p w14:paraId="38687B57" w14:textId="77777777" w:rsidR="001410DB" w:rsidRPr="001F522B" w:rsidRDefault="001410DB" w:rsidP="001410DB">
      <w:pPr>
        <w:spacing w:line="360" w:lineRule="auto"/>
        <w:ind w:right="-425" w:firstLine="567"/>
        <w:contextualSpacing/>
        <w:jc w:val="both"/>
        <w:rPr>
          <w:rFonts w:cs="Tahoma"/>
        </w:rPr>
      </w:pPr>
      <w:r>
        <w:rPr>
          <w:noProof/>
        </w:rPr>
        <w:drawing>
          <wp:inline distT="0" distB="0" distL="0" distR="0" wp14:anchorId="18F0FE5A" wp14:editId="610546C9">
            <wp:extent cx="4595003" cy="1794294"/>
            <wp:effectExtent l="0" t="0" r="15240" b="15875"/>
            <wp:docPr id="1" name="Diagrama 1">
              <a:extLst xmlns:a="http://schemas.openxmlformats.org/drawingml/2006/main">
                <a:ext uri="{FF2B5EF4-FFF2-40B4-BE49-F238E27FC236}">
                  <a16:creationId xmlns:a16="http://schemas.microsoft.com/office/drawing/2014/main" id="{F95A5233-75E3-4F59-8F3A-BF5474BBB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508868" w14:textId="77777777" w:rsidR="001410DB" w:rsidRDefault="001410DB" w:rsidP="001410DB">
      <w:pPr>
        <w:spacing w:line="360" w:lineRule="auto"/>
        <w:ind w:left="5184" w:right="-425" w:firstLine="1296"/>
        <w:contextualSpacing/>
        <w:jc w:val="both"/>
        <w:rPr>
          <w:rFonts w:cs="Tahoma"/>
        </w:rPr>
      </w:pPr>
      <w:r>
        <w:rPr>
          <w:rFonts w:cs="Tahoma"/>
        </w:rPr>
        <w:t xml:space="preserve">             </w:t>
      </w:r>
    </w:p>
    <w:p w14:paraId="7B8DC26A" w14:textId="77777777" w:rsidR="001410DB" w:rsidRPr="00B83ADF" w:rsidRDefault="001410DB" w:rsidP="001410DB">
      <w:pPr>
        <w:spacing w:line="360" w:lineRule="auto"/>
        <w:ind w:left="5184" w:right="-425" w:firstLine="1296"/>
        <w:contextualSpacing/>
        <w:jc w:val="both"/>
        <w:rPr>
          <w:rFonts w:cs="Tahoma"/>
          <w:sz w:val="18"/>
          <w:szCs w:val="18"/>
        </w:rPr>
      </w:pPr>
      <w:r>
        <w:rPr>
          <w:rFonts w:cs="Tahoma"/>
        </w:rPr>
        <w:t xml:space="preserve"> </w:t>
      </w:r>
      <w:r>
        <w:rPr>
          <w:rFonts w:cs="Tahoma"/>
          <w:sz w:val="18"/>
          <w:szCs w:val="18"/>
        </w:rPr>
        <w:t>11</w:t>
      </w:r>
      <w:r w:rsidRPr="00B83ADF">
        <w:rPr>
          <w:rFonts w:cs="Tahoma"/>
          <w:sz w:val="18"/>
          <w:szCs w:val="18"/>
        </w:rPr>
        <w:t xml:space="preserve"> pav.</w:t>
      </w:r>
    </w:p>
    <w:p w14:paraId="08684509" w14:textId="77777777" w:rsidR="001410DB" w:rsidRDefault="001410DB" w:rsidP="001410DB">
      <w:pPr>
        <w:spacing w:line="360" w:lineRule="auto"/>
        <w:ind w:right="-425" w:firstLine="567"/>
        <w:contextualSpacing/>
        <w:jc w:val="both"/>
        <w:rPr>
          <w:rFonts w:cs="Tahoma"/>
        </w:rPr>
      </w:pPr>
      <w:r>
        <w:rPr>
          <w:noProof/>
        </w:rPr>
        <w:drawing>
          <wp:inline distT="0" distB="0" distL="0" distR="0" wp14:anchorId="5A547D91" wp14:editId="2FA450A5">
            <wp:extent cx="4649362" cy="1708031"/>
            <wp:effectExtent l="0" t="0" r="18415" b="6985"/>
            <wp:docPr id="2" name="Diagrama 2">
              <a:extLst xmlns:a="http://schemas.openxmlformats.org/drawingml/2006/main">
                <a:ext uri="{FF2B5EF4-FFF2-40B4-BE49-F238E27FC236}">
                  <a16:creationId xmlns:a16="http://schemas.microsoft.com/office/drawing/2014/main" id="{6D3AA4E1-6CD2-47EA-B002-6292F189D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29B26F" w14:textId="14E82EF1" w:rsidR="001410DB" w:rsidRDefault="001410DB" w:rsidP="001410DB">
      <w:pPr>
        <w:spacing w:line="360" w:lineRule="auto"/>
        <w:ind w:right="-425" w:firstLine="567"/>
        <w:contextualSpacing/>
        <w:jc w:val="both"/>
        <w:rPr>
          <w:rFonts w:cs="Tahoma"/>
        </w:rPr>
      </w:pPr>
      <w:r>
        <w:rPr>
          <w:rFonts w:cs="Tahoma"/>
        </w:rPr>
        <w:tab/>
      </w:r>
      <w:r>
        <w:rPr>
          <w:rFonts w:cs="Tahoma"/>
        </w:rPr>
        <w:tab/>
      </w:r>
    </w:p>
    <w:p w14:paraId="56AF081E" w14:textId="77777777" w:rsidR="001410DB" w:rsidRDefault="001410DB" w:rsidP="001410DB">
      <w:pPr>
        <w:spacing w:line="360" w:lineRule="auto"/>
        <w:ind w:right="-425" w:firstLine="567"/>
        <w:contextualSpacing/>
        <w:jc w:val="both"/>
        <w:rPr>
          <w:rFonts w:cs="Tahoma"/>
          <w:sz w:val="18"/>
          <w:szCs w:val="18"/>
        </w:rPr>
      </w:pPr>
      <w:r>
        <w:rPr>
          <w:rFonts w:cs="Tahoma"/>
        </w:rPr>
        <w:lastRenderedPageBreak/>
        <w:t xml:space="preserve">                                                                        </w:t>
      </w:r>
      <w:r>
        <w:rPr>
          <w:rFonts w:cs="Tahoma"/>
          <w:sz w:val="18"/>
          <w:szCs w:val="18"/>
        </w:rPr>
        <w:t xml:space="preserve">12 </w:t>
      </w:r>
      <w:r w:rsidRPr="008C7E71">
        <w:rPr>
          <w:rFonts w:cs="Tahoma"/>
          <w:sz w:val="18"/>
          <w:szCs w:val="18"/>
        </w:rPr>
        <w:t xml:space="preserve"> pav.</w:t>
      </w:r>
    </w:p>
    <w:p w14:paraId="13D73ECB" w14:textId="77777777" w:rsidR="001410DB" w:rsidRPr="008C7E71" w:rsidRDefault="001410DB" w:rsidP="001410DB">
      <w:pPr>
        <w:spacing w:line="360" w:lineRule="auto"/>
        <w:ind w:right="-425" w:firstLine="567"/>
        <w:contextualSpacing/>
        <w:jc w:val="both"/>
        <w:rPr>
          <w:rFonts w:cs="Tahoma"/>
          <w:sz w:val="18"/>
          <w:szCs w:val="18"/>
        </w:rPr>
      </w:pPr>
      <w:r>
        <w:rPr>
          <w:noProof/>
        </w:rPr>
        <w:drawing>
          <wp:inline distT="0" distB="0" distL="0" distR="0" wp14:anchorId="2BC85A47" wp14:editId="611EB06E">
            <wp:extent cx="3963658" cy="1708030"/>
            <wp:effectExtent l="0" t="0" r="18415" b="6985"/>
            <wp:docPr id="34" name="Diagrama 34">
              <a:extLst xmlns:a="http://schemas.openxmlformats.org/drawingml/2006/main">
                <a:ext uri="{FF2B5EF4-FFF2-40B4-BE49-F238E27FC236}">
                  <a16:creationId xmlns:a16="http://schemas.microsoft.com/office/drawing/2014/main" id="{7D84E916-8A63-40D9-8368-90E5E7D81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7E291D" w14:textId="77777777" w:rsidR="001410DB" w:rsidRDefault="001410DB" w:rsidP="001410DB">
      <w:pPr>
        <w:ind w:right="-2" w:firstLine="567"/>
        <w:contextualSpacing/>
        <w:jc w:val="both"/>
        <w:rPr>
          <w:rFonts w:cs="Tahoma"/>
        </w:rPr>
      </w:pPr>
      <w:r>
        <w:rPr>
          <w:rFonts w:cs="Tahoma"/>
        </w:rPr>
        <w:t>Greitosios medicinos pagalbos paslaugos buvo teikiamos 19 124 gyventojų, iš jų – 7 271 miesto, 11 853 kaimo gyventojams. 2019 metais užregistruota 7 820 kvietimų, greitoji medicinos pagalba teikta 7 460 pacientų.</w:t>
      </w:r>
    </w:p>
    <w:p w14:paraId="45FC0205" w14:textId="77777777" w:rsidR="001410DB" w:rsidRDefault="001410DB" w:rsidP="001410DB">
      <w:pPr>
        <w:ind w:right="-2" w:firstLine="567"/>
        <w:contextualSpacing/>
        <w:jc w:val="both"/>
        <w:rPr>
          <w:rFonts w:cs="Tahoma"/>
        </w:rPr>
      </w:pPr>
      <w:r w:rsidRPr="00C2411C">
        <w:rPr>
          <w:rFonts w:cs="Tahoma"/>
        </w:rPr>
        <w:t>M</w:t>
      </w:r>
      <w:r w:rsidRPr="008F3ED9">
        <w:rPr>
          <w:rFonts w:cs="Tahoma"/>
        </w:rPr>
        <w:t>ažėjant gyventojų skaičiui ra</w:t>
      </w:r>
      <w:r>
        <w:rPr>
          <w:rFonts w:cs="Tahoma"/>
        </w:rPr>
        <w:t xml:space="preserve">jone, ataskaitiniu laikotarpiu </w:t>
      </w:r>
      <w:r w:rsidRPr="008F3ED9">
        <w:rPr>
          <w:rFonts w:cs="Tahoma"/>
        </w:rPr>
        <w:t xml:space="preserve">kvietimų skaičius </w:t>
      </w:r>
      <w:r>
        <w:rPr>
          <w:rFonts w:cs="Tahoma"/>
        </w:rPr>
        <w:t xml:space="preserve">sumažėjo 9,6 </w:t>
      </w:r>
      <w:r w:rsidRPr="000C558B">
        <w:rPr>
          <w:rFonts w:cs="Tahoma"/>
        </w:rPr>
        <w:t>%</w:t>
      </w:r>
      <w:r>
        <w:rPr>
          <w:rFonts w:cs="Tahoma"/>
        </w:rPr>
        <w:t>, pervežimų skaičius sumažėjo 8,2</w:t>
      </w:r>
      <w:r w:rsidRPr="000C558B">
        <w:rPr>
          <w:rFonts w:cs="Tahoma"/>
        </w:rPr>
        <w:t xml:space="preserve"> %</w:t>
      </w:r>
      <w:r>
        <w:rPr>
          <w:rFonts w:cs="Tahoma"/>
        </w:rPr>
        <w:t xml:space="preserve">, lyginant su </w:t>
      </w:r>
      <w:r w:rsidRPr="008F3ED9">
        <w:rPr>
          <w:rFonts w:cs="Tahoma"/>
        </w:rPr>
        <w:t>201</w:t>
      </w:r>
      <w:r>
        <w:rPr>
          <w:rFonts w:cs="Tahoma"/>
        </w:rPr>
        <w:t>8</w:t>
      </w:r>
      <w:r w:rsidRPr="008F3ED9">
        <w:rPr>
          <w:rFonts w:cs="Tahoma"/>
        </w:rPr>
        <w:t xml:space="preserve"> m. 201</w:t>
      </w:r>
      <w:r>
        <w:rPr>
          <w:rFonts w:cs="Tahoma"/>
        </w:rPr>
        <w:t>9 m.</w:t>
      </w:r>
      <w:r w:rsidRPr="008F3ED9">
        <w:rPr>
          <w:rFonts w:cs="Tahoma"/>
        </w:rPr>
        <w:t xml:space="preserve"> pervežta </w:t>
      </w:r>
      <w:r>
        <w:rPr>
          <w:rFonts w:cs="Tahoma"/>
        </w:rPr>
        <w:t xml:space="preserve">6 gimdyvėmis mažiau </w:t>
      </w:r>
      <w:r w:rsidRPr="008F3ED9">
        <w:rPr>
          <w:rFonts w:cs="Tahoma"/>
        </w:rPr>
        <w:t>nei 201</w:t>
      </w:r>
      <w:r>
        <w:rPr>
          <w:rFonts w:cs="Tahoma"/>
        </w:rPr>
        <w:t>8</w:t>
      </w:r>
      <w:r w:rsidRPr="008F3ED9">
        <w:rPr>
          <w:rFonts w:cs="Tahoma"/>
        </w:rPr>
        <w:t xml:space="preserve"> metais.</w:t>
      </w:r>
      <w:r>
        <w:rPr>
          <w:rFonts w:cs="Tahoma"/>
        </w:rPr>
        <w:t xml:space="preserve"> Medicininė pagalba kaimuose suteikta 3 997 kartų,  t. y. 54 </w:t>
      </w:r>
      <w:r w:rsidRPr="003D69A9">
        <w:rPr>
          <w:rFonts w:cs="Tahoma"/>
        </w:rPr>
        <w:t>%</w:t>
      </w:r>
      <w:r>
        <w:rPr>
          <w:rFonts w:cs="Tahoma"/>
        </w:rPr>
        <w:t xml:space="preserve"> nuo visų medicininės pagalbos suteikimo atvejų.</w:t>
      </w:r>
    </w:p>
    <w:p w14:paraId="6FE65467" w14:textId="77777777" w:rsidR="001410DB" w:rsidRPr="00997C7A" w:rsidRDefault="001410DB" w:rsidP="001410DB">
      <w:pPr>
        <w:spacing w:line="360" w:lineRule="auto"/>
        <w:ind w:right="-425" w:firstLine="567"/>
        <w:contextualSpacing/>
        <w:jc w:val="both"/>
        <w:rPr>
          <w:rFonts w:cs="Tahoma"/>
          <w:color w:val="FF0000"/>
          <w:sz w:val="18"/>
          <w:szCs w:val="18"/>
        </w:rPr>
      </w:pPr>
      <w:r>
        <w:rPr>
          <w:rFonts w:cs="Tahoma"/>
          <w:color w:val="FF0000"/>
        </w:rPr>
        <w:tab/>
      </w:r>
      <w:r>
        <w:rPr>
          <w:rFonts w:cs="Tahoma"/>
          <w:color w:val="FF0000"/>
        </w:rPr>
        <w:tab/>
      </w:r>
      <w:r>
        <w:rPr>
          <w:rFonts w:cs="Tahoma"/>
          <w:color w:val="FF0000"/>
        </w:rPr>
        <w:tab/>
      </w:r>
      <w:r>
        <w:rPr>
          <w:rFonts w:cs="Tahoma"/>
          <w:color w:val="FF0000"/>
        </w:rPr>
        <w:tab/>
      </w:r>
      <w:r>
        <w:rPr>
          <w:rFonts w:cs="Tahoma"/>
          <w:color w:val="FF0000"/>
        </w:rPr>
        <w:tab/>
      </w:r>
      <w:r>
        <w:rPr>
          <w:rFonts w:cs="Tahoma"/>
          <w:color w:val="FF0000"/>
        </w:rPr>
        <w:tab/>
      </w:r>
      <w:r>
        <w:rPr>
          <w:rFonts w:cs="Tahoma"/>
          <w:sz w:val="18"/>
          <w:szCs w:val="18"/>
        </w:rPr>
        <w:t>8</w:t>
      </w:r>
      <w:r w:rsidRPr="00997C7A">
        <w:rPr>
          <w:rFonts w:cs="Tahoma"/>
          <w:sz w:val="18"/>
          <w:szCs w:val="18"/>
        </w:rPr>
        <w:t xml:space="preserve"> lentelė</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985"/>
        <w:gridCol w:w="1984"/>
        <w:gridCol w:w="1985"/>
        <w:gridCol w:w="1418"/>
      </w:tblGrid>
      <w:tr w:rsidR="001410DB" w:rsidRPr="005B147F" w14:paraId="65B34537" w14:textId="77777777" w:rsidTr="001410DB">
        <w:tc>
          <w:tcPr>
            <w:tcW w:w="1129" w:type="dxa"/>
            <w:shd w:val="clear" w:color="auto" w:fill="92D050"/>
          </w:tcPr>
          <w:p w14:paraId="7240E468" w14:textId="77777777" w:rsidR="001410DB" w:rsidRPr="00333A0E" w:rsidRDefault="001410DB" w:rsidP="001410DB">
            <w:pPr>
              <w:tabs>
                <w:tab w:val="left" w:pos="7905"/>
              </w:tabs>
              <w:spacing w:line="360" w:lineRule="auto"/>
              <w:ind w:right="-425"/>
              <w:contextualSpacing/>
              <w:rPr>
                <w:rFonts w:cs="Tahoma"/>
                <w:b/>
                <w:szCs w:val="22"/>
              </w:rPr>
            </w:pPr>
            <w:r w:rsidRPr="00333A0E">
              <w:rPr>
                <w:rFonts w:cs="Tahoma"/>
                <w:b/>
                <w:sz w:val="22"/>
                <w:szCs w:val="22"/>
              </w:rPr>
              <w:t>Metai</w:t>
            </w:r>
          </w:p>
        </w:tc>
        <w:tc>
          <w:tcPr>
            <w:tcW w:w="1985" w:type="dxa"/>
            <w:shd w:val="clear" w:color="auto" w:fill="92D050"/>
          </w:tcPr>
          <w:p w14:paraId="3E8766B0" w14:textId="77777777" w:rsidR="001410DB" w:rsidRPr="00333A0E" w:rsidRDefault="001410DB" w:rsidP="001410DB">
            <w:pPr>
              <w:tabs>
                <w:tab w:val="left" w:pos="7905"/>
              </w:tabs>
              <w:spacing w:line="360" w:lineRule="auto"/>
              <w:ind w:right="-425"/>
              <w:contextualSpacing/>
              <w:rPr>
                <w:rFonts w:cs="Tahoma"/>
                <w:b/>
                <w:szCs w:val="22"/>
              </w:rPr>
            </w:pPr>
            <w:r w:rsidRPr="00333A0E">
              <w:rPr>
                <w:rFonts w:cs="Tahoma"/>
                <w:b/>
                <w:sz w:val="22"/>
                <w:szCs w:val="22"/>
              </w:rPr>
              <w:t>Gyventojų skaičius</w:t>
            </w:r>
          </w:p>
        </w:tc>
        <w:tc>
          <w:tcPr>
            <w:tcW w:w="1984" w:type="dxa"/>
            <w:shd w:val="clear" w:color="auto" w:fill="92D050"/>
          </w:tcPr>
          <w:p w14:paraId="6B7B3FFB" w14:textId="77777777" w:rsidR="001410DB" w:rsidRPr="00333A0E" w:rsidRDefault="001410DB" w:rsidP="001410DB">
            <w:pPr>
              <w:tabs>
                <w:tab w:val="left" w:pos="7905"/>
              </w:tabs>
              <w:spacing w:line="360" w:lineRule="auto"/>
              <w:ind w:right="-425"/>
              <w:contextualSpacing/>
              <w:rPr>
                <w:rFonts w:cs="Tahoma"/>
                <w:b/>
                <w:szCs w:val="22"/>
              </w:rPr>
            </w:pPr>
            <w:r w:rsidRPr="00333A0E">
              <w:rPr>
                <w:rFonts w:cs="Tahoma"/>
                <w:b/>
                <w:sz w:val="22"/>
                <w:szCs w:val="22"/>
              </w:rPr>
              <w:t>Iškvietimų skaičius</w:t>
            </w:r>
          </w:p>
        </w:tc>
        <w:tc>
          <w:tcPr>
            <w:tcW w:w="1985" w:type="dxa"/>
            <w:shd w:val="clear" w:color="auto" w:fill="92D050"/>
          </w:tcPr>
          <w:p w14:paraId="72527C69" w14:textId="77777777" w:rsidR="001410DB" w:rsidRPr="00333A0E" w:rsidRDefault="001410DB" w:rsidP="001410DB">
            <w:pPr>
              <w:tabs>
                <w:tab w:val="left" w:pos="7905"/>
              </w:tabs>
              <w:spacing w:line="360" w:lineRule="auto"/>
              <w:ind w:right="-425"/>
              <w:contextualSpacing/>
              <w:rPr>
                <w:rFonts w:cs="Tahoma"/>
                <w:b/>
                <w:szCs w:val="22"/>
              </w:rPr>
            </w:pPr>
            <w:r w:rsidRPr="00333A0E">
              <w:rPr>
                <w:rFonts w:cs="Tahoma"/>
                <w:b/>
                <w:sz w:val="22"/>
                <w:szCs w:val="22"/>
              </w:rPr>
              <w:t>Pervežimų skaičius</w:t>
            </w:r>
          </w:p>
        </w:tc>
        <w:tc>
          <w:tcPr>
            <w:tcW w:w="1418" w:type="dxa"/>
            <w:shd w:val="clear" w:color="auto" w:fill="92D050"/>
          </w:tcPr>
          <w:p w14:paraId="617BCEA4" w14:textId="77777777" w:rsidR="001410DB" w:rsidRPr="00333A0E" w:rsidRDefault="001410DB" w:rsidP="001410DB">
            <w:pPr>
              <w:tabs>
                <w:tab w:val="left" w:pos="7905"/>
              </w:tabs>
              <w:spacing w:line="360" w:lineRule="auto"/>
              <w:ind w:right="-425"/>
              <w:contextualSpacing/>
              <w:rPr>
                <w:rFonts w:cs="Tahoma"/>
                <w:b/>
                <w:szCs w:val="22"/>
              </w:rPr>
            </w:pPr>
            <w:r w:rsidRPr="00333A0E">
              <w:rPr>
                <w:rFonts w:cs="Tahoma"/>
                <w:b/>
                <w:sz w:val="22"/>
                <w:szCs w:val="22"/>
              </w:rPr>
              <w:t>Gimdyvės</w:t>
            </w:r>
          </w:p>
        </w:tc>
      </w:tr>
      <w:tr w:rsidR="001410DB" w:rsidRPr="005B147F" w14:paraId="15A49168" w14:textId="77777777" w:rsidTr="001410DB">
        <w:tc>
          <w:tcPr>
            <w:tcW w:w="1129" w:type="dxa"/>
          </w:tcPr>
          <w:p w14:paraId="29732E71" w14:textId="77777777" w:rsidR="001410DB" w:rsidRPr="005B147F" w:rsidRDefault="001410DB" w:rsidP="001410DB">
            <w:pPr>
              <w:tabs>
                <w:tab w:val="left" w:pos="7905"/>
              </w:tabs>
              <w:spacing w:line="360" w:lineRule="auto"/>
              <w:ind w:right="-425"/>
              <w:contextualSpacing/>
              <w:rPr>
                <w:rFonts w:cs="Tahoma"/>
              </w:rPr>
            </w:pPr>
            <w:r>
              <w:rPr>
                <w:rFonts w:cs="Tahoma"/>
              </w:rPr>
              <w:t>2018 m.</w:t>
            </w:r>
          </w:p>
        </w:tc>
        <w:tc>
          <w:tcPr>
            <w:tcW w:w="1985" w:type="dxa"/>
          </w:tcPr>
          <w:p w14:paraId="42C96843" w14:textId="77777777" w:rsidR="001410DB" w:rsidRPr="004A483E" w:rsidRDefault="001410DB" w:rsidP="001410DB">
            <w:pPr>
              <w:tabs>
                <w:tab w:val="left" w:pos="7905"/>
              </w:tabs>
              <w:spacing w:line="360" w:lineRule="auto"/>
              <w:ind w:right="-425"/>
              <w:contextualSpacing/>
              <w:jc w:val="center"/>
              <w:rPr>
                <w:rFonts w:cs="Tahoma"/>
              </w:rPr>
            </w:pPr>
            <w:r w:rsidRPr="004A483E">
              <w:rPr>
                <w:rFonts w:cs="Tahoma"/>
              </w:rPr>
              <w:t>19</w:t>
            </w:r>
            <w:r>
              <w:rPr>
                <w:rFonts w:cs="Tahoma"/>
              </w:rPr>
              <w:t xml:space="preserve"> </w:t>
            </w:r>
            <w:r w:rsidRPr="004A483E">
              <w:rPr>
                <w:rFonts w:cs="Tahoma"/>
              </w:rPr>
              <w:t>606</w:t>
            </w:r>
          </w:p>
        </w:tc>
        <w:tc>
          <w:tcPr>
            <w:tcW w:w="1984" w:type="dxa"/>
          </w:tcPr>
          <w:p w14:paraId="43B1A98E" w14:textId="77777777" w:rsidR="001410DB" w:rsidRPr="004A483E" w:rsidRDefault="001410DB" w:rsidP="001410DB">
            <w:pPr>
              <w:tabs>
                <w:tab w:val="left" w:pos="7905"/>
              </w:tabs>
              <w:spacing w:line="360" w:lineRule="auto"/>
              <w:ind w:right="-425"/>
              <w:contextualSpacing/>
              <w:jc w:val="center"/>
              <w:rPr>
                <w:rFonts w:cs="Tahoma"/>
              </w:rPr>
            </w:pPr>
            <w:r w:rsidRPr="004A483E">
              <w:rPr>
                <w:rFonts w:cs="Tahoma"/>
              </w:rPr>
              <w:t>8</w:t>
            </w:r>
            <w:r>
              <w:rPr>
                <w:rFonts w:cs="Tahoma"/>
              </w:rPr>
              <w:t xml:space="preserve"> </w:t>
            </w:r>
            <w:r w:rsidRPr="004A483E">
              <w:rPr>
                <w:rFonts w:cs="Tahoma"/>
              </w:rPr>
              <w:t>568</w:t>
            </w:r>
          </w:p>
        </w:tc>
        <w:tc>
          <w:tcPr>
            <w:tcW w:w="1985" w:type="dxa"/>
          </w:tcPr>
          <w:p w14:paraId="11C296EA" w14:textId="77777777" w:rsidR="001410DB" w:rsidRPr="004A483E" w:rsidRDefault="001410DB" w:rsidP="001410DB">
            <w:pPr>
              <w:tabs>
                <w:tab w:val="left" w:pos="7905"/>
              </w:tabs>
              <w:spacing w:line="360" w:lineRule="auto"/>
              <w:ind w:right="-425"/>
              <w:contextualSpacing/>
              <w:jc w:val="center"/>
              <w:rPr>
                <w:rFonts w:cs="Tahoma"/>
              </w:rPr>
            </w:pPr>
            <w:r w:rsidRPr="004A483E">
              <w:rPr>
                <w:rFonts w:cs="Tahoma"/>
              </w:rPr>
              <w:t>2</w:t>
            </w:r>
            <w:r>
              <w:rPr>
                <w:rFonts w:cs="Tahoma"/>
              </w:rPr>
              <w:t xml:space="preserve"> </w:t>
            </w:r>
            <w:r w:rsidRPr="004A483E">
              <w:rPr>
                <w:rFonts w:cs="Tahoma"/>
              </w:rPr>
              <w:t>403</w:t>
            </w:r>
          </w:p>
        </w:tc>
        <w:tc>
          <w:tcPr>
            <w:tcW w:w="1418" w:type="dxa"/>
          </w:tcPr>
          <w:p w14:paraId="712438D1" w14:textId="77777777" w:rsidR="001410DB" w:rsidRPr="004A483E" w:rsidRDefault="001410DB" w:rsidP="001410DB">
            <w:pPr>
              <w:tabs>
                <w:tab w:val="left" w:pos="7905"/>
              </w:tabs>
              <w:spacing w:line="360" w:lineRule="auto"/>
              <w:ind w:right="-425"/>
              <w:contextualSpacing/>
              <w:jc w:val="center"/>
              <w:rPr>
                <w:rFonts w:cs="Tahoma"/>
              </w:rPr>
            </w:pPr>
            <w:r w:rsidRPr="004A483E">
              <w:rPr>
                <w:rFonts w:cs="Tahoma"/>
              </w:rPr>
              <w:t>43</w:t>
            </w:r>
          </w:p>
        </w:tc>
      </w:tr>
      <w:tr w:rsidR="001410DB" w:rsidRPr="005B147F" w14:paraId="61EE057A" w14:textId="77777777" w:rsidTr="001410DB">
        <w:tc>
          <w:tcPr>
            <w:tcW w:w="1129" w:type="dxa"/>
          </w:tcPr>
          <w:p w14:paraId="656AF069" w14:textId="77777777" w:rsidR="001410DB" w:rsidRDefault="001410DB" w:rsidP="001410DB">
            <w:pPr>
              <w:tabs>
                <w:tab w:val="left" w:pos="7905"/>
              </w:tabs>
              <w:spacing w:line="360" w:lineRule="auto"/>
              <w:ind w:right="-425"/>
              <w:contextualSpacing/>
              <w:rPr>
                <w:rFonts w:cs="Tahoma"/>
              </w:rPr>
            </w:pPr>
            <w:r>
              <w:rPr>
                <w:rFonts w:cs="Tahoma"/>
              </w:rPr>
              <w:t>2019 m.</w:t>
            </w:r>
          </w:p>
        </w:tc>
        <w:tc>
          <w:tcPr>
            <w:tcW w:w="1985" w:type="dxa"/>
            <w:shd w:val="clear" w:color="auto" w:fill="auto"/>
          </w:tcPr>
          <w:p w14:paraId="5295DDBC" w14:textId="77777777" w:rsidR="001410DB" w:rsidRPr="004A483E" w:rsidRDefault="001410DB" w:rsidP="001410DB">
            <w:pPr>
              <w:tabs>
                <w:tab w:val="left" w:pos="7905"/>
              </w:tabs>
              <w:spacing w:line="360" w:lineRule="auto"/>
              <w:ind w:right="-425"/>
              <w:contextualSpacing/>
              <w:jc w:val="center"/>
              <w:rPr>
                <w:rFonts w:cs="Tahoma"/>
              </w:rPr>
            </w:pPr>
            <w:r w:rsidRPr="004A483E">
              <w:rPr>
                <w:rFonts w:cs="Tahoma"/>
              </w:rPr>
              <w:t>19</w:t>
            </w:r>
            <w:r>
              <w:rPr>
                <w:rFonts w:cs="Tahoma"/>
              </w:rPr>
              <w:t xml:space="preserve"> </w:t>
            </w:r>
            <w:r w:rsidRPr="004A483E">
              <w:rPr>
                <w:rFonts w:cs="Tahoma"/>
              </w:rPr>
              <w:t>124</w:t>
            </w:r>
          </w:p>
        </w:tc>
        <w:tc>
          <w:tcPr>
            <w:tcW w:w="1984" w:type="dxa"/>
          </w:tcPr>
          <w:p w14:paraId="5A685D39" w14:textId="77777777" w:rsidR="001410DB" w:rsidRPr="004A483E" w:rsidRDefault="001410DB" w:rsidP="001410DB">
            <w:pPr>
              <w:tabs>
                <w:tab w:val="left" w:pos="7905"/>
              </w:tabs>
              <w:spacing w:line="360" w:lineRule="auto"/>
              <w:ind w:right="-425"/>
              <w:contextualSpacing/>
              <w:jc w:val="center"/>
              <w:rPr>
                <w:rFonts w:cs="Tahoma"/>
              </w:rPr>
            </w:pPr>
            <w:r w:rsidRPr="004A483E">
              <w:rPr>
                <w:rFonts w:cs="Tahoma"/>
              </w:rPr>
              <w:t>7</w:t>
            </w:r>
            <w:r>
              <w:rPr>
                <w:rFonts w:cs="Tahoma"/>
              </w:rPr>
              <w:t xml:space="preserve"> </w:t>
            </w:r>
            <w:r w:rsidRPr="004A483E">
              <w:rPr>
                <w:rFonts w:cs="Tahoma"/>
              </w:rPr>
              <w:t>820</w:t>
            </w:r>
          </w:p>
        </w:tc>
        <w:tc>
          <w:tcPr>
            <w:tcW w:w="1985" w:type="dxa"/>
          </w:tcPr>
          <w:p w14:paraId="70CD2B12" w14:textId="77777777" w:rsidR="001410DB" w:rsidRPr="004A483E" w:rsidRDefault="001410DB" w:rsidP="001410DB">
            <w:pPr>
              <w:tabs>
                <w:tab w:val="left" w:pos="7905"/>
              </w:tabs>
              <w:spacing w:line="360" w:lineRule="auto"/>
              <w:ind w:right="-425"/>
              <w:contextualSpacing/>
              <w:jc w:val="center"/>
              <w:rPr>
                <w:rFonts w:cs="Tahoma"/>
              </w:rPr>
            </w:pPr>
            <w:r w:rsidRPr="004A483E">
              <w:rPr>
                <w:rFonts w:cs="Tahoma"/>
              </w:rPr>
              <w:t>2</w:t>
            </w:r>
            <w:r>
              <w:rPr>
                <w:rFonts w:cs="Tahoma"/>
              </w:rPr>
              <w:t xml:space="preserve"> </w:t>
            </w:r>
            <w:r w:rsidRPr="004A483E">
              <w:rPr>
                <w:rFonts w:cs="Tahoma"/>
              </w:rPr>
              <w:t>220</w:t>
            </w:r>
          </w:p>
        </w:tc>
        <w:tc>
          <w:tcPr>
            <w:tcW w:w="1418" w:type="dxa"/>
          </w:tcPr>
          <w:p w14:paraId="09FA49CD" w14:textId="77777777" w:rsidR="001410DB" w:rsidRPr="004A483E" w:rsidRDefault="001410DB" w:rsidP="001410DB">
            <w:pPr>
              <w:tabs>
                <w:tab w:val="left" w:pos="7905"/>
              </w:tabs>
              <w:spacing w:line="360" w:lineRule="auto"/>
              <w:ind w:right="-425"/>
              <w:contextualSpacing/>
              <w:jc w:val="center"/>
              <w:rPr>
                <w:rFonts w:cs="Tahoma"/>
              </w:rPr>
            </w:pPr>
            <w:r w:rsidRPr="004A483E">
              <w:rPr>
                <w:rFonts w:cs="Tahoma"/>
              </w:rPr>
              <w:t>37</w:t>
            </w:r>
          </w:p>
        </w:tc>
      </w:tr>
    </w:tbl>
    <w:p w14:paraId="703478B5" w14:textId="77777777" w:rsidR="001410DB" w:rsidRDefault="001410DB" w:rsidP="001410DB">
      <w:pPr>
        <w:spacing w:line="360" w:lineRule="auto"/>
        <w:ind w:right="-425"/>
        <w:contextualSpacing/>
        <w:rPr>
          <w:rFonts w:cs="Tahoma"/>
          <w:b/>
        </w:rPr>
      </w:pPr>
    </w:p>
    <w:p w14:paraId="28079FE9" w14:textId="2232C850" w:rsidR="001410DB" w:rsidRDefault="001410DB" w:rsidP="001410DB">
      <w:pPr>
        <w:spacing w:line="360" w:lineRule="auto"/>
        <w:ind w:right="-425"/>
        <w:contextualSpacing/>
        <w:jc w:val="center"/>
        <w:rPr>
          <w:rFonts w:cs="Tahoma"/>
          <w:b/>
        </w:rPr>
      </w:pPr>
      <w:r>
        <w:rPr>
          <w:rFonts w:cs="Tahoma"/>
          <w:b/>
        </w:rPr>
        <w:t xml:space="preserve"> </w:t>
      </w:r>
      <w:r w:rsidRPr="002270B7">
        <w:rPr>
          <w:rFonts w:cs="Tahoma"/>
          <w:b/>
        </w:rPr>
        <w:t xml:space="preserve">Išvažiuojamųjų brigadų </w:t>
      </w:r>
      <w:r>
        <w:rPr>
          <w:rFonts w:cs="Tahoma"/>
          <w:b/>
        </w:rPr>
        <w:t>darbo krūvio pasiskirstymas 2018-2019 m.</w:t>
      </w:r>
    </w:p>
    <w:p w14:paraId="478E6444" w14:textId="77777777" w:rsidR="001410DB" w:rsidRPr="00AE0A76" w:rsidRDefault="001410DB" w:rsidP="001410DB">
      <w:pPr>
        <w:spacing w:line="360" w:lineRule="auto"/>
        <w:ind w:left="5184" w:right="-425" w:firstLine="1296"/>
        <w:contextualSpacing/>
        <w:jc w:val="center"/>
        <w:rPr>
          <w:rFonts w:cs="Tahoma"/>
          <w:sz w:val="18"/>
          <w:szCs w:val="18"/>
        </w:rPr>
      </w:pPr>
      <w:r>
        <w:rPr>
          <w:rFonts w:cs="Tahoma"/>
          <w:sz w:val="18"/>
          <w:szCs w:val="18"/>
        </w:rPr>
        <w:t xml:space="preserve">9 </w:t>
      </w:r>
      <w:r w:rsidRPr="00AE0A76">
        <w:rPr>
          <w:rFonts w:cs="Tahoma"/>
          <w:sz w:val="18"/>
          <w:szCs w:val="18"/>
        </w:rPr>
        <w:t xml:space="preserve"> lentelė</w:t>
      </w:r>
    </w:p>
    <w:tbl>
      <w:tblPr>
        <w:tblW w:w="8567" w:type="dxa"/>
        <w:tblLook w:val="00A0" w:firstRow="1" w:lastRow="0" w:firstColumn="1" w:lastColumn="0" w:noHBand="0" w:noVBand="0"/>
      </w:tblPr>
      <w:tblGrid>
        <w:gridCol w:w="960"/>
        <w:gridCol w:w="987"/>
        <w:gridCol w:w="1400"/>
        <w:gridCol w:w="1860"/>
        <w:gridCol w:w="1880"/>
        <w:gridCol w:w="1480"/>
      </w:tblGrid>
      <w:tr w:rsidR="001410DB" w:rsidRPr="00AE0A76" w14:paraId="031B3128" w14:textId="77777777" w:rsidTr="001410DB">
        <w:trPr>
          <w:trHeight w:val="870"/>
        </w:trPr>
        <w:tc>
          <w:tcPr>
            <w:tcW w:w="960" w:type="dxa"/>
            <w:tcBorders>
              <w:top w:val="single" w:sz="8" w:space="0" w:color="auto"/>
              <w:left w:val="single" w:sz="8" w:space="0" w:color="auto"/>
              <w:bottom w:val="single" w:sz="4" w:space="0" w:color="auto"/>
              <w:right w:val="single" w:sz="4" w:space="0" w:color="auto"/>
            </w:tcBorders>
            <w:shd w:val="clear" w:color="auto" w:fill="92D050"/>
            <w:noWrap/>
            <w:vAlign w:val="bottom"/>
          </w:tcPr>
          <w:p w14:paraId="3CA96E81" w14:textId="77777777" w:rsidR="001410DB" w:rsidRPr="00AE0A76" w:rsidRDefault="001410DB" w:rsidP="001410DB">
            <w:pPr>
              <w:jc w:val="center"/>
              <w:rPr>
                <w:b/>
                <w:bCs/>
                <w:szCs w:val="22"/>
                <w:lang w:eastAsia="lt-LT"/>
              </w:rPr>
            </w:pPr>
            <w:r w:rsidRPr="00AE0A76">
              <w:rPr>
                <w:b/>
                <w:bCs/>
                <w:sz w:val="22"/>
                <w:szCs w:val="22"/>
                <w:lang w:eastAsia="lt-LT"/>
              </w:rPr>
              <w:t>Metai</w:t>
            </w:r>
          </w:p>
        </w:tc>
        <w:tc>
          <w:tcPr>
            <w:tcW w:w="987" w:type="dxa"/>
            <w:tcBorders>
              <w:top w:val="single" w:sz="8" w:space="0" w:color="auto"/>
              <w:left w:val="nil"/>
              <w:bottom w:val="single" w:sz="4" w:space="0" w:color="auto"/>
              <w:right w:val="single" w:sz="4" w:space="0" w:color="auto"/>
            </w:tcBorders>
            <w:shd w:val="clear" w:color="auto" w:fill="92D050"/>
            <w:vAlign w:val="bottom"/>
          </w:tcPr>
          <w:p w14:paraId="4B01109F" w14:textId="77777777" w:rsidR="001410DB" w:rsidRPr="00AE0A76" w:rsidRDefault="001410DB" w:rsidP="001410DB">
            <w:pPr>
              <w:jc w:val="center"/>
              <w:rPr>
                <w:b/>
                <w:bCs/>
                <w:szCs w:val="22"/>
                <w:lang w:eastAsia="lt-LT"/>
              </w:rPr>
            </w:pPr>
            <w:r w:rsidRPr="00AE0A76">
              <w:rPr>
                <w:b/>
                <w:bCs/>
                <w:sz w:val="22"/>
                <w:szCs w:val="22"/>
                <w:lang w:eastAsia="lt-LT"/>
              </w:rPr>
              <w:t>Brigadų skaičius</w:t>
            </w:r>
          </w:p>
        </w:tc>
        <w:tc>
          <w:tcPr>
            <w:tcW w:w="1400" w:type="dxa"/>
            <w:tcBorders>
              <w:top w:val="single" w:sz="8" w:space="0" w:color="auto"/>
              <w:left w:val="nil"/>
              <w:bottom w:val="single" w:sz="4" w:space="0" w:color="auto"/>
              <w:right w:val="single" w:sz="4" w:space="0" w:color="auto"/>
            </w:tcBorders>
            <w:shd w:val="clear" w:color="auto" w:fill="92D050"/>
            <w:vAlign w:val="bottom"/>
          </w:tcPr>
          <w:p w14:paraId="02E781BA" w14:textId="77777777" w:rsidR="001410DB" w:rsidRPr="00AE0A76" w:rsidRDefault="001410DB" w:rsidP="001410DB">
            <w:pPr>
              <w:jc w:val="center"/>
              <w:rPr>
                <w:b/>
                <w:bCs/>
                <w:szCs w:val="22"/>
                <w:lang w:eastAsia="lt-LT"/>
              </w:rPr>
            </w:pPr>
            <w:r w:rsidRPr="00AE0A76">
              <w:rPr>
                <w:b/>
                <w:bCs/>
                <w:sz w:val="22"/>
                <w:szCs w:val="22"/>
                <w:lang w:eastAsia="lt-LT"/>
              </w:rPr>
              <w:t>Aptarnautų pacientų skaičius</w:t>
            </w:r>
          </w:p>
        </w:tc>
        <w:tc>
          <w:tcPr>
            <w:tcW w:w="1860" w:type="dxa"/>
            <w:tcBorders>
              <w:top w:val="single" w:sz="8" w:space="0" w:color="auto"/>
              <w:left w:val="nil"/>
              <w:bottom w:val="single" w:sz="4" w:space="0" w:color="auto"/>
              <w:right w:val="single" w:sz="4" w:space="0" w:color="auto"/>
            </w:tcBorders>
            <w:shd w:val="clear" w:color="auto" w:fill="92D050"/>
            <w:vAlign w:val="bottom"/>
          </w:tcPr>
          <w:p w14:paraId="06686782" w14:textId="77777777" w:rsidR="001410DB" w:rsidRPr="00AE0A76" w:rsidRDefault="001410DB" w:rsidP="001410DB">
            <w:pPr>
              <w:jc w:val="center"/>
              <w:rPr>
                <w:b/>
                <w:bCs/>
                <w:szCs w:val="22"/>
                <w:lang w:eastAsia="lt-LT"/>
              </w:rPr>
            </w:pPr>
            <w:proofErr w:type="spellStart"/>
            <w:r w:rsidRPr="00AE0A76">
              <w:rPr>
                <w:b/>
                <w:bCs/>
                <w:sz w:val="22"/>
                <w:szCs w:val="22"/>
                <w:lang w:eastAsia="lt-LT"/>
              </w:rPr>
              <w:t>Aptarna</w:t>
            </w:r>
            <w:r>
              <w:rPr>
                <w:b/>
                <w:bCs/>
                <w:sz w:val="22"/>
                <w:szCs w:val="22"/>
                <w:lang w:eastAsia="lt-LT"/>
              </w:rPr>
              <w:t>jamas</w:t>
            </w:r>
            <w:proofErr w:type="spellEnd"/>
            <w:r w:rsidRPr="00AE0A76">
              <w:rPr>
                <w:b/>
                <w:bCs/>
                <w:sz w:val="22"/>
                <w:szCs w:val="22"/>
                <w:lang w:eastAsia="lt-LT"/>
              </w:rPr>
              <w:t xml:space="preserve"> pacientų skaičius per 24 val</w:t>
            </w:r>
            <w:r>
              <w:rPr>
                <w:b/>
                <w:bCs/>
                <w:sz w:val="22"/>
                <w:szCs w:val="22"/>
                <w:lang w:eastAsia="lt-LT"/>
              </w:rPr>
              <w:t>.</w:t>
            </w:r>
          </w:p>
        </w:tc>
        <w:tc>
          <w:tcPr>
            <w:tcW w:w="1880" w:type="dxa"/>
            <w:tcBorders>
              <w:top w:val="single" w:sz="8" w:space="0" w:color="auto"/>
              <w:left w:val="nil"/>
              <w:bottom w:val="single" w:sz="4" w:space="0" w:color="auto"/>
              <w:right w:val="single" w:sz="4" w:space="0" w:color="auto"/>
            </w:tcBorders>
            <w:shd w:val="clear" w:color="auto" w:fill="92D050"/>
            <w:vAlign w:val="bottom"/>
          </w:tcPr>
          <w:p w14:paraId="6E579CC6" w14:textId="77777777" w:rsidR="001410DB" w:rsidRPr="00AE0A76" w:rsidRDefault="001410DB" w:rsidP="001410DB">
            <w:pPr>
              <w:jc w:val="center"/>
              <w:rPr>
                <w:b/>
                <w:bCs/>
                <w:szCs w:val="22"/>
                <w:lang w:eastAsia="lt-LT"/>
              </w:rPr>
            </w:pPr>
            <w:r w:rsidRPr="00AE0A76">
              <w:rPr>
                <w:b/>
                <w:bCs/>
                <w:sz w:val="22"/>
                <w:szCs w:val="22"/>
                <w:lang w:eastAsia="lt-LT"/>
              </w:rPr>
              <w:t>Kvietimų skaičius 1 brigadai per 24 val</w:t>
            </w:r>
            <w:r>
              <w:rPr>
                <w:b/>
                <w:bCs/>
                <w:sz w:val="22"/>
                <w:szCs w:val="22"/>
                <w:lang w:eastAsia="lt-LT"/>
              </w:rPr>
              <w:t>.</w:t>
            </w:r>
          </w:p>
        </w:tc>
        <w:tc>
          <w:tcPr>
            <w:tcW w:w="1480" w:type="dxa"/>
            <w:tcBorders>
              <w:top w:val="single" w:sz="8" w:space="0" w:color="auto"/>
              <w:left w:val="nil"/>
              <w:bottom w:val="single" w:sz="4" w:space="0" w:color="auto"/>
              <w:right w:val="single" w:sz="8" w:space="0" w:color="auto"/>
            </w:tcBorders>
            <w:shd w:val="clear" w:color="auto" w:fill="92D050"/>
            <w:vAlign w:val="bottom"/>
          </w:tcPr>
          <w:p w14:paraId="322651C1" w14:textId="77777777" w:rsidR="001410DB" w:rsidRPr="00AE0A76" w:rsidRDefault="001410DB" w:rsidP="001410DB">
            <w:pPr>
              <w:jc w:val="center"/>
              <w:rPr>
                <w:b/>
                <w:bCs/>
                <w:szCs w:val="22"/>
                <w:lang w:eastAsia="lt-LT"/>
              </w:rPr>
            </w:pPr>
            <w:r w:rsidRPr="00AE0A76">
              <w:rPr>
                <w:b/>
                <w:bCs/>
                <w:sz w:val="22"/>
                <w:szCs w:val="22"/>
                <w:lang w:eastAsia="lt-LT"/>
              </w:rPr>
              <w:t>Kvietimų skaičius 1000 gyventojui</w:t>
            </w:r>
          </w:p>
        </w:tc>
      </w:tr>
      <w:tr w:rsidR="001410DB" w:rsidRPr="00AE0A76" w14:paraId="774EB78C" w14:textId="77777777" w:rsidTr="001410DB">
        <w:trPr>
          <w:trHeight w:val="300"/>
        </w:trPr>
        <w:tc>
          <w:tcPr>
            <w:tcW w:w="960" w:type="dxa"/>
            <w:tcBorders>
              <w:top w:val="nil"/>
              <w:left w:val="single" w:sz="8" w:space="0" w:color="auto"/>
              <w:bottom w:val="single" w:sz="4" w:space="0" w:color="auto"/>
              <w:right w:val="single" w:sz="4" w:space="0" w:color="auto"/>
            </w:tcBorders>
            <w:noWrap/>
            <w:vAlign w:val="bottom"/>
          </w:tcPr>
          <w:p w14:paraId="45398F6B" w14:textId="77777777" w:rsidR="001410DB" w:rsidRPr="00AE0A76" w:rsidRDefault="001410DB" w:rsidP="001410DB">
            <w:pPr>
              <w:rPr>
                <w:szCs w:val="22"/>
                <w:lang w:eastAsia="lt-LT"/>
              </w:rPr>
            </w:pPr>
            <w:r w:rsidRPr="00AE0A76">
              <w:rPr>
                <w:sz w:val="22"/>
                <w:szCs w:val="22"/>
                <w:lang w:eastAsia="lt-LT"/>
              </w:rPr>
              <w:t>20</w:t>
            </w:r>
            <w:r>
              <w:rPr>
                <w:sz w:val="22"/>
                <w:szCs w:val="22"/>
                <w:lang w:eastAsia="lt-LT"/>
              </w:rPr>
              <w:t>18</w:t>
            </w:r>
            <w:r w:rsidRPr="00AE0A76">
              <w:rPr>
                <w:sz w:val="22"/>
                <w:szCs w:val="22"/>
                <w:lang w:eastAsia="lt-LT"/>
              </w:rPr>
              <w:t xml:space="preserve"> m.</w:t>
            </w:r>
          </w:p>
        </w:tc>
        <w:tc>
          <w:tcPr>
            <w:tcW w:w="987" w:type="dxa"/>
            <w:tcBorders>
              <w:top w:val="nil"/>
              <w:left w:val="nil"/>
              <w:bottom w:val="single" w:sz="4" w:space="0" w:color="auto"/>
              <w:right w:val="single" w:sz="4" w:space="0" w:color="auto"/>
            </w:tcBorders>
            <w:noWrap/>
            <w:vAlign w:val="bottom"/>
          </w:tcPr>
          <w:p w14:paraId="4C3FC514" w14:textId="77777777" w:rsidR="001410DB" w:rsidRPr="004A483E" w:rsidRDefault="001410DB" w:rsidP="001410DB">
            <w:pPr>
              <w:jc w:val="right"/>
              <w:rPr>
                <w:szCs w:val="22"/>
                <w:lang w:eastAsia="lt-LT"/>
              </w:rPr>
            </w:pPr>
            <w:r w:rsidRPr="004A483E">
              <w:rPr>
                <w:sz w:val="22"/>
                <w:szCs w:val="22"/>
                <w:lang w:eastAsia="lt-LT"/>
              </w:rPr>
              <w:t>2</w:t>
            </w:r>
          </w:p>
        </w:tc>
        <w:tc>
          <w:tcPr>
            <w:tcW w:w="1400" w:type="dxa"/>
            <w:tcBorders>
              <w:top w:val="nil"/>
              <w:left w:val="nil"/>
              <w:bottom w:val="single" w:sz="4" w:space="0" w:color="auto"/>
              <w:right w:val="single" w:sz="4" w:space="0" w:color="auto"/>
            </w:tcBorders>
            <w:noWrap/>
            <w:vAlign w:val="bottom"/>
          </w:tcPr>
          <w:p w14:paraId="45786C81" w14:textId="77777777" w:rsidR="001410DB" w:rsidRPr="004A483E" w:rsidRDefault="001410DB" w:rsidP="001410DB">
            <w:pPr>
              <w:jc w:val="right"/>
              <w:rPr>
                <w:szCs w:val="22"/>
                <w:lang w:eastAsia="lt-LT"/>
              </w:rPr>
            </w:pPr>
            <w:r w:rsidRPr="004A483E">
              <w:rPr>
                <w:szCs w:val="22"/>
                <w:lang w:eastAsia="lt-LT"/>
              </w:rPr>
              <w:t>8</w:t>
            </w:r>
            <w:r>
              <w:rPr>
                <w:szCs w:val="22"/>
                <w:lang w:eastAsia="lt-LT"/>
              </w:rPr>
              <w:t xml:space="preserve"> </w:t>
            </w:r>
            <w:r w:rsidRPr="004A483E">
              <w:rPr>
                <w:szCs w:val="22"/>
                <w:lang w:eastAsia="lt-LT"/>
              </w:rPr>
              <w:t>211</w:t>
            </w:r>
          </w:p>
        </w:tc>
        <w:tc>
          <w:tcPr>
            <w:tcW w:w="1860" w:type="dxa"/>
            <w:tcBorders>
              <w:top w:val="nil"/>
              <w:left w:val="nil"/>
              <w:bottom w:val="single" w:sz="4" w:space="0" w:color="auto"/>
              <w:right w:val="single" w:sz="4" w:space="0" w:color="auto"/>
            </w:tcBorders>
            <w:noWrap/>
            <w:vAlign w:val="bottom"/>
          </w:tcPr>
          <w:p w14:paraId="37E75B58" w14:textId="77777777" w:rsidR="001410DB" w:rsidRPr="004A483E" w:rsidRDefault="001410DB" w:rsidP="001410DB">
            <w:pPr>
              <w:jc w:val="right"/>
              <w:rPr>
                <w:szCs w:val="22"/>
                <w:lang w:eastAsia="lt-LT"/>
              </w:rPr>
            </w:pPr>
            <w:r w:rsidRPr="004A483E">
              <w:rPr>
                <w:sz w:val="22"/>
                <w:szCs w:val="22"/>
                <w:lang w:eastAsia="lt-LT"/>
              </w:rPr>
              <w:t>22,5</w:t>
            </w:r>
          </w:p>
        </w:tc>
        <w:tc>
          <w:tcPr>
            <w:tcW w:w="1880" w:type="dxa"/>
            <w:tcBorders>
              <w:top w:val="nil"/>
              <w:left w:val="nil"/>
              <w:bottom w:val="single" w:sz="4" w:space="0" w:color="auto"/>
              <w:right w:val="single" w:sz="4" w:space="0" w:color="auto"/>
            </w:tcBorders>
            <w:noWrap/>
            <w:vAlign w:val="bottom"/>
          </w:tcPr>
          <w:p w14:paraId="41A80793" w14:textId="77777777" w:rsidR="001410DB" w:rsidRPr="004A483E" w:rsidRDefault="001410DB" w:rsidP="001410DB">
            <w:pPr>
              <w:jc w:val="right"/>
              <w:rPr>
                <w:szCs w:val="22"/>
                <w:lang w:eastAsia="lt-LT"/>
              </w:rPr>
            </w:pPr>
            <w:r w:rsidRPr="004A483E">
              <w:rPr>
                <w:sz w:val="22"/>
                <w:szCs w:val="22"/>
                <w:lang w:eastAsia="lt-LT"/>
              </w:rPr>
              <w:t>11</w:t>
            </w:r>
          </w:p>
        </w:tc>
        <w:tc>
          <w:tcPr>
            <w:tcW w:w="1480" w:type="dxa"/>
            <w:tcBorders>
              <w:top w:val="nil"/>
              <w:left w:val="nil"/>
              <w:bottom w:val="single" w:sz="4" w:space="0" w:color="auto"/>
              <w:right w:val="single" w:sz="8" w:space="0" w:color="auto"/>
            </w:tcBorders>
            <w:noWrap/>
            <w:vAlign w:val="bottom"/>
          </w:tcPr>
          <w:p w14:paraId="66376C9D" w14:textId="77777777" w:rsidR="001410DB" w:rsidRPr="004A483E" w:rsidRDefault="001410DB" w:rsidP="001410DB">
            <w:pPr>
              <w:jc w:val="right"/>
              <w:rPr>
                <w:szCs w:val="22"/>
                <w:lang w:eastAsia="lt-LT"/>
              </w:rPr>
            </w:pPr>
            <w:r w:rsidRPr="004A483E">
              <w:rPr>
                <w:szCs w:val="22"/>
                <w:lang w:eastAsia="lt-LT"/>
              </w:rPr>
              <w:t>437</w:t>
            </w:r>
          </w:p>
        </w:tc>
      </w:tr>
      <w:tr w:rsidR="001410DB" w:rsidRPr="00AE0A76" w14:paraId="16AB941D" w14:textId="77777777" w:rsidTr="001410DB">
        <w:trPr>
          <w:trHeight w:val="315"/>
        </w:trPr>
        <w:tc>
          <w:tcPr>
            <w:tcW w:w="960" w:type="dxa"/>
            <w:tcBorders>
              <w:top w:val="nil"/>
              <w:left w:val="single" w:sz="8" w:space="0" w:color="auto"/>
              <w:bottom w:val="single" w:sz="8" w:space="0" w:color="auto"/>
              <w:right w:val="single" w:sz="4" w:space="0" w:color="auto"/>
            </w:tcBorders>
            <w:noWrap/>
            <w:vAlign w:val="bottom"/>
          </w:tcPr>
          <w:p w14:paraId="21E46102" w14:textId="77777777" w:rsidR="001410DB" w:rsidRPr="00AE0A76" w:rsidRDefault="001410DB" w:rsidP="001410DB">
            <w:pPr>
              <w:rPr>
                <w:szCs w:val="22"/>
                <w:lang w:eastAsia="lt-LT"/>
              </w:rPr>
            </w:pPr>
            <w:r w:rsidRPr="00AE0A76">
              <w:rPr>
                <w:sz w:val="22"/>
                <w:szCs w:val="22"/>
                <w:lang w:eastAsia="lt-LT"/>
              </w:rPr>
              <w:t>201</w:t>
            </w:r>
            <w:r>
              <w:rPr>
                <w:sz w:val="22"/>
                <w:szCs w:val="22"/>
                <w:lang w:eastAsia="lt-LT"/>
              </w:rPr>
              <w:t>9</w:t>
            </w:r>
            <w:r w:rsidRPr="00AE0A76">
              <w:rPr>
                <w:sz w:val="22"/>
                <w:szCs w:val="22"/>
                <w:lang w:eastAsia="lt-LT"/>
              </w:rPr>
              <w:t xml:space="preserve"> m.</w:t>
            </w:r>
          </w:p>
        </w:tc>
        <w:tc>
          <w:tcPr>
            <w:tcW w:w="987" w:type="dxa"/>
            <w:tcBorders>
              <w:top w:val="nil"/>
              <w:left w:val="nil"/>
              <w:bottom w:val="single" w:sz="8" w:space="0" w:color="auto"/>
              <w:right w:val="single" w:sz="4" w:space="0" w:color="auto"/>
            </w:tcBorders>
            <w:noWrap/>
            <w:vAlign w:val="bottom"/>
          </w:tcPr>
          <w:p w14:paraId="516A59F9" w14:textId="77777777" w:rsidR="001410DB" w:rsidRPr="004A483E" w:rsidRDefault="001410DB" w:rsidP="001410DB">
            <w:pPr>
              <w:jc w:val="right"/>
              <w:rPr>
                <w:sz w:val="22"/>
                <w:szCs w:val="22"/>
                <w:lang w:eastAsia="lt-LT"/>
              </w:rPr>
            </w:pPr>
            <w:r w:rsidRPr="004A483E">
              <w:rPr>
                <w:sz w:val="22"/>
                <w:szCs w:val="22"/>
                <w:lang w:eastAsia="lt-LT"/>
              </w:rPr>
              <w:t>2</w:t>
            </w:r>
          </w:p>
        </w:tc>
        <w:tc>
          <w:tcPr>
            <w:tcW w:w="1400" w:type="dxa"/>
            <w:tcBorders>
              <w:top w:val="nil"/>
              <w:left w:val="nil"/>
              <w:bottom w:val="single" w:sz="8" w:space="0" w:color="auto"/>
              <w:right w:val="single" w:sz="4" w:space="0" w:color="auto"/>
            </w:tcBorders>
            <w:noWrap/>
            <w:vAlign w:val="bottom"/>
          </w:tcPr>
          <w:p w14:paraId="780A93E6" w14:textId="77777777" w:rsidR="001410DB" w:rsidRPr="004A483E" w:rsidRDefault="001410DB" w:rsidP="001410DB">
            <w:pPr>
              <w:jc w:val="right"/>
              <w:rPr>
                <w:sz w:val="22"/>
                <w:szCs w:val="22"/>
                <w:lang w:eastAsia="lt-LT"/>
              </w:rPr>
            </w:pPr>
            <w:r w:rsidRPr="004A483E">
              <w:rPr>
                <w:sz w:val="22"/>
                <w:szCs w:val="22"/>
                <w:lang w:eastAsia="lt-LT"/>
              </w:rPr>
              <w:t>7</w:t>
            </w:r>
            <w:r>
              <w:rPr>
                <w:sz w:val="22"/>
                <w:szCs w:val="22"/>
                <w:lang w:eastAsia="lt-LT"/>
              </w:rPr>
              <w:t xml:space="preserve"> </w:t>
            </w:r>
            <w:r w:rsidRPr="004A483E">
              <w:rPr>
                <w:sz w:val="22"/>
                <w:szCs w:val="22"/>
                <w:lang w:eastAsia="lt-LT"/>
              </w:rPr>
              <w:t>460</w:t>
            </w:r>
          </w:p>
        </w:tc>
        <w:tc>
          <w:tcPr>
            <w:tcW w:w="1860" w:type="dxa"/>
            <w:tcBorders>
              <w:top w:val="nil"/>
              <w:left w:val="nil"/>
              <w:bottom w:val="single" w:sz="8" w:space="0" w:color="auto"/>
              <w:right w:val="single" w:sz="4" w:space="0" w:color="auto"/>
            </w:tcBorders>
            <w:noWrap/>
            <w:vAlign w:val="bottom"/>
          </w:tcPr>
          <w:p w14:paraId="48D8D4B7" w14:textId="77777777" w:rsidR="001410DB" w:rsidRPr="004A483E" w:rsidRDefault="001410DB" w:rsidP="001410DB">
            <w:pPr>
              <w:jc w:val="right"/>
              <w:rPr>
                <w:sz w:val="22"/>
                <w:szCs w:val="22"/>
                <w:lang w:eastAsia="lt-LT"/>
              </w:rPr>
            </w:pPr>
            <w:r>
              <w:rPr>
                <w:sz w:val="22"/>
                <w:szCs w:val="22"/>
                <w:lang w:eastAsia="lt-LT"/>
              </w:rPr>
              <w:t>20,4</w:t>
            </w:r>
          </w:p>
        </w:tc>
        <w:tc>
          <w:tcPr>
            <w:tcW w:w="1880" w:type="dxa"/>
            <w:tcBorders>
              <w:top w:val="nil"/>
              <w:left w:val="nil"/>
              <w:bottom w:val="single" w:sz="8" w:space="0" w:color="auto"/>
              <w:right w:val="single" w:sz="4" w:space="0" w:color="auto"/>
            </w:tcBorders>
            <w:noWrap/>
            <w:vAlign w:val="bottom"/>
          </w:tcPr>
          <w:p w14:paraId="41655B8E" w14:textId="77777777" w:rsidR="001410DB" w:rsidRPr="004A483E" w:rsidRDefault="001410DB" w:rsidP="001410DB">
            <w:pPr>
              <w:jc w:val="right"/>
              <w:rPr>
                <w:sz w:val="22"/>
                <w:szCs w:val="22"/>
                <w:lang w:eastAsia="lt-LT"/>
              </w:rPr>
            </w:pPr>
            <w:r>
              <w:rPr>
                <w:sz w:val="22"/>
                <w:szCs w:val="22"/>
                <w:lang w:eastAsia="lt-LT"/>
              </w:rPr>
              <w:t>10</w:t>
            </w:r>
          </w:p>
        </w:tc>
        <w:tc>
          <w:tcPr>
            <w:tcW w:w="1480" w:type="dxa"/>
            <w:tcBorders>
              <w:top w:val="nil"/>
              <w:left w:val="nil"/>
              <w:bottom w:val="single" w:sz="8" w:space="0" w:color="auto"/>
              <w:right w:val="single" w:sz="8" w:space="0" w:color="auto"/>
            </w:tcBorders>
            <w:shd w:val="clear" w:color="auto" w:fill="auto"/>
            <w:noWrap/>
            <w:vAlign w:val="bottom"/>
          </w:tcPr>
          <w:p w14:paraId="68761FB7" w14:textId="77777777" w:rsidR="001410DB" w:rsidRPr="004A483E" w:rsidRDefault="001410DB" w:rsidP="001410DB">
            <w:pPr>
              <w:jc w:val="right"/>
              <w:rPr>
                <w:sz w:val="22"/>
                <w:szCs w:val="22"/>
                <w:lang w:eastAsia="lt-LT"/>
              </w:rPr>
            </w:pPr>
            <w:r>
              <w:rPr>
                <w:sz w:val="22"/>
                <w:szCs w:val="22"/>
                <w:lang w:eastAsia="lt-LT"/>
              </w:rPr>
              <w:t>409</w:t>
            </w:r>
          </w:p>
        </w:tc>
      </w:tr>
    </w:tbl>
    <w:p w14:paraId="4F5DCDD6" w14:textId="77777777" w:rsidR="001410DB" w:rsidRDefault="001410DB" w:rsidP="001410DB">
      <w:pPr>
        <w:spacing w:line="360" w:lineRule="auto"/>
        <w:ind w:right="-425"/>
        <w:contextualSpacing/>
        <w:rPr>
          <w:rFonts w:cs="Tahoma"/>
          <w:b/>
          <w:szCs w:val="24"/>
        </w:rPr>
      </w:pPr>
    </w:p>
    <w:p w14:paraId="5CAE7883" w14:textId="113B717E" w:rsidR="001410DB" w:rsidRPr="00725288" w:rsidRDefault="001410DB" w:rsidP="001410DB">
      <w:pPr>
        <w:spacing w:line="360" w:lineRule="auto"/>
        <w:ind w:right="-425"/>
        <w:contextualSpacing/>
        <w:jc w:val="center"/>
        <w:rPr>
          <w:rFonts w:cs="Tahoma"/>
          <w:b/>
          <w:szCs w:val="24"/>
        </w:rPr>
      </w:pPr>
      <w:r>
        <w:rPr>
          <w:rFonts w:cs="Tahoma"/>
          <w:b/>
          <w:szCs w:val="24"/>
        </w:rPr>
        <w:t xml:space="preserve">Atliktų pervežimų analizė 2018 - </w:t>
      </w:r>
      <w:r w:rsidRPr="005A2DB4">
        <w:rPr>
          <w:rFonts w:cs="Tahoma"/>
          <w:b/>
          <w:szCs w:val="24"/>
        </w:rPr>
        <w:t>201</w:t>
      </w:r>
      <w:r>
        <w:rPr>
          <w:rFonts w:cs="Tahoma"/>
          <w:b/>
          <w:szCs w:val="24"/>
        </w:rPr>
        <w:t>9 m.</w:t>
      </w:r>
    </w:p>
    <w:p w14:paraId="2C521767" w14:textId="77777777" w:rsidR="001410DB" w:rsidRPr="006B03B5" w:rsidRDefault="001410DB" w:rsidP="001410DB">
      <w:pPr>
        <w:spacing w:line="360" w:lineRule="auto"/>
        <w:ind w:left="2592" w:right="-425" w:firstLine="1296"/>
        <w:contextualSpacing/>
        <w:rPr>
          <w:rFonts w:cs="Tahoma"/>
          <w:sz w:val="18"/>
          <w:szCs w:val="18"/>
        </w:rPr>
      </w:pPr>
      <w:r>
        <w:rPr>
          <w:rFonts w:cs="Tahoma"/>
          <w:sz w:val="18"/>
          <w:szCs w:val="18"/>
        </w:rPr>
        <w:t xml:space="preserve">                                                                        10</w:t>
      </w:r>
      <w:r w:rsidRPr="006B03B5">
        <w:rPr>
          <w:rFonts w:cs="Tahoma"/>
          <w:sz w:val="18"/>
          <w:szCs w:val="18"/>
        </w:rPr>
        <w:t xml:space="preserve"> lentelė</w:t>
      </w:r>
    </w:p>
    <w:tbl>
      <w:tblPr>
        <w:tblW w:w="8099" w:type="dxa"/>
        <w:tblLook w:val="00A0" w:firstRow="1" w:lastRow="0" w:firstColumn="1" w:lastColumn="0" w:noHBand="0" w:noVBand="0"/>
      </w:tblPr>
      <w:tblGrid>
        <w:gridCol w:w="960"/>
        <w:gridCol w:w="1451"/>
        <w:gridCol w:w="1128"/>
        <w:gridCol w:w="1500"/>
        <w:gridCol w:w="963"/>
        <w:gridCol w:w="1137"/>
        <w:gridCol w:w="960"/>
      </w:tblGrid>
      <w:tr w:rsidR="001410DB" w:rsidRPr="006B03B5" w14:paraId="2C875FF7" w14:textId="77777777" w:rsidTr="001410DB">
        <w:trPr>
          <w:trHeight w:val="870"/>
        </w:trPr>
        <w:tc>
          <w:tcPr>
            <w:tcW w:w="960"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64588DC7" w14:textId="77777777" w:rsidR="001410DB" w:rsidRPr="006B03B5" w:rsidRDefault="001410DB" w:rsidP="001410DB">
            <w:pPr>
              <w:jc w:val="center"/>
              <w:rPr>
                <w:b/>
                <w:bCs/>
                <w:szCs w:val="22"/>
                <w:lang w:eastAsia="lt-LT"/>
              </w:rPr>
            </w:pPr>
            <w:r w:rsidRPr="006B03B5">
              <w:rPr>
                <w:b/>
                <w:bCs/>
                <w:sz w:val="22"/>
                <w:szCs w:val="22"/>
                <w:lang w:eastAsia="lt-LT"/>
              </w:rPr>
              <w:t>Metai</w:t>
            </w:r>
          </w:p>
        </w:tc>
        <w:tc>
          <w:tcPr>
            <w:tcW w:w="1451" w:type="dxa"/>
            <w:tcBorders>
              <w:top w:val="single" w:sz="4" w:space="0" w:color="auto"/>
              <w:left w:val="nil"/>
              <w:bottom w:val="single" w:sz="4" w:space="0" w:color="auto"/>
              <w:right w:val="single" w:sz="4" w:space="0" w:color="auto"/>
            </w:tcBorders>
            <w:shd w:val="clear" w:color="auto" w:fill="92D050"/>
            <w:vAlign w:val="bottom"/>
          </w:tcPr>
          <w:p w14:paraId="3443F072" w14:textId="77777777" w:rsidR="001410DB" w:rsidRPr="006B03B5" w:rsidRDefault="001410DB" w:rsidP="001410DB">
            <w:pPr>
              <w:jc w:val="center"/>
              <w:rPr>
                <w:b/>
                <w:bCs/>
                <w:szCs w:val="22"/>
                <w:lang w:eastAsia="lt-LT"/>
              </w:rPr>
            </w:pPr>
            <w:r w:rsidRPr="006B03B5">
              <w:rPr>
                <w:b/>
                <w:bCs/>
                <w:sz w:val="22"/>
                <w:szCs w:val="22"/>
                <w:lang w:eastAsia="lt-LT"/>
              </w:rPr>
              <w:t>Šiaulių Respublikinė ligoninė</w:t>
            </w:r>
          </w:p>
        </w:tc>
        <w:tc>
          <w:tcPr>
            <w:tcW w:w="1128" w:type="dxa"/>
            <w:tcBorders>
              <w:top w:val="single" w:sz="4" w:space="0" w:color="auto"/>
              <w:left w:val="nil"/>
              <w:bottom w:val="single" w:sz="4" w:space="0" w:color="auto"/>
              <w:right w:val="single" w:sz="4" w:space="0" w:color="auto"/>
            </w:tcBorders>
            <w:shd w:val="clear" w:color="auto" w:fill="92D050"/>
            <w:vAlign w:val="bottom"/>
          </w:tcPr>
          <w:p w14:paraId="2D6C277F" w14:textId="77777777" w:rsidR="001410DB" w:rsidRPr="006B03B5" w:rsidRDefault="001410DB" w:rsidP="001410DB">
            <w:pPr>
              <w:jc w:val="center"/>
              <w:rPr>
                <w:b/>
                <w:bCs/>
                <w:szCs w:val="22"/>
                <w:lang w:eastAsia="lt-LT"/>
              </w:rPr>
            </w:pPr>
            <w:r w:rsidRPr="006B03B5">
              <w:rPr>
                <w:b/>
                <w:bCs/>
                <w:sz w:val="22"/>
                <w:szCs w:val="22"/>
                <w:lang w:eastAsia="lt-LT"/>
              </w:rPr>
              <w:t>Mažeikių ligoninė</w:t>
            </w:r>
          </w:p>
        </w:tc>
        <w:tc>
          <w:tcPr>
            <w:tcW w:w="1500" w:type="dxa"/>
            <w:tcBorders>
              <w:top w:val="single" w:sz="4" w:space="0" w:color="auto"/>
              <w:left w:val="nil"/>
              <w:bottom w:val="single" w:sz="4" w:space="0" w:color="auto"/>
              <w:right w:val="single" w:sz="4" w:space="0" w:color="auto"/>
            </w:tcBorders>
            <w:shd w:val="clear" w:color="auto" w:fill="92D050"/>
            <w:vAlign w:val="bottom"/>
          </w:tcPr>
          <w:p w14:paraId="29340410" w14:textId="77777777" w:rsidR="001410DB" w:rsidRPr="006B03B5" w:rsidRDefault="001410DB" w:rsidP="001410DB">
            <w:pPr>
              <w:jc w:val="center"/>
              <w:rPr>
                <w:b/>
                <w:bCs/>
                <w:szCs w:val="22"/>
                <w:lang w:eastAsia="lt-LT"/>
              </w:rPr>
            </w:pPr>
            <w:r w:rsidRPr="006B03B5">
              <w:rPr>
                <w:b/>
                <w:bCs/>
                <w:sz w:val="22"/>
                <w:szCs w:val="22"/>
                <w:lang w:eastAsia="lt-LT"/>
              </w:rPr>
              <w:t>Klaipėdos universitetinė ligoninė</w:t>
            </w:r>
          </w:p>
        </w:tc>
        <w:tc>
          <w:tcPr>
            <w:tcW w:w="963" w:type="dxa"/>
            <w:tcBorders>
              <w:top w:val="single" w:sz="4" w:space="0" w:color="auto"/>
              <w:left w:val="nil"/>
              <w:bottom w:val="single" w:sz="4" w:space="0" w:color="auto"/>
              <w:right w:val="single" w:sz="4" w:space="0" w:color="auto"/>
            </w:tcBorders>
            <w:shd w:val="clear" w:color="auto" w:fill="92D050"/>
            <w:vAlign w:val="bottom"/>
          </w:tcPr>
          <w:p w14:paraId="4B8C93E2" w14:textId="77777777" w:rsidR="001410DB" w:rsidRPr="006B03B5" w:rsidRDefault="001410DB" w:rsidP="001410DB">
            <w:pPr>
              <w:jc w:val="center"/>
              <w:rPr>
                <w:b/>
                <w:bCs/>
                <w:szCs w:val="22"/>
                <w:lang w:eastAsia="lt-LT"/>
              </w:rPr>
            </w:pPr>
            <w:r w:rsidRPr="006B03B5">
              <w:rPr>
                <w:b/>
                <w:bCs/>
                <w:sz w:val="22"/>
                <w:szCs w:val="22"/>
                <w:lang w:eastAsia="lt-LT"/>
              </w:rPr>
              <w:t>Kauno klinikos</w:t>
            </w:r>
          </w:p>
        </w:tc>
        <w:tc>
          <w:tcPr>
            <w:tcW w:w="1137" w:type="dxa"/>
            <w:tcBorders>
              <w:top w:val="single" w:sz="4" w:space="0" w:color="auto"/>
              <w:left w:val="nil"/>
              <w:bottom w:val="single" w:sz="4" w:space="0" w:color="auto"/>
              <w:right w:val="single" w:sz="4" w:space="0" w:color="auto"/>
            </w:tcBorders>
            <w:shd w:val="clear" w:color="auto" w:fill="92D050"/>
          </w:tcPr>
          <w:p w14:paraId="6B12162C" w14:textId="77777777" w:rsidR="001410DB" w:rsidRPr="006B03B5" w:rsidRDefault="001410DB" w:rsidP="001410DB">
            <w:pPr>
              <w:jc w:val="center"/>
              <w:rPr>
                <w:b/>
                <w:bCs/>
                <w:sz w:val="22"/>
                <w:szCs w:val="22"/>
                <w:lang w:eastAsia="lt-LT"/>
              </w:rPr>
            </w:pPr>
            <w:r>
              <w:rPr>
                <w:b/>
                <w:bCs/>
                <w:sz w:val="22"/>
                <w:szCs w:val="22"/>
                <w:lang w:eastAsia="lt-LT"/>
              </w:rPr>
              <w:t>Vilnius, Joniškis, Alytus</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2FE9845B" w14:textId="77777777" w:rsidR="001410DB" w:rsidRPr="006B03B5" w:rsidRDefault="001410DB" w:rsidP="001410DB">
            <w:pPr>
              <w:jc w:val="center"/>
              <w:rPr>
                <w:b/>
                <w:bCs/>
                <w:szCs w:val="22"/>
                <w:lang w:eastAsia="lt-LT"/>
              </w:rPr>
            </w:pPr>
            <w:r w:rsidRPr="006B03B5">
              <w:rPr>
                <w:b/>
                <w:bCs/>
                <w:sz w:val="22"/>
                <w:szCs w:val="22"/>
                <w:lang w:eastAsia="lt-LT"/>
              </w:rPr>
              <w:t>Viso:</w:t>
            </w:r>
          </w:p>
        </w:tc>
      </w:tr>
      <w:tr w:rsidR="001410DB" w:rsidRPr="006B03B5" w14:paraId="51BA46F7" w14:textId="77777777" w:rsidTr="001410DB">
        <w:trPr>
          <w:trHeight w:val="300"/>
        </w:trPr>
        <w:tc>
          <w:tcPr>
            <w:tcW w:w="960" w:type="dxa"/>
            <w:tcBorders>
              <w:top w:val="nil"/>
              <w:left w:val="single" w:sz="4" w:space="0" w:color="auto"/>
              <w:bottom w:val="single" w:sz="4" w:space="0" w:color="auto"/>
              <w:right w:val="single" w:sz="4" w:space="0" w:color="auto"/>
            </w:tcBorders>
            <w:noWrap/>
            <w:vAlign w:val="bottom"/>
          </w:tcPr>
          <w:p w14:paraId="60795674" w14:textId="77777777" w:rsidR="001410DB" w:rsidRPr="006B03B5" w:rsidRDefault="001410DB" w:rsidP="001410DB">
            <w:pPr>
              <w:rPr>
                <w:szCs w:val="22"/>
                <w:lang w:eastAsia="lt-LT"/>
              </w:rPr>
            </w:pPr>
            <w:r w:rsidRPr="006B03B5">
              <w:rPr>
                <w:sz w:val="22"/>
                <w:szCs w:val="22"/>
                <w:lang w:eastAsia="lt-LT"/>
              </w:rPr>
              <w:t>201</w:t>
            </w:r>
            <w:r>
              <w:rPr>
                <w:sz w:val="22"/>
                <w:szCs w:val="22"/>
                <w:lang w:eastAsia="lt-LT"/>
              </w:rPr>
              <w:t>8</w:t>
            </w:r>
            <w:r w:rsidRPr="006B03B5">
              <w:rPr>
                <w:sz w:val="22"/>
                <w:szCs w:val="22"/>
                <w:lang w:eastAsia="lt-LT"/>
              </w:rPr>
              <w:t xml:space="preserve"> m.</w:t>
            </w:r>
          </w:p>
        </w:tc>
        <w:tc>
          <w:tcPr>
            <w:tcW w:w="1451" w:type="dxa"/>
            <w:tcBorders>
              <w:top w:val="nil"/>
              <w:left w:val="nil"/>
              <w:bottom w:val="single" w:sz="4" w:space="0" w:color="auto"/>
              <w:right w:val="single" w:sz="4" w:space="0" w:color="auto"/>
            </w:tcBorders>
            <w:noWrap/>
            <w:vAlign w:val="bottom"/>
          </w:tcPr>
          <w:p w14:paraId="29F6842C" w14:textId="77777777" w:rsidR="001410DB" w:rsidRPr="00C23B7C" w:rsidRDefault="001410DB" w:rsidP="001410DB">
            <w:pPr>
              <w:jc w:val="right"/>
              <w:rPr>
                <w:szCs w:val="22"/>
                <w:lang w:eastAsia="lt-LT"/>
              </w:rPr>
            </w:pPr>
            <w:r w:rsidRPr="00C23B7C">
              <w:rPr>
                <w:szCs w:val="22"/>
                <w:lang w:eastAsia="lt-LT"/>
              </w:rPr>
              <w:t>2023</w:t>
            </w:r>
          </w:p>
        </w:tc>
        <w:tc>
          <w:tcPr>
            <w:tcW w:w="1128" w:type="dxa"/>
            <w:tcBorders>
              <w:top w:val="nil"/>
              <w:left w:val="nil"/>
              <w:bottom w:val="single" w:sz="4" w:space="0" w:color="auto"/>
              <w:right w:val="single" w:sz="4" w:space="0" w:color="auto"/>
            </w:tcBorders>
            <w:noWrap/>
            <w:vAlign w:val="bottom"/>
          </w:tcPr>
          <w:p w14:paraId="71395244" w14:textId="77777777" w:rsidR="001410DB" w:rsidRPr="00C23B7C" w:rsidRDefault="001410DB" w:rsidP="001410DB">
            <w:pPr>
              <w:jc w:val="right"/>
              <w:rPr>
                <w:szCs w:val="22"/>
                <w:lang w:eastAsia="lt-LT"/>
              </w:rPr>
            </w:pPr>
            <w:r w:rsidRPr="00C23B7C">
              <w:rPr>
                <w:sz w:val="22"/>
                <w:szCs w:val="22"/>
                <w:lang w:eastAsia="lt-LT"/>
              </w:rPr>
              <w:t>374</w:t>
            </w:r>
          </w:p>
        </w:tc>
        <w:tc>
          <w:tcPr>
            <w:tcW w:w="1500" w:type="dxa"/>
            <w:tcBorders>
              <w:top w:val="nil"/>
              <w:left w:val="nil"/>
              <w:bottom w:val="single" w:sz="4" w:space="0" w:color="auto"/>
              <w:right w:val="single" w:sz="4" w:space="0" w:color="auto"/>
            </w:tcBorders>
            <w:noWrap/>
            <w:vAlign w:val="bottom"/>
          </w:tcPr>
          <w:p w14:paraId="3F15E314" w14:textId="77777777" w:rsidR="001410DB" w:rsidRPr="00C23B7C" w:rsidRDefault="001410DB" w:rsidP="001410DB">
            <w:pPr>
              <w:jc w:val="right"/>
              <w:rPr>
                <w:szCs w:val="22"/>
                <w:lang w:eastAsia="lt-LT"/>
              </w:rPr>
            </w:pPr>
            <w:r w:rsidRPr="00C23B7C">
              <w:rPr>
                <w:sz w:val="22"/>
                <w:szCs w:val="22"/>
                <w:lang w:eastAsia="lt-LT"/>
              </w:rPr>
              <w:t>1</w:t>
            </w:r>
          </w:p>
        </w:tc>
        <w:tc>
          <w:tcPr>
            <w:tcW w:w="963" w:type="dxa"/>
            <w:tcBorders>
              <w:top w:val="nil"/>
              <w:left w:val="nil"/>
              <w:bottom w:val="single" w:sz="4" w:space="0" w:color="auto"/>
              <w:right w:val="single" w:sz="4" w:space="0" w:color="auto"/>
            </w:tcBorders>
            <w:noWrap/>
            <w:vAlign w:val="bottom"/>
          </w:tcPr>
          <w:p w14:paraId="45B55127" w14:textId="77777777" w:rsidR="001410DB" w:rsidRPr="00C23B7C" w:rsidRDefault="001410DB" w:rsidP="001410DB">
            <w:pPr>
              <w:jc w:val="right"/>
              <w:rPr>
                <w:szCs w:val="22"/>
                <w:lang w:eastAsia="lt-LT"/>
              </w:rPr>
            </w:pPr>
            <w:r w:rsidRPr="00C23B7C">
              <w:rPr>
                <w:szCs w:val="22"/>
                <w:lang w:eastAsia="lt-LT"/>
              </w:rPr>
              <w:t>5</w:t>
            </w:r>
          </w:p>
        </w:tc>
        <w:tc>
          <w:tcPr>
            <w:tcW w:w="1137" w:type="dxa"/>
            <w:tcBorders>
              <w:top w:val="single" w:sz="4" w:space="0" w:color="auto"/>
              <w:left w:val="nil"/>
              <w:bottom w:val="single" w:sz="4" w:space="0" w:color="auto"/>
              <w:right w:val="single" w:sz="4" w:space="0" w:color="auto"/>
            </w:tcBorders>
          </w:tcPr>
          <w:p w14:paraId="57F72BAB" w14:textId="77777777" w:rsidR="001410DB" w:rsidRPr="00C23B7C" w:rsidRDefault="001410DB" w:rsidP="001410DB">
            <w:pPr>
              <w:jc w:val="right"/>
              <w:rPr>
                <w:sz w:val="22"/>
                <w:szCs w:val="22"/>
                <w:lang w:eastAsia="lt-LT"/>
              </w:rPr>
            </w:pPr>
            <w:r>
              <w:rPr>
                <w:sz w:val="22"/>
                <w:szCs w:val="22"/>
                <w:lang w:eastAsia="lt-LT"/>
              </w:rPr>
              <w:t>0</w:t>
            </w:r>
          </w:p>
        </w:tc>
        <w:tc>
          <w:tcPr>
            <w:tcW w:w="960" w:type="dxa"/>
            <w:tcBorders>
              <w:top w:val="single" w:sz="4" w:space="0" w:color="auto"/>
              <w:left w:val="single" w:sz="4" w:space="0" w:color="auto"/>
              <w:bottom w:val="single" w:sz="4" w:space="0" w:color="auto"/>
              <w:right w:val="single" w:sz="4" w:space="0" w:color="auto"/>
            </w:tcBorders>
            <w:noWrap/>
            <w:vAlign w:val="bottom"/>
          </w:tcPr>
          <w:p w14:paraId="40532B8B" w14:textId="77777777" w:rsidR="001410DB" w:rsidRPr="00C23B7C" w:rsidRDefault="001410DB" w:rsidP="001410DB">
            <w:pPr>
              <w:jc w:val="right"/>
              <w:rPr>
                <w:szCs w:val="22"/>
                <w:lang w:eastAsia="lt-LT"/>
              </w:rPr>
            </w:pPr>
            <w:r>
              <w:rPr>
                <w:sz w:val="22"/>
                <w:szCs w:val="22"/>
                <w:lang w:eastAsia="lt-LT"/>
              </w:rPr>
              <w:t>2 403</w:t>
            </w:r>
          </w:p>
        </w:tc>
      </w:tr>
      <w:tr w:rsidR="001410DB" w:rsidRPr="006B03B5" w14:paraId="3D3CE6E2" w14:textId="77777777" w:rsidTr="001410DB">
        <w:trPr>
          <w:trHeight w:val="300"/>
        </w:trPr>
        <w:tc>
          <w:tcPr>
            <w:tcW w:w="960" w:type="dxa"/>
            <w:tcBorders>
              <w:top w:val="nil"/>
              <w:left w:val="single" w:sz="4" w:space="0" w:color="auto"/>
              <w:bottom w:val="single" w:sz="4" w:space="0" w:color="auto"/>
              <w:right w:val="single" w:sz="4" w:space="0" w:color="auto"/>
            </w:tcBorders>
            <w:noWrap/>
            <w:vAlign w:val="bottom"/>
          </w:tcPr>
          <w:p w14:paraId="724158E7" w14:textId="77777777" w:rsidR="001410DB" w:rsidRPr="006B03B5" w:rsidRDefault="001410DB" w:rsidP="001410DB">
            <w:pPr>
              <w:rPr>
                <w:szCs w:val="22"/>
                <w:lang w:eastAsia="lt-LT"/>
              </w:rPr>
            </w:pPr>
            <w:r w:rsidRPr="006B03B5">
              <w:rPr>
                <w:sz w:val="22"/>
                <w:szCs w:val="22"/>
                <w:lang w:eastAsia="lt-LT"/>
              </w:rPr>
              <w:t>201</w:t>
            </w:r>
            <w:r>
              <w:rPr>
                <w:sz w:val="22"/>
                <w:szCs w:val="22"/>
                <w:lang w:eastAsia="lt-LT"/>
              </w:rPr>
              <w:t>9</w:t>
            </w:r>
            <w:r w:rsidRPr="006B03B5">
              <w:rPr>
                <w:sz w:val="22"/>
                <w:szCs w:val="22"/>
                <w:lang w:eastAsia="lt-LT"/>
              </w:rPr>
              <w:t xml:space="preserve"> m.</w:t>
            </w:r>
          </w:p>
        </w:tc>
        <w:tc>
          <w:tcPr>
            <w:tcW w:w="1451" w:type="dxa"/>
            <w:tcBorders>
              <w:top w:val="nil"/>
              <w:left w:val="nil"/>
              <w:bottom w:val="single" w:sz="4" w:space="0" w:color="auto"/>
              <w:right w:val="single" w:sz="4" w:space="0" w:color="auto"/>
            </w:tcBorders>
            <w:noWrap/>
            <w:vAlign w:val="bottom"/>
          </w:tcPr>
          <w:p w14:paraId="4FFC9AB1" w14:textId="77777777" w:rsidR="001410DB" w:rsidRPr="00C23B7C" w:rsidRDefault="001410DB" w:rsidP="001410DB">
            <w:pPr>
              <w:jc w:val="right"/>
              <w:rPr>
                <w:sz w:val="22"/>
                <w:szCs w:val="22"/>
                <w:lang w:eastAsia="lt-LT"/>
              </w:rPr>
            </w:pPr>
            <w:r w:rsidRPr="00C23B7C">
              <w:rPr>
                <w:sz w:val="22"/>
                <w:szCs w:val="22"/>
                <w:lang w:eastAsia="lt-LT"/>
              </w:rPr>
              <w:t>1625</w:t>
            </w:r>
          </w:p>
        </w:tc>
        <w:tc>
          <w:tcPr>
            <w:tcW w:w="1128" w:type="dxa"/>
            <w:tcBorders>
              <w:top w:val="nil"/>
              <w:left w:val="nil"/>
              <w:bottom w:val="single" w:sz="4" w:space="0" w:color="auto"/>
              <w:right w:val="single" w:sz="4" w:space="0" w:color="auto"/>
            </w:tcBorders>
            <w:noWrap/>
            <w:vAlign w:val="bottom"/>
          </w:tcPr>
          <w:p w14:paraId="28C74D0C" w14:textId="77777777" w:rsidR="001410DB" w:rsidRPr="00C23B7C" w:rsidRDefault="001410DB" w:rsidP="001410DB">
            <w:pPr>
              <w:jc w:val="right"/>
              <w:rPr>
                <w:sz w:val="22"/>
                <w:szCs w:val="22"/>
                <w:lang w:eastAsia="lt-LT"/>
              </w:rPr>
            </w:pPr>
            <w:r w:rsidRPr="00C23B7C">
              <w:rPr>
                <w:sz w:val="22"/>
                <w:szCs w:val="22"/>
                <w:lang w:eastAsia="lt-LT"/>
              </w:rPr>
              <w:t>3</w:t>
            </w:r>
            <w:r>
              <w:rPr>
                <w:sz w:val="22"/>
                <w:szCs w:val="22"/>
                <w:lang w:eastAsia="lt-LT"/>
              </w:rPr>
              <w:t>79</w:t>
            </w:r>
          </w:p>
        </w:tc>
        <w:tc>
          <w:tcPr>
            <w:tcW w:w="1500" w:type="dxa"/>
            <w:tcBorders>
              <w:top w:val="nil"/>
              <w:left w:val="nil"/>
              <w:bottom w:val="single" w:sz="4" w:space="0" w:color="auto"/>
              <w:right w:val="single" w:sz="4" w:space="0" w:color="auto"/>
            </w:tcBorders>
            <w:noWrap/>
            <w:vAlign w:val="bottom"/>
          </w:tcPr>
          <w:p w14:paraId="00E3898C" w14:textId="77777777" w:rsidR="001410DB" w:rsidRPr="00C23B7C" w:rsidRDefault="001410DB" w:rsidP="001410DB">
            <w:pPr>
              <w:jc w:val="right"/>
              <w:rPr>
                <w:sz w:val="22"/>
                <w:szCs w:val="22"/>
                <w:lang w:eastAsia="lt-LT"/>
              </w:rPr>
            </w:pPr>
            <w:r w:rsidRPr="00C23B7C">
              <w:rPr>
                <w:sz w:val="22"/>
                <w:szCs w:val="22"/>
                <w:lang w:eastAsia="lt-LT"/>
              </w:rPr>
              <w:t>2</w:t>
            </w:r>
          </w:p>
        </w:tc>
        <w:tc>
          <w:tcPr>
            <w:tcW w:w="963" w:type="dxa"/>
            <w:tcBorders>
              <w:top w:val="nil"/>
              <w:left w:val="nil"/>
              <w:bottom w:val="single" w:sz="4" w:space="0" w:color="auto"/>
              <w:right w:val="single" w:sz="4" w:space="0" w:color="auto"/>
            </w:tcBorders>
            <w:noWrap/>
            <w:vAlign w:val="bottom"/>
          </w:tcPr>
          <w:p w14:paraId="34207E93" w14:textId="77777777" w:rsidR="001410DB" w:rsidRPr="00C23B7C" w:rsidRDefault="001410DB" w:rsidP="001410DB">
            <w:pPr>
              <w:jc w:val="right"/>
              <w:rPr>
                <w:sz w:val="22"/>
                <w:szCs w:val="22"/>
                <w:lang w:eastAsia="lt-LT"/>
              </w:rPr>
            </w:pPr>
            <w:r w:rsidRPr="00C23B7C">
              <w:rPr>
                <w:sz w:val="22"/>
                <w:szCs w:val="22"/>
                <w:lang w:eastAsia="lt-LT"/>
              </w:rPr>
              <w:t>7</w:t>
            </w:r>
          </w:p>
        </w:tc>
        <w:tc>
          <w:tcPr>
            <w:tcW w:w="1137" w:type="dxa"/>
            <w:tcBorders>
              <w:top w:val="single" w:sz="4" w:space="0" w:color="auto"/>
              <w:left w:val="nil"/>
              <w:bottom w:val="single" w:sz="4" w:space="0" w:color="auto"/>
              <w:right w:val="single" w:sz="4" w:space="0" w:color="auto"/>
            </w:tcBorders>
          </w:tcPr>
          <w:p w14:paraId="5DA4A884" w14:textId="77777777" w:rsidR="001410DB" w:rsidRPr="00C23B7C" w:rsidRDefault="001410DB" w:rsidP="001410DB">
            <w:pPr>
              <w:jc w:val="right"/>
              <w:rPr>
                <w:sz w:val="22"/>
                <w:szCs w:val="22"/>
                <w:lang w:eastAsia="lt-LT"/>
              </w:rPr>
            </w:pPr>
            <w:r>
              <w:rPr>
                <w:sz w:val="22"/>
                <w:szCs w:val="22"/>
                <w:lang w:eastAsia="lt-LT"/>
              </w:rPr>
              <w:t>7</w:t>
            </w:r>
          </w:p>
        </w:tc>
        <w:tc>
          <w:tcPr>
            <w:tcW w:w="960" w:type="dxa"/>
            <w:tcBorders>
              <w:top w:val="single" w:sz="4" w:space="0" w:color="auto"/>
              <w:left w:val="single" w:sz="4" w:space="0" w:color="auto"/>
              <w:bottom w:val="single" w:sz="4" w:space="0" w:color="auto"/>
              <w:right w:val="single" w:sz="4" w:space="0" w:color="auto"/>
            </w:tcBorders>
            <w:noWrap/>
            <w:vAlign w:val="bottom"/>
          </w:tcPr>
          <w:p w14:paraId="10E1B080" w14:textId="77777777" w:rsidR="001410DB" w:rsidRPr="00C23B7C" w:rsidRDefault="001410DB" w:rsidP="001410DB">
            <w:pPr>
              <w:jc w:val="right"/>
              <w:rPr>
                <w:sz w:val="22"/>
                <w:szCs w:val="22"/>
                <w:lang w:eastAsia="lt-LT"/>
              </w:rPr>
            </w:pPr>
            <w:r w:rsidRPr="00C23B7C">
              <w:rPr>
                <w:sz w:val="22"/>
                <w:szCs w:val="22"/>
                <w:lang w:eastAsia="lt-LT"/>
              </w:rPr>
              <w:t>2020</w:t>
            </w:r>
          </w:p>
        </w:tc>
      </w:tr>
    </w:tbl>
    <w:p w14:paraId="64723169" w14:textId="77777777" w:rsidR="001410DB" w:rsidRDefault="001410DB" w:rsidP="001410DB">
      <w:pPr>
        <w:spacing w:line="360" w:lineRule="auto"/>
        <w:ind w:right="-425"/>
        <w:contextualSpacing/>
        <w:jc w:val="both"/>
        <w:rPr>
          <w:rFonts w:cs="Tahoma"/>
          <w:b/>
        </w:rPr>
      </w:pPr>
      <w:r>
        <w:rPr>
          <w:rFonts w:cs="Tahoma"/>
          <w:b/>
        </w:rPr>
        <w:t xml:space="preserve">                             </w:t>
      </w:r>
    </w:p>
    <w:p w14:paraId="0BDE63A9" w14:textId="47D63F1D" w:rsidR="001410DB" w:rsidRDefault="001410DB" w:rsidP="001410DB">
      <w:pPr>
        <w:ind w:right="-2" w:firstLine="567"/>
        <w:contextualSpacing/>
        <w:jc w:val="both"/>
        <w:rPr>
          <w:rFonts w:cs="Tahoma"/>
        </w:rPr>
      </w:pPr>
      <w:r>
        <w:rPr>
          <w:rFonts w:cs="Tahoma"/>
        </w:rPr>
        <w:t xml:space="preserve">Metų eigoje mūsų </w:t>
      </w:r>
      <w:r w:rsidR="00EB7B24">
        <w:rPr>
          <w:rFonts w:cs="Tahoma"/>
        </w:rPr>
        <w:t>Į</w:t>
      </w:r>
      <w:r>
        <w:rPr>
          <w:rFonts w:cs="Tahoma"/>
        </w:rPr>
        <w:t xml:space="preserve">staigos darbuotojai </w:t>
      </w:r>
      <w:r>
        <w:rPr>
          <w:rFonts w:cs="Tahoma"/>
          <w:b/>
        </w:rPr>
        <w:t>14</w:t>
      </w:r>
      <w:r w:rsidRPr="006F0AC2">
        <w:rPr>
          <w:rFonts w:cs="Tahoma"/>
        </w:rPr>
        <w:t xml:space="preserve"> </w:t>
      </w:r>
      <w:r>
        <w:rPr>
          <w:rFonts w:cs="Tahoma"/>
        </w:rPr>
        <w:t xml:space="preserve">kartų vyko teikti greitąją medicinos pagalbą į Joniškio rajoną (gavome 400 Eur), </w:t>
      </w:r>
      <w:r>
        <w:rPr>
          <w:rFonts w:cs="Tahoma"/>
          <w:b/>
        </w:rPr>
        <w:t>2</w:t>
      </w:r>
      <w:r>
        <w:rPr>
          <w:rFonts w:cs="Tahoma"/>
        </w:rPr>
        <w:t xml:space="preserve"> kartus į Mažeikių rajoną (gavome 49 Eur), </w:t>
      </w:r>
      <w:r>
        <w:rPr>
          <w:rFonts w:cs="Tahoma"/>
          <w:b/>
        </w:rPr>
        <w:t>1</w:t>
      </w:r>
      <w:r>
        <w:rPr>
          <w:rFonts w:cs="Tahoma"/>
        </w:rPr>
        <w:t xml:space="preserve"> kartą į Šiaulių rajoną (gavome 7 Eur). VšĮ Naujosios Akmenės ligoninė už </w:t>
      </w:r>
      <w:r w:rsidRPr="000A63E2">
        <w:rPr>
          <w:rFonts w:cs="Tahoma"/>
          <w:b/>
        </w:rPr>
        <w:t>4</w:t>
      </w:r>
      <w:r>
        <w:rPr>
          <w:rFonts w:cs="Tahoma"/>
          <w:b/>
        </w:rPr>
        <w:t>9</w:t>
      </w:r>
      <w:r>
        <w:rPr>
          <w:rFonts w:cs="Tahoma"/>
        </w:rPr>
        <w:t xml:space="preserve"> pervežtus pacientus sumokėjo 1 590 Eur, Akmenės socialinių paslaugų namai už </w:t>
      </w:r>
      <w:r>
        <w:rPr>
          <w:rFonts w:cs="Tahoma"/>
          <w:b/>
        </w:rPr>
        <w:t>2</w:t>
      </w:r>
      <w:r>
        <w:rPr>
          <w:rFonts w:cs="Tahoma"/>
        </w:rPr>
        <w:t xml:space="preserve"> pervežtus pacientus sumokėjo 42 Eur.  </w:t>
      </w:r>
    </w:p>
    <w:p w14:paraId="6DA20E0D" w14:textId="77777777" w:rsidR="001410DB" w:rsidRDefault="001410DB" w:rsidP="001410DB">
      <w:pPr>
        <w:ind w:right="-2" w:firstLine="567"/>
        <w:contextualSpacing/>
        <w:jc w:val="both"/>
        <w:rPr>
          <w:rFonts w:cs="Tahoma"/>
        </w:rPr>
      </w:pPr>
      <w:r>
        <w:rPr>
          <w:rFonts w:cs="Tahoma"/>
        </w:rPr>
        <w:t xml:space="preserve">Kaimyninių rajonų medikai mūsų rajono gyventojams greitąją medicinos pagalbą teikė </w:t>
      </w:r>
      <w:r>
        <w:rPr>
          <w:rFonts w:cs="Tahoma"/>
          <w:b/>
        </w:rPr>
        <w:t>92</w:t>
      </w:r>
      <w:r>
        <w:rPr>
          <w:rFonts w:cs="Tahoma"/>
        </w:rPr>
        <w:t xml:space="preserve"> kartų, t. y. 22 </w:t>
      </w:r>
      <w:r w:rsidRPr="003D69A9">
        <w:rPr>
          <w:rFonts w:cs="Tahoma"/>
        </w:rPr>
        <w:t>%</w:t>
      </w:r>
      <w:r>
        <w:rPr>
          <w:rFonts w:cs="Tahoma"/>
        </w:rPr>
        <w:t xml:space="preserve"> mažiau nei 2018 m. Įstaiga sumokėjo už šias paslaugas 2 395 Eur, t. y. 17 </w:t>
      </w:r>
      <w:r w:rsidRPr="003D69A9">
        <w:rPr>
          <w:rFonts w:cs="Tahoma"/>
        </w:rPr>
        <w:t xml:space="preserve">% </w:t>
      </w:r>
      <w:r>
        <w:rPr>
          <w:rFonts w:cs="Tahoma"/>
        </w:rPr>
        <w:t>mažiau</w:t>
      </w:r>
      <w:r w:rsidRPr="003D69A9">
        <w:rPr>
          <w:rFonts w:cs="Tahoma"/>
        </w:rPr>
        <w:t xml:space="preserve"> </w:t>
      </w:r>
      <w:r w:rsidRPr="003D69A9">
        <w:rPr>
          <w:rFonts w:cs="Tahoma"/>
        </w:rPr>
        <w:lastRenderedPageBreak/>
        <w:t>nei 201</w:t>
      </w:r>
      <w:r>
        <w:rPr>
          <w:rFonts w:cs="Tahoma"/>
        </w:rPr>
        <w:t>8</w:t>
      </w:r>
      <w:r w:rsidRPr="003D69A9">
        <w:rPr>
          <w:rFonts w:cs="Tahoma"/>
        </w:rPr>
        <w:t xml:space="preserve"> m</w:t>
      </w:r>
      <w:r>
        <w:rPr>
          <w:rFonts w:cs="Tahoma"/>
        </w:rPr>
        <w:t>.  Įstaigos darbuotojai ne kartą budėjo miesto šventėse, sportiniuose renginiuose, taip užtikrindami operatyvų greitosios medicinos pagalbos teikimą.</w:t>
      </w:r>
      <w:bookmarkStart w:id="3" w:name="_Hlk506469116"/>
      <w:r>
        <w:rPr>
          <w:rFonts w:cs="Tahoma"/>
        </w:rPr>
        <w:t xml:space="preserve"> </w:t>
      </w:r>
    </w:p>
    <w:p w14:paraId="7D0209BF" w14:textId="77777777" w:rsidR="001410DB" w:rsidRDefault="001410DB" w:rsidP="001410DB">
      <w:pPr>
        <w:ind w:right="-2" w:firstLine="567"/>
        <w:contextualSpacing/>
        <w:jc w:val="both"/>
        <w:rPr>
          <w:color w:val="000000" w:themeColor="text1"/>
          <w:szCs w:val="24"/>
          <w:lang w:eastAsia="lt-LT"/>
        </w:rPr>
      </w:pPr>
      <w:r w:rsidRPr="00A9064B">
        <w:rPr>
          <w:color w:val="000000" w:themeColor="text1"/>
          <w:szCs w:val="24"/>
          <w:lang w:eastAsia="lt-LT"/>
        </w:rPr>
        <w:t>20</w:t>
      </w:r>
      <w:r w:rsidRPr="00335A78">
        <w:rPr>
          <w:color w:val="000000" w:themeColor="text1"/>
          <w:szCs w:val="24"/>
          <w:lang w:eastAsia="lt-LT"/>
        </w:rPr>
        <w:t>1</w:t>
      </w:r>
      <w:r>
        <w:rPr>
          <w:color w:val="000000" w:themeColor="text1"/>
          <w:szCs w:val="24"/>
          <w:lang w:eastAsia="lt-LT"/>
        </w:rPr>
        <w:t>9</w:t>
      </w:r>
      <w:r w:rsidRPr="00335A78">
        <w:rPr>
          <w:color w:val="000000" w:themeColor="text1"/>
          <w:szCs w:val="24"/>
          <w:lang w:eastAsia="lt-LT"/>
        </w:rPr>
        <w:t xml:space="preserve"> metais į priėmimo</w:t>
      </w:r>
      <w:r>
        <w:rPr>
          <w:color w:val="000000" w:themeColor="text1"/>
          <w:szCs w:val="24"/>
          <w:lang w:eastAsia="lt-LT"/>
        </w:rPr>
        <w:t xml:space="preserve"> - </w:t>
      </w:r>
      <w:r w:rsidRPr="00335A78">
        <w:rPr>
          <w:color w:val="000000" w:themeColor="text1"/>
          <w:szCs w:val="24"/>
          <w:lang w:eastAsia="lt-LT"/>
        </w:rPr>
        <w:t xml:space="preserve">skubios pagalbos skyrius atvežta </w:t>
      </w:r>
      <w:r w:rsidRPr="00A9064B">
        <w:rPr>
          <w:color w:val="000000" w:themeColor="text1"/>
          <w:szCs w:val="24"/>
          <w:lang w:eastAsia="lt-LT"/>
        </w:rPr>
        <w:t>4 086</w:t>
      </w:r>
      <w:r w:rsidRPr="00335A78">
        <w:rPr>
          <w:color w:val="000000" w:themeColor="text1"/>
          <w:szCs w:val="24"/>
          <w:lang w:eastAsia="lt-LT"/>
        </w:rPr>
        <w:t xml:space="preserve"> pacientai, iš jų hospitalizuota </w:t>
      </w:r>
      <w:r w:rsidRPr="00A9064B">
        <w:rPr>
          <w:color w:val="000000" w:themeColor="text1"/>
          <w:szCs w:val="24"/>
          <w:lang w:eastAsia="lt-LT"/>
        </w:rPr>
        <w:t>1733</w:t>
      </w:r>
      <w:r w:rsidRPr="00335A78">
        <w:rPr>
          <w:color w:val="000000" w:themeColor="text1"/>
          <w:szCs w:val="24"/>
          <w:lang w:eastAsia="lt-LT"/>
        </w:rPr>
        <w:t xml:space="preserve"> (tai sudaro </w:t>
      </w:r>
      <w:r>
        <w:rPr>
          <w:color w:val="000000" w:themeColor="text1"/>
          <w:szCs w:val="24"/>
          <w:lang w:eastAsia="lt-LT"/>
        </w:rPr>
        <w:t>42</w:t>
      </w:r>
      <w:r w:rsidRPr="00335A78">
        <w:rPr>
          <w:color w:val="000000" w:themeColor="text1"/>
          <w:szCs w:val="24"/>
          <w:lang w:eastAsia="lt-LT"/>
        </w:rPr>
        <w:t> %). Reanimacija taikyta</w:t>
      </w:r>
      <w:r>
        <w:rPr>
          <w:color w:val="000000" w:themeColor="text1"/>
          <w:szCs w:val="24"/>
          <w:lang w:eastAsia="lt-LT"/>
        </w:rPr>
        <w:t xml:space="preserve"> </w:t>
      </w:r>
      <w:r w:rsidRPr="00A9064B">
        <w:rPr>
          <w:color w:val="000000" w:themeColor="text1"/>
          <w:szCs w:val="24"/>
          <w:lang w:eastAsia="lt-LT"/>
        </w:rPr>
        <w:t>18</w:t>
      </w:r>
      <w:r>
        <w:rPr>
          <w:color w:val="000000" w:themeColor="text1"/>
          <w:szCs w:val="24"/>
          <w:lang w:eastAsia="lt-LT"/>
        </w:rPr>
        <w:t xml:space="preserve"> </w:t>
      </w:r>
      <w:r w:rsidRPr="00335A78">
        <w:rPr>
          <w:color w:val="000000" w:themeColor="text1"/>
          <w:szCs w:val="24"/>
          <w:lang w:eastAsia="lt-LT"/>
        </w:rPr>
        <w:t>ligoni</w:t>
      </w:r>
      <w:r>
        <w:rPr>
          <w:color w:val="000000" w:themeColor="text1"/>
          <w:szCs w:val="24"/>
          <w:lang w:eastAsia="lt-LT"/>
        </w:rPr>
        <w:t>ų.</w:t>
      </w:r>
      <w:r>
        <w:rPr>
          <w:rFonts w:cs="Tahoma"/>
        </w:rPr>
        <w:t xml:space="preserve"> </w:t>
      </w:r>
      <w:r>
        <w:rPr>
          <w:color w:val="000000" w:themeColor="text1"/>
          <w:szCs w:val="24"/>
          <w:lang w:eastAsia="lt-LT"/>
        </w:rPr>
        <w:t>Į Naujosios Akmenės</w:t>
      </w:r>
      <w:r w:rsidRPr="00335A78">
        <w:rPr>
          <w:color w:val="000000" w:themeColor="text1"/>
          <w:szCs w:val="24"/>
          <w:lang w:eastAsia="lt-LT"/>
        </w:rPr>
        <w:t xml:space="preserve"> priėmimo-skubios pagalbos skyrių atvežta </w:t>
      </w:r>
      <w:r w:rsidRPr="00A9064B">
        <w:rPr>
          <w:color w:val="000000" w:themeColor="text1"/>
          <w:szCs w:val="24"/>
          <w:lang w:eastAsia="lt-LT"/>
        </w:rPr>
        <w:t>2059</w:t>
      </w:r>
      <w:r w:rsidRPr="00335A78">
        <w:rPr>
          <w:color w:val="000000" w:themeColor="text1"/>
          <w:szCs w:val="24"/>
          <w:lang w:eastAsia="lt-LT"/>
        </w:rPr>
        <w:t xml:space="preserve"> pacientai, iš jų hospitalizuota </w:t>
      </w:r>
      <w:r w:rsidRPr="00A9064B">
        <w:rPr>
          <w:color w:val="000000" w:themeColor="text1"/>
          <w:szCs w:val="24"/>
          <w:lang w:eastAsia="lt-LT"/>
        </w:rPr>
        <w:t>730</w:t>
      </w:r>
      <w:r w:rsidRPr="00335A78">
        <w:rPr>
          <w:color w:val="000000" w:themeColor="text1"/>
          <w:szCs w:val="24"/>
          <w:lang w:eastAsia="lt-LT"/>
        </w:rPr>
        <w:t xml:space="preserve"> (tai sudaro </w:t>
      </w:r>
      <w:r>
        <w:rPr>
          <w:color w:val="000000" w:themeColor="text1"/>
          <w:szCs w:val="24"/>
          <w:lang w:eastAsia="lt-LT"/>
        </w:rPr>
        <w:t>36</w:t>
      </w:r>
      <w:r w:rsidRPr="00335A78">
        <w:rPr>
          <w:color w:val="000000" w:themeColor="text1"/>
          <w:szCs w:val="24"/>
          <w:lang w:eastAsia="lt-LT"/>
        </w:rPr>
        <w:t xml:space="preserve">  %). </w:t>
      </w:r>
    </w:p>
    <w:p w14:paraId="565EB61C" w14:textId="77777777" w:rsidR="001410DB" w:rsidRPr="00335A78" w:rsidRDefault="001410DB" w:rsidP="001410DB">
      <w:pPr>
        <w:shd w:val="clear" w:color="auto" w:fill="FFFFFF"/>
        <w:rPr>
          <w:rFonts w:ascii="Verdana" w:hAnsi="Verdana"/>
          <w:color w:val="222222"/>
          <w:sz w:val="20"/>
          <w:lang w:eastAsia="lt-LT"/>
        </w:rPr>
      </w:pPr>
    </w:p>
    <w:p w14:paraId="0A7D3E8B" w14:textId="307DACBE" w:rsidR="001410DB" w:rsidRDefault="001410DB" w:rsidP="001410DB">
      <w:pPr>
        <w:spacing w:line="360" w:lineRule="auto"/>
        <w:ind w:right="-425"/>
        <w:contextualSpacing/>
        <w:jc w:val="center"/>
        <w:rPr>
          <w:rFonts w:cs="Tahoma"/>
          <w:b/>
        </w:rPr>
      </w:pPr>
      <w:r w:rsidRPr="00E20E93">
        <w:rPr>
          <w:rFonts w:cs="Tahoma"/>
          <w:b/>
        </w:rPr>
        <w:t>GMP</w:t>
      </w:r>
      <w:r>
        <w:rPr>
          <w:rFonts w:cs="Tahoma"/>
          <w:b/>
        </w:rPr>
        <w:t>C</w:t>
      </w:r>
      <w:r w:rsidRPr="00E20E93">
        <w:rPr>
          <w:rFonts w:cs="Tahoma"/>
          <w:b/>
        </w:rPr>
        <w:t xml:space="preserve"> darbo operatyvumas</w:t>
      </w:r>
      <w:r>
        <w:rPr>
          <w:rFonts w:cs="Tahoma"/>
          <w:b/>
        </w:rPr>
        <w:t xml:space="preserve"> 2019 metais</w:t>
      </w:r>
    </w:p>
    <w:p w14:paraId="01D52355" w14:textId="77777777" w:rsidR="001410DB" w:rsidRPr="008D6CFC" w:rsidRDefault="001410DB" w:rsidP="001410DB">
      <w:pPr>
        <w:spacing w:line="360" w:lineRule="auto"/>
        <w:ind w:right="-425" w:firstLine="1296"/>
        <w:contextualSpacing/>
        <w:jc w:val="both"/>
        <w:rPr>
          <w:rFonts w:cs="Tahoma"/>
          <w:b/>
          <w:sz w:val="18"/>
          <w:szCs w:val="18"/>
        </w:rPr>
      </w:pPr>
      <w:r>
        <w:rPr>
          <w:rFonts w:cs="Tahoma"/>
          <w:b/>
        </w:rPr>
        <w:t xml:space="preserve">                                                                                   </w:t>
      </w:r>
      <w:r>
        <w:rPr>
          <w:rFonts w:cs="Tahoma"/>
        </w:rPr>
        <w:t xml:space="preserve">   </w:t>
      </w:r>
      <w:r>
        <w:rPr>
          <w:rFonts w:cs="Tahoma"/>
        </w:rPr>
        <w:tab/>
      </w:r>
      <w:r>
        <w:rPr>
          <w:rFonts w:cs="Tahoma"/>
        </w:rPr>
        <w:tab/>
      </w:r>
      <w:r>
        <w:rPr>
          <w:rFonts w:cs="Tahoma"/>
          <w:sz w:val="18"/>
          <w:szCs w:val="18"/>
        </w:rPr>
        <w:t xml:space="preserve">11 </w:t>
      </w:r>
      <w:r w:rsidRPr="008D6CFC">
        <w:rPr>
          <w:rFonts w:cs="Tahoma"/>
          <w:sz w:val="18"/>
          <w:szCs w:val="18"/>
        </w:rPr>
        <w:t>lentelė</w:t>
      </w:r>
    </w:p>
    <w:tbl>
      <w:tblPr>
        <w:tblW w:w="8472" w:type="dxa"/>
        <w:tblLook w:val="00A0" w:firstRow="1" w:lastRow="0" w:firstColumn="1" w:lastColumn="0" w:noHBand="0" w:noVBand="0"/>
      </w:tblPr>
      <w:tblGrid>
        <w:gridCol w:w="540"/>
        <w:gridCol w:w="2780"/>
        <w:gridCol w:w="1891"/>
        <w:gridCol w:w="1418"/>
        <w:gridCol w:w="1843"/>
      </w:tblGrid>
      <w:tr w:rsidR="001410DB" w:rsidRPr="00F119E1" w14:paraId="1DF6CFD5" w14:textId="77777777" w:rsidTr="001410DB">
        <w:trPr>
          <w:trHeight w:val="886"/>
        </w:trPr>
        <w:tc>
          <w:tcPr>
            <w:tcW w:w="540" w:type="dxa"/>
            <w:tcBorders>
              <w:top w:val="single" w:sz="8" w:space="0" w:color="auto"/>
              <w:left w:val="single" w:sz="8" w:space="0" w:color="auto"/>
              <w:bottom w:val="single" w:sz="8" w:space="0" w:color="auto"/>
              <w:right w:val="single" w:sz="4" w:space="0" w:color="auto"/>
            </w:tcBorders>
            <w:shd w:val="clear" w:color="auto" w:fill="92D050"/>
            <w:vAlign w:val="bottom"/>
          </w:tcPr>
          <w:p w14:paraId="68B91645" w14:textId="77777777" w:rsidR="001410DB" w:rsidRPr="00F119E1" w:rsidRDefault="001410DB" w:rsidP="001410DB">
            <w:pPr>
              <w:rPr>
                <w:b/>
                <w:bCs/>
                <w:szCs w:val="22"/>
                <w:lang w:eastAsia="lt-LT"/>
              </w:rPr>
            </w:pPr>
            <w:r w:rsidRPr="00F119E1">
              <w:rPr>
                <w:b/>
                <w:bCs/>
                <w:sz w:val="22"/>
                <w:szCs w:val="22"/>
                <w:lang w:eastAsia="lt-LT"/>
              </w:rPr>
              <w:t>Eil. Nr.</w:t>
            </w:r>
          </w:p>
        </w:tc>
        <w:tc>
          <w:tcPr>
            <w:tcW w:w="2780" w:type="dxa"/>
            <w:tcBorders>
              <w:top w:val="single" w:sz="8" w:space="0" w:color="auto"/>
              <w:left w:val="nil"/>
              <w:bottom w:val="single" w:sz="8" w:space="0" w:color="auto"/>
              <w:right w:val="single" w:sz="4" w:space="0" w:color="auto"/>
            </w:tcBorders>
            <w:shd w:val="clear" w:color="auto" w:fill="92D050"/>
            <w:vAlign w:val="bottom"/>
          </w:tcPr>
          <w:p w14:paraId="1F983D39" w14:textId="77777777" w:rsidR="001410DB" w:rsidRPr="00F119E1" w:rsidRDefault="001410DB" w:rsidP="001410DB">
            <w:pPr>
              <w:rPr>
                <w:b/>
                <w:bCs/>
                <w:szCs w:val="22"/>
                <w:lang w:eastAsia="lt-LT"/>
              </w:rPr>
            </w:pPr>
            <w:r w:rsidRPr="00F119E1">
              <w:rPr>
                <w:b/>
                <w:bCs/>
                <w:sz w:val="22"/>
                <w:szCs w:val="22"/>
                <w:lang w:eastAsia="lt-LT"/>
              </w:rPr>
              <w:t>GMP</w:t>
            </w:r>
            <w:r>
              <w:rPr>
                <w:b/>
                <w:bCs/>
                <w:sz w:val="22"/>
                <w:szCs w:val="22"/>
                <w:lang w:eastAsia="lt-LT"/>
              </w:rPr>
              <w:t>C</w:t>
            </w:r>
            <w:r w:rsidRPr="00F119E1">
              <w:rPr>
                <w:b/>
                <w:bCs/>
                <w:sz w:val="22"/>
                <w:szCs w:val="22"/>
                <w:lang w:eastAsia="lt-LT"/>
              </w:rPr>
              <w:t xml:space="preserve"> veiklos ir paslaugų kokybės vertinimo kriterijų pavadinimai</w:t>
            </w:r>
          </w:p>
        </w:tc>
        <w:tc>
          <w:tcPr>
            <w:tcW w:w="1891" w:type="dxa"/>
            <w:tcBorders>
              <w:top w:val="single" w:sz="8" w:space="0" w:color="auto"/>
              <w:left w:val="nil"/>
              <w:bottom w:val="single" w:sz="8" w:space="0" w:color="auto"/>
              <w:right w:val="single" w:sz="4" w:space="0" w:color="auto"/>
            </w:tcBorders>
            <w:shd w:val="clear" w:color="auto" w:fill="92D050"/>
            <w:vAlign w:val="bottom"/>
          </w:tcPr>
          <w:p w14:paraId="2E716A42" w14:textId="77777777" w:rsidR="001410DB" w:rsidRPr="00F119E1" w:rsidRDefault="001410DB" w:rsidP="001410DB">
            <w:pPr>
              <w:rPr>
                <w:b/>
                <w:bCs/>
                <w:szCs w:val="22"/>
                <w:lang w:eastAsia="lt-LT"/>
              </w:rPr>
            </w:pPr>
            <w:r w:rsidRPr="00F119E1">
              <w:rPr>
                <w:b/>
                <w:bCs/>
                <w:sz w:val="22"/>
                <w:szCs w:val="22"/>
                <w:lang w:eastAsia="lt-LT"/>
              </w:rPr>
              <w:t>Vertinimo kriterijai (atvykimo laikas)</w:t>
            </w:r>
          </w:p>
        </w:tc>
        <w:tc>
          <w:tcPr>
            <w:tcW w:w="1418" w:type="dxa"/>
            <w:tcBorders>
              <w:top w:val="single" w:sz="8" w:space="0" w:color="auto"/>
              <w:left w:val="nil"/>
              <w:bottom w:val="single" w:sz="8" w:space="0" w:color="auto"/>
              <w:right w:val="single" w:sz="4" w:space="0" w:color="auto"/>
            </w:tcBorders>
            <w:shd w:val="clear" w:color="auto" w:fill="92D050"/>
            <w:vAlign w:val="bottom"/>
          </w:tcPr>
          <w:p w14:paraId="50062271" w14:textId="77777777" w:rsidR="001410DB" w:rsidRPr="00F119E1" w:rsidRDefault="001410DB" w:rsidP="001410DB">
            <w:pPr>
              <w:rPr>
                <w:b/>
                <w:bCs/>
                <w:szCs w:val="22"/>
                <w:lang w:eastAsia="lt-LT"/>
              </w:rPr>
            </w:pPr>
            <w:r>
              <w:rPr>
                <w:b/>
                <w:bCs/>
                <w:sz w:val="22"/>
                <w:szCs w:val="22"/>
                <w:lang w:eastAsia="lt-LT"/>
              </w:rPr>
              <w:t>Paslaugų skaičius 2019</w:t>
            </w:r>
            <w:r w:rsidRPr="00F119E1">
              <w:rPr>
                <w:b/>
                <w:bCs/>
                <w:sz w:val="22"/>
                <w:szCs w:val="22"/>
                <w:lang w:eastAsia="lt-LT"/>
              </w:rPr>
              <w:t xml:space="preserve"> m.</w:t>
            </w:r>
          </w:p>
        </w:tc>
        <w:tc>
          <w:tcPr>
            <w:tcW w:w="1843" w:type="dxa"/>
            <w:tcBorders>
              <w:top w:val="single" w:sz="8" w:space="0" w:color="auto"/>
              <w:left w:val="nil"/>
              <w:bottom w:val="single" w:sz="8" w:space="0" w:color="auto"/>
              <w:right w:val="single" w:sz="8" w:space="0" w:color="auto"/>
            </w:tcBorders>
            <w:shd w:val="clear" w:color="auto" w:fill="92D050"/>
            <w:vAlign w:val="bottom"/>
          </w:tcPr>
          <w:p w14:paraId="1664394C" w14:textId="77777777" w:rsidR="001410DB" w:rsidRPr="00F119E1" w:rsidRDefault="001410DB" w:rsidP="001410DB">
            <w:pPr>
              <w:rPr>
                <w:b/>
                <w:bCs/>
                <w:szCs w:val="22"/>
                <w:lang w:eastAsia="lt-LT"/>
              </w:rPr>
            </w:pPr>
            <w:r w:rsidRPr="00F119E1">
              <w:rPr>
                <w:b/>
                <w:bCs/>
                <w:sz w:val="22"/>
                <w:szCs w:val="22"/>
                <w:lang w:eastAsia="lt-LT"/>
              </w:rPr>
              <w:t>Pasiskirstymas %</w:t>
            </w:r>
          </w:p>
        </w:tc>
      </w:tr>
      <w:tr w:rsidR="001410DB" w:rsidRPr="00F119E1" w14:paraId="383A5E1E" w14:textId="77777777" w:rsidTr="001410DB">
        <w:trPr>
          <w:trHeight w:val="365"/>
        </w:trPr>
        <w:tc>
          <w:tcPr>
            <w:tcW w:w="540" w:type="dxa"/>
            <w:vMerge w:val="restart"/>
            <w:tcBorders>
              <w:top w:val="nil"/>
              <w:left w:val="single" w:sz="8" w:space="0" w:color="auto"/>
              <w:bottom w:val="single" w:sz="8" w:space="0" w:color="000000"/>
              <w:right w:val="single" w:sz="4" w:space="0" w:color="auto"/>
            </w:tcBorders>
            <w:noWrap/>
            <w:vAlign w:val="center"/>
          </w:tcPr>
          <w:p w14:paraId="208FF333" w14:textId="77777777" w:rsidR="001410DB" w:rsidRPr="00A9064B" w:rsidRDefault="001410DB" w:rsidP="001410DB">
            <w:pPr>
              <w:jc w:val="center"/>
              <w:rPr>
                <w:sz w:val="22"/>
                <w:szCs w:val="22"/>
                <w:lang w:eastAsia="lt-LT"/>
              </w:rPr>
            </w:pPr>
            <w:r w:rsidRPr="00A9064B">
              <w:rPr>
                <w:sz w:val="22"/>
                <w:szCs w:val="22"/>
                <w:lang w:eastAsia="lt-LT"/>
              </w:rPr>
              <w:t>1.</w:t>
            </w:r>
          </w:p>
        </w:tc>
        <w:tc>
          <w:tcPr>
            <w:tcW w:w="2780" w:type="dxa"/>
            <w:vMerge w:val="restart"/>
            <w:tcBorders>
              <w:top w:val="nil"/>
              <w:left w:val="single" w:sz="4" w:space="0" w:color="auto"/>
              <w:bottom w:val="single" w:sz="8" w:space="0" w:color="000000"/>
              <w:right w:val="single" w:sz="4" w:space="0" w:color="auto"/>
            </w:tcBorders>
            <w:vAlign w:val="center"/>
          </w:tcPr>
          <w:p w14:paraId="4D71B6AE" w14:textId="77777777" w:rsidR="001410DB" w:rsidRPr="00A9064B" w:rsidRDefault="001410DB" w:rsidP="001410DB">
            <w:pPr>
              <w:jc w:val="center"/>
              <w:rPr>
                <w:sz w:val="22"/>
                <w:szCs w:val="22"/>
                <w:lang w:eastAsia="lt-LT"/>
              </w:rPr>
            </w:pPr>
            <w:r w:rsidRPr="00A9064B">
              <w:rPr>
                <w:sz w:val="22"/>
                <w:szCs w:val="22"/>
                <w:lang w:eastAsia="lt-LT"/>
              </w:rPr>
              <w:t>Įvykdytų iškvietimų miesto vietovėje skaičius</w:t>
            </w:r>
          </w:p>
        </w:tc>
        <w:tc>
          <w:tcPr>
            <w:tcW w:w="1891" w:type="dxa"/>
            <w:tcBorders>
              <w:top w:val="nil"/>
              <w:left w:val="nil"/>
              <w:bottom w:val="single" w:sz="4" w:space="0" w:color="auto"/>
              <w:right w:val="single" w:sz="4" w:space="0" w:color="auto"/>
            </w:tcBorders>
            <w:noWrap/>
            <w:vAlign w:val="bottom"/>
          </w:tcPr>
          <w:p w14:paraId="1E7A122C" w14:textId="77777777" w:rsidR="001410DB" w:rsidRPr="00A9064B" w:rsidRDefault="001410DB" w:rsidP="001410DB">
            <w:pPr>
              <w:rPr>
                <w:sz w:val="22"/>
                <w:szCs w:val="22"/>
                <w:lang w:eastAsia="lt-LT"/>
              </w:rPr>
            </w:pPr>
            <w:r w:rsidRPr="00A9064B">
              <w:rPr>
                <w:sz w:val="22"/>
                <w:szCs w:val="22"/>
                <w:lang w:eastAsia="lt-LT"/>
              </w:rPr>
              <w:t>Iki 15 min.</w:t>
            </w:r>
          </w:p>
        </w:tc>
        <w:tc>
          <w:tcPr>
            <w:tcW w:w="1418" w:type="dxa"/>
            <w:tcBorders>
              <w:top w:val="nil"/>
              <w:left w:val="nil"/>
              <w:bottom w:val="single" w:sz="4" w:space="0" w:color="auto"/>
              <w:right w:val="single" w:sz="4" w:space="0" w:color="auto"/>
            </w:tcBorders>
            <w:noWrap/>
            <w:vAlign w:val="bottom"/>
          </w:tcPr>
          <w:p w14:paraId="4C17D71C" w14:textId="77777777" w:rsidR="001410DB" w:rsidRPr="00A9064B" w:rsidRDefault="001410DB" w:rsidP="001410DB">
            <w:pPr>
              <w:jc w:val="right"/>
              <w:rPr>
                <w:sz w:val="22"/>
                <w:szCs w:val="22"/>
                <w:lang w:eastAsia="lt-LT"/>
              </w:rPr>
            </w:pPr>
            <w:r w:rsidRPr="00A9064B">
              <w:rPr>
                <w:sz w:val="22"/>
                <w:szCs w:val="22"/>
                <w:lang w:eastAsia="lt-LT"/>
              </w:rPr>
              <w:t>1 567</w:t>
            </w:r>
          </w:p>
        </w:tc>
        <w:tc>
          <w:tcPr>
            <w:tcW w:w="1843" w:type="dxa"/>
            <w:tcBorders>
              <w:top w:val="nil"/>
              <w:left w:val="nil"/>
              <w:bottom w:val="single" w:sz="4" w:space="0" w:color="auto"/>
              <w:right w:val="single" w:sz="8" w:space="0" w:color="auto"/>
            </w:tcBorders>
            <w:noWrap/>
            <w:vAlign w:val="bottom"/>
          </w:tcPr>
          <w:p w14:paraId="49A41EB2" w14:textId="77777777" w:rsidR="001410DB" w:rsidRPr="00A9064B" w:rsidRDefault="001410DB" w:rsidP="001410DB">
            <w:pPr>
              <w:jc w:val="right"/>
              <w:rPr>
                <w:sz w:val="22"/>
                <w:szCs w:val="22"/>
                <w:lang w:eastAsia="lt-LT"/>
              </w:rPr>
            </w:pPr>
            <w:r w:rsidRPr="00A9064B">
              <w:rPr>
                <w:sz w:val="22"/>
                <w:szCs w:val="22"/>
                <w:lang w:eastAsia="lt-LT"/>
              </w:rPr>
              <w:t>88,28</w:t>
            </w:r>
          </w:p>
        </w:tc>
      </w:tr>
      <w:tr w:rsidR="001410DB" w:rsidRPr="00F119E1" w14:paraId="7D255355" w14:textId="77777777" w:rsidTr="001410DB">
        <w:trPr>
          <w:trHeight w:val="300"/>
        </w:trPr>
        <w:tc>
          <w:tcPr>
            <w:tcW w:w="540" w:type="dxa"/>
            <w:vMerge/>
            <w:tcBorders>
              <w:top w:val="nil"/>
              <w:left w:val="single" w:sz="8" w:space="0" w:color="auto"/>
              <w:bottom w:val="single" w:sz="8" w:space="0" w:color="000000"/>
              <w:right w:val="single" w:sz="4" w:space="0" w:color="auto"/>
            </w:tcBorders>
            <w:vAlign w:val="center"/>
          </w:tcPr>
          <w:p w14:paraId="32397B5E" w14:textId="77777777" w:rsidR="001410DB" w:rsidRPr="00A9064B" w:rsidRDefault="001410DB" w:rsidP="001410DB">
            <w:pPr>
              <w:rPr>
                <w:sz w:val="22"/>
                <w:szCs w:val="22"/>
                <w:lang w:eastAsia="lt-LT"/>
              </w:rPr>
            </w:pPr>
          </w:p>
        </w:tc>
        <w:tc>
          <w:tcPr>
            <w:tcW w:w="2780" w:type="dxa"/>
            <w:vMerge/>
            <w:tcBorders>
              <w:top w:val="nil"/>
              <w:left w:val="single" w:sz="4" w:space="0" w:color="auto"/>
              <w:bottom w:val="single" w:sz="8" w:space="0" w:color="000000"/>
              <w:right w:val="single" w:sz="4" w:space="0" w:color="auto"/>
            </w:tcBorders>
            <w:vAlign w:val="center"/>
          </w:tcPr>
          <w:p w14:paraId="623E9026" w14:textId="77777777" w:rsidR="001410DB" w:rsidRPr="00A9064B" w:rsidRDefault="001410DB" w:rsidP="001410DB">
            <w:pPr>
              <w:rPr>
                <w:sz w:val="22"/>
                <w:szCs w:val="22"/>
                <w:lang w:eastAsia="lt-LT"/>
              </w:rPr>
            </w:pPr>
          </w:p>
        </w:tc>
        <w:tc>
          <w:tcPr>
            <w:tcW w:w="1891" w:type="dxa"/>
            <w:tcBorders>
              <w:top w:val="nil"/>
              <w:left w:val="nil"/>
              <w:bottom w:val="single" w:sz="4" w:space="0" w:color="auto"/>
              <w:right w:val="single" w:sz="4" w:space="0" w:color="auto"/>
            </w:tcBorders>
            <w:noWrap/>
            <w:vAlign w:val="bottom"/>
          </w:tcPr>
          <w:p w14:paraId="152CFB31" w14:textId="77777777" w:rsidR="001410DB" w:rsidRPr="00A9064B" w:rsidRDefault="001410DB" w:rsidP="001410DB">
            <w:pPr>
              <w:rPr>
                <w:sz w:val="22"/>
                <w:szCs w:val="22"/>
                <w:lang w:eastAsia="lt-LT"/>
              </w:rPr>
            </w:pPr>
            <w:r w:rsidRPr="00A9064B">
              <w:rPr>
                <w:sz w:val="22"/>
                <w:szCs w:val="22"/>
                <w:lang w:eastAsia="lt-LT"/>
              </w:rPr>
              <w:t>16 min. ir daugiau</w:t>
            </w:r>
          </w:p>
        </w:tc>
        <w:tc>
          <w:tcPr>
            <w:tcW w:w="1418" w:type="dxa"/>
            <w:tcBorders>
              <w:top w:val="nil"/>
              <w:left w:val="nil"/>
              <w:bottom w:val="single" w:sz="4" w:space="0" w:color="auto"/>
              <w:right w:val="single" w:sz="4" w:space="0" w:color="auto"/>
            </w:tcBorders>
            <w:noWrap/>
            <w:vAlign w:val="bottom"/>
          </w:tcPr>
          <w:p w14:paraId="79AD442A" w14:textId="77777777" w:rsidR="001410DB" w:rsidRPr="00A9064B" w:rsidRDefault="001410DB" w:rsidP="001410DB">
            <w:pPr>
              <w:jc w:val="right"/>
              <w:rPr>
                <w:sz w:val="22"/>
                <w:szCs w:val="22"/>
                <w:lang w:eastAsia="lt-LT"/>
              </w:rPr>
            </w:pPr>
            <w:r w:rsidRPr="00A9064B">
              <w:rPr>
                <w:sz w:val="22"/>
                <w:szCs w:val="22"/>
                <w:lang w:eastAsia="lt-LT"/>
              </w:rPr>
              <w:t>208</w:t>
            </w:r>
          </w:p>
        </w:tc>
        <w:tc>
          <w:tcPr>
            <w:tcW w:w="1843" w:type="dxa"/>
            <w:tcBorders>
              <w:top w:val="nil"/>
              <w:left w:val="nil"/>
              <w:bottom w:val="single" w:sz="4" w:space="0" w:color="auto"/>
              <w:right w:val="single" w:sz="8" w:space="0" w:color="auto"/>
            </w:tcBorders>
            <w:noWrap/>
            <w:vAlign w:val="bottom"/>
          </w:tcPr>
          <w:p w14:paraId="071CF666" w14:textId="77777777" w:rsidR="001410DB" w:rsidRPr="00A9064B" w:rsidRDefault="001410DB" w:rsidP="001410DB">
            <w:pPr>
              <w:jc w:val="right"/>
              <w:rPr>
                <w:sz w:val="22"/>
                <w:szCs w:val="22"/>
                <w:lang w:eastAsia="lt-LT"/>
              </w:rPr>
            </w:pPr>
            <w:r w:rsidRPr="00A9064B">
              <w:rPr>
                <w:sz w:val="22"/>
                <w:szCs w:val="22"/>
                <w:lang w:eastAsia="lt-LT"/>
              </w:rPr>
              <w:t>11,72</w:t>
            </w:r>
          </w:p>
        </w:tc>
      </w:tr>
      <w:tr w:rsidR="001410DB" w:rsidRPr="00F119E1" w14:paraId="0C28FF71" w14:textId="77777777" w:rsidTr="001410DB">
        <w:trPr>
          <w:trHeight w:val="315"/>
        </w:trPr>
        <w:tc>
          <w:tcPr>
            <w:tcW w:w="540" w:type="dxa"/>
            <w:vMerge/>
            <w:tcBorders>
              <w:top w:val="nil"/>
              <w:left w:val="single" w:sz="8" w:space="0" w:color="auto"/>
              <w:bottom w:val="single" w:sz="8" w:space="0" w:color="000000"/>
              <w:right w:val="single" w:sz="4" w:space="0" w:color="auto"/>
            </w:tcBorders>
            <w:vAlign w:val="center"/>
          </w:tcPr>
          <w:p w14:paraId="1BFAF17F" w14:textId="77777777" w:rsidR="001410DB" w:rsidRPr="00A9064B" w:rsidRDefault="001410DB" w:rsidP="001410DB">
            <w:pPr>
              <w:rPr>
                <w:sz w:val="22"/>
                <w:szCs w:val="22"/>
                <w:lang w:eastAsia="lt-LT"/>
              </w:rPr>
            </w:pPr>
          </w:p>
        </w:tc>
        <w:tc>
          <w:tcPr>
            <w:tcW w:w="2780" w:type="dxa"/>
            <w:vMerge/>
            <w:tcBorders>
              <w:top w:val="nil"/>
              <w:left w:val="single" w:sz="4" w:space="0" w:color="auto"/>
              <w:bottom w:val="single" w:sz="8" w:space="0" w:color="000000"/>
              <w:right w:val="single" w:sz="4" w:space="0" w:color="auto"/>
            </w:tcBorders>
            <w:vAlign w:val="center"/>
          </w:tcPr>
          <w:p w14:paraId="050F544E" w14:textId="77777777" w:rsidR="001410DB" w:rsidRPr="00A9064B" w:rsidRDefault="001410DB" w:rsidP="001410DB">
            <w:pPr>
              <w:rPr>
                <w:sz w:val="22"/>
                <w:szCs w:val="22"/>
                <w:lang w:eastAsia="lt-LT"/>
              </w:rPr>
            </w:pPr>
          </w:p>
        </w:tc>
        <w:tc>
          <w:tcPr>
            <w:tcW w:w="1891" w:type="dxa"/>
            <w:tcBorders>
              <w:top w:val="nil"/>
              <w:left w:val="nil"/>
              <w:bottom w:val="single" w:sz="8" w:space="0" w:color="auto"/>
              <w:right w:val="single" w:sz="4" w:space="0" w:color="auto"/>
            </w:tcBorders>
            <w:noWrap/>
            <w:vAlign w:val="bottom"/>
          </w:tcPr>
          <w:p w14:paraId="3821EC88" w14:textId="77777777" w:rsidR="001410DB" w:rsidRPr="00A9064B" w:rsidRDefault="001410DB" w:rsidP="001410DB">
            <w:pPr>
              <w:rPr>
                <w:sz w:val="22"/>
                <w:szCs w:val="22"/>
                <w:lang w:eastAsia="lt-LT"/>
              </w:rPr>
            </w:pPr>
            <w:r w:rsidRPr="00A9064B">
              <w:rPr>
                <w:sz w:val="22"/>
                <w:szCs w:val="22"/>
                <w:lang w:eastAsia="lt-LT"/>
              </w:rPr>
              <w:t>Atidedami</w:t>
            </w:r>
          </w:p>
        </w:tc>
        <w:tc>
          <w:tcPr>
            <w:tcW w:w="1418" w:type="dxa"/>
            <w:tcBorders>
              <w:top w:val="nil"/>
              <w:left w:val="nil"/>
              <w:bottom w:val="single" w:sz="8" w:space="0" w:color="auto"/>
              <w:right w:val="single" w:sz="4" w:space="0" w:color="auto"/>
            </w:tcBorders>
            <w:noWrap/>
            <w:vAlign w:val="bottom"/>
          </w:tcPr>
          <w:p w14:paraId="087C0017" w14:textId="77777777" w:rsidR="001410DB" w:rsidRPr="00A9064B" w:rsidRDefault="001410DB" w:rsidP="001410DB">
            <w:pPr>
              <w:jc w:val="right"/>
              <w:rPr>
                <w:sz w:val="22"/>
                <w:szCs w:val="22"/>
                <w:lang w:eastAsia="lt-LT"/>
              </w:rPr>
            </w:pPr>
            <w:r w:rsidRPr="00A9064B">
              <w:rPr>
                <w:sz w:val="22"/>
                <w:szCs w:val="22"/>
                <w:lang w:eastAsia="lt-LT"/>
              </w:rPr>
              <w:t>1 128</w:t>
            </w:r>
          </w:p>
        </w:tc>
        <w:tc>
          <w:tcPr>
            <w:tcW w:w="1843" w:type="dxa"/>
            <w:tcBorders>
              <w:top w:val="nil"/>
              <w:left w:val="nil"/>
              <w:bottom w:val="single" w:sz="8" w:space="0" w:color="auto"/>
              <w:right w:val="single" w:sz="8" w:space="0" w:color="auto"/>
            </w:tcBorders>
            <w:noWrap/>
            <w:vAlign w:val="bottom"/>
          </w:tcPr>
          <w:p w14:paraId="181C2E4D" w14:textId="77777777" w:rsidR="001410DB" w:rsidRPr="00A9064B" w:rsidRDefault="001410DB" w:rsidP="001410DB">
            <w:pPr>
              <w:rPr>
                <w:sz w:val="22"/>
                <w:szCs w:val="22"/>
                <w:lang w:eastAsia="lt-LT"/>
              </w:rPr>
            </w:pPr>
            <w:r w:rsidRPr="00A9064B">
              <w:rPr>
                <w:sz w:val="22"/>
                <w:szCs w:val="22"/>
                <w:lang w:eastAsia="lt-LT"/>
              </w:rPr>
              <w:t> </w:t>
            </w:r>
          </w:p>
        </w:tc>
      </w:tr>
      <w:tr w:rsidR="001410DB" w:rsidRPr="00F119E1" w14:paraId="2D575731" w14:textId="77777777" w:rsidTr="001410DB">
        <w:trPr>
          <w:trHeight w:val="300"/>
        </w:trPr>
        <w:tc>
          <w:tcPr>
            <w:tcW w:w="540" w:type="dxa"/>
            <w:vMerge w:val="restart"/>
            <w:tcBorders>
              <w:top w:val="nil"/>
              <w:left w:val="single" w:sz="8" w:space="0" w:color="auto"/>
              <w:bottom w:val="single" w:sz="8" w:space="0" w:color="000000"/>
              <w:right w:val="single" w:sz="4" w:space="0" w:color="auto"/>
            </w:tcBorders>
            <w:noWrap/>
            <w:vAlign w:val="center"/>
          </w:tcPr>
          <w:p w14:paraId="1BDC3FC2" w14:textId="77777777" w:rsidR="001410DB" w:rsidRPr="00A9064B" w:rsidRDefault="001410DB" w:rsidP="001410DB">
            <w:pPr>
              <w:jc w:val="center"/>
              <w:rPr>
                <w:sz w:val="22"/>
                <w:szCs w:val="22"/>
                <w:lang w:eastAsia="lt-LT"/>
              </w:rPr>
            </w:pPr>
            <w:r w:rsidRPr="00A9064B">
              <w:rPr>
                <w:sz w:val="22"/>
                <w:szCs w:val="22"/>
                <w:lang w:eastAsia="lt-LT"/>
              </w:rPr>
              <w:t>2.</w:t>
            </w:r>
          </w:p>
        </w:tc>
        <w:tc>
          <w:tcPr>
            <w:tcW w:w="2780" w:type="dxa"/>
            <w:vMerge w:val="restart"/>
            <w:tcBorders>
              <w:top w:val="nil"/>
              <w:left w:val="single" w:sz="4" w:space="0" w:color="auto"/>
              <w:bottom w:val="single" w:sz="8" w:space="0" w:color="000000"/>
              <w:right w:val="single" w:sz="4" w:space="0" w:color="auto"/>
            </w:tcBorders>
            <w:vAlign w:val="center"/>
          </w:tcPr>
          <w:p w14:paraId="6B86C7AC" w14:textId="77777777" w:rsidR="001410DB" w:rsidRPr="00A9064B" w:rsidRDefault="001410DB" w:rsidP="001410DB">
            <w:pPr>
              <w:jc w:val="center"/>
              <w:rPr>
                <w:sz w:val="22"/>
                <w:szCs w:val="22"/>
                <w:lang w:eastAsia="lt-LT"/>
              </w:rPr>
            </w:pPr>
            <w:r w:rsidRPr="00A9064B">
              <w:rPr>
                <w:sz w:val="22"/>
                <w:szCs w:val="22"/>
                <w:lang w:eastAsia="lt-LT"/>
              </w:rPr>
              <w:t>Įvykdytų kaimo ir miestelio, kuriame gyvena mažiau kaip 4000 žmonių, gyventojų iškvietimo skaičius</w:t>
            </w:r>
          </w:p>
        </w:tc>
        <w:tc>
          <w:tcPr>
            <w:tcW w:w="1891" w:type="dxa"/>
            <w:tcBorders>
              <w:top w:val="nil"/>
              <w:left w:val="nil"/>
              <w:bottom w:val="single" w:sz="4" w:space="0" w:color="auto"/>
              <w:right w:val="single" w:sz="4" w:space="0" w:color="auto"/>
            </w:tcBorders>
            <w:noWrap/>
            <w:vAlign w:val="bottom"/>
          </w:tcPr>
          <w:p w14:paraId="2CA6F54A" w14:textId="77777777" w:rsidR="001410DB" w:rsidRPr="00A9064B" w:rsidRDefault="001410DB" w:rsidP="001410DB">
            <w:pPr>
              <w:rPr>
                <w:sz w:val="22"/>
                <w:szCs w:val="22"/>
                <w:lang w:eastAsia="lt-LT"/>
              </w:rPr>
            </w:pPr>
            <w:r w:rsidRPr="00A9064B">
              <w:rPr>
                <w:sz w:val="22"/>
                <w:szCs w:val="22"/>
                <w:lang w:eastAsia="lt-LT"/>
              </w:rPr>
              <w:t>Iki 25 min.</w:t>
            </w:r>
          </w:p>
        </w:tc>
        <w:tc>
          <w:tcPr>
            <w:tcW w:w="1418" w:type="dxa"/>
            <w:tcBorders>
              <w:top w:val="nil"/>
              <w:left w:val="nil"/>
              <w:bottom w:val="single" w:sz="4" w:space="0" w:color="auto"/>
              <w:right w:val="single" w:sz="4" w:space="0" w:color="auto"/>
            </w:tcBorders>
            <w:noWrap/>
            <w:vAlign w:val="bottom"/>
          </w:tcPr>
          <w:p w14:paraId="1C1CEFA0" w14:textId="77777777" w:rsidR="001410DB" w:rsidRPr="00A9064B" w:rsidRDefault="001410DB" w:rsidP="001410DB">
            <w:pPr>
              <w:jc w:val="right"/>
              <w:rPr>
                <w:sz w:val="22"/>
                <w:szCs w:val="22"/>
                <w:lang w:eastAsia="lt-LT"/>
              </w:rPr>
            </w:pPr>
            <w:r w:rsidRPr="00A9064B">
              <w:rPr>
                <w:sz w:val="22"/>
                <w:szCs w:val="22"/>
                <w:lang w:eastAsia="lt-LT"/>
              </w:rPr>
              <w:t>1 413</w:t>
            </w:r>
          </w:p>
        </w:tc>
        <w:tc>
          <w:tcPr>
            <w:tcW w:w="1843" w:type="dxa"/>
            <w:tcBorders>
              <w:top w:val="nil"/>
              <w:left w:val="nil"/>
              <w:bottom w:val="single" w:sz="4" w:space="0" w:color="auto"/>
              <w:right w:val="single" w:sz="8" w:space="0" w:color="auto"/>
            </w:tcBorders>
            <w:noWrap/>
            <w:vAlign w:val="bottom"/>
          </w:tcPr>
          <w:p w14:paraId="1D219B81" w14:textId="77777777" w:rsidR="001410DB" w:rsidRPr="00A9064B" w:rsidRDefault="001410DB" w:rsidP="001410DB">
            <w:pPr>
              <w:jc w:val="right"/>
              <w:rPr>
                <w:sz w:val="22"/>
                <w:szCs w:val="22"/>
                <w:lang w:eastAsia="lt-LT"/>
              </w:rPr>
            </w:pPr>
            <w:r w:rsidRPr="00A9064B">
              <w:rPr>
                <w:sz w:val="22"/>
                <w:szCs w:val="22"/>
                <w:lang w:eastAsia="lt-LT"/>
              </w:rPr>
              <w:t xml:space="preserve">                  87,01</w:t>
            </w:r>
          </w:p>
        </w:tc>
      </w:tr>
      <w:tr w:rsidR="001410DB" w:rsidRPr="00F119E1" w14:paraId="2AEA7329" w14:textId="77777777" w:rsidTr="001410DB">
        <w:trPr>
          <w:trHeight w:val="300"/>
        </w:trPr>
        <w:tc>
          <w:tcPr>
            <w:tcW w:w="540" w:type="dxa"/>
            <w:vMerge/>
            <w:tcBorders>
              <w:top w:val="nil"/>
              <w:left w:val="single" w:sz="8" w:space="0" w:color="auto"/>
              <w:bottom w:val="single" w:sz="8" w:space="0" w:color="000000"/>
              <w:right w:val="single" w:sz="4" w:space="0" w:color="auto"/>
            </w:tcBorders>
            <w:vAlign w:val="center"/>
          </w:tcPr>
          <w:p w14:paraId="0AB8B68A" w14:textId="77777777" w:rsidR="001410DB" w:rsidRPr="00A9064B" w:rsidRDefault="001410DB" w:rsidP="001410DB">
            <w:pPr>
              <w:rPr>
                <w:sz w:val="22"/>
                <w:szCs w:val="22"/>
                <w:lang w:eastAsia="lt-LT"/>
              </w:rPr>
            </w:pPr>
          </w:p>
        </w:tc>
        <w:tc>
          <w:tcPr>
            <w:tcW w:w="2780" w:type="dxa"/>
            <w:vMerge/>
            <w:tcBorders>
              <w:top w:val="nil"/>
              <w:left w:val="single" w:sz="4" w:space="0" w:color="auto"/>
              <w:bottom w:val="single" w:sz="8" w:space="0" w:color="000000"/>
              <w:right w:val="single" w:sz="4" w:space="0" w:color="auto"/>
            </w:tcBorders>
            <w:vAlign w:val="center"/>
          </w:tcPr>
          <w:p w14:paraId="6B3F8766" w14:textId="77777777" w:rsidR="001410DB" w:rsidRPr="00A9064B" w:rsidRDefault="001410DB" w:rsidP="001410DB">
            <w:pPr>
              <w:rPr>
                <w:sz w:val="22"/>
                <w:szCs w:val="22"/>
                <w:lang w:eastAsia="lt-LT"/>
              </w:rPr>
            </w:pPr>
          </w:p>
        </w:tc>
        <w:tc>
          <w:tcPr>
            <w:tcW w:w="1891" w:type="dxa"/>
            <w:tcBorders>
              <w:top w:val="nil"/>
              <w:left w:val="nil"/>
              <w:bottom w:val="single" w:sz="4" w:space="0" w:color="auto"/>
              <w:right w:val="single" w:sz="4" w:space="0" w:color="auto"/>
            </w:tcBorders>
            <w:noWrap/>
            <w:vAlign w:val="bottom"/>
          </w:tcPr>
          <w:p w14:paraId="7F3A47E4" w14:textId="77777777" w:rsidR="001410DB" w:rsidRPr="00A9064B" w:rsidRDefault="001410DB" w:rsidP="001410DB">
            <w:pPr>
              <w:rPr>
                <w:sz w:val="22"/>
                <w:szCs w:val="22"/>
                <w:lang w:eastAsia="lt-LT"/>
              </w:rPr>
            </w:pPr>
            <w:r w:rsidRPr="00A9064B">
              <w:rPr>
                <w:sz w:val="22"/>
                <w:szCs w:val="22"/>
                <w:lang w:eastAsia="lt-LT"/>
              </w:rPr>
              <w:t>26 min. ir daugiau</w:t>
            </w:r>
          </w:p>
        </w:tc>
        <w:tc>
          <w:tcPr>
            <w:tcW w:w="1418" w:type="dxa"/>
            <w:tcBorders>
              <w:top w:val="nil"/>
              <w:left w:val="nil"/>
              <w:bottom w:val="single" w:sz="4" w:space="0" w:color="auto"/>
              <w:right w:val="single" w:sz="4" w:space="0" w:color="auto"/>
            </w:tcBorders>
            <w:noWrap/>
            <w:vAlign w:val="bottom"/>
          </w:tcPr>
          <w:p w14:paraId="79E4EF22" w14:textId="77777777" w:rsidR="001410DB" w:rsidRPr="00A9064B" w:rsidRDefault="001410DB" w:rsidP="001410DB">
            <w:pPr>
              <w:jc w:val="right"/>
              <w:rPr>
                <w:sz w:val="22"/>
                <w:szCs w:val="22"/>
                <w:lang w:eastAsia="lt-LT"/>
              </w:rPr>
            </w:pPr>
            <w:r w:rsidRPr="00A9064B">
              <w:rPr>
                <w:sz w:val="22"/>
                <w:szCs w:val="22"/>
                <w:lang w:eastAsia="lt-LT"/>
              </w:rPr>
              <w:t>211</w:t>
            </w:r>
          </w:p>
        </w:tc>
        <w:tc>
          <w:tcPr>
            <w:tcW w:w="1843" w:type="dxa"/>
            <w:tcBorders>
              <w:top w:val="nil"/>
              <w:left w:val="nil"/>
              <w:bottom w:val="single" w:sz="4" w:space="0" w:color="auto"/>
              <w:right w:val="single" w:sz="8" w:space="0" w:color="auto"/>
            </w:tcBorders>
            <w:noWrap/>
            <w:vAlign w:val="bottom"/>
          </w:tcPr>
          <w:p w14:paraId="5EB6EE8D" w14:textId="77777777" w:rsidR="001410DB" w:rsidRPr="00A9064B" w:rsidRDefault="001410DB" w:rsidP="001410DB">
            <w:pPr>
              <w:jc w:val="right"/>
              <w:rPr>
                <w:sz w:val="22"/>
                <w:szCs w:val="22"/>
                <w:lang w:eastAsia="lt-LT"/>
              </w:rPr>
            </w:pPr>
            <w:r w:rsidRPr="00A9064B">
              <w:rPr>
                <w:sz w:val="22"/>
                <w:szCs w:val="22"/>
                <w:lang w:eastAsia="lt-LT"/>
              </w:rPr>
              <w:t>12,99</w:t>
            </w:r>
          </w:p>
        </w:tc>
      </w:tr>
      <w:tr w:rsidR="001410DB" w:rsidRPr="00F119E1" w14:paraId="4F766756" w14:textId="77777777" w:rsidTr="001410DB">
        <w:trPr>
          <w:trHeight w:val="315"/>
        </w:trPr>
        <w:tc>
          <w:tcPr>
            <w:tcW w:w="540" w:type="dxa"/>
            <w:vMerge/>
            <w:tcBorders>
              <w:top w:val="nil"/>
              <w:left w:val="single" w:sz="8" w:space="0" w:color="auto"/>
              <w:bottom w:val="single" w:sz="8" w:space="0" w:color="000000"/>
              <w:right w:val="single" w:sz="4" w:space="0" w:color="auto"/>
            </w:tcBorders>
            <w:vAlign w:val="center"/>
          </w:tcPr>
          <w:p w14:paraId="7F50C0DC" w14:textId="77777777" w:rsidR="001410DB" w:rsidRPr="00A9064B" w:rsidRDefault="001410DB" w:rsidP="001410DB">
            <w:pPr>
              <w:rPr>
                <w:sz w:val="22"/>
                <w:szCs w:val="22"/>
                <w:lang w:eastAsia="lt-LT"/>
              </w:rPr>
            </w:pPr>
          </w:p>
        </w:tc>
        <w:tc>
          <w:tcPr>
            <w:tcW w:w="2780" w:type="dxa"/>
            <w:vMerge/>
            <w:tcBorders>
              <w:top w:val="nil"/>
              <w:left w:val="single" w:sz="4" w:space="0" w:color="auto"/>
              <w:bottom w:val="single" w:sz="8" w:space="0" w:color="000000"/>
              <w:right w:val="single" w:sz="4" w:space="0" w:color="auto"/>
            </w:tcBorders>
            <w:vAlign w:val="center"/>
          </w:tcPr>
          <w:p w14:paraId="5803B760" w14:textId="77777777" w:rsidR="001410DB" w:rsidRPr="00A9064B" w:rsidRDefault="001410DB" w:rsidP="001410DB">
            <w:pPr>
              <w:rPr>
                <w:sz w:val="22"/>
                <w:szCs w:val="22"/>
                <w:lang w:eastAsia="lt-LT"/>
              </w:rPr>
            </w:pPr>
          </w:p>
        </w:tc>
        <w:tc>
          <w:tcPr>
            <w:tcW w:w="1891" w:type="dxa"/>
            <w:tcBorders>
              <w:top w:val="nil"/>
              <w:left w:val="nil"/>
              <w:bottom w:val="single" w:sz="8" w:space="0" w:color="auto"/>
              <w:right w:val="single" w:sz="4" w:space="0" w:color="auto"/>
            </w:tcBorders>
            <w:noWrap/>
            <w:vAlign w:val="bottom"/>
          </w:tcPr>
          <w:p w14:paraId="219EB6AB" w14:textId="77777777" w:rsidR="001410DB" w:rsidRPr="00A9064B" w:rsidRDefault="001410DB" w:rsidP="001410DB">
            <w:pPr>
              <w:rPr>
                <w:sz w:val="22"/>
                <w:szCs w:val="22"/>
                <w:lang w:eastAsia="lt-LT"/>
              </w:rPr>
            </w:pPr>
            <w:r w:rsidRPr="00A9064B">
              <w:rPr>
                <w:sz w:val="22"/>
                <w:szCs w:val="22"/>
                <w:lang w:eastAsia="lt-LT"/>
              </w:rPr>
              <w:t>Atidedami</w:t>
            </w:r>
          </w:p>
        </w:tc>
        <w:tc>
          <w:tcPr>
            <w:tcW w:w="1418" w:type="dxa"/>
            <w:tcBorders>
              <w:top w:val="nil"/>
              <w:left w:val="nil"/>
              <w:bottom w:val="single" w:sz="8" w:space="0" w:color="auto"/>
              <w:right w:val="single" w:sz="4" w:space="0" w:color="auto"/>
            </w:tcBorders>
            <w:noWrap/>
            <w:vAlign w:val="bottom"/>
          </w:tcPr>
          <w:p w14:paraId="60D27AF6" w14:textId="77777777" w:rsidR="001410DB" w:rsidRPr="00A9064B" w:rsidRDefault="001410DB" w:rsidP="001410DB">
            <w:pPr>
              <w:jc w:val="right"/>
              <w:rPr>
                <w:sz w:val="22"/>
                <w:szCs w:val="22"/>
                <w:lang w:eastAsia="lt-LT"/>
              </w:rPr>
            </w:pPr>
            <w:r w:rsidRPr="00A9064B">
              <w:rPr>
                <w:sz w:val="22"/>
                <w:szCs w:val="22"/>
                <w:lang w:eastAsia="lt-LT"/>
              </w:rPr>
              <w:t>900</w:t>
            </w:r>
          </w:p>
        </w:tc>
        <w:tc>
          <w:tcPr>
            <w:tcW w:w="1843" w:type="dxa"/>
            <w:tcBorders>
              <w:top w:val="nil"/>
              <w:left w:val="nil"/>
              <w:bottom w:val="single" w:sz="8" w:space="0" w:color="auto"/>
              <w:right w:val="single" w:sz="8" w:space="0" w:color="auto"/>
            </w:tcBorders>
            <w:noWrap/>
            <w:vAlign w:val="bottom"/>
          </w:tcPr>
          <w:p w14:paraId="05C41C18" w14:textId="77777777" w:rsidR="001410DB" w:rsidRPr="00A9064B" w:rsidRDefault="001410DB" w:rsidP="001410DB">
            <w:pPr>
              <w:rPr>
                <w:sz w:val="22"/>
                <w:szCs w:val="22"/>
                <w:lang w:eastAsia="lt-LT"/>
              </w:rPr>
            </w:pPr>
            <w:r w:rsidRPr="00A9064B">
              <w:rPr>
                <w:sz w:val="22"/>
                <w:szCs w:val="22"/>
                <w:lang w:eastAsia="lt-LT"/>
              </w:rPr>
              <w:t> </w:t>
            </w:r>
          </w:p>
        </w:tc>
      </w:tr>
      <w:tr w:rsidR="001410DB" w:rsidRPr="00F119E1" w14:paraId="3B13CC23" w14:textId="77777777" w:rsidTr="001410DB">
        <w:trPr>
          <w:trHeight w:val="300"/>
        </w:trPr>
        <w:tc>
          <w:tcPr>
            <w:tcW w:w="540" w:type="dxa"/>
            <w:tcBorders>
              <w:top w:val="nil"/>
              <w:left w:val="single" w:sz="4" w:space="0" w:color="auto"/>
              <w:bottom w:val="single" w:sz="4" w:space="0" w:color="auto"/>
              <w:right w:val="single" w:sz="4" w:space="0" w:color="auto"/>
            </w:tcBorders>
            <w:noWrap/>
            <w:vAlign w:val="bottom"/>
          </w:tcPr>
          <w:p w14:paraId="0C6724F0" w14:textId="77777777" w:rsidR="001410DB" w:rsidRPr="00A9064B" w:rsidRDefault="001410DB" w:rsidP="001410DB">
            <w:pPr>
              <w:rPr>
                <w:sz w:val="22"/>
                <w:szCs w:val="22"/>
                <w:lang w:eastAsia="lt-LT"/>
              </w:rPr>
            </w:pPr>
            <w:r w:rsidRPr="00A9064B">
              <w:rPr>
                <w:sz w:val="22"/>
                <w:szCs w:val="22"/>
                <w:lang w:eastAsia="lt-LT"/>
              </w:rPr>
              <w:t> </w:t>
            </w:r>
          </w:p>
        </w:tc>
        <w:tc>
          <w:tcPr>
            <w:tcW w:w="2780" w:type="dxa"/>
            <w:tcBorders>
              <w:top w:val="nil"/>
              <w:left w:val="nil"/>
              <w:bottom w:val="single" w:sz="4" w:space="0" w:color="auto"/>
              <w:right w:val="single" w:sz="4" w:space="0" w:color="auto"/>
            </w:tcBorders>
            <w:noWrap/>
            <w:vAlign w:val="bottom"/>
          </w:tcPr>
          <w:p w14:paraId="6C00C4BB" w14:textId="77777777" w:rsidR="001410DB" w:rsidRPr="00A9064B" w:rsidRDefault="001410DB" w:rsidP="001410DB">
            <w:pPr>
              <w:jc w:val="right"/>
              <w:rPr>
                <w:b/>
                <w:bCs/>
                <w:sz w:val="22"/>
                <w:szCs w:val="22"/>
                <w:lang w:eastAsia="lt-LT"/>
              </w:rPr>
            </w:pPr>
            <w:r w:rsidRPr="00A9064B">
              <w:rPr>
                <w:b/>
                <w:bCs/>
                <w:sz w:val="22"/>
                <w:szCs w:val="22"/>
                <w:lang w:eastAsia="lt-LT"/>
              </w:rPr>
              <w:t>Viso:</w:t>
            </w:r>
          </w:p>
        </w:tc>
        <w:tc>
          <w:tcPr>
            <w:tcW w:w="1891" w:type="dxa"/>
            <w:tcBorders>
              <w:top w:val="nil"/>
              <w:left w:val="nil"/>
              <w:bottom w:val="single" w:sz="4" w:space="0" w:color="auto"/>
              <w:right w:val="single" w:sz="4" w:space="0" w:color="auto"/>
            </w:tcBorders>
            <w:noWrap/>
            <w:vAlign w:val="bottom"/>
          </w:tcPr>
          <w:p w14:paraId="748826F4" w14:textId="77777777" w:rsidR="001410DB" w:rsidRPr="00A9064B" w:rsidRDefault="001410DB" w:rsidP="001410DB">
            <w:pPr>
              <w:rPr>
                <w:sz w:val="22"/>
                <w:szCs w:val="22"/>
                <w:lang w:eastAsia="lt-LT"/>
              </w:rPr>
            </w:pPr>
            <w:r w:rsidRPr="00A9064B">
              <w:rPr>
                <w:sz w:val="22"/>
                <w:szCs w:val="22"/>
                <w:lang w:eastAsia="lt-LT"/>
              </w:rPr>
              <w:t> </w:t>
            </w:r>
          </w:p>
        </w:tc>
        <w:tc>
          <w:tcPr>
            <w:tcW w:w="1418" w:type="dxa"/>
            <w:tcBorders>
              <w:top w:val="nil"/>
              <w:left w:val="nil"/>
              <w:bottom w:val="single" w:sz="4" w:space="0" w:color="auto"/>
              <w:right w:val="single" w:sz="4" w:space="0" w:color="auto"/>
            </w:tcBorders>
            <w:noWrap/>
            <w:vAlign w:val="bottom"/>
          </w:tcPr>
          <w:p w14:paraId="264B4392" w14:textId="77777777" w:rsidR="001410DB" w:rsidRPr="00A9064B" w:rsidRDefault="001410DB" w:rsidP="001410DB">
            <w:pPr>
              <w:jc w:val="right"/>
              <w:rPr>
                <w:b/>
                <w:bCs/>
                <w:sz w:val="22"/>
                <w:szCs w:val="22"/>
                <w:lang w:eastAsia="lt-LT"/>
              </w:rPr>
            </w:pPr>
            <w:r>
              <w:rPr>
                <w:b/>
                <w:bCs/>
                <w:sz w:val="22"/>
                <w:szCs w:val="22"/>
                <w:lang w:eastAsia="lt-LT"/>
              </w:rPr>
              <w:t>5427</w:t>
            </w:r>
          </w:p>
        </w:tc>
        <w:tc>
          <w:tcPr>
            <w:tcW w:w="1843" w:type="dxa"/>
            <w:tcBorders>
              <w:top w:val="nil"/>
              <w:left w:val="nil"/>
              <w:bottom w:val="single" w:sz="4" w:space="0" w:color="auto"/>
              <w:right w:val="single" w:sz="4" w:space="0" w:color="auto"/>
            </w:tcBorders>
            <w:noWrap/>
            <w:vAlign w:val="bottom"/>
          </w:tcPr>
          <w:p w14:paraId="306C054B" w14:textId="77777777" w:rsidR="001410DB" w:rsidRPr="00A9064B" w:rsidRDefault="001410DB" w:rsidP="001410DB">
            <w:pPr>
              <w:rPr>
                <w:sz w:val="22"/>
                <w:szCs w:val="22"/>
                <w:lang w:eastAsia="lt-LT"/>
              </w:rPr>
            </w:pPr>
          </w:p>
        </w:tc>
      </w:tr>
    </w:tbl>
    <w:p w14:paraId="018B35E8" w14:textId="77777777" w:rsidR="001410DB" w:rsidRDefault="001410DB" w:rsidP="001410DB">
      <w:pPr>
        <w:spacing w:line="360" w:lineRule="auto"/>
        <w:ind w:right="-425"/>
        <w:contextualSpacing/>
        <w:rPr>
          <w:rFonts w:cs="Tahoma"/>
          <w:b/>
        </w:rPr>
      </w:pPr>
    </w:p>
    <w:p w14:paraId="0ED31867" w14:textId="458419D1" w:rsidR="001410DB" w:rsidRPr="004654D0" w:rsidRDefault="001410DB" w:rsidP="004654D0">
      <w:pPr>
        <w:spacing w:line="360" w:lineRule="auto"/>
        <w:ind w:right="-425"/>
        <w:contextualSpacing/>
        <w:jc w:val="center"/>
        <w:rPr>
          <w:rFonts w:cs="Tahoma"/>
          <w:b/>
        </w:rPr>
      </w:pPr>
      <w:r w:rsidRPr="00363EBC">
        <w:rPr>
          <w:rFonts w:cs="Tahoma"/>
          <w:b/>
        </w:rPr>
        <w:t>Ger</w:t>
      </w:r>
      <w:r>
        <w:rPr>
          <w:rFonts w:cs="Tahoma"/>
          <w:b/>
        </w:rPr>
        <w:t>ų darbo rezultatų ataskaita 2017 – 2019 m.</w:t>
      </w:r>
    </w:p>
    <w:p w14:paraId="535BE17D" w14:textId="77777777" w:rsidR="001410DB" w:rsidRPr="008A4A40" w:rsidRDefault="001410DB" w:rsidP="001410DB">
      <w:pPr>
        <w:spacing w:line="360" w:lineRule="auto"/>
        <w:ind w:left="3888" w:right="-425" w:firstLine="1296"/>
        <w:contextualSpacing/>
        <w:jc w:val="both"/>
        <w:rPr>
          <w:rFonts w:cs="Tahoma"/>
          <w:sz w:val="18"/>
          <w:szCs w:val="18"/>
        </w:rPr>
      </w:pPr>
      <w:r>
        <w:rPr>
          <w:rFonts w:cs="Tahoma"/>
          <w:sz w:val="18"/>
          <w:szCs w:val="18"/>
        </w:rPr>
        <w:t xml:space="preserve">                                                    12</w:t>
      </w:r>
      <w:r w:rsidRPr="008A4A40">
        <w:rPr>
          <w:rFonts w:cs="Tahoma"/>
          <w:sz w:val="18"/>
          <w:szCs w:val="18"/>
        </w:rPr>
        <w:t xml:space="preserve"> </w:t>
      </w:r>
      <w:r w:rsidRPr="008618BA">
        <w:rPr>
          <w:rFonts w:cs="Tahoma"/>
          <w:sz w:val="18"/>
          <w:szCs w:val="18"/>
        </w:rPr>
        <w:t>lentelė</w:t>
      </w:r>
    </w:p>
    <w:tbl>
      <w:tblPr>
        <w:tblW w:w="8359" w:type="dxa"/>
        <w:tblInd w:w="113" w:type="dxa"/>
        <w:tblLayout w:type="fixed"/>
        <w:tblLook w:val="00A0" w:firstRow="1" w:lastRow="0" w:firstColumn="1" w:lastColumn="0" w:noHBand="0" w:noVBand="0"/>
      </w:tblPr>
      <w:tblGrid>
        <w:gridCol w:w="1255"/>
        <w:gridCol w:w="867"/>
        <w:gridCol w:w="1473"/>
        <w:gridCol w:w="795"/>
        <w:gridCol w:w="1905"/>
        <w:gridCol w:w="2064"/>
      </w:tblGrid>
      <w:tr w:rsidR="001410DB" w:rsidRPr="00A37725" w14:paraId="4DF2C6C7" w14:textId="77777777" w:rsidTr="001410DB">
        <w:trPr>
          <w:trHeight w:val="1560"/>
        </w:trPr>
        <w:tc>
          <w:tcPr>
            <w:tcW w:w="1255"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tcPr>
          <w:bookmarkEnd w:id="3"/>
          <w:p w14:paraId="06E6497D" w14:textId="77777777" w:rsidR="001410DB" w:rsidRPr="00A37725" w:rsidRDefault="001410DB" w:rsidP="001410DB">
            <w:pPr>
              <w:jc w:val="center"/>
              <w:rPr>
                <w:b/>
                <w:bCs/>
                <w:szCs w:val="22"/>
                <w:lang w:eastAsia="lt-LT"/>
              </w:rPr>
            </w:pPr>
            <w:r w:rsidRPr="00A37725">
              <w:rPr>
                <w:b/>
                <w:bCs/>
                <w:sz w:val="22"/>
                <w:szCs w:val="22"/>
                <w:lang w:eastAsia="lt-LT"/>
              </w:rPr>
              <w:t>Metai</w:t>
            </w:r>
          </w:p>
        </w:tc>
        <w:tc>
          <w:tcPr>
            <w:tcW w:w="2340" w:type="dxa"/>
            <w:gridSpan w:val="2"/>
            <w:tcBorders>
              <w:top w:val="single" w:sz="4" w:space="0" w:color="auto"/>
              <w:left w:val="nil"/>
              <w:bottom w:val="single" w:sz="4" w:space="0" w:color="auto"/>
              <w:right w:val="single" w:sz="4" w:space="0" w:color="000000"/>
            </w:tcBorders>
            <w:shd w:val="clear" w:color="auto" w:fill="92D050"/>
            <w:vAlign w:val="center"/>
          </w:tcPr>
          <w:p w14:paraId="4B9DE20D" w14:textId="77777777" w:rsidR="001410DB" w:rsidRPr="00A37725" w:rsidRDefault="001410DB" w:rsidP="001410DB">
            <w:pPr>
              <w:jc w:val="center"/>
              <w:rPr>
                <w:b/>
                <w:bCs/>
                <w:szCs w:val="22"/>
                <w:lang w:eastAsia="lt-LT"/>
              </w:rPr>
            </w:pPr>
            <w:r w:rsidRPr="00A37725">
              <w:rPr>
                <w:b/>
                <w:bCs/>
                <w:sz w:val="22"/>
                <w:szCs w:val="22"/>
                <w:lang w:eastAsia="lt-LT"/>
              </w:rPr>
              <w:t>Skubių iškvietimų skaičius</w:t>
            </w:r>
          </w:p>
        </w:tc>
        <w:tc>
          <w:tcPr>
            <w:tcW w:w="2700" w:type="dxa"/>
            <w:gridSpan w:val="2"/>
            <w:tcBorders>
              <w:top w:val="single" w:sz="4" w:space="0" w:color="auto"/>
              <w:left w:val="nil"/>
              <w:bottom w:val="single" w:sz="4" w:space="0" w:color="auto"/>
              <w:right w:val="nil"/>
            </w:tcBorders>
            <w:shd w:val="clear" w:color="auto" w:fill="92D050"/>
            <w:vAlign w:val="center"/>
          </w:tcPr>
          <w:p w14:paraId="02F5FBEC" w14:textId="77777777" w:rsidR="001410DB" w:rsidRPr="00A37725" w:rsidRDefault="001410DB" w:rsidP="001410DB">
            <w:pPr>
              <w:jc w:val="center"/>
              <w:rPr>
                <w:b/>
                <w:bCs/>
                <w:szCs w:val="22"/>
                <w:lang w:eastAsia="lt-LT"/>
              </w:rPr>
            </w:pPr>
            <w:r w:rsidRPr="00A37725">
              <w:rPr>
                <w:b/>
                <w:bCs/>
                <w:sz w:val="22"/>
                <w:szCs w:val="22"/>
                <w:lang w:eastAsia="lt-LT"/>
              </w:rPr>
              <w:t>Įvykdytų kaimo ir miestelio, kuriame gyvena mažiau kaip 4000 žmonių, gyventojų iškvietimų skaičius</w:t>
            </w:r>
          </w:p>
        </w:tc>
        <w:tc>
          <w:tcPr>
            <w:tcW w:w="2064" w:type="dxa"/>
            <w:tcBorders>
              <w:top w:val="single" w:sz="4" w:space="0" w:color="auto"/>
              <w:left w:val="single" w:sz="4" w:space="0" w:color="auto"/>
              <w:bottom w:val="single" w:sz="4" w:space="0" w:color="auto"/>
              <w:right w:val="single" w:sz="4" w:space="0" w:color="auto"/>
            </w:tcBorders>
            <w:shd w:val="clear" w:color="auto" w:fill="92D050"/>
            <w:vAlign w:val="center"/>
          </w:tcPr>
          <w:p w14:paraId="31CE2F21" w14:textId="77777777" w:rsidR="001410DB" w:rsidRPr="00A37725" w:rsidRDefault="001410DB" w:rsidP="001410DB">
            <w:pPr>
              <w:jc w:val="center"/>
              <w:rPr>
                <w:b/>
                <w:bCs/>
                <w:szCs w:val="22"/>
                <w:lang w:eastAsia="lt-LT"/>
              </w:rPr>
            </w:pPr>
            <w:r w:rsidRPr="00A37725">
              <w:rPr>
                <w:b/>
                <w:bCs/>
                <w:sz w:val="22"/>
                <w:szCs w:val="22"/>
                <w:lang w:eastAsia="lt-LT"/>
              </w:rPr>
              <w:t>Laiku įvykdytų iškvietimų skaičius</w:t>
            </w:r>
          </w:p>
        </w:tc>
      </w:tr>
      <w:tr w:rsidR="001410DB" w:rsidRPr="00A37725" w14:paraId="14C7A379" w14:textId="77777777" w:rsidTr="001410DB">
        <w:trPr>
          <w:trHeight w:val="1185"/>
        </w:trPr>
        <w:tc>
          <w:tcPr>
            <w:tcW w:w="1255" w:type="dxa"/>
            <w:vMerge/>
            <w:tcBorders>
              <w:top w:val="single" w:sz="4" w:space="0" w:color="auto"/>
              <w:left w:val="single" w:sz="4" w:space="0" w:color="auto"/>
              <w:bottom w:val="single" w:sz="4" w:space="0" w:color="auto"/>
              <w:right w:val="single" w:sz="4" w:space="0" w:color="auto"/>
            </w:tcBorders>
            <w:vAlign w:val="center"/>
          </w:tcPr>
          <w:p w14:paraId="75C09D33" w14:textId="77777777" w:rsidR="001410DB" w:rsidRPr="00A37725" w:rsidRDefault="001410DB" w:rsidP="001410DB">
            <w:pPr>
              <w:rPr>
                <w:b/>
                <w:bCs/>
                <w:szCs w:val="22"/>
                <w:lang w:eastAsia="lt-LT"/>
              </w:rPr>
            </w:pPr>
          </w:p>
        </w:tc>
        <w:tc>
          <w:tcPr>
            <w:tcW w:w="867" w:type="dxa"/>
            <w:tcBorders>
              <w:top w:val="nil"/>
              <w:left w:val="nil"/>
              <w:bottom w:val="single" w:sz="4" w:space="0" w:color="auto"/>
              <w:right w:val="single" w:sz="4" w:space="0" w:color="auto"/>
            </w:tcBorders>
            <w:vAlign w:val="center"/>
          </w:tcPr>
          <w:p w14:paraId="795BB6B8" w14:textId="77777777" w:rsidR="001410DB" w:rsidRPr="00A37725" w:rsidRDefault="001410DB" w:rsidP="001410DB">
            <w:pPr>
              <w:jc w:val="center"/>
              <w:rPr>
                <w:b/>
                <w:bCs/>
                <w:szCs w:val="22"/>
                <w:lang w:eastAsia="lt-LT"/>
              </w:rPr>
            </w:pPr>
            <w:r w:rsidRPr="00A37725">
              <w:rPr>
                <w:b/>
                <w:bCs/>
                <w:sz w:val="22"/>
                <w:szCs w:val="22"/>
                <w:lang w:eastAsia="lt-LT"/>
              </w:rPr>
              <w:t>Iki 15 min, %</w:t>
            </w:r>
          </w:p>
        </w:tc>
        <w:tc>
          <w:tcPr>
            <w:tcW w:w="1473" w:type="dxa"/>
            <w:tcBorders>
              <w:top w:val="nil"/>
              <w:left w:val="nil"/>
              <w:bottom w:val="single" w:sz="4" w:space="0" w:color="auto"/>
              <w:right w:val="single" w:sz="4" w:space="0" w:color="auto"/>
            </w:tcBorders>
            <w:vAlign w:val="center"/>
          </w:tcPr>
          <w:p w14:paraId="4E7DA129" w14:textId="77777777" w:rsidR="001410DB" w:rsidRPr="00A37725" w:rsidRDefault="001410DB" w:rsidP="001410DB">
            <w:pPr>
              <w:jc w:val="center"/>
              <w:rPr>
                <w:b/>
                <w:bCs/>
                <w:szCs w:val="22"/>
                <w:lang w:eastAsia="lt-LT"/>
              </w:rPr>
            </w:pPr>
            <w:r w:rsidRPr="00A37725">
              <w:rPr>
                <w:b/>
                <w:bCs/>
                <w:sz w:val="22"/>
                <w:szCs w:val="22"/>
                <w:lang w:eastAsia="lt-LT"/>
              </w:rPr>
              <w:t>16 min ˃, %</w:t>
            </w:r>
          </w:p>
        </w:tc>
        <w:tc>
          <w:tcPr>
            <w:tcW w:w="795" w:type="dxa"/>
            <w:tcBorders>
              <w:top w:val="nil"/>
              <w:left w:val="nil"/>
              <w:bottom w:val="single" w:sz="4" w:space="0" w:color="auto"/>
              <w:right w:val="single" w:sz="4" w:space="0" w:color="auto"/>
            </w:tcBorders>
            <w:vAlign w:val="center"/>
          </w:tcPr>
          <w:p w14:paraId="449C8686" w14:textId="77777777" w:rsidR="001410DB" w:rsidRPr="00A37725" w:rsidRDefault="001410DB" w:rsidP="001410DB">
            <w:pPr>
              <w:jc w:val="center"/>
              <w:rPr>
                <w:b/>
                <w:bCs/>
                <w:szCs w:val="22"/>
                <w:lang w:eastAsia="lt-LT"/>
              </w:rPr>
            </w:pPr>
            <w:r w:rsidRPr="00A37725">
              <w:rPr>
                <w:b/>
                <w:bCs/>
                <w:sz w:val="22"/>
                <w:szCs w:val="22"/>
                <w:lang w:eastAsia="lt-LT"/>
              </w:rPr>
              <w:t>Iki 25 min, %</w:t>
            </w:r>
          </w:p>
        </w:tc>
        <w:tc>
          <w:tcPr>
            <w:tcW w:w="1905" w:type="dxa"/>
            <w:tcBorders>
              <w:top w:val="nil"/>
              <w:left w:val="nil"/>
              <w:bottom w:val="single" w:sz="4" w:space="0" w:color="auto"/>
              <w:right w:val="single" w:sz="4" w:space="0" w:color="auto"/>
            </w:tcBorders>
            <w:vAlign w:val="center"/>
          </w:tcPr>
          <w:p w14:paraId="43E19A59" w14:textId="77777777" w:rsidR="001410DB" w:rsidRPr="00A37725" w:rsidRDefault="001410DB" w:rsidP="001410DB">
            <w:pPr>
              <w:jc w:val="center"/>
              <w:rPr>
                <w:b/>
                <w:bCs/>
                <w:szCs w:val="22"/>
                <w:lang w:eastAsia="lt-LT"/>
              </w:rPr>
            </w:pPr>
            <w:r w:rsidRPr="00A37725">
              <w:rPr>
                <w:b/>
                <w:bCs/>
                <w:sz w:val="22"/>
                <w:szCs w:val="22"/>
                <w:lang w:eastAsia="lt-LT"/>
              </w:rPr>
              <w:t>26 min ˃, %</w:t>
            </w:r>
          </w:p>
        </w:tc>
        <w:tc>
          <w:tcPr>
            <w:tcW w:w="2064" w:type="dxa"/>
            <w:tcBorders>
              <w:top w:val="nil"/>
              <w:left w:val="nil"/>
              <w:bottom w:val="single" w:sz="4" w:space="0" w:color="auto"/>
              <w:right w:val="single" w:sz="4" w:space="0" w:color="auto"/>
            </w:tcBorders>
            <w:noWrap/>
            <w:vAlign w:val="center"/>
          </w:tcPr>
          <w:p w14:paraId="40EB0FBD" w14:textId="77777777" w:rsidR="001410DB" w:rsidRPr="00A37725" w:rsidRDefault="001410DB" w:rsidP="001410DB">
            <w:pPr>
              <w:jc w:val="center"/>
              <w:rPr>
                <w:b/>
                <w:bCs/>
                <w:szCs w:val="22"/>
                <w:lang w:eastAsia="lt-LT"/>
              </w:rPr>
            </w:pPr>
            <w:r w:rsidRPr="00A37725">
              <w:rPr>
                <w:b/>
                <w:bCs/>
                <w:sz w:val="22"/>
                <w:szCs w:val="22"/>
                <w:lang w:eastAsia="lt-LT"/>
              </w:rPr>
              <w:t>Viso, %</w:t>
            </w:r>
          </w:p>
        </w:tc>
      </w:tr>
      <w:tr w:rsidR="001410DB" w:rsidRPr="00A37725" w14:paraId="72CA6FB3" w14:textId="77777777" w:rsidTr="001410DB">
        <w:trPr>
          <w:trHeight w:val="300"/>
        </w:trPr>
        <w:tc>
          <w:tcPr>
            <w:tcW w:w="1255" w:type="dxa"/>
            <w:tcBorders>
              <w:top w:val="nil"/>
              <w:left w:val="single" w:sz="4" w:space="0" w:color="auto"/>
              <w:bottom w:val="single" w:sz="4" w:space="0" w:color="auto"/>
              <w:right w:val="single" w:sz="4" w:space="0" w:color="auto"/>
            </w:tcBorders>
            <w:noWrap/>
            <w:vAlign w:val="bottom"/>
          </w:tcPr>
          <w:p w14:paraId="49D71C51" w14:textId="77777777" w:rsidR="001410DB" w:rsidRPr="00A37725" w:rsidRDefault="001410DB" w:rsidP="001410DB">
            <w:pPr>
              <w:jc w:val="right"/>
              <w:rPr>
                <w:szCs w:val="22"/>
                <w:lang w:eastAsia="lt-LT"/>
              </w:rPr>
            </w:pPr>
            <w:r w:rsidRPr="00A37725">
              <w:rPr>
                <w:sz w:val="22"/>
                <w:szCs w:val="22"/>
                <w:lang w:eastAsia="lt-LT"/>
              </w:rPr>
              <w:t>201</w:t>
            </w:r>
            <w:r>
              <w:rPr>
                <w:sz w:val="22"/>
                <w:szCs w:val="22"/>
                <w:lang w:eastAsia="lt-LT"/>
              </w:rPr>
              <w:t>7</w:t>
            </w:r>
          </w:p>
        </w:tc>
        <w:tc>
          <w:tcPr>
            <w:tcW w:w="867" w:type="dxa"/>
            <w:tcBorders>
              <w:top w:val="nil"/>
              <w:left w:val="nil"/>
              <w:bottom w:val="single" w:sz="4" w:space="0" w:color="auto"/>
              <w:right w:val="single" w:sz="4" w:space="0" w:color="auto"/>
            </w:tcBorders>
            <w:noWrap/>
            <w:vAlign w:val="bottom"/>
          </w:tcPr>
          <w:p w14:paraId="5C663494" w14:textId="77777777" w:rsidR="001410DB" w:rsidRPr="00FC69BD" w:rsidRDefault="001410DB" w:rsidP="001410DB">
            <w:pPr>
              <w:jc w:val="right"/>
              <w:rPr>
                <w:szCs w:val="22"/>
                <w:lang w:eastAsia="lt-LT"/>
              </w:rPr>
            </w:pPr>
            <w:r w:rsidRPr="00FC69BD">
              <w:rPr>
                <w:sz w:val="22"/>
                <w:szCs w:val="22"/>
                <w:lang w:eastAsia="lt-LT"/>
              </w:rPr>
              <w:t>90,62</w:t>
            </w:r>
          </w:p>
        </w:tc>
        <w:tc>
          <w:tcPr>
            <w:tcW w:w="1473" w:type="dxa"/>
            <w:tcBorders>
              <w:top w:val="nil"/>
              <w:left w:val="nil"/>
              <w:bottom w:val="single" w:sz="4" w:space="0" w:color="auto"/>
              <w:right w:val="single" w:sz="4" w:space="0" w:color="auto"/>
            </w:tcBorders>
            <w:noWrap/>
            <w:vAlign w:val="bottom"/>
          </w:tcPr>
          <w:p w14:paraId="57FBF3D8" w14:textId="77777777" w:rsidR="001410DB" w:rsidRPr="00FC69BD" w:rsidRDefault="001410DB" w:rsidP="001410DB">
            <w:pPr>
              <w:jc w:val="right"/>
              <w:rPr>
                <w:szCs w:val="22"/>
                <w:lang w:eastAsia="lt-LT"/>
              </w:rPr>
            </w:pPr>
            <w:r w:rsidRPr="00FC69BD">
              <w:rPr>
                <w:sz w:val="22"/>
                <w:szCs w:val="22"/>
                <w:lang w:eastAsia="lt-LT"/>
              </w:rPr>
              <w:t>9,38</w:t>
            </w:r>
          </w:p>
        </w:tc>
        <w:tc>
          <w:tcPr>
            <w:tcW w:w="795" w:type="dxa"/>
            <w:tcBorders>
              <w:top w:val="nil"/>
              <w:left w:val="nil"/>
              <w:bottom w:val="single" w:sz="4" w:space="0" w:color="auto"/>
              <w:right w:val="single" w:sz="4" w:space="0" w:color="auto"/>
            </w:tcBorders>
            <w:noWrap/>
            <w:vAlign w:val="bottom"/>
          </w:tcPr>
          <w:p w14:paraId="77C69CC0" w14:textId="77777777" w:rsidR="001410DB" w:rsidRPr="00FC69BD" w:rsidRDefault="001410DB" w:rsidP="001410DB">
            <w:pPr>
              <w:jc w:val="right"/>
              <w:rPr>
                <w:szCs w:val="22"/>
                <w:lang w:eastAsia="lt-LT"/>
              </w:rPr>
            </w:pPr>
            <w:r w:rsidRPr="00FC69BD">
              <w:rPr>
                <w:sz w:val="22"/>
                <w:szCs w:val="22"/>
                <w:lang w:eastAsia="lt-LT"/>
              </w:rPr>
              <w:t>82,51</w:t>
            </w:r>
          </w:p>
        </w:tc>
        <w:tc>
          <w:tcPr>
            <w:tcW w:w="1905" w:type="dxa"/>
            <w:tcBorders>
              <w:top w:val="nil"/>
              <w:left w:val="nil"/>
              <w:bottom w:val="single" w:sz="4" w:space="0" w:color="auto"/>
              <w:right w:val="single" w:sz="4" w:space="0" w:color="auto"/>
            </w:tcBorders>
            <w:noWrap/>
            <w:vAlign w:val="bottom"/>
          </w:tcPr>
          <w:p w14:paraId="1978788C" w14:textId="77777777" w:rsidR="001410DB" w:rsidRPr="00FC69BD" w:rsidRDefault="001410DB" w:rsidP="001410DB">
            <w:pPr>
              <w:jc w:val="right"/>
              <w:rPr>
                <w:szCs w:val="22"/>
                <w:lang w:eastAsia="lt-LT"/>
              </w:rPr>
            </w:pPr>
            <w:r w:rsidRPr="00FC69BD">
              <w:rPr>
                <w:sz w:val="22"/>
                <w:szCs w:val="22"/>
                <w:lang w:eastAsia="lt-LT"/>
              </w:rPr>
              <w:t>17,49</w:t>
            </w:r>
          </w:p>
        </w:tc>
        <w:tc>
          <w:tcPr>
            <w:tcW w:w="2064" w:type="dxa"/>
            <w:tcBorders>
              <w:top w:val="nil"/>
              <w:left w:val="nil"/>
              <w:bottom w:val="single" w:sz="4" w:space="0" w:color="auto"/>
              <w:right w:val="single" w:sz="4" w:space="0" w:color="auto"/>
            </w:tcBorders>
            <w:noWrap/>
            <w:vAlign w:val="bottom"/>
          </w:tcPr>
          <w:p w14:paraId="3DB56402" w14:textId="77777777" w:rsidR="001410DB" w:rsidRPr="00FC69BD" w:rsidRDefault="001410DB" w:rsidP="001410DB">
            <w:pPr>
              <w:jc w:val="right"/>
              <w:rPr>
                <w:szCs w:val="22"/>
                <w:lang w:eastAsia="lt-LT"/>
              </w:rPr>
            </w:pPr>
            <w:r w:rsidRPr="00FC69BD">
              <w:rPr>
                <w:sz w:val="22"/>
                <w:szCs w:val="22"/>
                <w:lang w:eastAsia="lt-LT"/>
              </w:rPr>
              <w:t>86,35</w:t>
            </w:r>
          </w:p>
        </w:tc>
      </w:tr>
      <w:tr w:rsidR="001410DB" w:rsidRPr="00A37725" w14:paraId="06644B70" w14:textId="77777777" w:rsidTr="001410DB">
        <w:trPr>
          <w:trHeight w:val="300"/>
        </w:trPr>
        <w:tc>
          <w:tcPr>
            <w:tcW w:w="1255" w:type="dxa"/>
            <w:tcBorders>
              <w:top w:val="nil"/>
              <w:left w:val="single" w:sz="4" w:space="0" w:color="auto"/>
              <w:bottom w:val="single" w:sz="4" w:space="0" w:color="auto"/>
              <w:right w:val="single" w:sz="4" w:space="0" w:color="auto"/>
            </w:tcBorders>
            <w:noWrap/>
            <w:vAlign w:val="bottom"/>
          </w:tcPr>
          <w:p w14:paraId="5B2C1119" w14:textId="77777777" w:rsidR="001410DB" w:rsidRPr="00A37725" w:rsidRDefault="001410DB" w:rsidP="001410DB">
            <w:pPr>
              <w:jc w:val="right"/>
              <w:rPr>
                <w:szCs w:val="22"/>
                <w:lang w:eastAsia="lt-LT"/>
              </w:rPr>
            </w:pPr>
            <w:r w:rsidRPr="00A37725">
              <w:rPr>
                <w:sz w:val="22"/>
                <w:szCs w:val="22"/>
                <w:lang w:eastAsia="lt-LT"/>
              </w:rPr>
              <w:t>201</w:t>
            </w:r>
            <w:r>
              <w:rPr>
                <w:sz w:val="22"/>
                <w:szCs w:val="22"/>
                <w:lang w:eastAsia="lt-LT"/>
              </w:rPr>
              <w:t>8</w:t>
            </w:r>
          </w:p>
        </w:tc>
        <w:tc>
          <w:tcPr>
            <w:tcW w:w="867" w:type="dxa"/>
            <w:tcBorders>
              <w:top w:val="nil"/>
              <w:left w:val="nil"/>
              <w:bottom w:val="single" w:sz="4" w:space="0" w:color="auto"/>
              <w:right w:val="single" w:sz="4" w:space="0" w:color="auto"/>
            </w:tcBorders>
            <w:noWrap/>
            <w:vAlign w:val="bottom"/>
          </w:tcPr>
          <w:p w14:paraId="4498DBA6" w14:textId="77777777" w:rsidR="001410DB" w:rsidRPr="00FC69BD" w:rsidRDefault="001410DB" w:rsidP="001410DB">
            <w:pPr>
              <w:jc w:val="right"/>
              <w:rPr>
                <w:szCs w:val="22"/>
                <w:lang w:eastAsia="lt-LT"/>
              </w:rPr>
            </w:pPr>
            <w:r w:rsidRPr="00FC69BD">
              <w:rPr>
                <w:sz w:val="22"/>
                <w:szCs w:val="22"/>
                <w:lang w:eastAsia="lt-LT"/>
              </w:rPr>
              <w:t>88,96</w:t>
            </w:r>
          </w:p>
        </w:tc>
        <w:tc>
          <w:tcPr>
            <w:tcW w:w="1473" w:type="dxa"/>
            <w:tcBorders>
              <w:top w:val="nil"/>
              <w:left w:val="nil"/>
              <w:bottom w:val="single" w:sz="4" w:space="0" w:color="auto"/>
              <w:right w:val="single" w:sz="4" w:space="0" w:color="auto"/>
            </w:tcBorders>
            <w:noWrap/>
            <w:vAlign w:val="bottom"/>
          </w:tcPr>
          <w:p w14:paraId="372F5AE7" w14:textId="77777777" w:rsidR="001410DB" w:rsidRPr="00FC69BD" w:rsidRDefault="001410DB" w:rsidP="001410DB">
            <w:pPr>
              <w:jc w:val="right"/>
              <w:rPr>
                <w:szCs w:val="22"/>
                <w:lang w:eastAsia="lt-LT"/>
              </w:rPr>
            </w:pPr>
            <w:r w:rsidRPr="00FC69BD">
              <w:rPr>
                <w:sz w:val="22"/>
                <w:szCs w:val="22"/>
                <w:lang w:eastAsia="lt-LT"/>
              </w:rPr>
              <w:t>11,04</w:t>
            </w:r>
          </w:p>
        </w:tc>
        <w:tc>
          <w:tcPr>
            <w:tcW w:w="795" w:type="dxa"/>
            <w:tcBorders>
              <w:top w:val="nil"/>
              <w:left w:val="nil"/>
              <w:bottom w:val="single" w:sz="4" w:space="0" w:color="auto"/>
              <w:right w:val="single" w:sz="4" w:space="0" w:color="auto"/>
            </w:tcBorders>
            <w:noWrap/>
            <w:vAlign w:val="bottom"/>
          </w:tcPr>
          <w:p w14:paraId="2EBF2377" w14:textId="77777777" w:rsidR="001410DB" w:rsidRPr="00FC69BD" w:rsidRDefault="001410DB" w:rsidP="001410DB">
            <w:pPr>
              <w:jc w:val="right"/>
              <w:rPr>
                <w:szCs w:val="22"/>
                <w:lang w:eastAsia="lt-LT"/>
              </w:rPr>
            </w:pPr>
            <w:r w:rsidRPr="00FC69BD">
              <w:rPr>
                <w:sz w:val="22"/>
                <w:szCs w:val="22"/>
                <w:lang w:eastAsia="lt-LT"/>
              </w:rPr>
              <w:t>87,26</w:t>
            </w:r>
          </w:p>
        </w:tc>
        <w:tc>
          <w:tcPr>
            <w:tcW w:w="1905" w:type="dxa"/>
            <w:tcBorders>
              <w:top w:val="nil"/>
              <w:left w:val="nil"/>
              <w:bottom w:val="single" w:sz="4" w:space="0" w:color="auto"/>
              <w:right w:val="single" w:sz="4" w:space="0" w:color="auto"/>
            </w:tcBorders>
            <w:noWrap/>
            <w:vAlign w:val="bottom"/>
          </w:tcPr>
          <w:p w14:paraId="75C05402" w14:textId="77777777" w:rsidR="001410DB" w:rsidRPr="00FC69BD" w:rsidRDefault="001410DB" w:rsidP="001410DB">
            <w:pPr>
              <w:jc w:val="right"/>
              <w:rPr>
                <w:szCs w:val="22"/>
                <w:lang w:eastAsia="lt-LT"/>
              </w:rPr>
            </w:pPr>
            <w:r w:rsidRPr="00FC69BD">
              <w:rPr>
                <w:sz w:val="22"/>
                <w:szCs w:val="22"/>
                <w:lang w:eastAsia="lt-LT"/>
              </w:rPr>
              <w:t>12,74</w:t>
            </w:r>
          </w:p>
        </w:tc>
        <w:tc>
          <w:tcPr>
            <w:tcW w:w="2064" w:type="dxa"/>
            <w:tcBorders>
              <w:top w:val="nil"/>
              <w:left w:val="nil"/>
              <w:bottom w:val="single" w:sz="4" w:space="0" w:color="auto"/>
              <w:right w:val="single" w:sz="4" w:space="0" w:color="auto"/>
            </w:tcBorders>
            <w:noWrap/>
            <w:vAlign w:val="bottom"/>
          </w:tcPr>
          <w:p w14:paraId="6E63D160" w14:textId="77777777" w:rsidR="001410DB" w:rsidRPr="00FC69BD" w:rsidRDefault="001410DB" w:rsidP="001410DB">
            <w:pPr>
              <w:jc w:val="right"/>
              <w:rPr>
                <w:szCs w:val="22"/>
                <w:lang w:eastAsia="lt-LT"/>
              </w:rPr>
            </w:pPr>
            <w:r w:rsidRPr="00FC69BD">
              <w:rPr>
                <w:sz w:val="22"/>
                <w:szCs w:val="22"/>
                <w:lang w:eastAsia="lt-LT"/>
              </w:rPr>
              <w:t>88,10</w:t>
            </w:r>
          </w:p>
        </w:tc>
      </w:tr>
      <w:tr w:rsidR="001410DB" w:rsidRPr="00A37725" w14:paraId="6029C9F8" w14:textId="77777777" w:rsidTr="001410DB">
        <w:trPr>
          <w:trHeight w:val="300"/>
        </w:trPr>
        <w:tc>
          <w:tcPr>
            <w:tcW w:w="1255" w:type="dxa"/>
            <w:tcBorders>
              <w:top w:val="nil"/>
              <w:left w:val="single" w:sz="4" w:space="0" w:color="auto"/>
              <w:bottom w:val="single" w:sz="4" w:space="0" w:color="auto"/>
              <w:right w:val="single" w:sz="4" w:space="0" w:color="auto"/>
            </w:tcBorders>
            <w:noWrap/>
            <w:vAlign w:val="bottom"/>
          </w:tcPr>
          <w:p w14:paraId="50AEA908" w14:textId="77777777" w:rsidR="001410DB" w:rsidRPr="007E5A77" w:rsidRDefault="001410DB" w:rsidP="001410DB">
            <w:pPr>
              <w:jc w:val="right"/>
              <w:rPr>
                <w:szCs w:val="22"/>
                <w:lang w:eastAsia="lt-LT"/>
              </w:rPr>
            </w:pPr>
            <w:r w:rsidRPr="00A37725">
              <w:rPr>
                <w:sz w:val="22"/>
                <w:szCs w:val="22"/>
                <w:lang w:eastAsia="lt-LT"/>
              </w:rPr>
              <w:t>201</w:t>
            </w:r>
            <w:r>
              <w:rPr>
                <w:sz w:val="22"/>
                <w:szCs w:val="22"/>
                <w:lang w:eastAsia="lt-LT"/>
              </w:rPr>
              <w:t>9</w:t>
            </w:r>
          </w:p>
        </w:tc>
        <w:tc>
          <w:tcPr>
            <w:tcW w:w="867" w:type="dxa"/>
            <w:tcBorders>
              <w:top w:val="nil"/>
              <w:left w:val="nil"/>
              <w:bottom w:val="single" w:sz="4" w:space="0" w:color="auto"/>
              <w:right w:val="single" w:sz="4" w:space="0" w:color="auto"/>
            </w:tcBorders>
            <w:noWrap/>
            <w:vAlign w:val="bottom"/>
          </w:tcPr>
          <w:p w14:paraId="57976B3A" w14:textId="77777777" w:rsidR="001410DB" w:rsidRPr="00FC69BD" w:rsidRDefault="001410DB" w:rsidP="001410DB">
            <w:pPr>
              <w:jc w:val="right"/>
              <w:rPr>
                <w:sz w:val="22"/>
                <w:szCs w:val="22"/>
                <w:lang w:eastAsia="lt-LT"/>
              </w:rPr>
            </w:pPr>
            <w:r w:rsidRPr="00FC69BD">
              <w:rPr>
                <w:sz w:val="22"/>
                <w:szCs w:val="22"/>
                <w:lang w:eastAsia="lt-LT"/>
              </w:rPr>
              <w:t xml:space="preserve">  88,28</w:t>
            </w:r>
          </w:p>
        </w:tc>
        <w:tc>
          <w:tcPr>
            <w:tcW w:w="1473" w:type="dxa"/>
            <w:tcBorders>
              <w:top w:val="nil"/>
              <w:left w:val="nil"/>
              <w:bottom w:val="single" w:sz="4" w:space="0" w:color="auto"/>
              <w:right w:val="single" w:sz="4" w:space="0" w:color="auto"/>
            </w:tcBorders>
            <w:noWrap/>
            <w:vAlign w:val="bottom"/>
          </w:tcPr>
          <w:p w14:paraId="66F9694F" w14:textId="77777777" w:rsidR="001410DB" w:rsidRPr="00FC69BD" w:rsidRDefault="001410DB" w:rsidP="001410DB">
            <w:pPr>
              <w:jc w:val="right"/>
              <w:rPr>
                <w:sz w:val="22"/>
                <w:szCs w:val="22"/>
                <w:lang w:eastAsia="lt-LT"/>
              </w:rPr>
            </w:pPr>
            <w:r w:rsidRPr="00FC69BD">
              <w:rPr>
                <w:sz w:val="22"/>
                <w:szCs w:val="22"/>
                <w:lang w:eastAsia="lt-LT"/>
              </w:rPr>
              <w:t>11,72</w:t>
            </w:r>
          </w:p>
        </w:tc>
        <w:tc>
          <w:tcPr>
            <w:tcW w:w="795" w:type="dxa"/>
            <w:tcBorders>
              <w:top w:val="nil"/>
              <w:left w:val="nil"/>
              <w:bottom w:val="single" w:sz="4" w:space="0" w:color="auto"/>
              <w:right w:val="single" w:sz="4" w:space="0" w:color="auto"/>
            </w:tcBorders>
            <w:noWrap/>
            <w:vAlign w:val="bottom"/>
          </w:tcPr>
          <w:p w14:paraId="0949E25B" w14:textId="77777777" w:rsidR="001410DB" w:rsidRPr="00FC69BD" w:rsidRDefault="001410DB" w:rsidP="001410DB">
            <w:pPr>
              <w:rPr>
                <w:sz w:val="22"/>
                <w:szCs w:val="22"/>
                <w:lang w:eastAsia="lt-LT"/>
              </w:rPr>
            </w:pPr>
            <w:r w:rsidRPr="00FC69BD">
              <w:rPr>
                <w:sz w:val="22"/>
                <w:szCs w:val="22"/>
                <w:lang w:eastAsia="lt-LT"/>
              </w:rPr>
              <w:t xml:space="preserve"> 87,01</w:t>
            </w:r>
          </w:p>
        </w:tc>
        <w:tc>
          <w:tcPr>
            <w:tcW w:w="1905" w:type="dxa"/>
            <w:tcBorders>
              <w:top w:val="nil"/>
              <w:left w:val="nil"/>
              <w:bottom w:val="single" w:sz="4" w:space="0" w:color="auto"/>
              <w:right w:val="single" w:sz="4" w:space="0" w:color="auto"/>
            </w:tcBorders>
            <w:noWrap/>
            <w:vAlign w:val="bottom"/>
          </w:tcPr>
          <w:p w14:paraId="727D6AB0" w14:textId="77777777" w:rsidR="001410DB" w:rsidRPr="00FC69BD" w:rsidRDefault="001410DB" w:rsidP="001410DB">
            <w:pPr>
              <w:jc w:val="right"/>
              <w:rPr>
                <w:sz w:val="22"/>
                <w:szCs w:val="22"/>
                <w:lang w:eastAsia="lt-LT"/>
              </w:rPr>
            </w:pPr>
            <w:r w:rsidRPr="00FC69BD">
              <w:rPr>
                <w:sz w:val="22"/>
                <w:szCs w:val="22"/>
                <w:lang w:eastAsia="lt-LT"/>
              </w:rPr>
              <w:t>12,99</w:t>
            </w:r>
          </w:p>
        </w:tc>
        <w:tc>
          <w:tcPr>
            <w:tcW w:w="2064" w:type="dxa"/>
            <w:tcBorders>
              <w:top w:val="nil"/>
              <w:left w:val="nil"/>
              <w:bottom w:val="single" w:sz="4" w:space="0" w:color="auto"/>
              <w:right w:val="single" w:sz="4" w:space="0" w:color="auto"/>
            </w:tcBorders>
            <w:noWrap/>
            <w:vAlign w:val="bottom"/>
          </w:tcPr>
          <w:p w14:paraId="5072D387" w14:textId="77777777" w:rsidR="001410DB" w:rsidRPr="00FC69BD" w:rsidRDefault="001410DB" w:rsidP="001410DB">
            <w:pPr>
              <w:jc w:val="right"/>
              <w:rPr>
                <w:sz w:val="22"/>
                <w:szCs w:val="22"/>
                <w:lang w:eastAsia="lt-LT"/>
              </w:rPr>
            </w:pPr>
            <w:r w:rsidRPr="00FC69BD">
              <w:rPr>
                <w:sz w:val="22"/>
                <w:szCs w:val="22"/>
                <w:lang w:eastAsia="lt-LT"/>
              </w:rPr>
              <w:t>87,67</w:t>
            </w:r>
          </w:p>
        </w:tc>
      </w:tr>
    </w:tbl>
    <w:p w14:paraId="3E360676" w14:textId="77777777" w:rsidR="001410DB" w:rsidRDefault="001410DB" w:rsidP="001410DB">
      <w:pPr>
        <w:spacing w:line="360" w:lineRule="auto"/>
        <w:contextualSpacing/>
        <w:jc w:val="both"/>
        <w:rPr>
          <w:rFonts w:cs="Tahoma"/>
          <w:b/>
        </w:rPr>
      </w:pPr>
    </w:p>
    <w:p w14:paraId="5DBD7A12" w14:textId="39226602" w:rsidR="005C56A1" w:rsidRDefault="001410DB" w:rsidP="005C56A1">
      <w:pPr>
        <w:ind w:firstLine="709"/>
        <w:contextualSpacing/>
        <w:jc w:val="both"/>
      </w:pPr>
      <w:r w:rsidRPr="0088082F">
        <w:t>Svarbiausias rodiklis ver</w:t>
      </w:r>
      <w:r>
        <w:t>tinant GMP veiklą</w:t>
      </w:r>
      <w:r w:rsidR="00EB7B24">
        <w:t xml:space="preserve"> – </w:t>
      </w:r>
      <w:r>
        <w:t>operatyvumas (</w:t>
      </w:r>
      <w:r w:rsidRPr="0088082F">
        <w:t>laikas nuo kvietimo užregistravimo iki pirmosios medicinos pagalbos teikimo pradžios GMP darbuotojui atvykus pas pacientą).</w:t>
      </w:r>
      <w:r>
        <w:t xml:space="preserve"> Operatyvumo rodiklių gerinimui skiriamas nuolatinis dėmesys, todėl šis rodiklis mieste 2019 m. siekia </w:t>
      </w:r>
      <w:r w:rsidRPr="00FC69BD">
        <w:t>88,28</w:t>
      </w:r>
      <w:r>
        <w:t xml:space="preserve"> proc., aptarnaujant kaimo gyventojus operatyvumas pasiekė </w:t>
      </w:r>
      <w:r w:rsidRPr="00FC69BD">
        <w:t>87,01</w:t>
      </w:r>
      <w:r>
        <w:t xml:space="preserve"> proc. Vadovaujantis SAM ministro 2014 m. vasario 20 d.  įsakymu Nr. V-263 ,,Dėl greitosios medicinos pagalbos teikimo ir išlaidų apmokėjimo tvarkos aprašo patvirtinimo“ už gerus operatyvumo rodiklius įstaigai skiriamas papildomas finansavimas. </w:t>
      </w:r>
      <w:bookmarkStart w:id="4" w:name="part_be4f8f248db34c1fb6103a4f44200250"/>
      <w:bookmarkStart w:id="5" w:name="part_73d40e3fee104da2831446d3683e477b"/>
      <w:bookmarkStart w:id="6" w:name="part_0c72c7a6b0334241aa65539d54ea4362"/>
      <w:bookmarkEnd w:id="4"/>
      <w:bookmarkEnd w:id="5"/>
      <w:bookmarkEnd w:id="6"/>
    </w:p>
    <w:p w14:paraId="112FF866" w14:textId="77777777" w:rsidR="005C56A1" w:rsidRDefault="001410DB" w:rsidP="005C56A1">
      <w:pPr>
        <w:ind w:firstLine="709"/>
        <w:contextualSpacing/>
        <w:jc w:val="both"/>
      </w:pPr>
      <w:r w:rsidRPr="00386BBB">
        <w:rPr>
          <w:szCs w:val="24"/>
          <w:lang w:eastAsia="lt-LT"/>
        </w:rPr>
        <w:t>Vadovaujantis Lietuvos Respublikos sveikatos apsaugos ministro 20</w:t>
      </w:r>
      <w:r>
        <w:rPr>
          <w:szCs w:val="24"/>
          <w:lang w:eastAsia="lt-LT"/>
        </w:rPr>
        <w:t>10</w:t>
      </w:r>
      <w:r w:rsidRPr="00386BBB">
        <w:rPr>
          <w:szCs w:val="24"/>
          <w:lang w:eastAsia="lt-LT"/>
        </w:rPr>
        <w:t xml:space="preserve"> m. </w:t>
      </w:r>
      <w:r>
        <w:rPr>
          <w:szCs w:val="24"/>
          <w:lang w:eastAsia="lt-LT"/>
        </w:rPr>
        <w:t>gruodžio 27</w:t>
      </w:r>
      <w:r w:rsidRPr="00386BBB">
        <w:rPr>
          <w:szCs w:val="24"/>
          <w:lang w:eastAsia="lt-LT"/>
        </w:rPr>
        <w:t xml:space="preserve"> d. įsakymu Nr. V-</w:t>
      </w:r>
      <w:r>
        <w:rPr>
          <w:szCs w:val="24"/>
          <w:lang w:eastAsia="lt-LT"/>
        </w:rPr>
        <w:t>1131</w:t>
      </w:r>
      <w:r w:rsidRPr="00386BBB">
        <w:rPr>
          <w:szCs w:val="24"/>
          <w:lang w:eastAsia="lt-LT"/>
        </w:rPr>
        <w:t xml:space="preserve"> „Dėl greitosios medicinos pagalbos teikimo</w:t>
      </w:r>
      <w:r>
        <w:rPr>
          <w:szCs w:val="24"/>
          <w:lang w:eastAsia="lt-LT"/>
        </w:rPr>
        <w:t xml:space="preserve"> ir išlaidų apmokėjimo tvarkos aprašo</w:t>
      </w:r>
      <w:r w:rsidRPr="00386BBB">
        <w:rPr>
          <w:szCs w:val="24"/>
          <w:lang w:eastAsia="lt-LT"/>
        </w:rPr>
        <w:t xml:space="preserve"> patvirtinimo“ pagal teikiamos pagalbos mastą įstaigoje dirba </w:t>
      </w:r>
      <w:r>
        <w:rPr>
          <w:szCs w:val="24"/>
          <w:lang w:eastAsia="lt-LT"/>
        </w:rPr>
        <w:t>2</w:t>
      </w:r>
      <w:r w:rsidRPr="00386BBB">
        <w:rPr>
          <w:szCs w:val="24"/>
          <w:lang w:eastAsia="lt-LT"/>
        </w:rPr>
        <w:t xml:space="preserve"> pažangaus gyvybės palaikymo brigados. </w:t>
      </w:r>
    </w:p>
    <w:p w14:paraId="1B64FC8E" w14:textId="77777777" w:rsidR="005C56A1" w:rsidRDefault="001410DB" w:rsidP="005C56A1">
      <w:pPr>
        <w:ind w:firstLine="709"/>
        <w:contextualSpacing/>
        <w:jc w:val="both"/>
      </w:pPr>
      <w:r w:rsidRPr="00386BBB">
        <w:rPr>
          <w:szCs w:val="24"/>
          <w:lang w:eastAsia="lt-LT"/>
        </w:rPr>
        <w:t xml:space="preserve">Svarbiausias rodiklis vertinant GMP veiklą </w:t>
      </w:r>
      <w:r>
        <w:rPr>
          <w:szCs w:val="24"/>
          <w:lang w:eastAsia="lt-LT"/>
        </w:rPr>
        <w:t>I-o skubumo kategorijos</w:t>
      </w:r>
      <w:r w:rsidRPr="00386BBB">
        <w:rPr>
          <w:szCs w:val="24"/>
          <w:lang w:eastAsia="lt-LT"/>
        </w:rPr>
        <w:t xml:space="preserve"> (laikas nuo kvietimo užregistravimo iki pirmosios medicinos pagalbos teikimo pradžios, GMP darbuotojams atvykus pas </w:t>
      </w:r>
      <w:r w:rsidRPr="00386BBB">
        <w:rPr>
          <w:szCs w:val="24"/>
          <w:lang w:eastAsia="lt-LT"/>
        </w:rPr>
        <w:lastRenderedPageBreak/>
        <w:t xml:space="preserve">pacientą). Siekiama, kad laikas nuo kvietimo užregistravimo iki pirmosios medicinos pagalbos teikimo gyvybei grėsmingais atvejais pradžios </w:t>
      </w:r>
      <w:r>
        <w:rPr>
          <w:szCs w:val="24"/>
          <w:lang w:eastAsia="lt-LT"/>
        </w:rPr>
        <w:t xml:space="preserve">mieste </w:t>
      </w:r>
      <w:r w:rsidRPr="00386BBB">
        <w:rPr>
          <w:szCs w:val="24"/>
          <w:lang w:eastAsia="lt-LT"/>
        </w:rPr>
        <w:t>būtų</w:t>
      </w:r>
      <w:r>
        <w:rPr>
          <w:szCs w:val="24"/>
          <w:lang w:eastAsia="lt-LT"/>
        </w:rPr>
        <w:t xml:space="preserve"> iki</w:t>
      </w:r>
      <w:r>
        <w:rPr>
          <w:spacing w:val="30"/>
          <w:szCs w:val="24"/>
          <w:lang w:eastAsia="lt-LT"/>
        </w:rPr>
        <w:t xml:space="preserve"> 1</w:t>
      </w:r>
      <w:r w:rsidRPr="00386BBB">
        <w:rPr>
          <w:spacing w:val="30"/>
          <w:szCs w:val="24"/>
          <w:lang w:eastAsia="lt-LT"/>
        </w:rPr>
        <w:t>5</w:t>
      </w:r>
      <w:r w:rsidRPr="00386BBB">
        <w:rPr>
          <w:szCs w:val="24"/>
          <w:lang w:eastAsia="lt-LT"/>
        </w:rPr>
        <w:t xml:space="preserve"> minučių, </w:t>
      </w:r>
      <w:r>
        <w:rPr>
          <w:szCs w:val="24"/>
          <w:lang w:eastAsia="lt-LT"/>
        </w:rPr>
        <w:t xml:space="preserve">kaime iki 25 min. </w:t>
      </w:r>
    </w:p>
    <w:p w14:paraId="15FB8ECE" w14:textId="77777777" w:rsidR="005C56A1" w:rsidRDefault="001410DB" w:rsidP="005C56A1">
      <w:pPr>
        <w:ind w:firstLine="709"/>
        <w:contextualSpacing/>
        <w:jc w:val="both"/>
      </w:pPr>
      <w:r w:rsidRPr="00386BBB">
        <w:rPr>
          <w:szCs w:val="24"/>
          <w:lang w:eastAsia="lt-LT"/>
        </w:rPr>
        <w:t>Vadovaujantis Lietuv</w:t>
      </w:r>
      <w:r>
        <w:rPr>
          <w:szCs w:val="24"/>
          <w:lang w:eastAsia="lt-LT"/>
        </w:rPr>
        <w:t>o</w:t>
      </w:r>
      <w:r w:rsidRPr="00386BBB">
        <w:rPr>
          <w:szCs w:val="24"/>
          <w:lang w:eastAsia="lt-LT"/>
        </w:rPr>
        <w:t>s Respublikos sveikatos apsaugos ministro 2015 m. rugpjūčio 27 d. įsakymu Nr. V-1004 į II-o skubumo kategorijos „atidedamus“ kvietimus GMP brigada turi būti išsiųsta per 30 min. nuo iškvietimo užregistravimo. „Atidedamas“ kvietimas – tai kvietimas, kai kreipiamasi dėl GMP pagalbos poreikio, kurį galima atidėti ir GMP brigada gali būti siunčiama per 30 min. nuo kvietimo užregistravimo.</w:t>
      </w:r>
      <w:r>
        <w:rPr>
          <w:szCs w:val="24"/>
          <w:lang w:eastAsia="lt-LT"/>
        </w:rPr>
        <w:t xml:space="preserve"> </w:t>
      </w:r>
    </w:p>
    <w:p w14:paraId="10351E5B" w14:textId="3074FF3B" w:rsidR="001410DB" w:rsidRPr="005C56A1" w:rsidRDefault="001410DB" w:rsidP="005C56A1">
      <w:pPr>
        <w:ind w:firstLine="709"/>
        <w:contextualSpacing/>
        <w:jc w:val="both"/>
      </w:pPr>
      <w:r>
        <w:rPr>
          <w:szCs w:val="24"/>
          <w:lang w:eastAsia="lt-LT"/>
        </w:rPr>
        <w:t xml:space="preserve">Įstaigoje </w:t>
      </w:r>
      <w:r w:rsidRPr="00386BBB">
        <w:rPr>
          <w:szCs w:val="24"/>
          <w:lang w:eastAsia="lt-LT"/>
        </w:rPr>
        <w:t>įdiegta programinė sistema COLIBRI, kuri padeda kaupti ir analizuoti kiekybinius ir kokybinius GMP rodiklius. Šioje sistemoje kaupiami duomen</w:t>
      </w:r>
      <w:r>
        <w:rPr>
          <w:szCs w:val="24"/>
          <w:lang w:eastAsia="lt-LT"/>
        </w:rPr>
        <w:t>ys leidžia pastoviai koordinuoti</w:t>
      </w:r>
      <w:r w:rsidRPr="00386BBB">
        <w:rPr>
          <w:szCs w:val="24"/>
          <w:lang w:eastAsia="lt-LT"/>
        </w:rPr>
        <w:t xml:space="preserve"> svarbiausius parametrus</w:t>
      </w:r>
      <w:r w:rsidR="000A7F34">
        <w:rPr>
          <w:szCs w:val="24"/>
          <w:lang w:eastAsia="lt-LT"/>
        </w:rPr>
        <w:t xml:space="preserve"> – </w:t>
      </w:r>
      <w:r w:rsidRPr="00386BBB">
        <w:rPr>
          <w:szCs w:val="24"/>
          <w:lang w:eastAsia="lt-LT"/>
        </w:rPr>
        <w:t>galima stebėti kvietimo registravimo laikus (kaip greitai atsiliepiama į skambutį, per kiek laiko kvietimo informacija perduodama brigadai, kada brigada išvyksta į kvietimą, kada atvyksta pas pacientą, kiek laiko užtrunka teikdama pagalbą, kiek laiko praleidžia ligoninės priėmimo skyriuje).</w:t>
      </w:r>
    </w:p>
    <w:p w14:paraId="60DA527D" w14:textId="199D0053" w:rsidR="001410DB" w:rsidRPr="00386BBB" w:rsidRDefault="001410DB" w:rsidP="004654D0">
      <w:pPr>
        <w:spacing w:before="100" w:beforeAutospacing="1" w:after="100" w:afterAutospacing="1"/>
        <w:jc w:val="center"/>
        <w:rPr>
          <w:szCs w:val="24"/>
          <w:lang w:eastAsia="lt-LT"/>
        </w:rPr>
      </w:pPr>
      <w:r w:rsidRPr="00386BBB">
        <w:rPr>
          <w:b/>
          <w:bCs/>
          <w:szCs w:val="24"/>
          <w:lang w:eastAsia="lt-LT"/>
        </w:rPr>
        <w:t>Kokybės vadybos sistema</w:t>
      </w:r>
    </w:p>
    <w:p w14:paraId="329B5F8D" w14:textId="77777777" w:rsidR="001410DB" w:rsidRDefault="001410DB" w:rsidP="001410DB">
      <w:pPr>
        <w:ind w:firstLine="709"/>
        <w:contextualSpacing/>
        <w:jc w:val="both"/>
      </w:pPr>
      <w:bookmarkStart w:id="7" w:name="part_e300f3a05bb04df7a3ddeec4b40dd02f"/>
      <w:bookmarkEnd w:id="7"/>
      <w:r w:rsidRPr="00563AB9">
        <w:t>Įstaiga, teikdama asmen</w:t>
      </w:r>
      <w:r>
        <w:t>s sveikatos priežiūros paslaugas</w:t>
      </w:r>
      <w:r w:rsidRPr="00563AB9">
        <w:t>, vadovaujasi sveikatos apsaugos ministro nustatyta tvarka parengtomis diagnostikos ir gydymo metodikomis bei įstaigoje patvirtintais diagnostikos ir gydymo protokolais</w:t>
      </w:r>
      <w:r>
        <w:t>. Rūpinamasi</w:t>
      </w:r>
      <w:r w:rsidRPr="00B169EA">
        <w:t>, kad</w:t>
      </w:r>
      <w:r>
        <w:t xml:space="preserve"> teikiamų paslaugų kokybė atitiktų pacientų poreikius, būtų užtikrintas paslaugų saugumas, savalaikiškumas, kiekvieno darbuotojo atsakomybė už teikiamų paslaugų kokybę. Ypatingas dėmesys skirtas medikamentų laikymui ir nurašymui, medicininių prietaisų techninei būklei, priežiūrai, komplektacijai bei parengimui darbui.</w:t>
      </w:r>
    </w:p>
    <w:p w14:paraId="0DAD6B68" w14:textId="12013468" w:rsidR="001410DB" w:rsidRPr="008C3308" w:rsidRDefault="001410DB" w:rsidP="001410DB">
      <w:pPr>
        <w:ind w:right="55" w:firstLine="709"/>
        <w:contextualSpacing/>
        <w:jc w:val="both"/>
      </w:pPr>
      <w:r w:rsidRPr="008C3308">
        <w:t xml:space="preserve">Pagal </w:t>
      </w:r>
      <w:r w:rsidR="005C56A1">
        <w:t>Įstaigoje</w:t>
      </w:r>
      <w:r>
        <w:t xml:space="preserve"> direktoriaus</w:t>
      </w:r>
      <w:r w:rsidRPr="008C3308">
        <w:t xml:space="preserve"> patvirtintą vidaus audito </w:t>
      </w:r>
      <w:r>
        <w:t>planą,</w:t>
      </w:r>
      <w:r w:rsidRPr="008C3308">
        <w:t xml:space="preserve"> metų eigoje </w:t>
      </w:r>
      <w:r>
        <w:t>atlikti 5 planiniai medicinos auditai</w:t>
      </w:r>
      <w:r w:rsidRPr="008C3308">
        <w:t xml:space="preserve"> </w:t>
      </w:r>
      <w:r>
        <w:t>–</w:t>
      </w:r>
      <w:r w:rsidRPr="008C3308">
        <w:t xml:space="preserve"> vertinta</w:t>
      </w:r>
      <w:r>
        <w:t xml:space="preserve"> medicininės dokumentacijos pildymo kokybė, teikiant skubios medicinos paslaugas pacientams 2019 m. </w:t>
      </w:r>
      <w:r w:rsidRPr="00D35604">
        <w:t xml:space="preserve"> </w:t>
      </w:r>
      <w:r>
        <w:t>vertinta GMP teikiamų  paslaugų kokybė, iškvietimų operatyvumas.  Analizuojant GMP kvietimo korteles F Nr. 110/a, vertinama kortelės pildymo atitikimas Lietuvos Respublikos sveikatos apsaugos ministro 2013 m. gruodžio 20 d. įsakymu Nr.V-1234 patvirtintoms ,,Formos Nr. 110/a ,,Greitosios medicinos pagalbos kvietimo kortelė“ pildymo, pateikimo ir tikslinimo taisyklėms“. Rasti  neatitikimai kortelės pildymo taisyklėms aptariami asmeniškai su pildžiusiu kortelę asmeniu bei gamybinių susirinkimų metu. Papildomai peržiūrimos ir vertinamos pacientų, patyrusių ūmų infarktą  ar ūmų insultą (klasteriniai pacientai) kortelės. Audito išvadose teigiama, kad „pacientų skundų nepateikta. Nepageidaujamų įvykių, kai teikiant paslaugas pacientams galėjo būti sukelta žala sveikatai, neužfiksuota“.</w:t>
      </w:r>
    </w:p>
    <w:p w14:paraId="50FE3DB0" w14:textId="77777777" w:rsidR="001410DB" w:rsidRDefault="001410DB" w:rsidP="001410DB">
      <w:pPr>
        <w:widowControl w:val="0"/>
        <w:tabs>
          <w:tab w:val="left" w:pos="3098"/>
        </w:tabs>
        <w:jc w:val="both"/>
      </w:pPr>
      <w:r>
        <w:t xml:space="preserve">           Siekiant užtikrinti teikiamų sveikatos priežiūros paslaugų kokybę, nuolat atliekama kokybės rodiklių stebėsena – vykdomas neatitikčių, pastabų ir nepageidaujamų įvykių registravimas, jų periodinė analizė, kas padeda gerinti teikiamų paslaugų kokybę. Tikslu nustatyti, ar teikiamos sveikatos priežiūros paslaugos atitinka keliamus reikalavimus ir svarbiausia - ar tenkina pacientų lūkesčius, periodiškai atliekama anoniminė pacientų anketinė apklausa. </w:t>
      </w:r>
    </w:p>
    <w:p w14:paraId="449158A9" w14:textId="77777777" w:rsidR="001410DB" w:rsidRPr="000A1DEC" w:rsidRDefault="001410DB" w:rsidP="001410DB">
      <w:pPr>
        <w:widowControl w:val="0"/>
        <w:tabs>
          <w:tab w:val="left" w:pos="1418"/>
          <w:tab w:val="left" w:pos="1985"/>
        </w:tabs>
        <w:jc w:val="both"/>
        <w:rPr>
          <w:rFonts w:eastAsia="Arial Unicode MS"/>
        </w:rPr>
      </w:pPr>
      <w:r>
        <w:rPr>
          <w:rFonts w:eastAsia="Arial Unicode MS"/>
        </w:rPr>
        <w:t xml:space="preserve">           </w:t>
      </w:r>
      <w:r w:rsidRPr="000A1DEC">
        <w:rPr>
          <w:rFonts w:eastAsia="Arial Unicode MS"/>
        </w:rPr>
        <w:t xml:space="preserve">Didelis dėmesys buvo skiriamas visuotinei kokybės vadybai analizuojant naujus teisės aktus. Atlikta pacientų apklausa pateikiant jiems anonimines anketas, apklausta </w:t>
      </w:r>
      <w:r>
        <w:rPr>
          <w:rFonts w:eastAsia="Arial Unicode MS"/>
        </w:rPr>
        <w:t>200 paciento</w:t>
      </w:r>
      <w:r w:rsidRPr="000A1DEC">
        <w:rPr>
          <w:rFonts w:eastAsia="Arial Unicode MS"/>
        </w:rPr>
        <w:t>, siekiant sužinoti jų nuomonę apie GMP suteiktas paslaugas. Pacientai įstaigos darbą įvertino gerai.</w:t>
      </w:r>
    </w:p>
    <w:p w14:paraId="17032F6D" w14:textId="77777777" w:rsidR="001410DB" w:rsidRDefault="001410DB" w:rsidP="001410DB">
      <w:pPr>
        <w:ind w:firstLine="709"/>
        <w:contextualSpacing/>
        <w:jc w:val="both"/>
      </w:pPr>
      <w:r>
        <w:t>Vadovaudamiesi LR sveikatos apsaugos ministro 2007 m. kovo 2 d. įsakymu Nr. V-156 patvirtintų Asmens sveikatos priežiūros įstaigų licencijavimo taisyklių 47 punktu, ir tikslu užtikrinti pacientų saugumą, įstaiga pastoviai draudžiama sveikatos priežiūros įstaigų civilinės atsakomybės už pacientams padarytą žalą draudimu. Įstaigos darbuotojai taip pat draudžiami.</w:t>
      </w:r>
    </w:p>
    <w:p w14:paraId="703F2EE1" w14:textId="4D2DC3BA" w:rsidR="001410DB" w:rsidRPr="0044168B" w:rsidRDefault="001410DB" w:rsidP="001410DB">
      <w:pPr>
        <w:spacing w:before="100" w:beforeAutospacing="1" w:after="100" w:afterAutospacing="1"/>
        <w:ind w:firstLine="851"/>
        <w:jc w:val="both"/>
        <w:rPr>
          <w:b/>
          <w:szCs w:val="24"/>
          <w:lang w:eastAsia="lt-LT"/>
        </w:rPr>
      </w:pPr>
      <w:r w:rsidRPr="0044168B">
        <w:rPr>
          <w:b/>
          <w:szCs w:val="24"/>
          <w:lang w:eastAsia="lt-LT"/>
        </w:rPr>
        <w:t>Taikant kokybės vadybos sistemą, nuolat vykdoma:</w:t>
      </w:r>
    </w:p>
    <w:p w14:paraId="42F6561D" w14:textId="77777777" w:rsidR="001410DB" w:rsidRPr="00386BBB" w:rsidRDefault="001410DB" w:rsidP="001410DB">
      <w:pPr>
        <w:numPr>
          <w:ilvl w:val="0"/>
          <w:numId w:val="25"/>
        </w:numPr>
        <w:spacing w:before="100" w:beforeAutospacing="1" w:after="100" w:afterAutospacing="1"/>
        <w:jc w:val="both"/>
        <w:rPr>
          <w:szCs w:val="24"/>
          <w:lang w:eastAsia="lt-LT"/>
        </w:rPr>
      </w:pPr>
      <w:r w:rsidRPr="00386BBB">
        <w:rPr>
          <w:szCs w:val="24"/>
          <w:shd w:val="clear" w:color="auto" w:fill="FFFFFF"/>
          <w:lang w:eastAsia="lt-LT"/>
        </w:rPr>
        <w:t>esamos situacijos analizė;</w:t>
      </w:r>
    </w:p>
    <w:p w14:paraId="7F52716B" w14:textId="77777777" w:rsidR="001410DB" w:rsidRPr="00386BBB" w:rsidRDefault="001410DB" w:rsidP="001410DB">
      <w:pPr>
        <w:numPr>
          <w:ilvl w:val="0"/>
          <w:numId w:val="25"/>
        </w:numPr>
        <w:spacing w:before="100" w:beforeAutospacing="1" w:after="100" w:afterAutospacing="1"/>
        <w:jc w:val="both"/>
        <w:rPr>
          <w:szCs w:val="24"/>
          <w:lang w:eastAsia="lt-LT"/>
        </w:rPr>
      </w:pPr>
      <w:r w:rsidRPr="00386BBB">
        <w:rPr>
          <w:szCs w:val="24"/>
          <w:shd w:val="clear" w:color="auto" w:fill="FFFFFF"/>
          <w:lang w:eastAsia="lt-LT"/>
        </w:rPr>
        <w:t>trūkumų identifikavimas ir veiksmų plano sudarymas;</w:t>
      </w:r>
    </w:p>
    <w:p w14:paraId="18D622BD" w14:textId="77777777" w:rsidR="001410DB" w:rsidRPr="00386BBB" w:rsidRDefault="001410DB" w:rsidP="001410DB">
      <w:pPr>
        <w:numPr>
          <w:ilvl w:val="0"/>
          <w:numId w:val="25"/>
        </w:numPr>
        <w:spacing w:before="100" w:beforeAutospacing="1" w:after="100" w:afterAutospacing="1"/>
        <w:jc w:val="both"/>
        <w:rPr>
          <w:szCs w:val="24"/>
          <w:lang w:eastAsia="lt-LT"/>
        </w:rPr>
      </w:pPr>
      <w:r w:rsidRPr="00386BBB">
        <w:rPr>
          <w:szCs w:val="24"/>
          <w:shd w:val="clear" w:color="auto" w:fill="FFFFFF"/>
          <w:lang w:eastAsia="lt-LT"/>
        </w:rPr>
        <w:t>darbuotojų mokymas;</w:t>
      </w:r>
    </w:p>
    <w:p w14:paraId="69FF72B7" w14:textId="77777777" w:rsidR="001410DB" w:rsidRPr="00386BBB" w:rsidRDefault="001410DB" w:rsidP="001410DB">
      <w:pPr>
        <w:numPr>
          <w:ilvl w:val="0"/>
          <w:numId w:val="25"/>
        </w:numPr>
        <w:spacing w:before="100" w:beforeAutospacing="1" w:after="100" w:afterAutospacing="1"/>
        <w:jc w:val="both"/>
        <w:rPr>
          <w:szCs w:val="24"/>
          <w:lang w:eastAsia="lt-LT"/>
        </w:rPr>
      </w:pPr>
      <w:r>
        <w:rPr>
          <w:szCs w:val="24"/>
          <w:shd w:val="clear" w:color="auto" w:fill="FFFFFF"/>
          <w:lang w:eastAsia="lt-LT"/>
        </w:rPr>
        <w:t>į</w:t>
      </w:r>
      <w:r w:rsidRPr="00386BBB">
        <w:rPr>
          <w:szCs w:val="24"/>
          <w:shd w:val="clear" w:color="auto" w:fill="FFFFFF"/>
          <w:lang w:eastAsia="lt-LT"/>
        </w:rPr>
        <w:t>staigoje vykstančių procesų nustatymas;</w:t>
      </w:r>
    </w:p>
    <w:p w14:paraId="07E0D051" w14:textId="77777777" w:rsidR="001410DB" w:rsidRPr="00386BBB" w:rsidRDefault="001410DB" w:rsidP="001410DB">
      <w:pPr>
        <w:numPr>
          <w:ilvl w:val="0"/>
          <w:numId w:val="25"/>
        </w:numPr>
        <w:spacing w:before="100" w:beforeAutospacing="1" w:after="100" w:afterAutospacing="1"/>
        <w:jc w:val="both"/>
        <w:rPr>
          <w:szCs w:val="24"/>
          <w:lang w:eastAsia="lt-LT"/>
        </w:rPr>
      </w:pPr>
      <w:r w:rsidRPr="00386BBB">
        <w:rPr>
          <w:szCs w:val="24"/>
          <w:shd w:val="clear" w:color="auto" w:fill="FFFFFF"/>
          <w:lang w:eastAsia="lt-LT"/>
        </w:rPr>
        <w:lastRenderedPageBreak/>
        <w:t>procedūrų ir kitos dokumentacijos kūrimas ir diegimas;</w:t>
      </w:r>
    </w:p>
    <w:p w14:paraId="56A4743D" w14:textId="77777777" w:rsidR="001410DB" w:rsidRPr="00972656" w:rsidRDefault="001410DB" w:rsidP="001410DB">
      <w:pPr>
        <w:numPr>
          <w:ilvl w:val="0"/>
          <w:numId w:val="25"/>
        </w:numPr>
        <w:spacing w:before="100" w:beforeAutospacing="1" w:after="100" w:afterAutospacing="1"/>
        <w:jc w:val="both"/>
        <w:rPr>
          <w:szCs w:val="24"/>
          <w:lang w:eastAsia="lt-LT"/>
        </w:rPr>
      </w:pPr>
      <w:r w:rsidRPr="00972656">
        <w:rPr>
          <w:szCs w:val="24"/>
          <w:shd w:val="clear" w:color="auto" w:fill="FFFFFF"/>
          <w:lang w:eastAsia="lt-LT"/>
        </w:rPr>
        <w:t>vidaus auditorių mokymas;</w:t>
      </w:r>
    </w:p>
    <w:p w14:paraId="7E0C2691" w14:textId="77777777" w:rsidR="001410DB" w:rsidRPr="00386BBB" w:rsidRDefault="001410DB" w:rsidP="001410DB">
      <w:pPr>
        <w:numPr>
          <w:ilvl w:val="0"/>
          <w:numId w:val="25"/>
        </w:numPr>
        <w:spacing w:before="100" w:beforeAutospacing="1" w:after="100" w:afterAutospacing="1"/>
        <w:jc w:val="both"/>
        <w:rPr>
          <w:szCs w:val="24"/>
          <w:lang w:eastAsia="lt-LT"/>
        </w:rPr>
      </w:pPr>
      <w:r w:rsidRPr="00386BBB">
        <w:rPr>
          <w:szCs w:val="24"/>
          <w:shd w:val="clear" w:color="auto" w:fill="FFFFFF"/>
          <w:lang w:eastAsia="lt-LT"/>
        </w:rPr>
        <w:t>vidaus auditų atlikimas</w:t>
      </w:r>
      <w:r>
        <w:rPr>
          <w:szCs w:val="24"/>
          <w:shd w:val="clear" w:color="auto" w:fill="FFFFFF"/>
          <w:lang w:eastAsia="lt-LT"/>
        </w:rPr>
        <w:t>;</w:t>
      </w:r>
    </w:p>
    <w:p w14:paraId="333083C9" w14:textId="77777777" w:rsidR="001410DB" w:rsidRPr="00386BBB" w:rsidRDefault="001410DB" w:rsidP="001410DB">
      <w:pPr>
        <w:numPr>
          <w:ilvl w:val="0"/>
          <w:numId w:val="25"/>
        </w:numPr>
        <w:spacing w:before="100" w:beforeAutospacing="1" w:after="100" w:afterAutospacing="1"/>
        <w:jc w:val="both"/>
        <w:rPr>
          <w:szCs w:val="24"/>
          <w:lang w:eastAsia="lt-LT"/>
        </w:rPr>
      </w:pPr>
      <w:r w:rsidRPr="00386BBB">
        <w:rPr>
          <w:szCs w:val="24"/>
          <w:shd w:val="clear" w:color="auto" w:fill="FFFFFF"/>
          <w:lang w:eastAsia="lt-LT"/>
        </w:rPr>
        <w:t>kokybės vadybos sistemos koregavimas ir tobulinimas.</w:t>
      </w:r>
    </w:p>
    <w:p w14:paraId="673C7A47" w14:textId="77777777" w:rsidR="001410DB" w:rsidRDefault="001410DB" w:rsidP="000A7F34">
      <w:pPr>
        <w:spacing w:before="100" w:beforeAutospacing="1" w:after="100" w:afterAutospacing="1"/>
        <w:ind w:firstLine="709"/>
        <w:jc w:val="both"/>
        <w:rPr>
          <w:szCs w:val="24"/>
          <w:lang w:eastAsia="lt-LT"/>
        </w:rPr>
      </w:pPr>
      <w:bookmarkStart w:id="8" w:name="part_38db0e3a01a84743bdab50e13b993702"/>
      <w:bookmarkEnd w:id="8"/>
      <w:r w:rsidRPr="00386BBB">
        <w:rPr>
          <w:szCs w:val="24"/>
          <w:lang w:eastAsia="lt-LT"/>
        </w:rPr>
        <w:t>Sveikatos priežiūros kokybė – laipsnis, kuriuo sveikatos priežiūros paslaugos, atitinkančios šiuolaikines profesines kvalifikacijas, padidina pageidaujamų, optimalių sveikatos rezultatų tikimybę pacientams ir visuomenei. Kokybė visada susijusi su tam tikrais reikalavimais, kurie identifikuojami ka</w:t>
      </w:r>
      <w:r>
        <w:rPr>
          <w:szCs w:val="24"/>
          <w:lang w:eastAsia="lt-LT"/>
        </w:rPr>
        <w:t>ip: tinkama, teisinga priežiūra, prieinamumas, savalaikiškumas, veiksmingumas, efektyvumas,</w:t>
      </w:r>
      <w:r w:rsidRPr="00386BBB">
        <w:rPr>
          <w:szCs w:val="24"/>
          <w:lang w:eastAsia="lt-LT"/>
        </w:rPr>
        <w:t xml:space="preserve"> nešališkumas</w:t>
      </w:r>
      <w:r>
        <w:rPr>
          <w:szCs w:val="24"/>
          <w:lang w:eastAsia="lt-LT"/>
        </w:rPr>
        <w:t>,</w:t>
      </w:r>
      <w:r w:rsidRPr="00386BBB">
        <w:rPr>
          <w:szCs w:val="24"/>
          <w:lang w:eastAsia="lt-LT"/>
        </w:rPr>
        <w:t xml:space="preserve"> į pacientą nukreipta priežiūra, įskaitant fizinį, psichologinį ir socialinį vientisumą bei paciento saugumą. </w:t>
      </w:r>
    </w:p>
    <w:p w14:paraId="597198BA" w14:textId="77777777" w:rsidR="000A7F34" w:rsidRDefault="001410DB" w:rsidP="000A7F34">
      <w:pPr>
        <w:spacing w:before="100" w:beforeAutospacing="1" w:after="100" w:afterAutospacing="1"/>
        <w:jc w:val="center"/>
        <w:rPr>
          <w:szCs w:val="24"/>
          <w:lang w:eastAsia="lt-LT"/>
        </w:rPr>
      </w:pPr>
      <w:r w:rsidRPr="00386BBB">
        <w:rPr>
          <w:b/>
          <w:bCs/>
          <w:szCs w:val="24"/>
          <w:lang w:eastAsia="lt-LT"/>
        </w:rPr>
        <w:t>Pacientų pasitenkinimo įstaigos teikiamomis paslaugomis lygis bei pacientų skundų tendencijos</w:t>
      </w:r>
      <w:bookmarkStart w:id="9" w:name="part_d76ddbb5ce804f758f21960df92d0cd1"/>
      <w:bookmarkEnd w:id="9"/>
    </w:p>
    <w:p w14:paraId="2C83CC19" w14:textId="4027FF15" w:rsidR="001410DB" w:rsidRDefault="001410DB" w:rsidP="000A7F34">
      <w:pPr>
        <w:spacing w:before="100" w:beforeAutospacing="1" w:after="100" w:afterAutospacing="1"/>
        <w:ind w:firstLine="709"/>
        <w:jc w:val="both"/>
        <w:rPr>
          <w:szCs w:val="24"/>
          <w:lang w:eastAsia="lt-LT"/>
        </w:rPr>
      </w:pPr>
      <w:r w:rsidRPr="00386BBB">
        <w:rPr>
          <w:szCs w:val="24"/>
          <w:lang w:eastAsia="lt-LT"/>
        </w:rPr>
        <w:t xml:space="preserve">Pagrindiniai veiksmai Įstaigoje yra susiję su pacientų ir sveikatos priežiūros specialistų sąveika. Svarbiausias sveikatos priežiūros procese yra pacientas, todėl būtina atkreipti dėmesį į jo poreikius bei lūkesčius. Pasitenkinimas paslaugomis – tai kiekvieno paciento individualių poreikių patenkinimo, o kartu ir vienas svarbiausių sveikatos paslaugų kokybės rodiklių. Svarbūs kriterijai, vertinant sveikatos priežiūros paslaugų prieinamumą, yra paslaugos laukimo laikas, procedūrų atlikimo operatyvumas, gydytojų ir slaugos darbuotojų dėmesys pacientui, suteikiamų paslaugų greitis, bendravimas su pacientu, dėmesys jam. Kiekvienais metais atliekama pacientų apklausa, pagal nustatytą apklausų reglamentą. </w:t>
      </w:r>
    </w:p>
    <w:p w14:paraId="5739B080" w14:textId="5871C1BA" w:rsidR="001410DB" w:rsidRPr="00386BBB" w:rsidRDefault="001410DB" w:rsidP="001410DB">
      <w:pPr>
        <w:spacing w:before="100" w:beforeAutospacing="1" w:after="100" w:afterAutospacing="1"/>
        <w:jc w:val="center"/>
        <w:rPr>
          <w:szCs w:val="24"/>
          <w:lang w:eastAsia="lt-LT"/>
        </w:rPr>
      </w:pPr>
      <w:r w:rsidRPr="00386BBB">
        <w:rPr>
          <w:b/>
          <w:bCs/>
          <w:szCs w:val="24"/>
          <w:lang w:eastAsia="lt-LT"/>
        </w:rPr>
        <w:t>Inform</w:t>
      </w:r>
      <w:r>
        <w:rPr>
          <w:b/>
          <w:bCs/>
          <w:szCs w:val="24"/>
          <w:lang w:eastAsia="lt-LT"/>
        </w:rPr>
        <w:t xml:space="preserve">acinių technologijų diegimas ir </w:t>
      </w:r>
      <w:r w:rsidRPr="00386BBB">
        <w:rPr>
          <w:b/>
          <w:bCs/>
          <w:szCs w:val="24"/>
          <w:lang w:eastAsia="lt-LT"/>
        </w:rPr>
        <w:t>vystymas</w:t>
      </w:r>
      <w:bookmarkStart w:id="10" w:name="part_8dd54805f66d4fcc80661976241ad10d"/>
      <w:bookmarkEnd w:id="10"/>
    </w:p>
    <w:p w14:paraId="5B34FB09" w14:textId="77777777" w:rsidR="001410DB" w:rsidRDefault="001410DB" w:rsidP="000A7F34">
      <w:pPr>
        <w:ind w:firstLine="709"/>
        <w:jc w:val="both"/>
        <w:rPr>
          <w:szCs w:val="24"/>
          <w:lang w:eastAsia="lt-LT"/>
        </w:rPr>
      </w:pPr>
      <w:r w:rsidRPr="00386BBB">
        <w:rPr>
          <w:szCs w:val="24"/>
          <w:lang w:eastAsia="lt-LT"/>
        </w:rPr>
        <w:t>Įstaigoje visos dar</w:t>
      </w:r>
      <w:r>
        <w:rPr>
          <w:szCs w:val="24"/>
          <w:lang w:eastAsia="lt-LT"/>
        </w:rPr>
        <w:t>bo vietos yra kompiuterizuotos.</w:t>
      </w:r>
      <w:r w:rsidRPr="00386BBB">
        <w:rPr>
          <w:szCs w:val="24"/>
          <w:lang w:eastAsia="lt-LT"/>
        </w:rPr>
        <w:t xml:space="preserve"> GMP kvietimo kortelėje, forma Nr. 110/a, spausdinamas iškvietimo priėmimo ir perdavimo brigadai laikas, nuvykimo pas ligonį laikas ir viso iškvietimo trukmės laikas. Įdiegus GMP automobiliuose transporto priemonių valdymo bei kontrolės sistemą, GMP dispečeris monitoriaus ekrane gali s</w:t>
      </w:r>
      <w:r>
        <w:rPr>
          <w:szCs w:val="24"/>
          <w:lang w:eastAsia="lt-LT"/>
        </w:rPr>
        <w:t xml:space="preserve">tebėti visų brigadų automobilių </w:t>
      </w:r>
      <w:r w:rsidRPr="00386BBB">
        <w:rPr>
          <w:szCs w:val="24"/>
          <w:lang w:eastAsia="lt-LT"/>
        </w:rPr>
        <w:t>judėjimą.</w:t>
      </w:r>
      <w:r>
        <w:rPr>
          <w:szCs w:val="24"/>
          <w:lang w:eastAsia="lt-LT"/>
        </w:rPr>
        <w:t xml:space="preserve"> </w:t>
      </w:r>
      <w:r w:rsidRPr="00386BBB">
        <w:rPr>
          <w:szCs w:val="24"/>
          <w:lang w:eastAsia="lt-LT"/>
        </w:rPr>
        <w:t>Valstybinės ligonių kasos informacinėje sistemoje SVEIDRA registruojamos pacienčių pervežimo iš namų į asmens sveikatos priežiūros įstaigą (toliau – ASPĮ) ir iš vienos ASPĮ į kitą ASPĮ dėl normalaus ar gresiančio priešlaikinio gimdymo, ar dėl patologijos laikotarpiu po gimdymo paslaugos.</w:t>
      </w:r>
      <w:r>
        <w:rPr>
          <w:szCs w:val="24"/>
          <w:lang w:eastAsia="lt-LT"/>
        </w:rPr>
        <w:t xml:space="preserve"> Taip pat į greitosios medicinos pagalbos automobilius įdiegta „</w:t>
      </w:r>
      <w:proofErr w:type="spellStart"/>
      <w:r>
        <w:rPr>
          <w:szCs w:val="24"/>
          <w:lang w:eastAsia="lt-LT"/>
        </w:rPr>
        <w:t>Xirgo</w:t>
      </w:r>
      <w:proofErr w:type="spellEnd"/>
      <w:r>
        <w:rPr>
          <w:szCs w:val="24"/>
          <w:lang w:eastAsia="lt-LT"/>
        </w:rPr>
        <w:t xml:space="preserve"> Global“ išmanioji stebėjimo sistema, kuri leidžia stebėti kuro lygį bake, automobilio būvimo vietą, greitį, švyturėlių būseną, automatiškai importuoja kuro čekius į nurodytą el. paštą, generuoja kelionės lapus.</w:t>
      </w:r>
    </w:p>
    <w:p w14:paraId="1A8F6EA0" w14:textId="77777777" w:rsidR="001410DB" w:rsidRDefault="001410DB" w:rsidP="000A7F34">
      <w:pPr>
        <w:ind w:firstLine="709"/>
        <w:jc w:val="both"/>
        <w:rPr>
          <w:szCs w:val="24"/>
          <w:lang w:eastAsia="lt-LT"/>
        </w:rPr>
      </w:pPr>
      <w:r w:rsidRPr="00386BBB">
        <w:rPr>
          <w:szCs w:val="24"/>
          <w:lang w:eastAsia="lt-LT"/>
        </w:rPr>
        <w:t xml:space="preserve">Įstaigoje buhalterinė apskaita tvarkoma </w:t>
      </w:r>
      <w:r>
        <w:rPr>
          <w:szCs w:val="24"/>
          <w:lang w:eastAsia="lt-LT"/>
        </w:rPr>
        <w:t>Microsoft Office.</w:t>
      </w:r>
    </w:p>
    <w:p w14:paraId="0B93A840" w14:textId="77777777" w:rsidR="001410DB" w:rsidRPr="00972656" w:rsidRDefault="001410DB" w:rsidP="000A7F34">
      <w:pPr>
        <w:ind w:firstLine="709"/>
        <w:jc w:val="both"/>
        <w:rPr>
          <w:szCs w:val="24"/>
          <w:lang w:eastAsia="lt-LT"/>
        </w:rPr>
      </w:pPr>
      <w:r>
        <w:rPr>
          <w:szCs w:val="24"/>
          <w:lang w:eastAsia="lt-LT"/>
        </w:rPr>
        <w:t>Įstaigoje sukurta</w:t>
      </w:r>
      <w:r w:rsidRPr="00386BBB">
        <w:rPr>
          <w:szCs w:val="24"/>
          <w:lang w:eastAsia="lt-LT"/>
        </w:rPr>
        <w:t xml:space="preserve"> interneto svetainė </w:t>
      </w:r>
      <w:r>
        <w:rPr>
          <w:color w:val="0000FF"/>
          <w:szCs w:val="24"/>
          <w:u w:val="single"/>
          <w:lang w:eastAsia="lt-LT"/>
        </w:rPr>
        <w:t>www.agmpc</w:t>
      </w:r>
      <w:r w:rsidRPr="00386BBB">
        <w:rPr>
          <w:color w:val="0000FF"/>
          <w:szCs w:val="24"/>
          <w:u w:val="single"/>
          <w:lang w:eastAsia="lt-LT"/>
        </w:rPr>
        <w:t>.lt</w:t>
      </w:r>
      <w:r>
        <w:rPr>
          <w:szCs w:val="24"/>
          <w:lang w:eastAsia="lt-LT"/>
        </w:rPr>
        <w:t>, kurioje informacija papildoma, atnaujinama kai tik reikia.</w:t>
      </w:r>
    </w:p>
    <w:p w14:paraId="3AAA5499" w14:textId="1F21DDC1" w:rsidR="001410DB" w:rsidRDefault="001410DB" w:rsidP="001410DB">
      <w:pPr>
        <w:jc w:val="center"/>
        <w:rPr>
          <w:b/>
        </w:rPr>
      </w:pPr>
      <w:r w:rsidRPr="0094513D">
        <w:rPr>
          <w:b/>
        </w:rPr>
        <w:t>Korupcijos prevencija</w:t>
      </w:r>
    </w:p>
    <w:p w14:paraId="337C5803" w14:textId="77777777" w:rsidR="001410DB" w:rsidRPr="0094513D" w:rsidRDefault="001410DB" w:rsidP="001410DB">
      <w:pPr>
        <w:rPr>
          <w:b/>
        </w:rPr>
      </w:pPr>
    </w:p>
    <w:p w14:paraId="44492A2E" w14:textId="77777777" w:rsidR="001410DB" w:rsidRPr="0094513D" w:rsidRDefault="001410DB" w:rsidP="000A7F34">
      <w:pPr>
        <w:ind w:firstLine="709"/>
        <w:jc w:val="both"/>
      </w:pPr>
      <w:r w:rsidRPr="0094513D">
        <w:t>Formuojant sveikatos politiką Įstaigoje, ypatingas dėmesys skiriamas korupcijos prevencijai ir skaidrumo siekimui. Vadovaudamasi Lietuvos Respublikos sveikatos apsaugos ministro 2015 m. gruodžio 10 d. įsakymu Nr. V-1433 „Dėl Šakinės korupcijos prevencijos sveikatos priežiūros sistemoje 2015-2019 m. programos patvirtinimo“ įstaigoje paruošta programa ir 2017-2019 m. programos įgyvendinimo planas. Darbuotojai supažindinti su Šakinės korupcijos prevencijos sveikatos sistemoje 201</w:t>
      </w:r>
      <w:r>
        <w:t>9</w:t>
      </w:r>
      <w:r w:rsidRPr="0094513D">
        <w:t>-202</w:t>
      </w:r>
      <w:r>
        <w:t>1</w:t>
      </w:r>
      <w:r w:rsidRPr="0094513D">
        <w:t xml:space="preserve"> m. programos keliamais tikslais ir programos įgyvendinimo uždaviniais. Įstaigos informacijos stende bei interneto svetainėje nuolat skelbiama antikorupcinė informacija pacientams ir įstaigos darbuotojams. </w:t>
      </w:r>
    </w:p>
    <w:p w14:paraId="73E6AD74" w14:textId="77777777" w:rsidR="00556B81" w:rsidRDefault="001410DB" w:rsidP="00556B81">
      <w:pPr>
        <w:ind w:firstLine="709"/>
        <w:jc w:val="both"/>
      </w:pPr>
      <w:r w:rsidRPr="0094513D">
        <w:t xml:space="preserve">Vadovaujantis Lietuvos Respublikos Sveikatos apsaugos ministro 2009 m. lapkričio 17 d. įsakymu Nr. V-942 „Dėl korupcijos prevencijos sveikatos sistemoje programos patvirtinimo“, Įstaigoje atliekamas galimų korupcijos priežasčių, sąlygų atskleidimas ir šalinimas, siekiant, kad </w:t>
      </w:r>
      <w:r w:rsidRPr="0094513D">
        <w:lastRenderedPageBreak/>
        <w:t xml:space="preserve">PSDF biudžeto lėšos būtų naudojamos pagal paskirtį ir racionaliai. Siekiama, kad šiomis lėšomis būtų kompensuojamos kokybiškų paslaugų išlaidos, kad būtų užtikrinamos pacientų teisės ir laisvės, kad visuomenės informavimo ir kitomis priemonėmis būtų didinama antikorupcinio švietimo sklaida visuomenėje ir tarp įstaigos darbuotojų bei atgrasinama nuo galimo korupcinio pobūdžio nusikalstamos veikos. </w:t>
      </w:r>
    </w:p>
    <w:p w14:paraId="569FB6C6" w14:textId="32CCBFCB" w:rsidR="001410DB" w:rsidRPr="005F48EC" w:rsidRDefault="001410DB" w:rsidP="00556B81">
      <w:pPr>
        <w:ind w:firstLine="709"/>
        <w:jc w:val="both"/>
      </w:pPr>
      <w:r w:rsidRPr="0094513D">
        <w:t>Įstaiga, teikdama asmens sveikatos priežiūros paslaugas, vadovaujasi sveikatos apsaugos ministro nustatyta tvarka parengtomis diagnostikos ir gydymo metodikomis bei įstaigoje patvirtintais diagnostikos ir gydymo protokolais. Įstaigoje praktiškai nėra prielaidų korupcijai, kadangi pagal algoritmą kvietimas priskiriamas I arba II skubumo kategorijai ir pagal tas kategorijas vykstama pas ligonį. Visi ligoniai, suteikus pagalbą, yra neribotai vežami į stacionarą.</w:t>
      </w:r>
    </w:p>
    <w:p w14:paraId="01550046" w14:textId="77777777" w:rsidR="001410DB" w:rsidRDefault="001410DB" w:rsidP="001410DB">
      <w:pPr>
        <w:spacing w:line="360" w:lineRule="auto"/>
        <w:ind w:right="-579"/>
        <w:contextualSpacing/>
        <w:rPr>
          <w:b/>
        </w:rPr>
      </w:pPr>
    </w:p>
    <w:p w14:paraId="34F83FBE" w14:textId="27B6643A" w:rsidR="001410DB" w:rsidRDefault="001410DB" w:rsidP="00556B81">
      <w:pPr>
        <w:ind w:right="-579"/>
        <w:contextualSpacing/>
        <w:jc w:val="center"/>
        <w:rPr>
          <w:b/>
        </w:rPr>
      </w:pPr>
      <w:r>
        <w:rPr>
          <w:b/>
        </w:rPr>
        <w:t>IV. SKYRIUS</w:t>
      </w:r>
    </w:p>
    <w:p w14:paraId="785C2CE1" w14:textId="03607D5F" w:rsidR="001410DB" w:rsidRPr="008D15A7" w:rsidRDefault="001410DB" w:rsidP="00556B81">
      <w:pPr>
        <w:pStyle w:val="Sraopastraipa"/>
        <w:ind w:left="360"/>
        <w:jc w:val="center"/>
        <w:rPr>
          <w:b/>
          <w:szCs w:val="24"/>
        </w:rPr>
      </w:pPr>
      <w:r w:rsidRPr="008D15A7">
        <w:rPr>
          <w:b/>
          <w:szCs w:val="24"/>
        </w:rPr>
        <w:t>ĮSTAIGOS VEIKLOS VERTINIMO KRITERIJAI IR JŲ REZULTATAS</w:t>
      </w:r>
    </w:p>
    <w:p w14:paraId="0332B46F" w14:textId="77777777" w:rsidR="001410DB" w:rsidRDefault="001410DB" w:rsidP="001410DB">
      <w:pPr>
        <w:tabs>
          <w:tab w:val="left" w:pos="567"/>
        </w:tabs>
        <w:jc w:val="right"/>
        <w:rPr>
          <w:sz w:val="18"/>
          <w:szCs w:val="18"/>
        </w:rPr>
      </w:pPr>
    </w:p>
    <w:p w14:paraId="4B40A56B" w14:textId="77777777" w:rsidR="001410DB" w:rsidRPr="008D15A7" w:rsidRDefault="001410DB" w:rsidP="001410DB">
      <w:pPr>
        <w:tabs>
          <w:tab w:val="left" w:pos="567"/>
        </w:tabs>
        <w:jc w:val="right"/>
        <w:rPr>
          <w:sz w:val="18"/>
          <w:szCs w:val="18"/>
        </w:rPr>
      </w:pPr>
      <w:r w:rsidRPr="008D15A7">
        <w:rPr>
          <w:sz w:val="18"/>
          <w:szCs w:val="18"/>
        </w:rPr>
        <w:t>14 lentelė</w:t>
      </w:r>
    </w:p>
    <w:tbl>
      <w:tblPr>
        <w:tblW w:w="107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55"/>
        <w:gridCol w:w="2948"/>
        <w:gridCol w:w="142"/>
        <w:gridCol w:w="718"/>
        <w:gridCol w:w="3109"/>
        <w:gridCol w:w="662"/>
      </w:tblGrid>
      <w:tr w:rsidR="001410DB" w:rsidRPr="006301F6" w14:paraId="6EED9B7C" w14:textId="77777777" w:rsidTr="00556B81">
        <w:trPr>
          <w:gridAfter w:val="1"/>
          <w:wAfter w:w="662" w:type="dxa"/>
          <w:trHeight w:val="988"/>
        </w:trPr>
        <w:tc>
          <w:tcPr>
            <w:tcW w:w="993" w:type="dxa"/>
            <w:vMerge w:val="restart"/>
            <w:tcBorders>
              <w:top w:val="single" w:sz="4" w:space="0" w:color="auto"/>
            </w:tcBorders>
            <w:shd w:val="clear" w:color="auto" w:fill="auto"/>
            <w:hideMark/>
          </w:tcPr>
          <w:p w14:paraId="0A16E254" w14:textId="77777777" w:rsidR="001410DB" w:rsidRPr="00F436F7" w:rsidRDefault="001410DB" w:rsidP="001410DB">
            <w:pPr>
              <w:rPr>
                <w:b/>
                <w:bCs/>
                <w:sz w:val="22"/>
                <w:szCs w:val="22"/>
                <w:lang w:eastAsia="lt-LT"/>
              </w:rPr>
            </w:pPr>
            <w:r w:rsidRPr="00F436F7">
              <w:rPr>
                <w:b/>
                <w:bCs/>
                <w:sz w:val="22"/>
                <w:szCs w:val="22"/>
              </w:rPr>
              <w:t>Eil. Nr.</w:t>
            </w:r>
          </w:p>
        </w:tc>
        <w:tc>
          <w:tcPr>
            <w:tcW w:w="2155" w:type="dxa"/>
            <w:vMerge w:val="restart"/>
            <w:tcBorders>
              <w:top w:val="single" w:sz="4" w:space="0" w:color="auto"/>
            </w:tcBorders>
            <w:shd w:val="clear" w:color="auto" w:fill="auto"/>
            <w:noWrap/>
            <w:hideMark/>
          </w:tcPr>
          <w:p w14:paraId="2AF55C93" w14:textId="77777777" w:rsidR="001410DB" w:rsidRPr="00F436F7" w:rsidRDefault="001410DB" w:rsidP="001410DB">
            <w:pPr>
              <w:rPr>
                <w:b/>
                <w:bCs/>
                <w:sz w:val="22"/>
                <w:szCs w:val="22"/>
              </w:rPr>
            </w:pPr>
            <w:r w:rsidRPr="00F436F7">
              <w:rPr>
                <w:b/>
                <w:bCs/>
                <w:sz w:val="22"/>
                <w:szCs w:val="22"/>
              </w:rPr>
              <w:t>Veiklos rezultatų vertinimo rodikliai (toliau – rodiklis)</w:t>
            </w:r>
          </w:p>
        </w:tc>
        <w:tc>
          <w:tcPr>
            <w:tcW w:w="3090" w:type="dxa"/>
            <w:gridSpan w:val="2"/>
            <w:tcBorders>
              <w:top w:val="single" w:sz="4" w:space="0" w:color="auto"/>
            </w:tcBorders>
            <w:shd w:val="clear" w:color="auto" w:fill="auto"/>
            <w:hideMark/>
          </w:tcPr>
          <w:p w14:paraId="21ED45C0" w14:textId="77777777" w:rsidR="001410DB" w:rsidRPr="00F436F7" w:rsidRDefault="001410DB" w:rsidP="001410DB">
            <w:pPr>
              <w:jc w:val="center"/>
              <w:rPr>
                <w:b/>
                <w:bCs/>
                <w:sz w:val="22"/>
                <w:szCs w:val="22"/>
              </w:rPr>
            </w:pPr>
            <w:r w:rsidRPr="00F436F7">
              <w:rPr>
                <w:b/>
                <w:bCs/>
                <w:sz w:val="22"/>
                <w:szCs w:val="22"/>
              </w:rPr>
              <w:t>Rajonų ir regionų lygmens Lietuvos nacionalinės sveikatos sistemos (toliau – LNSS) viešosios įstaigos*</w:t>
            </w:r>
          </w:p>
        </w:tc>
        <w:tc>
          <w:tcPr>
            <w:tcW w:w="3827" w:type="dxa"/>
            <w:gridSpan w:val="2"/>
            <w:tcBorders>
              <w:top w:val="single" w:sz="4" w:space="0" w:color="auto"/>
            </w:tcBorders>
          </w:tcPr>
          <w:p w14:paraId="2699A221" w14:textId="77777777" w:rsidR="001410DB" w:rsidRPr="00F436F7" w:rsidRDefault="001410DB" w:rsidP="001410DB">
            <w:pPr>
              <w:jc w:val="center"/>
              <w:rPr>
                <w:b/>
                <w:bCs/>
                <w:sz w:val="22"/>
                <w:szCs w:val="22"/>
              </w:rPr>
            </w:pPr>
            <w:r w:rsidRPr="00F436F7">
              <w:rPr>
                <w:b/>
                <w:bCs/>
                <w:sz w:val="22"/>
                <w:szCs w:val="22"/>
              </w:rPr>
              <w:t>Pasiektas rodiklis</w:t>
            </w:r>
          </w:p>
        </w:tc>
      </w:tr>
      <w:tr w:rsidR="001410DB" w:rsidRPr="006301F6" w14:paraId="181E192F" w14:textId="77777777" w:rsidTr="00556B81">
        <w:trPr>
          <w:gridAfter w:val="1"/>
          <w:wAfter w:w="662" w:type="dxa"/>
          <w:trHeight w:val="401"/>
        </w:trPr>
        <w:tc>
          <w:tcPr>
            <w:tcW w:w="993" w:type="dxa"/>
            <w:vMerge/>
            <w:shd w:val="clear" w:color="auto" w:fill="auto"/>
            <w:hideMark/>
          </w:tcPr>
          <w:p w14:paraId="2C72D989" w14:textId="77777777" w:rsidR="001410DB" w:rsidRPr="00F436F7" w:rsidRDefault="001410DB" w:rsidP="001410DB">
            <w:pPr>
              <w:rPr>
                <w:b/>
                <w:bCs/>
                <w:sz w:val="22"/>
                <w:szCs w:val="22"/>
              </w:rPr>
            </w:pPr>
          </w:p>
        </w:tc>
        <w:tc>
          <w:tcPr>
            <w:tcW w:w="2155" w:type="dxa"/>
            <w:vMerge/>
            <w:shd w:val="clear" w:color="auto" w:fill="auto"/>
            <w:hideMark/>
          </w:tcPr>
          <w:p w14:paraId="4D102F6A" w14:textId="77777777" w:rsidR="001410DB" w:rsidRPr="00F436F7" w:rsidRDefault="001410DB" w:rsidP="001410DB">
            <w:pPr>
              <w:rPr>
                <w:sz w:val="22"/>
                <w:szCs w:val="22"/>
              </w:rPr>
            </w:pPr>
          </w:p>
        </w:tc>
        <w:tc>
          <w:tcPr>
            <w:tcW w:w="3090" w:type="dxa"/>
            <w:gridSpan w:val="2"/>
            <w:shd w:val="clear" w:color="auto" w:fill="auto"/>
            <w:noWrap/>
            <w:hideMark/>
          </w:tcPr>
          <w:p w14:paraId="00F7DCC3" w14:textId="77777777" w:rsidR="001410DB" w:rsidRPr="00F436F7" w:rsidRDefault="001410DB" w:rsidP="001410DB">
            <w:pPr>
              <w:jc w:val="center"/>
              <w:rPr>
                <w:b/>
                <w:bCs/>
                <w:sz w:val="22"/>
                <w:szCs w:val="22"/>
              </w:rPr>
            </w:pPr>
            <w:r w:rsidRPr="00F436F7">
              <w:rPr>
                <w:b/>
                <w:bCs/>
                <w:sz w:val="22"/>
                <w:szCs w:val="22"/>
              </w:rPr>
              <w:t>Siektina reikšmė</w:t>
            </w:r>
          </w:p>
        </w:tc>
        <w:tc>
          <w:tcPr>
            <w:tcW w:w="3827" w:type="dxa"/>
            <w:gridSpan w:val="2"/>
          </w:tcPr>
          <w:p w14:paraId="3FDCE3DB" w14:textId="77777777" w:rsidR="001410DB" w:rsidRPr="00F436F7" w:rsidRDefault="001410DB" w:rsidP="001410DB">
            <w:pPr>
              <w:jc w:val="center"/>
              <w:rPr>
                <w:b/>
                <w:bCs/>
                <w:sz w:val="22"/>
                <w:szCs w:val="22"/>
              </w:rPr>
            </w:pPr>
            <w:r w:rsidRPr="00F436F7">
              <w:rPr>
                <w:b/>
                <w:bCs/>
                <w:sz w:val="22"/>
                <w:szCs w:val="22"/>
              </w:rPr>
              <w:t>Pasiekta reikšmė</w:t>
            </w:r>
          </w:p>
        </w:tc>
      </w:tr>
      <w:tr w:rsidR="001410DB" w:rsidRPr="00F436F7" w14:paraId="46D74766" w14:textId="77777777" w:rsidTr="00556B81">
        <w:trPr>
          <w:gridAfter w:val="1"/>
          <w:wAfter w:w="662" w:type="dxa"/>
          <w:trHeight w:val="260"/>
        </w:trPr>
        <w:tc>
          <w:tcPr>
            <w:tcW w:w="993" w:type="dxa"/>
            <w:shd w:val="clear" w:color="auto" w:fill="auto"/>
            <w:noWrap/>
            <w:hideMark/>
          </w:tcPr>
          <w:p w14:paraId="55B8F019" w14:textId="77777777" w:rsidR="001410DB" w:rsidRPr="00F436F7" w:rsidRDefault="001410DB" w:rsidP="001410DB">
            <w:pPr>
              <w:jc w:val="center"/>
              <w:rPr>
                <w:b/>
                <w:i/>
                <w:iCs/>
                <w:sz w:val="20"/>
              </w:rPr>
            </w:pPr>
            <w:r w:rsidRPr="00F436F7">
              <w:rPr>
                <w:b/>
                <w:i/>
                <w:iCs/>
                <w:sz w:val="20"/>
              </w:rPr>
              <w:t>1</w:t>
            </w:r>
          </w:p>
        </w:tc>
        <w:tc>
          <w:tcPr>
            <w:tcW w:w="2155" w:type="dxa"/>
            <w:shd w:val="clear" w:color="auto" w:fill="auto"/>
            <w:noWrap/>
            <w:hideMark/>
          </w:tcPr>
          <w:p w14:paraId="32DFC89F" w14:textId="77777777" w:rsidR="001410DB" w:rsidRPr="00F436F7" w:rsidRDefault="001410DB" w:rsidP="001410DB">
            <w:pPr>
              <w:jc w:val="center"/>
              <w:rPr>
                <w:i/>
                <w:iCs/>
                <w:sz w:val="20"/>
              </w:rPr>
            </w:pPr>
            <w:r w:rsidRPr="00F436F7">
              <w:rPr>
                <w:i/>
                <w:iCs/>
                <w:sz w:val="20"/>
              </w:rPr>
              <w:t>2</w:t>
            </w:r>
          </w:p>
        </w:tc>
        <w:tc>
          <w:tcPr>
            <w:tcW w:w="3090" w:type="dxa"/>
            <w:gridSpan w:val="2"/>
            <w:shd w:val="clear" w:color="auto" w:fill="auto"/>
            <w:noWrap/>
            <w:hideMark/>
          </w:tcPr>
          <w:p w14:paraId="4E2057EC" w14:textId="77777777" w:rsidR="001410DB" w:rsidRPr="00F436F7" w:rsidRDefault="001410DB" w:rsidP="001410DB">
            <w:pPr>
              <w:jc w:val="center"/>
              <w:rPr>
                <w:b/>
                <w:i/>
                <w:iCs/>
                <w:sz w:val="20"/>
              </w:rPr>
            </w:pPr>
            <w:r w:rsidRPr="00F436F7">
              <w:rPr>
                <w:b/>
                <w:i/>
                <w:iCs/>
                <w:sz w:val="20"/>
              </w:rPr>
              <w:t>3</w:t>
            </w:r>
          </w:p>
        </w:tc>
        <w:tc>
          <w:tcPr>
            <w:tcW w:w="3827" w:type="dxa"/>
            <w:gridSpan w:val="2"/>
          </w:tcPr>
          <w:p w14:paraId="49D9E29C" w14:textId="77777777" w:rsidR="001410DB" w:rsidRPr="00F436F7" w:rsidRDefault="001410DB" w:rsidP="001410DB">
            <w:pPr>
              <w:jc w:val="center"/>
              <w:rPr>
                <w:b/>
                <w:i/>
                <w:iCs/>
                <w:sz w:val="20"/>
              </w:rPr>
            </w:pPr>
            <w:r w:rsidRPr="00F436F7">
              <w:rPr>
                <w:b/>
                <w:i/>
                <w:iCs/>
                <w:sz w:val="20"/>
              </w:rPr>
              <w:t>4</w:t>
            </w:r>
          </w:p>
        </w:tc>
      </w:tr>
      <w:tr w:rsidR="001410DB" w:rsidRPr="006301F6" w14:paraId="7D3666AC" w14:textId="77777777" w:rsidTr="001410DB">
        <w:trPr>
          <w:gridAfter w:val="1"/>
          <w:wAfter w:w="662" w:type="dxa"/>
          <w:trHeight w:val="300"/>
        </w:trPr>
        <w:tc>
          <w:tcPr>
            <w:tcW w:w="993" w:type="dxa"/>
            <w:shd w:val="clear" w:color="auto" w:fill="auto"/>
            <w:noWrap/>
          </w:tcPr>
          <w:p w14:paraId="4BDAEDE5" w14:textId="77777777" w:rsidR="001410DB" w:rsidRPr="00F436F7" w:rsidRDefault="001410DB" w:rsidP="001410DB">
            <w:pPr>
              <w:jc w:val="center"/>
              <w:rPr>
                <w:i/>
                <w:iCs/>
                <w:sz w:val="23"/>
                <w:szCs w:val="23"/>
              </w:rPr>
            </w:pPr>
            <w:r w:rsidRPr="00F436F7">
              <w:rPr>
                <w:b/>
                <w:bCs/>
                <w:sz w:val="23"/>
                <w:szCs w:val="23"/>
              </w:rPr>
              <w:t>I</w:t>
            </w:r>
          </w:p>
        </w:tc>
        <w:tc>
          <w:tcPr>
            <w:tcW w:w="9072" w:type="dxa"/>
            <w:gridSpan w:val="5"/>
            <w:shd w:val="clear" w:color="auto" w:fill="auto"/>
            <w:noWrap/>
            <w:vAlign w:val="center"/>
          </w:tcPr>
          <w:p w14:paraId="28E53BDD" w14:textId="77777777" w:rsidR="001410DB" w:rsidRPr="00F436F7" w:rsidRDefault="001410DB" w:rsidP="001410DB">
            <w:pPr>
              <w:rPr>
                <w:sz w:val="23"/>
                <w:szCs w:val="23"/>
              </w:rPr>
            </w:pPr>
            <w:r w:rsidRPr="00F436F7">
              <w:rPr>
                <w:sz w:val="23"/>
                <w:szCs w:val="23"/>
              </w:rPr>
              <w:t>Veiklos finansinių rezultatų vertinimo rodikliai:</w:t>
            </w:r>
          </w:p>
        </w:tc>
      </w:tr>
      <w:tr w:rsidR="001410DB" w:rsidRPr="006301F6" w14:paraId="4B109972" w14:textId="77777777" w:rsidTr="00556B81">
        <w:trPr>
          <w:gridAfter w:val="1"/>
          <w:wAfter w:w="662" w:type="dxa"/>
          <w:trHeight w:val="1230"/>
        </w:trPr>
        <w:tc>
          <w:tcPr>
            <w:tcW w:w="993" w:type="dxa"/>
            <w:shd w:val="clear" w:color="auto" w:fill="auto"/>
            <w:noWrap/>
            <w:vAlign w:val="center"/>
            <w:hideMark/>
          </w:tcPr>
          <w:p w14:paraId="2B0DC913" w14:textId="77777777" w:rsidR="001410DB" w:rsidRPr="00F436F7" w:rsidRDefault="001410DB" w:rsidP="001410DB">
            <w:pPr>
              <w:jc w:val="center"/>
              <w:rPr>
                <w:sz w:val="23"/>
                <w:szCs w:val="23"/>
              </w:rPr>
            </w:pPr>
            <w:r w:rsidRPr="00F436F7">
              <w:rPr>
                <w:sz w:val="23"/>
                <w:szCs w:val="23"/>
              </w:rPr>
              <w:t>1.</w:t>
            </w:r>
          </w:p>
        </w:tc>
        <w:tc>
          <w:tcPr>
            <w:tcW w:w="2155" w:type="dxa"/>
            <w:tcBorders>
              <w:bottom w:val="single" w:sz="4" w:space="0" w:color="auto"/>
            </w:tcBorders>
            <w:shd w:val="clear" w:color="auto" w:fill="auto"/>
            <w:hideMark/>
          </w:tcPr>
          <w:p w14:paraId="4AE7A9A8" w14:textId="77777777" w:rsidR="001410DB" w:rsidRPr="00F436F7" w:rsidRDefault="001410DB" w:rsidP="001410DB">
            <w:pPr>
              <w:rPr>
                <w:sz w:val="23"/>
                <w:szCs w:val="23"/>
              </w:rPr>
            </w:pPr>
            <w:r w:rsidRPr="00F436F7">
              <w:rPr>
                <w:sz w:val="23"/>
                <w:szCs w:val="23"/>
              </w:rPr>
              <w:t>Įstaigos praėjusių metų veiklos rezultatų ataskaitoje nurodytas pajamų ir sąnaudų skirtumas (grynasis perviršis ar deficitas)</w:t>
            </w:r>
          </w:p>
        </w:tc>
        <w:tc>
          <w:tcPr>
            <w:tcW w:w="3090" w:type="dxa"/>
            <w:gridSpan w:val="2"/>
            <w:tcBorders>
              <w:bottom w:val="single" w:sz="4" w:space="0" w:color="auto"/>
            </w:tcBorders>
            <w:shd w:val="clear" w:color="auto" w:fill="auto"/>
            <w:vAlign w:val="center"/>
            <w:hideMark/>
          </w:tcPr>
          <w:p w14:paraId="34645E02" w14:textId="77777777" w:rsidR="001410DB" w:rsidRPr="00F436F7" w:rsidRDefault="001410DB" w:rsidP="001410DB">
            <w:pPr>
              <w:jc w:val="center"/>
              <w:rPr>
                <w:sz w:val="23"/>
                <w:szCs w:val="23"/>
              </w:rPr>
            </w:pPr>
            <w:r w:rsidRPr="00F436F7">
              <w:rPr>
                <w:sz w:val="23"/>
                <w:szCs w:val="23"/>
              </w:rPr>
              <w:t>Būti nenuostolingai</w:t>
            </w:r>
          </w:p>
        </w:tc>
        <w:tc>
          <w:tcPr>
            <w:tcW w:w="3827" w:type="dxa"/>
            <w:gridSpan w:val="2"/>
            <w:tcBorders>
              <w:bottom w:val="single" w:sz="4" w:space="0" w:color="auto"/>
            </w:tcBorders>
          </w:tcPr>
          <w:p w14:paraId="0977539D" w14:textId="77777777" w:rsidR="001410DB" w:rsidRPr="00F436F7" w:rsidRDefault="001410DB" w:rsidP="001410DB">
            <w:pPr>
              <w:rPr>
                <w:sz w:val="23"/>
                <w:szCs w:val="23"/>
              </w:rPr>
            </w:pPr>
          </w:p>
          <w:p w14:paraId="41CF5C31" w14:textId="77777777" w:rsidR="001410DB" w:rsidRPr="00F436F7" w:rsidRDefault="001410DB" w:rsidP="001410DB">
            <w:pPr>
              <w:rPr>
                <w:sz w:val="23"/>
                <w:szCs w:val="23"/>
              </w:rPr>
            </w:pPr>
            <w:r w:rsidRPr="00F436F7">
              <w:rPr>
                <w:sz w:val="23"/>
                <w:szCs w:val="23"/>
              </w:rPr>
              <w:t xml:space="preserve"> 2019 m. įstaigos finansinės veiklos rezultatas – 1 751,59 Eur.                </w:t>
            </w:r>
          </w:p>
        </w:tc>
      </w:tr>
      <w:tr w:rsidR="001410DB" w:rsidRPr="006301F6" w14:paraId="3C373CC3" w14:textId="77777777" w:rsidTr="001410DB">
        <w:trPr>
          <w:gridAfter w:val="1"/>
          <w:wAfter w:w="662" w:type="dxa"/>
          <w:trHeight w:val="251"/>
        </w:trPr>
        <w:tc>
          <w:tcPr>
            <w:tcW w:w="10065" w:type="dxa"/>
            <w:gridSpan w:val="6"/>
            <w:tcBorders>
              <w:right w:val="single" w:sz="4" w:space="0" w:color="auto"/>
            </w:tcBorders>
            <w:shd w:val="clear" w:color="auto" w:fill="auto"/>
            <w:vAlign w:val="center"/>
          </w:tcPr>
          <w:p w14:paraId="56DB757E" w14:textId="77777777" w:rsidR="001410DB" w:rsidRPr="00F436F7" w:rsidRDefault="001410DB" w:rsidP="001410DB">
            <w:pPr>
              <w:jc w:val="both"/>
              <w:rPr>
                <w:sz w:val="23"/>
                <w:szCs w:val="23"/>
              </w:rPr>
            </w:pPr>
            <w:r w:rsidRPr="00F436F7">
              <w:rPr>
                <w:sz w:val="23"/>
                <w:szCs w:val="23"/>
              </w:rPr>
              <w:t>Rodiklio reikšmė apskaičiuojama pagal formulę: Pajamos–sąnaudos. Duomenų teikėjas VLK</w:t>
            </w:r>
          </w:p>
        </w:tc>
      </w:tr>
      <w:tr w:rsidR="001410DB" w:rsidRPr="006301F6" w14:paraId="7E321AE3" w14:textId="77777777" w:rsidTr="00556B81">
        <w:trPr>
          <w:gridAfter w:val="1"/>
          <w:wAfter w:w="662" w:type="dxa"/>
        </w:trPr>
        <w:tc>
          <w:tcPr>
            <w:tcW w:w="993" w:type="dxa"/>
            <w:shd w:val="clear" w:color="auto" w:fill="auto"/>
            <w:vAlign w:val="center"/>
          </w:tcPr>
          <w:p w14:paraId="2E22E473" w14:textId="77777777" w:rsidR="001410DB" w:rsidRPr="00F436F7" w:rsidRDefault="001410DB" w:rsidP="001410DB">
            <w:pPr>
              <w:jc w:val="center"/>
              <w:rPr>
                <w:sz w:val="23"/>
                <w:szCs w:val="23"/>
              </w:rPr>
            </w:pPr>
            <w:r w:rsidRPr="00F436F7">
              <w:rPr>
                <w:sz w:val="23"/>
                <w:szCs w:val="23"/>
              </w:rPr>
              <w:t>2.</w:t>
            </w:r>
          </w:p>
        </w:tc>
        <w:tc>
          <w:tcPr>
            <w:tcW w:w="2155" w:type="dxa"/>
            <w:tcBorders>
              <w:top w:val="single" w:sz="4" w:space="0" w:color="auto"/>
              <w:bottom w:val="single" w:sz="4" w:space="0" w:color="auto"/>
            </w:tcBorders>
            <w:shd w:val="clear" w:color="auto" w:fill="auto"/>
            <w:vAlign w:val="center"/>
          </w:tcPr>
          <w:p w14:paraId="0BA2E0EE" w14:textId="77777777" w:rsidR="001410DB" w:rsidRPr="00F436F7" w:rsidRDefault="001410DB" w:rsidP="001410DB">
            <w:pPr>
              <w:rPr>
                <w:sz w:val="23"/>
                <w:szCs w:val="23"/>
              </w:rPr>
            </w:pPr>
            <w:r w:rsidRPr="00F436F7">
              <w:rPr>
                <w:sz w:val="23"/>
                <w:szCs w:val="23"/>
              </w:rPr>
              <w:t>Įstaigos sąnaudų darbo užmokesčiui dalis</w:t>
            </w:r>
            <w:r w:rsidRPr="00F436F7">
              <w:rPr>
                <w:sz w:val="23"/>
                <w:szCs w:val="23"/>
              </w:rPr>
              <w:tab/>
            </w:r>
            <w:r w:rsidRPr="00F436F7">
              <w:rPr>
                <w:sz w:val="23"/>
                <w:szCs w:val="23"/>
              </w:rPr>
              <w:tab/>
            </w:r>
          </w:p>
          <w:p w14:paraId="029BB313" w14:textId="77777777" w:rsidR="001410DB" w:rsidRPr="00F436F7" w:rsidRDefault="001410DB" w:rsidP="001410DB">
            <w:pPr>
              <w:ind w:firstLine="1440"/>
              <w:jc w:val="both"/>
              <w:rPr>
                <w:sz w:val="23"/>
                <w:szCs w:val="23"/>
              </w:rPr>
            </w:pPr>
          </w:p>
        </w:tc>
        <w:tc>
          <w:tcPr>
            <w:tcW w:w="3090" w:type="dxa"/>
            <w:gridSpan w:val="2"/>
            <w:tcBorders>
              <w:top w:val="single" w:sz="4" w:space="0" w:color="auto"/>
              <w:bottom w:val="single" w:sz="4" w:space="0" w:color="auto"/>
            </w:tcBorders>
            <w:shd w:val="clear" w:color="auto" w:fill="auto"/>
            <w:vAlign w:val="center"/>
          </w:tcPr>
          <w:p w14:paraId="2A31A49D" w14:textId="77777777" w:rsidR="001410DB" w:rsidRPr="00F436F7" w:rsidRDefault="001410DB" w:rsidP="001410DB">
            <w:pPr>
              <w:rPr>
                <w:sz w:val="23"/>
                <w:szCs w:val="23"/>
              </w:rPr>
            </w:pPr>
            <w:r w:rsidRPr="00F436F7">
              <w:rPr>
                <w:sz w:val="23"/>
                <w:szCs w:val="23"/>
              </w:rPr>
              <w:t>Valstybės institucijoms skyrus papildomų PSDF biudžeto lėšų asmens sveikatos priežiūros paslaugoms apmokėti ir rekomendavus jas nukreipti sveikatos priežiūros specialistų darbo užmokesčiui didinti, ne mažiau kaip 80 proc. nurodytų lėšų panaudojamos darbo užmokesčiui didinti</w:t>
            </w:r>
          </w:p>
        </w:tc>
        <w:tc>
          <w:tcPr>
            <w:tcW w:w="3827" w:type="dxa"/>
            <w:gridSpan w:val="2"/>
            <w:tcBorders>
              <w:top w:val="single" w:sz="4" w:space="0" w:color="auto"/>
              <w:bottom w:val="single" w:sz="4" w:space="0" w:color="auto"/>
            </w:tcBorders>
          </w:tcPr>
          <w:p w14:paraId="4D84E42B" w14:textId="77777777" w:rsidR="001410DB" w:rsidRPr="00F436F7" w:rsidRDefault="001410DB" w:rsidP="001410DB">
            <w:pPr>
              <w:rPr>
                <w:sz w:val="23"/>
                <w:szCs w:val="23"/>
              </w:rPr>
            </w:pPr>
            <w:r w:rsidRPr="00F436F7">
              <w:rPr>
                <w:sz w:val="23"/>
                <w:szCs w:val="23"/>
              </w:rPr>
              <w:t>Pagal LR SAM ministro 2019-07-18 įsakymą Nr. V-869 buvo didinamos bazinės paslaugų kainos, rekomendacijos kelti atlyginimus sveikatos priežiūros specialistams nebuvo. Įstaiga gavo papildomai lėšų – 14635 Eur, iš kurių 3358,41 Eur premijų išmokėta skubios medicinos pagalbos specialistams, t. y. 23 proc. Premijas gavo ir kiti įstaigos darbuotojai. Likusiomis lėšomis įstaiga dengė įstaigoje susidariusį nuostolį. Įstaiga  padidino darbo užmokestį nuo 2020 m. kovo mėnesį.</w:t>
            </w:r>
          </w:p>
        </w:tc>
      </w:tr>
      <w:tr w:rsidR="001410DB" w:rsidRPr="006301F6" w14:paraId="4B4508B7" w14:textId="77777777" w:rsidTr="001410DB">
        <w:trPr>
          <w:gridAfter w:val="1"/>
          <w:wAfter w:w="662" w:type="dxa"/>
          <w:trHeight w:val="415"/>
        </w:trPr>
        <w:tc>
          <w:tcPr>
            <w:tcW w:w="10065" w:type="dxa"/>
            <w:gridSpan w:val="6"/>
            <w:tcBorders>
              <w:right w:val="single" w:sz="4" w:space="0" w:color="auto"/>
            </w:tcBorders>
            <w:shd w:val="clear" w:color="auto" w:fill="auto"/>
            <w:vAlign w:val="center"/>
          </w:tcPr>
          <w:p w14:paraId="633E6B6D" w14:textId="77777777" w:rsidR="001410DB" w:rsidRPr="00F436F7" w:rsidRDefault="001410DB" w:rsidP="001410DB">
            <w:pPr>
              <w:contextualSpacing/>
              <w:rPr>
                <w:sz w:val="23"/>
                <w:szCs w:val="23"/>
              </w:rPr>
            </w:pPr>
            <w:r w:rsidRPr="00F436F7">
              <w:rPr>
                <w:sz w:val="23"/>
                <w:szCs w:val="23"/>
              </w:rPr>
              <w:t>Rodiklio reikšmė apskaičiuojama:</w:t>
            </w:r>
          </w:p>
          <w:p w14:paraId="6CAC2344" w14:textId="77777777" w:rsidR="001410DB" w:rsidRPr="00F436F7" w:rsidRDefault="001410DB" w:rsidP="001410DB">
            <w:pPr>
              <w:jc w:val="both"/>
              <w:rPr>
                <w:sz w:val="23"/>
                <w:szCs w:val="23"/>
              </w:rPr>
            </w:pPr>
            <w:r w:rsidRPr="00F436F7">
              <w:rPr>
                <w:sz w:val="23"/>
                <w:szCs w:val="23"/>
              </w:rPr>
              <w:t>Rodiklis parodo, kokią procentinę dalį vidutinio vieno mėnesio darbo užmokesčio fondo augimas (palyginus du laikotarpius: iki darbo užmokesčio didinimo ir po jo) sudarė nuo papildomai skirtų PSDF biudžeto lėšų, kurias rekomenduota nukreipti sveikatos priežiūros specialistų darbo užmokesčiui didinti. </w:t>
            </w:r>
          </w:p>
          <w:p w14:paraId="22D1CC69" w14:textId="77777777" w:rsidR="001410DB" w:rsidRPr="00F436F7" w:rsidRDefault="001410DB" w:rsidP="001410DB">
            <w:pPr>
              <w:jc w:val="both"/>
              <w:rPr>
                <w:sz w:val="23"/>
                <w:szCs w:val="23"/>
              </w:rPr>
            </w:pPr>
            <w:r w:rsidRPr="00F436F7">
              <w:rPr>
                <w:sz w:val="23"/>
                <w:szCs w:val="23"/>
              </w:rPr>
              <w:t>Rodiklis apskaičiuojamas imant dviejų laikotarpių vieno mėnesio vidutinio darbo užmokesčio fondo duomenis (iki darbo užmokesčio didinimo ir po jo), išskaičiuojamas jo augimas ir lyginama su vienam mėnesiui skirtomis papildomomis PSDF biudžeto lėšomis, kurias rekomenduota nukreipti sveikatos priežiūros specialistų darbo užmokesčiui didinti.</w:t>
            </w:r>
          </w:p>
          <w:p w14:paraId="659B906A" w14:textId="77777777" w:rsidR="001410DB" w:rsidRPr="00F436F7" w:rsidRDefault="001410DB" w:rsidP="001410DB">
            <w:pPr>
              <w:jc w:val="both"/>
              <w:rPr>
                <w:sz w:val="23"/>
                <w:szCs w:val="23"/>
              </w:rPr>
            </w:pPr>
          </w:p>
          <w:p w14:paraId="1C001C29" w14:textId="77777777" w:rsidR="001410DB" w:rsidRPr="00F436F7" w:rsidRDefault="001410DB" w:rsidP="001410DB">
            <w:pPr>
              <w:contextualSpacing/>
              <w:jc w:val="both"/>
              <w:rPr>
                <w:sz w:val="23"/>
                <w:szCs w:val="23"/>
              </w:rPr>
            </w:pPr>
            <w:r w:rsidRPr="00F436F7">
              <w:rPr>
                <w:sz w:val="23"/>
                <w:szCs w:val="23"/>
              </w:rPr>
              <w:lastRenderedPageBreak/>
              <w:t>Duomenų teikėjas: VLK.</w:t>
            </w:r>
          </w:p>
        </w:tc>
      </w:tr>
      <w:tr w:rsidR="001410DB" w:rsidRPr="006301F6" w14:paraId="3A39AD45" w14:textId="77777777" w:rsidTr="00556B81">
        <w:trPr>
          <w:gridAfter w:val="1"/>
          <w:wAfter w:w="662" w:type="dxa"/>
        </w:trPr>
        <w:tc>
          <w:tcPr>
            <w:tcW w:w="993" w:type="dxa"/>
            <w:shd w:val="clear" w:color="auto" w:fill="auto"/>
            <w:vAlign w:val="center"/>
          </w:tcPr>
          <w:p w14:paraId="326C3AAF" w14:textId="77777777" w:rsidR="001410DB" w:rsidRPr="00F436F7" w:rsidRDefault="001410DB" w:rsidP="001410DB">
            <w:pPr>
              <w:jc w:val="center"/>
              <w:rPr>
                <w:sz w:val="23"/>
                <w:szCs w:val="23"/>
              </w:rPr>
            </w:pPr>
            <w:r w:rsidRPr="00F436F7">
              <w:rPr>
                <w:sz w:val="23"/>
                <w:szCs w:val="23"/>
              </w:rPr>
              <w:lastRenderedPageBreak/>
              <w:t>3.</w:t>
            </w:r>
          </w:p>
        </w:tc>
        <w:tc>
          <w:tcPr>
            <w:tcW w:w="2155" w:type="dxa"/>
            <w:tcBorders>
              <w:top w:val="single" w:sz="4" w:space="0" w:color="auto"/>
              <w:bottom w:val="single" w:sz="4" w:space="0" w:color="auto"/>
            </w:tcBorders>
            <w:shd w:val="clear" w:color="auto" w:fill="auto"/>
            <w:vAlign w:val="center"/>
          </w:tcPr>
          <w:p w14:paraId="7D141C1E" w14:textId="77777777" w:rsidR="001410DB" w:rsidRPr="00F436F7" w:rsidRDefault="001410DB" w:rsidP="001410DB">
            <w:pPr>
              <w:rPr>
                <w:sz w:val="23"/>
                <w:szCs w:val="23"/>
              </w:rPr>
            </w:pPr>
            <w:r w:rsidRPr="00F436F7">
              <w:rPr>
                <w:sz w:val="23"/>
                <w:szCs w:val="23"/>
              </w:rPr>
              <w:t>Įstaigos sąnaudų valdymo išlaidoms dalis</w:t>
            </w:r>
            <w:r w:rsidRPr="00F436F7">
              <w:rPr>
                <w:sz w:val="23"/>
                <w:szCs w:val="23"/>
              </w:rPr>
              <w:tab/>
            </w:r>
            <w:r w:rsidRPr="00F436F7">
              <w:rPr>
                <w:sz w:val="23"/>
                <w:szCs w:val="23"/>
              </w:rPr>
              <w:tab/>
            </w:r>
          </w:p>
        </w:tc>
        <w:tc>
          <w:tcPr>
            <w:tcW w:w="3090" w:type="dxa"/>
            <w:gridSpan w:val="2"/>
            <w:tcBorders>
              <w:top w:val="single" w:sz="4" w:space="0" w:color="auto"/>
              <w:bottom w:val="single" w:sz="4" w:space="0" w:color="auto"/>
            </w:tcBorders>
            <w:shd w:val="clear" w:color="auto" w:fill="auto"/>
          </w:tcPr>
          <w:p w14:paraId="0787B538" w14:textId="77777777" w:rsidR="001410DB" w:rsidRPr="00F436F7" w:rsidRDefault="001410DB" w:rsidP="001410DB">
            <w:pPr>
              <w:jc w:val="center"/>
              <w:rPr>
                <w:sz w:val="23"/>
                <w:szCs w:val="23"/>
              </w:rPr>
            </w:pPr>
            <w:r w:rsidRPr="00F436F7">
              <w:rPr>
                <w:sz w:val="23"/>
                <w:szCs w:val="23"/>
              </w:rPr>
              <w:t>Įstaigos sąnaudų valdymo išlaidoms dalis ne daugiau kaip 7,2 proc.</w:t>
            </w:r>
          </w:p>
        </w:tc>
        <w:tc>
          <w:tcPr>
            <w:tcW w:w="3827" w:type="dxa"/>
            <w:gridSpan w:val="2"/>
            <w:tcBorders>
              <w:top w:val="single" w:sz="4" w:space="0" w:color="auto"/>
              <w:bottom w:val="single" w:sz="4" w:space="0" w:color="auto"/>
            </w:tcBorders>
          </w:tcPr>
          <w:p w14:paraId="7C3FE4CE" w14:textId="77777777" w:rsidR="001410DB" w:rsidRPr="00F436F7" w:rsidRDefault="001410DB" w:rsidP="00556B81">
            <w:pPr>
              <w:jc w:val="both"/>
              <w:rPr>
                <w:sz w:val="23"/>
                <w:szCs w:val="23"/>
                <w:lang w:val="en-US"/>
              </w:rPr>
            </w:pPr>
            <w:r w:rsidRPr="00F436F7">
              <w:rPr>
                <w:sz w:val="23"/>
                <w:szCs w:val="23"/>
              </w:rPr>
              <w:t>7,99 proc. Šias sąnaudas sudaro – vyr. finansininkės DU sąnaudos – 16824,50 Eur, vadovo DU sąnaudos – 22004,33 Eur, pašalpa vadovui 200 Eur, kvalifikacijos sąnaudos 703 Eur, kuro sąnaudos 847,58 Eur, ilgalaikio turto nusidėvėjimas 258 Eur, vadovo ir vyr. finansininkės kabinetų išlaikymo sąnaudos 591,37 Eur, komunalinės paslaugos 36 Eur, ryšio paslaugos 104,62 Eur, atsargos 299,53 Eur. Viso 41868,94 Eur, tai yra 7,99 proc. nuo visos sąnaudų 523861,19 Eur sumos.   (šis rodiklis didėja, kai yra mažas darbuotojų skaičius).</w:t>
            </w:r>
          </w:p>
        </w:tc>
      </w:tr>
      <w:tr w:rsidR="001410DB" w:rsidRPr="006301F6" w14:paraId="705E7074" w14:textId="77777777" w:rsidTr="001410DB">
        <w:trPr>
          <w:gridAfter w:val="1"/>
          <w:wAfter w:w="662" w:type="dxa"/>
          <w:trHeight w:val="203"/>
        </w:trPr>
        <w:tc>
          <w:tcPr>
            <w:tcW w:w="993" w:type="dxa"/>
            <w:vMerge w:val="restart"/>
            <w:tcBorders>
              <w:right w:val="single" w:sz="4" w:space="0" w:color="auto"/>
            </w:tcBorders>
            <w:shd w:val="clear" w:color="auto" w:fill="auto"/>
            <w:vAlign w:val="center"/>
          </w:tcPr>
          <w:p w14:paraId="51B90269" w14:textId="77777777" w:rsidR="001410DB" w:rsidRPr="00F436F7" w:rsidRDefault="001410DB" w:rsidP="001410DB">
            <w:pPr>
              <w:rPr>
                <w:b/>
                <w:sz w:val="23"/>
                <w:szCs w:val="23"/>
              </w:rPr>
            </w:pPr>
          </w:p>
        </w:tc>
        <w:tc>
          <w:tcPr>
            <w:tcW w:w="9072" w:type="dxa"/>
            <w:gridSpan w:val="5"/>
            <w:tcBorders>
              <w:top w:val="single" w:sz="4" w:space="0" w:color="auto"/>
              <w:left w:val="single" w:sz="4" w:space="0" w:color="auto"/>
              <w:bottom w:val="nil"/>
              <w:right w:val="single" w:sz="4" w:space="0" w:color="auto"/>
            </w:tcBorders>
            <w:shd w:val="clear" w:color="auto" w:fill="auto"/>
          </w:tcPr>
          <w:p w14:paraId="419E67E3" w14:textId="77777777" w:rsidR="001410DB" w:rsidRPr="00F436F7" w:rsidRDefault="001410DB" w:rsidP="001410DB">
            <w:pPr>
              <w:rPr>
                <w:sz w:val="23"/>
                <w:szCs w:val="23"/>
              </w:rPr>
            </w:pPr>
            <w:r w:rsidRPr="00F436F7">
              <w:rPr>
                <w:sz w:val="23"/>
                <w:szCs w:val="23"/>
              </w:rPr>
              <w:t>Rodiklio reikšmė apskaičiuojama pagal formulę:</w:t>
            </w:r>
          </w:p>
          <w:p w14:paraId="75043EF6" w14:textId="77777777" w:rsidR="001410DB" w:rsidRPr="00F436F7" w:rsidRDefault="001410DB" w:rsidP="001410DB">
            <w:pPr>
              <w:jc w:val="center"/>
              <w:rPr>
                <w:sz w:val="23"/>
                <w:szCs w:val="23"/>
                <w:u w:val="single"/>
                <w:lang w:val="en-US"/>
              </w:rPr>
            </w:pPr>
            <w:r w:rsidRPr="00F436F7">
              <w:rPr>
                <w:sz w:val="23"/>
                <w:szCs w:val="23"/>
                <w:u w:val="single"/>
              </w:rPr>
              <w:t>Valdymo darbuotojų</w:t>
            </w:r>
            <w:r w:rsidRPr="00F436F7">
              <w:rPr>
                <w:sz w:val="23"/>
                <w:szCs w:val="23"/>
                <w:u w:val="single"/>
                <w:vertAlign w:val="superscript"/>
              </w:rPr>
              <w:t xml:space="preserve">1  </w:t>
            </w:r>
            <w:r w:rsidRPr="00F436F7">
              <w:rPr>
                <w:sz w:val="23"/>
                <w:szCs w:val="23"/>
                <w:u w:val="single"/>
              </w:rPr>
              <w:t xml:space="preserve"> per  metus  patirtų  išlaidų  suma</w:t>
            </w:r>
            <w:r w:rsidRPr="00F436F7">
              <w:rPr>
                <w:sz w:val="23"/>
                <w:szCs w:val="23"/>
                <w:u w:val="single"/>
                <w:vertAlign w:val="superscript"/>
              </w:rPr>
              <w:t>2</w:t>
            </w:r>
            <w:r w:rsidRPr="00F436F7">
              <w:rPr>
                <w:sz w:val="23"/>
                <w:szCs w:val="23"/>
                <w:u w:val="single"/>
                <w:vertAlign w:val="subscript"/>
              </w:rPr>
              <w:t xml:space="preserve"> </w:t>
            </w:r>
          </w:p>
          <w:p w14:paraId="3EF058DB" w14:textId="77777777" w:rsidR="001410DB" w:rsidRPr="00F436F7" w:rsidRDefault="001410DB" w:rsidP="001410DB">
            <w:pPr>
              <w:jc w:val="center"/>
              <w:rPr>
                <w:sz w:val="23"/>
                <w:szCs w:val="23"/>
              </w:rPr>
            </w:pPr>
            <w:r w:rsidRPr="00F436F7">
              <w:rPr>
                <w:sz w:val="23"/>
                <w:szCs w:val="23"/>
              </w:rPr>
              <w:t xml:space="preserve">Pagrindinės įstaigos veiklos sąnaudos per metus + kitos įstaigos </w:t>
            </w:r>
            <w:r w:rsidRPr="00F436F7">
              <w:rPr>
                <w:sz w:val="23"/>
                <w:szCs w:val="23"/>
                <w:vertAlign w:val="subscript"/>
              </w:rPr>
              <w:t xml:space="preserve">X  </w:t>
            </w:r>
            <w:r w:rsidRPr="00F436F7">
              <w:rPr>
                <w:sz w:val="23"/>
                <w:szCs w:val="23"/>
              </w:rPr>
              <w:t>100</w:t>
            </w:r>
            <w:r w:rsidRPr="00F436F7">
              <w:rPr>
                <w:sz w:val="23"/>
                <w:szCs w:val="23"/>
                <w:lang w:val="en-US"/>
              </w:rPr>
              <w:t>%</w:t>
            </w:r>
          </w:p>
          <w:p w14:paraId="258D9C35" w14:textId="77777777" w:rsidR="001410DB" w:rsidRPr="00F436F7" w:rsidRDefault="001410DB" w:rsidP="001410DB">
            <w:pPr>
              <w:jc w:val="center"/>
              <w:rPr>
                <w:sz w:val="23"/>
                <w:szCs w:val="23"/>
              </w:rPr>
            </w:pPr>
            <w:r w:rsidRPr="00F436F7">
              <w:rPr>
                <w:sz w:val="23"/>
                <w:szCs w:val="23"/>
              </w:rPr>
              <w:t>veiklos sąnaudos per metus</w:t>
            </w:r>
          </w:p>
          <w:p w14:paraId="44AE5E24" w14:textId="77777777" w:rsidR="001410DB" w:rsidRPr="00F436F7" w:rsidRDefault="001410DB" w:rsidP="001410DB">
            <w:pPr>
              <w:rPr>
                <w:sz w:val="23"/>
                <w:szCs w:val="23"/>
                <w:vertAlign w:val="subscript"/>
              </w:rPr>
            </w:pPr>
          </w:p>
        </w:tc>
      </w:tr>
      <w:tr w:rsidR="001410DB" w:rsidRPr="006301F6" w14:paraId="6FA3AE52" w14:textId="77777777" w:rsidTr="001410DB">
        <w:trPr>
          <w:gridAfter w:val="1"/>
          <w:wAfter w:w="662" w:type="dxa"/>
        </w:trPr>
        <w:tc>
          <w:tcPr>
            <w:tcW w:w="993" w:type="dxa"/>
            <w:vMerge/>
            <w:tcBorders>
              <w:right w:val="single" w:sz="4" w:space="0" w:color="auto"/>
            </w:tcBorders>
            <w:shd w:val="clear" w:color="auto" w:fill="auto"/>
          </w:tcPr>
          <w:p w14:paraId="720D0920" w14:textId="77777777" w:rsidR="001410DB" w:rsidRPr="00F436F7" w:rsidRDefault="001410DB" w:rsidP="001410DB">
            <w:pPr>
              <w:jc w:val="both"/>
              <w:rPr>
                <w:b/>
                <w:sz w:val="23"/>
                <w:szCs w:val="23"/>
              </w:rPr>
            </w:pPr>
          </w:p>
        </w:tc>
        <w:tc>
          <w:tcPr>
            <w:tcW w:w="9072" w:type="dxa"/>
            <w:gridSpan w:val="5"/>
            <w:tcBorders>
              <w:top w:val="nil"/>
              <w:left w:val="single" w:sz="4" w:space="0" w:color="auto"/>
              <w:bottom w:val="nil"/>
              <w:right w:val="single" w:sz="4" w:space="0" w:color="auto"/>
            </w:tcBorders>
            <w:shd w:val="clear" w:color="auto" w:fill="auto"/>
          </w:tcPr>
          <w:p w14:paraId="7923FB8B" w14:textId="77777777" w:rsidR="001410DB" w:rsidRPr="00F436F7" w:rsidRDefault="001410DB" w:rsidP="001410DB">
            <w:pPr>
              <w:jc w:val="both"/>
              <w:rPr>
                <w:sz w:val="23"/>
                <w:szCs w:val="23"/>
              </w:rPr>
            </w:pPr>
            <w:r w:rsidRPr="00F436F7">
              <w:rPr>
                <w:sz w:val="23"/>
                <w:szCs w:val="23"/>
                <w:vertAlign w:val="superscript"/>
              </w:rPr>
              <w:t xml:space="preserve">1 </w:t>
            </w:r>
            <w:r w:rsidRPr="00F436F7">
              <w:rPr>
                <w:sz w:val="23"/>
                <w:szCs w:val="23"/>
              </w:rPr>
              <w:t>Prie valdymo darbuotojų priskiriami: įstaigos vadovas ir jo pavaduotojai, patarėjai, vyriausieji finansininkai (buhalteriai).</w:t>
            </w:r>
          </w:p>
          <w:p w14:paraId="74760B7D" w14:textId="77777777" w:rsidR="001410DB" w:rsidRPr="00F436F7" w:rsidRDefault="001410DB" w:rsidP="001410DB">
            <w:pPr>
              <w:jc w:val="both"/>
              <w:rPr>
                <w:sz w:val="23"/>
                <w:szCs w:val="23"/>
              </w:rPr>
            </w:pPr>
            <w:r w:rsidRPr="00F436F7">
              <w:rPr>
                <w:sz w:val="23"/>
                <w:szCs w:val="23"/>
                <w:vertAlign w:val="superscript"/>
              </w:rPr>
              <w:t>2</w:t>
            </w:r>
            <w:r w:rsidRPr="00F436F7">
              <w:rPr>
                <w:sz w:val="23"/>
                <w:szCs w:val="23"/>
              </w:rPr>
              <w:t xml:space="preserve"> Valdymo darbuotojų išlaidoms priskiriama: darbo užmokestis, prekių ir paslaugų naudojimo išlaidos, darbo vietų įkūrimo, administracinių pastatų išlaikymo (įskaitant ir remontą) sąnaudos, darbdavių socialinės pašalpos, materialiojo ir nematerialiojo turto įsigijimo išlaidos.</w:t>
            </w:r>
          </w:p>
        </w:tc>
      </w:tr>
      <w:tr w:rsidR="001410DB" w:rsidRPr="006301F6" w14:paraId="230EE278" w14:textId="77777777" w:rsidTr="00F436F7">
        <w:trPr>
          <w:trHeight w:val="64"/>
        </w:trPr>
        <w:tc>
          <w:tcPr>
            <w:tcW w:w="993" w:type="dxa"/>
            <w:vMerge/>
            <w:tcBorders>
              <w:right w:val="single" w:sz="4" w:space="0" w:color="auto"/>
            </w:tcBorders>
            <w:shd w:val="clear" w:color="auto" w:fill="auto"/>
          </w:tcPr>
          <w:p w14:paraId="75637FFD" w14:textId="77777777" w:rsidR="001410DB" w:rsidRPr="00F436F7" w:rsidRDefault="001410DB" w:rsidP="001410DB">
            <w:pPr>
              <w:jc w:val="both"/>
              <w:rPr>
                <w:b/>
                <w:sz w:val="23"/>
                <w:szCs w:val="23"/>
              </w:rPr>
            </w:pPr>
          </w:p>
        </w:tc>
        <w:tc>
          <w:tcPr>
            <w:tcW w:w="2155" w:type="dxa"/>
            <w:tcBorders>
              <w:top w:val="nil"/>
              <w:left w:val="single" w:sz="4" w:space="0" w:color="auto"/>
              <w:bottom w:val="single" w:sz="4" w:space="0" w:color="auto"/>
              <w:right w:val="nil"/>
            </w:tcBorders>
            <w:shd w:val="clear" w:color="auto" w:fill="auto"/>
          </w:tcPr>
          <w:p w14:paraId="05320506" w14:textId="77777777" w:rsidR="001410DB" w:rsidRPr="00F436F7" w:rsidRDefault="001410DB" w:rsidP="001410DB">
            <w:pPr>
              <w:jc w:val="both"/>
              <w:rPr>
                <w:sz w:val="23"/>
                <w:szCs w:val="23"/>
              </w:rPr>
            </w:pPr>
          </w:p>
        </w:tc>
        <w:tc>
          <w:tcPr>
            <w:tcW w:w="3808" w:type="dxa"/>
            <w:gridSpan w:val="3"/>
            <w:tcBorders>
              <w:top w:val="nil"/>
              <w:left w:val="nil"/>
              <w:bottom w:val="single" w:sz="4" w:space="0" w:color="auto"/>
              <w:right w:val="nil"/>
            </w:tcBorders>
            <w:shd w:val="clear" w:color="auto" w:fill="auto"/>
          </w:tcPr>
          <w:p w14:paraId="6AF7713F" w14:textId="77777777" w:rsidR="001410DB" w:rsidRPr="00F436F7" w:rsidRDefault="001410DB" w:rsidP="001410DB">
            <w:pPr>
              <w:jc w:val="both"/>
              <w:rPr>
                <w:b/>
                <w:sz w:val="23"/>
                <w:szCs w:val="23"/>
              </w:rPr>
            </w:pPr>
          </w:p>
        </w:tc>
        <w:tc>
          <w:tcPr>
            <w:tcW w:w="3109" w:type="dxa"/>
            <w:tcBorders>
              <w:top w:val="nil"/>
              <w:left w:val="nil"/>
              <w:bottom w:val="single" w:sz="4" w:space="0" w:color="auto"/>
              <w:right w:val="single" w:sz="4" w:space="0" w:color="auto"/>
            </w:tcBorders>
            <w:shd w:val="clear" w:color="auto" w:fill="auto"/>
          </w:tcPr>
          <w:p w14:paraId="31C07553" w14:textId="77777777" w:rsidR="001410DB" w:rsidRPr="00F436F7" w:rsidRDefault="001410DB" w:rsidP="001410DB">
            <w:pPr>
              <w:jc w:val="both"/>
              <w:rPr>
                <w:b/>
                <w:sz w:val="23"/>
                <w:szCs w:val="23"/>
              </w:rPr>
            </w:pPr>
          </w:p>
        </w:tc>
        <w:tc>
          <w:tcPr>
            <w:tcW w:w="662" w:type="dxa"/>
            <w:tcBorders>
              <w:top w:val="nil"/>
              <w:left w:val="single" w:sz="4" w:space="0" w:color="auto"/>
              <w:bottom w:val="nil"/>
              <w:right w:val="nil"/>
            </w:tcBorders>
            <w:shd w:val="clear" w:color="auto" w:fill="auto"/>
          </w:tcPr>
          <w:p w14:paraId="3F61B94F" w14:textId="77777777" w:rsidR="001410DB" w:rsidRPr="006301F6" w:rsidRDefault="001410DB" w:rsidP="001410DB">
            <w:pPr>
              <w:jc w:val="both"/>
              <w:rPr>
                <w:b/>
              </w:rPr>
            </w:pPr>
          </w:p>
        </w:tc>
      </w:tr>
      <w:tr w:rsidR="001410DB" w:rsidRPr="006301F6" w14:paraId="3526CC64" w14:textId="77777777" w:rsidTr="00556B81">
        <w:trPr>
          <w:gridAfter w:val="1"/>
          <w:wAfter w:w="662" w:type="dxa"/>
        </w:trPr>
        <w:tc>
          <w:tcPr>
            <w:tcW w:w="993" w:type="dxa"/>
            <w:shd w:val="clear" w:color="auto" w:fill="auto"/>
            <w:vAlign w:val="center"/>
          </w:tcPr>
          <w:p w14:paraId="0D12D61C" w14:textId="77777777" w:rsidR="001410DB" w:rsidRPr="00F436F7" w:rsidRDefault="001410DB" w:rsidP="001410DB">
            <w:pPr>
              <w:jc w:val="center"/>
              <w:rPr>
                <w:sz w:val="23"/>
                <w:szCs w:val="23"/>
              </w:rPr>
            </w:pPr>
            <w:r w:rsidRPr="00F436F7">
              <w:rPr>
                <w:sz w:val="23"/>
                <w:szCs w:val="23"/>
              </w:rPr>
              <w:t>4.</w:t>
            </w:r>
          </w:p>
        </w:tc>
        <w:tc>
          <w:tcPr>
            <w:tcW w:w="2155" w:type="dxa"/>
            <w:tcBorders>
              <w:top w:val="single" w:sz="4" w:space="0" w:color="auto"/>
              <w:bottom w:val="single" w:sz="4" w:space="0" w:color="auto"/>
            </w:tcBorders>
            <w:shd w:val="clear" w:color="auto" w:fill="auto"/>
            <w:vAlign w:val="center"/>
          </w:tcPr>
          <w:p w14:paraId="26ACB2B6" w14:textId="77777777" w:rsidR="001410DB" w:rsidRPr="00F436F7" w:rsidRDefault="001410DB" w:rsidP="001410DB">
            <w:pPr>
              <w:rPr>
                <w:sz w:val="23"/>
                <w:szCs w:val="23"/>
              </w:rPr>
            </w:pPr>
            <w:r w:rsidRPr="00F436F7">
              <w:rPr>
                <w:sz w:val="23"/>
                <w:szCs w:val="23"/>
              </w:rPr>
              <w:t>Įstaigos finansinių įsipareigojimų dalis nuo metinio įstaigos biudžeto</w:t>
            </w:r>
          </w:p>
        </w:tc>
        <w:tc>
          <w:tcPr>
            <w:tcW w:w="2948" w:type="dxa"/>
            <w:tcBorders>
              <w:top w:val="single" w:sz="4" w:space="0" w:color="auto"/>
              <w:bottom w:val="single" w:sz="4" w:space="0" w:color="auto"/>
            </w:tcBorders>
            <w:shd w:val="clear" w:color="auto" w:fill="auto"/>
            <w:vAlign w:val="center"/>
          </w:tcPr>
          <w:p w14:paraId="4A50AEFB" w14:textId="77777777" w:rsidR="001410DB" w:rsidRPr="00F436F7" w:rsidRDefault="001410DB" w:rsidP="001410DB">
            <w:pPr>
              <w:jc w:val="center"/>
              <w:rPr>
                <w:sz w:val="23"/>
                <w:szCs w:val="23"/>
              </w:rPr>
            </w:pPr>
            <w:r w:rsidRPr="00F436F7">
              <w:rPr>
                <w:sz w:val="23"/>
                <w:szCs w:val="23"/>
              </w:rPr>
              <w:t>Įsipareigojimų koeficientas ne didesnis kaip 0,10</w:t>
            </w:r>
          </w:p>
        </w:tc>
        <w:tc>
          <w:tcPr>
            <w:tcW w:w="3969" w:type="dxa"/>
            <w:gridSpan w:val="3"/>
            <w:tcBorders>
              <w:top w:val="single" w:sz="4" w:space="0" w:color="auto"/>
              <w:bottom w:val="single" w:sz="4" w:space="0" w:color="auto"/>
            </w:tcBorders>
          </w:tcPr>
          <w:p w14:paraId="1455BC3C" w14:textId="77777777" w:rsidR="001410DB" w:rsidRPr="00F436F7" w:rsidRDefault="001410DB" w:rsidP="001410DB">
            <w:pPr>
              <w:jc w:val="center"/>
              <w:rPr>
                <w:sz w:val="23"/>
                <w:szCs w:val="23"/>
              </w:rPr>
            </w:pPr>
          </w:p>
          <w:p w14:paraId="38231699" w14:textId="77777777" w:rsidR="001410DB" w:rsidRPr="00F436F7" w:rsidRDefault="001410DB" w:rsidP="001410DB">
            <w:pPr>
              <w:jc w:val="center"/>
              <w:rPr>
                <w:sz w:val="23"/>
                <w:szCs w:val="23"/>
              </w:rPr>
            </w:pPr>
            <w:r w:rsidRPr="00F436F7">
              <w:rPr>
                <w:sz w:val="23"/>
                <w:szCs w:val="23"/>
              </w:rPr>
              <w:t>0,04 (22237,10/523861,19</w:t>
            </w:r>
            <w:r w:rsidRPr="00F436F7">
              <w:rPr>
                <w:sz w:val="23"/>
                <w:szCs w:val="23"/>
                <w:lang w:val="en-US"/>
              </w:rPr>
              <w:t>=</w:t>
            </w:r>
            <w:r w:rsidRPr="00F436F7">
              <w:rPr>
                <w:sz w:val="23"/>
                <w:szCs w:val="23"/>
              </w:rPr>
              <w:t>0,04)</w:t>
            </w:r>
          </w:p>
        </w:tc>
      </w:tr>
      <w:tr w:rsidR="001410DB" w:rsidRPr="006301F6" w14:paraId="73CA5849" w14:textId="77777777" w:rsidTr="001410DB">
        <w:trPr>
          <w:gridAfter w:val="1"/>
          <w:wAfter w:w="662" w:type="dxa"/>
          <w:trHeight w:val="529"/>
        </w:trPr>
        <w:tc>
          <w:tcPr>
            <w:tcW w:w="993" w:type="dxa"/>
            <w:tcBorders>
              <w:right w:val="single" w:sz="4" w:space="0" w:color="auto"/>
            </w:tcBorders>
            <w:shd w:val="clear" w:color="auto" w:fill="auto"/>
          </w:tcPr>
          <w:p w14:paraId="2C7BE5E1" w14:textId="77777777" w:rsidR="001410DB" w:rsidRPr="00F436F7" w:rsidRDefault="001410DB" w:rsidP="001410DB">
            <w:pPr>
              <w:jc w:val="both"/>
              <w:rPr>
                <w:b/>
                <w:sz w:val="23"/>
                <w:szCs w:val="23"/>
              </w:rPr>
            </w:pPr>
          </w:p>
        </w:tc>
        <w:tc>
          <w:tcPr>
            <w:tcW w:w="9072" w:type="dxa"/>
            <w:gridSpan w:val="5"/>
            <w:tcBorders>
              <w:top w:val="nil"/>
              <w:left w:val="single" w:sz="4" w:space="0" w:color="auto"/>
              <w:right w:val="single" w:sz="4" w:space="0" w:color="auto"/>
            </w:tcBorders>
            <w:shd w:val="clear" w:color="auto" w:fill="auto"/>
          </w:tcPr>
          <w:p w14:paraId="282EC281" w14:textId="77777777" w:rsidR="001410DB" w:rsidRPr="00F436F7" w:rsidRDefault="001410DB" w:rsidP="001410DB">
            <w:pPr>
              <w:jc w:val="both"/>
              <w:rPr>
                <w:color w:val="000000" w:themeColor="text1"/>
                <w:sz w:val="23"/>
                <w:szCs w:val="23"/>
              </w:rPr>
            </w:pPr>
            <w:r w:rsidRPr="00F436F7">
              <w:rPr>
                <w:sz w:val="23"/>
                <w:szCs w:val="23"/>
              </w:rPr>
              <w:t>Rodiklio reikšmė apskaičiuojama pagal formulę:</w:t>
            </w:r>
            <w:r w:rsidRPr="00F436F7">
              <w:rPr>
                <w:color w:val="000000" w:themeColor="text1"/>
                <w:sz w:val="23"/>
                <w:szCs w:val="23"/>
              </w:rPr>
              <w:t xml:space="preserve"> Įsipareigojimai/sąnaudos</w:t>
            </w:r>
          </w:p>
          <w:p w14:paraId="24E89992" w14:textId="77777777" w:rsidR="001410DB" w:rsidRPr="00F436F7" w:rsidRDefault="001410DB" w:rsidP="001410DB">
            <w:pPr>
              <w:jc w:val="both"/>
              <w:rPr>
                <w:sz w:val="23"/>
                <w:szCs w:val="23"/>
              </w:rPr>
            </w:pPr>
            <w:r w:rsidRPr="00F436F7">
              <w:rPr>
                <w:color w:val="000000" w:themeColor="text1"/>
                <w:sz w:val="23"/>
                <w:szCs w:val="23"/>
              </w:rPr>
              <w:t>Duomenų teikėjas – ASPĮ ir VLK</w:t>
            </w:r>
          </w:p>
          <w:p w14:paraId="0A582D31" w14:textId="77777777" w:rsidR="001410DB" w:rsidRPr="00F436F7" w:rsidRDefault="001410DB" w:rsidP="001410DB">
            <w:pPr>
              <w:jc w:val="center"/>
              <w:rPr>
                <w:sz w:val="23"/>
                <w:szCs w:val="23"/>
              </w:rPr>
            </w:pPr>
          </w:p>
        </w:tc>
      </w:tr>
      <w:tr w:rsidR="001410DB" w:rsidRPr="006301F6" w14:paraId="2251484A" w14:textId="77777777" w:rsidTr="001410DB">
        <w:trPr>
          <w:gridAfter w:val="1"/>
          <w:wAfter w:w="662" w:type="dxa"/>
        </w:trPr>
        <w:tc>
          <w:tcPr>
            <w:tcW w:w="993" w:type="dxa"/>
            <w:shd w:val="clear" w:color="auto" w:fill="auto"/>
            <w:vAlign w:val="center"/>
          </w:tcPr>
          <w:p w14:paraId="34A9DE28" w14:textId="77777777" w:rsidR="001410DB" w:rsidRPr="00F436F7" w:rsidRDefault="001410DB" w:rsidP="001410DB">
            <w:pPr>
              <w:jc w:val="center"/>
              <w:rPr>
                <w:b/>
                <w:sz w:val="23"/>
                <w:szCs w:val="23"/>
              </w:rPr>
            </w:pPr>
            <w:r w:rsidRPr="00F436F7">
              <w:rPr>
                <w:b/>
                <w:sz w:val="23"/>
                <w:szCs w:val="23"/>
              </w:rPr>
              <w:t>II</w:t>
            </w:r>
          </w:p>
        </w:tc>
        <w:tc>
          <w:tcPr>
            <w:tcW w:w="9072" w:type="dxa"/>
            <w:gridSpan w:val="5"/>
            <w:shd w:val="clear" w:color="auto" w:fill="auto"/>
          </w:tcPr>
          <w:p w14:paraId="73BC8543" w14:textId="77777777" w:rsidR="001410DB" w:rsidRPr="00F436F7" w:rsidRDefault="001410DB" w:rsidP="001410DB">
            <w:pPr>
              <w:jc w:val="both"/>
              <w:rPr>
                <w:sz w:val="23"/>
                <w:szCs w:val="23"/>
              </w:rPr>
            </w:pPr>
            <w:r w:rsidRPr="00F436F7">
              <w:rPr>
                <w:sz w:val="23"/>
                <w:szCs w:val="23"/>
              </w:rPr>
              <w:t>Veiklos rezultatų vertinimo rodikliai:</w:t>
            </w:r>
          </w:p>
        </w:tc>
      </w:tr>
      <w:tr w:rsidR="001410DB" w:rsidRPr="006301F6" w14:paraId="31C7B15F" w14:textId="77777777" w:rsidTr="00556B81">
        <w:trPr>
          <w:gridAfter w:val="1"/>
          <w:wAfter w:w="662" w:type="dxa"/>
        </w:trPr>
        <w:tc>
          <w:tcPr>
            <w:tcW w:w="993" w:type="dxa"/>
            <w:shd w:val="clear" w:color="auto" w:fill="auto"/>
            <w:vAlign w:val="center"/>
          </w:tcPr>
          <w:p w14:paraId="234EF68E" w14:textId="77777777" w:rsidR="001410DB" w:rsidRPr="00F436F7" w:rsidRDefault="001410DB" w:rsidP="001410DB">
            <w:pPr>
              <w:rPr>
                <w:b/>
                <w:bCs/>
                <w:sz w:val="23"/>
                <w:szCs w:val="23"/>
              </w:rPr>
            </w:pPr>
            <w:r w:rsidRPr="00F436F7">
              <w:rPr>
                <w:b/>
                <w:bCs/>
                <w:sz w:val="23"/>
                <w:szCs w:val="23"/>
              </w:rPr>
              <w:t xml:space="preserve">     5.</w:t>
            </w:r>
          </w:p>
        </w:tc>
        <w:tc>
          <w:tcPr>
            <w:tcW w:w="2155" w:type="dxa"/>
            <w:tcBorders>
              <w:bottom w:val="single" w:sz="4" w:space="0" w:color="auto"/>
            </w:tcBorders>
            <w:shd w:val="clear" w:color="auto" w:fill="auto"/>
            <w:vAlign w:val="center"/>
          </w:tcPr>
          <w:p w14:paraId="27557DDA" w14:textId="77777777" w:rsidR="001410DB" w:rsidRPr="00F436F7" w:rsidRDefault="001410DB" w:rsidP="001410DB">
            <w:pPr>
              <w:rPr>
                <w:sz w:val="23"/>
                <w:szCs w:val="23"/>
              </w:rPr>
            </w:pPr>
            <w:r w:rsidRPr="00F436F7">
              <w:rPr>
                <w:sz w:val="23"/>
                <w:szCs w:val="23"/>
              </w:rPr>
              <w:t>Įstaigoje taikomos kovos su korupcija priemonės, numatytos sveikatos apsaugos ministro tvirtinamoje Sveikatos priežiūros srities korupcijos prevencijos programoje</w:t>
            </w:r>
          </w:p>
        </w:tc>
        <w:tc>
          <w:tcPr>
            <w:tcW w:w="3090" w:type="dxa"/>
            <w:gridSpan w:val="2"/>
            <w:tcBorders>
              <w:bottom w:val="single" w:sz="4" w:space="0" w:color="auto"/>
            </w:tcBorders>
            <w:shd w:val="clear" w:color="auto" w:fill="auto"/>
            <w:vAlign w:val="center"/>
          </w:tcPr>
          <w:p w14:paraId="15C9ECFD" w14:textId="0856BE27" w:rsidR="001410DB" w:rsidRPr="00F436F7" w:rsidRDefault="001410DB" w:rsidP="001410DB">
            <w:pPr>
              <w:jc w:val="center"/>
              <w:rPr>
                <w:b/>
                <w:sz w:val="23"/>
                <w:szCs w:val="23"/>
              </w:rPr>
            </w:pPr>
            <w:r w:rsidRPr="00F436F7">
              <w:rPr>
                <w:sz w:val="23"/>
                <w:szCs w:val="23"/>
              </w:rPr>
              <w:t>Suteiktas Skaidrios asmens sveikatos priežiūros įstaigos vardas</w:t>
            </w:r>
          </w:p>
        </w:tc>
        <w:tc>
          <w:tcPr>
            <w:tcW w:w="3827" w:type="dxa"/>
            <w:gridSpan w:val="2"/>
            <w:tcBorders>
              <w:bottom w:val="single" w:sz="4" w:space="0" w:color="auto"/>
            </w:tcBorders>
          </w:tcPr>
          <w:p w14:paraId="7E9562C0" w14:textId="77777777" w:rsidR="001410DB" w:rsidRPr="00F436F7" w:rsidRDefault="001410DB" w:rsidP="001410DB">
            <w:pPr>
              <w:jc w:val="center"/>
              <w:rPr>
                <w:sz w:val="23"/>
                <w:szCs w:val="23"/>
              </w:rPr>
            </w:pPr>
          </w:p>
          <w:p w14:paraId="43FA4C79" w14:textId="77777777" w:rsidR="001410DB" w:rsidRPr="00F436F7" w:rsidRDefault="001410DB" w:rsidP="001410DB">
            <w:pPr>
              <w:jc w:val="center"/>
              <w:rPr>
                <w:sz w:val="23"/>
                <w:szCs w:val="23"/>
              </w:rPr>
            </w:pPr>
          </w:p>
          <w:p w14:paraId="7CCF24E7" w14:textId="313ABC71" w:rsidR="001410DB" w:rsidRPr="00F436F7" w:rsidRDefault="00556B81" w:rsidP="00556B81">
            <w:pPr>
              <w:rPr>
                <w:sz w:val="23"/>
                <w:szCs w:val="23"/>
              </w:rPr>
            </w:pPr>
            <w:r w:rsidRPr="00F436F7">
              <w:rPr>
                <w:sz w:val="23"/>
                <w:szCs w:val="23"/>
              </w:rPr>
              <w:t>Suteiktas skaidrios įstaigos vardas</w:t>
            </w:r>
          </w:p>
        </w:tc>
      </w:tr>
      <w:tr w:rsidR="001410DB" w:rsidRPr="006301F6" w14:paraId="0B84072E" w14:textId="77777777" w:rsidTr="001410DB">
        <w:trPr>
          <w:gridAfter w:val="1"/>
          <w:wAfter w:w="662" w:type="dxa"/>
          <w:trHeight w:val="709"/>
        </w:trPr>
        <w:tc>
          <w:tcPr>
            <w:tcW w:w="10065" w:type="dxa"/>
            <w:gridSpan w:val="6"/>
            <w:tcBorders>
              <w:right w:val="single" w:sz="4" w:space="0" w:color="auto"/>
            </w:tcBorders>
            <w:shd w:val="clear" w:color="auto" w:fill="auto"/>
            <w:vAlign w:val="center"/>
          </w:tcPr>
          <w:p w14:paraId="54EC624D" w14:textId="77777777" w:rsidR="001410DB" w:rsidRPr="00F436F7" w:rsidRDefault="001410DB" w:rsidP="001410DB">
            <w:pPr>
              <w:jc w:val="both"/>
              <w:rPr>
                <w:sz w:val="23"/>
                <w:szCs w:val="23"/>
              </w:rPr>
            </w:pPr>
            <w:r w:rsidRPr="00F436F7">
              <w:rPr>
                <w:sz w:val="23"/>
                <w:szCs w:val="23"/>
              </w:rPr>
              <w:t>ASPĮ, kurių dalininko (savininko) teises ir pareigas įgyvendina Lietuvos Respublikos sveikatos apsaugos ministerija, (toliau – SAM) skaidrios asmens sveikatos priežiūros įstaigos vardas suteikiamas vadovaujantis Skaidrios asmens sveikatos priežiūros įstaigos vardo suteikimo tvarko aprašu, patvirtintu Lietuvos Respublikos sveikatos apsaugos ministro 2015 m. sausio 26 d. įsakymu Nr. V-65 „Dėl Skaidrios asmens sveikatos priežiūros įstaigos vardo suteikimo tvarkos aprašo patvirtinimo“, o ASPĮ, kurių savininkė (dalininkė) yra savivaldybė, – ASPĮ dalininko (savininko) nustatyta tvarka.</w:t>
            </w:r>
          </w:p>
        </w:tc>
      </w:tr>
      <w:tr w:rsidR="001410DB" w:rsidRPr="006301F6" w14:paraId="65BEAA5B" w14:textId="77777777" w:rsidTr="00556B81">
        <w:trPr>
          <w:gridAfter w:val="1"/>
          <w:wAfter w:w="662" w:type="dxa"/>
        </w:trPr>
        <w:tc>
          <w:tcPr>
            <w:tcW w:w="993" w:type="dxa"/>
            <w:tcBorders>
              <w:right w:val="single" w:sz="4" w:space="0" w:color="auto"/>
            </w:tcBorders>
            <w:shd w:val="clear" w:color="auto" w:fill="auto"/>
            <w:vAlign w:val="center"/>
          </w:tcPr>
          <w:p w14:paraId="63143611" w14:textId="77777777" w:rsidR="001410DB" w:rsidRPr="00F436F7" w:rsidRDefault="001410DB" w:rsidP="001410DB">
            <w:pPr>
              <w:jc w:val="center"/>
              <w:rPr>
                <w:sz w:val="23"/>
                <w:szCs w:val="23"/>
              </w:rPr>
            </w:pPr>
            <w:r w:rsidRPr="00F436F7">
              <w:rPr>
                <w:sz w:val="23"/>
                <w:szCs w:val="23"/>
              </w:rPr>
              <w:lastRenderedPageBreak/>
              <w:t>6.</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196B1986" w14:textId="77777777" w:rsidR="001410DB" w:rsidRPr="00F436F7" w:rsidRDefault="001410DB" w:rsidP="001410DB">
            <w:pPr>
              <w:jc w:val="both"/>
              <w:rPr>
                <w:color w:val="FFFF00"/>
                <w:sz w:val="23"/>
                <w:szCs w:val="23"/>
              </w:rPr>
            </w:pPr>
            <w:r w:rsidRPr="00F436F7">
              <w:rPr>
                <w:sz w:val="23"/>
                <w:szCs w:val="23"/>
              </w:rPr>
              <w:t>Informacinių technologijų diegimo ir plėtros lygis (pacientų elektroninės registracijos sistema, įstaigos interneto svetainės išsamumas, darbuotojų darbo krūvio apskaita, įstaigos dalyvavimo elektroninėje sveikatos sistemoje mastas):</w:t>
            </w:r>
            <w:r w:rsidRPr="00F436F7">
              <w:rPr>
                <w:sz w:val="23"/>
                <w:szCs w:val="23"/>
              </w:rPr>
              <w:tab/>
            </w:r>
          </w:p>
        </w:tc>
        <w:tc>
          <w:tcPr>
            <w:tcW w:w="30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BEDA02" w14:textId="77777777" w:rsidR="001410DB" w:rsidRPr="00F436F7" w:rsidRDefault="001410DB" w:rsidP="001410DB">
            <w:pPr>
              <w:pStyle w:val="Default"/>
              <w:spacing w:after="240" w:line="252" w:lineRule="auto"/>
              <w:jc w:val="both"/>
              <w:rPr>
                <w:sz w:val="23"/>
                <w:szCs w:val="23"/>
                <w:lang w:eastAsia="en-US"/>
              </w:rPr>
            </w:pPr>
            <w:r w:rsidRPr="00F436F7">
              <w:rPr>
                <w:sz w:val="23"/>
                <w:szCs w:val="23"/>
              </w:rPr>
              <w:t>ASPĮ IS įdiegtas vaistų suderinamumo tikrinimo funkcionalumas.</w:t>
            </w:r>
          </w:p>
          <w:p w14:paraId="00BE5EA4" w14:textId="77777777" w:rsidR="001410DB" w:rsidRPr="00F436F7" w:rsidRDefault="001410DB" w:rsidP="001410DB">
            <w:pPr>
              <w:jc w:val="center"/>
              <w:rPr>
                <w:sz w:val="23"/>
                <w:szCs w:val="23"/>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224159E0" w14:textId="77777777" w:rsidR="001410DB" w:rsidRPr="00F436F7" w:rsidRDefault="001410DB" w:rsidP="001410DB">
            <w:pPr>
              <w:rPr>
                <w:sz w:val="23"/>
                <w:szCs w:val="23"/>
              </w:rPr>
            </w:pPr>
            <w:r w:rsidRPr="00F436F7">
              <w:rPr>
                <w:sz w:val="23"/>
                <w:szCs w:val="23"/>
              </w:rPr>
              <w:t>Receptų GMP centro darbuotojai neišrašinėja.</w:t>
            </w:r>
          </w:p>
          <w:p w14:paraId="4021A4DE" w14:textId="77777777" w:rsidR="001410DB" w:rsidRPr="00F436F7" w:rsidRDefault="001410DB" w:rsidP="001410DB">
            <w:pPr>
              <w:rPr>
                <w:sz w:val="23"/>
                <w:szCs w:val="23"/>
                <w:lang w:eastAsia="en-GB"/>
              </w:rPr>
            </w:pPr>
            <w:r w:rsidRPr="00F436F7">
              <w:rPr>
                <w:sz w:val="23"/>
                <w:szCs w:val="23"/>
              </w:rPr>
              <w:t>Išankstinės pacientų registracijos nėra.</w:t>
            </w:r>
          </w:p>
        </w:tc>
      </w:tr>
      <w:tr w:rsidR="001410DB" w:rsidRPr="006301F6" w14:paraId="425F4E6F" w14:textId="77777777" w:rsidTr="001410DB">
        <w:trPr>
          <w:gridAfter w:val="1"/>
          <w:wAfter w:w="662" w:type="dxa"/>
          <w:trHeight w:val="5786"/>
        </w:trPr>
        <w:tc>
          <w:tcPr>
            <w:tcW w:w="10065" w:type="dxa"/>
            <w:gridSpan w:val="6"/>
            <w:tcBorders>
              <w:right w:val="single" w:sz="4" w:space="0" w:color="auto"/>
            </w:tcBorders>
            <w:shd w:val="clear" w:color="auto" w:fill="auto"/>
            <w:vAlign w:val="center"/>
          </w:tcPr>
          <w:p w14:paraId="5E9A5526" w14:textId="77777777" w:rsidR="001410DB" w:rsidRPr="00F436F7" w:rsidRDefault="001410DB" w:rsidP="001410DB">
            <w:pPr>
              <w:spacing w:line="256" w:lineRule="auto"/>
              <w:jc w:val="both"/>
              <w:rPr>
                <w:sz w:val="23"/>
                <w:szCs w:val="23"/>
              </w:rPr>
            </w:pPr>
            <w:r w:rsidRPr="00F436F7">
              <w:rPr>
                <w:sz w:val="23"/>
                <w:szCs w:val="23"/>
              </w:rPr>
              <w:t>Rodiklio reikšmės apskaičiuojamos pagal formules:</w:t>
            </w:r>
          </w:p>
          <w:p w14:paraId="58AA96FC" w14:textId="77777777" w:rsidR="001410DB" w:rsidRPr="00F436F7" w:rsidRDefault="001410DB" w:rsidP="001410DB">
            <w:pPr>
              <w:numPr>
                <w:ilvl w:val="0"/>
                <w:numId w:val="43"/>
              </w:numPr>
              <w:spacing w:line="256" w:lineRule="auto"/>
              <w:ind w:left="2" w:firstLine="358"/>
              <w:jc w:val="both"/>
              <w:rPr>
                <w:sz w:val="23"/>
                <w:szCs w:val="23"/>
              </w:rPr>
            </w:pPr>
            <w:r w:rsidRPr="00F436F7">
              <w:rPr>
                <w:sz w:val="23"/>
                <w:szCs w:val="23"/>
              </w:rPr>
              <w:t xml:space="preserve">„Ne mažiau kaip 90 proc. visų </w:t>
            </w:r>
            <w:proofErr w:type="spellStart"/>
            <w:r w:rsidRPr="00F436F7">
              <w:rPr>
                <w:sz w:val="23"/>
                <w:szCs w:val="23"/>
              </w:rPr>
              <w:t>epikrizių</w:t>
            </w:r>
            <w:proofErr w:type="spellEnd"/>
            <w:r w:rsidRPr="00F436F7">
              <w:rPr>
                <w:sz w:val="23"/>
                <w:szCs w:val="23"/>
              </w:rPr>
              <w:t xml:space="preserve"> išrašoma el. būdu (e. dokumentas Nr. E003 „Stacionaro </w:t>
            </w:r>
            <w:proofErr w:type="spellStart"/>
            <w:r w:rsidRPr="00F436F7">
              <w:rPr>
                <w:sz w:val="23"/>
                <w:szCs w:val="23"/>
              </w:rPr>
              <w:t>epikrizė</w:t>
            </w:r>
            <w:proofErr w:type="spellEnd"/>
            <w:r w:rsidRPr="00F436F7">
              <w:rPr>
                <w:sz w:val="23"/>
                <w:szCs w:val="23"/>
              </w:rPr>
              <w:t>“, kurio duomenų sąrašas nustatytas Lietuvos Respublikos sveikatos apsaugos ministro 2010 m. gruodžio 17 d. įsakyme Nr. V-1079 „Dėl Sveikatos priežiūros įstaigų informacinių sistemų susiejimo su e. sveikatos paslaugų ir bendradarbiavimo infrastruktūra reikalavimų ir techninių sąlygų patvirtinimo“ (toliau įsakymas Nr. V-1079)  (toliau – E003))“:</w:t>
            </w:r>
          </w:p>
          <w:p w14:paraId="7BEA0F0F" w14:textId="77777777" w:rsidR="001410DB" w:rsidRPr="00F436F7" w:rsidRDefault="001410DB" w:rsidP="001410DB">
            <w:pPr>
              <w:spacing w:line="256" w:lineRule="auto"/>
              <w:jc w:val="both"/>
              <w:rPr>
                <w:sz w:val="23"/>
                <w:szCs w:val="23"/>
              </w:rPr>
            </w:pPr>
            <w:r w:rsidRPr="00F436F7">
              <w:rPr>
                <w:sz w:val="23"/>
                <w:szCs w:val="23"/>
                <w:bdr w:val="none" w:sz="0" w:space="0" w:color="auto" w:frame="1"/>
              </w:rPr>
              <w:t xml:space="preserve">Į </w:t>
            </w:r>
            <w:r w:rsidRPr="00F436F7">
              <w:rPr>
                <w:sz w:val="23"/>
                <w:szCs w:val="23"/>
                <w:bdr w:val="none" w:sz="0" w:space="0" w:color="auto" w:frame="1"/>
                <w:lang w:eastAsia="lt-LT"/>
              </w:rPr>
              <w:t xml:space="preserve">Elektroninės sveikatos paslaugų ir bendradarbiavimo infrastruktūros informacinę sistemą (toliau – ESPBI IS) </w:t>
            </w:r>
            <w:r w:rsidRPr="00F436F7">
              <w:rPr>
                <w:sz w:val="23"/>
                <w:szCs w:val="23"/>
                <w:bdr w:val="none" w:sz="0" w:space="0" w:color="auto" w:frame="1"/>
              </w:rPr>
              <w:t xml:space="preserve">pateiktų ir pasirašytų </w:t>
            </w:r>
            <w:r w:rsidRPr="00F436F7">
              <w:rPr>
                <w:sz w:val="23"/>
                <w:szCs w:val="23"/>
              </w:rPr>
              <w:t>E003 skaičius</w:t>
            </w:r>
          </w:p>
          <w:p w14:paraId="5D50B725" w14:textId="77777777" w:rsidR="001410DB" w:rsidRPr="00F436F7" w:rsidRDefault="001410DB" w:rsidP="001410DB">
            <w:pPr>
              <w:spacing w:line="256" w:lineRule="auto"/>
              <w:jc w:val="both"/>
              <w:rPr>
                <w:sz w:val="23"/>
                <w:szCs w:val="23"/>
              </w:rPr>
            </w:pPr>
            <w:r w:rsidRPr="00F436F7">
              <w:rPr>
                <w:sz w:val="23"/>
                <w:szCs w:val="23"/>
              </w:rPr>
              <w:t>x 100 %                      __________________________________________________</w:t>
            </w:r>
          </w:p>
          <w:p w14:paraId="7C8EFAA7" w14:textId="77777777" w:rsidR="001410DB" w:rsidRPr="00F436F7" w:rsidRDefault="001410DB" w:rsidP="001410DB">
            <w:pPr>
              <w:spacing w:line="256" w:lineRule="auto"/>
              <w:jc w:val="both"/>
              <w:rPr>
                <w:sz w:val="23"/>
                <w:szCs w:val="23"/>
                <w:vertAlign w:val="superscript"/>
              </w:rPr>
            </w:pPr>
            <w:r w:rsidRPr="00F436F7">
              <w:rPr>
                <w:sz w:val="23"/>
                <w:szCs w:val="23"/>
                <w:bdr w:val="none" w:sz="0" w:space="0" w:color="auto" w:frame="1"/>
                <w:lang w:eastAsia="lt-LT"/>
              </w:rPr>
              <w:t xml:space="preserve">                                         Visų </w:t>
            </w:r>
            <w:proofErr w:type="spellStart"/>
            <w:r w:rsidRPr="00F436F7">
              <w:rPr>
                <w:sz w:val="23"/>
                <w:szCs w:val="23"/>
              </w:rPr>
              <w:t>epikrizių</w:t>
            </w:r>
            <w:proofErr w:type="spellEnd"/>
            <w:r w:rsidRPr="00F436F7">
              <w:rPr>
                <w:sz w:val="23"/>
                <w:szCs w:val="23"/>
              </w:rPr>
              <w:t xml:space="preserve"> (E003 ir formų Nr. 003/a) skaičius ASPĮ</w:t>
            </w:r>
            <w:r w:rsidRPr="00F436F7">
              <w:rPr>
                <w:sz w:val="23"/>
                <w:szCs w:val="23"/>
                <w:vertAlign w:val="superscript"/>
              </w:rPr>
              <w:t>1</w:t>
            </w:r>
          </w:p>
          <w:p w14:paraId="1432CE4F" w14:textId="77777777" w:rsidR="001410DB" w:rsidRPr="00F436F7" w:rsidRDefault="001410DB" w:rsidP="001410DB">
            <w:pPr>
              <w:spacing w:line="256" w:lineRule="auto"/>
              <w:jc w:val="both"/>
              <w:rPr>
                <w:sz w:val="23"/>
                <w:szCs w:val="23"/>
              </w:rPr>
            </w:pPr>
          </w:p>
          <w:p w14:paraId="7C216711" w14:textId="77777777" w:rsidR="001410DB" w:rsidRPr="00F436F7" w:rsidRDefault="001410DB" w:rsidP="001410DB">
            <w:pPr>
              <w:numPr>
                <w:ilvl w:val="0"/>
                <w:numId w:val="43"/>
              </w:numPr>
              <w:spacing w:line="256" w:lineRule="auto"/>
              <w:jc w:val="both"/>
              <w:rPr>
                <w:sz w:val="23"/>
                <w:szCs w:val="23"/>
              </w:rPr>
            </w:pPr>
            <w:r w:rsidRPr="00F436F7">
              <w:rPr>
                <w:sz w:val="23"/>
                <w:szCs w:val="23"/>
              </w:rPr>
              <w:t>„ASPĮ yra Išankstinės pacientų registracijos informacinės sistemos (toliau – IPR IS) dalyvis“</w:t>
            </w:r>
            <w:r w:rsidRPr="00F436F7">
              <w:rPr>
                <w:sz w:val="23"/>
                <w:szCs w:val="23"/>
                <w:vertAlign w:val="superscript"/>
              </w:rPr>
              <w:t>2</w:t>
            </w:r>
            <w:r w:rsidRPr="00F436F7">
              <w:rPr>
                <w:sz w:val="23"/>
                <w:szCs w:val="23"/>
              </w:rPr>
              <w:t>:</w:t>
            </w:r>
          </w:p>
          <w:p w14:paraId="287BE420" w14:textId="77777777" w:rsidR="001410DB" w:rsidRPr="00F436F7" w:rsidRDefault="001410DB" w:rsidP="001410DB">
            <w:pPr>
              <w:spacing w:line="256" w:lineRule="auto"/>
              <w:ind w:firstLine="720"/>
              <w:jc w:val="both"/>
              <w:rPr>
                <w:sz w:val="23"/>
                <w:szCs w:val="23"/>
              </w:rPr>
            </w:pPr>
            <w:r w:rsidRPr="00F436F7">
              <w:rPr>
                <w:sz w:val="23"/>
                <w:szCs w:val="23"/>
              </w:rPr>
              <w:t xml:space="preserve">ASPĮ, siekdamos naudotis IPR IS ir būti IPR IS dalyviu, iki 2019 m. pabaigos turės pasirašyti sutartis su </w:t>
            </w:r>
            <w:r w:rsidRPr="00F436F7">
              <w:rPr>
                <w:sz w:val="23"/>
                <w:szCs w:val="23"/>
                <w:bdr w:val="none" w:sz="0" w:space="0" w:color="auto" w:frame="1"/>
                <w:lang w:eastAsia="lt-LT"/>
              </w:rPr>
              <w:t>ESPBI IS</w:t>
            </w:r>
            <w:r w:rsidRPr="00F436F7">
              <w:rPr>
                <w:sz w:val="23"/>
                <w:szCs w:val="23"/>
              </w:rPr>
              <w:t xml:space="preserve"> pagrindiniu tvarkytoju VĮ Registrų centru dėl IPR IS naudojimo.</w:t>
            </w:r>
          </w:p>
          <w:p w14:paraId="33EB574C" w14:textId="77777777" w:rsidR="001410DB" w:rsidRPr="00F436F7" w:rsidRDefault="001410DB" w:rsidP="001410DB">
            <w:pPr>
              <w:spacing w:line="256" w:lineRule="auto"/>
              <w:jc w:val="both"/>
              <w:rPr>
                <w:sz w:val="23"/>
                <w:szCs w:val="23"/>
                <w:bdr w:val="none" w:sz="0" w:space="0" w:color="auto" w:frame="1"/>
                <w:lang w:eastAsia="lt-LT"/>
              </w:rPr>
            </w:pPr>
            <w:r w:rsidRPr="00F436F7">
              <w:rPr>
                <w:sz w:val="23"/>
                <w:szCs w:val="23"/>
                <w:vertAlign w:val="superscript"/>
              </w:rPr>
              <w:t>1</w:t>
            </w:r>
            <w:r w:rsidRPr="00F436F7">
              <w:rPr>
                <w:sz w:val="23"/>
                <w:szCs w:val="23"/>
              </w:rPr>
              <w:t xml:space="preserve"> D</w:t>
            </w:r>
            <w:r w:rsidRPr="00F436F7">
              <w:rPr>
                <w:sz w:val="23"/>
                <w:szCs w:val="23"/>
                <w:bdr w:val="none" w:sz="0" w:space="0" w:color="auto" w:frame="1"/>
                <w:lang w:eastAsia="lt-LT"/>
              </w:rPr>
              <w:t>uomenų teikėjai: SAM ir ASPĮ.</w:t>
            </w:r>
          </w:p>
          <w:p w14:paraId="6680D6DF" w14:textId="77777777" w:rsidR="001410DB" w:rsidRPr="00F436F7" w:rsidRDefault="001410DB" w:rsidP="001410DB">
            <w:pPr>
              <w:jc w:val="both"/>
              <w:rPr>
                <w:sz w:val="23"/>
                <w:szCs w:val="23"/>
                <w:bdr w:val="none" w:sz="0" w:space="0" w:color="auto" w:frame="1"/>
                <w:lang w:eastAsia="lt-LT"/>
              </w:rPr>
            </w:pPr>
            <w:r w:rsidRPr="00F436F7">
              <w:rPr>
                <w:sz w:val="23"/>
                <w:szCs w:val="23"/>
                <w:vertAlign w:val="superscript"/>
              </w:rPr>
              <w:t>2</w:t>
            </w:r>
            <w:r w:rsidRPr="00F436F7">
              <w:rPr>
                <w:sz w:val="23"/>
                <w:szCs w:val="23"/>
              </w:rPr>
              <w:t xml:space="preserve"> D</w:t>
            </w:r>
            <w:r w:rsidRPr="00F436F7">
              <w:rPr>
                <w:sz w:val="23"/>
                <w:szCs w:val="23"/>
                <w:bdr w:val="none" w:sz="0" w:space="0" w:color="auto" w:frame="1"/>
                <w:lang w:eastAsia="lt-LT"/>
              </w:rPr>
              <w:t>uomenų teikėjai: ASPĮ ir VĮ Registrų centras.</w:t>
            </w:r>
          </w:p>
          <w:tbl>
            <w:tblPr>
              <w:tblW w:w="1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0034"/>
            </w:tblGrid>
            <w:tr w:rsidR="001410DB" w:rsidRPr="00F436F7" w14:paraId="0551B998" w14:textId="77777777" w:rsidTr="001410DB">
              <w:tc>
                <w:tcPr>
                  <w:tcW w:w="993" w:type="dxa"/>
                  <w:shd w:val="clear" w:color="auto" w:fill="auto"/>
                  <w:vAlign w:val="center"/>
                </w:tcPr>
                <w:p w14:paraId="77C02829" w14:textId="77777777" w:rsidR="001410DB" w:rsidRPr="00F436F7" w:rsidRDefault="001410DB" w:rsidP="001410DB">
                  <w:pPr>
                    <w:jc w:val="center"/>
                    <w:rPr>
                      <w:sz w:val="23"/>
                      <w:szCs w:val="23"/>
                    </w:rPr>
                  </w:pPr>
                  <w:r w:rsidRPr="00F436F7">
                    <w:rPr>
                      <w:sz w:val="23"/>
                      <w:szCs w:val="23"/>
                    </w:rPr>
                    <w:t>III</w:t>
                  </w:r>
                </w:p>
              </w:tc>
              <w:tc>
                <w:tcPr>
                  <w:tcW w:w="10034" w:type="dxa"/>
                  <w:shd w:val="clear" w:color="auto" w:fill="auto"/>
                </w:tcPr>
                <w:p w14:paraId="21D1B677" w14:textId="77777777" w:rsidR="001410DB" w:rsidRPr="00F436F7" w:rsidRDefault="001410DB" w:rsidP="001410DB">
                  <w:pPr>
                    <w:jc w:val="both"/>
                    <w:rPr>
                      <w:sz w:val="23"/>
                      <w:szCs w:val="23"/>
                    </w:rPr>
                  </w:pPr>
                  <w:r w:rsidRPr="00F436F7">
                    <w:rPr>
                      <w:sz w:val="23"/>
                      <w:szCs w:val="23"/>
                    </w:rPr>
                    <w:t xml:space="preserve"> Papildomi veiklos rezultatų  vertinimo rodikliai:</w:t>
                  </w:r>
                </w:p>
              </w:tc>
            </w:tr>
          </w:tbl>
          <w:p w14:paraId="2B499ED6" w14:textId="77777777" w:rsidR="001410DB" w:rsidRPr="00F436F7" w:rsidRDefault="001410DB" w:rsidP="001410DB">
            <w:pPr>
              <w:jc w:val="both"/>
              <w:rPr>
                <w:sz w:val="23"/>
                <w:szCs w:val="23"/>
                <w:highlight w:val="yellow"/>
              </w:rPr>
            </w:pPr>
          </w:p>
        </w:tc>
      </w:tr>
      <w:tr w:rsidR="001410DB" w:rsidRPr="006301F6" w14:paraId="3702F957" w14:textId="77777777" w:rsidTr="00556B81">
        <w:trPr>
          <w:gridAfter w:val="1"/>
          <w:wAfter w:w="662" w:type="dxa"/>
          <w:trHeight w:val="1192"/>
        </w:trPr>
        <w:tc>
          <w:tcPr>
            <w:tcW w:w="993" w:type="dxa"/>
            <w:tcBorders>
              <w:top w:val="single" w:sz="4" w:space="0" w:color="auto"/>
              <w:bottom w:val="single" w:sz="4" w:space="0" w:color="auto"/>
            </w:tcBorders>
            <w:shd w:val="clear" w:color="auto" w:fill="auto"/>
            <w:vAlign w:val="center"/>
          </w:tcPr>
          <w:p w14:paraId="5D50D83B" w14:textId="77777777" w:rsidR="001410DB" w:rsidRPr="00F436F7" w:rsidRDefault="001410DB" w:rsidP="001410DB">
            <w:pPr>
              <w:jc w:val="center"/>
              <w:rPr>
                <w:sz w:val="23"/>
                <w:szCs w:val="23"/>
              </w:rPr>
            </w:pPr>
            <w:r w:rsidRPr="00F436F7">
              <w:rPr>
                <w:sz w:val="23"/>
                <w:szCs w:val="23"/>
              </w:rPr>
              <w:t>7.</w:t>
            </w:r>
          </w:p>
        </w:tc>
        <w:tc>
          <w:tcPr>
            <w:tcW w:w="2155" w:type="dxa"/>
            <w:tcBorders>
              <w:top w:val="single" w:sz="4" w:space="0" w:color="auto"/>
              <w:bottom w:val="single" w:sz="4" w:space="0" w:color="auto"/>
            </w:tcBorders>
            <w:shd w:val="clear" w:color="auto" w:fill="auto"/>
            <w:vAlign w:val="center"/>
          </w:tcPr>
          <w:p w14:paraId="01843C75" w14:textId="77777777" w:rsidR="001410DB" w:rsidRPr="00F436F7" w:rsidRDefault="001410DB" w:rsidP="001410DB">
            <w:pPr>
              <w:rPr>
                <w:sz w:val="23"/>
                <w:szCs w:val="23"/>
              </w:rPr>
            </w:pPr>
            <w:r w:rsidRPr="00F436F7">
              <w:rPr>
                <w:sz w:val="23"/>
                <w:szCs w:val="23"/>
              </w:rPr>
              <w:t>Absoliutaus likvidumo rodiklis</w:t>
            </w:r>
          </w:p>
        </w:tc>
        <w:tc>
          <w:tcPr>
            <w:tcW w:w="3090" w:type="dxa"/>
            <w:gridSpan w:val="2"/>
            <w:tcBorders>
              <w:top w:val="single" w:sz="4" w:space="0" w:color="auto"/>
              <w:bottom w:val="single" w:sz="4" w:space="0" w:color="auto"/>
            </w:tcBorders>
            <w:shd w:val="clear" w:color="auto" w:fill="auto"/>
            <w:vAlign w:val="center"/>
          </w:tcPr>
          <w:p w14:paraId="491012FE" w14:textId="77777777" w:rsidR="001410DB" w:rsidRPr="00F436F7" w:rsidRDefault="001410DB" w:rsidP="001410DB">
            <w:pPr>
              <w:jc w:val="center"/>
              <w:rPr>
                <w:sz w:val="23"/>
                <w:szCs w:val="23"/>
              </w:rPr>
            </w:pPr>
            <w:r w:rsidRPr="00F436F7">
              <w:rPr>
                <w:sz w:val="23"/>
                <w:szCs w:val="23"/>
              </w:rPr>
              <w:t>Nuo 0,5 iki 1</w:t>
            </w:r>
          </w:p>
        </w:tc>
        <w:tc>
          <w:tcPr>
            <w:tcW w:w="3827" w:type="dxa"/>
            <w:gridSpan w:val="2"/>
            <w:tcBorders>
              <w:top w:val="single" w:sz="4" w:space="0" w:color="auto"/>
              <w:bottom w:val="single" w:sz="4" w:space="0" w:color="auto"/>
            </w:tcBorders>
          </w:tcPr>
          <w:p w14:paraId="08B586D9" w14:textId="77777777" w:rsidR="001410DB" w:rsidRPr="00F436F7" w:rsidRDefault="001410DB" w:rsidP="001410DB">
            <w:pPr>
              <w:rPr>
                <w:sz w:val="23"/>
                <w:szCs w:val="23"/>
              </w:rPr>
            </w:pPr>
            <w:r w:rsidRPr="00F436F7">
              <w:rPr>
                <w:sz w:val="23"/>
                <w:szCs w:val="23"/>
              </w:rPr>
              <w:t>3,77 (83864,58/22237,10= 3,77 į</w:t>
            </w:r>
            <w:r w:rsidRPr="00F436F7">
              <w:rPr>
                <w:color w:val="000000" w:themeColor="text1"/>
                <w:sz w:val="23"/>
                <w:szCs w:val="23"/>
              </w:rPr>
              <w:t>staiga turi lėšų padengti įsipareigojimus – tai geras rodiklis ne pelno siekiančioms organizacijoms)</w:t>
            </w:r>
          </w:p>
        </w:tc>
      </w:tr>
      <w:tr w:rsidR="001410DB" w:rsidRPr="006301F6" w14:paraId="7C6D10D7" w14:textId="77777777" w:rsidTr="001410DB">
        <w:trPr>
          <w:gridAfter w:val="1"/>
          <w:wAfter w:w="662" w:type="dxa"/>
          <w:trHeight w:val="308"/>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245587" w14:textId="77777777" w:rsidR="001410DB" w:rsidRPr="00F436F7" w:rsidRDefault="001410DB" w:rsidP="001410DB">
            <w:pPr>
              <w:jc w:val="center"/>
              <w:rPr>
                <w:sz w:val="23"/>
                <w:szCs w:val="23"/>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F1C420" w14:textId="77777777" w:rsidR="001410DB" w:rsidRPr="00F436F7" w:rsidRDefault="001410DB" w:rsidP="001410DB">
            <w:pPr>
              <w:jc w:val="both"/>
              <w:rPr>
                <w:sz w:val="23"/>
                <w:szCs w:val="23"/>
                <w:u w:val="single"/>
              </w:rPr>
            </w:pPr>
            <w:r w:rsidRPr="00F436F7">
              <w:rPr>
                <w:sz w:val="23"/>
                <w:szCs w:val="23"/>
                <w:u w:val="single"/>
              </w:rPr>
              <w:t>Įstaigos trumpalaikių investicijų vertė (eurais) + įstaigos pinigų ir pinigų ekvivalentų vertė (eurais)</w:t>
            </w:r>
          </w:p>
          <w:p w14:paraId="79FE06A5" w14:textId="77777777" w:rsidR="001410DB" w:rsidRPr="00F436F7" w:rsidRDefault="001410DB" w:rsidP="001410DB">
            <w:pPr>
              <w:jc w:val="both"/>
              <w:rPr>
                <w:sz w:val="23"/>
                <w:szCs w:val="23"/>
              </w:rPr>
            </w:pPr>
            <w:r w:rsidRPr="00F436F7">
              <w:rPr>
                <w:sz w:val="23"/>
                <w:szCs w:val="23"/>
                <w:u w:val="single"/>
              </w:rPr>
              <w:t xml:space="preserve">Įstaigos </w:t>
            </w:r>
            <w:r w:rsidRPr="00F436F7">
              <w:rPr>
                <w:sz w:val="23"/>
                <w:szCs w:val="23"/>
              </w:rPr>
              <w:t>trumpalaikių įsipareigojimų vertė (eurais)</w:t>
            </w:r>
          </w:p>
          <w:p w14:paraId="2151CE12" w14:textId="77777777" w:rsidR="001410DB" w:rsidRPr="00F436F7" w:rsidRDefault="001410DB" w:rsidP="001410DB">
            <w:pPr>
              <w:jc w:val="both"/>
              <w:rPr>
                <w:sz w:val="23"/>
                <w:szCs w:val="23"/>
              </w:rPr>
            </w:pPr>
          </w:p>
          <w:p w14:paraId="5A5B5231" w14:textId="77777777" w:rsidR="001410DB" w:rsidRPr="00F436F7" w:rsidRDefault="001410DB" w:rsidP="001410DB">
            <w:pPr>
              <w:jc w:val="both"/>
              <w:rPr>
                <w:sz w:val="23"/>
                <w:szCs w:val="23"/>
              </w:rPr>
            </w:pPr>
            <w:r w:rsidRPr="00F436F7">
              <w:rPr>
                <w:sz w:val="23"/>
                <w:szCs w:val="23"/>
              </w:rPr>
              <w:t>Duomenų teikėjas: VLK.</w:t>
            </w:r>
          </w:p>
        </w:tc>
      </w:tr>
      <w:tr w:rsidR="001410DB" w:rsidRPr="006301F6" w14:paraId="0FE6913F" w14:textId="77777777" w:rsidTr="00556B81">
        <w:trPr>
          <w:gridAfter w:val="1"/>
          <w:wAfter w:w="662" w:type="dxa"/>
          <w:trHeight w:val="1192"/>
        </w:trPr>
        <w:tc>
          <w:tcPr>
            <w:tcW w:w="993" w:type="dxa"/>
            <w:tcBorders>
              <w:top w:val="single" w:sz="4" w:space="0" w:color="auto"/>
              <w:bottom w:val="single" w:sz="4" w:space="0" w:color="auto"/>
            </w:tcBorders>
            <w:shd w:val="clear" w:color="auto" w:fill="auto"/>
            <w:vAlign w:val="center"/>
          </w:tcPr>
          <w:p w14:paraId="7F2C0FA6" w14:textId="77777777" w:rsidR="001410DB" w:rsidRPr="00F436F7" w:rsidRDefault="001410DB" w:rsidP="001410DB">
            <w:pPr>
              <w:jc w:val="center"/>
              <w:rPr>
                <w:sz w:val="23"/>
                <w:szCs w:val="23"/>
              </w:rPr>
            </w:pPr>
            <w:r w:rsidRPr="00F436F7">
              <w:rPr>
                <w:sz w:val="23"/>
                <w:szCs w:val="23"/>
              </w:rPr>
              <w:t>8.</w:t>
            </w:r>
          </w:p>
        </w:tc>
        <w:tc>
          <w:tcPr>
            <w:tcW w:w="2155" w:type="dxa"/>
            <w:tcBorders>
              <w:top w:val="single" w:sz="4" w:space="0" w:color="auto"/>
              <w:bottom w:val="single" w:sz="4" w:space="0" w:color="auto"/>
            </w:tcBorders>
            <w:shd w:val="clear" w:color="auto" w:fill="auto"/>
            <w:vAlign w:val="center"/>
          </w:tcPr>
          <w:p w14:paraId="586143C5" w14:textId="77777777" w:rsidR="001410DB" w:rsidRPr="00F436F7" w:rsidRDefault="001410DB" w:rsidP="001410DB">
            <w:pPr>
              <w:rPr>
                <w:sz w:val="23"/>
                <w:szCs w:val="23"/>
              </w:rPr>
            </w:pPr>
            <w:r w:rsidRPr="00F436F7">
              <w:rPr>
                <w:sz w:val="23"/>
                <w:szCs w:val="23"/>
              </w:rPr>
              <w:t>Konsoliduotų viešųjų pirkimų skaičius</w:t>
            </w:r>
          </w:p>
        </w:tc>
        <w:tc>
          <w:tcPr>
            <w:tcW w:w="3090" w:type="dxa"/>
            <w:gridSpan w:val="2"/>
            <w:tcBorders>
              <w:top w:val="single" w:sz="4" w:space="0" w:color="auto"/>
              <w:bottom w:val="single" w:sz="4" w:space="0" w:color="auto"/>
            </w:tcBorders>
            <w:shd w:val="clear" w:color="auto" w:fill="auto"/>
            <w:vAlign w:val="center"/>
          </w:tcPr>
          <w:p w14:paraId="2671CF22" w14:textId="77777777" w:rsidR="001410DB" w:rsidRPr="00F436F7" w:rsidRDefault="001410DB" w:rsidP="001410DB">
            <w:pPr>
              <w:jc w:val="center"/>
              <w:rPr>
                <w:sz w:val="23"/>
                <w:szCs w:val="23"/>
              </w:rPr>
            </w:pPr>
            <w:r w:rsidRPr="00F436F7">
              <w:rPr>
                <w:sz w:val="23"/>
                <w:szCs w:val="23"/>
              </w:rPr>
              <w:t>Ne mažiau kaip 1</w:t>
            </w:r>
          </w:p>
        </w:tc>
        <w:tc>
          <w:tcPr>
            <w:tcW w:w="3827" w:type="dxa"/>
            <w:gridSpan w:val="2"/>
            <w:tcBorders>
              <w:top w:val="single" w:sz="4" w:space="0" w:color="auto"/>
              <w:bottom w:val="single" w:sz="4" w:space="0" w:color="auto"/>
            </w:tcBorders>
          </w:tcPr>
          <w:p w14:paraId="77241AC6" w14:textId="77777777" w:rsidR="001410DB" w:rsidRPr="00F436F7" w:rsidRDefault="001410DB" w:rsidP="001410DB">
            <w:pPr>
              <w:rPr>
                <w:sz w:val="23"/>
                <w:szCs w:val="23"/>
              </w:rPr>
            </w:pPr>
            <w:r w:rsidRPr="00F436F7">
              <w:rPr>
                <w:sz w:val="23"/>
                <w:szCs w:val="23"/>
              </w:rPr>
              <w:t xml:space="preserve">          </w:t>
            </w:r>
          </w:p>
          <w:p w14:paraId="3F240C73" w14:textId="77777777" w:rsidR="001410DB" w:rsidRPr="00F436F7" w:rsidRDefault="001410DB" w:rsidP="001410DB">
            <w:pPr>
              <w:jc w:val="center"/>
              <w:rPr>
                <w:sz w:val="23"/>
                <w:szCs w:val="23"/>
              </w:rPr>
            </w:pPr>
            <w:r w:rsidRPr="00F436F7">
              <w:rPr>
                <w:sz w:val="23"/>
                <w:szCs w:val="23"/>
              </w:rPr>
              <w:t>1</w:t>
            </w:r>
          </w:p>
          <w:p w14:paraId="64FE6E9E" w14:textId="77777777" w:rsidR="001410DB" w:rsidRPr="00F436F7" w:rsidRDefault="001410DB" w:rsidP="001410DB">
            <w:pPr>
              <w:rPr>
                <w:sz w:val="23"/>
                <w:szCs w:val="23"/>
              </w:rPr>
            </w:pPr>
          </w:p>
        </w:tc>
      </w:tr>
      <w:tr w:rsidR="001410DB" w:rsidRPr="003D69A9" w14:paraId="3FC4B805" w14:textId="77777777" w:rsidTr="001410DB">
        <w:trPr>
          <w:gridAfter w:val="1"/>
          <w:wAfter w:w="662" w:type="dxa"/>
          <w:trHeight w:val="308"/>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B5EDC4E" w14:textId="77777777" w:rsidR="001410DB" w:rsidRPr="00F436F7" w:rsidRDefault="001410DB" w:rsidP="001410DB">
            <w:pPr>
              <w:jc w:val="center"/>
              <w:rPr>
                <w:sz w:val="23"/>
                <w:szCs w:val="23"/>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365B94" w14:textId="77777777" w:rsidR="001410DB" w:rsidRPr="00F436F7" w:rsidRDefault="001410DB" w:rsidP="001410DB">
            <w:pPr>
              <w:jc w:val="both"/>
              <w:rPr>
                <w:sz w:val="23"/>
                <w:szCs w:val="23"/>
              </w:rPr>
            </w:pPr>
            <w:r w:rsidRPr="00F436F7">
              <w:rPr>
                <w:sz w:val="23"/>
                <w:szCs w:val="23"/>
              </w:rPr>
              <w:t xml:space="preserve">Konsoliduotas viešasis pirkimas  – jungtinis dviejų ar daugiau perkančiųjų organizacijų atliekamas prekių, paslaugų ar darbų įsigijimas su pasirinktu (pasirinktais) tiekėju (tiekėjais) </w:t>
            </w:r>
            <w:r w:rsidRPr="00F436F7">
              <w:rPr>
                <w:sz w:val="23"/>
                <w:szCs w:val="23"/>
              </w:rPr>
              <w:lastRenderedPageBreak/>
              <w:t>sudarant viešojo pirkimo–pardavimo sutartį (sutartis), neatsižvelgiant į tai, ar prekės, paslaugos ar darbai yra skirti viešajam tikslui.</w:t>
            </w:r>
          </w:p>
          <w:p w14:paraId="3D63FBEE" w14:textId="77777777" w:rsidR="001410DB" w:rsidRPr="00F436F7" w:rsidRDefault="001410DB" w:rsidP="001410DB">
            <w:pPr>
              <w:jc w:val="both"/>
              <w:rPr>
                <w:sz w:val="23"/>
                <w:szCs w:val="23"/>
                <w:u w:val="single"/>
              </w:rPr>
            </w:pPr>
            <w:r w:rsidRPr="00F436F7">
              <w:rPr>
                <w:sz w:val="23"/>
                <w:szCs w:val="23"/>
              </w:rPr>
              <w:t>Duomenų teikėjas: ASPĮ.</w:t>
            </w:r>
          </w:p>
        </w:tc>
      </w:tr>
      <w:tr w:rsidR="001410DB" w:rsidRPr="006301F6" w14:paraId="2F3CE7C7" w14:textId="77777777" w:rsidTr="00556B81">
        <w:trPr>
          <w:gridAfter w:val="1"/>
          <w:wAfter w:w="662" w:type="dxa"/>
          <w:trHeight w:val="1192"/>
        </w:trPr>
        <w:tc>
          <w:tcPr>
            <w:tcW w:w="993" w:type="dxa"/>
            <w:tcBorders>
              <w:top w:val="single" w:sz="4" w:space="0" w:color="auto"/>
              <w:bottom w:val="single" w:sz="4" w:space="0" w:color="auto"/>
            </w:tcBorders>
            <w:shd w:val="clear" w:color="auto" w:fill="auto"/>
            <w:vAlign w:val="center"/>
          </w:tcPr>
          <w:p w14:paraId="78D47A7E" w14:textId="77777777" w:rsidR="001410DB" w:rsidRPr="00F436F7" w:rsidRDefault="001410DB" w:rsidP="001410DB">
            <w:pPr>
              <w:jc w:val="center"/>
              <w:rPr>
                <w:sz w:val="23"/>
                <w:szCs w:val="23"/>
              </w:rPr>
            </w:pPr>
            <w:r w:rsidRPr="00F436F7">
              <w:rPr>
                <w:sz w:val="23"/>
                <w:szCs w:val="23"/>
              </w:rPr>
              <w:lastRenderedPageBreak/>
              <w:t>9.</w:t>
            </w:r>
          </w:p>
        </w:tc>
        <w:tc>
          <w:tcPr>
            <w:tcW w:w="2155" w:type="dxa"/>
            <w:tcBorders>
              <w:top w:val="single" w:sz="4" w:space="0" w:color="auto"/>
              <w:bottom w:val="single" w:sz="4" w:space="0" w:color="auto"/>
            </w:tcBorders>
            <w:shd w:val="clear" w:color="auto" w:fill="auto"/>
            <w:vAlign w:val="center"/>
          </w:tcPr>
          <w:p w14:paraId="0A6C3C72" w14:textId="77777777" w:rsidR="001410DB" w:rsidRPr="00F436F7" w:rsidRDefault="001410DB" w:rsidP="001410DB">
            <w:pPr>
              <w:rPr>
                <w:sz w:val="23"/>
                <w:szCs w:val="23"/>
              </w:rPr>
            </w:pPr>
            <w:r w:rsidRPr="00F436F7">
              <w:rPr>
                <w:sz w:val="23"/>
                <w:szCs w:val="23"/>
              </w:rPr>
              <w:t>Vaistų, kurie įsigyti per VšĮ Centrinės perkančiosios organizacijos (toliau – VšĮ CPO LT) elektroninį katalogą, vertės dalis nuo bendros vaistų, kuriuos galima įsigyti per VšĮ CPO LT elektroninį katalogą, vertės</w:t>
            </w:r>
          </w:p>
        </w:tc>
        <w:tc>
          <w:tcPr>
            <w:tcW w:w="3090" w:type="dxa"/>
            <w:gridSpan w:val="2"/>
            <w:tcBorders>
              <w:top w:val="single" w:sz="4" w:space="0" w:color="auto"/>
              <w:bottom w:val="single" w:sz="4" w:space="0" w:color="auto"/>
            </w:tcBorders>
            <w:shd w:val="clear" w:color="auto" w:fill="auto"/>
            <w:vAlign w:val="center"/>
          </w:tcPr>
          <w:p w14:paraId="7557A0E0" w14:textId="77777777" w:rsidR="001410DB" w:rsidRPr="00F436F7" w:rsidRDefault="001410DB" w:rsidP="001410DB">
            <w:pPr>
              <w:jc w:val="center"/>
              <w:rPr>
                <w:sz w:val="23"/>
                <w:szCs w:val="23"/>
              </w:rPr>
            </w:pPr>
            <w:r w:rsidRPr="00F436F7">
              <w:rPr>
                <w:sz w:val="23"/>
                <w:szCs w:val="23"/>
              </w:rPr>
              <w:t>Ne mažiau kaip 80 proc.</w:t>
            </w:r>
          </w:p>
        </w:tc>
        <w:tc>
          <w:tcPr>
            <w:tcW w:w="3827" w:type="dxa"/>
            <w:gridSpan w:val="2"/>
            <w:tcBorders>
              <w:top w:val="single" w:sz="4" w:space="0" w:color="auto"/>
              <w:bottom w:val="single" w:sz="4" w:space="0" w:color="auto"/>
            </w:tcBorders>
          </w:tcPr>
          <w:p w14:paraId="3DC3ABCF" w14:textId="77777777" w:rsidR="001410DB" w:rsidRPr="00F436F7" w:rsidRDefault="001410DB" w:rsidP="001410DB">
            <w:pPr>
              <w:rPr>
                <w:sz w:val="23"/>
                <w:szCs w:val="23"/>
              </w:rPr>
            </w:pPr>
            <w:r w:rsidRPr="00F436F7">
              <w:rPr>
                <w:sz w:val="23"/>
                <w:szCs w:val="23"/>
              </w:rPr>
              <w:t xml:space="preserve">          </w:t>
            </w:r>
          </w:p>
          <w:p w14:paraId="16A2F68C" w14:textId="77777777" w:rsidR="001410DB" w:rsidRPr="00F436F7" w:rsidRDefault="001410DB" w:rsidP="001410DB">
            <w:pPr>
              <w:jc w:val="center"/>
              <w:rPr>
                <w:sz w:val="23"/>
                <w:szCs w:val="23"/>
              </w:rPr>
            </w:pPr>
          </w:p>
          <w:p w14:paraId="04D9243E" w14:textId="77777777" w:rsidR="001410DB" w:rsidRPr="00F436F7" w:rsidRDefault="001410DB" w:rsidP="001410DB">
            <w:pPr>
              <w:rPr>
                <w:sz w:val="23"/>
                <w:szCs w:val="23"/>
              </w:rPr>
            </w:pPr>
          </w:p>
          <w:p w14:paraId="195007A9" w14:textId="77777777" w:rsidR="001410DB" w:rsidRPr="00F436F7" w:rsidRDefault="001410DB" w:rsidP="001410DB">
            <w:pPr>
              <w:rPr>
                <w:sz w:val="23"/>
                <w:szCs w:val="23"/>
              </w:rPr>
            </w:pPr>
          </w:p>
          <w:p w14:paraId="2E42AD85" w14:textId="77777777" w:rsidR="001410DB" w:rsidRPr="00F436F7" w:rsidRDefault="001410DB" w:rsidP="001410DB">
            <w:pPr>
              <w:rPr>
                <w:sz w:val="23"/>
                <w:szCs w:val="23"/>
              </w:rPr>
            </w:pPr>
          </w:p>
          <w:p w14:paraId="4F0799F6" w14:textId="77777777" w:rsidR="001410DB" w:rsidRPr="00F436F7" w:rsidRDefault="001410DB" w:rsidP="001410DB">
            <w:pPr>
              <w:rPr>
                <w:sz w:val="23"/>
                <w:szCs w:val="23"/>
              </w:rPr>
            </w:pPr>
          </w:p>
          <w:p w14:paraId="71AA599E" w14:textId="77777777" w:rsidR="001410DB" w:rsidRPr="00F436F7" w:rsidRDefault="001410DB" w:rsidP="001410DB">
            <w:pPr>
              <w:rPr>
                <w:sz w:val="23"/>
                <w:szCs w:val="23"/>
              </w:rPr>
            </w:pPr>
            <w:r w:rsidRPr="00F436F7">
              <w:rPr>
                <w:sz w:val="23"/>
                <w:szCs w:val="23"/>
              </w:rPr>
              <w:t>95 % vaistų perkami per CPO katalogą</w:t>
            </w:r>
          </w:p>
        </w:tc>
      </w:tr>
      <w:tr w:rsidR="001410DB" w:rsidRPr="005F48EC" w14:paraId="7EC22307" w14:textId="77777777" w:rsidTr="001410DB">
        <w:trPr>
          <w:gridAfter w:val="1"/>
          <w:wAfter w:w="662" w:type="dxa"/>
          <w:trHeight w:val="308"/>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948DFD" w14:textId="77777777" w:rsidR="001410DB" w:rsidRPr="00F436F7" w:rsidRDefault="001410DB" w:rsidP="001410DB">
            <w:pPr>
              <w:jc w:val="center"/>
              <w:rPr>
                <w:sz w:val="23"/>
                <w:szCs w:val="23"/>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1814CD" w14:textId="77777777" w:rsidR="001410DB" w:rsidRPr="00F436F7" w:rsidRDefault="001410DB" w:rsidP="001410DB">
            <w:pPr>
              <w:jc w:val="both"/>
              <w:rPr>
                <w:sz w:val="23"/>
                <w:szCs w:val="23"/>
              </w:rPr>
            </w:pPr>
            <w:r w:rsidRPr="00F436F7">
              <w:rPr>
                <w:sz w:val="23"/>
                <w:szCs w:val="23"/>
              </w:rPr>
              <w:t>Rodiklio reikšmė apskaičiuojama pagal formulę:</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7"/>
            </w:tblGrid>
            <w:tr w:rsidR="001410DB" w:rsidRPr="00F436F7" w14:paraId="0D0BBC71" w14:textId="77777777" w:rsidTr="00F436F7">
              <w:tc>
                <w:tcPr>
                  <w:tcW w:w="14737" w:type="dxa"/>
                  <w:tcBorders>
                    <w:top w:val="nil"/>
                    <w:left w:val="nil"/>
                    <w:bottom w:val="single" w:sz="4" w:space="0" w:color="auto"/>
                    <w:right w:val="nil"/>
                  </w:tcBorders>
                  <w:vAlign w:val="center"/>
                  <w:hideMark/>
                </w:tcPr>
                <w:p w14:paraId="0BCE8688" w14:textId="77777777" w:rsidR="001410DB" w:rsidRPr="00F436F7" w:rsidRDefault="001410DB" w:rsidP="001410DB">
                  <w:pPr>
                    <w:rPr>
                      <w:sz w:val="23"/>
                      <w:szCs w:val="23"/>
                    </w:rPr>
                  </w:pPr>
                  <w:r w:rsidRPr="00F436F7">
                    <w:rPr>
                      <w:sz w:val="23"/>
                      <w:szCs w:val="23"/>
                    </w:rPr>
                    <w:t>Vaistų, kurie įsigyti per VšĮ CPO LT elektroninį katalogą, vertė ataskaitiniais metais</w:t>
                  </w:r>
                </w:p>
              </w:tc>
            </w:tr>
            <w:tr w:rsidR="001410DB" w:rsidRPr="00F436F7" w14:paraId="07E7D7BA" w14:textId="77777777" w:rsidTr="00F436F7">
              <w:trPr>
                <w:trHeight w:val="70"/>
              </w:trPr>
              <w:tc>
                <w:tcPr>
                  <w:tcW w:w="14737" w:type="dxa"/>
                  <w:tcBorders>
                    <w:top w:val="single" w:sz="4" w:space="0" w:color="auto"/>
                    <w:left w:val="nil"/>
                    <w:bottom w:val="nil"/>
                    <w:right w:val="nil"/>
                  </w:tcBorders>
                  <w:vAlign w:val="center"/>
                  <w:hideMark/>
                </w:tcPr>
                <w:p w14:paraId="1648F4E6" w14:textId="77777777" w:rsidR="001410DB" w:rsidRPr="00F436F7" w:rsidRDefault="001410DB" w:rsidP="001410DB">
                  <w:pPr>
                    <w:rPr>
                      <w:sz w:val="23"/>
                      <w:szCs w:val="23"/>
                    </w:rPr>
                  </w:pPr>
                  <w:r w:rsidRPr="00F436F7">
                    <w:rPr>
                      <w:sz w:val="23"/>
                      <w:szCs w:val="23"/>
                    </w:rPr>
                    <w:t>Bendra vaistų, kuriuos galima įsigyti per VšĮ CPO LT elektroninį katalogą, vertė ataskaitiniais metais x100 %</w:t>
                  </w:r>
                </w:p>
              </w:tc>
            </w:tr>
          </w:tbl>
          <w:p w14:paraId="199EDE48" w14:textId="5B522BD9" w:rsidR="001410DB" w:rsidRPr="00F436F7" w:rsidRDefault="001410DB" w:rsidP="00F436F7">
            <w:pPr>
              <w:jc w:val="both"/>
              <w:rPr>
                <w:sz w:val="23"/>
                <w:szCs w:val="23"/>
              </w:rPr>
            </w:pPr>
            <w:r w:rsidRPr="00F436F7">
              <w:rPr>
                <w:sz w:val="23"/>
                <w:szCs w:val="23"/>
              </w:rPr>
              <w:t>Duomenų teikėjai: ASPĮ ir VšĮ CPO LT.</w:t>
            </w:r>
          </w:p>
        </w:tc>
      </w:tr>
    </w:tbl>
    <w:p w14:paraId="7E3BD217" w14:textId="77777777" w:rsidR="001410DB" w:rsidRDefault="001410DB" w:rsidP="00556B81">
      <w:pPr>
        <w:ind w:right="-2"/>
        <w:contextualSpacing/>
        <w:jc w:val="center"/>
        <w:rPr>
          <w:b/>
        </w:rPr>
      </w:pPr>
    </w:p>
    <w:p w14:paraId="57F7BBF5" w14:textId="77777777" w:rsidR="001410DB" w:rsidRPr="0019240C" w:rsidRDefault="001410DB" w:rsidP="00556B81">
      <w:pPr>
        <w:ind w:right="-2"/>
        <w:contextualSpacing/>
        <w:jc w:val="center"/>
        <w:rPr>
          <w:b/>
        </w:rPr>
      </w:pPr>
      <w:r>
        <w:rPr>
          <w:b/>
        </w:rPr>
        <w:t>V.</w:t>
      </w:r>
      <w:r w:rsidRPr="0019240C">
        <w:rPr>
          <w:b/>
        </w:rPr>
        <w:t xml:space="preserve"> SKYRIUS</w:t>
      </w:r>
    </w:p>
    <w:p w14:paraId="55F28CBB" w14:textId="77CB4C95" w:rsidR="001410DB" w:rsidRDefault="001410DB" w:rsidP="00556B81">
      <w:pPr>
        <w:contextualSpacing/>
        <w:jc w:val="center"/>
        <w:rPr>
          <w:b/>
        </w:rPr>
      </w:pPr>
      <w:r>
        <w:rPr>
          <w:b/>
        </w:rPr>
        <w:t>KITA INFORMACIJA</w:t>
      </w:r>
    </w:p>
    <w:p w14:paraId="550DBCE5" w14:textId="0F8DA614" w:rsidR="001410DB" w:rsidRDefault="001410DB" w:rsidP="00556B81">
      <w:pPr>
        <w:contextualSpacing/>
        <w:jc w:val="center"/>
        <w:rPr>
          <w:b/>
        </w:rPr>
      </w:pPr>
      <w:r>
        <w:rPr>
          <w:b/>
        </w:rPr>
        <w:t>Pagrindinės GMPC problemos</w:t>
      </w:r>
    </w:p>
    <w:p w14:paraId="482919EB" w14:textId="77777777" w:rsidR="00556B81" w:rsidRDefault="00556B81" w:rsidP="00556B81">
      <w:pPr>
        <w:contextualSpacing/>
        <w:jc w:val="center"/>
        <w:rPr>
          <w:b/>
        </w:rPr>
      </w:pPr>
    </w:p>
    <w:p w14:paraId="0B148AAA" w14:textId="77777777" w:rsidR="001410DB" w:rsidRDefault="001410DB" w:rsidP="001410DB">
      <w:pPr>
        <w:ind w:right="55" w:firstLine="851"/>
        <w:jc w:val="both"/>
      </w:pPr>
      <w:r w:rsidRPr="00F90B46">
        <w:rPr>
          <w:b/>
          <w:bCs/>
        </w:rPr>
        <w:t>Patalpų trūkumas.</w:t>
      </w:r>
      <w:r>
        <w:t xml:space="preserve"> Įstaigos darbuotojams reikalingos papildomos patalpos, kurios būtų skirtos buitinių, sanitarinių bei higieninių reikmių įgyvendinimui ir atitiktų </w:t>
      </w:r>
      <w:r w:rsidRPr="008E41FB">
        <w:t>Lietuvos Respublikos darbų saugos įstatymo 23 str.</w:t>
      </w:r>
      <w:r>
        <w:t xml:space="preserve"> </w:t>
      </w:r>
      <w:r w:rsidRPr="008E41FB">
        <w:t>1 d. ir „Buities, sanitarinių ir higie</w:t>
      </w:r>
      <w:r>
        <w:t>nos patalpų įrengimo reikalavimus“.</w:t>
      </w:r>
    </w:p>
    <w:p w14:paraId="2E185DB2" w14:textId="77777777" w:rsidR="001410DB" w:rsidRDefault="001410DB" w:rsidP="001410DB">
      <w:pPr>
        <w:ind w:right="-2" w:firstLine="709"/>
        <w:contextualSpacing/>
        <w:jc w:val="both"/>
      </w:pPr>
      <w:r w:rsidRPr="008217C1">
        <w:rPr>
          <w:b/>
        </w:rPr>
        <w:t>Automobilių parko amortizacija</w:t>
      </w:r>
      <w:r>
        <w:t xml:space="preserve">. Šiuo metu įstaigoje automobilių parke 5 automobiliai. Įstaigos transportas senstantis, su dideliu pravažumu. Sprendimo būdas – aktyviai bendradarbiauti su Lietuvos greitosios medicinos pagalbos asociacija, Sveikatos apsaugos ministerija, kitomis atsakingomis institucijomis, pakeičiant GMP automobilių parko atnaujinimo programą, kad kuo daugiau automobilių atitektų GMP įstaigoms. </w:t>
      </w:r>
      <w:r w:rsidRPr="008C3308">
        <w:t>Tikimasi 20</w:t>
      </w:r>
      <w:r>
        <w:t>20</w:t>
      </w:r>
      <w:r w:rsidRPr="008C3308">
        <w:t xml:space="preserve"> m. gauti naują B tipo greitosios medicinos pagalbos automobilį, kurio pagalba bus užtikrintas įstaigos operatyvus ir intensyvus darbas, paslaugos bus teikiamos kokybiškai ir tikimės pasiekti gerų darbo rezultatų</w:t>
      </w:r>
      <w:r>
        <w:t>.</w:t>
      </w:r>
    </w:p>
    <w:p w14:paraId="77CF4981" w14:textId="77777777" w:rsidR="001410DB" w:rsidRDefault="001410DB" w:rsidP="001410DB">
      <w:pPr>
        <w:ind w:right="-2" w:firstLine="709"/>
        <w:contextualSpacing/>
        <w:jc w:val="both"/>
      </w:pPr>
      <w:r w:rsidRPr="008217C1">
        <w:rPr>
          <w:b/>
        </w:rPr>
        <w:t xml:space="preserve">Skubios </w:t>
      </w:r>
      <w:r>
        <w:rPr>
          <w:b/>
        </w:rPr>
        <w:t xml:space="preserve">medicinos </w:t>
      </w:r>
      <w:r w:rsidRPr="008217C1">
        <w:rPr>
          <w:b/>
        </w:rPr>
        <w:t>pagalbos slaugos specialistų trūkumas</w:t>
      </w:r>
      <w:r w:rsidRPr="008217C1">
        <w:t>.</w:t>
      </w:r>
      <w:r>
        <w:t xml:space="preserve"> </w:t>
      </w:r>
      <w:r w:rsidRPr="008217C1">
        <w:t>Tenden</w:t>
      </w:r>
      <w:r>
        <w:t>c</w:t>
      </w:r>
      <w:r w:rsidRPr="008217C1">
        <w:t>ija se</w:t>
      </w:r>
      <w:r>
        <w:t>nstantis darbuotojų kolektyvas. Įs</w:t>
      </w:r>
      <w:r w:rsidRPr="008217C1">
        <w:t>taigoje iš 1</w:t>
      </w:r>
      <w:r>
        <w:t>1</w:t>
      </w:r>
      <w:r w:rsidRPr="008217C1">
        <w:t xml:space="preserve"> </w:t>
      </w:r>
      <w:r>
        <w:t xml:space="preserve">skubios medicinos pagalbos slaugos specialistų 5 yra virš 60 </w:t>
      </w:r>
      <w:r w:rsidRPr="008217C1">
        <w:t xml:space="preserve">metų, likusių amžiaus vidurkis </w:t>
      </w:r>
      <w:r>
        <w:t>virš</w:t>
      </w:r>
      <w:r w:rsidRPr="008217C1">
        <w:t xml:space="preserve"> 5</w:t>
      </w:r>
      <w:r>
        <w:t xml:space="preserve">0 metų. Nuo 1998 m. </w:t>
      </w:r>
      <w:r w:rsidRPr="008217C1">
        <w:t xml:space="preserve">medicinos kolegijos neberuošia medicinos felčerių, skubios medicinos pagalbos slaugos specialistais gali tapti bendrosios praktikos slaugytojai, papildomai baigę skubios medicinos pagalbos kursą, </w:t>
      </w:r>
      <w:r w:rsidRPr="008C3308">
        <w:t>kuris yra mokamas.</w:t>
      </w:r>
      <w:r w:rsidRPr="008217C1">
        <w:t xml:space="preserve"> Deja, valstybės užsakymo šiems specialistams iki šiol nebuvo, beje, kaip ir didelės motyvacijos bendrosios praktikos slaugytojams savo lėšomis baigti papildomus kurs</w:t>
      </w:r>
      <w:r>
        <w:t xml:space="preserve">us bei dirbti sunkų, kartais ir pavojingą darbą GMP sistemoje. Daug dėmesio skiriama paramedikų ruošimui, planuojama, kad ateityje GMP įstaigose dirbtų vairuotojais tik paramedikai. </w:t>
      </w:r>
    </w:p>
    <w:p w14:paraId="6643E3E1" w14:textId="77777777" w:rsidR="001410DB" w:rsidRDefault="001410DB" w:rsidP="00556B81">
      <w:pPr>
        <w:ind w:right="-2" w:firstLine="709"/>
        <w:jc w:val="both"/>
      </w:pPr>
      <w:r w:rsidRPr="00674D49">
        <w:rPr>
          <w:b/>
        </w:rPr>
        <w:t>Demografin</w:t>
      </w:r>
      <w:r>
        <w:rPr>
          <w:b/>
        </w:rPr>
        <w:t>i</w:t>
      </w:r>
      <w:r w:rsidRPr="00674D49">
        <w:rPr>
          <w:b/>
        </w:rPr>
        <w:t>ai rodikliai.</w:t>
      </w:r>
      <w:r>
        <w:t xml:space="preserve"> 2019 m. pradžioje Akmenės rajone gyveno 19124 gyventojų – tai 482 gyventojais mažiau nei prieš metus. Gyventojų skaičiaus spartų mažėjimą lemia tarptautinė migracija ir neigiama natūrali gyventojų kaita. Akmenės rajono savivaldybės gyventojai sensta. Gyventojų senėjimo procesas yra neigiamas reiškinys, turintis ryškų socialinį, ekonominį poveikį visos šalies plėtrai. Dėl senėjančios visuomenės didėja sveikatos priežiūros poreikis, o tuo pačiu ir išlaidos šioms paslaugoms teikti.</w:t>
      </w:r>
    </w:p>
    <w:p w14:paraId="558A1F0E" w14:textId="77777777" w:rsidR="001410DB" w:rsidRDefault="001410DB" w:rsidP="001410DB">
      <w:pPr>
        <w:ind w:right="-2" w:firstLine="1296"/>
        <w:jc w:val="both"/>
        <w:rPr>
          <w:szCs w:val="24"/>
          <w:lang w:eastAsia="lt-LT"/>
        </w:rPr>
      </w:pPr>
    </w:p>
    <w:p w14:paraId="2ED640A4" w14:textId="6823B613" w:rsidR="001410DB" w:rsidRPr="00622959" w:rsidRDefault="00F436F7" w:rsidP="00F436F7">
      <w:pPr>
        <w:ind w:right="-2" w:firstLine="1296"/>
        <w:jc w:val="center"/>
      </w:pPr>
      <w:r>
        <w:rPr>
          <w:lang w:eastAsia="lt-LT"/>
        </w:rPr>
        <w:t>_______________________</w:t>
      </w:r>
    </w:p>
    <w:p w14:paraId="1FBEEE88" w14:textId="09FD5D91" w:rsidR="00556B81" w:rsidRDefault="001410DB" w:rsidP="00F436F7">
      <w:pPr>
        <w:spacing w:line="360" w:lineRule="auto"/>
        <w:ind w:right="-567"/>
        <w:contextualSpacing/>
        <w:rPr>
          <w:b/>
          <w:color w:val="000000" w:themeColor="text1"/>
          <w:szCs w:val="24"/>
        </w:rPr>
      </w:pPr>
      <w:r>
        <w:rPr>
          <w:lang w:eastAsia="lt-LT"/>
        </w:rPr>
        <w:t>Direktorius</w:t>
      </w:r>
      <w:r>
        <w:rPr>
          <w:lang w:eastAsia="lt-LT"/>
        </w:rPr>
        <w:tab/>
      </w:r>
      <w:r>
        <w:rPr>
          <w:lang w:eastAsia="lt-LT"/>
        </w:rPr>
        <w:tab/>
        <w:t xml:space="preserve">  </w:t>
      </w:r>
      <w:r>
        <w:rPr>
          <w:lang w:eastAsia="lt-LT"/>
        </w:rPr>
        <w:tab/>
      </w:r>
      <w:r>
        <w:rPr>
          <w:lang w:eastAsia="lt-LT"/>
        </w:rPr>
        <w:tab/>
        <w:t xml:space="preserve">         </w:t>
      </w:r>
      <w:r w:rsidR="00556B81">
        <w:rPr>
          <w:lang w:eastAsia="lt-LT"/>
        </w:rPr>
        <w:t xml:space="preserve">                                               </w:t>
      </w:r>
      <w:r>
        <w:rPr>
          <w:lang w:eastAsia="lt-LT"/>
        </w:rPr>
        <w:t xml:space="preserve">    Justinas </w:t>
      </w:r>
      <w:proofErr w:type="spellStart"/>
      <w:r>
        <w:rPr>
          <w:lang w:eastAsia="lt-LT"/>
        </w:rPr>
        <w:t>Stašys</w:t>
      </w:r>
      <w:proofErr w:type="spellEnd"/>
    </w:p>
    <w:p w14:paraId="58EEA43D" w14:textId="77777777" w:rsidR="001410DB" w:rsidRPr="00A63FAC" w:rsidRDefault="001410DB" w:rsidP="001410DB">
      <w:pPr>
        <w:ind w:left="3888" w:right="-425"/>
        <w:rPr>
          <w:szCs w:val="24"/>
        </w:rPr>
      </w:pPr>
      <w:r>
        <w:rPr>
          <w:szCs w:val="24"/>
        </w:rPr>
        <w:lastRenderedPageBreak/>
        <w:t xml:space="preserve">                   </w:t>
      </w:r>
      <w:r w:rsidRPr="00A63FAC">
        <w:rPr>
          <w:szCs w:val="24"/>
        </w:rPr>
        <w:t>PATVIRTINTA</w:t>
      </w:r>
    </w:p>
    <w:p w14:paraId="561FA195" w14:textId="77777777" w:rsidR="001410DB" w:rsidRPr="00A63FAC" w:rsidRDefault="001410DB" w:rsidP="001410DB">
      <w:pPr>
        <w:ind w:right="-425"/>
        <w:rPr>
          <w:szCs w:val="24"/>
        </w:rPr>
      </w:pPr>
      <w:r w:rsidRPr="00A63FAC">
        <w:rPr>
          <w:szCs w:val="24"/>
        </w:rPr>
        <w:t xml:space="preserve">                                                              </w:t>
      </w:r>
      <w:r>
        <w:rPr>
          <w:szCs w:val="24"/>
        </w:rPr>
        <w:t xml:space="preserve">                   </w:t>
      </w:r>
      <w:r w:rsidRPr="00A63FAC">
        <w:rPr>
          <w:szCs w:val="24"/>
        </w:rPr>
        <w:t xml:space="preserve">   Akmenės rajono savivaldybės tarybos</w:t>
      </w:r>
    </w:p>
    <w:p w14:paraId="1686C0C6" w14:textId="5EE06D1D" w:rsidR="001410DB" w:rsidRPr="00A63FAC" w:rsidRDefault="001410DB" w:rsidP="001410DB">
      <w:pPr>
        <w:ind w:right="-425"/>
        <w:rPr>
          <w:szCs w:val="24"/>
        </w:rPr>
      </w:pPr>
      <w:r w:rsidRPr="00A63FAC">
        <w:rPr>
          <w:szCs w:val="24"/>
        </w:rPr>
        <w:t xml:space="preserve">                                                              </w:t>
      </w:r>
      <w:r>
        <w:rPr>
          <w:szCs w:val="24"/>
        </w:rPr>
        <w:t xml:space="preserve">                      2020 m. </w:t>
      </w:r>
      <w:r w:rsidR="00556B81">
        <w:rPr>
          <w:szCs w:val="24"/>
        </w:rPr>
        <w:t xml:space="preserve">balandžio </w:t>
      </w:r>
      <w:r w:rsidR="007A665A">
        <w:rPr>
          <w:szCs w:val="24"/>
        </w:rPr>
        <w:t xml:space="preserve">30 </w:t>
      </w:r>
      <w:r>
        <w:rPr>
          <w:szCs w:val="24"/>
        </w:rPr>
        <w:t xml:space="preserve">d. sprendimu  </w:t>
      </w:r>
      <w:r w:rsidRPr="00A63FAC">
        <w:rPr>
          <w:szCs w:val="24"/>
        </w:rPr>
        <w:t>Nr.</w:t>
      </w:r>
      <w:r>
        <w:rPr>
          <w:szCs w:val="24"/>
        </w:rPr>
        <w:t xml:space="preserve"> T-</w:t>
      </w:r>
    </w:p>
    <w:p w14:paraId="4A9E3822" w14:textId="77777777" w:rsidR="001410DB" w:rsidRPr="00A63FAC" w:rsidRDefault="001410DB" w:rsidP="001410DB">
      <w:pPr>
        <w:ind w:right="-425" w:firstLine="900"/>
        <w:jc w:val="center"/>
        <w:rPr>
          <w:szCs w:val="24"/>
        </w:rPr>
      </w:pPr>
    </w:p>
    <w:p w14:paraId="32DC3FC7" w14:textId="77777777" w:rsidR="001410DB" w:rsidRPr="00A63FAC" w:rsidRDefault="001410DB" w:rsidP="001410DB">
      <w:pPr>
        <w:ind w:right="-425" w:firstLine="900"/>
        <w:jc w:val="center"/>
        <w:rPr>
          <w:b/>
          <w:sz w:val="22"/>
          <w:szCs w:val="22"/>
        </w:rPr>
      </w:pPr>
    </w:p>
    <w:p w14:paraId="16646A60" w14:textId="41F06D11" w:rsidR="001410DB" w:rsidRPr="00A63FAC" w:rsidRDefault="001410DB" w:rsidP="00556B81">
      <w:pPr>
        <w:ind w:right="140" w:firstLine="900"/>
        <w:contextualSpacing/>
        <w:jc w:val="center"/>
        <w:rPr>
          <w:b/>
          <w:szCs w:val="24"/>
        </w:rPr>
      </w:pPr>
      <w:r w:rsidRPr="00A63FAC">
        <w:rPr>
          <w:b/>
          <w:szCs w:val="24"/>
        </w:rPr>
        <w:t>VŠĮ AKMENĖS RAJONO GREITOSIOS MEDICINOS PAGALBOS CENTRAS</w:t>
      </w:r>
    </w:p>
    <w:p w14:paraId="2551A76A" w14:textId="77777777" w:rsidR="001410DB" w:rsidRPr="00A63FAC" w:rsidRDefault="001410DB" w:rsidP="00556B81">
      <w:pPr>
        <w:ind w:right="140" w:firstLine="900"/>
        <w:contextualSpacing/>
        <w:jc w:val="center"/>
        <w:rPr>
          <w:b/>
          <w:szCs w:val="24"/>
        </w:rPr>
      </w:pPr>
      <w:r>
        <w:rPr>
          <w:b/>
          <w:szCs w:val="24"/>
        </w:rPr>
        <w:t>2019</w:t>
      </w:r>
      <w:r w:rsidRPr="00A63FAC">
        <w:rPr>
          <w:b/>
          <w:szCs w:val="24"/>
        </w:rPr>
        <w:t xml:space="preserve"> METŲ  FINANSINIŲ ATASKAITŲ RINKINIO</w:t>
      </w:r>
    </w:p>
    <w:p w14:paraId="48904C5F" w14:textId="77777777" w:rsidR="001410DB" w:rsidRPr="00A63FAC" w:rsidRDefault="001410DB" w:rsidP="00556B81">
      <w:pPr>
        <w:ind w:right="140" w:firstLine="900"/>
        <w:contextualSpacing/>
        <w:jc w:val="center"/>
        <w:rPr>
          <w:b/>
          <w:szCs w:val="24"/>
        </w:rPr>
      </w:pPr>
      <w:r w:rsidRPr="00A63FAC">
        <w:rPr>
          <w:b/>
          <w:szCs w:val="24"/>
        </w:rPr>
        <w:t>AIŠKINAMASIS RAŠTAS</w:t>
      </w:r>
    </w:p>
    <w:p w14:paraId="62CEC18F" w14:textId="77777777" w:rsidR="001410DB" w:rsidRPr="0009144E" w:rsidRDefault="001410DB" w:rsidP="00556B81">
      <w:pPr>
        <w:ind w:right="-425"/>
        <w:contextualSpacing/>
        <w:jc w:val="center"/>
        <w:rPr>
          <w:b/>
          <w:szCs w:val="24"/>
        </w:rPr>
      </w:pPr>
    </w:p>
    <w:p w14:paraId="36C241A6" w14:textId="4D0A1FDD" w:rsidR="00556B81" w:rsidRDefault="00556B81" w:rsidP="00556B81">
      <w:pPr>
        <w:ind w:left="1620" w:right="140"/>
        <w:contextualSpacing/>
        <w:jc w:val="center"/>
        <w:rPr>
          <w:b/>
          <w:szCs w:val="24"/>
        </w:rPr>
      </w:pPr>
      <w:r>
        <w:rPr>
          <w:b/>
          <w:szCs w:val="24"/>
        </w:rPr>
        <w:t>I SKYRIUS</w:t>
      </w:r>
    </w:p>
    <w:p w14:paraId="30E47E1E" w14:textId="7C251C79" w:rsidR="001410DB" w:rsidRPr="0009144E" w:rsidRDefault="001410DB" w:rsidP="00556B81">
      <w:pPr>
        <w:ind w:left="1620" w:right="140"/>
        <w:contextualSpacing/>
        <w:jc w:val="center"/>
        <w:rPr>
          <w:b/>
          <w:szCs w:val="24"/>
        </w:rPr>
      </w:pPr>
      <w:r w:rsidRPr="00A63FAC">
        <w:rPr>
          <w:b/>
          <w:szCs w:val="24"/>
        </w:rPr>
        <w:t>BENDROJI DALIS</w:t>
      </w:r>
    </w:p>
    <w:p w14:paraId="48C6FF58" w14:textId="77777777" w:rsidR="001410DB" w:rsidRPr="00A63FAC" w:rsidRDefault="001410DB" w:rsidP="00556B81">
      <w:pPr>
        <w:ind w:right="-425" w:firstLine="900"/>
        <w:contextualSpacing/>
        <w:jc w:val="both"/>
        <w:rPr>
          <w:sz w:val="22"/>
        </w:rPr>
      </w:pPr>
    </w:p>
    <w:p w14:paraId="153EA086" w14:textId="441EC746" w:rsidR="001410DB" w:rsidRDefault="001410DB" w:rsidP="00556B81">
      <w:pPr>
        <w:ind w:right="-1" w:firstLine="567"/>
        <w:contextualSpacing/>
        <w:jc w:val="both"/>
        <w:rPr>
          <w:szCs w:val="24"/>
        </w:rPr>
      </w:pPr>
      <w:r w:rsidRPr="00A63FAC">
        <w:rPr>
          <w:bCs/>
          <w:szCs w:val="24"/>
        </w:rPr>
        <w:t>Viešoji</w:t>
      </w:r>
      <w:r w:rsidRPr="00A63FAC">
        <w:rPr>
          <w:rFonts w:ascii="Verdana" w:hAnsi="Verdana"/>
          <w:b/>
          <w:bCs/>
          <w:szCs w:val="24"/>
        </w:rPr>
        <w:t xml:space="preserve"> </w:t>
      </w:r>
      <w:r w:rsidRPr="00A63FAC">
        <w:rPr>
          <w:bCs/>
          <w:szCs w:val="24"/>
        </w:rPr>
        <w:t>įstaiga Akmenės rajono greitosios medicinos pagalbos centras</w:t>
      </w:r>
      <w:r w:rsidRPr="00A63FAC">
        <w:rPr>
          <w:szCs w:val="24"/>
        </w:rPr>
        <w:t xml:space="preserve"> (toliau</w:t>
      </w:r>
      <w:r w:rsidR="00556B81">
        <w:rPr>
          <w:szCs w:val="24"/>
        </w:rPr>
        <w:t xml:space="preserve"> – Įstaiga</w:t>
      </w:r>
      <w:r w:rsidRPr="00A63FAC">
        <w:rPr>
          <w:szCs w:val="24"/>
        </w:rPr>
        <w:t xml:space="preserve">) yra  juridinis asmuo, turintis ūkinį, finansinį, organizacinį ir teisinį savarankiškumą, savo antspaudą, sąskaitą banke. </w:t>
      </w:r>
      <w:r>
        <w:rPr>
          <w:szCs w:val="24"/>
        </w:rPr>
        <w:t>Į</w:t>
      </w:r>
      <w:r w:rsidRPr="00A63FAC">
        <w:rPr>
          <w:szCs w:val="24"/>
        </w:rPr>
        <w:t>steigta 2009 metų sausio 14 d.  remiantis Akmenės rajono savivaldybės tarybos 2008 m</w:t>
      </w:r>
      <w:r>
        <w:rPr>
          <w:szCs w:val="24"/>
        </w:rPr>
        <w:t>.</w:t>
      </w:r>
      <w:r w:rsidRPr="00A63FAC">
        <w:rPr>
          <w:szCs w:val="24"/>
        </w:rPr>
        <w:t xml:space="preserve"> rugpjūčio 20 d. nutarimu  </w:t>
      </w:r>
      <w:r>
        <w:rPr>
          <w:szCs w:val="24"/>
        </w:rPr>
        <w:t>Nr. T-186. Buveinė</w:t>
      </w:r>
      <w:r w:rsidR="00556B81">
        <w:rPr>
          <w:szCs w:val="24"/>
        </w:rPr>
        <w:t xml:space="preserve"> – </w:t>
      </w:r>
      <w:r>
        <w:rPr>
          <w:szCs w:val="24"/>
        </w:rPr>
        <w:t xml:space="preserve">Žemaitijos g. 6 </w:t>
      </w:r>
      <w:r w:rsidRPr="00A63FAC">
        <w:rPr>
          <w:szCs w:val="24"/>
        </w:rPr>
        <w:t xml:space="preserve">, </w:t>
      </w:r>
      <w:r>
        <w:rPr>
          <w:szCs w:val="24"/>
        </w:rPr>
        <w:t>Naujoji Akmenė. Įstaigos</w:t>
      </w:r>
      <w:r w:rsidRPr="00A63FAC">
        <w:rPr>
          <w:szCs w:val="24"/>
        </w:rPr>
        <w:t xml:space="preserve"> kodas 302298484</w:t>
      </w:r>
    </w:p>
    <w:p w14:paraId="1EA0E815" w14:textId="3E5376D2" w:rsidR="001410DB" w:rsidRDefault="001410DB" w:rsidP="00556B81">
      <w:pPr>
        <w:ind w:right="-1" w:firstLine="567"/>
        <w:contextualSpacing/>
        <w:jc w:val="both"/>
        <w:rPr>
          <w:szCs w:val="24"/>
        </w:rPr>
      </w:pPr>
      <w:r w:rsidRPr="00A63FAC">
        <w:rPr>
          <w:szCs w:val="24"/>
        </w:rPr>
        <w:t xml:space="preserve">Įstaiga savo veikloje vadovaujasi Lietuvos Respublikos Konstitucija, Sveikatos priežiūros įstaigų, Sveikatos sistemos, Viešųjų įstaigų, Sveikatos draudimo ir kitais įstatymais bei teisės aktais bei </w:t>
      </w:r>
      <w:r w:rsidR="00341A3D">
        <w:rPr>
          <w:szCs w:val="24"/>
        </w:rPr>
        <w:t>Įstaigos</w:t>
      </w:r>
      <w:r w:rsidR="00341A3D" w:rsidRPr="00A63FAC">
        <w:rPr>
          <w:szCs w:val="24"/>
        </w:rPr>
        <w:t xml:space="preserve"> </w:t>
      </w:r>
      <w:r w:rsidRPr="00A63FAC">
        <w:rPr>
          <w:szCs w:val="24"/>
        </w:rPr>
        <w:t xml:space="preserve">įstatais. Įstaiga yra ribotos turtinės atsakomybės juridinis asmuo. Pagal savo prievoles ji atsako tik savo turtu. Įstaigos veikla neterminuota. </w:t>
      </w:r>
    </w:p>
    <w:p w14:paraId="1DF43856" w14:textId="1CED7DCD" w:rsidR="001410DB" w:rsidRDefault="00556B81" w:rsidP="00556B81">
      <w:pPr>
        <w:ind w:right="-1" w:firstLine="567"/>
        <w:contextualSpacing/>
        <w:jc w:val="both"/>
        <w:rPr>
          <w:szCs w:val="24"/>
        </w:rPr>
      </w:pPr>
      <w:r>
        <w:rPr>
          <w:szCs w:val="24"/>
        </w:rPr>
        <w:t>Įstaiga</w:t>
      </w:r>
      <w:r w:rsidRPr="00A63FAC">
        <w:rPr>
          <w:szCs w:val="24"/>
        </w:rPr>
        <w:t xml:space="preserve"> </w:t>
      </w:r>
      <w:r w:rsidR="001410DB" w:rsidRPr="00A63FAC">
        <w:rPr>
          <w:szCs w:val="24"/>
        </w:rPr>
        <w:t>(dalininkas</w:t>
      </w:r>
      <w:r>
        <w:rPr>
          <w:szCs w:val="24"/>
        </w:rPr>
        <w:t xml:space="preserve">) – </w:t>
      </w:r>
      <w:r w:rsidR="001410DB" w:rsidRPr="00A63FAC">
        <w:rPr>
          <w:szCs w:val="24"/>
        </w:rPr>
        <w:t xml:space="preserve">Akmenės rajono savivaldybė. </w:t>
      </w:r>
      <w:r>
        <w:rPr>
          <w:szCs w:val="24"/>
        </w:rPr>
        <w:t>Įstaiga</w:t>
      </w:r>
      <w:r w:rsidRPr="00A63FAC">
        <w:rPr>
          <w:szCs w:val="24"/>
        </w:rPr>
        <w:t xml:space="preserve"> </w:t>
      </w:r>
      <w:r w:rsidR="001410DB" w:rsidRPr="00A63FAC">
        <w:rPr>
          <w:szCs w:val="24"/>
        </w:rPr>
        <w:t>teikia greitąją medicinos pag</w:t>
      </w:r>
      <w:r w:rsidR="001410DB">
        <w:rPr>
          <w:szCs w:val="24"/>
        </w:rPr>
        <w:t>albą Akmenės rajono gyventojams.</w:t>
      </w:r>
    </w:p>
    <w:p w14:paraId="3D21F264" w14:textId="525EA72B" w:rsidR="001410DB" w:rsidRDefault="001410DB" w:rsidP="00556B81">
      <w:pPr>
        <w:ind w:right="-1" w:firstLine="567"/>
        <w:contextualSpacing/>
        <w:jc w:val="both"/>
        <w:rPr>
          <w:szCs w:val="24"/>
        </w:rPr>
      </w:pPr>
      <w:r>
        <w:rPr>
          <w:szCs w:val="24"/>
        </w:rPr>
        <w:t xml:space="preserve">Pagrindinė </w:t>
      </w:r>
      <w:r w:rsidR="00556B81">
        <w:rPr>
          <w:szCs w:val="24"/>
        </w:rPr>
        <w:t>Į</w:t>
      </w:r>
      <w:r>
        <w:rPr>
          <w:szCs w:val="24"/>
        </w:rPr>
        <w:t>staigos veiklos sritis</w:t>
      </w:r>
      <w:r w:rsidR="00556B81">
        <w:rPr>
          <w:szCs w:val="24"/>
        </w:rPr>
        <w:t xml:space="preserve"> – </w:t>
      </w:r>
      <w:r>
        <w:rPr>
          <w:szCs w:val="24"/>
        </w:rPr>
        <w:t>greitosios pagalbos veikla – 86,90,40(EVRK2)</w:t>
      </w:r>
    </w:p>
    <w:p w14:paraId="5A5CB42D" w14:textId="1D1345F3" w:rsidR="001410DB" w:rsidRDefault="00556B81" w:rsidP="00556B81">
      <w:pPr>
        <w:ind w:right="-1" w:firstLine="567"/>
        <w:contextualSpacing/>
        <w:jc w:val="both"/>
        <w:rPr>
          <w:szCs w:val="24"/>
        </w:rPr>
      </w:pPr>
      <w:r>
        <w:rPr>
          <w:szCs w:val="24"/>
        </w:rPr>
        <w:t>Įstaiga</w:t>
      </w:r>
      <w:r w:rsidRPr="00A63FAC">
        <w:rPr>
          <w:szCs w:val="24"/>
        </w:rPr>
        <w:t xml:space="preserve"> </w:t>
      </w:r>
      <w:r w:rsidR="001410DB" w:rsidRPr="00A63FAC">
        <w:rPr>
          <w:szCs w:val="24"/>
        </w:rPr>
        <w:t>kontroliuojamų subjektų neturi.</w:t>
      </w:r>
    </w:p>
    <w:p w14:paraId="317917FC" w14:textId="77777777" w:rsidR="001410DB" w:rsidRDefault="001410DB" w:rsidP="00556B81">
      <w:pPr>
        <w:ind w:right="-1" w:firstLine="567"/>
        <w:contextualSpacing/>
        <w:jc w:val="both"/>
        <w:rPr>
          <w:szCs w:val="24"/>
        </w:rPr>
      </w:pPr>
      <w:r w:rsidRPr="00A63FAC">
        <w:rPr>
          <w:szCs w:val="24"/>
        </w:rPr>
        <w:t>Į</w:t>
      </w:r>
      <w:r>
        <w:rPr>
          <w:szCs w:val="24"/>
        </w:rPr>
        <w:t>staigoje metų pabaigoje dirbo 27</w:t>
      </w:r>
      <w:r w:rsidRPr="00A63FAC">
        <w:rPr>
          <w:szCs w:val="24"/>
        </w:rPr>
        <w:t xml:space="preserve"> darbuotojai: </w:t>
      </w:r>
      <w:r>
        <w:rPr>
          <w:szCs w:val="24"/>
        </w:rPr>
        <w:t xml:space="preserve">direktorius, </w:t>
      </w:r>
      <w:r w:rsidRPr="00A63FAC">
        <w:rPr>
          <w:szCs w:val="24"/>
        </w:rPr>
        <w:t>vyriausioji finansininkė, vyriausioji slaugos administratorė</w:t>
      </w:r>
      <w:r>
        <w:rPr>
          <w:szCs w:val="24"/>
        </w:rPr>
        <w:t>, 11 skubios medicinos pagalbos slaugos specialistų, 9 vairuotojai, iš kurių 1 vairuotojas (paramedikas) ir 1 vairuotojas (paramedikas) – mechanikas,  1 valytoja, 1 viešųjų pirkimų, darbų saugos ir sveikatos specialistė, 1 medicinos auditorė.</w:t>
      </w:r>
    </w:p>
    <w:p w14:paraId="0D99FF22" w14:textId="77777777" w:rsidR="001410DB" w:rsidRDefault="001410DB" w:rsidP="00556B81">
      <w:pPr>
        <w:ind w:right="-1" w:firstLine="567"/>
        <w:contextualSpacing/>
        <w:jc w:val="both"/>
        <w:rPr>
          <w:szCs w:val="24"/>
        </w:rPr>
      </w:pPr>
      <w:r w:rsidRPr="00A63FAC">
        <w:rPr>
          <w:szCs w:val="24"/>
        </w:rPr>
        <w:t xml:space="preserve">Finansiniai  metai  yra kalendoriniai metai: finansinių metų pradžia  sausio 1 d, pabaiga  – gruodžio 31 d. </w:t>
      </w:r>
    </w:p>
    <w:p w14:paraId="67DD73FF" w14:textId="77777777" w:rsidR="001410DB" w:rsidRDefault="001410DB" w:rsidP="00556B81">
      <w:pPr>
        <w:ind w:right="-1" w:firstLine="567"/>
        <w:contextualSpacing/>
        <w:jc w:val="both"/>
        <w:rPr>
          <w:color w:val="000000" w:themeColor="text1"/>
          <w:szCs w:val="24"/>
        </w:rPr>
      </w:pPr>
      <w:r>
        <w:rPr>
          <w:szCs w:val="24"/>
        </w:rPr>
        <w:t xml:space="preserve">Nuo 2015 m. sausio 1 d. įmonės finansinių ataskaitų valiuta yra euras. Finansinės ataskaitos sudaromos </w:t>
      </w:r>
      <w:r w:rsidRPr="007579A3">
        <w:rPr>
          <w:color w:val="000000" w:themeColor="text1"/>
          <w:szCs w:val="24"/>
        </w:rPr>
        <w:t>eurais ir euro</w:t>
      </w:r>
      <w:r>
        <w:rPr>
          <w:color w:val="000000" w:themeColor="text1"/>
          <w:szCs w:val="24"/>
        </w:rPr>
        <w:t xml:space="preserve"> </w:t>
      </w:r>
      <w:r w:rsidRPr="007579A3">
        <w:rPr>
          <w:color w:val="000000" w:themeColor="text1"/>
          <w:szCs w:val="24"/>
        </w:rPr>
        <w:t>centais.</w:t>
      </w:r>
    </w:p>
    <w:p w14:paraId="49A0BCD3" w14:textId="77777777" w:rsidR="00556B81" w:rsidRDefault="00556B81" w:rsidP="00556B81">
      <w:pPr>
        <w:ind w:right="-1" w:firstLine="567"/>
        <w:contextualSpacing/>
        <w:rPr>
          <w:color w:val="000000" w:themeColor="text1"/>
          <w:szCs w:val="24"/>
        </w:rPr>
      </w:pPr>
    </w:p>
    <w:p w14:paraId="7DDC5AE2" w14:textId="77777777" w:rsidR="00556B81" w:rsidRPr="00556B81" w:rsidRDefault="00556B81" w:rsidP="00556B81">
      <w:pPr>
        <w:ind w:right="-1" w:firstLine="567"/>
        <w:contextualSpacing/>
        <w:jc w:val="center"/>
        <w:rPr>
          <w:b/>
          <w:bCs/>
          <w:color w:val="000000" w:themeColor="text1"/>
          <w:szCs w:val="24"/>
        </w:rPr>
      </w:pPr>
      <w:r w:rsidRPr="00556B81">
        <w:rPr>
          <w:b/>
          <w:bCs/>
          <w:color w:val="000000" w:themeColor="text1"/>
          <w:szCs w:val="24"/>
        </w:rPr>
        <w:t>II SKYRIUS</w:t>
      </w:r>
    </w:p>
    <w:p w14:paraId="4E6747D0" w14:textId="6D33F8CA" w:rsidR="001410DB" w:rsidRPr="00556B81" w:rsidRDefault="001410DB" w:rsidP="00556B81">
      <w:pPr>
        <w:ind w:right="-1" w:firstLine="567"/>
        <w:contextualSpacing/>
        <w:jc w:val="center"/>
        <w:rPr>
          <w:b/>
          <w:bCs/>
          <w:szCs w:val="24"/>
        </w:rPr>
      </w:pPr>
      <w:r w:rsidRPr="00556B81">
        <w:rPr>
          <w:b/>
          <w:bCs/>
          <w:szCs w:val="24"/>
        </w:rPr>
        <w:t>APSKAITOS POLITIKA</w:t>
      </w:r>
    </w:p>
    <w:p w14:paraId="6B3AE5AE" w14:textId="77777777" w:rsidR="001410DB" w:rsidRPr="0009144E" w:rsidRDefault="001410DB" w:rsidP="00556B81">
      <w:pPr>
        <w:ind w:left="1620" w:right="-1"/>
        <w:contextualSpacing/>
        <w:rPr>
          <w:b/>
          <w:szCs w:val="24"/>
        </w:rPr>
      </w:pPr>
    </w:p>
    <w:p w14:paraId="4D8A2C5C" w14:textId="77777777" w:rsidR="001410DB" w:rsidRPr="00A63FAC" w:rsidRDefault="001410DB" w:rsidP="00556B81">
      <w:pPr>
        <w:autoSpaceDE w:val="0"/>
        <w:autoSpaceDN w:val="0"/>
        <w:adjustRightInd w:val="0"/>
        <w:ind w:right="-1" w:firstLine="567"/>
        <w:contextualSpacing/>
        <w:jc w:val="both"/>
        <w:rPr>
          <w:rFonts w:eastAsia="Calibri"/>
          <w:szCs w:val="24"/>
        </w:rPr>
      </w:pPr>
      <w:r w:rsidRPr="00A63FAC">
        <w:rPr>
          <w:rFonts w:eastAsia="Calibri"/>
          <w:szCs w:val="24"/>
        </w:rPr>
        <w:t>Vš</w:t>
      </w:r>
      <w:r>
        <w:rPr>
          <w:rFonts w:ascii="TimesNewRoman" w:eastAsia="Calibri" w:hAnsi="TimesNewRoman" w:cs="TimesNewRoman"/>
          <w:szCs w:val="24"/>
        </w:rPr>
        <w:t>Į</w:t>
      </w:r>
      <w:r w:rsidRPr="00A63FAC">
        <w:rPr>
          <w:rFonts w:eastAsia="Calibri"/>
          <w:szCs w:val="24"/>
        </w:rPr>
        <w:t xml:space="preserve"> Akmenės rajono greitosios medicinines pagalbos centro  apskaita tvarkoma ir finansin</w:t>
      </w:r>
      <w:r w:rsidRPr="00A63FAC">
        <w:rPr>
          <w:rFonts w:ascii="TimesNewRoman" w:eastAsia="Calibri" w:hAnsi="TimesNewRoman" w:cs="TimesNewRoman"/>
          <w:szCs w:val="24"/>
        </w:rPr>
        <w:t xml:space="preserve">ė </w:t>
      </w:r>
      <w:r w:rsidRPr="00A63FAC">
        <w:rPr>
          <w:rFonts w:eastAsia="Calibri"/>
          <w:szCs w:val="24"/>
        </w:rPr>
        <w:t>atskaitomyb</w:t>
      </w:r>
      <w:r w:rsidRPr="00A63FAC">
        <w:rPr>
          <w:rFonts w:ascii="TimesNewRoman" w:eastAsia="Calibri" w:hAnsi="TimesNewRoman" w:cs="TimesNewRoman"/>
          <w:szCs w:val="24"/>
        </w:rPr>
        <w:t xml:space="preserve">ė </w:t>
      </w:r>
      <w:r w:rsidRPr="00A63FAC">
        <w:rPr>
          <w:rFonts w:eastAsia="Calibri"/>
          <w:szCs w:val="24"/>
        </w:rPr>
        <w:t>sudaroma vadovaujantis šiais teis</w:t>
      </w:r>
      <w:r w:rsidRPr="00A63FAC">
        <w:rPr>
          <w:rFonts w:ascii="TimesNewRoman" w:eastAsia="Calibri" w:hAnsi="TimesNewRoman" w:cs="TimesNewRoman"/>
          <w:szCs w:val="24"/>
        </w:rPr>
        <w:t>ė</w:t>
      </w:r>
      <w:r w:rsidRPr="00A63FAC">
        <w:rPr>
          <w:rFonts w:eastAsia="Calibri"/>
          <w:szCs w:val="24"/>
        </w:rPr>
        <w:t>s aktais:</w:t>
      </w:r>
    </w:p>
    <w:p w14:paraId="5906870A" w14:textId="52A2460F" w:rsidR="00D73824" w:rsidRDefault="001410DB" w:rsidP="00D73824">
      <w:pPr>
        <w:pStyle w:val="Sraopastraipa"/>
        <w:numPr>
          <w:ilvl w:val="0"/>
          <w:numId w:val="49"/>
        </w:numPr>
        <w:autoSpaceDE w:val="0"/>
        <w:autoSpaceDN w:val="0"/>
        <w:adjustRightInd w:val="0"/>
        <w:ind w:right="-1"/>
        <w:jc w:val="both"/>
        <w:rPr>
          <w:rFonts w:eastAsia="Calibri"/>
          <w:szCs w:val="24"/>
        </w:rPr>
      </w:pPr>
      <w:r w:rsidRPr="00D73824">
        <w:rPr>
          <w:rFonts w:eastAsia="Calibri"/>
          <w:szCs w:val="24"/>
        </w:rPr>
        <w:t>Lietuvos Respublikos buhalterin</w:t>
      </w:r>
      <w:r w:rsidRPr="00D73824">
        <w:rPr>
          <w:rFonts w:ascii="TimesNewRoman" w:eastAsia="Calibri" w:hAnsi="TimesNewRoman" w:cs="TimesNewRoman"/>
          <w:szCs w:val="24"/>
        </w:rPr>
        <w:t>ė</w:t>
      </w:r>
      <w:r w:rsidRPr="00D73824">
        <w:rPr>
          <w:rFonts w:eastAsia="Calibri"/>
          <w:szCs w:val="24"/>
        </w:rPr>
        <w:t xml:space="preserve">s apskaitos </w:t>
      </w:r>
      <w:r w:rsidRPr="00D73824">
        <w:rPr>
          <w:rFonts w:ascii="TimesNewRoman" w:eastAsia="Calibri" w:hAnsi="TimesNewRoman" w:cs="TimesNewRoman"/>
          <w:szCs w:val="24"/>
        </w:rPr>
        <w:t>į</w:t>
      </w:r>
      <w:r w:rsidRPr="00D73824">
        <w:rPr>
          <w:rFonts w:eastAsia="Calibri"/>
          <w:szCs w:val="24"/>
        </w:rPr>
        <w:t>statymu</w:t>
      </w:r>
      <w:r w:rsidR="00F436F7">
        <w:rPr>
          <w:rFonts w:eastAsia="Calibri"/>
          <w:szCs w:val="24"/>
        </w:rPr>
        <w:t>.</w:t>
      </w:r>
    </w:p>
    <w:p w14:paraId="54493E2A" w14:textId="366692FA" w:rsidR="00D73824" w:rsidRPr="00F436F7" w:rsidRDefault="001410DB" w:rsidP="00F436F7">
      <w:pPr>
        <w:pStyle w:val="Sraopastraipa"/>
        <w:numPr>
          <w:ilvl w:val="0"/>
          <w:numId w:val="49"/>
        </w:numPr>
        <w:autoSpaceDE w:val="0"/>
        <w:autoSpaceDN w:val="0"/>
        <w:adjustRightInd w:val="0"/>
        <w:ind w:right="-1"/>
        <w:jc w:val="both"/>
        <w:rPr>
          <w:rFonts w:eastAsia="Calibri"/>
          <w:szCs w:val="24"/>
        </w:rPr>
      </w:pPr>
      <w:r w:rsidRPr="00F436F7">
        <w:rPr>
          <w:rFonts w:eastAsia="Calibri"/>
          <w:szCs w:val="24"/>
        </w:rPr>
        <w:t>Lietuvos Respublikos viešojo sektoriaus atskaitomyb</w:t>
      </w:r>
      <w:r w:rsidRPr="00F436F7">
        <w:rPr>
          <w:rFonts w:ascii="TimesNewRoman" w:eastAsia="Calibri" w:hAnsi="TimesNewRoman" w:cs="TimesNewRoman"/>
          <w:szCs w:val="24"/>
        </w:rPr>
        <w:t>ė</w:t>
      </w:r>
      <w:r w:rsidRPr="00F436F7">
        <w:rPr>
          <w:rFonts w:eastAsia="Calibri"/>
          <w:szCs w:val="24"/>
        </w:rPr>
        <w:t xml:space="preserve">s </w:t>
      </w:r>
      <w:r w:rsidRPr="00F436F7">
        <w:rPr>
          <w:rFonts w:ascii="TimesNewRoman" w:eastAsia="Calibri" w:hAnsi="TimesNewRoman" w:cs="TimesNewRoman"/>
          <w:szCs w:val="24"/>
        </w:rPr>
        <w:t>į</w:t>
      </w:r>
      <w:r w:rsidRPr="00F436F7">
        <w:rPr>
          <w:rFonts w:eastAsia="Calibri"/>
          <w:szCs w:val="24"/>
        </w:rPr>
        <w:t xml:space="preserve">statymu </w:t>
      </w:r>
      <w:r w:rsidR="00F436F7">
        <w:rPr>
          <w:rFonts w:eastAsia="Calibri"/>
          <w:szCs w:val="24"/>
        </w:rPr>
        <w:t>.</w:t>
      </w:r>
    </w:p>
    <w:p w14:paraId="5C1676FA" w14:textId="77777777" w:rsidR="00D73824" w:rsidRDefault="001410DB" w:rsidP="00D73824">
      <w:pPr>
        <w:pStyle w:val="Sraopastraipa"/>
        <w:numPr>
          <w:ilvl w:val="0"/>
          <w:numId w:val="49"/>
        </w:numPr>
        <w:autoSpaceDE w:val="0"/>
        <w:autoSpaceDN w:val="0"/>
        <w:adjustRightInd w:val="0"/>
        <w:ind w:right="-1"/>
        <w:jc w:val="both"/>
        <w:rPr>
          <w:rFonts w:eastAsia="Calibri"/>
          <w:szCs w:val="24"/>
        </w:rPr>
      </w:pPr>
      <w:r w:rsidRPr="00D73824">
        <w:rPr>
          <w:rFonts w:eastAsia="Calibri"/>
          <w:szCs w:val="24"/>
        </w:rPr>
        <w:t>Viešojo sektoriaus apskaitos ir finansin</w:t>
      </w:r>
      <w:r w:rsidRPr="00D73824">
        <w:rPr>
          <w:rFonts w:ascii="TimesNewRoman" w:eastAsia="Calibri" w:hAnsi="TimesNewRoman" w:cs="TimesNewRoman"/>
          <w:szCs w:val="24"/>
        </w:rPr>
        <w:t>ė</w:t>
      </w:r>
      <w:r w:rsidRPr="00D73824">
        <w:rPr>
          <w:rFonts w:eastAsia="Calibri"/>
          <w:szCs w:val="24"/>
        </w:rPr>
        <w:t>s atskaitomyb</w:t>
      </w:r>
      <w:r w:rsidRPr="00D73824">
        <w:rPr>
          <w:rFonts w:ascii="TimesNewRoman" w:eastAsia="Calibri" w:hAnsi="TimesNewRoman" w:cs="TimesNewRoman"/>
          <w:szCs w:val="24"/>
        </w:rPr>
        <w:t>ė</w:t>
      </w:r>
      <w:r w:rsidRPr="00D73824">
        <w:rPr>
          <w:rFonts w:eastAsia="Calibri"/>
          <w:szCs w:val="24"/>
        </w:rPr>
        <w:t>s standartais (VSAFAS);</w:t>
      </w:r>
    </w:p>
    <w:p w14:paraId="5FAEECE8" w14:textId="18215F62" w:rsidR="001410DB" w:rsidRPr="00D73824" w:rsidRDefault="001410DB" w:rsidP="00D73824">
      <w:pPr>
        <w:pStyle w:val="Sraopastraipa"/>
        <w:numPr>
          <w:ilvl w:val="0"/>
          <w:numId w:val="49"/>
        </w:numPr>
        <w:tabs>
          <w:tab w:val="left" w:pos="1276"/>
        </w:tabs>
        <w:autoSpaceDE w:val="0"/>
        <w:autoSpaceDN w:val="0"/>
        <w:adjustRightInd w:val="0"/>
        <w:ind w:left="0" w:right="-1" w:firstLine="851"/>
        <w:jc w:val="both"/>
        <w:rPr>
          <w:rFonts w:eastAsia="Calibri"/>
          <w:szCs w:val="24"/>
        </w:rPr>
      </w:pPr>
      <w:r w:rsidRPr="00D73824">
        <w:rPr>
          <w:rFonts w:eastAsia="Calibri"/>
          <w:szCs w:val="24"/>
        </w:rPr>
        <w:t>Lietuvos Respublikos Vyriausyb</w:t>
      </w:r>
      <w:r w:rsidRPr="00D73824">
        <w:rPr>
          <w:rFonts w:ascii="TimesNewRoman" w:eastAsia="Calibri" w:hAnsi="TimesNewRoman" w:cs="TimesNewRoman"/>
          <w:szCs w:val="24"/>
        </w:rPr>
        <w:t>ė</w:t>
      </w:r>
      <w:r w:rsidRPr="00D73824">
        <w:rPr>
          <w:rFonts w:eastAsia="Calibri"/>
          <w:szCs w:val="24"/>
        </w:rPr>
        <w:t>s 1999 m. birželio 3 d. nutarimu Nr. 719 patvirtintomis inventorizacijos taisykl</w:t>
      </w:r>
      <w:r w:rsidRPr="00D73824">
        <w:rPr>
          <w:rFonts w:ascii="TimesNewRoman" w:eastAsia="Calibri" w:hAnsi="TimesNewRoman" w:cs="TimesNewRoman"/>
          <w:szCs w:val="24"/>
        </w:rPr>
        <w:t>ė</w:t>
      </w:r>
      <w:r w:rsidRPr="00D73824">
        <w:rPr>
          <w:rFonts w:eastAsia="Calibri"/>
          <w:szCs w:val="24"/>
        </w:rPr>
        <w:t>mis bei kitais Lietuvos Respublikos teis</w:t>
      </w:r>
      <w:r w:rsidRPr="00D73824">
        <w:rPr>
          <w:rFonts w:ascii="TimesNewRoman" w:eastAsia="Calibri" w:hAnsi="TimesNewRoman" w:cs="TimesNewRoman"/>
          <w:szCs w:val="24"/>
        </w:rPr>
        <w:t>ė</w:t>
      </w:r>
      <w:r w:rsidRPr="00D73824">
        <w:rPr>
          <w:rFonts w:eastAsia="Calibri"/>
          <w:szCs w:val="24"/>
        </w:rPr>
        <w:t>s aktais, reglamentuojan</w:t>
      </w:r>
      <w:r w:rsidRPr="00D73824">
        <w:rPr>
          <w:rFonts w:ascii="TimesNewRoman" w:eastAsia="Calibri" w:hAnsi="TimesNewRoman" w:cs="TimesNewRoman"/>
          <w:szCs w:val="24"/>
        </w:rPr>
        <w:t>č</w:t>
      </w:r>
      <w:r w:rsidRPr="00D73824">
        <w:rPr>
          <w:rFonts w:eastAsia="Calibri"/>
          <w:szCs w:val="24"/>
        </w:rPr>
        <w:t>iais vieš</w:t>
      </w:r>
      <w:r w:rsidRPr="00D73824">
        <w:rPr>
          <w:rFonts w:ascii="TimesNewRoman" w:eastAsia="Calibri" w:hAnsi="TimesNewRoman" w:cs="TimesNewRoman"/>
          <w:szCs w:val="24"/>
        </w:rPr>
        <w:t>ų</w:t>
      </w:r>
      <w:r w:rsidRPr="00D73824">
        <w:rPr>
          <w:rFonts w:eastAsia="Calibri"/>
          <w:szCs w:val="24"/>
        </w:rPr>
        <w:t>j</w:t>
      </w:r>
      <w:r w:rsidRPr="00D73824">
        <w:rPr>
          <w:rFonts w:ascii="TimesNewRoman" w:eastAsia="Calibri" w:hAnsi="TimesNewRoman" w:cs="TimesNewRoman"/>
          <w:szCs w:val="24"/>
        </w:rPr>
        <w:t xml:space="preserve">ų </w:t>
      </w:r>
      <w:r w:rsidRPr="00D73824">
        <w:rPr>
          <w:rFonts w:eastAsia="Calibri"/>
          <w:szCs w:val="24"/>
        </w:rPr>
        <w:t>sveikatos prieži</w:t>
      </w:r>
      <w:r w:rsidRPr="00D73824">
        <w:rPr>
          <w:rFonts w:ascii="TimesNewRoman" w:eastAsia="Calibri" w:hAnsi="TimesNewRoman" w:cs="TimesNewRoman"/>
          <w:szCs w:val="24"/>
        </w:rPr>
        <w:t>ū</w:t>
      </w:r>
      <w:r w:rsidRPr="00D73824">
        <w:rPr>
          <w:rFonts w:eastAsia="Calibri"/>
          <w:szCs w:val="24"/>
        </w:rPr>
        <w:t xml:space="preserve">ros </w:t>
      </w:r>
      <w:r w:rsidRPr="00D73824">
        <w:rPr>
          <w:rFonts w:ascii="TimesNewRoman" w:eastAsia="Calibri" w:hAnsi="TimesNewRoman" w:cs="TimesNewRoman"/>
          <w:szCs w:val="24"/>
        </w:rPr>
        <w:t>į</w:t>
      </w:r>
      <w:r w:rsidRPr="00D73824">
        <w:rPr>
          <w:rFonts w:eastAsia="Calibri"/>
          <w:szCs w:val="24"/>
        </w:rPr>
        <w:t>staig</w:t>
      </w:r>
      <w:r w:rsidRPr="00D73824">
        <w:rPr>
          <w:rFonts w:ascii="TimesNewRoman" w:eastAsia="Calibri" w:hAnsi="TimesNewRoman" w:cs="TimesNewRoman"/>
          <w:szCs w:val="24"/>
        </w:rPr>
        <w:t xml:space="preserve">ų </w:t>
      </w:r>
      <w:r w:rsidRPr="00D73824">
        <w:rPr>
          <w:rFonts w:eastAsia="Calibri"/>
          <w:szCs w:val="24"/>
        </w:rPr>
        <w:t>apskaitos tvarkym</w:t>
      </w:r>
      <w:r w:rsidRPr="00D73824">
        <w:rPr>
          <w:rFonts w:ascii="TimesNewRoman" w:eastAsia="Calibri" w:hAnsi="TimesNewRoman" w:cs="TimesNewRoman"/>
          <w:szCs w:val="24"/>
        </w:rPr>
        <w:t xml:space="preserve">ą </w:t>
      </w:r>
      <w:r w:rsidRPr="00D73824">
        <w:rPr>
          <w:rFonts w:eastAsia="Calibri"/>
          <w:szCs w:val="24"/>
        </w:rPr>
        <w:t>ir finansin</w:t>
      </w:r>
      <w:r w:rsidRPr="00D73824">
        <w:rPr>
          <w:rFonts w:ascii="TimesNewRoman" w:eastAsia="Calibri" w:hAnsi="TimesNewRoman" w:cs="TimesNewRoman"/>
          <w:szCs w:val="24"/>
        </w:rPr>
        <w:t>ė</w:t>
      </w:r>
      <w:r w:rsidRPr="00D73824">
        <w:rPr>
          <w:rFonts w:eastAsia="Calibri"/>
          <w:szCs w:val="24"/>
        </w:rPr>
        <w:t>s atskaitomyb</w:t>
      </w:r>
      <w:r w:rsidRPr="00D73824">
        <w:rPr>
          <w:rFonts w:ascii="TimesNewRoman" w:eastAsia="Calibri" w:hAnsi="TimesNewRoman" w:cs="TimesNewRoman"/>
          <w:szCs w:val="24"/>
        </w:rPr>
        <w:t>ė</w:t>
      </w:r>
      <w:r w:rsidRPr="00D73824">
        <w:rPr>
          <w:rFonts w:eastAsia="Calibri"/>
          <w:szCs w:val="24"/>
        </w:rPr>
        <w:t>s sudarym</w:t>
      </w:r>
      <w:r w:rsidRPr="00D73824">
        <w:rPr>
          <w:rFonts w:ascii="TimesNewRoman" w:eastAsia="Calibri" w:hAnsi="TimesNewRoman" w:cs="TimesNewRoman"/>
          <w:szCs w:val="24"/>
        </w:rPr>
        <w:t xml:space="preserve">ą </w:t>
      </w:r>
      <w:r w:rsidRPr="00D73824">
        <w:rPr>
          <w:rFonts w:eastAsia="Calibri"/>
          <w:szCs w:val="24"/>
        </w:rPr>
        <w:t>bei pateikim</w:t>
      </w:r>
      <w:r w:rsidRPr="00D73824">
        <w:rPr>
          <w:rFonts w:ascii="TimesNewRoman" w:eastAsia="Calibri" w:hAnsi="TimesNewRoman" w:cs="TimesNewRoman"/>
          <w:szCs w:val="24"/>
        </w:rPr>
        <w:t>ą</w:t>
      </w:r>
      <w:r w:rsidRPr="00D73824">
        <w:rPr>
          <w:rFonts w:eastAsia="Calibri"/>
          <w:szCs w:val="24"/>
        </w:rPr>
        <w:t>.</w:t>
      </w:r>
    </w:p>
    <w:p w14:paraId="751D8EDD" w14:textId="1EECE660" w:rsidR="00341A3D" w:rsidRDefault="001410DB" w:rsidP="00341A3D">
      <w:pPr>
        <w:tabs>
          <w:tab w:val="left" w:pos="567"/>
        </w:tabs>
        <w:autoSpaceDE w:val="0"/>
        <w:autoSpaceDN w:val="0"/>
        <w:adjustRightInd w:val="0"/>
        <w:ind w:right="-1" w:firstLine="567"/>
        <w:contextualSpacing/>
        <w:jc w:val="both"/>
        <w:rPr>
          <w:rFonts w:eastAsia="Calibri"/>
          <w:szCs w:val="24"/>
        </w:rPr>
      </w:pPr>
      <w:r w:rsidRPr="00A63FAC">
        <w:rPr>
          <w:rFonts w:eastAsia="Calibri"/>
          <w:szCs w:val="24"/>
        </w:rPr>
        <w:t>Vadovaujantis Lietuvos Respublikos finans</w:t>
      </w:r>
      <w:r w:rsidRPr="00A63FAC">
        <w:rPr>
          <w:rFonts w:ascii="TimesNewRoman" w:eastAsia="Calibri" w:hAnsi="TimesNewRoman" w:cs="TimesNewRoman"/>
          <w:szCs w:val="24"/>
        </w:rPr>
        <w:t xml:space="preserve">ų </w:t>
      </w:r>
      <w:r w:rsidRPr="00A63FAC">
        <w:rPr>
          <w:rFonts w:eastAsia="Calibri"/>
          <w:szCs w:val="24"/>
        </w:rPr>
        <w:t xml:space="preserve">ministro 2008 m. gruodžio 22 d. </w:t>
      </w:r>
      <w:r w:rsidRPr="00A63FAC">
        <w:rPr>
          <w:rFonts w:ascii="TimesNewRoman" w:eastAsia="Calibri" w:hAnsi="TimesNewRoman" w:cs="TimesNewRoman"/>
          <w:szCs w:val="24"/>
        </w:rPr>
        <w:t>į</w:t>
      </w:r>
      <w:r>
        <w:rPr>
          <w:rFonts w:eastAsia="Calibri"/>
          <w:szCs w:val="24"/>
        </w:rPr>
        <w:t xml:space="preserve">sakymu </w:t>
      </w:r>
      <w:r w:rsidRPr="00A63FAC">
        <w:rPr>
          <w:rFonts w:eastAsia="Calibri"/>
          <w:szCs w:val="24"/>
        </w:rPr>
        <w:t>Nr. 1K-455 „D</w:t>
      </w:r>
      <w:r w:rsidRPr="00A63FAC">
        <w:rPr>
          <w:rFonts w:ascii="TimesNewRoman" w:eastAsia="Calibri" w:hAnsi="TimesNewRoman" w:cs="TimesNewRoman"/>
          <w:szCs w:val="24"/>
        </w:rPr>
        <w:t>ė</w:t>
      </w:r>
      <w:r w:rsidRPr="00A63FAC">
        <w:rPr>
          <w:rFonts w:eastAsia="Calibri"/>
          <w:szCs w:val="24"/>
        </w:rPr>
        <w:t>l privalomojo bendrojo s</w:t>
      </w:r>
      <w:r w:rsidRPr="00A63FAC">
        <w:rPr>
          <w:rFonts w:ascii="TimesNewRoman" w:eastAsia="Calibri" w:hAnsi="TimesNewRoman" w:cs="TimesNewRoman"/>
          <w:szCs w:val="24"/>
        </w:rPr>
        <w:t>ą</w:t>
      </w:r>
      <w:r w:rsidRPr="00A63FAC">
        <w:rPr>
          <w:rFonts w:eastAsia="Calibri"/>
          <w:szCs w:val="24"/>
        </w:rPr>
        <w:t>skait</w:t>
      </w:r>
      <w:r w:rsidRPr="00A63FAC">
        <w:rPr>
          <w:rFonts w:ascii="TimesNewRoman" w:eastAsia="Calibri" w:hAnsi="TimesNewRoman" w:cs="TimesNewRoman"/>
          <w:szCs w:val="24"/>
        </w:rPr>
        <w:t xml:space="preserve">ų </w:t>
      </w:r>
      <w:r w:rsidRPr="00A63FAC">
        <w:rPr>
          <w:rFonts w:eastAsia="Calibri"/>
          <w:szCs w:val="24"/>
        </w:rPr>
        <w:t>plano patvirtinimo”</w:t>
      </w:r>
      <w:r>
        <w:rPr>
          <w:rFonts w:eastAsia="Calibri"/>
          <w:szCs w:val="24"/>
        </w:rPr>
        <w:t>,</w:t>
      </w:r>
      <w:r w:rsidRPr="00A63FAC">
        <w:rPr>
          <w:rFonts w:eastAsia="Calibri"/>
          <w:szCs w:val="24"/>
        </w:rPr>
        <w:t xml:space="preserve"> </w:t>
      </w:r>
      <w:r w:rsidR="00341A3D">
        <w:rPr>
          <w:rFonts w:eastAsia="Calibri"/>
          <w:szCs w:val="24"/>
        </w:rPr>
        <w:t>Įstaigos</w:t>
      </w:r>
      <w:r w:rsidRPr="00A63FAC">
        <w:rPr>
          <w:rFonts w:eastAsia="Calibri"/>
          <w:szCs w:val="24"/>
        </w:rPr>
        <w:t xml:space="preserve"> direktor</w:t>
      </w:r>
      <w:r w:rsidR="00F436F7">
        <w:rPr>
          <w:rFonts w:ascii="TimesNewRoman" w:eastAsia="Calibri" w:hAnsi="TimesNewRoman" w:cs="TimesNewRoman"/>
          <w:szCs w:val="24"/>
        </w:rPr>
        <w:t>iaus</w:t>
      </w:r>
      <w:r>
        <w:rPr>
          <w:rFonts w:eastAsia="Calibri"/>
          <w:szCs w:val="24"/>
        </w:rPr>
        <w:t xml:space="preserve"> 2014 m. gruodžio 31 d.</w:t>
      </w:r>
      <w:r w:rsidRPr="00A63FAC">
        <w:rPr>
          <w:rFonts w:eastAsia="Calibri"/>
          <w:szCs w:val="24"/>
        </w:rPr>
        <w:t xml:space="preserve"> </w:t>
      </w:r>
      <w:r w:rsidRPr="00A63FAC">
        <w:rPr>
          <w:rFonts w:ascii="TimesNewRoman" w:eastAsia="Calibri" w:hAnsi="TimesNewRoman" w:cs="TimesNewRoman"/>
          <w:szCs w:val="24"/>
        </w:rPr>
        <w:t>į</w:t>
      </w:r>
      <w:r w:rsidRPr="00A63FAC">
        <w:rPr>
          <w:rFonts w:eastAsia="Calibri"/>
          <w:szCs w:val="24"/>
        </w:rPr>
        <w:t>sakymu Nr. A</w:t>
      </w:r>
      <w:r>
        <w:rPr>
          <w:rFonts w:eastAsia="Calibri"/>
          <w:szCs w:val="24"/>
        </w:rPr>
        <w:t xml:space="preserve">-153 „Dėl sąskaitų plano patvirtinimo“ </w:t>
      </w:r>
      <w:r w:rsidRPr="008D0B4F">
        <w:rPr>
          <w:rFonts w:eastAsia="Calibri"/>
          <w:szCs w:val="24"/>
        </w:rPr>
        <w:t xml:space="preserve"> </w:t>
      </w:r>
      <w:r w:rsidR="007A665A">
        <w:rPr>
          <w:rFonts w:ascii="TimesNewRoman" w:eastAsia="Calibri" w:hAnsi="TimesNewRoman" w:cs="TimesNewRoman"/>
          <w:szCs w:val="24"/>
        </w:rPr>
        <w:t>Į</w:t>
      </w:r>
      <w:r w:rsidRPr="00A63FAC">
        <w:rPr>
          <w:rFonts w:eastAsia="Calibri"/>
          <w:szCs w:val="24"/>
        </w:rPr>
        <w:t>staigoje</w:t>
      </w:r>
      <w:r w:rsidRPr="008D0B4F">
        <w:rPr>
          <w:rFonts w:eastAsia="Calibri"/>
          <w:szCs w:val="24"/>
        </w:rPr>
        <w:t xml:space="preserve"> patvirtintas</w:t>
      </w:r>
      <w:r w:rsidRPr="00A63FAC">
        <w:rPr>
          <w:rFonts w:eastAsia="Calibri"/>
          <w:szCs w:val="24"/>
        </w:rPr>
        <w:t xml:space="preserve"> </w:t>
      </w:r>
      <w:r>
        <w:rPr>
          <w:rFonts w:eastAsia="Calibri"/>
          <w:szCs w:val="24"/>
        </w:rPr>
        <w:t xml:space="preserve">ir naudojamas </w:t>
      </w:r>
      <w:r w:rsidRPr="00A63FAC">
        <w:rPr>
          <w:rFonts w:eastAsia="Calibri"/>
          <w:szCs w:val="24"/>
        </w:rPr>
        <w:t>s</w:t>
      </w:r>
      <w:r w:rsidRPr="00A63FAC">
        <w:rPr>
          <w:rFonts w:ascii="TimesNewRoman" w:eastAsia="Calibri" w:hAnsi="TimesNewRoman" w:cs="TimesNewRoman"/>
          <w:szCs w:val="24"/>
        </w:rPr>
        <w:t>ą</w:t>
      </w:r>
      <w:r w:rsidRPr="00A63FAC">
        <w:rPr>
          <w:rFonts w:eastAsia="Calibri"/>
          <w:szCs w:val="24"/>
        </w:rPr>
        <w:t>skait</w:t>
      </w:r>
      <w:r w:rsidRPr="00A63FAC">
        <w:rPr>
          <w:rFonts w:ascii="TimesNewRoman" w:eastAsia="Calibri" w:hAnsi="TimesNewRoman" w:cs="TimesNewRoman"/>
          <w:szCs w:val="24"/>
        </w:rPr>
        <w:t xml:space="preserve">ų </w:t>
      </w:r>
      <w:r w:rsidRPr="00A63FAC">
        <w:rPr>
          <w:rFonts w:eastAsia="Calibri"/>
          <w:szCs w:val="24"/>
        </w:rPr>
        <w:t>planas.</w:t>
      </w:r>
    </w:p>
    <w:p w14:paraId="52EBFC40" w14:textId="77777777" w:rsidR="00341A3D" w:rsidRDefault="001410DB" w:rsidP="00341A3D">
      <w:pPr>
        <w:tabs>
          <w:tab w:val="left" w:pos="567"/>
        </w:tabs>
        <w:autoSpaceDE w:val="0"/>
        <w:autoSpaceDN w:val="0"/>
        <w:adjustRightInd w:val="0"/>
        <w:ind w:right="-1" w:firstLine="567"/>
        <w:contextualSpacing/>
        <w:jc w:val="both"/>
        <w:rPr>
          <w:rFonts w:eastAsia="Calibri"/>
          <w:szCs w:val="24"/>
        </w:rPr>
      </w:pPr>
      <w:r>
        <w:rPr>
          <w:rFonts w:eastAsia="Calibri"/>
          <w:szCs w:val="24"/>
        </w:rPr>
        <w:t xml:space="preserve">Vadovaujantis Lietuvos Respublikos sveikatos apsaugos ministro 2014 m. rugpjūčio 18 d. įsakymu Nr. V-875 „Dėl Lietuvos Respublikos sveikatos priežiūros viešojo sektoriaus subjektų </w:t>
      </w:r>
      <w:r>
        <w:rPr>
          <w:rFonts w:eastAsia="Calibri"/>
          <w:szCs w:val="24"/>
        </w:rPr>
        <w:lastRenderedPageBreak/>
        <w:t>ilgalaikio turto nusidėvėjimo (amortizacijos) ekonominių normatyvų patvirtinimo“ VšĮ Akmenės rajono greitosios medicinos pagalbos centro direktorės 2014 m. gruodžio 31 d. įsakymu Nr. A1-</w:t>
      </w:r>
      <w:r w:rsidRPr="00B049F5">
        <w:rPr>
          <w:rFonts w:eastAsia="Calibri"/>
          <w:szCs w:val="24"/>
        </w:rPr>
        <w:t>146</w:t>
      </w:r>
      <w:r>
        <w:rPr>
          <w:rFonts w:eastAsia="Calibri"/>
          <w:szCs w:val="24"/>
        </w:rPr>
        <w:t xml:space="preserve"> „Dėl VšĮ Akmenės rajono greitosios medicinos pagalbos centro ilgalaikio turto nusidėvėjimo (amortizacijos) ekonominių normatyvų pakeitimo“ patvirtinti ilgalaikio turto nusidėvėjimo (amortizacijos) ekonominiai normatyvai, </w:t>
      </w:r>
      <w:r w:rsidRPr="00A63FAC">
        <w:rPr>
          <w:rFonts w:eastAsia="Calibri"/>
          <w:szCs w:val="24"/>
        </w:rPr>
        <w:t xml:space="preserve"> kuriais remiantis skai</w:t>
      </w:r>
      <w:r w:rsidRPr="00A63FAC">
        <w:rPr>
          <w:rFonts w:ascii="TimesNewRoman" w:eastAsia="Calibri" w:hAnsi="TimesNewRoman" w:cs="TimesNewRoman"/>
          <w:szCs w:val="24"/>
        </w:rPr>
        <w:t>č</w:t>
      </w:r>
      <w:r w:rsidRPr="00A63FAC">
        <w:rPr>
          <w:rFonts w:eastAsia="Calibri"/>
          <w:szCs w:val="24"/>
        </w:rPr>
        <w:t>iuojamas ilgalaikio turto nusid</w:t>
      </w:r>
      <w:r w:rsidRPr="00A63FAC">
        <w:rPr>
          <w:rFonts w:ascii="TimesNewRoman" w:eastAsia="Calibri" w:hAnsi="TimesNewRoman" w:cs="TimesNewRoman"/>
          <w:szCs w:val="24"/>
        </w:rPr>
        <w:t>ė</w:t>
      </w:r>
      <w:r w:rsidRPr="00A63FAC">
        <w:rPr>
          <w:rFonts w:eastAsia="Calibri"/>
          <w:szCs w:val="24"/>
        </w:rPr>
        <w:t>v</w:t>
      </w:r>
      <w:r w:rsidRPr="00A63FAC">
        <w:rPr>
          <w:rFonts w:ascii="TimesNewRoman" w:eastAsia="Calibri" w:hAnsi="TimesNewRoman" w:cs="TimesNewRoman"/>
          <w:szCs w:val="24"/>
        </w:rPr>
        <w:t>ė</w:t>
      </w:r>
      <w:r w:rsidRPr="00A63FAC">
        <w:rPr>
          <w:rFonts w:eastAsia="Calibri"/>
          <w:szCs w:val="24"/>
        </w:rPr>
        <w:t>jimas.</w:t>
      </w:r>
    </w:p>
    <w:p w14:paraId="650E53CA" w14:textId="77777777" w:rsidR="00341A3D" w:rsidRDefault="001410DB" w:rsidP="00341A3D">
      <w:pPr>
        <w:tabs>
          <w:tab w:val="left" w:pos="567"/>
        </w:tabs>
        <w:autoSpaceDE w:val="0"/>
        <w:autoSpaceDN w:val="0"/>
        <w:adjustRightInd w:val="0"/>
        <w:ind w:right="-1" w:firstLine="567"/>
        <w:contextualSpacing/>
        <w:jc w:val="both"/>
        <w:rPr>
          <w:rFonts w:eastAsia="Calibri"/>
          <w:szCs w:val="24"/>
        </w:rPr>
      </w:pPr>
      <w:r>
        <w:rPr>
          <w:rFonts w:eastAsia="Calibri"/>
          <w:szCs w:val="24"/>
        </w:rPr>
        <w:t>Ūkinės operacijos ir įvykiai apskaitoje nuo 2015 m. sausio 1 dienos registruojami eurais ir euro centais, apvalinant iki šimtųjų euro dalių ( dviejų skaitmenų po kablelio).</w:t>
      </w:r>
    </w:p>
    <w:p w14:paraId="3AB963A0" w14:textId="23573EBB" w:rsidR="001410DB" w:rsidRPr="00341A3D" w:rsidRDefault="001410DB" w:rsidP="00341A3D">
      <w:pPr>
        <w:tabs>
          <w:tab w:val="left" w:pos="567"/>
        </w:tabs>
        <w:autoSpaceDE w:val="0"/>
        <w:autoSpaceDN w:val="0"/>
        <w:adjustRightInd w:val="0"/>
        <w:ind w:right="-1" w:firstLine="567"/>
        <w:contextualSpacing/>
        <w:jc w:val="both"/>
        <w:rPr>
          <w:rFonts w:eastAsia="Calibri"/>
          <w:szCs w:val="24"/>
        </w:rPr>
      </w:pPr>
      <w:r w:rsidRPr="00A63FAC">
        <w:rPr>
          <w:rFonts w:ascii="TimesNewRoman" w:eastAsia="Calibri" w:hAnsi="TimesNewRoman" w:cs="TimesNewRoman"/>
          <w:szCs w:val="24"/>
        </w:rPr>
        <w:t>Į</w:t>
      </w:r>
      <w:r w:rsidRPr="00A63FAC">
        <w:rPr>
          <w:rFonts w:eastAsia="Calibri"/>
          <w:szCs w:val="24"/>
        </w:rPr>
        <w:t>staigos buhalterin</w:t>
      </w:r>
      <w:r w:rsidRPr="00A63FAC">
        <w:rPr>
          <w:rFonts w:ascii="TimesNewRoman" w:eastAsia="Calibri" w:hAnsi="TimesNewRoman" w:cs="TimesNewRoman"/>
          <w:szCs w:val="24"/>
        </w:rPr>
        <w:t xml:space="preserve">ė </w:t>
      </w:r>
      <w:r w:rsidRPr="00A63FAC">
        <w:rPr>
          <w:rFonts w:eastAsia="Calibri"/>
          <w:szCs w:val="24"/>
        </w:rPr>
        <w:t>apskaita tvarkoma ir finansin</w:t>
      </w:r>
      <w:r w:rsidRPr="00A63FAC">
        <w:rPr>
          <w:rFonts w:ascii="TimesNewRoman" w:eastAsia="Calibri" w:hAnsi="TimesNewRoman" w:cs="TimesNewRoman"/>
          <w:szCs w:val="24"/>
        </w:rPr>
        <w:t xml:space="preserve">ė </w:t>
      </w:r>
      <w:r w:rsidRPr="00A63FAC">
        <w:rPr>
          <w:rFonts w:eastAsia="Calibri"/>
          <w:szCs w:val="24"/>
        </w:rPr>
        <w:t>atskaitomyb</w:t>
      </w:r>
      <w:r w:rsidRPr="00A63FAC">
        <w:rPr>
          <w:rFonts w:ascii="TimesNewRoman" w:eastAsia="Calibri" w:hAnsi="TimesNewRoman" w:cs="TimesNewRoman"/>
          <w:szCs w:val="24"/>
        </w:rPr>
        <w:t xml:space="preserve">ė </w:t>
      </w:r>
      <w:r w:rsidRPr="00A63FAC">
        <w:rPr>
          <w:rFonts w:eastAsia="Calibri"/>
          <w:szCs w:val="24"/>
        </w:rPr>
        <w:t>sudaroma vadovaujantis</w:t>
      </w:r>
      <w:r>
        <w:rPr>
          <w:rFonts w:eastAsia="Calibri"/>
          <w:szCs w:val="24"/>
        </w:rPr>
        <w:t xml:space="preserve"> </w:t>
      </w:r>
      <w:r w:rsidRPr="00A63FAC">
        <w:rPr>
          <w:rFonts w:eastAsia="Calibri"/>
          <w:szCs w:val="24"/>
        </w:rPr>
        <w:t>šiais bendraisiais apskaitos principais:</w:t>
      </w:r>
    </w:p>
    <w:p w14:paraId="752FCDA9" w14:textId="77777777" w:rsidR="001410DB" w:rsidRPr="00A63FAC" w:rsidRDefault="001410DB" w:rsidP="00556B81">
      <w:pPr>
        <w:autoSpaceDE w:val="0"/>
        <w:autoSpaceDN w:val="0"/>
        <w:adjustRightInd w:val="0"/>
        <w:ind w:right="-1"/>
        <w:contextualSpacing/>
        <w:jc w:val="both"/>
        <w:rPr>
          <w:rFonts w:eastAsia="Calibri"/>
          <w:szCs w:val="24"/>
        </w:rPr>
      </w:pPr>
      <w:r w:rsidRPr="00A63FAC">
        <w:rPr>
          <w:rFonts w:ascii="Symbol" w:eastAsia="Calibri" w:hAnsi="Symbol" w:cs="Symbol"/>
          <w:sz w:val="20"/>
        </w:rPr>
        <w:t></w:t>
      </w:r>
      <w:r w:rsidRPr="00A63FAC">
        <w:rPr>
          <w:rFonts w:ascii="Symbol" w:eastAsia="Calibri" w:hAnsi="Symbol" w:cs="Symbol"/>
          <w:sz w:val="20"/>
        </w:rPr>
        <w:t></w:t>
      </w:r>
      <w:r w:rsidRPr="00A63FAC">
        <w:rPr>
          <w:rFonts w:ascii="Symbol" w:eastAsia="Calibri" w:hAnsi="Symbol" w:cs="Symbol"/>
          <w:sz w:val="20"/>
        </w:rPr>
        <w:t></w:t>
      </w:r>
      <w:r w:rsidRPr="00A63FAC">
        <w:rPr>
          <w:rFonts w:ascii="Symbol" w:eastAsia="Calibri" w:hAnsi="Symbol" w:cs="Symbol"/>
          <w:sz w:val="20"/>
        </w:rPr>
        <w:t></w:t>
      </w:r>
      <w:r>
        <w:rPr>
          <w:rFonts w:ascii="Symbol" w:eastAsia="Calibri" w:hAnsi="Symbol" w:cs="Symbol"/>
          <w:sz w:val="20"/>
        </w:rPr>
        <w:tab/>
      </w:r>
      <w:r w:rsidRPr="00A63FAC">
        <w:rPr>
          <w:rFonts w:ascii="Symbol" w:eastAsia="Calibri" w:hAnsi="Symbol" w:cs="Symbol"/>
          <w:sz w:val="20"/>
        </w:rPr>
        <w:t></w:t>
      </w: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Veiklos t</w:t>
      </w:r>
      <w:r w:rsidRPr="00A63FAC">
        <w:rPr>
          <w:rFonts w:ascii="TimesNewRoman" w:eastAsia="Calibri" w:hAnsi="TimesNewRoman" w:cs="TimesNewRoman"/>
          <w:szCs w:val="24"/>
        </w:rPr>
        <w:t>ę</w:t>
      </w:r>
      <w:r w:rsidRPr="00A63FAC">
        <w:rPr>
          <w:rFonts w:eastAsia="Calibri"/>
          <w:i/>
          <w:iCs/>
          <w:szCs w:val="24"/>
        </w:rPr>
        <w:t>stinumo principas</w:t>
      </w:r>
      <w:r w:rsidRPr="00A63FAC">
        <w:rPr>
          <w:rFonts w:eastAsia="Calibri"/>
          <w:szCs w:val="24"/>
        </w:rPr>
        <w:t>. Pagal š</w:t>
      </w:r>
      <w:r w:rsidRPr="00A63FAC">
        <w:rPr>
          <w:rFonts w:ascii="TimesNewRoman" w:eastAsia="Calibri" w:hAnsi="TimesNewRoman" w:cs="TimesNewRoman"/>
          <w:szCs w:val="24"/>
        </w:rPr>
        <w:t xml:space="preserve">į </w:t>
      </w:r>
      <w:r w:rsidRPr="00A63FAC">
        <w:rPr>
          <w:rFonts w:eastAsia="Calibri"/>
          <w:szCs w:val="24"/>
        </w:rPr>
        <w:t>princip</w:t>
      </w:r>
      <w:r w:rsidRPr="00A63FAC">
        <w:rPr>
          <w:rFonts w:ascii="TimesNewRoman" w:eastAsia="Calibri" w:hAnsi="TimesNewRoman" w:cs="TimesNewRoman"/>
          <w:szCs w:val="24"/>
        </w:rPr>
        <w:t xml:space="preserve">ą </w:t>
      </w:r>
      <w:r w:rsidRPr="00A63FAC">
        <w:rPr>
          <w:rFonts w:eastAsia="Calibri"/>
          <w:szCs w:val="24"/>
        </w:rPr>
        <w:t xml:space="preserve">daroma prielaida, kad </w:t>
      </w:r>
      <w:r w:rsidRPr="00A63FAC">
        <w:rPr>
          <w:rFonts w:ascii="TimesNewRoman" w:eastAsia="Calibri" w:hAnsi="TimesNewRoman" w:cs="TimesNewRoman"/>
          <w:szCs w:val="24"/>
        </w:rPr>
        <w:t>ū</w:t>
      </w:r>
      <w:r w:rsidRPr="00A63FAC">
        <w:rPr>
          <w:rFonts w:eastAsia="Calibri"/>
          <w:szCs w:val="24"/>
        </w:rPr>
        <w:t>kio subjektas veiks</w:t>
      </w:r>
      <w:r>
        <w:rPr>
          <w:rFonts w:eastAsia="Calibri"/>
          <w:szCs w:val="24"/>
        </w:rPr>
        <w:t xml:space="preserve"> </w:t>
      </w:r>
      <w:r w:rsidRPr="00A63FAC">
        <w:rPr>
          <w:rFonts w:eastAsia="Calibri"/>
          <w:szCs w:val="24"/>
        </w:rPr>
        <w:t>neribot</w:t>
      </w:r>
      <w:r w:rsidRPr="00A63FAC">
        <w:rPr>
          <w:rFonts w:ascii="TimesNewRoman" w:eastAsia="Calibri" w:hAnsi="TimesNewRoman" w:cs="TimesNewRoman"/>
          <w:szCs w:val="24"/>
        </w:rPr>
        <w:t xml:space="preserve">ą </w:t>
      </w:r>
      <w:r w:rsidRPr="00A63FAC">
        <w:rPr>
          <w:rFonts w:eastAsia="Calibri"/>
          <w:szCs w:val="24"/>
        </w:rPr>
        <w:t>laikotarp</w:t>
      </w:r>
      <w:r w:rsidRPr="00A63FAC">
        <w:rPr>
          <w:rFonts w:ascii="TimesNewRoman" w:eastAsia="Calibri" w:hAnsi="TimesNewRoman" w:cs="TimesNewRoman"/>
          <w:szCs w:val="24"/>
        </w:rPr>
        <w:t xml:space="preserve">į </w:t>
      </w:r>
      <w:r w:rsidRPr="00A63FAC">
        <w:rPr>
          <w:rFonts w:eastAsia="Calibri"/>
          <w:szCs w:val="24"/>
        </w:rPr>
        <w:t>ir gal</w:t>
      </w:r>
      <w:r w:rsidRPr="00A63FAC">
        <w:rPr>
          <w:rFonts w:ascii="TimesNewRoman" w:eastAsia="Calibri" w:hAnsi="TimesNewRoman" w:cs="TimesNewRoman"/>
          <w:szCs w:val="24"/>
        </w:rPr>
        <w:t>ė</w:t>
      </w:r>
      <w:r w:rsidRPr="00A63FAC">
        <w:rPr>
          <w:rFonts w:eastAsia="Calibri"/>
          <w:szCs w:val="24"/>
        </w:rPr>
        <w:t xml:space="preserve">s </w:t>
      </w:r>
      <w:r w:rsidRPr="00A63FAC">
        <w:rPr>
          <w:rFonts w:ascii="TimesNewRoman" w:eastAsia="Calibri" w:hAnsi="TimesNewRoman" w:cs="TimesNewRoman"/>
          <w:szCs w:val="24"/>
        </w:rPr>
        <w:t>į</w:t>
      </w:r>
      <w:r w:rsidRPr="00A63FAC">
        <w:rPr>
          <w:rFonts w:eastAsia="Calibri"/>
          <w:szCs w:val="24"/>
        </w:rPr>
        <w:t xml:space="preserve">gyvendinti visus savo tikslus, bei </w:t>
      </w:r>
      <w:r w:rsidRPr="00A63FAC">
        <w:rPr>
          <w:rFonts w:ascii="TimesNewRoman" w:eastAsia="Calibri" w:hAnsi="TimesNewRoman" w:cs="TimesNewRoman"/>
          <w:szCs w:val="24"/>
        </w:rPr>
        <w:t>į</w:t>
      </w:r>
      <w:r w:rsidRPr="00A63FAC">
        <w:rPr>
          <w:rFonts w:eastAsia="Calibri"/>
          <w:szCs w:val="24"/>
        </w:rPr>
        <w:t xml:space="preserve">vykdyti </w:t>
      </w:r>
      <w:r w:rsidRPr="00A63FAC">
        <w:rPr>
          <w:rFonts w:ascii="TimesNewRoman" w:eastAsia="Calibri" w:hAnsi="TimesNewRoman" w:cs="TimesNewRoman"/>
          <w:szCs w:val="24"/>
        </w:rPr>
        <w:t>į</w:t>
      </w:r>
      <w:r w:rsidRPr="00A63FAC">
        <w:rPr>
          <w:rFonts w:eastAsia="Calibri"/>
          <w:szCs w:val="24"/>
        </w:rPr>
        <w:t>sipareigojimus</w:t>
      </w:r>
      <w:r>
        <w:rPr>
          <w:rFonts w:eastAsia="Calibri"/>
          <w:szCs w:val="24"/>
        </w:rPr>
        <w:t>.</w:t>
      </w:r>
    </w:p>
    <w:p w14:paraId="4E5824B7" w14:textId="77777777" w:rsidR="00341A3D" w:rsidRDefault="001410DB" w:rsidP="00341A3D">
      <w:pPr>
        <w:autoSpaceDE w:val="0"/>
        <w:autoSpaceDN w:val="0"/>
        <w:adjustRightInd w:val="0"/>
        <w:ind w:right="-1" w:firstLine="709"/>
        <w:contextualSpacing/>
        <w:jc w:val="both"/>
        <w:rPr>
          <w:rFonts w:eastAsia="Calibri"/>
          <w:szCs w:val="24"/>
        </w:rPr>
      </w:pP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Subjekto principas</w:t>
      </w:r>
      <w:r w:rsidRPr="00A63FAC">
        <w:rPr>
          <w:rFonts w:eastAsia="Calibri"/>
          <w:szCs w:val="24"/>
        </w:rPr>
        <w:t>. Pagal š</w:t>
      </w:r>
      <w:r w:rsidRPr="00A63FAC">
        <w:rPr>
          <w:rFonts w:ascii="TimesNewRoman" w:eastAsia="Calibri" w:hAnsi="TimesNewRoman" w:cs="TimesNewRoman"/>
          <w:szCs w:val="24"/>
        </w:rPr>
        <w:t xml:space="preserve">į </w:t>
      </w:r>
      <w:r w:rsidRPr="00A63FAC">
        <w:rPr>
          <w:rFonts w:eastAsia="Calibri"/>
          <w:szCs w:val="24"/>
        </w:rPr>
        <w:t>princip</w:t>
      </w:r>
      <w:r w:rsidRPr="00A63FAC">
        <w:rPr>
          <w:rFonts w:ascii="TimesNewRoman" w:eastAsia="Calibri" w:hAnsi="TimesNewRoman" w:cs="TimesNewRoman"/>
          <w:szCs w:val="24"/>
        </w:rPr>
        <w:t xml:space="preserve">ą </w:t>
      </w:r>
      <w:r w:rsidRPr="00A63FAC">
        <w:rPr>
          <w:rFonts w:eastAsia="Calibri"/>
          <w:szCs w:val="24"/>
        </w:rPr>
        <w:t xml:space="preserve">laikoma, kad kiekvienas </w:t>
      </w:r>
      <w:r w:rsidRPr="00A63FAC">
        <w:rPr>
          <w:rFonts w:ascii="TimesNewRoman" w:eastAsia="Calibri" w:hAnsi="TimesNewRoman" w:cs="TimesNewRoman"/>
          <w:szCs w:val="24"/>
        </w:rPr>
        <w:t>ū</w:t>
      </w:r>
      <w:r w:rsidRPr="00A63FAC">
        <w:rPr>
          <w:rFonts w:eastAsia="Calibri"/>
          <w:szCs w:val="24"/>
        </w:rPr>
        <w:t>kio subjektas yra atskiras</w:t>
      </w:r>
      <w:r>
        <w:rPr>
          <w:rFonts w:eastAsia="Calibri"/>
          <w:szCs w:val="24"/>
        </w:rPr>
        <w:t xml:space="preserve"> </w:t>
      </w:r>
      <w:r w:rsidRPr="00A63FAC">
        <w:rPr>
          <w:rFonts w:eastAsia="Calibri"/>
          <w:szCs w:val="24"/>
        </w:rPr>
        <w:t>apskaitos vienetas.</w:t>
      </w:r>
    </w:p>
    <w:p w14:paraId="64632805" w14:textId="354C61FE" w:rsidR="001410DB" w:rsidRPr="00A63FAC" w:rsidRDefault="001410DB" w:rsidP="00341A3D">
      <w:pPr>
        <w:autoSpaceDE w:val="0"/>
        <w:autoSpaceDN w:val="0"/>
        <w:adjustRightInd w:val="0"/>
        <w:ind w:right="-1" w:firstLine="709"/>
        <w:contextualSpacing/>
        <w:jc w:val="both"/>
        <w:rPr>
          <w:rFonts w:eastAsia="Calibri"/>
          <w:szCs w:val="24"/>
        </w:rPr>
      </w:pP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Periodiškumo principas</w:t>
      </w:r>
      <w:r w:rsidRPr="00A63FAC">
        <w:rPr>
          <w:rFonts w:eastAsia="Calibri"/>
          <w:szCs w:val="24"/>
        </w:rPr>
        <w:t xml:space="preserve">. Nors </w:t>
      </w:r>
      <w:r w:rsidRPr="00A63FAC">
        <w:rPr>
          <w:rFonts w:ascii="TimesNewRoman" w:eastAsia="Calibri" w:hAnsi="TimesNewRoman" w:cs="TimesNewRoman"/>
          <w:szCs w:val="24"/>
        </w:rPr>
        <w:t>ū</w:t>
      </w:r>
      <w:r w:rsidRPr="00A63FAC">
        <w:rPr>
          <w:rFonts w:eastAsia="Calibri"/>
          <w:szCs w:val="24"/>
        </w:rPr>
        <w:t>kio subjekto veikla nerib</w:t>
      </w:r>
      <w:r>
        <w:rPr>
          <w:rFonts w:eastAsia="Calibri"/>
          <w:szCs w:val="24"/>
        </w:rPr>
        <w:t>ota</w:t>
      </w:r>
      <w:r w:rsidRPr="00A63FAC">
        <w:rPr>
          <w:rFonts w:ascii="TimesNewRoman" w:eastAsia="Calibri" w:hAnsi="TimesNewRoman" w:cs="TimesNewRoman"/>
          <w:szCs w:val="24"/>
        </w:rPr>
        <w:t xml:space="preserve"> </w:t>
      </w:r>
      <w:r w:rsidRPr="00A63FAC">
        <w:rPr>
          <w:rFonts w:eastAsia="Calibri"/>
          <w:szCs w:val="24"/>
        </w:rPr>
        <w:t xml:space="preserve">skirstoma </w:t>
      </w:r>
      <w:r w:rsidRPr="00A63FAC">
        <w:rPr>
          <w:rFonts w:ascii="TimesNewRoman" w:eastAsia="Calibri" w:hAnsi="TimesNewRoman" w:cs="TimesNewRoman"/>
          <w:szCs w:val="24"/>
        </w:rPr>
        <w:t xml:space="preserve">į </w:t>
      </w:r>
      <w:r w:rsidRPr="00A63FAC">
        <w:rPr>
          <w:rFonts w:eastAsia="Calibri"/>
          <w:szCs w:val="24"/>
        </w:rPr>
        <w:t>tam tikrus</w:t>
      </w:r>
    </w:p>
    <w:p w14:paraId="6BD1A0AD" w14:textId="77777777" w:rsidR="00341A3D" w:rsidRDefault="001410DB" w:rsidP="00341A3D">
      <w:pPr>
        <w:autoSpaceDE w:val="0"/>
        <w:autoSpaceDN w:val="0"/>
        <w:adjustRightInd w:val="0"/>
        <w:ind w:right="-1"/>
        <w:contextualSpacing/>
        <w:jc w:val="both"/>
        <w:rPr>
          <w:rFonts w:eastAsia="Calibri"/>
          <w:szCs w:val="24"/>
        </w:rPr>
      </w:pPr>
      <w:r w:rsidRPr="00A63FAC">
        <w:rPr>
          <w:rFonts w:eastAsia="Calibri"/>
          <w:szCs w:val="24"/>
        </w:rPr>
        <w:t>laikotarpius.</w:t>
      </w:r>
    </w:p>
    <w:p w14:paraId="7CC902BA" w14:textId="77777777" w:rsidR="00341A3D" w:rsidRDefault="001410DB" w:rsidP="00341A3D">
      <w:pPr>
        <w:autoSpaceDE w:val="0"/>
        <w:autoSpaceDN w:val="0"/>
        <w:adjustRightInd w:val="0"/>
        <w:ind w:right="-1" w:firstLine="709"/>
        <w:contextualSpacing/>
        <w:jc w:val="both"/>
        <w:rPr>
          <w:rFonts w:eastAsia="Calibri"/>
          <w:szCs w:val="24"/>
        </w:rPr>
      </w:pP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Pastovumo principas</w:t>
      </w:r>
      <w:r w:rsidRPr="00A63FAC">
        <w:rPr>
          <w:rFonts w:eastAsia="Calibri"/>
          <w:szCs w:val="24"/>
        </w:rPr>
        <w:t xml:space="preserve">. </w:t>
      </w:r>
      <w:r w:rsidRPr="00A63FAC">
        <w:rPr>
          <w:rFonts w:ascii="TimesNewRoman" w:eastAsia="Calibri" w:hAnsi="TimesNewRoman" w:cs="TimesNewRoman"/>
          <w:szCs w:val="24"/>
        </w:rPr>
        <w:t>Ū</w:t>
      </w:r>
      <w:r w:rsidRPr="00A63FAC">
        <w:rPr>
          <w:rFonts w:eastAsia="Calibri"/>
          <w:szCs w:val="24"/>
        </w:rPr>
        <w:t>kio subjekto apskaitos politika turi b</w:t>
      </w:r>
      <w:r w:rsidRPr="00A63FAC">
        <w:rPr>
          <w:rFonts w:ascii="TimesNewRoman" w:eastAsia="Calibri" w:hAnsi="TimesNewRoman" w:cs="TimesNewRoman"/>
          <w:szCs w:val="24"/>
        </w:rPr>
        <w:t>ū</w:t>
      </w:r>
      <w:r w:rsidRPr="00A63FAC">
        <w:rPr>
          <w:rFonts w:eastAsia="Calibri"/>
          <w:szCs w:val="24"/>
        </w:rPr>
        <w:t>ti pastovi ir negali b</w:t>
      </w:r>
      <w:r w:rsidRPr="00A63FAC">
        <w:rPr>
          <w:rFonts w:ascii="TimesNewRoman" w:eastAsia="Calibri" w:hAnsi="TimesNewRoman" w:cs="TimesNewRoman"/>
          <w:szCs w:val="24"/>
        </w:rPr>
        <w:t>ū</w:t>
      </w:r>
      <w:r w:rsidRPr="00A63FAC">
        <w:rPr>
          <w:rFonts w:eastAsia="Calibri"/>
          <w:szCs w:val="24"/>
        </w:rPr>
        <w:t>ti</w:t>
      </w:r>
      <w:r>
        <w:rPr>
          <w:rFonts w:eastAsia="Calibri"/>
          <w:szCs w:val="24"/>
        </w:rPr>
        <w:t xml:space="preserve"> </w:t>
      </w:r>
      <w:r w:rsidRPr="00A63FAC">
        <w:rPr>
          <w:rFonts w:eastAsia="Calibri"/>
          <w:szCs w:val="24"/>
        </w:rPr>
        <w:t>kei</w:t>
      </w:r>
      <w:r w:rsidRPr="00A63FAC">
        <w:rPr>
          <w:rFonts w:ascii="TimesNewRoman" w:eastAsia="Calibri" w:hAnsi="TimesNewRoman" w:cs="TimesNewRoman"/>
          <w:szCs w:val="24"/>
        </w:rPr>
        <w:t>č</w:t>
      </w:r>
      <w:r w:rsidRPr="00A63FAC">
        <w:rPr>
          <w:rFonts w:eastAsia="Calibri"/>
          <w:szCs w:val="24"/>
        </w:rPr>
        <w:t>iama pakankamai ilg</w:t>
      </w:r>
      <w:r w:rsidRPr="00A63FAC">
        <w:rPr>
          <w:rFonts w:ascii="TimesNewRoman" w:eastAsia="Calibri" w:hAnsi="TimesNewRoman" w:cs="TimesNewRoman"/>
          <w:szCs w:val="24"/>
        </w:rPr>
        <w:t xml:space="preserve">ą </w:t>
      </w:r>
      <w:r w:rsidRPr="00A63FAC">
        <w:rPr>
          <w:rFonts w:eastAsia="Calibri"/>
          <w:szCs w:val="24"/>
        </w:rPr>
        <w:t>laik</w:t>
      </w:r>
      <w:r w:rsidRPr="00A63FAC">
        <w:rPr>
          <w:rFonts w:ascii="TimesNewRoman" w:eastAsia="Calibri" w:hAnsi="TimesNewRoman" w:cs="TimesNewRoman"/>
          <w:szCs w:val="24"/>
        </w:rPr>
        <w:t>ą</w:t>
      </w:r>
      <w:r w:rsidRPr="00A63FAC">
        <w:rPr>
          <w:rFonts w:eastAsia="Calibri"/>
          <w:szCs w:val="24"/>
        </w:rPr>
        <w:t>. Šis principas nedraudžia esant b</w:t>
      </w:r>
      <w:r w:rsidRPr="00A63FAC">
        <w:rPr>
          <w:rFonts w:ascii="TimesNewRoman" w:eastAsia="Calibri" w:hAnsi="TimesNewRoman" w:cs="TimesNewRoman"/>
          <w:szCs w:val="24"/>
        </w:rPr>
        <w:t>ū</w:t>
      </w:r>
      <w:r w:rsidRPr="00A63FAC">
        <w:rPr>
          <w:rFonts w:eastAsia="Calibri"/>
          <w:szCs w:val="24"/>
        </w:rPr>
        <w:t>tinumui keisti apskaitos</w:t>
      </w:r>
      <w:r>
        <w:rPr>
          <w:rFonts w:eastAsia="Calibri"/>
          <w:szCs w:val="24"/>
        </w:rPr>
        <w:t xml:space="preserve"> politiką.</w:t>
      </w:r>
    </w:p>
    <w:p w14:paraId="6860F27C" w14:textId="77777777" w:rsidR="00341A3D" w:rsidRDefault="001410DB" w:rsidP="00341A3D">
      <w:pPr>
        <w:autoSpaceDE w:val="0"/>
        <w:autoSpaceDN w:val="0"/>
        <w:adjustRightInd w:val="0"/>
        <w:ind w:right="-1" w:firstLine="709"/>
        <w:contextualSpacing/>
        <w:jc w:val="both"/>
        <w:rPr>
          <w:rFonts w:eastAsia="Calibri"/>
          <w:szCs w:val="24"/>
        </w:rPr>
      </w:pP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Piniginio mato principas</w:t>
      </w:r>
      <w:r w:rsidRPr="00A63FAC">
        <w:rPr>
          <w:rFonts w:eastAsia="Calibri"/>
          <w:szCs w:val="24"/>
        </w:rPr>
        <w:t>. Viešojo sektoriaus subjekto turtas, finansavimo sumos ir</w:t>
      </w:r>
      <w:r>
        <w:rPr>
          <w:rFonts w:eastAsia="Calibri"/>
          <w:szCs w:val="24"/>
        </w:rPr>
        <w:t xml:space="preserve"> </w:t>
      </w:r>
      <w:r w:rsidRPr="00A63FAC">
        <w:rPr>
          <w:rFonts w:ascii="TimesNewRoman" w:eastAsia="Calibri" w:hAnsi="TimesNewRoman" w:cs="TimesNewRoman"/>
          <w:szCs w:val="24"/>
        </w:rPr>
        <w:t>į</w:t>
      </w:r>
      <w:r w:rsidRPr="00A63FAC">
        <w:rPr>
          <w:rFonts w:eastAsia="Calibri"/>
          <w:szCs w:val="24"/>
        </w:rPr>
        <w:t>sipareigojimai ataskaitose rodomi pinigine išraiška.</w:t>
      </w:r>
    </w:p>
    <w:p w14:paraId="6A2B1A36" w14:textId="77777777" w:rsidR="00341A3D" w:rsidRDefault="001410DB" w:rsidP="00341A3D">
      <w:pPr>
        <w:autoSpaceDE w:val="0"/>
        <w:autoSpaceDN w:val="0"/>
        <w:adjustRightInd w:val="0"/>
        <w:ind w:right="-1" w:firstLine="709"/>
        <w:contextualSpacing/>
        <w:jc w:val="both"/>
        <w:rPr>
          <w:rFonts w:eastAsia="Calibri"/>
          <w:szCs w:val="24"/>
        </w:rPr>
      </w:pP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Kaupimo principas</w:t>
      </w:r>
      <w:r w:rsidRPr="00A63FAC">
        <w:rPr>
          <w:rFonts w:eastAsia="Calibri"/>
          <w:szCs w:val="24"/>
        </w:rPr>
        <w:t>. Pajamos registruojamos tada, kai jos uždirbamos, o s</w:t>
      </w:r>
      <w:r w:rsidRPr="00A63FAC">
        <w:rPr>
          <w:rFonts w:ascii="TimesNewRoman" w:eastAsia="Calibri" w:hAnsi="TimesNewRoman" w:cs="TimesNewRoman"/>
          <w:szCs w:val="24"/>
        </w:rPr>
        <w:t>ą</w:t>
      </w:r>
      <w:r w:rsidRPr="00A63FAC">
        <w:rPr>
          <w:rFonts w:eastAsia="Calibri"/>
          <w:szCs w:val="24"/>
        </w:rPr>
        <w:t>naudos j</w:t>
      </w:r>
      <w:r w:rsidRPr="00A63FAC">
        <w:rPr>
          <w:rFonts w:ascii="TimesNewRoman" w:eastAsia="Calibri" w:hAnsi="TimesNewRoman" w:cs="TimesNewRoman"/>
          <w:szCs w:val="24"/>
        </w:rPr>
        <w:t>ų</w:t>
      </w:r>
      <w:r>
        <w:rPr>
          <w:rFonts w:ascii="TimesNewRoman" w:eastAsia="Calibri" w:hAnsi="TimesNewRoman" w:cs="TimesNewRoman"/>
          <w:szCs w:val="24"/>
        </w:rPr>
        <w:t xml:space="preserve"> </w:t>
      </w:r>
      <w:r w:rsidRPr="00A63FAC">
        <w:rPr>
          <w:rFonts w:eastAsia="Calibri"/>
          <w:szCs w:val="24"/>
        </w:rPr>
        <w:t xml:space="preserve">susidarymo metu, neatsižvelgiant </w:t>
      </w:r>
      <w:r w:rsidRPr="00A63FAC">
        <w:rPr>
          <w:rFonts w:ascii="TimesNewRoman" w:eastAsia="Calibri" w:hAnsi="TimesNewRoman" w:cs="TimesNewRoman"/>
          <w:szCs w:val="24"/>
        </w:rPr>
        <w:t xml:space="preserve">į </w:t>
      </w:r>
      <w:r w:rsidRPr="00A63FAC">
        <w:rPr>
          <w:rFonts w:eastAsia="Calibri"/>
          <w:szCs w:val="24"/>
        </w:rPr>
        <w:t>pinig</w:t>
      </w:r>
      <w:r w:rsidRPr="00A63FAC">
        <w:rPr>
          <w:rFonts w:ascii="TimesNewRoman" w:eastAsia="Calibri" w:hAnsi="TimesNewRoman" w:cs="TimesNewRoman"/>
          <w:szCs w:val="24"/>
        </w:rPr>
        <w:t xml:space="preserve">ų </w:t>
      </w:r>
      <w:r w:rsidRPr="00A63FAC">
        <w:rPr>
          <w:rFonts w:eastAsia="Calibri"/>
          <w:szCs w:val="24"/>
        </w:rPr>
        <w:t>gavim</w:t>
      </w:r>
      <w:r w:rsidRPr="00A63FAC">
        <w:rPr>
          <w:rFonts w:ascii="TimesNewRoman" w:eastAsia="Calibri" w:hAnsi="TimesNewRoman" w:cs="TimesNewRoman"/>
          <w:szCs w:val="24"/>
        </w:rPr>
        <w:t xml:space="preserve">ą </w:t>
      </w:r>
      <w:r w:rsidRPr="00A63FAC">
        <w:rPr>
          <w:rFonts w:eastAsia="Calibri"/>
          <w:szCs w:val="24"/>
        </w:rPr>
        <w:t>ir išmok</w:t>
      </w:r>
      <w:r w:rsidRPr="00A63FAC">
        <w:rPr>
          <w:rFonts w:ascii="TimesNewRoman" w:eastAsia="Calibri" w:hAnsi="TimesNewRoman" w:cs="TimesNewRoman"/>
          <w:szCs w:val="24"/>
        </w:rPr>
        <w:t>ė</w:t>
      </w:r>
      <w:r w:rsidRPr="00A63FAC">
        <w:rPr>
          <w:rFonts w:eastAsia="Calibri"/>
          <w:szCs w:val="24"/>
        </w:rPr>
        <w:t>jim</w:t>
      </w:r>
      <w:r w:rsidRPr="00A63FAC">
        <w:rPr>
          <w:rFonts w:ascii="TimesNewRoman" w:eastAsia="Calibri" w:hAnsi="TimesNewRoman" w:cs="TimesNewRoman"/>
          <w:szCs w:val="24"/>
        </w:rPr>
        <w:t>ą</w:t>
      </w:r>
      <w:r w:rsidRPr="00A63FAC">
        <w:rPr>
          <w:rFonts w:eastAsia="Calibri"/>
          <w:szCs w:val="24"/>
        </w:rPr>
        <w:t>. Išlaidos, kurios yra patirtos,</w:t>
      </w:r>
      <w:r>
        <w:rPr>
          <w:rFonts w:eastAsia="Calibri"/>
          <w:szCs w:val="24"/>
        </w:rPr>
        <w:t xml:space="preserve"> </w:t>
      </w:r>
      <w:r w:rsidRPr="00A63FAC">
        <w:rPr>
          <w:rFonts w:eastAsia="Calibri"/>
          <w:szCs w:val="24"/>
        </w:rPr>
        <w:t>ta</w:t>
      </w:r>
      <w:r w:rsidRPr="00A63FAC">
        <w:rPr>
          <w:rFonts w:ascii="TimesNewRoman" w:eastAsia="Calibri" w:hAnsi="TimesNewRoman" w:cs="TimesNewRoman"/>
          <w:szCs w:val="24"/>
        </w:rPr>
        <w:t>č</w:t>
      </w:r>
      <w:r w:rsidRPr="00A63FAC">
        <w:rPr>
          <w:rFonts w:eastAsia="Calibri"/>
          <w:szCs w:val="24"/>
        </w:rPr>
        <w:t>iau nesitikima, kad jos ateityje uždirbs pajam</w:t>
      </w:r>
      <w:r w:rsidRPr="00A63FAC">
        <w:rPr>
          <w:rFonts w:ascii="TimesNewRoman" w:eastAsia="Calibri" w:hAnsi="TimesNewRoman" w:cs="TimesNewRoman"/>
          <w:szCs w:val="24"/>
        </w:rPr>
        <w:t xml:space="preserve">ų </w:t>
      </w:r>
      <w:r w:rsidRPr="00A63FAC">
        <w:rPr>
          <w:rFonts w:eastAsia="Calibri"/>
          <w:szCs w:val="24"/>
        </w:rPr>
        <w:t>yra pripaž</w:t>
      </w:r>
      <w:r w:rsidRPr="00A63FAC">
        <w:rPr>
          <w:rFonts w:ascii="TimesNewRoman" w:eastAsia="Calibri" w:hAnsi="TimesNewRoman" w:cs="TimesNewRoman"/>
          <w:szCs w:val="24"/>
        </w:rPr>
        <w:t>į</w:t>
      </w:r>
      <w:r w:rsidRPr="00A63FAC">
        <w:rPr>
          <w:rFonts w:eastAsia="Calibri"/>
          <w:szCs w:val="24"/>
        </w:rPr>
        <w:t>stamos s</w:t>
      </w:r>
      <w:r w:rsidRPr="00A63FAC">
        <w:rPr>
          <w:rFonts w:ascii="TimesNewRoman" w:eastAsia="Calibri" w:hAnsi="TimesNewRoman" w:cs="TimesNewRoman"/>
          <w:szCs w:val="24"/>
        </w:rPr>
        <w:t>ą</w:t>
      </w:r>
      <w:r w:rsidRPr="00A63FAC">
        <w:rPr>
          <w:rFonts w:eastAsia="Calibri"/>
          <w:szCs w:val="24"/>
        </w:rPr>
        <w:t>naudomis tuo</w:t>
      </w:r>
      <w:r>
        <w:rPr>
          <w:rFonts w:eastAsia="Calibri"/>
          <w:szCs w:val="24"/>
        </w:rPr>
        <w:t xml:space="preserve"> </w:t>
      </w:r>
      <w:r w:rsidRPr="00A63FAC">
        <w:rPr>
          <w:rFonts w:eastAsia="Calibri"/>
          <w:szCs w:val="24"/>
        </w:rPr>
        <w:t>ataskaitiniu laikotarpiu kai jos susidar</w:t>
      </w:r>
      <w:r w:rsidRPr="00A63FAC">
        <w:rPr>
          <w:rFonts w:ascii="TimesNewRoman" w:eastAsia="Calibri" w:hAnsi="TimesNewRoman" w:cs="TimesNewRoman"/>
          <w:szCs w:val="24"/>
        </w:rPr>
        <w:t>ė</w:t>
      </w:r>
      <w:r w:rsidRPr="00A63FAC">
        <w:rPr>
          <w:rFonts w:eastAsia="Calibri"/>
          <w:szCs w:val="24"/>
        </w:rPr>
        <w:t>.</w:t>
      </w:r>
    </w:p>
    <w:p w14:paraId="1F3C6C2E" w14:textId="77777777" w:rsidR="00341A3D" w:rsidRDefault="001410DB" w:rsidP="00341A3D">
      <w:pPr>
        <w:autoSpaceDE w:val="0"/>
        <w:autoSpaceDN w:val="0"/>
        <w:adjustRightInd w:val="0"/>
        <w:ind w:right="-1" w:firstLine="709"/>
        <w:contextualSpacing/>
        <w:jc w:val="both"/>
        <w:rPr>
          <w:rFonts w:eastAsia="Calibri"/>
          <w:szCs w:val="24"/>
        </w:rPr>
      </w:pP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Palyginimo principas</w:t>
      </w:r>
      <w:r w:rsidRPr="00A63FAC">
        <w:rPr>
          <w:rFonts w:eastAsia="Calibri"/>
          <w:szCs w:val="24"/>
        </w:rPr>
        <w:t>. Finansin</w:t>
      </w:r>
      <w:r w:rsidRPr="00A63FAC">
        <w:rPr>
          <w:rFonts w:ascii="TimesNewRoman" w:eastAsia="Calibri" w:hAnsi="TimesNewRoman" w:cs="TimesNewRoman"/>
          <w:szCs w:val="24"/>
        </w:rPr>
        <w:t>ė</w:t>
      </w:r>
      <w:r w:rsidRPr="00A63FAC">
        <w:rPr>
          <w:rFonts w:eastAsia="Calibri"/>
          <w:szCs w:val="24"/>
        </w:rPr>
        <w:t>se ataskaitose turi b</w:t>
      </w:r>
      <w:r w:rsidRPr="00A63FAC">
        <w:rPr>
          <w:rFonts w:ascii="TimesNewRoman" w:eastAsia="Calibri" w:hAnsi="TimesNewRoman" w:cs="TimesNewRoman"/>
          <w:szCs w:val="24"/>
        </w:rPr>
        <w:t>ū</w:t>
      </w:r>
      <w:r w:rsidRPr="00A63FAC">
        <w:rPr>
          <w:rFonts w:eastAsia="Calibri"/>
          <w:szCs w:val="24"/>
        </w:rPr>
        <w:t>ti pateikiami ataskaitini</w:t>
      </w:r>
      <w:r w:rsidRPr="00A63FAC">
        <w:rPr>
          <w:rFonts w:ascii="TimesNewRoman" w:eastAsia="Calibri" w:hAnsi="TimesNewRoman" w:cs="TimesNewRoman"/>
          <w:szCs w:val="24"/>
        </w:rPr>
        <w:t xml:space="preserve">ų </w:t>
      </w:r>
      <w:r w:rsidRPr="00A63FAC">
        <w:rPr>
          <w:rFonts w:eastAsia="Calibri"/>
          <w:szCs w:val="24"/>
        </w:rPr>
        <w:t>ir pra</w:t>
      </w:r>
      <w:r w:rsidRPr="00A63FAC">
        <w:rPr>
          <w:rFonts w:ascii="TimesNewRoman" w:eastAsia="Calibri" w:hAnsi="TimesNewRoman" w:cs="TimesNewRoman"/>
          <w:szCs w:val="24"/>
        </w:rPr>
        <w:t>ė</w:t>
      </w:r>
      <w:r w:rsidRPr="00A63FAC">
        <w:rPr>
          <w:rFonts w:eastAsia="Calibri"/>
          <w:szCs w:val="24"/>
        </w:rPr>
        <w:t>jusi</w:t>
      </w:r>
      <w:r w:rsidRPr="00A63FAC">
        <w:rPr>
          <w:rFonts w:ascii="TimesNewRoman" w:eastAsia="Calibri" w:hAnsi="TimesNewRoman" w:cs="TimesNewRoman"/>
          <w:szCs w:val="24"/>
        </w:rPr>
        <w:t>ų</w:t>
      </w:r>
      <w:r>
        <w:rPr>
          <w:rFonts w:ascii="TimesNewRoman" w:eastAsia="Calibri" w:hAnsi="TimesNewRoman" w:cs="TimesNewRoman"/>
          <w:szCs w:val="24"/>
        </w:rPr>
        <w:t xml:space="preserve"> </w:t>
      </w:r>
      <w:r w:rsidRPr="00A63FAC">
        <w:rPr>
          <w:rFonts w:eastAsia="Calibri"/>
          <w:szCs w:val="24"/>
        </w:rPr>
        <w:t>mažiausiai vien</w:t>
      </w:r>
      <w:r w:rsidRPr="00A63FAC">
        <w:rPr>
          <w:rFonts w:ascii="TimesNewRoman" w:eastAsia="Calibri" w:hAnsi="TimesNewRoman" w:cs="TimesNewRoman"/>
          <w:szCs w:val="24"/>
        </w:rPr>
        <w:t xml:space="preserve">ų </w:t>
      </w:r>
      <w:r w:rsidRPr="00A63FAC">
        <w:rPr>
          <w:rFonts w:eastAsia="Calibri"/>
          <w:szCs w:val="24"/>
        </w:rPr>
        <w:t>finansini</w:t>
      </w:r>
      <w:r w:rsidRPr="00A63FAC">
        <w:rPr>
          <w:rFonts w:ascii="TimesNewRoman" w:eastAsia="Calibri" w:hAnsi="TimesNewRoman" w:cs="TimesNewRoman"/>
          <w:szCs w:val="24"/>
        </w:rPr>
        <w:t xml:space="preserve">ų </w:t>
      </w:r>
      <w:r w:rsidRPr="00A63FAC">
        <w:rPr>
          <w:rFonts w:eastAsia="Calibri"/>
          <w:szCs w:val="24"/>
        </w:rPr>
        <w:t>met</w:t>
      </w:r>
      <w:r w:rsidRPr="00A63FAC">
        <w:rPr>
          <w:rFonts w:ascii="TimesNewRoman" w:eastAsia="Calibri" w:hAnsi="TimesNewRoman" w:cs="TimesNewRoman"/>
          <w:szCs w:val="24"/>
        </w:rPr>
        <w:t xml:space="preserve">ų </w:t>
      </w:r>
      <w:r w:rsidRPr="00A63FAC">
        <w:rPr>
          <w:rFonts w:eastAsia="Calibri"/>
          <w:szCs w:val="24"/>
        </w:rPr>
        <w:t>duomenys. Pajamos, uždirbtos per ataskaitin</w:t>
      </w:r>
      <w:r w:rsidRPr="00A63FAC">
        <w:rPr>
          <w:rFonts w:ascii="TimesNewRoman" w:eastAsia="Calibri" w:hAnsi="TimesNewRoman" w:cs="TimesNewRoman"/>
          <w:szCs w:val="24"/>
        </w:rPr>
        <w:t xml:space="preserve">į </w:t>
      </w:r>
      <w:r w:rsidRPr="00A63FAC">
        <w:rPr>
          <w:rFonts w:eastAsia="Calibri"/>
          <w:szCs w:val="24"/>
        </w:rPr>
        <w:t>laikotarp</w:t>
      </w:r>
      <w:r w:rsidRPr="00A63FAC">
        <w:rPr>
          <w:rFonts w:ascii="TimesNewRoman" w:eastAsia="Calibri" w:hAnsi="TimesNewRoman" w:cs="TimesNewRoman"/>
          <w:szCs w:val="24"/>
        </w:rPr>
        <w:t>į</w:t>
      </w:r>
      <w:r w:rsidRPr="00A63FAC">
        <w:rPr>
          <w:rFonts w:eastAsia="Calibri"/>
          <w:szCs w:val="24"/>
        </w:rPr>
        <w:t>,</w:t>
      </w:r>
      <w:r>
        <w:rPr>
          <w:rFonts w:eastAsia="Calibri"/>
          <w:szCs w:val="24"/>
        </w:rPr>
        <w:t xml:space="preserve"> </w:t>
      </w:r>
      <w:r w:rsidRPr="00A63FAC">
        <w:rPr>
          <w:rFonts w:eastAsia="Calibri"/>
          <w:szCs w:val="24"/>
        </w:rPr>
        <w:t>siejamos su s</w:t>
      </w:r>
      <w:r w:rsidRPr="00A63FAC">
        <w:rPr>
          <w:rFonts w:ascii="TimesNewRoman" w:eastAsia="Calibri" w:hAnsi="TimesNewRoman" w:cs="TimesNewRoman"/>
          <w:szCs w:val="24"/>
        </w:rPr>
        <w:t>ą</w:t>
      </w:r>
      <w:r w:rsidRPr="00A63FAC">
        <w:rPr>
          <w:rFonts w:eastAsia="Calibri"/>
          <w:szCs w:val="24"/>
        </w:rPr>
        <w:t>naudomis, patirtomis uždirbant tas pajamas.</w:t>
      </w:r>
      <w:r>
        <w:rPr>
          <w:rFonts w:eastAsia="Calibri"/>
          <w:szCs w:val="24"/>
        </w:rPr>
        <w:t xml:space="preserve"> </w:t>
      </w:r>
      <w:r w:rsidRPr="00A63FAC">
        <w:rPr>
          <w:rFonts w:eastAsia="Calibri"/>
          <w:szCs w:val="24"/>
        </w:rPr>
        <w:t>Finansin</w:t>
      </w:r>
      <w:r w:rsidRPr="00A63FAC">
        <w:rPr>
          <w:rFonts w:ascii="TimesNewRoman" w:eastAsia="Calibri" w:hAnsi="TimesNewRoman" w:cs="TimesNewRoman"/>
          <w:szCs w:val="24"/>
        </w:rPr>
        <w:t>ė</w:t>
      </w:r>
      <w:r w:rsidRPr="00A63FAC">
        <w:rPr>
          <w:rFonts w:eastAsia="Calibri"/>
          <w:szCs w:val="24"/>
        </w:rPr>
        <w:t>s ataskaitos turi b</w:t>
      </w:r>
      <w:r w:rsidRPr="00A63FAC">
        <w:rPr>
          <w:rFonts w:ascii="TimesNewRoman" w:eastAsia="Calibri" w:hAnsi="TimesNewRoman" w:cs="TimesNewRoman"/>
          <w:szCs w:val="24"/>
        </w:rPr>
        <w:t>ū</w:t>
      </w:r>
      <w:r w:rsidRPr="00A63FAC">
        <w:rPr>
          <w:rFonts w:eastAsia="Calibri"/>
          <w:szCs w:val="24"/>
        </w:rPr>
        <w:t>ti</w:t>
      </w:r>
      <w:r>
        <w:rPr>
          <w:rFonts w:eastAsia="Calibri"/>
          <w:szCs w:val="24"/>
        </w:rPr>
        <w:t xml:space="preserve"> </w:t>
      </w:r>
      <w:r w:rsidRPr="00A63FAC">
        <w:rPr>
          <w:rFonts w:eastAsia="Calibri"/>
          <w:szCs w:val="24"/>
        </w:rPr>
        <w:t>parengtos taip, kad j</w:t>
      </w:r>
      <w:r w:rsidRPr="00A63FAC">
        <w:rPr>
          <w:rFonts w:ascii="TimesNewRoman" w:eastAsia="Calibri" w:hAnsi="TimesNewRoman" w:cs="TimesNewRoman"/>
          <w:szCs w:val="24"/>
        </w:rPr>
        <w:t xml:space="preserve">ų </w:t>
      </w:r>
      <w:r w:rsidRPr="00A63FAC">
        <w:rPr>
          <w:rFonts w:eastAsia="Calibri"/>
          <w:szCs w:val="24"/>
        </w:rPr>
        <w:t>vartotojai gal</w:t>
      </w:r>
      <w:r w:rsidRPr="00A63FAC">
        <w:rPr>
          <w:rFonts w:ascii="TimesNewRoman" w:eastAsia="Calibri" w:hAnsi="TimesNewRoman" w:cs="TimesNewRoman"/>
          <w:szCs w:val="24"/>
        </w:rPr>
        <w:t>ė</w:t>
      </w:r>
      <w:r w:rsidRPr="00A63FAC">
        <w:rPr>
          <w:rFonts w:eastAsia="Calibri"/>
          <w:szCs w:val="24"/>
        </w:rPr>
        <w:t>t</w:t>
      </w:r>
      <w:r w:rsidRPr="00A63FAC">
        <w:rPr>
          <w:rFonts w:ascii="TimesNewRoman" w:eastAsia="Calibri" w:hAnsi="TimesNewRoman" w:cs="TimesNewRoman"/>
          <w:szCs w:val="24"/>
        </w:rPr>
        <w:t xml:space="preserve">ų </w:t>
      </w:r>
      <w:r w:rsidRPr="00A63FAC">
        <w:rPr>
          <w:rFonts w:eastAsia="Calibri"/>
          <w:szCs w:val="24"/>
        </w:rPr>
        <w:t>palyginti jose pateiktus duomenis su kit</w:t>
      </w:r>
      <w:r w:rsidRPr="00A63FAC">
        <w:rPr>
          <w:rFonts w:ascii="TimesNewRoman" w:eastAsia="Calibri" w:hAnsi="TimesNewRoman" w:cs="TimesNewRoman"/>
          <w:szCs w:val="24"/>
        </w:rPr>
        <w:t xml:space="preserve">ų </w:t>
      </w:r>
      <w:r w:rsidRPr="00A63FAC">
        <w:rPr>
          <w:rFonts w:eastAsia="Calibri"/>
          <w:szCs w:val="24"/>
        </w:rPr>
        <w:t>ataskaitini</w:t>
      </w:r>
      <w:r w:rsidRPr="00A63FAC">
        <w:rPr>
          <w:rFonts w:ascii="TimesNewRoman" w:eastAsia="Calibri" w:hAnsi="TimesNewRoman" w:cs="TimesNewRoman"/>
          <w:szCs w:val="24"/>
        </w:rPr>
        <w:t>ų</w:t>
      </w:r>
      <w:r>
        <w:rPr>
          <w:rFonts w:ascii="TimesNewRoman" w:eastAsia="Calibri" w:hAnsi="TimesNewRoman" w:cs="TimesNewRoman"/>
          <w:szCs w:val="24"/>
        </w:rPr>
        <w:t xml:space="preserve"> </w:t>
      </w:r>
      <w:r w:rsidRPr="00A63FAC">
        <w:rPr>
          <w:rFonts w:eastAsia="Calibri"/>
          <w:szCs w:val="24"/>
        </w:rPr>
        <w:t>laikotarpi</w:t>
      </w:r>
      <w:r w:rsidRPr="00A63FAC">
        <w:rPr>
          <w:rFonts w:ascii="TimesNewRoman" w:eastAsia="Calibri" w:hAnsi="TimesNewRoman" w:cs="TimesNewRoman"/>
          <w:szCs w:val="24"/>
        </w:rPr>
        <w:t xml:space="preserve">ų </w:t>
      </w:r>
      <w:r w:rsidRPr="00A63FAC">
        <w:rPr>
          <w:rFonts w:eastAsia="Calibri"/>
          <w:szCs w:val="24"/>
        </w:rPr>
        <w:t>bei kit</w:t>
      </w:r>
      <w:r w:rsidRPr="00A63FAC">
        <w:rPr>
          <w:rFonts w:ascii="TimesNewRoman" w:eastAsia="Calibri" w:hAnsi="TimesNewRoman" w:cs="TimesNewRoman"/>
          <w:szCs w:val="24"/>
        </w:rPr>
        <w:t xml:space="preserve">ų </w:t>
      </w:r>
      <w:r w:rsidRPr="00A63FAC">
        <w:rPr>
          <w:rFonts w:eastAsia="Calibri"/>
          <w:szCs w:val="24"/>
        </w:rPr>
        <w:t>viešojo sektoriaus subjekt</w:t>
      </w:r>
      <w:r w:rsidRPr="00A63FAC">
        <w:rPr>
          <w:rFonts w:ascii="TimesNewRoman" w:eastAsia="Calibri" w:hAnsi="TimesNewRoman" w:cs="TimesNewRoman"/>
          <w:szCs w:val="24"/>
        </w:rPr>
        <w:t xml:space="preserve">ų </w:t>
      </w:r>
      <w:r w:rsidRPr="00A63FAC">
        <w:rPr>
          <w:rFonts w:eastAsia="Calibri"/>
          <w:szCs w:val="24"/>
        </w:rPr>
        <w:t>finansin</w:t>
      </w:r>
      <w:r w:rsidRPr="00A63FAC">
        <w:rPr>
          <w:rFonts w:ascii="TimesNewRoman" w:eastAsia="Calibri" w:hAnsi="TimesNewRoman" w:cs="TimesNewRoman"/>
          <w:szCs w:val="24"/>
        </w:rPr>
        <w:t>ė</w:t>
      </w:r>
      <w:r w:rsidRPr="00A63FAC">
        <w:rPr>
          <w:rFonts w:eastAsia="Calibri"/>
          <w:szCs w:val="24"/>
        </w:rPr>
        <w:t>se ataskaitose pateiktais</w:t>
      </w:r>
      <w:r>
        <w:rPr>
          <w:rFonts w:eastAsia="Calibri"/>
          <w:szCs w:val="24"/>
        </w:rPr>
        <w:t xml:space="preserve"> </w:t>
      </w:r>
      <w:r w:rsidRPr="00A63FAC">
        <w:rPr>
          <w:rFonts w:eastAsia="Calibri"/>
          <w:szCs w:val="24"/>
        </w:rPr>
        <w:t xml:space="preserve">duomenimis ir teisingai </w:t>
      </w:r>
      <w:r w:rsidRPr="00A63FAC">
        <w:rPr>
          <w:rFonts w:ascii="TimesNewRoman" w:eastAsia="Calibri" w:hAnsi="TimesNewRoman" w:cs="TimesNewRoman"/>
          <w:szCs w:val="24"/>
        </w:rPr>
        <w:t>į</w:t>
      </w:r>
      <w:r w:rsidRPr="00A63FAC">
        <w:rPr>
          <w:rFonts w:eastAsia="Calibri"/>
          <w:szCs w:val="24"/>
        </w:rPr>
        <w:t>vertinti viešojo sektoriaus subjekto finansin</w:t>
      </w:r>
      <w:r w:rsidRPr="00A63FAC">
        <w:rPr>
          <w:rFonts w:ascii="TimesNewRoman" w:eastAsia="Calibri" w:hAnsi="TimesNewRoman" w:cs="TimesNewRoman"/>
          <w:szCs w:val="24"/>
        </w:rPr>
        <w:t>ė</w:t>
      </w:r>
      <w:r w:rsidRPr="00A63FAC">
        <w:rPr>
          <w:rFonts w:eastAsia="Calibri"/>
          <w:szCs w:val="24"/>
        </w:rPr>
        <w:t>s b</w:t>
      </w:r>
      <w:r w:rsidRPr="00A63FAC">
        <w:rPr>
          <w:rFonts w:ascii="TimesNewRoman" w:eastAsia="Calibri" w:hAnsi="TimesNewRoman" w:cs="TimesNewRoman"/>
          <w:szCs w:val="24"/>
        </w:rPr>
        <w:t>ū</w:t>
      </w:r>
      <w:r w:rsidRPr="00A63FAC">
        <w:rPr>
          <w:rFonts w:eastAsia="Calibri"/>
          <w:szCs w:val="24"/>
        </w:rPr>
        <w:t>kl</w:t>
      </w:r>
      <w:r w:rsidRPr="00A63FAC">
        <w:rPr>
          <w:rFonts w:ascii="TimesNewRoman" w:eastAsia="Calibri" w:hAnsi="TimesNewRoman" w:cs="TimesNewRoman"/>
          <w:szCs w:val="24"/>
        </w:rPr>
        <w:t>ė</w:t>
      </w:r>
      <w:r w:rsidRPr="00A63FAC">
        <w:rPr>
          <w:rFonts w:eastAsia="Calibri"/>
          <w:szCs w:val="24"/>
        </w:rPr>
        <w:t>s poky</w:t>
      </w:r>
      <w:r w:rsidRPr="00A63FAC">
        <w:rPr>
          <w:rFonts w:ascii="TimesNewRoman" w:eastAsia="Calibri" w:hAnsi="TimesNewRoman" w:cs="TimesNewRoman"/>
          <w:szCs w:val="24"/>
        </w:rPr>
        <w:t>č</w:t>
      </w:r>
      <w:r w:rsidRPr="00A63FAC">
        <w:rPr>
          <w:rFonts w:eastAsia="Calibri"/>
          <w:szCs w:val="24"/>
        </w:rPr>
        <w:t>ius.</w:t>
      </w:r>
    </w:p>
    <w:p w14:paraId="28415EC9" w14:textId="77777777" w:rsidR="00341A3D" w:rsidRDefault="001410DB" w:rsidP="00341A3D">
      <w:pPr>
        <w:autoSpaceDE w:val="0"/>
        <w:autoSpaceDN w:val="0"/>
        <w:adjustRightInd w:val="0"/>
        <w:ind w:right="-1" w:firstLine="709"/>
        <w:contextualSpacing/>
        <w:jc w:val="both"/>
        <w:rPr>
          <w:rFonts w:eastAsia="Calibri"/>
          <w:szCs w:val="24"/>
        </w:rPr>
      </w:pP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 xml:space="preserve">Atsargumo principas. </w:t>
      </w:r>
      <w:r w:rsidRPr="00A63FAC">
        <w:rPr>
          <w:rFonts w:ascii="TimesNewRoman" w:eastAsia="Calibri" w:hAnsi="TimesNewRoman" w:cs="TimesNewRoman"/>
          <w:szCs w:val="24"/>
        </w:rPr>
        <w:t>Ū</w:t>
      </w:r>
      <w:r w:rsidRPr="00A63FAC">
        <w:rPr>
          <w:rFonts w:eastAsia="Calibri"/>
          <w:szCs w:val="24"/>
        </w:rPr>
        <w:t>kio subjektas pasirenka tokius apskaitos principus, pagal kuriuos jo</w:t>
      </w:r>
      <w:r>
        <w:rPr>
          <w:rFonts w:eastAsia="Calibri"/>
          <w:szCs w:val="24"/>
        </w:rPr>
        <w:t xml:space="preserve"> </w:t>
      </w:r>
      <w:r w:rsidRPr="00A63FAC">
        <w:rPr>
          <w:rFonts w:eastAsia="Calibri"/>
          <w:szCs w:val="24"/>
        </w:rPr>
        <w:t>turto vert</w:t>
      </w:r>
      <w:r w:rsidRPr="00A63FAC">
        <w:rPr>
          <w:rFonts w:ascii="TimesNewRoman" w:eastAsia="Calibri" w:hAnsi="TimesNewRoman" w:cs="TimesNewRoman"/>
          <w:szCs w:val="24"/>
        </w:rPr>
        <w:t xml:space="preserve">ė </w:t>
      </w:r>
      <w:r w:rsidRPr="00A63FAC">
        <w:rPr>
          <w:rFonts w:eastAsia="Calibri"/>
          <w:szCs w:val="24"/>
        </w:rPr>
        <w:t>neb</w:t>
      </w:r>
      <w:r w:rsidRPr="00A63FAC">
        <w:rPr>
          <w:rFonts w:ascii="TimesNewRoman" w:eastAsia="Calibri" w:hAnsi="TimesNewRoman" w:cs="TimesNewRoman"/>
          <w:szCs w:val="24"/>
        </w:rPr>
        <w:t>ū</w:t>
      </w:r>
      <w:r w:rsidRPr="00A63FAC">
        <w:rPr>
          <w:rFonts w:eastAsia="Calibri"/>
          <w:szCs w:val="24"/>
        </w:rPr>
        <w:t>t</w:t>
      </w:r>
      <w:r w:rsidRPr="00A63FAC">
        <w:rPr>
          <w:rFonts w:ascii="TimesNewRoman" w:eastAsia="Calibri" w:hAnsi="TimesNewRoman" w:cs="TimesNewRoman"/>
          <w:szCs w:val="24"/>
        </w:rPr>
        <w:t xml:space="preserve">ų </w:t>
      </w:r>
      <w:r w:rsidRPr="00A63FAC">
        <w:rPr>
          <w:rFonts w:eastAsia="Calibri"/>
          <w:szCs w:val="24"/>
        </w:rPr>
        <w:t>nepagr</w:t>
      </w:r>
      <w:r w:rsidRPr="00A63FAC">
        <w:rPr>
          <w:rFonts w:ascii="TimesNewRoman" w:eastAsia="Calibri" w:hAnsi="TimesNewRoman" w:cs="TimesNewRoman"/>
          <w:szCs w:val="24"/>
        </w:rPr>
        <w:t>į</w:t>
      </w:r>
      <w:r w:rsidRPr="00A63FAC">
        <w:rPr>
          <w:rFonts w:eastAsia="Calibri"/>
          <w:szCs w:val="24"/>
        </w:rPr>
        <w:t>stai sumažinta arba padidinta.</w:t>
      </w:r>
    </w:p>
    <w:p w14:paraId="58DC323E" w14:textId="13366159" w:rsidR="001410DB" w:rsidRPr="00A63FAC" w:rsidRDefault="001410DB" w:rsidP="00341A3D">
      <w:pPr>
        <w:autoSpaceDE w:val="0"/>
        <w:autoSpaceDN w:val="0"/>
        <w:adjustRightInd w:val="0"/>
        <w:ind w:right="-1" w:firstLine="709"/>
        <w:contextualSpacing/>
        <w:jc w:val="both"/>
        <w:rPr>
          <w:rFonts w:eastAsia="Calibri"/>
          <w:szCs w:val="24"/>
        </w:rPr>
      </w:pPr>
      <w:r w:rsidRPr="00A733FD">
        <w:rPr>
          <w:rFonts w:ascii="Symbol" w:eastAsia="Calibri" w:hAnsi="Symbol" w:cs="Symbol"/>
          <w:b/>
          <w:sz w:val="20"/>
        </w:rPr>
        <w:t></w:t>
      </w:r>
      <w:r w:rsidRPr="00A63FAC">
        <w:rPr>
          <w:rFonts w:ascii="Symbol" w:eastAsia="Calibri" w:hAnsi="Symbol" w:cs="Symbol"/>
          <w:sz w:val="20"/>
        </w:rPr>
        <w:t></w:t>
      </w:r>
      <w:r w:rsidRPr="00A63FAC">
        <w:rPr>
          <w:rFonts w:eastAsia="Calibri"/>
          <w:i/>
          <w:iCs/>
          <w:szCs w:val="24"/>
        </w:rPr>
        <w:t>Neutralumo principas</w:t>
      </w:r>
      <w:r w:rsidRPr="00A63FAC">
        <w:rPr>
          <w:rFonts w:eastAsia="Calibri"/>
          <w:szCs w:val="24"/>
        </w:rPr>
        <w:t>. Finansin</w:t>
      </w:r>
      <w:r w:rsidRPr="00A63FAC">
        <w:rPr>
          <w:rFonts w:ascii="TimesNewRoman" w:eastAsia="Calibri" w:hAnsi="TimesNewRoman" w:cs="TimesNewRoman"/>
          <w:szCs w:val="24"/>
        </w:rPr>
        <w:t>ė</w:t>
      </w:r>
      <w:r w:rsidRPr="00A63FAC">
        <w:rPr>
          <w:rFonts w:eastAsia="Calibri"/>
          <w:szCs w:val="24"/>
        </w:rPr>
        <w:t>s atskaitomyb</w:t>
      </w:r>
      <w:r w:rsidRPr="00A63FAC">
        <w:rPr>
          <w:rFonts w:ascii="TimesNewRoman" w:eastAsia="Calibri" w:hAnsi="TimesNewRoman" w:cs="TimesNewRoman"/>
          <w:szCs w:val="24"/>
        </w:rPr>
        <w:t>ė</w:t>
      </w:r>
      <w:r w:rsidRPr="00A63FAC">
        <w:rPr>
          <w:rFonts w:eastAsia="Calibri"/>
          <w:szCs w:val="24"/>
        </w:rPr>
        <w:t>s informacija turi b</w:t>
      </w:r>
      <w:r w:rsidRPr="00A63FAC">
        <w:rPr>
          <w:rFonts w:ascii="TimesNewRoman" w:eastAsia="Calibri" w:hAnsi="TimesNewRoman" w:cs="TimesNewRoman"/>
          <w:szCs w:val="24"/>
        </w:rPr>
        <w:t>ū</w:t>
      </w:r>
      <w:r w:rsidRPr="00A63FAC">
        <w:rPr>
          <w:rFonts w:eastAsia="Calibri"/>
          <w:szCs w:val="24"/>
        </w:rPr>
        <w:t>ti pateikiama nešališkai.</w:t>
      </w:r>
      <w:r>
        <w:rPr>
          <w:rFonts w:eastAsia="Calibri"/>
          <w:szCs w:val="24"/>
        </w:rPr>
        <w:t xml:space="preserve"> </w:t>
      </w:r>
      <w:r w:rsidRPr="00A63FAC">
        <w:rPr>
          <w:rFonts w:eastAsia="Calibri"/>
          <w:szCs w:val="24"/>
        </w:rPr>
        <w:t>Informacijos pateikimo principai neturi priklausyti nuo norimo gauti rezultato.</w:t>
      </w:r>
    </w:p>
    <w:p w14:paraId="12804EF7" w14:textId="77777777" w:rsidR="001410DB" w:rsidRDefault="001410DB" w:rsidP="00556B81">
      <w:pPr>
        <w:autoSpaceDE w:val="0"/>
        <w:autoSpaceDN w:val="0"/>
        <w:adjustRightInd w:val="0"/>
        <w:ind w:right="-1" w:firstLine="1296"/>
        <w:contextualSpacing/>
        <w:jc w:val="both"/>
        <w:rPr>
          <w:b/>
          <w:sz w:val="22"/>
          <w:szCs w:val="22"/>
        </w:rPr>
      </w:pPr>
    </w:p>
    <w:p w14:paraId="5F62166C" w14:textId="302E1125" w:rsidR="001410DB" w:rsidRPr="004328B2" w:rsidRDefault="001410DB" w:rsidP="00341A3D">
      <w:pPr>
        <w:ind w:right="-1" w:firstLine="567"/>
        <w:contextualSpacing/>
        <w:rPr>
          <w:b/>
          <w:szCs w:val="24"/>
        </w:rPr>
      </w:pPr>
      <w:r>
        <w:rPr>
          <w:b/>
          <w:szCs w:val="24"/>
        </w:rPr>
        <w:t xml:space="preserve"> Ne</w:t>
      </w:r>
      <w:r w:rsidRPr="004328B2">
        <w:rPr>
          <w:b/>
          <w:szCs w:val="24"/>
        </w:rPr>
        <w:t>materialiojo turto apskaita</w:t>
      </w:r>
    </w:p>
    <w:p w14:paraId="51030C05" w14:textId="77777777" w:rsidR="001410DB" w:rsidRDefault="001410DB" w:rsidP="00556B81">
      <w:pPr>
        <w:autoSpaceDE w:val="0"/>
        <w:autoSpaceDN w:val="0"/>
        <w:adjustRightInd w:val="0"/>
        <w:ind w:right="-1" w:firstLine="1296"/>
        <w:contextualSpacing/>
        <w:jc w:val="both"/>
        <w:rPr>
          <w:b/>
          <w:sz w:val="22"/>
          <w:szCs w:val="22"/>
        </w:rPr>
      </w:pPr>
    </w:p>
    <w:p w14:paraId="7CF0ED09" w14:textId="77777777" w:rsidR="001410DB" w:rsidRDefault="001410DB" w:rsidP="00556B81">
      <w:pPr>
        <w:pStyle w:val="Pagrindinistekstas1"/>
        <w:spacing w:line="240" w:lineRule="auto"/>
        <w:ind w:right="-1" w:firstLine="567"/>
        <w:contextualSpacing/>
        <w:rPr>
          <w:sz w:val="24"/>
          <w:szCs w:val="24"/>
        </w:rPr>
      </w:pPr>
      <w:r w:rsidRPr="00D97588">
        <w:rPr>
          <w:bCs/>
          <w:sz w:val="24"/>
          <w:szCs w:val="24"/>
        </w:rPr>
        <w:t>Nematerialusis turtas</w:t>
      </w:r>
      <w:r>
        <w:rPr>
          <w:sz w:val="24"/>
          <w:szCs w:val="24"/>
        </w:rPr>
        <w:t xml:space="preserve"> apskaitomas, vadovaujantis apskaitos principais ir taisyklėmis, nustatytais 13-ajame VSAFAS „Nematerialusis turtas“. Nematerialus turtas apskaitoje pripažįstamas įsigijimo savikaina, o ataskaitose rodomas likutine verte. Nematerialiojo turto likutinė vertė – suma, apskaičiuojama prie nematerialiojo turto įsigijimo savikainos pridedant arba iš jos atimant visas nematerialiojo turto vertės pokyčių sumas ir atimant sukauptą amortizacijos sumą.</w:t>
      </w:r>
    </w:p>
    <w:p w14:paraId="41C26E93" w14:textId="77777777" w:rsidR="001410DB" w:rsidRDefault="001410DB" w:rsidP="00556B81">
      <w:pPr>
        <w:pStyle w:val="Pagrindinistekstas1"/>
        <w:spacing w:line="240" w:lineRule="auto"/>
        <w:ind w:right="-1" w:firstLine="567"/>
        <w:contextualSpacing/>
        <w:rPr>
          <w:sz w:val="24"/>
          <w:szCs w:val="24"/>
        </w:rPr>
      </w:pPr>
      <w:r>
        <w:rPr>
          <w:sz w:val="24"/>
          <w:szCs w:val="24"/>
        </w:rPr>
        <w:t>Nematerialiojo turto nuvertėjimas nustatomas ir registruojamas 22-ojo VSAFAS „Turto nuvertėjimas“ nustatyta tvarka.  Nematerialiojo turto amortizacija skaičiuojama, taikant tiesiogiai proporcingą amortizacijos skaičiavimo metodą.</w:t>
      </w:r>
    </w:p>
    <w:p w14:paraId="5B18E46D" w14:textId="77777777" w:rsidR="001410DB" w:rsidRPr="00A63FAC" w:rsidRDefault="001410DB" w:rsidP="00556B81">
      <w:pPr>
        <w:autoSpaceDE w:val="0"/>
        <w:autoSpaceDN w:val="0"/>
        <w:adjustRightInd w:val="0"/>
        <w:ind w:right="-1" w:firstLine="1296"/>
        <w:contextualSpacing/>
        <w:jc w:val="both"/>
        <w:rPr>
          <w:b/>
          <w:sz w:val="22"/>
          <w:szCs w:val="22"/>
        </w:rPr>
      </w:pPr>
    </w:p>
    <w:p w14:paraId="6500206F" w14:textId="00A9FE57" w:rsidR="001410DB" w:rsidRPr="004328B2" w:rsidRDefault="001410DB" w:rsidP="003428DC">
      <w:pPr>
        <w:ind w:right="-1" w:firstLine="567"/>
        <w:contextualSpacing/>
        <w:rPr>
          <w:b/>
          <w:szCs w:val="24"/>
        </w:rPr>
      </w:pPr>
      <w:r w:rsidRPr="004328B2">
        <w:rPr>
          <w:b/>
          <w:szCs w:val="24"/>
        </w:rPr>
        <w:t>Ilgalaikio materialiojo turto apskaita</w:t>
      </w:r>
    </w:p>
    <w:p w14:paraId="50E91F4F" w14:textId="77777777" w:rsidR="001410DB" w:rsidRPr="00A63FAC" w:rsidRDefault="001410DB" w:rsidP="00556B81">
      <w:pPr>
        <w:ind w:right="-1" w:firstLine="900"/>
        <w:contextualSpacing/>
        <w:jc w:val="both"/>
        <w:rPr>
          <w:b/>
          <w:sz w:val="22"/>
          <w:szCs w:val="22"/>
        </w:rPr>
      </w:pPr>
    </w:p>
    <w:p w14:paraId="1A630380" w14:textId="77777777" w:rsidR="001410DB" w:rsidRPr="00A63FAC" w:rsidRDefault="001410DB" w:rsidP="003428DC">
      <w:pPr>
        <w:autoSpaceDE w:val="0"/>
        <w:autoSpaceDN w:val="0"/>
        <w:adjustRightInd w:val="0"/>
        <w:ind w:right="-1" w:firstLine="567"/>
        <w:contextualSpacing/>
        <w:jc w:val="both"/>
        <w:rPr>
          <w:rFonts w:eastAsia="Calibri"/>
          <w:szCs w:val="24"/>
        </w:rPr>
      </w:pPr>
      <w:r w:rsidRPr="00A63FAC">
        <w:rPr>
          <w:rFonts w:eastAsia="Calibri"/>
          <w:szCs w:val="24"/>
        </w:rPr>
        <w:t>Ilgalaikio materialiojo turto apskait</w:t>
      </w:r>
      <w:r w:rsidRPr="00A63FAC">
        <w:rPr>
          <w:rFonts w:ascii="TimesNewRoman" w:eastAsia="Calibri" w:hAnsi="TimesNewRoman" w:cs="TimesNewRoman"/>
          <w:szCs w:val="24"/>
        </w:rPr>
        <w:t xml:space="preserve">ą </w:t>
      </w:r>
      <w:r w:rsidRPr="00A63FAC">
        <w:rPr>
          <w:rFonts w:eastAsia="Calibri"/>
          <w:szCs w:val="24"/>
        </w:rPr>
        <w:t>reglamentuoja 12-asis viešojo sektoriaus apskaitos ir</w:t>
      </w:r>
      <w:r>
        <w:rPr>
          <w:rFonts w:eastAsia="Calibri"/>
          <w:szCs w:val="24"/>
        </w:rPr>
        <w:t xml:space="preserve"> </w:t>
      </w:r>
      <w:r w:rsidRPr="00A63FAC">
        <w:rPr>
          <w:rFonts w:eastAsia="Calibri"/>
          <w:szCs w:val="24"/>
        </w:rPr>
        <w:t>finansin</w:t>
      </w:r>
      <w:r w:rsidRPr="00A63FAC">
        <w:rPr>
          <w:rFonts w:ascii="TimesNewRoman" w:eastAsia="Calibri" w:hAnsi="TimesNewRoman" w:cs="TimesNewRoman"/>
          <w:szCs w:val="24"/>
        </w:rPr>
        <w:t>ė</w:t>
      </w:r>
      <w:r w:rsidRPr="00A63FAC">
        <w:rPr>
          <w:rFonts w:eastAsia="Calibri"/>
          <w:szCs w:val="24"/>
        </w:rPr>
        <w:t>s atskaitomyb</w:t>
      </w:r>
      <w:r w:rsidRPr="00A63FAC">
        <w:rPr>
          <w:rFonts w:ascii="TimesNewRoman" w:eastAsia="Calibri" w:hAnsi="TimesNewRoman" w:cs="TimesNewRoman"/>
          <w:szCs w:val="24"/>
        </w:rPr>
        <w:t>ė</w:t>
      </w:r>
      <w:r w:rsidRPr="00A63FAC">
        <w:rPr>
          <w:rFonts w:eastAsia="Calibri"/>
          <w:szCs w:val="24"/>
        </w:rPr>
        <w:t>s standartas „Ilgalaikis materialusis turtas". Ilgalaikis materialus turtas</w:t>
      </w:r>
      <w:r>
        <w:rPr>
          <w:rFonts w:eastAsia="Calibri"/>
          <w:szCs w:val="24"/>
        </w:rPr>
        <w:t xml:space="preserve"> </w:t>
      </w:r>
      <w:r w:rsidRPr="00A63FAC">
        <w:rPr>
          <w:rFonts w:eastAsia="Calibri"/>
          <w:szCs w:val="24"/>
        </w:rPr>
        <w:t xml:space="preserve">yra apskaitomas </w:t>
      </w:r>
      <w:r w:rsidRPr="00A63FAC">
        <w:rPr>
          <w:rFonts w:ascii="TimesNewRoman" w:eastAsia="Calibri" w:hAnsi="TimesNewRoman" w:cs="TimesNewRoman"/>
          <w:szCs w:val="24"/>
        </w:rPr>
        <w:t>į</w:t>
      </w:r>
      <w:r w:rsidRPr="00A63FAC">
        <w:rPr>
          <w:rFonts w:eastAsia="Calibri"/>
          <w:szCs w:val="24"/>
        </w:rPr>
        <w:t>sigijimo savikaina, o balanse rodomas balansine verte, lygia jo likutinei vertei,</w:t>
      </w:r>
      <w:r>
        <w:rPr>
          <w:rFonts w:eastAsia="Calibri"/>
          <w:szCs w:val="24"/>
        </w:rPr>
        <w:t xml:space="preserve"> </w:t>
      </w:r>
      <w:r w:rsidRPr="00A63FAC">
        <w:rPr>
          <w:rFonts w:eastAsia="Calibri"/>
          <w:szCs w:val="24"/>
        </w:rPr>
        <w:t>kuri</w:t>
      </w:r>
      <w:r w:rsidRPr="00A63FAC">
        <w:rPr>
          <w:rFonts w:ascii="TimesNewRoman" w:eastAsia="Calibri" w:hAnsi="TimesNewRoman" w:cs="TimesNewRoman"/>
          <w:szCs w:val="24"/>
        </w:rPr>
        <w:t xml:space="preserve">ą </w:t>
      </w:r>
      <w:r w:rsidRPr="00A63FAC">
        <w:rPr>
          <w:rFonts w:eastAsia="Calibri"/>
          <w:szCs w:val="24"/>
        </w:rPr>
        <w:t xml:space="preserve">sudaro suma, gauta iš ilgalaikio materialiojo turto </w:t>
      </w:r>
      <w:r w:rsidRPr="00A63FAC">
        <w:rPr>
          <w:rFonts w:ascii="TimesNewRoman" w:eastAsia="Calibri" w:hAnsi="TimesNewRoman" w:cs="TimesNewRoman"/>
          <w:szCs w:val="24"/>
        </w:rPr>
        <w:t>į</w:t>
      </w:r>
      <w:r w:rsidRPr="00A63FAC">
        <w:rPr>
          <w:rFonts w:eastAsia="Calibri"/>
          <w:szCs w:val="24"/>
        </w:rPr>
        <w:t>sigijimo savikainos at</w:t>
      </w:r>
      <w:r w:rsidRPr="00A63FAC">
        <w:rPr>
          <w:rFonts w:ascii="TimesNewRoman" w:eastAsia="Calibri" w:hAnsi="TimesNewRoman" w:cs="TimesNewRoman"/>
          <w:szCs w:val="24"/>
        </w:rPr>
        <w:t>ė</w:t>
      </w:r>
      <w:r w:rsidRPr="00A63FAC">
        <w:rPr>
          <w:rFonts w:eastAsia="Calibri"/>
          <w:szCs w:val="24"/>
        </w:rPr>
        <w:t>mus nusid</w:t>
      </w:r>
      <w:r w:rsidRPr="00A63FAC">
        <w:rPr>
          <w:rFonts w:ascii="TimesNewRoman" w:eastAsia="Calibri" w:hAnsi="TimesNewRoman" w:cs="TimesNewRoman"/>
          <w:szCs w:val="24"/>
        </w:rPr>
        <w:t>ė</w:t>
      </w:r>
      <w:r w:rsidRPr="00A63FAC">
        <w:rPr>
          <w:rFonts w:eastAsia="Calibri"/>
          <w:szCs w:val="24"/>
        </w:rPr>
        <w:t>v</w:t>
      </w:r>
      <w:r w:rsidRPr="00A63FAC">
        <w:rPr>
          <w:rFonts w:ascii="TimesNewRoman" w:eastAsia="Calibri" w:hAnsi="TimesNewRoman" w:cs="TimesNewRoman"/>
          <w:szCs w:val="24"/>
        </w:rPr>
        <w:t>ė</w:t>
      </w:r>
      <w:r w:rsidRPr="00A63FAC">
        <w:rPr>
          <w:rFonts w:eastAsia="Calibri"/>
          <w:szCs w:val="24"/>
        </w:rPr>
        <w:t>jimo</w:t>
      </w:r>
      <w:r>
        <w:rPr>
          <w:rFonts w:eastAsia="Calibri"/>
          <w:szCs w:val="24"/>
        </w:rPr>
        <w:t xml:space="preserve"> </w:t>
      </w:r>
      <w:r w:rsidRPr="00A63FAC">
        <w:rPr>
          <w:rFonts w:eastAsia="Calibri"/>
          <w:szCs w:val="24"/>
        </w:rPr>
        <w:t>sum</w:t>
      </w:r>
      <w:r w:rsidRPr="00A63FAC">
        <w:rPr>
          <w:rFonts w:ascii="TimesNewRoman" w:eastAsia="Calibri" w:hAnsi="TimesNewRoman" w:cs="TimesNewRoman"/>
          <w:szCs w:val="24"/>
        </w:rPr>
        <w:t>ą</w:t>
      </w:r>
      <w:r w:rsidRPr="00A63FAC">
        <w:rPr>
          <w:rFonts w:eastAsia="Calibri"/>
          <w:szCs w:val="24"/>
        </w:rPr>
        <w:t>, sukaupt</w:t>
      </w:r>
      <w:r w:rsidRPr="00A63FAC">
        <w:rPr>
          <w:rFonts w:ascii="TimesNewRoman" w:eastAsia="Calibri" w:hAnsi="TimesNewRoman" w:cs="TimesNewRoman"/>
          <w:szCs w:val="24"/>
        </w:rPr>
        <w:t xml:space="preserve">ą </w:t>
      </w:r>
      <w:r w:rsidRPr="00A63FAC">
        <w:rPr>
          <w:rFonts w:eastAsia="Calibri"/>
          <w:szCs w:val="24"/>
        </w:rPr>
        <w:t>per vis</w:t>
      </w:r>
      <w:r w:rsidRPr="00A63FAC">
        <w:rPr>
          <w:rFonts w:ascii="TimesNewRoman" w:eastAsia="Calibri" w:hAnsi="TimesNewRoman" w:cs="TimesNewRoman"/>
          <w:szCs w:val="24"/>
        </w:rPr>
        <w:t xml:space="preserve">ą </w:t>
      </w:r>
      <w:r w:rsidRPr="00A63FAC">
        <w:rPr>
          <w:rFonts w:eastAsia="Calibri"/>
          <w:szCs w:val="24"/>
        </w:rPr>
        <w:t>jo naudingo tarnavimo laik</w:t>
      </w:r>
      <w:r w:rsidRPr="00A63FAC">
        <w:rPr>
          <w:rFonts w:ascii="TimesNewRoman" w:eastAsia="Calibri" w:hAnsi="TimesNewRoman" w:cs="TimesNewRoman"/>
          <w:szCs w:val="24"/>
        </w:rPr>
        <w:t>ą</w:t>
      </w:r>
      <w:r w:rsidRPr="00A63FAC">
        <w:rPr>
          <w:rFonts w:eastAsia="Calibri"/>
          <w:szCs w:val="24"/>
        </w:rPr>
        <w:t>. Nusid</w:t>
      </w:r>
      <w:r w:rsidRPr="00A63FAC">
        <w:rPr>
          <w:rFonts w:ascii="TimesNewRoman" w:eastAsia="Calibri" w:hAnsi="TimesNewRoman" w:cs="TimesNewRoman"/>
          <w:szCs w:val="24"/>
        </w:rPr>
        <w:t>ė</w:t>
      </w:r>
      <w:r w:rsidRPr="00A63FAC">
        <w:rPr>
          <w:rFonts w:eastAsia="Calibri"/>
          <w:szCs w:val="24"/>
        </w:rPr>
        <w:t>v</w:t>
      </w:r>
      <w:r w:rsidRPr="00A63FAC">
        <w:rPr>
          <w:rFonts w:ascii="TimesNewRoman" w:eastAsia="Calibri" w:hAnsi="TimesNewRoman" w:cs="TimesNewRoman"/>
          <w:szCs w:val="24"/>
        </w:rPr>
        <w:t>ė</w:t>
      </w:r>
      <w:r w:rsidRPr="00A63FAC">
        <w:rPr>
          <w:rFonts w:eastAsia="Calibri"/>
          <w:szCs w:val="24"/>
        </w:rPr>
        <w:t>jimas skai</w:t>
      </w:r>
      <w:r w:rsidRPr="00A63FAC">
        <w:rPr>
          <w:rFonts w:ascii="TimesNewRoman" w:eastAsia="Calibri" w:hAnsi="TimesNewRoman" w:cs="TimesNewRoman"/>
          <w:szCs w:val="24"/>
        </w:rPr>
        <w:t>č</w:t>
      </w:r>
      <w:r w:rsidRPr="00A63FAC">
        <w:rPr>
          <w:rFonts w:eastAsia="Calibri"/>
          <w:szCs w:val="24"/>
        </w:rPr>
        <w:t>iuojamas taikant</w:t>
      </w:r>
      <w:r>
        <w:rPr>
          <w:rFonts w:eastAsia="Calibri"/>
          <w:szCs w:val="24"/>
        </w:rPr>
        <w:t xml:space="preserve"> </w:t>
      </w:r>
      <w:r w:rsidRPr="00A63FAC">
        <w:rPr>
          <w:rFonts w:eastAsia="Calibri"/>
          <w:szCs w:val="24"/>
        </w:rPr>
        <w:t xml:space="preserve">tiesiogiai </w:t>
      </w:r>
      <w:r w:rsidRPr="00A63FAC">
        <w:rPr>
          <w:rFonts w:eastAsia="Calibri"/>
          <w:szCs w:val="24"/>
        </w:rPr>
        <w:lastRenderedPageBreak/>
        <w:t>proporcing</w:t>
      </w:r>
      <w:r w:rsidRPr="00A63FAC">
        <w:rPr>
          <w:rFonts w:ascii="TimesNewRoman" w:eastAsia="Calibri" w:hAnsi="TimesNewRoman" w:cs="TimesNewRoman"/>
          <w:szCs w:val="24"/>
        </w:rPr>
        <w:t xml:space="preserve">ą </w:t>
      </w:r>
      <w:r w:rsidRPr="00A63FAC">
        <w:rPr>
          <w:rFonts w:eastAsia="Calibri"/>
          <w:szCs w:val="24"/>
        </w:rPr>
        <w:t>nusid</w:t>
      </w:r>
      <w:r w:rsidRPr="00A63FAC">
        <w:rPr>
          <w:rFonts w:ascii="TimesNewRoman" w:eastAsia="Calibri" w:hAnsi="TimesNewRoman" w:cs="TimesNewRoman"/>
          <w:szCs w:val="24"/>
        </w:rPr>
        <w:t>ė</w:t>
      </w:r>
      <w:r w:rsidRPr="00A63FAC">
        <w:rPr>
          <w:rFonts w:eastAsia="Calibri"/>
          <w:szCs w:val="24"/>
        </w:rPr>
        <w:t>v</w:t>
      </w:r>
      <w:r w:rsidRPr="00A63FAC">
        <w:rPr>
          <w:rFonts w:ascii="TimesNewRoman" w:eastAsia="Calibri" w:hAnsi="TimesNewRoman" w:cs="TimesNewRoman"/>
          <w:szCs w:val="24"/>
        </w:rPr>
        <w:t>ė</w:t>
      </w:r>
      <w:r w:rsidRPr="00A63FAC">
        <w:rPr>
          <w:rFonts w:eastAsia="Calibri"/>
          <w:szCs w:val="24"/>
        </w:rPr>
        <w:t>jimo skai</w:t>
      </w:r>
      <w:r w:rsidRPr="00A63FAC">
        <w:rPr>
          <w:rFonts w:ascii="TimesNewRoman" w:eastAsia="Calibri" w:hAnsi="TimesNewRoman" w:cs="TimesNewRoman"/>
          <w:szCs w:val="24"/>
        </w:rPr>
        <w:t>č</w:t>
      </w:r>
      <w:r w:rsidRPr="00A63FAC">
        <w:rPr>
          <w:rFonts w:eastAsia="Calibri"/>
          <w:szCs w:val="24"/>
        </w:rPr>
        <w:t>iavimo metod</w:t>
      </w:r>
      <w:r w:rsidRPr="00A63FAC">
        <w:rPr>
          <w:rFonts w:ascii="TimesNewRoman" w:eastAsia="Calibri" w:hAnsi="TimesNewRoman" w:cs="TimesNewRoman"/>
          <w:szCs w:val="24"/>
        </w:rPr>
        <w:t>ą</w:t>
      </w:r>
      <w:r w:rsidRPr="00A63FAC">
        <w:rPr>
          <w:rFonts w:eastAsia="Calibri"/>
          <w:szCs w:val="24"/>
        </w:rPr>
        <w:t>. Ilgalaikis materialusis turtas</w:t>
      </w:r>
      <w:r>
        <w:rPr>
          <w:rFonts w:eastAsia="Calibri"/>
          <w:szCs w:val="24"/>
        </w:rPr>
        <w:t xml:space="preserve"> </w:t>
      </w:r>
      <w:r w:rsidRPr="00A63FAC">
        <w:rPr>
          <w:rFonts w:eastAsia="Calibri"/>
          <w:szCs w:val="24"/>
        </w:rPr>
        <w:t>pripaž</w:t>
      </w:r>
      <w:r w:rsidRPr="00A63FAC">
        <w:rPr>
          <w:rFonts w:ascii="TimesNewRoman" w:eastAsia="Calibri" w:hAnsi="TimesNewRoman" w:cs="TimesNewRoman"/>
          <w:szCs w:val="24"/>
        </w:rPr>
        <w:t>į</w:t>
      </w:r>
      <w:r w:rsidRPr="00A63FAC">
        <w:rPr>
          <w:rFonts w:eastAsia="Calibri"/>
          <w:szCs w:val="24"/>
        </w:rPr>
        <w:t>stamas ir registruojamas apskaitoje, jei jis atitinka visus šiuos pripažinimo kriterijus:</w:t>
      </w:r>
    </w:p>
    <w:p w14:paraId="638A0B42" w14:textId="41767827" w:rsidR="001410DB" w:rsidRPr="00A63FAC" w:rsidRDefault="001410DB" w:rsidP="00556B81">
      <w:pPr>
        <w:autoSpaceDE w:val="0"/>
        <w:autoSpaceDN w:val="0"/>
        <w:adjustRightInd w:val="0"/>
        <w:ind w:right="-1" w:firstLine="900"/>
        <w:contextualSpacing/>
        <w:jc w:val="both"/>
        <w:rPr>
          <w:rFonts w:eastAsia="Calibri"/>
          <w:szCs w:val="24"/>
        </w:rPr>
      </w:pPr>
      <w:r w:rsidRPr="00A63FAC">
        <w:rPr>
          <w:rFonts w:eastAsia="Calibri"/>
          <w:szCs w:val="24"/>
        </w:rPr>
        <w:t xml:space="preserve">- </w:t>
      </w:r>
      <w:r w:rsidR="007A665A">
        <w:rPr>
          <w:rFonts w:ascii="TimesNewRoman" w:eastAsia="Calibri" w:hAnsi="TimesNewRoman" w:cs="TimesNewRoman"/>
          <w:szCs w:val="24"/>
        </w:rPr>
        <w:t>Į</w:t>
      </w:r>
      <w:r w:rsidRPr="00A63FAC">
        <w:rPr>
          <w:rFonts w:eastAsia="Calibri"/>
          <w:szCs w:val="24"/>
        </w:rPr>
        <w:t>staiga ketina naudoti ilgiau nei vienerius metus.</w:t>
      </w:r>
    </w:p>
    <w:p w14:paraId="41DEC0F0" w14:textId="77777777" w:rsidR="001410DB" w:rsidRPr="00A63FAC" w:rsidRDefault="001410DB" w:rsidP="00556B81">
      <w:pPr>
        <w:autoSpaceDE w:val="0"/>
        <w:autoSpaceDN w:val="0"/>
        <w:adjustRightInd w:val="0"/>
        <w:ind w:right="-1" w:firstLine="900"/>
        <w:contextualSpacing/>
        <w:jc w:val="both"/>
        <w:rPr>
          <w:rFonts w:eastAsia="Calibri"/>
          <w:szCs w:val="24"/>
        </w:rPr>
      </w:pPr>
      <w:r w:rsidRPr="00A63FAC">
        <w:rPr>
          <w:rFonts w:eastAsia="Calibri"/>
          <w:szCs w:val="24"/>
        </w:rPr>
        <w:t>- pagr</w:t>
      </w:r>
      <w:r w:rsidRPr="00A63FAC">
        <w:rPr>
          <w:rFonts w:ascii="TimesNewRoman" w:eastAsia="Calibri" w:hAnsi="TimesNewRoman" w:cs="TimesNewRoman"/>
          <w:szCs w:val="24"/>
        </w:rPr>
        <w:t>į</w:t>
      </w:r>
      <w:r w:rsidRPr="00A63FAC">
        <w:rPr>
          <w:rFonts w:eastAsia="Calibri"/>
          <w:szCs w:val="24"/>
        </w:rPr>
        <w:t>stai tikisi gauti iš turto ekonomin</w:t>
      </w:r>
      <w:r w:rsidRPr="00A63FAC">
        <w:rPr>
          <w:rFonts w:ascii="TimesNewRoman" w:eastAsia="Calibri" w:hAnsi="TimesNewRoman" w:cs="TimesNewRoman"/>
          <w:szCs w:val="24"/>
        </w:rPr>
        <w:t>ė</w:t>
      </w:r>
      <w:r w:rsidRPr="00A63FAC">
        <w:rPr>
          <w:rFonts w:eastAsia="Calibri"/>
          <w:szCs w:val="24"/>
        </w:rPr>
        <w:t>s naudos b</w:t>
      </w:r>
      <w:r w:rsidRPr="00A63FAC">
        <w:rPr>
          <w:rFonts w:ascii="TimesNewRoman" w:eastAsia="Calibri" w:hAnsi="TimesNewRoman" w:cs="TimesNewRoman"/>
          <w:szCs w:val="24"/>
        </w:rPr>
        <w:t>ū</w:t>
      </w:r>
      <w:r w:rsidRPr="00A63FAC">
        <w:rPr>
          <w:rFonts w:eastAsia="Calibri"/>
          <w:szCs w:val="24"/>
        </w:rPr>
        <w:t>simaisiais laikotarpiais;</w:t>
      </w:r>
    </w:p>
    <w:p w14:paraId="199C887D" w14:textId="19593D80" w:rsidR="001410DB" w:rsidRPr="00A63FAC" w:rsidRDefault="001410DB" w:rsidP="00556B81">
      <w:pPr>
        <w:autoSpaceDE w:val="0"/>
        <w:autoSpaceDN w:val="0"/>
        <w:adjustRightInd w:val="0"/>
        <w:ind w:right="-1" w:firstLine="900"/>
        <w:contextualSpacing/>
        <w:jc w:val="both"/>
        <w:rPr>
          <w:rFonts w:eastAsia="Calibri"/>
          <w:szCs w:val="24"/>
        </w:rPr>
      </w:pPr>
      <w:r w:rsidRPr="00A63FAC">
        <w:rPr>
          <w:rFonts w:eastAsia="Calibri"/>
          <w:szCs w:val="24"/>
        </w:rPr>
        <w:t xml:space="preserve">- </w:t>
      </w:r>
      <w:r w:rsidR="007A665A">
        <w:rPr>
          <w:rFonts w:ascii="TimesNewRoman" w:eastAsia="Calibri" w:hAnsi="TimesNewRoman" w:cs="TimesNewRoman"/>
          <w:szCs w:val="24"/>
        </w:rPr>
        <w:t>Į</w:t>
      </w:r>
      <w:r w:rsidRPr="00A63FAC">
        <w:rPr>
          <w:rFonts w:eastAsia="Calibri"/>
          <w:szCs w:val="24"/>
        </w:rPr>
        <w:t xml:space="preserve">staiga patikimai gali nustatyti turto </w:t>
      </w:r>
      <w:r w:rsidRPr="00A63FAC">
        <w:rPr>
          <w:rFonts w:ascii="TimesNewRoman" w:eastAsia="Calibri" w:hAnsi="TimesNewRoman" w:cs="TimesNewRoman"/>
          <w:szCs w:val="24"/>
        </w:rPr>
        <w:t>į</w:t>
      </w:r>
      <w:r w:rsidRPr="00A63FAC">
        <w:rPr>
          <w:rFonts w:eastAsia="Calibri"/>
          <w:szCs w:val="24"/>
        </w:rPr>
        <w:t>sigijimo savikain</w:t>
      </w:r>
      <w:r w:rsidRPr="00A63FAC">
        <w:rPr>
          <w:rFonts w:ascii="TimesNewRoman" w:eastAsia="Calibri" w:hAnsi="TimesNewRoman" w:cs="TimesNewRoman"/>
          <w:szCs w:val="24"/>
        </w:rPr>
        <w:t>ą</w:t>
      </w:r>
      <w:r w:rsidRPr="00A63FAC">
        <w:rPr>
          <w:rFonts w:eastAsia="Calibri"/>
          <w:szCs w:val="24"/>
        </w:rPr>
        <w:t>;</w:t>
      </w:r>
    </w:p>
    <w:p w14:paraId="252CD9F6" w14:textId="7E329FE2" w:rsidR="001410DB" w:rsidRDefault="001410DB" w:rsidP="00556B81">
      <w:pPr>
        <w:autoSpaceDE w:val="0"/>
        <w:autoSpaceDN w:val="0"/>
        <w:adjustRightInd w:val="0"/>
        <w:ind w:right="-1" w:firstLine="900"/>
        <w:contextualSpacing/>
        <w:jc w:val="both"/>
        <w:rPr>
          <w:rFonts w:eastAsia="Calibri"/>
          <w:szCs w:val="24"/>
        </w:rPr>
      </w:pPr>
      <w:r w:rsidRPr="00A63FAC">
        <w:rPr>
          <w:rFonts w:eastAsia="Calibri"/>
          <w:szCs w:val="24"/>
        </w:rPr>
        <w:t xml:space="preserve">- </w:t>
      </w:r>
      <w:r w:rsidR="007A665A">
        <w:rPr>
          <w:rFonts w:ascii="TimesNewRoman" w:eastAsia="Calibri" w:hAnsi="TimesNewRoman" w:cs="TimesNewRoman"/>
          <w:szCs w:val="24"/>
        </w:rPr>
        <w:t>Į</w:t>
      </w:r>
      <w:r w:rsidRPr="00A63FAC">
        <w:rPr>
          <w:rFonts w:eastAsia="Calibri"/>
          <w:szCs w:val="24"/>
        </w:rPr>
        <w:t>staigai yra perduota rizika, susijusi su materialiuoju turtu.</w:t>
      </w:r>
    </w:p>
    <w:p w14:paraId="44B26ED6" w14:textId="77777777" w:rsidR="001410DB" w:rsidRPr="00A63FAC" w:rsidRDefault="001410DB" w:rsidP="003428DC">
      <w:pPr>
        <w:autoSpaceDE w:val="0"/>
        <w:autoSpaceDN w:val="0"/>
        <w:adjustRightInd w:val="0"/>
        <w:ind w:right="-1" w:firstLine="567"/>
        <w:contextualSpacing/>
        <w:jc w:val="both"/>
        <w:rPr>
          <w:rFonts w:eastAsia="Calibri"/>
          <w:szCs w:val="24"/>
        </w:rPr>
      </w:pPr>
      <w:r>
        <w:rPr>
          <w:rFonts w:eastAsia="Calibri"/>
          <w:szCs w:val="24"/>
        </w:rPr>
        <w:t>Minimali ilgalaikio turto vertė 500 Eur.</w:t>
      </w:r>
    </w:p>
    <w:p w14:paraId="0C52D1A0" w14:textId="77777777" w:rsidR="001410DB" w:rsidRPr="00A63FAC" w:rsidRDefault="001410DB" w:rsidP="003428DC">
      <w:pPr>
        <w:autoSpaceDE w:val="0"/>
        <w:autoSpaceDN w:val="0"/>
        <w:adjustRightInd w:val="0"/>
        <w:ind w:right="-1" w:firstLine="567"/>
        <w:contextualSpacing/>
        <w:jc w:val="both"/>
        <w:rPr>
          <w:rFonts w:eastAsia="Calibri"/>
          <w:szCs w:val="24"/>
        </w:rPr>
      </w:pPr>
      <w:r w:rsidRPr="00A63FAC">
        <w:rPr>
          <w:rFonts w:eastAsia="Calibri"/>
          <w:szCs w:val="24"/>
        </w:rPr>
        <w:t>Nusid</w:t>
      </w:r>
      <w:r w:rsidRPr="00A63FAC">
        <w:rPr>
          <w:rFonts w:ascii="TimesNewRoman" w:eastAsia="Calibri" w:hAnsi="TimesNewRoman" w:cs="TimesNewRoman"/>
          <w:szCs w:val="24"/>
        </w:rPr>
        <w:t>ė</w:t>
      </w:r>
      <w:r w:rsidRPr="00A63FAC">
        <w:rPr>
          <w:rFonts w:eastAsia="Calibri"/>
          <w:szCs w:val="24"/>
        </w:rPr>
        <w:t>v</w:t>
      </w:r>
      <w:r w:rsidRPr="00A63FAC">
        <w:rPr>
          <w:rFonts w:ascii="TimesNewRoman" w:eastAsia="Calibri" w:hAnsi="TimesNewRoman" w:cs="TimesNewRoman"/>
          <w:szCs w:val="24"/>
        </w:rPr>
        <w:t>ė</w:t>
      </w:r>
      <w:r w:rsidRPr="00A63FAC">
        <w:rPr>
          <w:rFonts w:eastAsia="Calibri"/>
          <w:szCs w:val="24"/>
        </w:rPr>
        <w:t>jimas pradedamas skai</w:t>
      </w:r>
      <w:r w:rsidRPr="00A63FAC">
        <w:rPr>
          <w:rFonts w:ascii="TimesNewRoman" w:eastAsia="Calibri" w:hAnsi="TimesNewRoman" w:cs="TimesNewRoman"/>
          <w:szCs w:val="24"/>
        </w:rPr>
        <w:t>č</w:t>
      </w:r>
      <w:r w:rsidRPr="00A63FAC">
        <w:rPr>
          <w:rFonts w:eastAsia="Calibri"/>
          <w:szCs w:val="24"/>
        </w:rPr>
        <w:t>iuoti nuo kito m</w:t>
      </w:r>
      <w:r w:rsidRPr="00A63FAC">
        <w:rPr>
          <w:rFonts w:ascii="TimesNewRoman" w:eastAsia="Calibri" w:hAnsi="TimesNewRoman" w:cs="TimesNewRoman"/>
          <w:szCs w:val="24"/>
        </w:rPr>
        <w:t>ė</w:t>
      </w:r>
      <w:r w:rsidRPr="00A63FAC">
        <w:rPr>
          <w:rFonts w:eastAsia="Calibri"/>
          <w:szCs w:val="24"/>
        </w:rPr>
        <w:t>nesio po to, kai turtas prad</w:t>
      </w:r>
      <w:r w:rsidRPr="00A63FAC">
        <w:rPr>
          <w:rFonts w:ascii="TimesNewRoman" w:eastAsia="Calibri" w:hAnsi="TimesNewRoman" w:cs="TimesNewRoman"/>
          <w:szCs w:val="24"/>
        </w:rPr>
        <w:t>ė</w:t>
      </w:r>
      <w:r w:rsidRPr="00A63FAC">
        <w:rPr>
          <w:rFonts w:eastAsia="Calibri"/>
          <w:szCs w:val="24"/>
        </w:rPr>
        <w:t>tas eksploatuoti. Nusid</w:t>
      </w:r>
      <w:r w:rsidRPr="00A63FAC">
        <w:rPr>
          <w:rFonts w:ascii="TimesNewRoman" w:eastAsia="Calibri" w:hAnsi="TimesNewRoman" w:cs="TimesNewRoman"/>
          <w:szCs w:val="24"/>
        </w:rPr>
        <w:t>ė</w:t>
      </w:r>
      <w:r w:rsidRPr="00A63FAC">
        <w:rPr>
          <w:rFonts w:eastAsia="Calibri"/>
          <w:szCs w:val="24"/>
        </w:rPr>
        <w:t>v</w:t>
      </w:r>
      <w:r w:rsidRPr="00A63FAC">
        <w:rPr>
          <w:rFonts w:ascii="TimesNewRoman" w:eastAsia="Calibri" w:hAnsi="TimesNewRoman" w:cs="TimesNewRoman"/>
          <w:szCs w:val="24"/>
        </w:rPr>
        <w:t>ė</w:t>
      </w:r>
      <w:r w:rsidRPr="00A63FAC">
        <w:rPr>
          <w:rFonts w:eastAsia="Calibri"/>
          <w:szCs w:val="24"/>
        </w:rPr>
        <w:t>jimo suma pripaž</w:t>
      </w:r>
      <w:r w:rsidRPr="00A63FAC">
        <w:rPr>
          <w:rFonts w:ascii="TimesNewRoman" w:eastAsia="Calibri" w:hAnsi="TimesNewRoman" w:cs="TimesNewRoman"/>
          <w:szCs w:val="24"/>
        </w:rPr>
        <w:t>į</w:t>
      </w:r>
      <w:r w:rsidRPr="00A63FAC">
        <w:rPr>
          <w:rFonts w:eastAsia="Calibri"/>
          <w:szCs w:val="24"/>
        </w:rPr>
        <w:t>stama s</w:t>
      </w:r>
      <w:r w:rsidRPr="00A63FAC">
        <w:rPr>
          <w:rFonts w:ascii="TimesNewRoman" w:eastAsia="Calibri" w:hAnsi="TimesNewRoman" w:cs="TimesNewRoman"/>
          <w:szCs w:val="24"/>
        </w:rPr>
        <w:t>ą</w:t>
      </w:r>
      <w:r w:rsidRPr="00A63FAC">
        <w:rPr>
          <w:rFonts w:eastAsia="Calibri"/>
          <w:szCs w:val="24"/>
        </w:rPr>
        <w:t>naudomis kiekvien</w:t>
      </w:r>
      <w:r w:rsidRPr="00A63FAC">
        <w:rPr>
          <w:rFonts w:ascii="TimesNewRoman" w:eastAsia="Calibri" w:hAnsi="TimesNewRoman" w:cs="TimesNewRoman"/>
          <w:szCs w:val="24"/>
        </w:rPr>
        <w:t xml:space="preserve">ą </w:t>
      </w:r>
      <w:r w:rsidRPr="00A63FAC">
        <w:rPr>
          <w:rFonts w:eastAsia="Calibri"/>
          <w:szCs w:val="24"/>
        </w:rPr>
        <w:t>ataskaitin</w:t>
      </w:r>
      <w:r w:rsidRPr="00A63FAC">
        <w:rPr>
          <w:rFonts w:ascii="TimesNewRoman" w:eastAsia="Calibri" w:hAnsi="TimesNewRoman" w:cs="TimesNewRoman"/>
          <w:szCs w:val="24"/>
        </w:rPr>
        <w:t xml:space="preserve">į </w:t>
      </w:r>
      <w:r w:rsidRPr="00A63FAC">
        <w:rPr>
          <w:rFonts w:eastAsia="Calibri"/>
          <w:szCs w:val="24"/>
        </w:rPr>
        <w:t>m</w:t>
      </w:r>
      <w:r w:rsidRPr="00A63FAC">
        <w:rPr>
          <w:rFonts w:ascii="TimesNewRoman" w:eastAsia="Calibri" w:hAnsi="TimesNewRoman" w:cs="TimesNewRoman"/>
          <w:szCs w:val="24"/>
        </w:rPr>
        <w:t>ė</w:t>
      </w:r>
      <w:r w:rsidRPr="00A63FAC">
        <w:rPr>
          <w:rFonts w:eastAsia="Calibri"/>
          <w:szCs w:val="24"/>
        </w:rPr>
        <w:t>nesį.</w:t>
      </w:r>
    </w:p>
    <w:p w14:paraId="60409E58" w14:textId="77777777" w:rsidR="001410DB" w:rsidRPr="00A63FAC" w:rsidRDefault="001410DB" w:rsidP="00556B81">
      <w:pPr>
        <w:ind w:right="-1" w:firstLine="900"/>
        <w:contextualSpacing/>
        <w:jc w:val="both"/>
        <w:rPr>
          <w:b/>
          <w:sz w:val="22"/>
          <w:szCs w:val="22"/>
        </w:rPr>
      </w:pPr>
    </w:p>
    <w:p w14:paraId="2A079127" w14:textId="5E9D99AD" w:rsidR="001410DB" w:rsidRDefault="001410DB" w:rsidP="003428DC">
      <w:pPr>
        <w:ind w:right="-1" w:firstLine="567"/>
        <w:contextualSpacing/>
        <w:rPr>
          <w:b/>
          <w:szCs w:val="24"/>
        </w:rPr>
      </w:pPr>
      <w:r w:rsidRPr="00A733FD">
        <w:rPr>
          <w:b/>
          <w:szCs w:val="24"/>
        </w:rPr>
        <w:t>Atsargų apskaita</w:t>
      </w:r>
    </w:p>
    <w:p w14:paraId="7F585051" w14:textId="77777777" w:rsidR="001410DB" w:rsidRPr="00A733FD" w:rsidRDefault="001410DB" w:rsidP="003428DC">
      <w:pPr>
        <w:ind w:right="-1" w:firstLine="900"/>
        <w:contextualSpacing/>
        <w:rPr>
          <w:b/>
          <w:szCs w:val="24"/>
        </w:rPr>
      </w:pPr>
    </w:p>
    <w:p w14:paraId="0DFFC2EF" w14:textId="073D7330" w:rsidR="003428DC" w:rsidRDefault="001410DB" w:rsidP="003428DC">
      <w:pPr>
        <w:ind w:right="-1" w:firstLine="567"/>
        <w:contextualSpacing/>
        <w:jc w:val="both"/>
        <w:rPr>
          <w:szCs w:val="24"/>
        </w:rPr>
      </w:pPr>
      <w:r w:rsidRPr="00A733FD">
        <w:rPr>
          <w:rFonts w:eastAsia="Calibri"/>
          <w:szCs w:val="24"/>
        </w:rPr>
        <w:t>Atsargų apskaitą reglamentuoja 8-asis viešojo sektoriaus apskaitos ir finansinės atskaitomybės standartas „Atsargos". Atsargos apskaitomos faktine įsigijimo savikaina, sudarant</w:t>
      </w:r>
      <w:r>
        <w:rPr>
          <w:rFonts w:eastAsia="Calibri"/>
          <w:szCs w:val="24"/>
        </w:rPr>
        <w:t xml:space="preserve"> </w:t>
      </w:r>
      <w:r w:rsidRPr="00A733FD">
        <w:rPr>
          <w:rFonts w:eastAsia="Calibri"/>
          <w:szCs w:val="24"/>
        </w:rPr>
        <w:t>finansinę atskaitomybę balanse jos rodomos įsigijimo savikaina su PVM. Į atsargų įsigijimo ar</w:t>
      </w:r>
      <w:r>
        <w:rPr>
          <w:rFonts w:eastAsia="Calibri"/>
          <w:szCs w:val="24"/>
        </w:rPr>
        <w:t xml:space="preserve"> </w:t>
      </w:r>
      <w:r w:rsidRPr="00A733FD">
        <w:rPr>
          <w:rFonts w:eastAsia="Calibri"/>
          <w:szCs w:val="24"/>
        </w:rPr>
        <w:t>pasigaminimo savikainą įtraukiamos visos įsigijimo, perdirbimo ir kitos išlaidos, susidariusios</w:t>
      </w:r>
      <w:r>
        <w:rPr>
          <w:rFonts w:eastAsia="Calibri"/>
          <w:szCs w:val="24"/>
        </w:rPr>
        <w:t xml:space="preserve"> </w:t>
      </w:r>
      <w:r w:rsidRPr="00A733FD">
        <w:rPr>
          <w:rFonts w:eastAsia="Calibri"/>
          <w:szCs w:val="24"/>
        </w:rPr>
        <w:t xml:space="preserve">gabenant atsargas į jų buvimo vietą ir suteikiant joms būtiną tinkamam naudojimui būklę. </w:t>
      </w:r>
      <w:r>
        <w:rPr>
          <w:szCs w:val="24"/>
        </w:rPr>
        <w:t xml:space="preserve">Atsargos į sąnaudas nurašomos taikant FIFO būdą, </w:t>
      </w:r>
      <w:r w:rsidRPr="00A733FD">
        <w:rPr>
          <w:rFonts w:eastAsia="Calibri"/>
          <w:szCs w:val="24"/>
        </w:rPr>
        <w:t>pagal</w:t>
      </w:r>
      <w:r>
        <w:rPr>
          <w:rFonts w:eastAsia="Calibri"/>
          <w:szCs w:val="24"/>
        </w:rPr>
        <w:t xml:space="preserve"> </w:t>
      </w:r>
      <w:r w:rsidRPr="00A733FD">
        <w:rPr>
          <w:rFonts w:eastAsia="Calibri"/>
          <w:szCs w:val="24"/>
        </w:rPr>
        <w:t xml:space="preserve">nurašymo aktus, patvirtintus </w:t>
      </w:r>
      <w:r w:rsidR="007A665A">
        <w:rPr>
          <w:rFonts w:eastAsia="Calibri"/>
          <w:szCs w:val="24"/>
        </w:rPr>
        <w:t>Į</w:t>
      </w:r>
      <w:r w:rsidRPr="00A733FD">
        <w:rPr>
          <w:rFonts w:eastAsia="Calibri"/>
          <w:szCs w:val="24"/>
        </w:rPr>
        <w:t>staigos vadovo</w:t>
      </w:r>
      <w:r w:rsidRPr="00F21AA3">
        <w:rPr>
          <w:color w:val="000000" w:themeColor="text1"/>
          <w:szCs w:val="24"/>
        </w:rPr>
        <w:t xml:space="preserve">. </w:t>
      </w:r>
      <w:r>
        <w:rPr>
          <w:color w:val="000000" w:themeColor="text1"/>
          <w:szCs w:val="24"/>
        </w:rPr>
        <w:t>Atsargų ap</w:t>
      </w:r>
      <w:r w:rsidRPr="00F21AA3">
        <w:rPr>
          <w:color w:val="000000" w:themeColor="text1"/>
          <w:szCs w:val="24"/>
        </w:rPr>
        <w:t xml:space="preserve">skaitai naudojamas nuolat apskaitomų atsargų metodas. </w:t>
      </w:r>
      <w:r>
        <w:rPr>
          <w:szCs w:val="24"/>
        </w:rPr>
        <w:t>Medikamentai ir medicinos priemonės nurašomi kai faktiškai sunaudojami.</w:t>
      </w:r>
    </w:p>
    <w:p w14:paraId="0EF08D07" w14:textId="41116E8A" w:rsidR="001410DB" w:rsidRPr="003428DC" w:rsidRDefault="001410DB" w:rsidP="003428DC">
      <w:pPr>
        <w:ind w:right="-1" w:firstLine="567"/>
        <w:contextualSpacing/>
        <w:jc w:val="both"/>
        <w:rPr>
          <w:szCs w:val="24"/>
        </w:rPr>
      </w:pPr>
      <w:r>
        <w:rPr>
          <w:szCs w:val="24"/>
        </w:rPr>
        <w:t>Prie atsargų priskiriamas neatiduotas naudoti ūkinis, medicinos ir kt. inventorius. Atiduoto naudoti inventoriaus vertė iš karto pripažįstama sąnaudomis. Naudojamas inventoriaus kiekine išraiška  kontrolės tikslais registruojamas nebalansinėse sąskaitose</w:t>
      </w:r>
      <w:bookmarkStart w:id="11" w:name="_Toc165137890"/>
      <w:bookmarkEnd w:id="11"/>
      <w:r>
        <w:rPr>
          <w:szCs w:val="24"/>
        </w:rPr>
        <w:t>.</w:t>
      </w:r>
      <w:r>
        <w:rPr>
          <w:rFonts w:eastAsia="Calibri"/>
          <w:szCs w:val="24"/>
        </w:rPr>
        <w:t xml:space="preserve"> </w:t>
      </w:r>
      <w:r w:rsidRPr="00A733FD">
        <w:rPr>
          <w:rFonts w:eastAsia="Calibri"/>
          <w:szCs w:val="24"/>
        </w:rPr>
        <w:t xml:space="preserve">Atiduoto naudoti </w:t>
      </w:r>
      <w:r w:rsidR="007A665A">
        <w:rPr>
          <w:rFonts w:eastAsia="Calibri"/>
          <w:szCs w:val="24"/>
        </w:rPr>
        <w:t>Į</w:t>
      </w:r>
      <w:r w:rsidRPr="00A733FD">
        <w:rPr>
          <w:rFonts w:eastAsia="Calibri"/>
          <w:szCs w:val="24"/>
        </w:rPr>
        <w:t>staigos veikloje inventoriaus vertė iš karto pripažįstama sąnaudomis</w:t>
      </w:r>
    </w:p>
    <w:p w14:paraId="3D5EFEB7" w14:textId="77777777" w:rsidR="001410DB" w:rsidRPr="00A733FD" w:rsidRDefault="001410DB" w:rsidP="00556B81">
      <w:pPr>
        <w:ind w:right="-1"/>
        <w:contextualSpacing/>
        <w:jc w:val="both"/>
        <w:rPr>
          <w:rFonts w:eastAsia="Calibri"/>
          <w:szCs w:val="24"/>
        </w:rPr>
      </w:pPr>
    </w:p>
    <w:p w14:paraId="005E7CAA" w14:textId="4FE9BEAB" w:rsidR="001410DB" w:rsidRDefault="001410DB" w:rsidP="003428DC">
      <w:pPr>
        <w:autoSpaceDE w:val="0"/>
        <w:autoSpaceDN w:val="0"/>
        <w:adjustRightInd w:val="0"/>
        <w:ind w:right="-1" w:firstLine="567"/>
        <w:contextualSpacing/>
        <w:rPr>
          <w:rFonts w:eastAsia="Calibri"/>
          <w:b/>
          <w:bCs/>
          <w:szCs w:val="24"/>
        </w:rPr>
      </w:pPr>
      <w:r>
        <w:rPr>
          <w:rFonts w:eastAsia="Calibri"/>
          <w:b/>
          <w:bCs/>
          <w:szCs w:val="24"/>
        </w:rPr>
        <w:t>Finansavimo apskaita</w:t>
      </w:r>
    </w:p>
    <w:p w14:paraId="43E1327D" w14:textId="77777777" w:rsidR="001410DB" w:rsidRPr="00A733FD" w:rsidRDefault="001410DB" w:rsidP="00556B81">
      <w:pPr>
        <w:autoSpaceDE w:val="0"/>
        <w:autoSpaceDN w:val="0"/>
        <w:adjustRightInd w:val="0"/>
        <w:ind w:right="-1" w:firstLine="900"/>
        <w:contextualSpacing/>
        <w:jc w:val="center"/>
        <w:rPr>
          <w:rFonts w:eastAsia="Calibri"/>
          <w:b/>
          <w:bCs/>
          <w:szCs w:val="24"/>
        </w:rPr>
      </w:pPr>
    </w:p>
    <w:p w14:paraId="315AD01C" w14:textId="77777777" w:rsidR="001410DB" w:rsidRPr="00D8190A" w:rsidRDefault="001410DB" w:rsidP="00556B81">
      <w:pPr>
        <w:autoSpaceDE w:val="0"/>
        <w:autoSpaceDN w:val="0"/>
        <w:adjustRightInd w:val="0"/>
        <w:ind w:right="-1" w:firstLine="567"/>
        <w:contextualSpacing/>
        <w:jc w:val="both"/>
        <w:rPr>
          <w:rFonts w:eastAsia="Calibri"/>
          <w:szCs w:val="24"/>
        </w:rPr>
      </w:pPr>
      <w:r w:rsidRPr="00A733FD">
        <w:rPr>
          <w:rFonts w:eastAsia="Calibri"/>
          <w:szCs w:val="24"/>
        </w:rPr>
        <w:t>Finansavimo sum</w:t>
      </w:r>
      <w:r w:rsidRPr="00A733FD">
        <w:rPr>
          <w:rFonts w:ascii="TimesNewRoman" w:eastAsia="Calibri" w:hAnsi="TimesNewRoman" w:cs="TimesNewRoman"/>
          <w:szCs w:val="24"/>
        </w:rPr>
        <w:t xml:space="preserve">ų </w:t>
      </w:r>
      <w:r w:rsidRPr="00A733FD">
        <w:rPr>
          <w:rFonts w:eastAsia="Calibri"/>
          <w:szCs w:val="24"/>
        </w:rPr>
        <w:t>apskait</w:t>
      </w:r>
      <w:r w:rsidRPr="00A733FD">
        <w:rPr>
          <w:rFonts w:ascii="TimesNewRoman" w:eastAsia="Calibri" w:hAnsi="TimesNewRoman" w:cs="TimesNewRoman"/>
          <w:szCs w:val="24"/>
        </w:rPr>
        <w:t xml:space="preserve">ą </w:t>
      </w:r>
      <w:r w:rsidRPr="00A733FD">
        <w:rPr>
          <w:rFonts w:eastAsia="Calibri"/>
          <w:szCs w:val="24"/>
        </w:rPr>
        <w:t>reglamentuoja 20-asis viešojo sektoriaus apskaitos ir finansin</w:t>
      </w:r>
      <w:r w:rsidRPr="00A733FD">
        <w:rPr>
          <w:rFonts w:ascii="TimesNewRoman" w:eastAsia="Calibri" w:hAnsi="TimesNewRoman" w:cs="TimesNewRoman"/>
          <w:szCs w:val="24"/>
        </w:rPr>
        <w:t>ė</w:t>
      </w:r>
      <w:r w:rsidRPr="00A733FD">
        <w:rPr>
          <w:rFonts w:eastAsia="Calibri"/>
          <w:szCs w:val="24"/>
        </w:rPr>
        <w:t>s</w:t>
      </w:r>
      <w:r>
        <w:rPr>
          <w:rFonts w:eastAsia="Calibri"/>
          <w:szCs w:val="24"/>
        </w:rPr>
        <w:t xml:space="preserve"> </w:t>
      </w:r>
      <w:r w:rsidRPr="00A733FD">
        <w:rPr>
          <w:rFonts w:eastAsia="Calibri"/>
          <w:szCs w:val="24"/>
        </w:rPr>
        <w:t>atskaitomyb</w:t>
      </w:r>
      <w:r w:rsidRPr="00A733FD">
        <w:rPr>
          <w:rFonts w:ascii="TimesNewRoman" w:eastAsia="Calibri" w:hAnsi="TimesNewRoman" w:cs="TimesNewRoman"/>
          <w:szCs w:val="24"/>
        </w:rPr>
        <w:t>ė</w:t>
      </w:r>
      <w:r w:rsidRPr="00A733FD">
        <w:rPr>
          <w:rFonts w:eastAsia="Calibri"/>
          <w:szCs w:val="24"/>
        </w:rPr>
        <w:t>s standartas „Finansavimo sumos". Finansavimo sumos (gauti asignavimai arba</w:t>
      </w:r>
      <w:r>
        <w:rPr>
          <w:rFonts w:eastAsia="Calibri"/>
          <w:szCs w:val="24"/>
        </w:rPr>
        <w:t xml:space="preserve"> </w:t>
      </w:r>
      <w:r w:rsidRPr="00A733FD">
        <w:rPr>
          <w:rFonts w:eastAsia="Calibri"/>
          <w:szCs w:val="24"/>
        </w:rPr>
        <w:t>pavedim</w:t>
      </w:r>
      <w:r w:rsidRPr="00A733FD">
        <w:rPr>
          <w:rFonts w:ascii="TimesNewRoman" w:eastAsia="Calibri" w:hAnsi="TimesNewRoman" w:cs="TimesNewRoman"/>
          <w:szCs w:val="24"/>
        </w:rPr>
        <w:t xml:space="preserve">ų </w:t>
      </w:r>
      <w:r w:rsidRPr="00A733FD">
        <w:rPr>
          <w:rFonts w:eastAsia="Calibri"/>
          <w:szCs w:val="24"/>
        </w:rPr>
        <w:t>l</w:t>
      </w:r>
      <w:r w:rsidRPr="00A733FD">
        <w:rPr>
          <w:rFonts w:ascii="TimesNewRoman" w:eastAsia="Calibri" w:hAnsi="TimesNewRoman" w:cs="TimesNewRoman"/>
          <w:szCs w:val="24"/>
        </w:rPr>
        <w:t>ė</w:t>
      </w:r>
      <w:r w:rsidRPr="00A733FD">
        <w:rPr>
          <w:rFonts w:eastAsia="Calibri"/>
          <w:szCs w:val="24"/>
        </w:rPr>
        <w:t xml:space="preserve">šos) skirtos </w:t>
      </w:r>
      <w:r w:rsidRPr="00A733FD">
        <w:rPr>
          <w:rFonts w:ascii="TimesNewRoman" w:eastAsia="Calibri" w:hAnsi="TimesNewRoman" w:cs="TimesNewRoman"/>
          <w:szCs w:val="24"/>
        </w:rPr>
        <w:t>Į</w:t>
      </w:r>
      <w:r w:rsidRPr="00A733FD">
        <w:rPr>
          <w:rFonts w:eastAsia="Calibri"/>
          <w:szCs w:val="24"/>
        </w:rPr>
        <w:t xml:space="preserve">staigos veiklai finansuoti, t. y. nepiniginiam turtui </w:t>
      </w:r>
      <w:r w:rsidRPr="00A733FD">
        <w:rPr>
          <w:rFonts w:ascii="TimesNewRoman" w:eastAsia="Calibri" w:hAnsi="TimesNewRoman" w:cs="TimesNewRoman"/>
          <w:szCs w:val="24"/>
        </w:rPr>
        <w:t>į</w:t>
      </w:r>
      <w:r w:rsidRPr="00A733FD">
        <w:rPr>
          <w:rFonts w:eastAsia="Calibri"/>
          <w:szCs w:val="24"/>
        </w:rPr>
        <w:t>sigyti ar kitoms</w:t>
      </w:r>
      <w:r>
        <w:rPr>
          <w:rFonts w:eastAsia="Calibri"/>
          <w:szCs w:val="24"/>
        </w:rPr>
        <w:t xml:space="preserve"> </w:t>
      </w:r>
      <w:r w:rsidRPr="00A733FD">
        <w:rPr>
          <w:rFonts w:eastAsia="Calibri"/>
          <w:szCs w:val="24"/>
        </w:rPr>
        <w:t>išlaidoms kompensuoti, šios finansavimo sumos yra mažinamos, jas pripaž</w:t>
      </w:r>
      <w:r w:rsidRPr="00A733FD">
        <w:rPr>
          <w:rFonts w:ascii="TimesNewRoman" w:eastAsia="Calibri" w:hAnsi="TimesNewRoman" w:cs="TimesNewRoman"/>
          <w:szCs w:val="24"/>
        </w:rPr>
        <w:t>į</w:t>
      </w:r>
      <w:r w:rsidRPr="00A733FD">
        <w:rPr>
          <w:rFonts w:eastAsia="Calibri"/>
          <w:szCs w:val="24"/>
        </w:rPr>
        <w:t>stant finansavimo</w:t>
      </w:r>
      <w:r>
        <w:rPr>
          <w:rFonts w:eastAsia="Calibri"/>
          <w:szCs w:val="24"/>
        </w:rPr>
        <w:t xml:space="preserve"> </w:t>
      </w:r>
      <w:r w:rsidRPr="00A733FD">
        <w:rPr>
          <w:rFonts w:eastAsia="Calibri"/>
          <w:szCs w:val="24"/>
        </w:rPr>
        <w:t>pajamomis, Finansavimo sumos pripaž</w:t>
      </w:r>
      <w:r w:rsidRPr="00A733FD">
        <w:rPr>
          <w:rFonts w:ascii="TimesNewRoman" w:eastAsia="Calibri" w:hAnsi="TimesNewRoman" w:cs="TimesNewRoman"/>
          <w:szCs w:val="24"/>
        </w:rPr>
        <w:t>į</w:t>
      </w:r>
      <w:r w:rsidRPr="00A733FD">
        <w:rPr>
          <w:rFonts w:eastAsia="Calibri"/>
          <w:szCs w:val="24"/>
        </w:rPr>
        <w:t>stamos finansavimo pajamomis tais laikotarpiais, kuriais</w:t>
      </w:r>
      <w:r>
        <w:rPr>
          <w:rFonts w:eastAsia="Calibri"/>
          <w:szCs w:val="24"/>
        </w:rPr>
        <w:t xml:space="preserve"> </w:t>
      </w:r>
      <w:r w:rsidRPr="00A733FD">
        <w:rPr>
          <w:rFonts w:eastAsia="Calibri"/>
          <w:szCs w:val="24"/>
        </w:rPr>
        <w:t>padaromos s</w:t>
      </w:r>
      <w:r w:rsidRPr="00A733FD">
        <w:rPr>
          <w:rFonts w:ascii="TimesNewRoman" w:eastAsia="Calibri" w:hAnsi="TimesNewRoman" w:cs="TimesNewRoman"/>
          <w:szCs w:val="24"/>
        </w:rPr>
        <w:t>ą</w:t>
      </w:r>
      <w:r w:rsidRPr="00A733FD">
        <w:rPr>
          <w:rFonts w:eastAsia="Calibri"/>
          <w:szCs w:val="24"/>
        </w:rPr>
        <w:t>naudos, kurioms kompensuoti buvo skirtos finansavimo sumos, t. y. kai jos</w:t>
      </w:r>
      <w:r>
        <w:rPr>
          <w:rFonts w:eastAsia="Calibri"/>
          <w:szCs w:val="24"/>
        </w:rPr>
        <w:t xml:space="preserve"> </w:t>
      </w:r>
      <w:r w:rsidRPr="00A733FD">
        <w:rPr>
          <w:rFonts w:eastAsia="Calibri"/>
          <w:szCs w:val="24"/>
        </w:rPr>
        <w:t>panaudojamos. Gautinos finansavimo sumos pripaž</w:t>
      </w:r>
      <w:r w:rsidRPr="00A733FD">
        <w:rPr>
          <w:rFonts w:ascii="TimesNewRoman" w:eastAsia="Calibri" w:hAnsi="TimesNewRoman" w:cs="TimesNewRoman"/>
          <w:szCs w:val="24"/>
        </w:rPr>
        <w:t>į</w:t>
      </w:r>
      <w:r w:rsidRPr="00A733FD">
        <w:rPr>
          <w:rFonts w:eastAsia="Calibri"/>
          <w:szCs w:val="24"/>
        </w:rPr>
        <w:t>stamos ir registruojamos gav</w:t>
      </w:r>
      <w:r w:rsidRPr="00A733FD">
        <w:rPr>
          <w:rFonts w:ascii="TimesNewRoman" w:eastAsia="Calibri" w:hAnsi="TimesNewRoman" w:cs="TimesNewRoman"/>
          <w:szCs w:val="24"/>
        </w:rPr>
        <w:t>ė</w:t>
      </w:r>
      <w:r w:rsidRPr="00A733FD">
        <w:rPr>
          <w:rFonts w:eastAsia="Calibri"/>
          <w:szCs w:val="24"/>
        </w:rPr>
        <w:t>jo apskaitoje</w:t>
      </w:r>
      <w:r>
        <w:rPr>
          <w:rFonts w:eastAsia="Calibri"/>
          <w:szCs w:val="24"/>
        </w:rPr>
        <w:t xml:space="preserve"> </w:t>
      </w:r>
      <w:r w:rsidRPr="00A733FD">
        <w:rPr>
          <w:rFonts w:eastAsia="Calibri"/>
          <w:szCs w:val="24"/>
        </w:rPr>
        <w:t>kaip turtas ir kaip finansavimo sumos. Kai gautinos finansavimo sumos yra gautos, finansavimo</w:t>
      </w:r>
      <w:r>
        <w:rPr>
          <w:rFonts w:eastAsia="Calibri"/>
          <w:szCs w:val="24"/>
        </w:rPr>
        <w:t xml:space="preserve"> </w:t>
      </w:r>
      <w:r w:rsidRPr="00A733FD">
        <w:rPr>
          <w:rFonts w:eastAsia="Calibri"/>
          <w:szCs w:val="24"/>
        </w:rPr>
        <w:t>sumos perkeliamos iš gautin</w:t>
      </w:r>
      <w:r w:rsidRPr="00A733FD">
        <w:rPr>
          <w:rFonts w:ascii="TimesNewRoman" w:eastAsia="Calibri" w:hAnsi="TimesNewRoman" w:cs="TimesNewRoman"/>
          <w:szCs w:val="24"/>
        </w:rPr>
        <w:t xml:space="preserve">ų </w:t>
      </w:r>
      <w:r w:rsidRPr="00A733FD">
        <w:rPr>
          <w:rFonts w:eastAsia="Calibri"/>
          <w:szCs w:val="24"/>
        </w:rPr>
        <w:t>finansavimo sum</w:t>
      </w:r>
      <w:r w:rsidRPr="00A733FD">
        <w:rPr>
          <w:rFonts w:ascii="TimesNewRoman" w:eastAsia="Calibri" w:hAnsi="TimesNewRoman" w:cs="TimesNewRoman"/>
          <w:szCs w:val="24"/>
        </w:rPr>
        <w:t xml:space="preserve">ų į </w:t>
      </w:r>
      <w:r w:rsidRPr="00A733FD">
        <w:rPr>
          <w:rFonts w:eastAsia="Calibri"/>
          <w:szCs w:val="24"/>
        </w:rPr>
        <w:t>gaut</w:t>
      </w:r>
      <w:r w:rsidRPr="00A733FD">
        <w:rPr>
          <w:rFonts w:ascii="TimesNewRoman" w:eastAsia="Calibri" w:hAnsi="TimesNewRoman" w:cs="TimesNewRoman"/>
          <w:szCs w:val="24"/>
        </w:rPr>
        <w:t xml:space="preserve">ų </w:t>
      </w:r>
      <w:r w:rsidRPr="00A733FD">
        <w:rPr>
          <w:rFonts w:eastAsia="Calibri"/>
          <w:szCs w:val="24"/>
        </w:rPr>
        <w:t>finansavimo sum</w:t>
      </w:r>
      <w:r w:rsidRPr="00A733FD">
        <w:rPr>
          <w:rFonts w:ascii="TimesNewRoman" w:eastAsia="Calibri" w:hAnsi="TimesNewRoman" w:cs="TimesNewRoman"/>
          <w:szCs w:val="24"/>
        </w:rPr>
        <w:t xml:space="preserve">ų </w:t>
      </w:r>
      <w:r w:rsidRPr="00A733FD">
        <w:rPr>
          <w:rFonts w:eastAsia="Calibri"/>
          <w:szCs w:val="24"/>
        </w:rPr>
        <w:t>s</w:t>
      </w:r>
      <w:r w:rsidRPr="00A733FD">
        <w:rPr>
          <w:rFonts w:ascii="TimesNewRoman" w:eastAsia="Calibri" w:hAnsi="TimesNewRoman" w:cs="TimesNewRoman"/>
          <w:szCs w:val="24"/>
        </w:rPr>
        <w:t>ą</w:t>
      </w:r>
      <w:r w:rsidRPr="00A733FD">
        <w:rPr>
          <w:rFonts w:eastAsia="Calibri"/>
          <w:szCs w:val="24"/>
        </w:rPr>
        <w:t>skait</w:t>
      </w:r>
      <w:r w:rsidRPr="00A733FD">
        <w:rPr>
          <w:rFonts w:ascii="TimesNewRoman" w:eastAsia="Calibri" w:hAnsi="TimesNewRoman" w:cs="TimesNewRoman"/>
          <w:szCs w:val="24"/>
        </w:rPr>
        <w:t>ą</w:t>
      </w:r>
      <w:r w:rsidRPr="00A733FD">
        <w:rPr>
          <w:rFonts w:eastAsia="Calibri"/>
          <w:szCs w:val="24"/>
        </w:rPr>
        <w:t>.</w:t>
      </w:r>
    </w:p>
    <w:p w14:paraId="03EE9D37" w14:textId="77777777" w:rsidR="001410DB" w:rsidRDefault="001410DB" w:rsidP="00556B81">
      <w:pPr>
        <w:tabs>
          <w:tab w:val="num" w:pos="720"/>
          <w:tab w:val="left" w:pos="2160"/>
        </w:tabs>
        <w:ind w:right="-1" w:firstLine="567"/>
        <w:contextualSpacing/>
        <w:jc w:val="both"/>
        <w:rPr>
          <w:szCs w:val="24"/>
        </w:rPr>
      </w:pPr>
      <w:r>
        <w:rPr>
          <w:szCs w:val="24"/>
        </w:rPr>
        <w:t>Finansavimo sumos apskaitomos, vadovaujantis apskaitos principais ir taisyklėmis, nustatytais 20-ajame VSAFAS „Finansavimo sumos“. Finansavimo sumos pripažįstamos, kai atitinka šiame standarte nustatytus kriterijus.</w:t>
      </w:r>
    </w:p>
    <w:p w14:paraId="7411EEB1" w14:textId="77777777" w:rsidR="001410DB" w:rsidRDefault="001410DB" w:rsidP="00556B81">
      <w:pPr>
        <w:tabs>
          <w:tab w:val="num" w:pos="720"/>
          <w:tab w:val="left" w:pos="2160"/>
        </w:tabs>
        <w:ind w:right="-1" w:firstLine="567"/>
        <w:contextualSpacing/>
        <w:jc w:val="both"/>
        <w:rPr>
          <w:szCs w:val="24"/>
        </w:rPr>
      </w:pPr>
      <w:r>
        <w:rPr>
          <w:szCs w:val="24"/>
        </w:rPr>
        <w:tab/>
        <w:t>Finansavimo sumos – tai iš valstybės ir savivaldybės biudžetų, Valstybinio socialinio draudimo fondo, Privalomojo sveikatos draudimo fondo, Europos Sąjungos, Lietuvos ir užsienio paramos fondų gauti arba gautini pinigai arba kitas turtas, skirti įstatuose nustatytiems tikslams pasiekti ir funkcijoms atlikti bei vykdomoms programoms įgyvendinti. Finansavimo sumos apima gautus arba gautinus pinigus ir kaip paramą gautą turtą, įskaitant įsigytą už simbolinį atlyginimą.</w:t>
      </w:r>
    </w:p>
    <w:p w14:paraId="6EFEE07A" w14:textId="77777777" w:rsidR="001410DB" w:rsidRDefault="001410DB" w:rsidP="00556B81">
      <w:pPr>
        <w:tabs>
          <w:tab w:val="num" w:pos="720"/>
          <w:tab w:val="left" w:pos="2160"/>
        </w:tabs>
        <w:ind w:right="-1" w:firstLine="567"/>
        <w:contextualSpacing/>
        <w:jc w:val="both"/>
        <w:rPr>
          <w:i/>
          <w:iCs/>
          <w:szCs w:val="24"/>
        </w:rPr>
      </w:pPr>
      <w:r>
        <w:rPr>
          <w:szCs w:val="24"/>
        </w:rPr>
        <w:tab/>
        <w:t>Gautos (gautinos) ir panaudotos finansavimo sumos arba jų dalis pripažįstamos finansavimo pajamomis tais laikotarpiais, kuriais padaromos su finansavimo sumomis susijusios sąnaudos.</w:t>
      </w:r>
    </w:p>
    <w:p w14:paraId="42F6A2FA" w14:textId="77777777" w:rsidR="001410DB" w:rsidRDefault="001410DB" w:rsidP="00556B81">
      <w:pPr>
        <w:autoSpaceDE w:val="0"/>
        <w:autoSpaceDN w:val="0"/>
        <w:adjustRightInd w:val="0"/>
        <w:ind w:right="-1" w:firstLine="567"/>
        <w:contextualSpacing/>
        <w:jc w:val="both"/>
        <w:rPr>
          <w:rFonts w:eastAsia="Calibri"/>
          <w:szCs w:val="24"/>
        </w:rPr>
      </w:pPr>
      <w:r>
        <w:rPr>
          <w:szCs w:val="24"/>
        </w:rPr>
        <w:tab/>
        <w:t>Gautos ir perduotos kitiems viešojo sektoriaus subjektams finansavimo sumos sąnaudomis nepripažįstamos. Perdavus finansavimo sumas kitiems viešojo sektoriaus subjektams, mažinamos gautos finansavimo sumos, registruojamos finansavimo sumos (perduotos).</w:t>
      </w:r>
    </w:p>
    <w:p w14:paraId="0AD73800" w14:textId="77777777" w:rsidR="001410DB" w:rsidRPr="005E472D" w:rsidRDefault="001410DB" w:rsidP="00556B81">
      <w:pPr>
        <w:tabs>
          <w:tab w:val="num" w:pos="720"/>
          <w:tab w:val="left" w:pos="2160"/>
        </w:tabs>
        <w:ind w:right="-1" w:firstLine="567"/>
        <w:contextualSpacing/>
        <w:jc w:val="both"/>
        <w:rPr>
          <w:b/>
          <w:snapToGrid w:val="0"/>
          <w:szCs w:val="24"/>
        </w:rPr>
      </w:pPr>
    </w:p>
    <w:p w14:paraId="7D8C100B" w14:textId="72C0C5F6" w:rsidR="001410DB" w:rsidRPr="005E472D" w:rsidRDefault="001410DB" w:rsidP="00556B81">
      <w:pPr>
        <w:tabs>
          <w:tab w:val="num" w:pos="720"/>
          <w:tab w:val="left" w:pos="2160"/>
        </w:tabs>
        <w:ind w:right="-1" w:firstLine="567"/>
        <w:contextualSpacing/>
        <w:jc w:val="both"/>
        <w:rPr>
          <w:b/>
          <w:bCs/>
          <w:snapToGrid w:val="0"/>
          <w:szCs w:val="24"/>
        </w:rPr>
      </w:pPr>
      <w:r w:rsidRPr="005E472D">
        <w:rPr>
          <w:b/>
          <w:snapToGrid w:val="0"/>
          <w:szCs w:val="24"/>
        </w:rPr>
        <w:t>Į</w:t>
      </w:r>
      <w:r w:rsidRPr="005E472D">
        <w:rPr>
          <w:b/>
          <w:bCs/>
          <w:snapToGrid w:val="0"/>
          <w:szCs w:val="24"/>
        </w:rPr>
        <w:t>sipareigojimai</w:t>
      </w:r>
    </w:p>
    <w:p w14:paraId="0150711C" w14:textId="77777777" w:rsidR="001410DB" w:rsidRPr="00852995" w:rsidRDefault="001410DB" w:rsidP="00556B81">
      <w:pPr>
        <w:tabs>
          <w:tab w:val="num" w:pos="720"/>
          <w:tab w:val="left" w:pos="2160"/>
        </w:tabs>
        <w:ind w:right="-1" w:firstLine="567"/>
        <w:contextualSpacing/>
        <w:jc w:val="both"/>
        <w:rPr>
          <w:b/>
          <w:bCs/>
          <w:i/>
          <w:snapToGrid w:val="0"/>
          <w:szCs w:val="24"/>
        </w:rPr>
      </w:pPr>
    </w:p>
    <w:p w14:paraId="2DAFE15F" w14:textId="77777777" w:rsidR="003428DC" w:rsidRDefault="001410DB" w:rsidP="003428DC">
      <w:pPr>
        <w:tabs>
          <w:tab w:val="num" w:pos="720"/>
          <w:tab w:val="left" w:pos="2160"/>
        </w:tabs>
        <w:ind w:right="-1" w:firstLine="567"/>
        <w:contextualSpacing/>
        <w:jc w:val="both"/>
        <w:rPr>
          <w:snapToGrid w:val="0"/>
          <w:szCs w:val="24"/>
        </w:rPr>
      </w:pPr>
      <w:r>
        <w:rPr>
          <w:snapToGrid w:val="0"/>
          <w:szCs w:val="24"/>
        </w:rPr>
        <w:lastRenderedPageBreak/>
        <w:t xml:space="preserve">Įsipareigojimai apskaitomi, remiantis apskaitos principais ir taisyklėmis, nustatytais 17-ajame VSAFAS „Finansinis turtas ir finansiniai įsipareigojimai“. </w:t>
      </w:r>
    </w:p>
    <w:p w14:paraId="7A1C276A" w14:textId="77D3C52D" w:rsidR="003428DC" w:rsidRDefault="001410DB" w:rsidP="003428DC">
      <w:pPr>
        <w:tabs>
          <w:tab w:val="num" w:pos="720"/>
          <w:tab w:val="left" w:pos="2160"/>
        </w:tabs>
        <w:ind w:right="-1" w:firstLine="567"/>
        <w:contextualSpacing/>
        <w:jc w:val="both"/>
        <w:rPr>
          <w:snapToGrid w:val="0"/>
          <w:szCs w:val="24"/>
        </w:rPr>
      </w:pPr>
      <w:r>
        <w:rPr>
          <w:szCs w:val="24"/>
        </w:rPr>
        <w:t xml:space="preserve">Įsipareigojimai yra skirstomi į ilgalaikius ir trumpalaikius, atsižvelgiant į numatomą įsipareigojimų įvykdymo laiką. Įsipareigojimai registruojami apskaitoje tik tada, kai gavus turtą ar paslaugas </w:t>
      </w:r>
      <w:r w:rsidR="007A665A">
        <w:rPr>
          <w:szCs w:val="24"/>
        </w:rPr>
        <w:t>Į</w:t>
      </w:r>
      <w:r>
        <w:rPr>
          <w:szCs w:val="24"/>
        </w:rPr>
        <w:t xml:space="preserve">staiga prisiima įsipareigojimą atsiskaityti pinigais arba turtu. </w:t>
      </w:r>
    </w:p>
    <w:p w14:paraId="17218A33" w14:textId="487DA2DE" w:rsidR="001410DB" w:rsidRPr="003428DC" w:rsidRDefault="001410DB" w:rsidP="003428DC">
      <w:pPr>
        <w:tabs>
          <w:tab w:val="num" w:pos="720"/>
          <w:tab w:val="left" w:pos="2160"/>
        </w:tabs>
        <w:ind w:right="-1" w:firstLine="567"/>
        <w:contextualSpacing/>
        <w:jc w:val="both"/>
        <w:rPr>
          <w:snapToGrid w:val="0"/>
          <w:szCs w:val="24"/>
        </w:rPr>
      </w:pPr>
      <w:r>
        <w:rPr>
          <w:szCs w:val="24"/>
        </w:rPr>
        <w:t xml:space="preserve">Ataskaitinio laikotarpio pabaigoje ilgalaikių skolų dalis, kuri turės būti sugrąžinta per ateinančius finansinius metus, perkeliama į trumpalaikių įsipareigojimų grupę. Trumpalaikiai įsipareigojimai yra tie, kuriuos </w:t>
      </w:r>
      <w:r w:rsidR="007A665A">
        <w:rPr>
          <w:szCs w:val="24"/>
        </w:rPr>
        <w:t>Į</w:t>
      </w:r>
      <w:r>
        <w:rPr>
          <w:szCs w:val="24"/>
        </w:rPr>
        <w:t>staiga turės įvykdyti per vienerius metus nuo finansinės būklės ataskaitos sudarymo datos.</w:t>
      </w:r>
    </w:p>
    <w:p w14:paraId="7CBF7C96" w14:textId="77777777" w:rsidR="001410DB" w:rsidRPr="005E472D" w:rsidRDefault="001410DB" w:rsidP="00556B81">
      <w:pPr>
        <w:tabs>
          <w:tab w:val="num" w:pos="0"/>
          <w:tab w:val="num" w:pos="720"/>
          <w:tab w:val="left" w:pos="1260"/>
        </w:tabs>
        <w:autoSpaceDE w:val="0"/>
        <w:autoSpaceDN w:val="0"/>
        <w:adjustRightInd w:val="0"/>
        <w:ind w:right="-1"/>
        <w:contextualSpacing/>
        <w:jc w:val="both"/>
        <w:rPr>
          <w:szCs w:val="24"/>
        </w:rPr>
      </w:pPr>
    </w:p>
    <w:p w14:paraId="591B7592" w14:textId="1DF809FA" w:rsidR="001410DB" w:rsidRPr="005E472D" w:rsidRDefault="001410DB" w:rsidP="003428DC">
      <w:pPr>
        <w:ind w:right="-1" w:firstLine="567"/>
        <w:contextualSpacing/>
        <w:jc w:val="both"/>
        <w:rPr>
          <w:b/>
          <w:szCs w:val="24"/>
        </w:rPr>
      </w:pPr>
      <w:r w:rsidRPr="005E472D">
        <w:rPr>
          <w:b/>
          <w:szCs w:val="24"/>
        </w:rPr>
        <w:t>Atidėjiniai</w:t>
      </w:r>
    </w:p>
    <w:p w14:paraId="0D7A5A01" w14:textId="77777777" w:rsidR="001410DB" w:rsidRDefault="001410DB" w:rsidP="00556B81">
      <w:pPr>
        <w:ind w:right="-1" w:firstLine="567"/>
        <w:contextualSpacing/>
        <w:jc w:val="both"/>
        <w:rPr>
          <w:b/>
          <w:i/>
          <w:szCs w:val="24"/>
        </w:rPr>
      </w:pPr>
    </w:p>
    <w:p w14:paraId="29DB846C" w14:textId="77777777" w:rsidR="001410DB" w:rsidRDefault="001410DB" w:rsidP="00556B81">
      <w:pPr>
        <w:ind w:right="-1" w:firstLine="567"/>
        <w:contextualSpacing/>
        <w:jc w:val="both"/>
        <w:rPr>
          <w:szCs w:val="24"/>
        </w:rPr>
      </w:pPr>
      <w:r>
        <w:rPr>
          <w:szCs w:val="24"/>
        </w:rPr>
        <w:t>Atidėjiniai pripažįstami ir registruojami, kai atitinka šiuos pripažinimo kriterijus: turimas įsipareigojimas (teisinė prievolė arba neatšaukiamas pasižadėjimas) dėl buvusio įvykio; tikimybė, kad įsipareigojimą reikės padengti turtu yra didesnė už tikimybę, kad nereikės; įsipareigojimų suma gali būti patikimai įvertinta.</w:t>
      </w:r>
    </w:p>
    <w:p w14:paraId="6573F594" w14:textId="77777777" w:rsidR="001410DB" w:rsidRDefault="001410DB" w:rsidP="00556B81">
      <w:pPr>
        <w:ind w:right="-1" w:firstLine="567"/>
        <w:contextualSpacing/>
        <w:jc w:val="both"/>
        <w:rPr>
          <w:szCs w:val="24"/>
        </w:rPr>
      </w:pPr>
      <w:r>
        <w:rPr>
          <w:szCs w:val="24"/>
        </w:rPr>
        <w:t>Atostoginių kaupimai sudaromi, vadovaujantis apskaitos principais, nustatytais 24-ajame VSAFAS „Su darbo santykiais susijusios išmokos“.</w:t>
      </w:r>
    </w:p>
    <w:p w14:paraId="2CA12082" w14:textId="77777777" w:rsidR="001410DB" w:rsidRDefault="001410DB" w:rsidP="00556B81">
      <w:pPr>
        <w:ind w:right="-1" w:firstLine="567"/>
        <w:contextualSpacing/>
        <w:jc w:val="both"/>
        <w:rPr>
          <w:szCs w:val="24"/>
        </w:rPr>
      </w:pPr>
      <w:r>
        <w:rPr>
          <w:szCs w:val="24"/>
        </w:rPr>
        <w:t xml:space="preserve">Atostoginių kaupimai apima darbdavio mokamas socialinio draudimo įmokas, skaičiuojamas nuo apskaičiuoto darbo užmokesčio. </w:t>
      </w:r>
    </w:p>
    <w:p w14:paraId="3C68EABA" w14:textId="77777777" w:rsidR="001410DB" w:rsidRDefault="001410DB" w:rsidP="00556B81">
      <w:pPr>
        <w:ind w:right="-1" w:firstLine="567"/>
        <w:contextualSpacing/>
        <w:jc w:val="both"/>
        <w:rPr>
          <w:szCs w:val="24"/>
        </w:rPr>
      </w:pPr>
    </w:p>
    <w:p w14:paraId="2001B0B2" w14:textId="70C9D540" w:rsidR="001410DB" w:rsidRPr="00F24BFD" w:rsidRDefault="001410DB" w:rsidP="00556B81">
      <w:pPr>
        <w:pStyle w:val="Pagrindinistekstas1"/>
        <w:spacing w:line="240" w:lineRule="auto"/>
        <w:ind w:right="-1" w:firstLine="567"/>
        <w:contextualSpacing/>
        <w:rPr>
          <w:b/>
          <w:sz w:val="24"/>
          <w:szCs w:val="24"/>
        </w:rPr>
      </w:pPr>
      <w:r w:rsidRPr="00F24BFD">
        <w:rPr>
          <w:b/>
          <w:sz w:val="24"/>
          <w:szCs w:val="24"/>
        </w:rPr>
        <w:t>Pajamos</w:t>
      </w:r>
    </w:p>
    <w:p w14:paraId="7BE46F4E" w14:textId="77777777" w:rsidR="001410DB" w:rsidRPr="00A43B95" w:rsidRDefault="001410DB" w:rsidP="00556B81">
      <w:pPr>
        <w:pStyle w:val="Pagrindinistekstas1"/>
        <w:spacing w:line="240" w:lineRule="auto"/>
        <w:ind w:right="-1" w:firstLine="567"/>
        <w:contextualSpacing/>
        <w:rPr>
          <w:b/>
          <w:i/>
          <w:sz w:val="24"/>
          <w:szCs w:val="24"/>
        </w:rPr>
      </w:pPr>
    </w:p>
    <w:p w14:paraId="058F10F4" w14:textId="77777777" w:rsidR="001410DB" w:rsidRDefault="001410DB" w:rsidP="00556B81">
      <w:pPr>
        <w:pStyle w:val="Pagrindinistekstas1"/>
        <w:spacing w:line="240" w:lineRule="auto"/>
        <w:ind w:right="-1" w:firstLine="567"/>
        <w:contextualSpacing/>
        <w:rPr>
          <w:sz w:val="24"/>
          <w:szCs w:val="24"/>
        </w:rPr>
      </w:pPr>
      <w:r>
        <w:rPr>
          <w:sz w:val="24"/>
          <w:szCs w:val="24"/>
        </w:rPr>
        <w:t>Pajamos pripažįstamos pagal kaupimo principą. Pajamos registruojamos apskaitoje ir rodomos finansinėse ataskaitose tą ataskaitinį laikotarpį, kurį yra uždirbamos, t. y., kurį suteikiamos medicinos paslaugos, nepriklausomai nuo pinigų gavimo momento.</w:t>
      </w:r>
    </w:p>
    <w:p w14:paraId="5C8A1FCE" w14:textId="77777777" w:rsidR="001410DB" w:rsidRDefault="001410DB" w:rsidP="00556B81">
      <w:pPr>
        <w:pStyle w:val="Pagrindinistekstas1"/>
        <w:spacing w:line="240" w:lineRule="auto"/>
        <w:ind w:right="-1" w:firstLine="567"/>
        <w:contextualSpacing/>
        <w:rPr>
          <w:sz w:val="24"/>
          <w:szCs w:val="24"/>
        </w:rPr>
      </w:pPr>
      <w:r>
        <w:rPr>
          <w:sz w:val="24"/>
          <w:szCs w:val="24"/>
        </w:rPr>
        <w:t>Įstaigos pajamas sudaro: finansavimo pajamos, pagrindinės veiklos kitos pajamos, kitos veiklos pajamos, finansinės ir investicinės veiklos pajamos</w:t>
      </w:r>
    </w:p>
    <w:p w14:paraId="70CC22B7" w14:textId="77777777" w:rsidR="003428DC" w:rsidRDefault="001410DB" w:rsidP="003428DC">
      <w:pPr>
        <w:ind w:right="-1" w:firstLine="567"/>
        <w:contextualSpacing/>
        <w:jc w:val="both"/>
        <w:rPr>
          <w:szCs w:val="24"/>
        </w:rPr>
      </w:pPr>
      <w:r w:rsidRPr="00E36631">
        <w:rPr>
          <w:bCs/>
          <w:szCs w:val="24"/>
        </w:rPr>
        <w:t>Finansavimo pajamos</w:t>
      </w:r>
      <w:r>
        <w:rPr>
          <w:szCs w:val="24"/>
        </w:rPr>
        <w:t xml:space="preserve"> pripažįstamos ir apskaitomos vadovaujantis apskaitos principais ir taisyklėmis, nustatytais 20-ajame VSAFAS „Finansavimo sumos“.</w:t>
      </w:r>
    </w:p>
    <w:p w14:paraId="6686D3EC" w14:textId="77777777" w:rsidR="003428DC" w:rsidRDefault="001410DB" w:rsidP="003428DC">
      <w:pPr>
        <w:ind w:right="-1" w:firstLine="567"/>
        <w:contextualSpacing/>
        <w:jc w:val="both"/>
        <w:rPr>
          <w:szCs w:val="24"/>
        </w:rPr>
      </w:pPr>
      <w:r>
        <w:rPr>
          <w:szCs w:val="24"/>
        </w:rPr>
        <w:t>Finansavimo pajamos pripažįstamos pagal kaupimo principą – gautos finansavimo sumos arba jų dalys pripažįstamos pajamomis tais laikotarpiais, kuriais padarytos sąnaudos.</w:t>
      </w:r>
    </w:p>
    <w:p w14:paraId="03D1EFD2" w14:textId="649FEE53" w:rsidR="001410DB" w:rsidRDefault="001410DB" w:rsidP="003428DC">
      <w:pPr>
        <w:ind w:right="-1" w:firstLine="567"/>
        <w:contextualSpacing/>
        <w:jc w:val="both"/>
        <w:rPr>
          <w:szCs w:val="24"/>
        </w:rPr>
      </w:pPr>
      <w:r>
        <w:rPr>
          <w:szCs w:val="24"/>
        </w:rPr>
        <w:t>Finansavimo sumos, skirtos nematerialiajam, ilgalaikiam materialiajam turtui įsigyti, pripažįstamos finansavimo pajamomis:</w:t>
      </w:r>
    </w:p>
    <w:p w14:paraId="27EA0AC1" w14:textId="77777777" w:rsidR="001410DB" w:rsidRDefault="001410DB" w:rsidP="00556B81">
      <w:pPr>
        <w:numPr>
          <w:ilvl w:val="0"/>
          <w:numId w:val="44"/>
        </w:numPr>
        <w:tabs>
          <w:tab w:val="num" w:pos="851"/>
        </w:tabs>
        <w:ind w:left="0" w:right="-1" w:firstLine="709"/>
        <w:contextualSpacing/>
        <w:jc w:val="both"/>
        <w:rPr>
          <w:szCs w:val="24"/>
        </w:rPr>
      </w:pPr>
      <w:r>
        <w:rPr>
          <w:szCs w:val="24"/>
        </w:rPr>
        <w:t>registruojant turto nusidėvėjimą (amortizaciją) ;</w:t>
      </w:r>
    </w:p>
    <w:p w14:paraId="58AB622F" w14:textId="77777777" w:rsidR="001410DB" w:rsidRDefault="001410DB" w:rsidP="00556B81">
      <w:pPr>
        <w:numPr>
          <w:ilvl w:val="0"/>
          <w:numId w:val="44"/>
        </w:numPr>
        <w:tabs>
          <w:tab w:val="num" w:pos="851"/>
        </w:tabs>
        <w:ind w:left="0" w:right="-1" w:firstLine="709"/>
        <w:contextualSpacing/>
        <w:jc w:val="both"/>
        <w:rPr>
          <w:szCs w:val="24"/>
        </w:rPr>
      </w:pPr>
      <w:r>
        <w:rPr>
          <w:szCs w:val="24"/>
        </w:rPr>
        <w:t xml:space="preserve">registruojant turto nuvertėjimą; </w:t>
      </w:r>
    </w:p>
    <w:p w14:paraId="41E27745" w14:textId="77777777" w:rsidR="001410DB" w:rsidRDefault="001410DB" w:rsidP="00556B81">
      <w:pPr>
        <w:numPr>
          <w:ilvl w:val="0"/>
          <w:numId w:val="44"/>
        </w:numPr>
        <w:tabs>
          <w:tab w:val="num" w:pos="851"/>
        </w:tabs>
        <w:ind w:left="0" w:right="-1" w:firstLine="709"/>
        <w:contextualSpacing/>
        <w:jc w:val="both"/>
        <w:rPr>
          <w:szCs w:val="24"/>
        </w:rPr>
      </w:pPr>
      <w:r>
        <w:rPr>
          <w:szCs w:val="24"/>
        </w:rPr>
        <w:t>registruojant turto pardavimą ar perleidimą ne viešojo sektoriaus subjektams;</w:t>
      </w:r>
    </w:p>
    <w:p w14:paraId="280675DF" w14:textId="77777777" w:rsidR="001410DB" w:rsidRDefault="001410DB" w:rsidP="00556B81">
      <w:pPr>
        <w:numPr>
          <w:ilvl w:val="0"/>
          <w:numId w:val="44"/>
        </w:numPr>
        <w:tabs>
          <w:tab w:val="num" w:pos="851"/>
        </w:tabs>
        <w:ind w:left="0" w:right="-1" w:firstLine="709"/>
        <w:contextualSpacing/>
        <w:jc w:val="both"/>
        <w:rPr>
          <w:szCs w:val="24"/>
        </w:rPr>
      </w:pPr>
      <w:r>
        <w:rPr>
          <w:szCs w:val="24"/>
        </w:rPr>
        <w:t>nurašant sugadintą ar dėl kitų priežasčių netinkamą naudoti turtą į sąnaudas.</w:t>
      </w:r>
    </w:p>
    <w:p w14:paraId="1AE4C3C1" w14:textId="77777777" w:rsidR="001410DB" w:rsidRDefault="001410DB" w:rsidP="003428DC">
      <w:pPr>
        <w:tabs>
          <w:tab w:val="num" w:pos="851"/>
        </w:tabs>
        <w:ind w:right="-1" w:firstLine="567"/>
        <w:contextualSpacing/>
        <w:jc w:val="both"/>
        <w:rPr>
          <w:szCs w:val="24"/>
          <w:lang w:val="es-ES"/>
        </w:rPr>
      </w:pPr>
      <w:r>
        <w:rPr>
          <w:szCs w:val="24"/>
          <w:lang w:val="es-ES"/>
        </w:rPr>
        <w:t>Finansavimo sumos atsargoms įsigyti pripažįstamos finansavimo pajamomis:</w:t>
      </w:r>
    </w:p>
    <w:p w14:paraId="5536917D" w14:textId="77777777" w:rsidR="001410DB" w:rsidRDefault="001410DB" w:rsidP="00556B81">
      <w:pPr>
        <w:numPr>
          <w:ilvl w:val="0"/>
          <w:numId w:val="45"/>
        </w:numPr>
        <w:tabs>
          <w:tab w:val="num" w:pos="851"/>
        </w:tabs>
        <w:ind w:left="0" w:right="-1" w:firstLine="709"/>
        <w:contextualSpacing/>
        <w:jc w:val="both"/>
        <w:rPr>
          <w:szCs w:val="24"/>
          <w:lang w:val="es-ES"/>
        </w:rPr>
      </w:pPr>
      <w:r>
        <w:rPr>
          <w:szCs w:val="24"/>
          <w:lang w:val="es-ES"/>
        </w:rPr>
        <w:t xml:space="preserve">perdavus ūkinį inventorių naudoti veikloje; </w:t>
      </w:r>
    </w:p>
    <w:p w14:paraId="2978421A" w14:textId="77777777" w:rsidR="001410DB" w:rsidRDefault="001410DB" w:rsidP="00556B81">
      <w:pPr>
        <w:numPr>
          <w:ilvl w:val="0"/>
          <w:numId w:val="45"/>
        </w:numPr>
        <w:tabs>
          <w:tab w:val="num" w:pos="851"/>
        </w:tabs>
        <w:ind w:left="0" w:right="-1" w:firstLine="709"/>
        <w:contextualSpacing/>
        <w:jc w:val="both"/>
        <w:rPr>
          <w:szCs w:val="24"/>
          <w:lang w:val="es-ES"/>
        </w:rPr>
      </w:pPr>
      <w:r>
        <w:rPr>
          <w:szCs w:val="24"/>
          <w:lang w:val="es-ES"/>
        </w:rPr>
        <w:t xml:space="preserve">sunaudojus medžiagas ir žaliavas veikloje; </w:t>
      </w:r>
    </w:p>
    <w:p w14:paraId="058CA32F" w14:textId="77777777" w:rsidR="001410DB" w:rsidRDefault="001410DB" w:rsidP="00556B81">
      <w:pPr>
        <w:numPr>
          <w:ilvl w:val="0"/>
          <w:numId w:val="45"/>
        </w:numPr>
        <w:tabs>
          <w:tab w:val="num" w:pos="851"/>
        </w:tabs>
        <w:ind w:left="0" w:right="-1" w:firstLine="709"/>
        <w:contextualSpacing/>
        <w:jc w:val="both"/>
        <w:rPr>
          <w:szCs w:val="24"/>
        </w:rPr>
      </w:pPr>
      <w:r>
        <w:rPr>
          <w:szCs w:val="24"/>
        </w:rPr>
        <w:t xml:space="preserve">pardavus atsargas; </w:t>
      </w:r>
    </w:p>
    <w:p w14:paraId="7F5CFD57" w14:textId="77777777" w:rsidR="001410DB" w:rsidRDefault="001410DB" w:rsidP="00556B81">
      <w:pPr>
        <w:numPr>
          <w:ilvl w:val="0"/>
          <w:numId w:val="45"/>
        </w:numPr>
        <w:tabs>
          <w:tab w:val="num" w:pos="851"/>
        </w:tabs>
        <w:ind w:left="0" w:right="-1" w:firstLine="709"/>
        <w:contextualSpacing/>
        <w:jc w:val="both"/>
        <w:rPr>
          <w:szCs w:val="24"/>
        </w:rPr>
      </w:pPr>
      <w:r>
        <w:rPr>
          <w:szCs w:val="24"/>
        </w:rPr>
        <w:t xml:space="preserve">atsargoms nuvertėjus; </w:t>
      </w:r>
    </w:p>
    <w:p w14:paraId="2D6FE672" w14:textId="77777777" w:rsidR="001410DB" w:rsidRDefault="001410DB" w:rsidP="00556B81">
      <w:pPr>
        <w:numPr>
          <w:ilvl w:val="0"/>
          <w:numId w:val="45"/>
        </w:numPr>
        <w:tabs>
          <w:tab w:val="num" w:pos="851"/>
        </w:tabs>
        <w:ind w:left="0" w:right="-1" w:firstLine="709"/>
        <w:contextualSpacing/>
        <w:jc w:val="both"/>
        <w:rPr>
          <w:szCs w:val="24"/>
        </w:rPr>
      </w:pPr>
      <w:r>
        <w:rPr>
          <w:szCs w:val="24"/>
        </w:rPr>
        <w:t xml:space="preserve">nurašius pripažintas nereikalingomis, netinkamomis (negalimomis) naudoti atsargas. </w:t>
      </w:r>
    </w:p>
    <w:p w14:paraId="38E8765C" w14:textId="77777777" w:rsidR="001410DB" w:rsidRDefault="001410DB" w:rsidP="00556B81">
      <w:pPr>
        <w:ind w:right="-1" w:firstLine="567"/>
        <w:contextualSpacing/>
        <w:jc w:val="both"/>
        <w:rPr>
          <w:szCs w:val="24"/>
        </w:rPr>
      </w:pPr>
      <w:r>
        <w:rPr>
          <w:szCs w:val="24"/>
        </w:rPr>
        <w:t xml:space="preserve">  </w:t>
      </w:r>
      <w:r w:rsidRPr="00E36631">
        <w:rPr>
          <w:szCs w:val="24"/>
        </w:rPr>
        <w:t>K</w:t>
      </w:r>
      <w:r w:rsidRPr="00E36631">
        <w:rPr>
          <w:bCs/>
          <w:szCs w:val="24"/>
        </w:rPr>
        <w:t>itos pajamos</w:t>
      </w:r>
      <w:r>
        <w:rPr>
          <w:szCs w:val="24"/>
        </w:rPr>
        <w:t xml:space="preserve"> apskaitomos, vadovaujantis apskaitos principais ir taisyklėmis, nustatytais 10-ajame VSAFAS „Kitos pajamos“.</w:t>
      </w:r>
    </w:p>
    <w:p w14:paraId="4911842F" w14:textId="5A39E01C" w:rsidR="001410DB" w:rsidRDefault="001410DB" w:rsidP="00556B81">
      <w:pPr>
        <w:ind w:right="-1" w:firstLine="567"/>
        <w:contextualSpacing/>
        <w:jc w:val="both"/>
        <w:rPr>
          <w:i/>
          <w:iCs/>
          <w:szCs w:val="24"/>
        </w:rPr>
      </w:pPr>
      <w:r>
        <w:rPr>
          <w:szCs w:val="24"/>
        </w:rPr>
        <w:t xml:space="preserve">Pajamos pripažįstamos, kai tikėtina, kad </w:t>
      </w:r>
      <w:r w:rsidR="007A665A">
        <w:rPr>
          <w:szCs w:val="24"/>
        </w:rPr>
        <w:t>Į</w:t>
      </w:r>
      <w:r>
        <w:rPr>
          <w:szCs w:val="24"/>
        </w:rPr>
        <w:t xml:space="preserve">staiga gaus su sandoriu susijusią ekonominę naudą, kai galima patikimai nustatyti pajamų sumą ir kai galima patikimai nustatyti su pajamų uždirbimu susijusias sąnaudas. </w:t>
      </w:r>
    </w:p>
    <w:p w14:paraId="4008D3F8" w14:textId="431B15DD" w:rsidR="001410DB" w:rsidRDefault="001410DB" w:rsidP="003428DC">
      <w:pPr>
        <w:ind w:right="-1" w:firstLine="567"/>
        <w:contextualSpacing/>
        <w:jc w:val="both"/>
        <w:rPr>
          <w:i/>
          <w:iCs/>
          <w:szCs w:val="24"/>
        </w:rPr>
      </w:pPr>
      <w:r>
        <w:rPr>
          <w:szCs w:val="24"/>
        </w:rPr>
        <w:t xml:space="preserve">Pajamomis laikoma tik pačios </w:t>
      </w:r>
      <w:r w:rsidR="00300443">
        <w:rPr>
          <w:szCs w:val="24"/>
        </w:rPr>
        <w:t>Į</w:t>
      </w:r>
      <w:r>
        <w:rPr>
          <w:szCs w:val="24"/>
        </w:rPr>
        <w:t xml:space="preserve">staigos gaunama ekonominė nauda. Pajamomis nepripažįstamos trečiųjų asmenų vardu surinktos sumos, kadangi tai nėra įstaigos gaunama ekonominė nauda. </w:t>
      </w:r>
      <w:bookmarkStart w:id="12" w:name="OLE_LINK4"/>
      <w:bookmarkStart w:id="13" w:name="OLE_LINK3"/>
    </w:p>
    <w:bookmarkEnd w:id="12"/>
    <w:bookmarkEnd w:id="13"/>
    <w:p w14:paraId="2DB8A337" w14:textId="77777777" w:rsidR="001410DB" w:rsidRPr="00A733FD" w:rsidRDefault="001410DB" w:rsidP="00556B81">
      <w:pPr>
        <w:ind w:right="-1"/>
        <w:contextualSpacing/>
        <w:jc w:val="both"/>
        <w:rPr>
          <w:rFonts w:eastAsia="Calibri"/>
          <w:szCs w:val="24"/>
        </w:rPr>
      </w:pPr>
    </w:p>
    <w:p w14:paraId="1F5A51D2" w14:textId="710F3D6A" w:rsidR="001410DB" w:rsidRDefault="001410DB" w:rsidP="003428DC">
      <w:pPr>
        <w:ind w:right="-1" w:firstLine="567"/>
        <w:contextualSpacing/>
        <w:rPr>
          <w:rFonts w:eastAsia="Calibri"/>
          <w:b/>
          <w:szCs w:val="24"/>
        </w:rPr>
      </w:pPr>
      <w:r>
        <w:rPr>
          <w:rFonts w:eastAsia="Calibri"/>
          <w:b/>
          <w:szCs w:val="24"/>
        </w:rPr>
        <w:lastRenderedPageBreak/>
        <w:t xml:space="preserve"> </w:t>
      </w:r>
      <w:r w:rsidRPr="00A733FD">
        <w:rPr>
          <w:rFonts w:eastAsia="Calibri"/>
          <w:b/>
          <w:szCs w:val="24"/>
        </w:rPr>
        <w:t>Sąnaudos</w:t>
      </w:r>
    </w:p>
    <w:p w14:paraId="67019AC9" w14:textId="77777777" w:rsidR="001410DB" w:rsidRPr="00A733FD" w:rsidRDefault="001410DB" w:rsidP="00556B81">
      <w:pPr>
        <w:ind w:right="-1"/>
        <w:contextualSpacing/>
        <w:jc w:val="center"/>
        <w:rPr>
          <w:rFonts w:eastAsia="Calibri"/>
          <w:b/>
          <w:szCs w:val="24"/>
        </w:rPr>
      </w:pPr>
    </w:p>
    <w:p w14:paraId="439C0562" w14:textId="6F5932CC" w:rsidR="001410DB" w:rsidRDefault="001410DB" w:rsidP="00556B81">
      <w:pPr>
        <w:autoSpaceDE w:val="0"/>
        <w:autoSpaceDN w:val="0"/>
        <w:adjustRightInd w:val="0"/>
        <w:ind w:right="-1" w:firstLine="567"/>
        <w:contextualSpacing/>
        <w:jc w:val="both"/>
        <w:rPr>
          <w:rFonts w:eastAsia="Calibri"/>
          <w:szCs w:val="24"/>
        </w:rPr>
      </w:pPr>
      <w:r w:rsidRPr="00A733FD">
        <w:rPr>
          <w:rFonts w:eastAsia="Calibri"/>
          <w:szCs w:val="24"/>
        </w:rPr>
        <w:t>S</w:t>
      </w:r>
      <w:r w:rsidRPr="00A733FD">
        <w:rPr>
          <w:rFonts w:ascii="TimesNewRoman" w:eastAsia="Calibri" w:hAnsi="TimesNewRoman" w:cs="TimesNewRoman"/>
          <w:szCs w:val="24"/>
        </w:rPr>
        <w:t>ą</w:t>
      </w:r>
      <w:r w:rsidRPr="00A733FD">
        <w:rPr>
          <w:rFonts w:eastAsia="Calibri"/>
          <w:szCs w:val="24"/>
        </w:rPr>
        <w:t>naud</w:t>
      </w:r>
      <w:r w:rsidRPr="00A733FD">
        <w:rPr>
          <w:rFonts w:ascii="TimesNewRoman" w:eastAsia="Calibri" w:hAnsi="TimesNewRoman" w:cs="TimesNewRoman"/>
          <w:szCs w:val="24"/>
        </w:rPr>
        <w:t xml:space="preserve">ų </w:t>
      </w:r>
      <w:r w:rsidRPr="00A733FD">
        <w:rPr>
          <w:rFonts w:eastAsia="Calibri"/>
          <w:szCs w:val="24"/>
        </w:rPr>
        <w:t>apskait</w:t>
      </w:r>
      <w:r w:rsidRPr="00A733FD">
        <w:rPr>
          <w:rFonts w:ascii="TimesNewRoman" w:eastAsia="Calibri" w:hAnsi="TimesNewRoman" w:cs="TimesNewRoman"/>
          <w:szCs w:val="24"/>
        </w:rPr>
        <w:t xml:space="preserve">ą </w:t>
      </w:r>
      <w:r w:rsidRPr="00A733FD">
        <w:rPr>
          <w:rFonts w:eastAsia="Calibri"/>
          <w:szCs w:val="24"/>
        </w:rPr>
        <w:t>reglamentuoja 11-ašis viešojo sektoriaus apskaitos ir</w:t>
      </w:r>
      <w:r>
        <w:rPr>
          <w:rFonts w:eastAsia="Calibri"/>
          <w:szCs w:val="24"/>
        </w:rPr>
        <w:t xml:space="preserve"> </w:t>
      </w:r>
      <w:r w:rsidRPr="00A733FD">
        <w:rPr>
          <w:rFonts w:eastAsia="Calibri"/>
          <w:szCs w:val="24"/>
        </w:rPr>
        <w:t>finansin</w:t>
      </w:r>
      <w:r>
        <w:rPr>
          <w:rFonts w:eastAsia="Calibri"/>
          <w:szCs w:val="24"/>
        </w:rPr>
        <w:t>ė</w:t>
      </w:r>
      <w:r w:rsidRPr="00A733FD">
        <w:rPr>
          <w:rFonts w:eastAsia="Calibri"/>
          <w:szCs w:val="24"/>
        </w:rPr>
        <w:t>s atskaitomyb</w:t>
      </w:r>
      <w:r>
        <w:rPr>
          <w:rFonts w:eastAsia="Calibri"/>
          <w:szCs w:val="24"/>
        </w:rPr>
        <w:t>ė</w:t>
      </w:r>
      <w:r w:rsidRPr="00A733FD">
        <w:rPr>
          <w:rFonts w:eastAsia="Calibri"/>
          <w:szCs w:val="24"/>
        </w:rPr>
        <w:t>s standartas „S</w:t>
      </w:r>
      <w:r w:rsidRPr="00A733FD">
        <w:rPr>
          <w:rFonts w:ascii="TimesNewRoman" w:eastAsia="Calibri" w:hAnsi="TimesNewRoman" w:cs="TimesNewRoman"/>
          <w:szCs w:val="24"/>
        </w:rPr>
        <w:t>ą</w:t>
      </w:r>
      <w:r w:rsidRPr="00A733FD">
        <w:rPr>
          <w:rFonts w:eastAsia="Calibri"/>
          <w:szCs w:val="24"/>
        </w:rPr>
        <w:t>naudos". S</w:t>
      </w:r>
      <w:r w:rsidRPr="00A733FD">
        <w:rPr>
          <w:rFonts w:ascii="TimesNewRoman" w:eastAsia="Calibri" w:hAnsi="TimesNewRoman" w:cs="TimesNewRoman"/>
          <w:szCs w:val="24"/>
        </w:rPr>
        <w:t>ą</w:t>
      </w:r>
      <w:r w:rsidRPr="00A733FD">
        <w:rPr>
          <w:rFonts w:eastAsia="Calibri"/>
          <w:szCs w:val="24"/>
        </w:rPr>
        <w:t>naudos, patirtos uždirbant ataskaitinio</w:t>
      </w:r>
      <w:r>
        <w:rPr>
          <w:rFonts w:eastAsia="Calibri"/>
          <w:szCs w:val="24"/>
        </w:rPr>
        <w:t xml:space="preserve"> </w:t>
      </w:r>
      <w:r w:rsidRPr="00A733FD">
        <w:rPr>
          <w:rFonts w:eastAsia="Calibri"/>
          <w:szCs w:val="24"/>
        </w:rPr>
        <w:t>laikotarpio pajamas, registruojamos apskaitoje ir rodomos finansin</w:t>
      </w:r>
      <w:r>
        <w:rPr>
          <w:rFonts w:eastAsia="Calibri"/>
          <w:szCs w:val="24"/>
        </w:rPr>
        <w:t>ė</w:t>
      </w:r>
      <w:r w:rsidRPr="00A733FD">
        <w:rPr>
          <w:rFonts w:eastAsia="Calibri"/>
          <w:szCs w:val="24"/>
        </w:rPr>
        <w:t>je atskaitomyb</w:t>
      </w:r>
      <w:r>
        <w:rPr>
          <w:rFonts w:ascii="TimesNewRoman" w:eastAsia="Calibri" w:hAnsi="TimesNewRoman" w:cs="TimesNewRoman"/>
          <w:szCs w:val="24"/>
        </w:rPr>
        <w:t>ė</w:t>
      </w:r>
      <w:r w:rsidRPr="00A733FD">
        <w:rPr>
          <w:rFonts w:eastAsia="Calibri"/>
          <w:szCs w:val="24"/>
        </w:rPr>
        <w:t>je pagal</w:t>
      </w:r>
      <w:r>
        <w:rPr>
          <w:rFonts w:eastAsia="Calibri"/>
          <w:szCs w:val="24"/>
        </w:rPr>
        <w:t xml:space="preserve"> </w:t>
      </w:r>
      <w:r w:rsidRPr="00A733FD">
        <w:rPr>
          <w:rFonts w:eastAsia="Calibri"/>
          <w:szCs w:val="24"/>
        </w:rPr>
        <w:t>kaupimo ir pajam</w:t>
      </w:r>
      <w:r w:rsidRPr="00A733FD">
        <w:rPr>
          <w:rFonts w:ascii="TimesNewRoman" w:eastAsia="Calibri" w:hAnsi="TimesNewRoman" w:cs="TimesNewRoman"/>
          <w:szCs w:val="24"/>
        </w:rPr>
        <w:t xml:space="preserve">ų </w:t>
      </w:r>
      <w:r w:rsidRPr="00A733FD">
        <w:rPr>
          <w:rFonts w:eastAsia="Calibri"/>
          <w:szCs w:val="24"/>
        </w:rPr>
        <w:t>bei s</w:t>
      </w:r>
      <w:r w:rsidRPr="00A733FD">
        <w:rPr>
          <w:rFonts w:ascii="TimesNewRoman" w:eastAsia="Calibri" w:hAnsi="TimesNewRoman" w:cs="TimesNewRoman"/>
          <w:szCs w:val="24"/>
        </w:rPr>
        <w:t>ą</w:t>
      </w:r>
      <w:r w:rsidRPr="00A733FD">
        <w:rPr>
          <w:rFonts w:eastAsia="Calibri"/>
          <w:szCs w:val="24"/>
        </w:rPr>
        <w:t>naud</w:t>
      </w:r>
      <w:r w:rsidRPr="00A733FD">
        <w:rPr>
          <w:rFonts w:ascii="TimesNewRoman" w:eastAsia="Calibri" w:hAnsi="TimesNewRoman" w:cs="TimesNewRoman"/>
          <w:szCs w:val="24"/>
        </w:rPr>
        <w:t xml:space="preserve">ų </w:t>
      </w:r>
      <w:r w:rsidRPr="00A733FD">
        <w:rPr>
          <w:rFonts w:eastAsia="Calibri"/>
          <w:szCs w:val="24"/>
        </w:rPr>
        <w:t>palyginimo principus. S</w:t>
      </w:r>
      <w:r w:rsidRPr="00A733FD">
        <w:rPr>
          <w:rFonts w:ascii="TimesNewRoman" w:eastAsia="Calibri" w:hAnsi="TimesNewRoman" w:cs="TimesNewRoman"/>
          <w:szCs w:val="24"/>
        </w:rPr>
        <w:t>ą</w:t>
      </w:r>
      <w:r w:rsidRPr="00A733FD">
        <w:rPr>
          <w:rFonts w:eastAsia="Calibri"/>
          <w:szCs w:val="24"/>
        </w:rPr>
        <w:t>naudos apskaitoje pripaž</w:t>
      </w:r>
      <w:r w:rsidRPr="00A733FD">
        <w:rPr>
          <w:rFonts w:ascii="TimesNewRoman" w:eastAsia="Calibri" w:hAnsi="TimesNewRoman" w:cs="TimesNewRoman"/>
          <w:szCs w:val="24"/>
        </w:rPr>
        <w:t>į</w:t>
      </w:r>
      <w:r w:rsidRPr="00A733FD">
        <w:rPr>
          <w:rFonts w:eastAsia="Calibri"/>
          <w:szCs w:val="24"/>
        </w:rPr>
        <w:t>stamos ir</w:t>
      </w:r>
      <w:r>
        <w:rPr>
          <w:rFonts w:eastAsia="Calibri"/>
          <w:szCs w:val="24"/>
        </w:rPr>
        <w:t xml:space="preserve"> </w:t>
      </w:r>
      <w:r w:rsidRPr="00A733FD">
        <w:rPr>
          <w:rFonts w:eastAsia="Calibri"/>
          <w:szCs w:val="24"/>
        </w:rPr>
        <w:t>registruojamos tuo ataskaitiniu laikotarpiu, kur</w:t>
      </w:r>
      <w:r w:rsidRPr="00A733FD">
        <w:rPr>
          <w:rFonts w:ascii="TimesNewRoman" w:eastAsia="Calibri" w:hAnsi="TimesNewRoman" w:cs="TimesNewRoman"/>
          <w:szCs w:val="24"/>
        </w:rPr>
        <w:t xml:space="preserve">į </w:t>
      </w:r>
      <w:r w:rsidRPr="00A733FD">
        <w:rPr>
          <w:rFonts w:eastAsia="Calibri"/>
          <w:szCs w:val="24"/>
        </w:rPr>
        <w:t>jos buvo patirtos</w:t>
      </w:r>
      <w:r w:rsidR="00300443">
        <w:rPr>
          <w:rFonts w:eastAsia="Calibri"/>
          <w:szCs w:val="24"/>
        </w:rPr>
        <w:t xml:space="preserve"> – </w:t>
      </w:r>
      <w:r w:rsidRPr="00A733FD">
        <w:rPr>
          <w:rFonts w:eastAsia="Calibri"/>
          <w:szCs w:val="24"/>
        </w:rPr>
        <w:t>kai uždirbamos su jomis</w:t>
      </w:r>
      <w:r>
        <w:rPr>
          <w:rFonts w:eastAsia="Calibri"/>
          <w:szCs w:val="24"/>
        </w:rPr>
        <w:t xml:space="preserve"> </w:t>
      </w:r>
      <w:r w:rsidRPr="00A733FD">
        <w:rPr>
          <w:rFonts w:eastAsia="Calibri"/>
          <w:szCs w:val="24"/>
        </w:rPr>
        <w:t>susijusios pajamos, t. y. parduodamos prek</w:t>
      </w:r>
      <w:r>
        <w:rPr>
          <w:rFonts w:ascii="TimesNewRoman" w:eastAsia="Calibri" w:hAnsi="TimesNewRoman" w:cs="TimesNewRoman"/>
          <w:szCs w:val="24"/>
        </w:rPr>
        <w:t>ė</w:t>
      </w:r>
      <w:r w:rsidRPr="00A733FD">
        <w:rPr>
          <w:rFonts w:eastAsia="Calibri"/>
          <w:szCs w:val="24"/>
        </w:rPr>
        <w:t>s arba suteikiamos paslaugos, ir (arba) prisiimami</w:t>
      </w:r>
      <w:r>
        <w:rPr>
          <w:rFonts w:eastAsia="Calibri"/>
          <w:szCs w:val="24"/>
        </w:rPr>
        <w:t xml:space="preserve"> </w:t>
      </w:r>
      <w:r w:rsidRPr="00A733FD">
        <w:rPr>
          <w:rFonts w:ascii="TimesNewRoman" w:eastAsia="Calibri" w:hAnsi="TimesNewRoman" w:cs="TimesNewRoman"/>
          <w:szCs w:val="24"/>
        </w:rPr>
        <w:t>į</w:t>
      </w:r>
      <w:r w:rsidRPr="00A733FD">
        <w:rPr>
          <w:rFonts w:eastAsia="Calibri"/>
          <w:szCs w:val="24"/>
        </w:rPr>
        <w:t>sipareigojimai tre</w:t>
      </w:r>
      <w:r w:rsidRPr="00A733FD">
        <w:rPr>
          <w:rFonts w:ascii="TimesNewRoman" w:eastAsia="Calibri" w:hAnsi="TimesNewRoman" w:cs="TimesNewRoman"/>
          <w:szCs w:val="24"/>
        </w:rPr>
        <w:t>č</w:t>
      </w:r>
      <w:r w:rsidRPr="00A733FD">
        <w:rPr>
          <w:rFonts w:eastAsia="Calibri"/>
          <w:szCs w:val="24"/>
        </w:rPr>
        <w:t xml:space="preserve">iosioms šalims, neatsižvelgiant </w:t>
      </w:r>
      <w:r w:rsidRPr="00A733FD">
        <w:rPr>
          <w:rFonts w:ascii="TimesNewRoman" w:eastAsia="Calibri" w:hAnsi="TimesNewRoman" w:cs="TimesNewRoman"/>
          <w:szCs w:val="24"/>
        </w:rPr>
        <w:t xml:space="preserve">į </w:t>
      </w:r>
      <w:r w:rsidRPr="00A733FD">
        <w:rPr>
          <w:rFonts w:eastAsia="Calibri"/>
          <w:szCs w:val="24"/>
        </w:rPr>
        <w:t>pinig</w:t>
      </w:r>
      <w:r w:rsidRPr="00A733FD">
        <w:rPr>
          <w:rFonts w:ascii="TimesNewRoman" w:eastAsia="Calibri" w:hAnsi="TimesNewRoman" w:cs="TimesNewRoman"/>
          <w:szCs w:val="24"/>
        </w:rPr>
        <w:t xml:space="preserve">ų </w:t>
      </w:r>
      <w:r w:rsidRPr="00A733FD">
        <w:rPr>
          <w:rFonts w:eastAsia="Calibri"/>
          <w:szCs w:val="24"/>
        </w:rPr>
        <w:t>išleidimo laik</w:t>
      </w:r>
      <w:r w:rsidRPr="00A733FD">
        <w:rPr>
          <w:rFonts w:ascii="TimesNewRoman" w:eastAsia="Calibri" w:hAnsi="TimesNewRoman" w:cs="TimesNewRoman"/>
          <w:szCs w:val="24"/>
        </w:rPr>
        <w:t>ą</w:t>
      </w:r>
      <w:r w:rsidRPr="00A733FD">
        <w:rPr>
          <w:rFonts w:eastAsia="Calibri"/>
          <w:szCs w:val="24"/>
        </w:rPr>
        <w:t>. Atiduoto naudoti</w:t>
      </w:r>
      <w:r>
        <w:rPr>
          <w:rFonts w:eastAsia="Calibri"/>
          <w:szCs w:val="24"/>
        </w:rPr>
        <w:t xml:space="preserve"> </w:t>
      </w:r>
      <w:r w:rsidR="00300443">
        <w:rPr>
          <w:rFonts w:ascii="TimesNewRoman" w:eastAsia="Calibri" w:hAnsi="TimesNewRoman" w:cs="TimesNewRoman"/>
          <w:szCs w:val="24"/>
        </w:rPr>
        <w:t>Į</w:t>
      </w:r>
      <w:r w:rsidRPr="00A733FD">
        <w:rPr>
          <w:rFonts w:eastAsia="Calibri"/>
          <w:szCs w:val="24"/>
        </w:rPr>
        <w:t>staigos veikloje inventoriaus vert</w:t>
      </w:r>
      <w:r w:rsidRPr="00A733FD">
        <w:rPr>
          <w:rFonts w:ascii="TimesNewRoman" w:eastAsia="Calibri" w:hAnsi="TimesNewRoman" w:cs="TimesNewRoman"/>
          <w:szCs w:val="24"/>
        </w:rPr>
        <w:t xml:space="preserve">ė </w:t>
      </w:r>
      <w:r w:rsidRPr="00A733FD">
        <w:rPr>
          <w:rFonts w:eastAsia="Calibri"/>
          <w:szCs w:val="24"/>
        </w:rPr>
        <w:t>iš karto pripaž</w:t>
      </w:r>
      <w:r w:rsidRPr="00A733FD">
        <w:rPr>
          <w:rFonts w:ascii="TimesNewRoman" w:eastAsia="Calibri" w:hAnsi="TimesNewRoman" w:cs="TimesNewRoman"/>
          <w:szCs w:val="24"/>
        </w:rPr>
        <w:t>į</w:t>
      </w:r>
      <w:r w:rsidRPr="00A733FD">
        <w:rPr>
          <w:rFonts w:eastAsia="Calibri"/>
          <w:szCs w:val="24"/>
        </w:rPr>
        <w:t>stama s</w:t>
      </w:r>
      <w:r w:rsidRPr="00A733FD">
        <w:rPr>
          <w:rFonts w:ascii="TimesNewRoman" w:eastAsia="Calibri" w:hAnsi="TimesNewRoman" w:cs="TimesNewRoman"/>
          <w:szCs w:val="24"/>
        </w:rPr>
        <w:t>ą</w:t>
      </w:r>
      <w:r w:rsidRPr="00A733FD">
        <w:rPr>
          <w:rFonts w:eastAsia="Calibri"/>
          <w:szCs w:val="24"/>
        </w:rPr>
        <w:t>naudomis</w:t>
      </w:r>
      <w:r>
        <w:rPr>
          <w:rFonts w:eastAsia="Calibri"/>
          <w:szCs w:val="24"/>
        </w:rPr>
        <w:t>.</w:t>
      </w:r>
    </w:p>
    <w:p w14:paraId="53875DD0" w14:textId="77777777" w:rsidR="001410DB" w:rsidRDefault="001410DB" w:rsidP="00556B81">
      <w:pPr>
        <w:autoSpaceDE w:val="0"/>
        <w:autoSpaceDN w:val="0"/>
        <w:adjustRightInd w:val="0"/>
        <w:ind w:right="-1" w:firstLine="567"/>
        <w:contextualSpacing/>
        <w:jc w:val="both"/>
        <w:rPr>
          <w:rFonts w:eastAsia="Calibri"/>
          <w:szCs w:val="24"/>
        </w:rPr>
      </w:pPr>
    </w:p>
    <w:p w14:paraId="0B26CCE8" w14:textId="0876DCFF" w:rsidR="001410DB" w:rsidRPr="00F24BFD" w:rsidRDefault="001410DB" w:rsidP="00556B81">
      <w:pPr>
        <w:tabs>
          <w:tab w:val="left" w:pos="900"/>
        </w:tabs>
        <w:ind w:right="-1" w:firstLine="567"/>
        <w:contextualSpacing/>
        <w:jc w:val="both"/>
        <w:rPr>
          <w:b/>
          <w:szCs w:val="24"/>
        </w:rPr>
      </w:pPr>
      <w:r w:rsidRPr="00F24BFD">
        <w:rPr>
          <w:b/>
          <w:szCs w:val="24"/>
        </w:rPr>
        <w:t>Tarpusavio užskaitos</w:t>
      </w:r>
    </w:p>
    <w:p w14:paraId="6A8F99AD" w14:textId="77777777" w:rsidR="001410DB" w:rsidRDefault="001410DB" w:rsidP="00556B81">
      <w:pPr>
        <w:tabs>
          <w:tab w:val="left" w:pos="900"/>
        </w:tabs>
        <w:ind w:right="-1" w:firstLine="567"/>
        <w:contextualSpacing/>
        <w:jc w:val="both"/>
        <w:rPr>
          <w:b/>
          <w:i/>
          <w:szCs w:val="24"/>
        </w:rPr>
      </w:pPr>
    </w:p>
    <w:p w14:paraId="220760EF" w14:textId="77777777" w:rsidR="001410DB" w:rsidRDefault="001410DB" w:rsidP="00556B81">
      <w:pPr>
        <w:tabs>
          <w:tab w:val="left" w:pos="900"/>
        </w:tabs>
        <w:ind w:right="-1" w:firstLine="567"/>
        <w:contextualSpacing/>
        <w:jc w:val="both"/>
        <w:rPr>
          <w:szCs w:val="24"/>
        </w:rPr>
      </w:pPr>
      <w:r w:rsidRPr="00E36631">
        <w:rPr>
          <w:szCs w:val="24"/>
        </w:rPr>
        <w:t xml:space="preserve">Tarpusavio </w:t>
      </w:r>
      <w:r>
        <w:rPr>
          <w:szCs w:val="24"/>
        </w:rPr>
        <w:t>užskaitos atliktos vadovaujantis apskaitos principais, nustatytais 1-ojo VSAFAS „finansinių ataskaitų rinkinio pateikimas“. Pajamos ir sąnaudos finansinėse ataskaitose pateikiamos atskirai. Tam tikrais atvejais pajamų ir sąnaudų straipsniai gali būti tarpusavyje sudengti, pateikiant tik grynąjį rezultatą.</w:t>
      </w:r>
    </w:p>
    <w:p w14:paraId="101E778F" w14:textId="77777777" w:rsidR="001410DB" w:rsidRDefault="001410DB" w:rsidP="00556B81">
      <w:pPr>
        <w:tabs>
          <w:tab w:val="left" w:pos="900"/>
        </w:tabs>
        <w:ind w:right="-1" w:firstLine="567"/>
        <w:contextualSpacing/>
        <w:jc w:val="both"/>
        <w:rPr>
          <w:szCs w:val="24"/>
        </w:rPr>
      </w:pPr>
      <w:r>
        <w:rPr>
          <w:szCs w:val="24"/>
        </w:rPr>
        <w:t>Grynasis rezultatas parodomas:</w:t>
      </w:r>
    </w:p>
    <w:p w14:paraId="7BDD6E68" w14:textId="77777777" w:rsidR="001410DB" w:rsidRDefault="001410DB" w:rsidP="00556B81">
      <w:pPr>
        <w:tabs>
          <w:tab w:val="left" w:pos="900"/>
        </w:tabs>
        <w:ind w:right="-1" w:firstLine="567"/>
        <w:contextualSpacing/>
        <w:jc w:val="both"/>
        <w:rPr>
          <w:szCs w:val="24"/>
        </w:rPr>
      </w:pPr>
      <w:r>
        <w:rPr>
          <w:szCs w:val="24"/>
        </w:rPr>
        <w:t>- perleidus ilgalaikį turtą,</w:t>
      </w:r>
    </w:p>
    <w:p w14:paraId="78E1743A" w14:textId="77777777" w:rsidR="001410DB" w:rsidRDefault="001410DB" w:rsidP="00556B81">
      <w:pPr>
        <w:tabs>
          <w:tab w:val="left" w:pos="900"/>
        </w:tabs>
        <w:ind w:right="-1" w:firstLine="567"/>
        <w:contextualSpacing/>
        <w:jc w:val="both"/>
        <w:rPr>
          <w:szCs w:val="24"/>
        </w:rPr>
      </w:pPr>
      <w:r>
        <w:rPr>
          <w:szCs w:val="24"/>
        </w:rPr>
        <w:t>- gavus kompensaciją už patirtus nuostolius, pateikiant  užsienio valiutos kurso pokyčio įtaką.</w:t>
      </w:r>
    </w:p>
    <w:p w14:paraId="7C34DD5D" w14:textId="77777777" w:rsidR="001410DB" w:rsidRDefault="001410DB" w:rsidP="00556B81">
      <w:pPr>
        <w:tabs>
          <w:tab w:val="left" w:pos="900"/>
        </w:tabs>
        <w:ind w:right="-1" w:firstLine="567"/>
        <w:contextualSpacing/>
        <w:jc w:val="both"/>
        <w:rPr>
          <w:szCs w:val="24"/>
        </w:rPr>
      </w:pPr>
    </w:p>
    <w:p w14:paraId="131D2236" w14:textId="5308D42A" w:rsidR="001410DB" w:rsidRPr="00F24BFD" w:rsidRDefault="001410DB" w:rsidP="00556B81">
      <w:pPr>
        <w:tabs>
          <w:tab w:val="left" w:pos="900"/>
        </w:tabs>
        <w:ind w:right="-1" w:firstLine="567"/>
        <w:contextualSpacing/>
        <w:jc w:val="both"/>
        <w:rPr>
          <w:b/>
          <w:szCs w:val="24"/>
        </w:rPr>
      </w:pPr>
      <w:r w:rsidRPr="00F24BFD">
        <w:rPr>
          <w:b/>
          <w:szCs w:val="24"/>
        </w:rPr>
        <w:t>Segmentai</w:t>
      </w:r>
    </w:p>
    <w:p w14:paraId="5FB63AF8" w14:textId="77777777" w:rsidR="001410DB" w:rsidRPr="00321276" w:rsidRDefault="001410DB" w:rsidP="00556B81">
      <w:pPr>
        <w:tabs>
          <w:tab w:val="left" w:pos="900"/>
        </w:tabs>
        <w:ind w:right="-1" w:firstLine="567"/>
        <w:contextualSpacing/>
        <w:jc w:val="both"/>
        <w:rPr>
          <w:b/>
          <w:i/>
          <w:szCs w:val="24"/>
        </w:rPr>
      </w:pPr>
    </w:p>
    <w:p w14:paraId="6D0135A0" w14:textId="0274D56D" w:rsidR="001410DB" w:rsidRDefault="001410DB" w:rsidP="00556B81">
      <w:pPr>
        <w:tabs>
          <w:tab w:val="left" w:pos="900"/>
        </w:tabs>
        <w:ind w:right="-1" w:firstLine="567"/>
        <w:contextualSpacing/>
        <w:jc w:val="both"/>
        <w:rPr>
          <w:szCs w:val="24"/>
        </w:rPr>
      </w:pPr>
      <w:r>
        <w:rPr>
          <w:szCs w:val="24"/>
        </w:rPr>
        <w:t xml:space="preserve">Sąnaudos ir pinigų srautai segmentams priskiriami pagal valstybės funkcijas, pagal tai, kokioms programoms vykdyti skiriami ir naudojami ištekliai. Visa </w:t>
      </w:r>
      <w:r w:rsidR="00300443">
        <w:rPr>
          <w:szCs w:val="24"/>
        </w:rPr>
        <w:t>Į</w:t>
      </w:r>
      <w:r>
        <w:rPr>
          <w:szCs w:val="24"/>
        </w:rPr>
        <w:t>staigos veikla priskirta segmentui „Sveikatos apsauga“.</w:t>
      </w:r>
    </w:p>
    <w:p w14:paraId="62732CCA" w14:textId="77777777" w:rsidR="001410DB" w:rsidRPr="008E6C9A" w:rsidRDefault="001410DB" w:rsidP="00556B81">
      <w:pPr>
        <w:tabs>
          <w:tab w:val="left" w:pos="900"/>
        </w:tabs>
        <w:ind w:right="-1" w:firstLine="567"/>
        <w:contextualSpacing/>
        <w:jc w:val="both"/>
        <w:rPr>
          <w:szCs w:val="24"/>
        </w:rPr>
      </w:pPr>
    </w:p>
    <w:p w14:paraId="567AE7C7" w14:textId="2B3C253A" w:rsidR="003428DC" w:rsidRDefault="003428DC" w:rsidP="00F436F7">
      <w:pPr>
        <w:ind w:left="1620" w:right="-1" w:hanging="1620"/>
        <w:contextualSpacing/>
        <w:jc w:val="center"/>
        <w:rPr>
          <w:b/>
          <w:szCs w:val="24"/>
        </w:rPr>
      </w:pPr>
      <w:r>
        <w:rPr>
          <w:b/>
          <w:szCs w:val="24"/>
        </w:rPr>
        <w:t>III SKYRIUS</w:t>
      </w:r>
    </w:p>
    <w:p w14:paraId="0420484A" w14:textId="4A372CF2" w:rsidR="003428DC" w:rsidRDefault="001410DB" w:rsidP="00F436F7">
      <w:pPr>
        <w:ind w:left="1620" w:right="-1" w:hanging="1620"/>
        <w:contextualSpacing/>
        <w:jc w:val="center"/>
        <w:rPr>
          <w:b/>
          <w:szCs w:val="24"/>
        </w:rPr>
      </w:pPr>
      <w:r w:rsidRPr="0009144E">
        <w:rPr>
          <w:b/>
          <w:szCs w:val="24"/>
        </w:rPr>
        <w:t>AIŠKINAMOJO RAŠTO PASTABOS</w:t>
      </w:r>
    </w:p>
    <w:p w14:paraId="41C41435" w14:textId="77777777" w:rsidR="003428DC" w:rsidRDefault="003428DC" w:rsidP="003428DC">
      <w:pPr>
        <w:ind w:left="1620" w:right="-1"/>
        <w:contextualSpacing/>
        <w:jc w:val="center"/>
        <w:rPr>
          <w:b/>
          <w:szCs w:val="24"/>
        </w:rPr>
      </w:pPr>
    </w:p>
    <w:p w14:paraId="48DA98A4" w14:textId="77777777" w:rsidR="003428DC" w:rsidRDefault="001410DB" w:rsidP="003428DC">
      <w:pPr>
        <w:ind w:right="-1" w:firstLine="567"/>
        <w:contextualSpacing/>
        <w:rPr>
          <w:b/>
          <w:szCs w:val="24"/>
        </w:rPr>
      </w:pPr>
      <w:r w:rsidRPr="00AB2D4D">
        <w:rPr>
          <w:b/>
          <w:szCs w:val="24"/>
        </w:rPr>
        <w:t>Nematerialusis turtas</w:t>
      </w:r>
    </w:p>
    <w:p w14:paraId="4F2FA4E5" w14:textId="723726DB" w:rsidR="001410DB" w:rsidRPr="003428DC" w:rsidRDefault="001410DB" w:rsidP="003428DC">
      <w:pPr>
        <w:ind w:right="-1" w:firstLine="567"/>
        <w:contextualSpacing/>
        <w:rPr>
          <w:b/>
          <w:szCs w:val="24"/>
        </w:rPr>
      </w:pPr>
      <w:r>
        <w:rPr>
          <w:szCs w:val="24"/>
        </w:rPr>
        <w:t>Įstaigoje nėra naudojamo nematerialiojo turto.</w:t>
      </w:r>
    </w:p>
    <w:p w14:paraId="71D5B549" w14:textId="77777777" w:rsidR="001410DB" w:rsidRPr="00A63FAC" w:rsidRDefault="001410DB" w:rsidP="00556B81">
      <w:pPr>
        <w:autoSpaceDE w:val="0"/>
        <w:autoSpaceDN w:val="0"/>
        <w:adjustRightInd w:val="0"/>
        <w:ind w:right="-1"/>
        <w:contextualSpacing/>
        <w:jc w:val="both"/>
        <w:rPr>
          <w:sz w:val="22"/>
        </w:rPr>
      </w:pPr>
    </w:p>
    <w:p w14:paraId="2E98B864" w14:textId="051EB9CD" w:rsidR="001410DB" w:rsidRPr="006F030C" w:rsidRDefault="001410DB" w:rsidP="003428DC">
      <w:pPr>
        <w:ind w:right="-1" w:firstLine="567"/>
        <w:contextualSpacing/>
        <w:jc w:val="both"/>
        <w:rPr>
          <w:b/>
          <w:szCs w:val="24"/>
        </w:rPr>
      </w:pPr>
      <w:r w:rsidRPr="006F030C">
        <w:rPr>
          <w:b/>
          <w:szCs w:val="24"/>
        </w:rPr>
        <w:t>Ilgalaikis ma</w:t>
      </w:r>
      <w:r w:rsidRPr="00561E5C">
        <w:rPr>
          <w:b/>
          <w:szCs w:val="24"/>
        </w:rPr>
        <w:t>teria</w:t>
      </w:r>
      <w:r>
        <w:rPr>
          <w:b/>
          <w:szCs w:val="24"/>
        </w:rPr>
        <w:t>lusis turtas</w:t>
      </w:r>
    </w:p>
    <w:p w14:paraId="33E6AC5F" w14:textId="77777777" w:rsidR="001410DB" w:rsidRPr="00CB6D6B" w:rsidRDefault="001410DB" w:rsidP="003428DC">
      <w:pPr>
        <w:ind w:right="-1" w:firstLine="567"/>
        <w:contextualSpacing/>
        <w:jc w:val="both"/>
        <w:rPr>
          <w:szCs w:val="24"/>
          <w:u w:val="single"/>
        </w:rPr>
      </w:pPr>
      <w:r w:rsidRPr="00DC2776">
        <w:rPr>
          <w:szCs w:val="24"/>
          <w:u w:val="single"/>
        </w:rPr>
        <w:t>Įstaiga per</w:t>
      </w:r>
      <w:r w:rsidRPr="00CB6D6B">
        <w:rPr>
          <w:szCs w:val="24"/>
          <w:u w:val="single"/>
        </w:rPr>
        <w:t xml:space="preserve"> ataskaitinį laikotarpį įsigijo ilgalaikio turto: </w:t>
      </w:r>
    </w:p>
    <w:p w14:paraId="336F7C66" w14:textId="77777777" w:rsidR="001410DB" w:rsidRDefault="001410DB" w:rsidP="003428DC">
      <w:pPr>
        <w:pStyle w:val="Sraopastraipa"/>
        <w:numPr>
          <w:ilvl w:val="0"/>
          <w:numId w:val="26"/>
        </w:numPr>
        <w:ind w:left="851" w:right="-1" w:hanging="284"/>
        <w:jc w:val="both"/>
        <w:rPr>
          <w:szCs w:val="24"/>
        </w:rPr>
      </w:pPr>
      <w:r>
        <w:rPr>
          <w:szCs w:val="24"/>
        </w:rPr>
        <w:t xml:space="preserve">Kompiuteris LENOVO </w:t>
      </w:r>
      <w:proofErr w:type="spellStart"/>
      <w:r>
        <w:rPr>
          <w:szCs w:val="24"/>
        </w:rPr>
        <w:t>IdeaCentre</w:t>
      </w:r>
      <w:proofErr w:type="spellEnd"/>
      <w:r>
        <w:rPr>
          <w:szCs w:val="24"/>
        </w:rPr>
        <w:t xml:space="preserve"> A340-24ICB 23.8“ i5-9400T– 762,98 Eur;</w:t>
      </w:r>
    </w:p>
    <w:p w14:paraId="57041E42" w14:textId="77777777" w:rsidR="001410DB" w:rsidRDefault="001410DB" w:rsidP="00556B81">
      <w:pPr>
        <w:ind w:right="-1" w:firstLine="851"/>
        <w:contextualSpacing/>
        <w:jc w:val="both"/>
        <w:rPr>
          <w:szCs w:val="24"/>
        </w:rPr>
      </w:pPr>
    </w:p>
    <w:p w14:paraId="283EFB17" w14:textId="3B628913" w:rsidR="003428DC" w:rsidRDefault="001410DB" w:rsidP="003428DC">
      <w:pPr>
        <w:ind w:right="-1" w:firstLine="567"/>
        <w:contextualSpacing/>
        <w:jc w:val="both"/>
        <w:rPr>
          <w:szCs w:val="24"/>
        </w:rPr>
      </w:pPr>
      <w:r w:rsidRPr="00A733FD">
        <w:rPr>
          <w:szCs w:val="24"/>
        </w:rPr>
        <w:t xml:space="preserve">Informacija  apie  </w:t>
      </w:r>
      <w:r>
        <w:rPr>
          <w:szCs w:val="24"/>
        </w:rPr>
        <w:t>ilgalaikio materialaus turto</w:t>
      </w:r>
      <w:r w:rsidRPr="00A733FD">
        <w:rPr>
          <w:szCs w:val="24"/>
        </w:rPr>
        <w:t xml:space="preserve"> balansinės vertės</w:t>
      </w:r>
      <w:r>
        <w:rPr>
          <w:szCs w:val="24"/>
        </w:rPr>
        <w:t>,</w:t>
      </w:r>
      <w:r w:rsidRPr="00A733FD">
        <w:rPr>
          <w:szCs w:val="24"/>
        </w:rPr>
        <w:t xml:space="preserve"> pagal ilgalaikio  materialiojo turto grupes pasikeitimą  per  ataskaitinį  laikotarpį</w:t>
      </w:r>
      <w:r>
        <w:rPr>
          <w:szCs w:val="24"/>
        </w:rPr>
        <w:t>,</w:t>
      </w:r>
      <w:r w:rsidRPr="00A733FD">
        <w:rPr>
          <w:szCs w:val="24"/>
        </w:rPr>
        <w:t xml:space="preserve">  pagal 12 standarto </w:t>
      </w:r>
      <w:r>
        <w:rPr>
          <w:szCs w:val="24"/>
        </w:rPr>
        <w:t xml:space="preserve">1 priede nustatytą formą, yra pateikta </w:t>
      </w:r>
      <w:r w:rsidR="003428DC">
        <w:rPr>
          <w:szCs w:val="24"/>
        </w:rPr>
        <w:t>Įstaigos</w:t>
      </w:r>
      <w:r>
        <w:rPr>
          <w:szCs w:val="24"/>
        </w:rPr>
        <w:t xml:space="preserve"> aiškinamojo rašto 1 priede</w:t>
      </w:r>
    </w:p>
    <w:p w14:paraId="13879BF3" w14:textId="6D92A820" w:rsidR="001410DB" w:rsidRDefault="001410DB" w:rsidP="003428DC">
      <w:pPr>
        <w:ind w:right="-1" w:firstLine="567"/>
        <w:contextualSpacing/>
        <w:jc w:val="both"/>
        <w:rPr>
          <w:szCs w:val="24"/>
        </w:rPr>
      </w:pPr>
      <w:r w:rsidRPr="00D33EC1">
        <w:rPr>
          <w:szCs w:val="24"/>
        </w:rPr>
        <w:t>Ataskaitinio</w:t>
      </w:r>
      <w:r>
        <w:rPr>
          <w:szCs w:val="24"/>
        </w:rPr>
        <w:t xml:space="preserve"> laikotarpio pabaigoje </w:t>
      </w:r>
      <w:r w:rsidR="00300443">
        <w:rPr>
          <w:szCs w:val="24"/>
        </w:rPr>
        <w:t>Į</w:t>
      </w:r>
      <w:r>
        <w:rPr>
          <w:szCs w:val="24"/>
        </w:rPr>
        <w:t>staigos veikloje buvo naudojamas šis visiškai nudėvėtas ilgalaikis materialusis turtas:</w:t>
      </w:r>
    </w:p>
    <w:p w14:paraId="5476810F" w14:textId="77777777" w:rsidR="001410DB" w:rsidRPr="00D313B8" w:rsidRDefault="001410DB" w:rsidP="00556B81">
      <w:pPr>
        <w:ind w:right="-1" w:firstLine="851"/>
        <w:contextualSpacing/>
        <w:jc w:val="both"/>
        <w:rPr>
          <w:sz w:val="18"/>
          <w:szCs w:val="18"/>
        </w:rPr>
      </w:pPr>
      <w:r w:rsidRPr="00A733FD">
        <w:rPr>
          <w:szCs w:val="24"/>
        </w:rPr>
        <w:t xml:space="preserve"> </w:t>
      </w:r>
      <w:r>
        <w:rPr>
          <w:szCs w:val="24"/>
        </w:rPr>
        <w:tab/>
      </w:r>
      <w:r>
        <w:rPr>
          <w:szCs w:val="24"/>
        </w:rPr>
        <w:tab/>
      </w:r>
      <w:r>
        <w:rPr>
          <w:szCs w:val="24"/>
        </w:rPr>
        <w:tab/>
      </w:r>
      <w:r>
        <w:rPr>
          <w:szCs w:val="24"/>
        </w:rPr>
        <w:tab/>
      </w:r>
      <w:r>
        <w:rPr>
          <w:szCs w:val="24"/>
        </w:rPr>
        <w:tab/>
      </w:r>
      <w:r>
        <w:rPr>
          <w:szCs w:val="24"/>
        </w:rPr>
        <w:tab/>
      </w:r>
      <w:r w:rsidRPr="00D313B8">
        <w:rPr>
          <w:sz w:val="18"/>
          <w:szCs w:val="18"/>
        </w:rPr>
        <w:t>1 lentelė</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731"/>
        <w:gridCol w:w="2664"/>
        <w:gridCol w:w="2253"/>
        <w:gridCol w:w="1901"/>
      </w:tblGrid>
      <w:tr w:rsidR="001410DB" w:rsidRPr="0036031D" w14:paraId="3AFCE0F4" w14:textId="77777777" w:rsidTr="001410DB">
        <w:tc>
          <w:tcPr>
            <w:tcW w:w="816" w:type="dxa"/>
            <w:shd w:val="clear" w:color="auto" w:fill="92D050"/>
          </w:tcPr>
          <w:p w14:paraId="6141F6BC" w14:textId="77777777" w:rsidR="001410DB" w:rsidRPr="004D2C98" w:rsidRDefault="001410DB" w:rsidP="00556B81">
            <w:pPr>
              <w:ind w:right="-1"/>
              <w:contextualSpacing/>
              <w:rPr>
                <w:b/>
                <w:sz w:val="20"/>
              </w:rPr>
            </w:pPr>
            <w:r w:rsidRPr="004D2C98">
              <w:rPr>
                <w:b/>
                <w:sz w:val="20"/>
              </w:rPr>
              <w:t>Eil. Nr.</w:t>
            </w:r>
          </w:p>
        </w:tc>
        <w:tc>
          <w:tcPr>
            <w:tcW w:w="1731" w:type="dxa"/>
            <w:shd w:val="clear" w:color="auto" w:fill="92D050"/>
          </w:tcPr>
          <w:p w14:paraId="3AA385C8" w14:textId="77777777" w:rsidR="001410DB" w:rsidRPr="004D2C98" w:rsidRDefault="001410DB" w:rsidP="00556B81">
            <w:pPr>
              <w:ind w:right="-1"/>
              <w:contextualSpacing/>
              <w:rPr>
                <w:b/>
                <w:sz w:val="20"/>
              </w:rPr>
            </w:pPr>
            <w:r w:rsidRPr="004D2C98">
              <w:rPr>
                <w:b/>
                <w:sz w:val="20"/>
              </w:rPr>
              <w:t>Įsigijimo metai</w:t>
            </w:r>
          </w:p>
        </w:tc>
        <w:tc>
          <w:tcPr>
            <w:tcW w:w="2664" w:type="dxa"/>
            <w:shd w:val="clear" w:color="auto" w:fill="92D050"/>
          </w:tcPr>
          <w:p w14:paraId="2E500A52" w14:textId="77777777" w:rsidR="001410DB" w:rsidRPr="004D2C98" w:rsidRDefault="001410DB" w:rsidP="00556B81">
            <w:pPr>
              <w:ind w:right="-1"/>
              <w:contextualSpacing/>
              <w:rPr>
                <w:b/>
                <w:sz w:val="20"/>
              </w:rPr>
            </w:pPr>
            <w:r w:rsidRPr="004D2C98">
              <w:rPr>
                <w:b/>
                <w:sz w:val="20"/>
              </w:rPr>
              <w:t>Ilgalaikis turtas</w:t>
            </w:r>
          </w:p>
        </w:tc>
        <w:tc>
          <w:tcPr>
            <w:tcW w:w="2253" w:type="dxa"/>
            <w:shd w:val="clear" w:color="auto" w:fill="92D050"/>
          </w:tcPr>
          <w:p w14:paraId="4FA8BC43" w14:textId="77777777" w:rsidR="001410DB" w:rsidRPr="004D2C98" w:rsidRDefault="001410DB" w:rsidP="00556B81">
            <w:pPr>
              <w:ind w:right="-1"/>
              <w:contextualSpacing/>
              <w:rPr>
                <w:b/>
                <w:sz w:val="20"/>
              </w:rPr>
            </w:pPr>
            <w:r w:rsidRPr="004D2C98">
              <w:rPr>
                <w:b/>
                <w:sz w:val="20"/>
              </w:rPr>
              <w:t>Įsigijimo savikaina, Eur</w:t>
            </w:r>
          </w:p>
        </w:tc>
        <w:tc>
          <w:tcPr>
            <w:tcW w:w="1901" w:type="dxa"/>
            <w:shd w:val="clear" w:color="auto" w:fill="92D050"/>
          </w:tcPr>
          <w:p w14:paraId="174B3354" w14:textId="77777777" w:rsidR="001410DB" w:rsidRPr="004D2C98" w:rsidRDefault="001410DB" w:rsidP="00556B81">
            <w:pPr>
              <w:ind w:right="-1"/>
              <w:contextualSpacing/>
              <w:rPr>
                <w:b/>
                <w:sz w:val="20"/>
              </w:rPr>
            </w:pPr>
            <w:r w:rsidRPr="004D2C98">
              <w:rPr>
                <w:b/>
                <w:sz w:val="20"/>
              </w:rPr>
              <w:t>Likutinė vertė, Eur</w:t>
            </w:r>
          </w:p>
        </w:tc>
      </w:tr>
      <w:tr w:rsidR="001410DB" w:rsidRPr="00A733FD" w14:paraId="2AD21BD8" w14:textId="77777777" w:rsidTr="001410DB">
        <w:tc>
          <w:tcPr>
            <w:tcW w:w="816" w:type="dxa"/>
          </w:tcPr>
          <w:p w14:paraId="124EB667" w14:textId="77777777" w:rsidR="001410DB" w:rsidRPr="00A733FD" w:rsidRDefault="001410DB" w:rsidP="00556B81">
            <w:pPr>
              <w:ind w:right="-1"/>
              <w:contextualSpacing/>
              <w:jc w:val="center"/>
              <w:rPr>
                <w:szCs w:val="24"/>
              </w:rPr>
            </w:pPr>
            <w:r>
              <w:rPr>
                <w:szCs w:val="24"/>
              </w:rPr>
              <w:t>1.</w:t>
            </w:r>
          </w:p>
        </w:tc>
        <w:tc>
          <w:tcPr>
            <w:tcW w:w="1731" w:type="dxa"/>
          </w:tcPr>
          <w:p w14:paraId="70B84503" w14:textId="77777777" w:rsidR="001410DB" w:rsidRPr="00A733FD" w:rsidRDefault="001410DB" w:rsidP="00556B81">
            <w:pPr>
              <w:ind w:right="-1"/>
              <w:contextualSpacing/>
              <w:jc w:val="center"/>
              <w:rPr>
                <w:szCs w:val="24"/>
              </w:rPr>
            </w:pPr>
            <w:r w:rsidRPr="00A733FD">
              <w:rPr>
                <w:szCs w:val="24"/>
              </w:rPr>
              <w:t>2005</w:t>
            </w:r>
          </w:p>
        </w:tc>
        <w:tc>
          <w:tcPr>
            <w:tcW w:w="2664" w:type="dxa"/>
          </w:tcPr>
          <w:p w14:paraId="683C7BC0" w14:textId="77777777" w:rsidR="001410DB" w:rsidRPr="00A733FD" w:rsidRDefault="001410DB" w:rsidP="00556B81">
            <w:pPr>
              <w:ind w:right="-1"/>
              <w:contextualSpacing/>
              <w:jc w:val="center"/>
              <w:rPr>
                <w:szCs w:val="24"/>
              </w:rPr>
            </w:pPr>
            <w:proofErr w:type="spellStart"/>
            <w:r w:rsidRPr="00A733FD">
              <w:rPr>
                <w:szCs w:val="24"/>
              </w:rPr>
              <w:t>Defibriliatorius</w:t>
            </w:r>
            <w:proofErr w:type="spellEnd"/>
          </w:p>
        </w:tc>
        <w:tc>
          <w:tcPr>
            <w:tcW w:w="2253" w:type="dxa"/>
          </w:tcPr>
          <w:p w14:paraId="736451BC" w14:textId="77777777" w:rsidR="001410DB" w:rsidRPr="00A733FD" w:rsidRDefault="001410DB" w:rsidP="00556B81">
            <w:pPr>
              <w:ind w:right="-1"/>
              <w:contextualSpacing/>
              <w:jc w:val="center"/>
              <w:rPr>
                <w:szCs w:val="24"/>
              </w:rPr>
            </w:pPr>
            <w:r>
              <w:rPr>
                <w:szCs w:val="24"/>
              </w:rPr>
              <w:t>2.159,12</w:t>
            </w:r>
          </w:p>
        </w:tc>
        <w:tc>
          <w:tcPr>
            <w:tcW w:w="1901" w:type="dxa"/>
          </w:tcPr>
          <w:p w14:paraId="6AA08318" w14:textId="77777777" w:rsidR="001410DB" w:rsidRPr="00A733FD" w:rsidRDefault="001410DB" w:rsidP="00556B81">
            <w:pPr>
              <w:ind w:right="-1"/>
              <w:contextualSpacing/>
              <w:jc w:val="center"/>
              <w:rPr>
                <w:szCs w:val="24"/>
              </w:rPr>
            </w:pPr>
            <w:r>
              <w:rPr>
                <w:szCs w:val="24"/>
              </w:rPr>
              <w:t>0,29</w:t>
            </w:r>
          </w:p>
        </w:tc>
      </w:tr>
      <w:tr w:rsidR="001410DB" w:rsidRPr="00A733FD" w14:paraId="3D2F2CC5" w14:textId="77777777" w:rsidTr="001410DB">
        <w:tc>
          <w:tcPr>
            <w:tcW w:w="816" w:type="dxa"/>
          </w:tcPr>
          <w:p w14:paraId="5982E510" w14:textId="77777777" w:rsidR="001410DB" w:rsidRPr="00A733FD" w:rsidRDefault="001410DB" w:rsidP="00556B81">
            <w:pPr>
              <w:ind w:right="-1"/>
              <w:contextualSpacing/>
              <w:jc w:val="center"/>
              <w:rPr>
                <w:szCs w:val="24"/>
              </w:rPr>
            </w:pPr>
            <w:r>
              <w:rPr>
                <w:szCs w:val="24"/>
              </w:rPr>
              <w:t>2.</w:t>
            </w:r>
          </w:p>
        </w:tc>
        <w:tc>
          <w:tcPr>
            <w:tcW w:w="1731" w:type="dxa"/>
          </w:tcPr>
          <w:p w14:paraId="0D9A8E7A" w14:textId="77777777" w:rsidR="001410DB" w:rsidRPr="00A733FD" w:rsidRDefault="001410DB" w:rsidP="00556B81">
            <w:pPr>
              <w:ind w:right="-1"/>
              <w:contextualSpacing/>
              <w:jc w:val="center"/>
              <w:rPr>
                <w:szCs w:val="24"/>
              </w:rPr>
            </w:pPr>
            <w:r>
              <w:rPr>
                <w:szCs w:val="24"/>
              </w:rPr>
              <w:t>2010</w:t>
            </w:r>
          </w:p>
        </w:tc>
        <w:tc>
          <w:tcPr>
            <w:tcW w:w="2664" w:type="dxa"/>
          </w:tcPr>
          <w:p w14:paraId="7D5894DD" w14:textId="77777777" w:rsidR="001410DB" w:rsidRPr="00A733FD" w:rsidRDefault="001410DB" w:rsidP="00556B81">
            <w:pPr>
              <w:ind w:right="-1"/>
              <w:contextualSpacing/>
              <w:jc w:val="center"/>
              <w:rPr>
                <w:szCs w:val="24"/>
              </w:rPr>
            </w:pPr>
            <w:proofErr w:type="spellStart"/>
            <w:r>
              <w:rPr>
                <w:szCs w:val="24"/>
              </w:rPr>
              <w:t>Pulsoksimetras</w:t>
            </w:r>
            <w:proofErr w:type="spellEnd"/>
          </w:p>
        </w:tc>
        <w:tc>
          <w:tcPr>
            <w:tcW w:w="2253" w:type="dxa"/>
          </w:tcPr>
          <w:p w14:paraId="4A53EB7B" w14:textId="77777777" w:rsidR="001410DB" w:rsidRDefault="001410DB" w:rsidP="00556B81">
            <w:pPr>
              <w:ind w:right="-1"/>
              <w:contextualSpacing/>
              <w:jc w:val="center"/>
              <w:rPr>
                <w:szCs w:val="24"/>
              </w:rPr>
            </w:pPr>
            <w:r>
              <w:rPr>
                <w:szCs w:val="24"/>
              </w:rPr>
              <w:t>609,46</w:t>
            </w:r>
          </w:p>
        </w:tc>
        <w:tc>
          <w:tcPr>
            <w:tcW w:w="1901" w:type="dxa"/>
          </w:tcPr>
          <w:p w14:paraId="107D97A4" w14:textId="77777777" w:rsidR="001410DB" w:rsidRDefault="001410DB" w:rsidP="00556B81">
            <w:pPr>
              <w:ind w:right="-1"/>
              <w:contextualSpacing/>
              <w:jc w:val="center"/>
              <w:rPr>
                <w:szCs w:val="24"/>
              </w:rPr>
            </w:pPr>
            <w:r>
              <w:rPr>
                <w:szCs w:val="24"/>
              </w:rPr>
              <w:t>0,29</w:t>
            </w:r>
          </w:p>
        </w:tc>
      </w:tr>
      <w:tr w:rsidR="001410DB" w:rsidRPr="00A733FD" w14:paraId="793F5B75" w14:textId="77777777" w:rsidTr="001410DB">
        <w:tc>
          <w:tcPr>
            <w:tcW w:w="816" w:type="dxa"/>
          </w:tcPr>
          <w:p w14:paraId="55D55243" w14:textId="77777777" w:rsidR="001410DB" w:rsidRPr="00A733FD" w:rsidRDefault="001410DB" w:rsidP="00556B81">
            <w:pPr>
              <w:ind w:right="-1"/>
              <w:contextualSpacing/>
              <w:jc w:val="center"/>
              <w:rPr>
                <w:szCs w:val="24"/>
              </w:rPr>
            </w:pPr>
            <w:r>
              <w:rPr>
                <w:szCs w:val="24"/>
              </w:rPr>
              <w:t>3.</w:t>
            </w:r>
          </w:p>
        </w:tc>
        <w:tc>
          <w:tcPr>
            <w:tcW w:w="1731" w:type="dxa"/>
          </w:tcPr>
          <w:p w14:paraId="73C1C63A" w14:textId="77777777" w:rsidR="001410DB" w:rsidRDefault="001410DB" w:rsidP="00556B81">
            <w:pPr>
              <w:ind w:right="-1"/>
              <w:contextualSpacing/>
              <w:jc w:val="center"/>
              <w:rPr>
                <w:szCs w:val="24"/>
              </w:rPr>
            </w:pPr>
            <w:r>
              <w:rPr>
                <w:szCs w:val="24"/>
              </w:rPr>
              <w:t>2010</w:t>
            </w:r>
          </w:p>
        </w:tc>
        <w:tc>
          <w:tcPr>
            <w:tcW w:w="2664" w:type="dxa"/>
          </w:tcPr>
          <w:p w14:paraId="6BDEA2DE" w14:textId="77777777" w:rsidR="001410DB" w:rsidRDefault="001410DB" w:rsidP="00556B81">
            <w:pPr>
              <w:ind w:right="-1"/>
              <w:contextualSpacing/>
              <w:jc w:val="center"/>
              <w:rPr>
                <w:szCs w:val="24"/>
              </w:rPr>
            </w:pPr>
            <w:r>
              <w:rPr>
                <w:szCs w:val="24"/>
              </w:rPr>
              <w:t>Spiralinės lentos 2 vnt.</w:t>
            </w:r>
          </w:p>
        </w:tc>
        <w:tc>
          <w:tcPr>
            <w:tcW w:w="2253" w:type="dxa"/>
          </w:tcPr>
          <w:p w14:paraId="571B0BF8" w14:textId="77777777" w:rsidR="001410DB" w:rsidRDefault="001410DB" w:rsidP="00556B81">
            <w:pPr>
              <w:ind w:right="-1"/>
              <w:contextualSpacing/>
              <w:jc w:val="center"/>
              <w:rPr>
                <w:szCs w:val="24"/>
              </w:rPr>
            </w:pPr>
            <w:r>
              <w:rPr>
                <w:szCs w:val="24"/>
              </w:rPr>
              <w:t>2 x 385,20</w:t>
            </w:r>
          </w:p>
        </w:tc>
        <w:tc>
          <w:tcPr>
            <w:tcW w:w="1901" w:type="dxa"/>
          </w:tcPr>
          <w:p w14:paraId="43A70388" w14:textId="77777777" w:rsidR="001410DB" w:rsidRDefault="001410DB" w:rsidP="00556B81">
            <w:pPr>
              <w:ind w:right="-1"/>
              <w:contextualSpacing/>
              <w:jc w:val="center"/>
              <w:rPr>
                <w:szCs w:val="24"/>
              </w:rPr>
            </w:pPr>
            <w:r>
              <w:rPr>
                <w:szCs w:val="24"/>
              </w:rPr>
              <w:t>2 x 0,29</w:t>
            </w:r>
          </w:p>
        </w:tc>
      </w:tr>
      <w:tr w:rsidR="001410DB" w:rsidRPr="00A733FD" w14:paraId="0E297924" w14:textId="77777777" w:rsidTr="001410DB">
        <w:tc>
          <w:tcPr>
            <w:tcW w:w="816" w:type="dxa"/>
          </w:tcPr>
          <w:p w14:paraId="0EA49CA8" w14:textId="77777777" w:rsidR="001410DB" w:rsidRPr="00A733FD" w:rsidRDefault="001410DB" w:rsidP="00556B81">
            <w:pPr>
              <w:ind w:right="-1"/>
              <w:contextualSpacing/>
              <w:jc w:val="center"/>
              <w:rPr>
                <w:szCs w:val="24"/>
              </w:rPr>
            </w:pPr>
            <w:r>
              <w:rPr>
                <w:szCs w:val="24"/>
              </w:rPr>
              <w:t>4.</w:t>
            </w:r>
          </w:p>
        </w:tc>
        <w:tc>
          <w:tcPr>
            <w:tcW w:w="1731" w:type="dxa"/>
          </w:tcPr>
          <w:p w14:paraId="5C1A83F7" w14:textId="77777777" w:rsidR="001410DB" w:rsidRDefault="001410DB" w:rsidP="00556B81">
            <w:pPr>
              <w:ind w:right="-1"/>
              <w:contextualSpacing/>
              <w:jc w:val="center"/>
              <w:rPr>
                <w:szCs w:val="24"/>
              </w:rPr>
            </w:pPr>
            <w:r>
              <w:rPr>
                <w:szCs w:val="24"/>
              </w:rPr>
              <w:t>2010</w:t>
            </w:r>
          </w:p>
        </w:tc>
        <w:tc>
          <w:tcPr>
            <w:tcW w:w="2664" w:type="dxa"/>
          </w:tcPr>
          <w:p w14:paraId="004577A5" w14:textId="77777777" w:rsidR="001410DB" w:rsidRDefault="001410DB" w:rsidP="00556B81">
            <w:pPr>
              <w:ind w:right="-1"/>
              <w:contextualSpacing/>
              <w:jc w:val="center"/>
              <w:rPr>
                <w:szCs w:val="24"/>
              </w:rPr>
            </w:pPr>
            <w:r>
              <w:rPr>
                <w:szCs w:val="24"/>
              </w:rPr>
              <w:t xml:space="preserve">Infuzinių tirpalų </w:t>
            </w:r>
            <w:proofErr w:type="spellStart"/>
            <w:r>
              <w:rPr>
                <w:szCs w:val="24"/>
              </w:rPr>
              <w:t>šild</w:t>
            </w:r>
            <w:proofErr w:type="spellEnd"/>
            <w:r>
              <w:rPr>
                <w:szCs w:val="24"/>
              </w:rPr>
              <w:t>.</w:t>
            </w:r>
          </w:p>
        </w:tc>
        <w:tc>
          <w:tcPr>
            <w:tcW w:w="2253" w:type="dxa"/>
          </w:tcPr>
          <w:p w14:paraId="040BB16A" w14:textId="77777777" w:rsidR="001410DB" w:rsidRDefault="001410DB" w:rsidP="00556B81">
            <w:pPr>
              <w:ind w:right="-1"/>
              <w:contextualSpacing/>
              <w:jc w:val="center"/>
              <w:rPr>
                <w:szCs w:val="24"/>
              </w:rPr>
            </w:pPr>
            <w:r>
              <w:rPr>
                <w:szCs w:val="24"/>
              </w:rPr>
              <w:t>942,33</w:t>
            </w:r>
          </w:p>
        </w:tc>
        <w:tc>
          <w:tcPr>
            <w:tcW w:w="1901" w:type="dxa"/>
          </w:tcPr>
          <w:p w14:paraId="4FA1D306" w14:textId="77777777" w:rsidR="001410DB" w:rsidRDefault="001410DB" w:rsidP="00556B81">
            <w:pPr>
              <w:ind w:right="-1"/>
              <w:contextualSpacing/>
              <w:jc w:val="center"/>
              <w:rPr>
                <w:szCs w:val="24"/>
              </w:rPr>
            </w:pPr>
            <w:r>
              <w:rPr>
                <w:szCs w:val="24"/>
              </w:rPr>
              <w:t>0,29</w:t>
            </w:r>
          </w:p>
        </w:tc>
      </w:tr>
      <w:tr w:rsidR="001410DB" w:rsidRPr="00A733FD" w14:paraId="6561A65A" w14:textId="77777777" w:rsidTr="001410DB">
        <w:tc>
          <w:tcPr>
            <w:tcW w:w="816" w:type="dxa"/>
          </w:tcPr>
          <w:p w14:paraId="6819133F" w14:textId="77777777" w:rsidR="001410DB" w:rsidRPr="00A733FD" w:rsidRDefault="001410DB" w:rsidP="00556B81">
            <w:pPr>
              <w:ind w:right="-1"/>
              <w:contextualSpacing/>
              <w:jc w:val="center"/>
              <w:rPr>
                <w:szCs w:val="24"/>
              </w:rPr>
            </w:pPr>
            <w:r>
              <w:rPr>
                <w:szCs w:val="24"/>
              </w:rPr>
              <w:t>5.</w:t>
            </w:r>
          </w:p>
        </w:tc>
        <w:tc>
          <w:tcPr>
            <w:tcW w:w="1731" w:type="dxa"/>
          </w:tcPr>
          <w:p w14:paraId="2504486E" w14:textId="77777777" w:rsidR="001410DB" w:rsidRPr="00A733FD" w:rsidRDefault="001410DB" w:rsidP="00556B81">
            <w:pPr>
              <w:ind w:right="-1"/>
              <w:contextualSpacing/>
              <w:jc w:val="center"/>
              <w:rPr>
                <w:szCs w:val="24"/>
              </w:rPr>
            </w:pPr>
            <w:r>
              <w:rPr>
                <w:szCs w:val="24"/>
              </w:rPr>
              <w:t>2012</w:t>
            </w:r>
          </w:p>
        </w:tc>
        <w:tc>
          <w:tcPr>
            <w:tcW w:w="2664" w:type="dxa"/>
          </w:tcPr>
          <w:p w14:paraId="305B770F" w14:textId="77777777" w:rsidR="001410DB" w:rsidRPr="00A733FD" w:rsidRDefault="001410DB" w:rsidP="00556B81">
            <w:pPr>
              <w:ind w:right="-1"/>
              <w:contextualSpacing/>
              <w:jc w:val="center"/>
              <w:rPr>
                <w:szCs w:val="24"/>
              </w:rPr>
            </w:pPr>
            <w:r>
              <w:rPr>
                <w:szCs w:val="24"/>
              </w:rPr>
              <w:t>Aut. VW LT</w:t>
            </w:r>
          </w:p>
        </w:tc>
        <w:tc>
          <w:tcPr>
            <w:tcW w:w="2253" w:type="dxa"/>
          </w:tcPr>
          <w:p w14:paraId="3FF33EC9" w14:textId="77777777" w:rsidR="001410DB" w:rsidRDefault="001410DB" w:rsidP="00556B81">
            <w:pPr>
              <w:ind w:right="-1"/>
              <w:contextualSpacing/>
              <w:jc w:val="center"/>
              <w:rPr>
                <w:szCs w:val="24"/>
              </w:rPr>
            </w:pPr>
            <w:r>
              <w:rPr>
                <w:szCs w:val="24"/>
              </w:rPr>
              <w:t>81,38</w:t>
            </w:r>
          </w:p>
        </w:tc>
        <w:tc>
          <w:tcPr>
            <w:tcW w:w="1901" w:type="dxa"/>
          </w:tcPr>
          <w:p w14:paraId="71BC71AB" w14:textId="77777777" w:rsidR="001410DB" w:rsidRDefault="001410DB" w:rsidP="00556B81">
            <w:pPr>
              <w:ind w:right="-1"/>
              <w:contextualSpacing/>
              <w:jc w:val="center"/>
              <w:rPr>
                <w:szCs w:val="24"/>
              </w:rPr>
            </w:pPr>
            <w:r>
              <w:rPr>
                <w:szCs w:val="24"/>
              </w:rPr>
              <w:t>0,29</w:t>
            </w:r>
          </w:p>
        </w:tc>
      </w:tr>
      <w:tr w:rsidR="001410DB" w:rsidRPr="00A733FD" w14:paraId="6E71273E" w14:textId="77777777" w:rsidTr="001410DB">
        <w:tc>
          <w:tcPr>
            <w:tcW w:w="816" w:type="dxa"/>
          </w:tcPr>
          <w:p w14:paraId="6E37C700" w14:textId="77777777" w:rsidR="001410DB" w:rsidRPr="00A733FD" w:rsidRDefault="001410DB" w:rsidP="00556B81">
            <w:pPr>
              <w:ind w:right="-1"/>
              <w:contextualSpacing/>
              <w:jc w:val="center"/>
              <w:rPr>
                <w:szCs w:val="24"/>
              </w:rPr>
            </w:pPr>
            <w:r>
              <w:rPr>
                <w:szCs w:val="24"/>
              </w:rPr>
              <w:t>6.</w:t>
            </w:r>
          </w:p>
        </w:tc>
        <w:tc>
          <w:tcPr>
            <w:tcW w:w="1731" w:type="dxa"/>
          </w:tcPr>
          <w:p w14:paraId="6CDA31F3" w14:textId="77777777" w:rsidR="001410DB" w:rsidRPr="00A733FD" w:rsidRDefault="001410DB" w:rsidP="00556B81">
            <w:pPr>
              <w:ind w:right="-1"/>
              <w:contextualSpacing/>
              <w:jc w:val="center"/>
              <w:rPr>
                <w:szCs w:val="24"/>
              </w:rPr>
            </w:pPr>
            <w:r>
              <w:rPr>
                <w:szCs w:val="24"/>
              </w:rPr>
              <w:t>2012</w:t>
            </w:r>
          </w:p>
        </w:tc>
        <w:tc>
          <w:tcPr>
            <w:tcW w:w="2664" w:type="dxa"/>
          </w:tcPr>
          <w:p w14:paraId="09BB274C" w14:textId="77777777" w:rsidR="001410DB" w:rsidRPr="00A733FD" w:rsidRDefault="001410DB" w:rsidP="00556B81">
            <w:pPr>
              <w:ind w:right="-1"/>
              <w:contextualSpacing/>
              <w:jc w:val="center"/>
              <w:rPr>
                <w:szCs w:val="24"/>
              </w:rPr>
            </w:pPr>
            <w:r>
              <w:rPr>
                <w:szCs w:val="24"/>
              </w:rPr>
              <w:t xml:space="preserve">Aut. Renault </w:t>
            </w:r>
            <w:proofErr w:type="spellStart"/>
            <w:r>
              <w:rPr>
                <w:szCs w:val="24"/>
              </w:rPr>
              <w:t>Master</w:t>
            </w:r>
            <w:proofErr w:type="spellEnd"/>
          </w:p>
        </w:tc>
        <w:tc>
          <w:tcPr>
            <w:tcW w:w="2253" w:type="dxa"/>
          </w:tcPr>
          <w:p w14:paraId="6BDF575D" w14:textId="77777777" w:rsidR="001410DB" w:rsidRDefault="001410DB" w:rsidP="00556B81">
            <w:pPr>
              <w:ind w:right="-1"/>
              <w:contextualSpacing/>
              <w:jc w:val="center"/>
              <w:rPr>
                <w:szCs w:val="24"/>
              </w:rPr>
            </w:pPr>
            <w:r>
              <w:rPr>
                <w:szCs w:val="24"/>
              </w:rPr>
              <w:t>66.612,60</w:t>
            </w:r>
          </w:p>
        </w:tc>
        <w:tc>
          <w:tcPr>
            <w:tcW w:w="1901" w:type="dxa"/>
          </w:tcPr>
          <w:p w14:paraId="722772EF" w14:textId="77777777" w:rsidR="001410DB" w:rsidRDefault="001410DB" w:rsidP="00556B81">
            <w:pPr>
              <w:ind w:right="-1"/>
              <w:contextualSpacing/>
              <w:jc w:val="center"/>
              <w:rPr>
                <w:szCs w:val="24"/>
              </w:rPr>
            </w:pPr>
            <w:r>
              <w:rPr>
                <w:szCs w:val="24"/>
              </w:rPr>
              <w:t>0,29</w:t>
            </w:r>
          </w:p>
        </w:tc>
      </w:tr>
      <w:tr w:rsidR="001410DB" w:rsidRPr="00A733FD" w14:paraId="151E4D4D" w14:textId="77777777" w:rsidTr="001410DB">
        <w:tc>
          <w:tcPr>
            <w:tcW w:w="816" w:type="dxa"/>
          </w:tcPr>
          <w:p w14:paraId="05FB6F70" w14:textId="77777777" w:rsidR="001410DB" w:rsidRPr="00A733FD" w:rsidRDefault="001410DB" w:rsidP="00556B81">
            <w:pPr>
              <w:ind w:right="-1"/>
              <w:contextualSpacing/>
              <w:jc w:val="center"/>
              <w:rPr>
                <w:szCs w:val="24"/>
              </w:rPr>
            </w:pPr>
            <w:r>
              <w:rPr>
                <w:szCs w:val="24"/>
              </w:rPr>
              <w:t>7.</w:t>
            </w:r>
          </w:p>
        </w:tc>
        <w:tc>
          <w:tcPr>
            <w:tcW w:w="1731" w:type="dxa"/>
          </w:tcPr>
          <w:p w14:paraId="19EEBD2F" w14:textId="77777777" w:rsidR="001410DB" w:rsidRPr="00A733FD" w:rsidRDefault="001410DB" w:rsidP="00556B81">
            <w:pPr>
              <w:ind w:right="-1"/>
              <w:contextualSpacing/>
              <w:jc w:val="center"/>
              <w:rPr>
                <w:szCs w:val="24"/>
              </w:rPr>
            </w:pPr>
            <w:r>
              <w:rPr>
                <w:szCs w:val="24"/>
              </w:rPr>
              <w:t>2012</w:t>
            </w:r>
          </w:p>
        </w:tc>
        <w:tc>
          <w:tcPr>
            <w:tcW w:w="2664" w:type="dxa"/>
          </w:tcPr>
          <w:p w14:paraId="76DC6EF7" w14:textId="77777777" w:rsidR="001410DB" w:rsidRPr="00A733FD" w:rsidRDefault="001410DB" w:rsidP="00556B81">
            <w:pPr>
              <w:ind w:right="-1"/>
              <w:contextualSpacing/>
              <w:jc w:val="center"/>
              <w:rPr>
                <w:szCs w:val="24"/>
              </w:rPr>
            </w:pPr>
            <w:r>
              <w:rPr>
                <w:szCs w:val="24"/>
              </w:rPr>
              <w:t xml:space="preserve">Navigacija 5 </w:t>
            </w:r>
            <w:proofErr w:type="spellStart"/>
            <w:r>
              <w:rPr>
                <w:szCs w:val="24"/>
              </w:rPr>
              <w:t>vnt</w:t>
            </w:r>
            <w:proofErr w:type="spellEnd"/>
          </w:p>
        </w:tc>
        <w:tc>
          <w:tcPr>
            <w:tcW w:w="2253" w:type="dxa"/>
          </w:tcPr>
          <w:p w14:paraId="0199F118" w14:textId="77777777" w:rsidR="001410DB" w:rsidRPr="00A733FD" w:rsidRDefault="001410DB" w:rsidP="00556B81">
            <w:pPr>
              <w:ind w:right="-1"/>
              <w:contextualSpacing/>
              <w:jc w:val="center"/>
              <w:rPr>
                <w:szCs w:val="24"/>
              </w:rPr>
            </w:pPr>
            <w:r>
              <w:rPr>
                <w:szCs w:val="24"/>
              </w:rPr>
              <w:t>5 x 315,40</w:t>
            </w:r>
          </w:p>
        </w:tc>
        <w:tc>
          <w:tcPr>
            <w:tcW w:w="1901" w:type="dxa"/>
          </w:tcPr>
          <w:p w14:paraId="09C2E6D6" w14:textId="77777777" w:rsidR="001410DB" w:rsidRPr="00A733FD" w:rsidRDefault="001410DB" w:rsidP="00556B81">
            <w:pPr>
              <w:ind w:right="-1"/>
              <w:contextualSpacing/>
              <w:jc w:val="center"/>
              <w:rPr>
                <w:szCs w:val="24"/>
              </w:rPr>
            </w:pPr>
            <w:r>
              <w:rPr>
                <w:szCs w:val="24"/>
              </w:rPr>
              <w:t>5 x 0,29</w:t>
            </w:r>
          </w:p>
        </w:tc>
      </w:tr>
      <w:tr w:rsidR="001410DB" w:rsidRPr="00A733FD" w14:paraId="444F2655" w14:textId="77777777" w:rsidTr="001410DB">
        <w:tc>
          <w:tcPr>
            <w:tcW w:w="816" w:type="dxa"/>
          </w:tcPr>
          <w:p w14:paraId="468852BC" w14:textId="77777777" w:rsidR="001410DB" w:rsidRPr="00A733FD" w:rsidRDefault="001410DB" w:rsidP="00556B81">
            <w:pPr>
              <w:ind w:right="-1"/>
              <w:contextualSpacing/>
              <w:jc w:val="center"/>
              <w:rPr>
                <w:szCs w:val="24"/>
              </w:rPr>
            </w:pPr>
            <w:r>
              <w:rPr>
                <w:szCs w:val="24"/>
              </w:rPr>
              <w:t>8.</w:t>
            </w:r>
          </w:p>
        </w:tc>
        <w:tc>
          <w:tcPr>
            <w:tcW w:w="1731" w:type="dxa"/>
          </w:tcPr>
          <w:p w14:paraId="76DACAA0" w14:textId="77777777" w:rsidR="001410DB" w:rsidRDefault="001410DB" w:rsidP="00556B81">
            <w:pPr>
              <w:ind w:right="-1"/>
              <w:contextualSpacing/>
              <w:jc w:val="center"/>
              <w:rPr>
                <w:szCs w:val="24"/>
              </w:rPr>
            </w:pPr>
            <w:r>
              <w:rPr>
                <w:szCs w:val="24"/>
              </w:rPr>
              <w:t>2013</w:t>
            </w:r>
          </w:p>
        </w:tc>
        <w:tc>
          <w:tcPr>
            <w:tcW w:w="2664" w:type="dxa"/>
          </w:tcPr>
          <w:p w14:paraId="429C59DB" w14:textId="77777777" w:rsidR="001410DB" w:rsidRDefault="001410DB" w:rsidP="00556B81">
            <w:pPr>
              <w:ind w:right="-1"/>
              <w:contextualSpacing/>
              <w:jc w:val="center"/>
              <w:rPr>
                <w:szCs w:val="24"/>
              </w:rPr>
            </w:pPr>
            <w:r>
              <w:rPr>
                <w:szCs w:val="24"/>
              </w:rPr>
              <w:t>Mob. brigadų įranga</w:t>
            </w:r>
          </w:p>
        </w:tc>
        <w:tc>
          <w:tcPr>
            <w:tcW w:w="2253" w:type="dxa"/>
          </w:tcPr>
          <w:p w14:paraId="032FF89C" w14:textId="77777777" w:rsidR="001410DB" w:rsidRDefault="001410DB" w:rsidP="00556B81">
            <w:pPr>
              <w:ind w:right="-1"/>
              <w:contextualSpacing/>
              <w:jc w:val="center"/>
              <w:rPr>
                <w:szCs w:val="24"/>
              </w:rPr>
            </w:pPr>
            <w:r>
              <w:rPr>
                <w:szCs w:val="24"/>
              </w:rPr>
              <w:t>4.344,30</w:t>
            </w:r>
          </w:p>
        </w:tc>
        <w:tc>
          <w:tcPr>
            <w:tcW w:w="1901" w:type="dxa"/>
          </w:tcPr>
          <w:p w14:paraId="6261282D" w14:textId="77777777" w:rsidR="001410DB" w:rsidRDefault="001410DB" w:rsidP="00556B81">
            <w:pPr>
              <w:ind w:right="-1"/>
              <w:contextualSpacing/>
              <w:jc w:val="center"/>
              <w:rPr>
                <w:szCs w:val="24"/>
              </w:rPr>
            </w:pPr>
            <w:r>
              <w:rPr>
                <w:szCs w:val="24"/>
              </w:rPr>
              <w:t>0,29</w:t>
            </w:r>
          </w:p>
        </w:tc>
      </w:tr>
      <w:tr w:rsidR="001410DB" w:rsidRPr="00A733FD" w14:paraId="59EBF5F3" w14:textId="77777777" w:rsidTr="001410DB">
        <w:tc>
          <w:tcPr>
            <w:tcW w:w="816" w:type="dxa"/>
          </w:tcPr>
          <w:p w14:paraId="2B7E6F82" w14:textId="77777777" w:rsidR="001410DB" w:rsidRDefault="001410DB" w:rsidP="00556B81">
            <w:pPr>
              <w:ind w:right="-1"/>
              <w:contextualSpacing/>
              <w:jc w:val="center"/>
              <w:rPr>
                <w:szCs w:val="24"/>
              </w:rPr>
            </w:pPr>
            <w:r>
              <w:rPr>
                <w:szCs w:val="24"/>
              </w:rPr>
              <w:lastRenderedPageBreak/>
              <w:t>9.</w:t>
            </w:r>
          </w:p>
        </w:tc>
        <w:tc>
          <w:tcPr>
            <w:tcW w:w="1731" w:type="dxa"/>
          </w:tcPr>
          <w:p w14:paraId="2C88A5E5" w14:textId="77777777" w:rsidR="001410DB" w:rsidRPr="00A733FD" w:rsidRDefault="001410DB" w:rsidP="00556B81">
            <w:pPr>
              <w:ind w:right="-1"/>
              <w:contextualSpacing/>
              <w:jc w:val="center"/>
              <w:rPr>
                <w:szCs w:val="24"/>
              </w:rPr>
            </w:pPr>
            <w:r>
              <w:rPr>
                <w:szCs w:val="24"/>
              </w:rPr>
              <w:t>2009</w:t>
            </w:r>
          </w:p>
        </w:tc>
        <w:tc>
          <w:tcPr>
            <w:tcW w:w="2664" w:type="dxa"/>
          </w:tcPr>
          <w:p w14:paraId="1151099A" w14:textId="77777777" w:rsidR="001410DB" w:rsidRPr="00A733FD" w:rsidRDefault="001410DB" w:rsidP="00556B81">
            <w:pPr>
              <w:ind w:right="-1"/>
              <w:contextualSpacing/>
              <w:jc w:val="center"/>
              <w:rPr>
                <w:szCs w:val="24"/>
              </w:rPr>
            </w:pPr>
            <w:r>
              <w:rPr>
                <w:szCs w:val="24"/>
              </w:rPr>
              <w:t>Kompiuteris 4450</w:t>
            </w:r>
          </w:p>
        </w:tc>
        <w:tc>
          <w:tcPr>
            <w:tcW w:w="2253" w:type="dxa"/>
          </w:tcPr>
          <w:p w14:paraId="6CEA1064" w14:textId="77777777" w:rsidR="001410DB" w:rsidRPr="00A733FD" w:rsidRDefault="001410DB" w:rsidP="00556B81">
            <w:pPr>
              <w:ind w:right="-1"/>
              <w:contextualSpacing/>
              <w:jc w:val="center"/>
              <w:rPr>
                <w:szCs w:val="24"/>
              </w:rPr>
            </w:pPr>
            <w:r>
              <w:rPr>
                <w:szCs w:val="24"/>
              </w:rPr>
              <w:t>675,03</w:t>
            </w:r>
          </w:p>
        </w:tc>
        <w:tc>
          <w:tcPr>
            <w:tcW w:w="1901" w:type="dxa"/>
          </w:tcPr>
          <w:p w14:paraId="6A83B60D" w14:textId="77777777" w:rsidR="001410DB" w:rsidRPr="00A733FD" w:rsidRDefault="001410DB" w:rsidP="00556B81">
            <w:pPr>
              <w:ind w:right="-1"/>
              <w:contextualSpacing/>
              <w:jc w:val="center"/>
              <w:rPr>
                <w:szCs w:val="24"/>
              </w:rPr>
            </w:pPr>
            <w:r>
              <w:rPr>
                <w:szCs w:val="24"/>
              </w:rPr>
              <w:t>0,29</w:t>
            </w:r>
          </w:p>
        </w:tc>
      </w:tr>
      <w:tr w:rsidR="001410DB" w:rsidRPr="00A733FD" w14:paraId="5396E7BB" w14:textId="77777777" w:rsidTr="001410DB">
        <w:tc>
          <w:tcPr>
            <w:tcW w:w="816" w:type="dxa"/>
          </w:tcPr>
          <w:p w14:paraId="4C475454" w14:textId="77777777" w:rsidR="001410DB" w:rsidRDefault="001410DB" w:rsidP="00556B81">
            <w:pPr>
              <w:ind w:right="-1"/>
              <w:contextualSpacing/>
              <w:jc w:val="center"/>
              <w:rPr>
                <w:szCs w:val="24"/>
              </w:rPr>
            </w:pPr>
            <w:r>
              <w:rPr>
                <w:szCs w:val="24"/>
              </w:rPr>
              <w:t>10.</w:t>
            </w:r>
          </w:p>
        </w:tc>
        <w:tc>
          <w:tcPr>
            <w:tcW w:w="1731" w:type="dxa"/>
          </w:tcPr>
          <w:p w14:paraId="677AE751" w14:textId="77777777" w:rsidR="001410DB" w:rsidRDefault="001410DB" w:rsidP="00556B81">
            <w:pPr>
              <w:ind w:right="-1"/>
              <w:contextualSpacing/>
              <w:jc w:val="center"/>
              <w:rPr>
                <w:szCs w:val="24"/>
              </w:rPr>
            </w:pPr>
            <w:r>
              <w:rPr>
                <w:szCs w:val="24"/>
              </w:rPr>
              <w:t>2010</w:t>
            </w:r>
          </w:p>
        </w:tc>
        <w:tc>
          <w:tcPr>
            <w:tcW w:w="2664" w:type="dxa"/>
          </w:tcPr>
          <w:p w14:paraId="7108EF3B" w14:textId="77777777" w:rsidR="001410DB" w:rsidRDefault="001410DB" w:rsidP="00556B81">
            <w:pPr>
              <w:ind w:right="-1"/>
              <w:contextualSpacing/>
              <w:jc w:val="center"/>
              <w:rPr>
                <w:szCs w:val="24"/>
              </w:rPr>
            </w:pPr>
            <w:r>
              <w:rPr>
                <w:szCs w:val="24"/>
              </w:rPr>
              <w:t>Kompiuteris HP G5150</w:t>
            </w:r>
          </w:p>
        </w:tc>
        <w:tc>
          <w:tcPr>
            <w:tcW w:w="2253" w:type="dxa"/>
          </w:tcPr>
          <w:p w14:paraId="7ECE9E58" w14:textId="77777777" w:rsidR="001410DB" w:rsidRDefault="001410DB" w:rsidP="00556B81">
            <w:pPr>
              <w:ind w:right="-1"/>
              <w:contextualSpacing/>
              <w:jc w:val="center"/>
              <w:rPr>
                <w:szCs w:val="24"/>
              </w:rPr>
            </w:pPr>
            <w:r>
              <w:rPr>
                <w:szCs w:val="24"/>
              </w:rPr>
              <w:t>376,22</w:t>
            </w:r>
          </w:p>
        </w:tc>
        <w:tc>
          <w:tcPr>
            <w:tcW w:w="1901" w:type="dxa"/>
          </w:tcPr>
          <w:p w14:paraId="579D962C" w14:textId="77777777" w:rsidR="001410DB" w:rsidRDefault="001410DB" w:rsidP="00556B81">
            <w:pPr>
              <w:ind w:right="-1"/>
              <w:contextualSpacing/>
              <w:jc w:val="center"/>
              <w:rPr>
                <w:szCs w:val="24"/>
              </w:rPr>
            </w:pPr>
            <w:r>
              <w:rPr>
                <w:szCs w:val="24"/>
              </w:rPr>
              <w:t>0,00</w:t>
            </w:r>
          </w:p>
        </w:tc>
      </w:tr>
      <w:tr w:rsidR="001410DB" w:rsidRPr="00A733FD" w14:paraId="4849D352" w14:textId="77777777" w:rsidTr="001410DB">
        <w:tc>
          <w:tcPr>
            <w:tcW w:w="816" w:type="dxa"/>
          </w:tcPr>
          <w:p w14:paraId="5F44D14A" w14:textId="77777777" w:rsidR="001410DB" w:rsidRDefault="001410DB" w:rsidP="00556B81">
            <w:pPr>
              <w:ind w:right="-1"/>
              <w:contextualSpacing/>
              <w:jc w:val="center"/>
              <w:rPr>
                <w:szCs w:val="24"/>
              </w:rPr>
            </w:pPr>
            <w:r>
              <w:rPr>
                <w:szCs w:val="24"/>
              </w:rPr>
              <w:t>11.</w:t>
            </w:r>
          </w:p>
        </w:tc>
        <w:tc>
          <w:tcPr>
            <w:tcW w:w="1731" w:type="dxa"/>
          </w:tcPr>
          <w:p w14:paraId="6E1DF459" w14:textId="77777777" w:rsidR="001410DB" w:rsidRDefault="001410DB" w:rsidP="00556B81">
            <w:pPr>
              <w:ind w:right="-1"/>
              <w:contextualSpacing/>
              <w:jc w:val="center"/>
              <w:rPr>
                <w:szCs w:val="24"/>
              </w:rPr>
            </w:pPr>
            <w:r>
              <w:rPr>
                <w:szCs w:val="24"/>
              </w:rPr>
              <w:t>2013</w:t>
            </w:r>
          </w:p>
        </w:tc>
        <w:tc>
          <w:tcPr>
            <w:tcW w:w="2664" w:type="dxa"/>
          </w:tcPr>
          <w:p w14:paraId="0E33ECD3" w14:textId="77777777" w:rsidR="001410DB" w:rsidRDefault="001410DB" w:rsidP="00556B81">
            <w:pPr>
              <w:ind w:right="-1"/>
              <w:contextualSpacing/>
              <w:jc w:val="center"/>
              <w:rPr>
                <w:szCs w:val="24"/>
              </w:rPr>
            </w:pPr>
            <w:r>
              <w:rPr>
                <w:szCs w:val="24"/>
              </w:rPr>
              <w:t>Kompiuteris G2120</w:t>
            </w:r>
          </w:p>
        </w:tc>
        <w:tc>
          <w:tcPr>
            <w:tcW w:w="2253" w:type="dxa"/>
          </w:tcPr>
          <w:p w14:paraId="7911231B" w14:textId="77777777" w:rsidR="001410DB" w:rsidRDefault="001410DB" w:rsidP="00556B81">
            <w:pPr>
              <w:ind w:right="-1"/>
              <w:contextualSpacing/>
              <w:jc w:val="center"/>
              <w:rPr>
                <w:szCs w:val="24"/>
              </w:rPr>
            </w:pPr>
            <w:r>
              <w:rPr>
                <w:szCs w:val="24"/>
              </w:rPr>
              <w:t>666,13</w:t>
            </w:r>
          </w:p>
        </w:tc>
        <w:tc>
          <w:tcPr>
            <w:tcW w:w="1901" w:type="dxa"/>
          </w:tcPr>
          <w:p w14:paraId="217CB573" w14:textId="77777777" w:rsidR="001410DB" w:rsidRDefault="001410DB" w:rsidP="00556B81">
            <w:pPr>
              <w:ind w:right="-1"/>
              <w:contextualSpacing/>
              <w:jc w:val="center"/>
              <w:rPr>
                <w:szCs w:val="24"/>
              </w:rPr>
            </w:pPr>
            <w:r>
              <w:rPr>
                <w:szCs w:val="24"/>
              </w:rPr>
              <w:t>0,29</w:t>
            </w:r>
          </w:p>
        </w:tc>
      </w:tr>
      <w:tr w:rsidR="001410DB" w:rsidRPr="00A733FD" w14:paraId="79EE56E0" w14:textId="77777777" w:rsidTr="001410DB">
        <w:tc>
          <w:tcPr>
            <w:tcW w:w="816" w:type="dxa"/>
          </w:tcPr>
          <w:p w14:paraId="533CC2C3" w14:textId="77777777" w:rsidR="001410DB" w:rsidRDefault="001410DB" w:rsidP="00556B81">
            <w:pPr>
              <w:ind w:right="-1"/>
              <w:contextualSpacing/>
              <w:jc w:val="center"/>
              <w:rPr>
                <w:szCs w:val="24"/>
              </w:rPr>
            </w:pPr>
          </w:p>
        </w:tc>
        <w:tc>
          <w:tcPr>
            <w:tcW w:w="1731" w:type="dxa"/>
          </w:tcPr>
          <w:p w14:paraId="5D0881BD" w14:textId="77777777" w:rsidR="001410DB" w:rsidRDefault="001410DB" w:rsidP="00556B81">
            <w:pPr>
              <w:ind w:right="-1"/>
              <w:contextualSpacing/>
              <w:jc w:val="center"/>
              <w:rPr>
                <w:szCs w:val="24"/>
              </w:rPr>
            </w:pPr>
          </w:p>
        </w:tc>
        <w:tc>
          <w:tcPr>
            <w:tcW w:w="2664" w:type="dxa"/>
          </w:tcPr>
          <w:p w14:paraId="2A6613C4" w14:textId="77777777" w:rsidR="001410DB" w:rsidRPr="00561E5C" w:rsidRDefault="001410DB" w:rsidP="00556B81">
            <w:pPr>
              <w:ind w:right="-1"/>
              <w:contextualSpacing/>
              <w:jc w:val="center"/>
              <w:rPr>
                <w:b/>
                <w:szCs w:val="24"/>
              </w:rPr>
            </w:pPr>
            <w:r w:rsidRPr="00561E5C">
              <w:rPr>
                <w:b/>
                <w:szCs w:val="24"/>
              </w:rPr>
              <w:t>Viso:</w:t>
            </w:r>
          </w:p>
        </w:tc>
        <w:tc>
          <w:tcPr>
            <w:tcW w:w="2253" w:type="dxa"/>
          </w:tcPr>
          <w:p w14:paraId="29111375" w14:textId="77777777" w:rsidR="001410DB" w:rsidRPr="00561E5C" w:rsidRDefault="001410DB" w:rsidP="00556B81">
            <w:pPr>
              <w:ind w:right="-1"/>
              <w:contextualSpacing/>
              <w:jc w:val="center"/>
              <w:rPr>
                <w:b/>
                <w:szCs w:val="24"/>
              </w:rPr>
            </w:pPr>
            <w:r>
              <w:rPr>
                <w:b/>
                <w:szCs w:val="24"/>
              </w:rPr>
              <w:t>78.813,97</w:t>
            </w:r>
          </w:p>
        </w:tc>
        <w:tc>
          <w:tcPr>
            <w:tcW w:w="1901" w:type="dxa"/>
          </w:tcPr>
          <w:p w14:paraId="0F242D66" w14:textId="77777777" w:rsidR="001410DB" w:rsidRPr="00561E5C" w:rsidRDefault="001410DB" w:rsidP="00556B81">
            <w:pPr>
              <w:ind w:right="-1"/>
              <w:contextualSpacing/>
              <w:jc w:val="center"/>
              <w:rPr>
                <w:b/>
                <w:szCs w:val="24"/>
              </w:rPr>
            </w:pPr>
          </w:p>
        </w:tc>
      </w:tr>
    </w:tbl>
    <w:p w14:paraId="4787D1C0" w14:textId="77777777" w:rsidR="001410DB" w:rsidRDefault="001410DB" w:rsidP="00556B81">
      <w:pPr>
        <w:ind w:right="-1"/>
        <w:contextualSpacing/>
        <w:jc w:val="both"/>
        <w:rPr>
          <w:szCs w:val="24"/>
        </w:rPr>
      </w:pPr>
    </w:p>
    <w:p w14:paraId="40868EB0" w14:textId="391EB2C5" w:rsidR="001410DB" w:rsidRPr="00D33EC1" w:rsidRDefault="001410DB" w:rsidP="00443078">
      <w:pPr>
        <w:ind w:right="-1" w:firstLine="567"/>
        <w:contextualSpacing/>
        <w:jc w:val="both"/>
        <w:rPr>
          <w:szCs w:val="24"/>
        </w:rPr>
      </w:pPr>
      <w:r w:rsidRPr="00D33EC1">
        <w:rPr>
          <w:szCs w:val="24"/>
        </w:rPr>
        <w:t xml:space="preserve">Per šiuos metus </w:t>
      </w:r>
      <w:r w:rsidR="00300443">
        <w:rPr>
          <w:szCs w:val="24"/>
        </w:rPr>
        <w:t>Į</w:t>
      </w:r>
      <w:r>
        <w:rPr>
          <w:szCs w:val="24"/>
        </w:rPr>
        <w:t>staiga</w:t>
      </w:r>
      <w:r w:rsidRPr="00D33EC1">
        <w:rPr>
          <w:szCs w:val="24"/>
        </w:rPr>
        <w:t xml:space="preserve"> </w:t>
      </w:r>
      <w:r>
        <w:rPr>
          <w:szCs w:val="24"/>
        </w:rPr>
        <w:t xml:space="preserve">nurašė variklį – 2.453, 08 Eur, kuris buvo įdėtas į VW </w:t>
      </w:r>
      <w:proofErr w:type="spellStart"/>
      <w:r>
        <w:rPr>
          <w:szCs w:val="24"/>
        </w:rPr>
        <w:t>Transporter</w:t>
      </w:r>
      <w:proofErr w:type="spellEnd"/>
      <w:r>
        <w:rPr>
          <w:szCs w:val="24"/>
        </w:rPr>
        <w:t>.</w:t>
      </w:r>
    </w:p>
    <w:p w14:paraId="051CCAE9" w14:textId="77777777" w:rsidR="001410DB" w:rsidRDefault="001410DB" w:rsidP="00556B81">
      <w:pPr>
        <w:ind w:right="-1"/>
        <w:contextualSpacing/>
        <w:jc w:val="both"/>
        <w:rPr>
          <w:szCs w:val="24"/>
        </w:rPr>
      </w:pPr>
      <w:r w:rsidRPr="00A733FD">
        <w:rPr>
          <w:szCs w:val="24"/>
        </w:rPr>
        <w:t xml:space="preserve"> </w:t>
      </w:r>
      <w:r>
        <w:rPr>
          <w:szCs w:val="24"/>
        </w:rPr>
        <w:t xml:space="preserve">        </w:t>
      </w:r>
    </w:p>
    <w:p w14:paraId="3CA0FF5F" w14:textId="05DA2754" w:rsidR="001410DB" w:rsidRDefault="001410DB" w:rsidP="00556B81">
      <w:pPr>
        <w:ind w:right="-1" w:firstLine="709"/>
        <w:contextualSpacing/>
        <w:jc w:val="both"/>
        <w:rPr>
          <w:b/>
          <w:szCs w:val="24"/>
        </w:rPr>
      </w:pPr>
      <w:r w:rsidRPr="00A733FD">
        <w:rPr>
          <w:szCs w:val="24"/>
        </w:rPr>
        <w:t xml:space="preserve"> </w:t>
      </w:r>
      <w:r>
        <w:rPr>
          <w:b/>
          <w:szCs w:val="24"/>
        </w:rPr>
        <w:t>Atsarg</w:t>
      </w:r>
      <w:r w:rsidRPr="006E7714">
        <w:rPr>
          <w:b/>
          <w:szCs w:val="24"/>
        </w:rPr>
        <w:t>os</w:t>
      </w:r>
    </w:p>
    <w:p w14:paraId="0771B83B" w14:textId="77777777" w:rsidR="001410DB" w:rsidRDefault="001410DB" w:rsidP="00556B81">
      <w:pPr>
        <w:ind w:right="-1"/>
        <w:contextualSpacing/>
        <w:jc w:val="both"/>
        <w:rPr>
          <w:szCs w:val="24"/>
        </w:rPr>
      </w:pPr>
      <w:r>
        <w:rPr>
          <w:szCs w:val="24"/>
        </w:rPr>
        <w:t xml:space="preserve">            </w:t>
      </w:r>
    </w:p>
    <w:p w14:paraId="39FC522E" w14:textId="1D23779E" w:rsidR="001410DB" w:rsidRPr="00443078" w:rsidRDefault="001410DB" w:rsidP="00443078">
      <w:pPr>
        <w:ind w:right="-1" w:firstLine="567"/>
        <w:contextualSpacing/>
        <w:jc w:val="both"/>
        <w:rPr>
          <w:szCs w:val="24"/>
        </w:rPr>
      </w:pPr>
      <w:r>
        <w:rPr>
          <w:szCs w:val="24"/>
        </w:rPr>
        <w:t xml:space="preserve"> Medžiagų, žaliavų, ūkinio inventoriaus, atsarginių dalių likutis 2019 m. pabaigoje – 3.202,62 Eur, iš jų: medikamentai ir medicininės priemonės – 2.705,96 Eur, transporto degalai  – 496,66 Eur.</w:t>
      </w:r>
    </w:p>
    <w:p w14:paraId="1FE97752" w14:textId="77777777" w:rsidR="001410DB" w:rsidRDefault="001410DB" w:rsidP="00556B81">
      <w:pPr>
        <w:tabs>
          <w:tab w:val="left" w:pos="709"/>
        </w:tabs>
        <w:ind w:right="-1" w:firstLine="709"/>
        <w:contextualSpacing/>
        <w:jc w:val="both"/>
        <w:rPr>
          <w:szCs w:val="24"/>
        </w:rPr>
      </w:pPr>
      <w:r>
        <w:rPr>
          <w:szCs w:val="24"/>
        </w:rPr>
        <w:t xml:space="preserve">Informacija apie balansinę atsargų vertę pagal atsargų grupes pateikta </w:t>
      </w:r>
      <w:r w:rsidRPr="00A733FD">
        <w:rPr>
          <w:szCs w:val="24"/>
        </w:rPr>
        <w:t xml:space="preserve"> 8-ojo VSAFAS „Atsargos “ standarto </w:t>
      </w:r>
      <w:r>
        <w:rPr>
          <w:szCs w:val="24"/>
        </w:rPr>
        <w:t xml:space="preserve"> 1 priedo nustatytą formą – aiškinamojo rašto priedas Nr. 2.</w:t>
      </w:r>
    </w:p>
    <w:p w14:paraId="5A9338A3" w14:textId="77777777" w:rsidR="001410DB" w:rsidRDefault="001410DB" w:rsidP="00556B81">
      <w:pPr>
        <w:ind w:right="-1"/>
        <w:contextualSpacing/>
        <w:jc w:val="both"/>
        <w:rPr>
          <w:szCs w:val="24"/>
        </w:rPr>
      </w:pPr>
    </w:p>
    <w:p w14:paraId="5CF0B9BA" w14:textId="74B0A16A" w:rsidR="001410DB" w:rsidRDefault="001410DB" w:rsidP="00556B81">
      <w:pPr>
        <w:ind w:right="-1" w:firstLine="900"/>
        <w:contextualSpacing/>
        <w:jc w:val="both"/>
        <w:rPr>
          <w:szCs w:val="24"/>
        </w:rPr>
      </w:pPr>
      <w:r w:rsidRPr="0001393E">
        <w:rPr>
          <w:b/>
          <w:szCs w:val="24"/>
        </w:rPr>
        <w:t>Išankstiniai apmokėjimai</w:t>
      </w:r>
      <w:r>
        <w:rPr>
          <w:szCs w:val="24"/>
        </w:rPr>
        <w:t xml:space="preserve"> </w:t>
      </w:r>
    </w:p>
    <w:p w14:paraId="1A11FFB8" w14:textId="77777777" w:rsidR="001410DB" w:rsidRDefault="001410DB" w:rsidP="00556B81">
      <w:pPr>
        <w:ind w:right="-1" w:firstLine="900"/>
        <w:contextualSpacing/>
        <w:jc w:val="both"/>
        <w:rPr>
          <w:szCs w:val="24"/>
        </w:rPr>
      </w:pPr>
    </w:p>
    <w:p w14:paraId="1938B1C5" w14:textId="69BCF626" w:rsidR="00443078" w:rsidRDefault="001410DB" w:rsidP="00443078">
      <w:pPr>
        <w:ind w:right="-1" w:firstLine="567"/>
        <w:contextualSpacing/>
        <w:jc w:val="both"/>
        <w:rPr>
          <w:szCs w:val="24"/>
        </w:rPr>
      </w:pPr>
      <w:r>
        <w:rPr>
          <w:szCs w:val="24"/>
        </w:rPr>
        <w:t>Išankstinius mokėjimus sudaro 1.826,95 Eur, t.</w:t>
      </w:r>
      <w:r w:rsidR="00300443">
        <w:rPr>
          <w:szCs w:val="24"/>
        </w:rPr>
        <w:t xml:space="preserve"> </w:t>
      </w:r>
      <w:r>
        <w:rPr>
          <w:szCs w:val="24"/>
        </w:rPr>
        <w:t>y. automobilių draudimo būsimų laikotarpių sąnaudos – 1.569,10 Eur, turto draudimas- 27,84 Eur, draudimas už pacientams padarytą žalą – 77,00 Eur, darbuotojų draudimas – 153,01 Eur.</w:t>
      </w:r>
    </w:p>
    <w:p w14:paraId="79CCCF0E" w14:textId="76D9B66F" w:rsidR="001410DB" w:rsidRDefault="001410DB" w:rsidP="00443078">
      <w:pPr>
        <w:ind w:right="-1" w:firstLine="567"/>
        <w:contextualSpacing/>
        <w:jc w:val="both"/>
        <w:rPr>
          <w:szCs w:val="24"/>
        </w:rPr>
      </w:pPr>
      <w:r w:rsidRPr="00A63FAC">
        <w:rPr>
          <w:szCs w:val="24"/>
        </w:rPr>
        <w:t>Informacija apie išankstinius apmokėjimus pateikiama pagal 6-ojo VSAFAS reikalavimus 6 priedo nustatytą formą-</w:t>
      </w:r>
      <w:r>
        <w:rPr>
          <w:szCs w:val="24"/>
        </w:rPr>
        <w:t xml:space="preserve"> aiškinamojo rašto priedas Nr. 3.</w:t>
      </w:r>
    </w:p>
    <w:p w14:paraId="41304A7D" w14:textId="77777777" w:rsidR="001410DB" w:rsidRPr="00A63FAC" w:rsidRDefault="001410DB" w:rsidP="00556B81">
      <w:pPr>
        <w:ind w:right="-1"/>
        <w:contextualSpacing/>
        <w:jc w:val="both"/>
        <w:rPr>
          <w:sz w:val="22"/>
        </w:rPr>
      </w:pPr>
    </w:p>
    <w:p w14:paraId="74A687BB" w14:textId="372D687A" w:rsidR="001410DB" w:rsidRPr="00855B44" w:rsidRDefault="001410DB" w:rsidP="00556B81">
      <w:pPr>
        <w:ind w:right="-1" w:firstLine="900"/>
        <w:contextualSpacing/>
        <w:jc w:val="both"/>
        <w:rPr>
          <w:b/>
          <w:szCs w:val="24"/>
        </w:rPr>
      </w:pPr>
      <w:r w:rsidRPr="00855B44">
        <w:rPr>
          <w:b/>
          <w:szCs w:val="24"/>
        </w:rPr>
        <w:t>Gautinos sumos  už paslaugas</w:t>
      </w:r>
    </w:p>
    <w:p w14:paraId="33B20779" w14:textId="77777777" w:rsidR="001410DB" w:rsidRDefault="001410DB" w:rsidP="00556B81">
      <w:pPr>
        <w:ind w:right="-1" w:firstLine="900"/>
        <w:contextualSpacing/>
        <w:jc w:val="both"/>
        <w:rPr>
          <w:szCs w:val="24"/>
        </w:rPr>
      </w:pPr>
    </w:p>
    <w:p w14:paraId="113D16CC" w14:textId="431A69A1" w:rsidR="00443078" w:rsidRDefault="001410DB" w:rsidP="00443078">
      <w:pPr>
        <w:ind w:right="-1" w:firstLine="567"/>
        <w:contextualSpacing/>
        <w:jc w:val="both"/>
        <w:rPr>
          <w:szCs w:val="24"/>
        </w:rPr>
      </w:pPr>
      <w:r>
        <w:rPr>
          <w:szCs w:val="24"/>
        </w:rPr>
        <w:t>2019</w:t>
      </w:r>
      <w:r w:rsidRPr="00A63FAC">
        <w:rPr>
          <w:szCs w:val="24"/>
        </w:rPr>
        <w:t xml:space="preserve"> m.</w:t>
      </w:r>
      <w:r>
        <w:rPr>
          <w:szCs w:val="24"/>
        </w:rPr>
        <w:t xml:space="preserve"> gruodžio 31 d. </w:t>
      </w:r>
      <w:r w:rsidRPr="00A63FAC">
        <w:rPr>
          <w:szCs w:val="24"/>
        </w:rPr>
        <w:t>Šiaulių TLK už greitosios medicinos pagalbos paslauga</w:t>
      </w:r>
      <w:r>
        <w:rPr>
          <w:szCs w:val="24"/>
        </w:rPr>
        <w:t xml:space="preserve">s </w:t>
      </w:r>
      <w:r w:rsidR="00300443">
        <w:rPr>
          <w:szCs w:val="24"/>
        </w:rPr>
        <w:t>Į</w:t>
      </w:r>
      <w:r>
        <w:rPr>
          <w:szCs w:val="24"/>
        </w:rPr>
        <w:t>staigai liko skolinga 45.948,68 Eur, VšĮ Naujosios Akmenės ligoninė – 316,68 Eur.</w:t>
      </w:r>
    </w:p>
    <w:p w14:paraId="49F23C33" w14:textId="274806E4" w:rsidR="001410DB" w:rsidRDefault="001410DB" w:rsidP="00443078">
      <w:pPr>
        <w:ind w:right="-1" w:firstLine="567"/>
        <w:contextualSpacing/>
        <w:jc w:val="both"/>
        <w:rPr>
          <w:szCs w:val="24"/>
        </w:rPr>
      </w:pPr>
      <w:r w:rsidRPr="00A63FAC">
        <w:rPr>
          <w:szCs w:val="24"/>
        </w:rPr>
        <w:t xml:space="preserve">Informacija apie per vienerius metus gautinas sumas rodoma 17 standarto 7 priede </w:t>
      </w:r>
      <w:r w:rsidRPr="001D09DA">
        <w:rPr>
          <w:color w:val="000000" w:themeColor="text1"/>
          <w:szCs w:val="24"/>
        </w:rPr>
        <w:t>nurodytoje formoje</w:t>
      </w:r>
      <w:r>
        <w:rPr>
          <w:color w:val="FF0000"/>
          <w:szCs w:val="24"/>
        </w:rPr>
        <w:t xml:space="preserve"> </w:t>
      </w:r>
      <w:r w:rsidRPr="00A63FAC">
        <w:rPr>
          <w:szCs w:val="24"/>
        </w:rPr>
        <w:t xml:space="preserve">- </w:t>
      </w:r>
      <w:r>
        <w:rPr>
          <w:szCs w:val="24"/>
        </w:rPr>
        <w:t>aiškinamojo rašto priedas Nr. 4.</w:t>
      </w:r>
    </w:p>
    <w:p w14:paraId="6CFC52E8" w14:textId="77777777" w:rsidR="001410DB" w:rsidRDefault="001410DB" w:rsidP="00556B81">
      <w:pPr>
        <w:ind w:right="-1"/>
        <w:contextualSpacing/>
        <w:jc w:val="both"/>
        <w:rPr>
          <w:szCs w:val="24"/>
        </w:rPr>
      </w:pPr>
    </w:p>
    <w:p w14:paraId="27057B14" w14:textId="640DEBA8" w:rsidR="001410DB" w:rsidRPr="0001393E" w:rsidRDefault="001410DB" w:rsidP="00556B81">
      <w:pPr>
        <w:ind w:right="-1" w:firstLine="900"/>
        <w:contextualSpacing/>
        <w:jc w:val="both"/>
        <w:rPr>
          <w:b/>
          <w:szCs w:val="24"/>
        </w:rPr>
      </w:pPr>
      <w:r w:rsidRPr="0001393E">
        <w:rPr>
          <w:b/>
          <w:szCs w:val="24"/>
        </w:rPr>
        <w:t>Pinigai</w:t>
      </w:r>
    </w:p>
    <w:p w14:paraId="184F7E38" w14:textId="77777777" w:rsidR="001410DB" w:rsidRDefault="001410DB" w:rsidP="00556B81">
      <w:pPr>
        <w:ind w:right="-1" w:firstLine="900"/>
        <w:contextualSpacing/>
        <w:jc w:val="both"/>
        <w:rPr>
          <w:szCs w:val="24"/>
        </w:rPr>
      </w:pPr>
    </w:p>
    <w:p w14:paraId="1015BB86" w14:textId="77777777" w:rsidR="00443078" w:rsidRDefault="001410DB" w:rsidP="00443078">
      <w:pPr>
        <w:ind w:right="-1" w:firstLine="567"/>
        <w:contextualSpacing/>
        <w:jc w:val="both"/>
        <w:rPr>
          <w:szCs w:val="24"/>
        </w:rPr>
      </w:pPr>
      <w:r w:rsidRPr="00A63FAC">
        <w:rPr>
          <w:szCs w:val="24"/>
        </w:rPr>
        <w:t>Grynųjų p</w:t>
      </w:r>
      <w:r>
        <w:rPr>
          <w:szCs w:val="24"/>
        </w:rPr>
        <w:t>inigų likutis 2019</w:t>
      </w:r>
      <w:r w:rsidRPr="00A63FAC">
        <w:rPr>
          <w:szCs w:val="24"/>
        </w:rPr>
        <w:t xml:space="preserve"> </w:t>
      </w:r>
      <w:r>
        <w:rPr>
          <w:szCs w:val="24"/>
        </w:rPr>
        <w:t>m. gruodžio 31 d.</w:t>
      </w:r>
      <w:r w:rsidRPr="00A63FAC">
        <w:rPr>
          <w:szCs w:val="24"/>
        </w:rPr>
        <w:t xml:space="preserve">  </w:t>
      </w:r>
      <w:proofErr w:type="spellStart"/>
      <w:r>
        <w:rPr>
          <w:szCs w:val="24"/>
        </w:rPr>
        <w:t>Luminor</w:t>
      </w:r>
      <w:proofErr w:type="spellEnd"/>
      <w:r>
        <w:rPr>
          <w:szCs w:val="24"/>
        </w:rPr>
        <w:t xml:space="preserve"> </w:t>
      </w:r>
      <w:r w:rsidRPr="00A63FAC">
        <w:rPr>
          <w:szCs w:val="24"/>
        </w:rPr>
        <w:t xml:space="preserve"> </w:t>
      </w:r>
      <w:r>
        <w:rPr>
          <w:szCs w:val="24"/>
        </w:rPr>
        <w:t>Bank AS</w:t>
      </w:r>
      <w:r w:rsidRPr="00A63FAC">
        <w:rPr>
          <w:szCs w:val="24"/>
        </w:rPr>
        <w:t xml:space="preserve"> </w:t>
      </w:r>
      <w:r>
        <w:rPr>
          <w:szCs w:val="24"/>
        </w:rPr>
        <w:t>sąskaitoje – 83.851,98 Eur, kasoje – 12,60 Eur</w:t>
      </w:r>
      <w:r w:rsidRPr="00A63FAC">
        <w:rPr>
          <w:szCs w:val="24"/>
        </w:rPr>
        <w:t>.</w:t>
      </w:r>
      <w:r>
        <w:rPr>
          <w:szCs w:val="24"/>
        </w:rPr>
        <w:t xml:space="preserve"> </w:t>
      </w:r>
    </w:p>
    <w:p w14:paraId="5A98BF81" w14:textId="7E5B4FEA" w:rsidR="001410DB" w:rsidRDefault="001410DB" w:rsidP="00443078">
      <w:pPr>
        <w:ind w:right="-1" w:firstLine="567"/>
        <w:contextualSpacing/>
        <w:jc w:val="both"/>
        <w:rPr>
          <w:szCs w:val="24"/>
        </w:rPr>
      </w:pPr>
      <w:r w:rsidRPr="00A63FAC">
        <w:rPr>
          <w:szCs w:val="24"/>
        </w:rPr>
        <w:t>In</w:t>
      </w:r>
      <w:r>
        <w:rPr>
          <w:szCs w:val="24"/>
        </w:rPr>
        <w:t xml:space="preserve">formacija apie turimus pinigus </w:t>
      </w:r>
      <w:r w:rsidRPr="00A63FAC">
        <w:rPr>
          <w:szCs w:val="24"/>
        </w:rPr>
        <w:t xml:space="preserve">pateikiama pagal 17 standarto 8 priede  </w:t>
      </w:r>
      <w:r w:rsidRPr="001D09DA">
        <w:rPr>
          <w:color w:val="000000" w:themeColor="text1"/>
          <w:szCs w:val="24"/>
        </w:rPr>
        <w:t>nurodytoje formoje</w:t>
      </w:r>
      <w:r w:rsidRPr="00A63FAC">
        <w:rPr>
          <w:szCs w:val="24"/>
        </w:rPr>
        <w:t>- aiškinamojo rašto priedas Nr.</w:t>
      </w:r>
      <w:r>
        <w:rPr>
          <w:szCs w:val="24"/>
        </w:rPr>
        <w:t xml:space="preserve"> 5</w:t>
      </w:r>
    </w:p>
    <w:p w14:paraId="30F7A15D" w14:textId="77777777" w:rsidR="001410DB" w:rsidRDefault="001410DB" w:rsidP="00556B81">
      <w:pPr>
        <w:ind w:right="-1" w:firstLine="900"/>
        <w:contextualSpacing/>
        <w:jc w:val="both"/>
        <w:rPr>
          <w:szCs w:val="24"/>
        </w:rPr>
      </w:pPr>
    </w:p>
    <w:p w14:paraId="26F63D09" w14:textId="051675FC" w:rsidR="001410DB" w:rsidRPr="00AD20BC" w:rsidRDefault="001410DB" w:rsidP="00556B81">
      <w:pPr>
        <w:ind w:right="-1" w:firstLine="900"/>
        <w:contextualSpacing/>
        <w:jc w:val="both"/>
        <w:rPr>
          <w:b/>
          <w:szCs w:val="24"/>
        </w:rPr>
      </w:pPr>
      <w:r>
        <w:rPr>
          <w:b/>
          <w:szCs w:val="24"/>
        </w:rPr>
        <w:t>Finansavimo  sumos</w:t>
      </w:r>
      <w:r>
        <w:rPr>
          <w:szCs w:val="24"/>
        </w:rPr>
        <w:t xml:space="preserve">                                                                  </w:t>
      </w:r>
    </w:p>
    <w:p w14:paraId="4F904A5A" w14:textId="77777777" w:rsidR="001410DB" w:rsidRDefault="001410DB" w:rsidP="00556B81">
      <w:pPr>
        <w:ind w:right="-1"/>
        <w:contextualSpacing/>
        <w:jc w:val="both"/>
        <w:rPr>
          <w:szCs w:val="24"/>
        </w:rPr>
      </w:pPr>
    </w:p>
    <w:p w14:paraId="6D812E7E" w14:textId="77777777" w:rsidR="001410DB" w:rsidRPr="00A63FAC" w:rsidRDefault="001410DB" w:rsidP="00443078">
      <w:pPr>
        <w:ind w:right="-1" w:firstLine="567"/>
        <w:contextualSpacing/>
        <w:jc w:val="both"/>
        <w:rPr>
          <w:szCs w:val="24"/>
        </w:rPr>
      </w:pPr>
      <w:r w:rsidRPr="00A63FAC">
        <w:rPr>
          <w:szCs w:val="24"/>
        </w:rPr>
        <w:t>Informacija apie finansavimo sumas:  pagal  šaltinį, tikslinę  paskirtį ir jų pokyčius per ataskaitinį laikotarpį</w:t>
      </w:r>
      <w:r>
        <w:rPr>
          <w:szCs w:val="24"/>
        </w:rPr>
        <w:t xml:space="preserve"> yra rodoma pagal 20 VSAFAS 4 ir 5 prieduose pateiktas formas,  priedai  Nr. 6  ir </w:t>
      </w:r>
      <w:r w:rsidRPr="001D09DA">
        <w:rPr>
          <w:color w:val="000000" w:themeColor="text1"/>
          <w:szCs w:val="24"/>
        </w:rPr>
        <w:t>Nr.</w:t>
      </w:r>
      <w:r>
        <w:rPr>
          <w:color w:val="FF0000"/>
          <w:szCs w:val="24"/>
        </w:rPr>
        <w:t xml:space="preserve"> </w:t>
      </w:r>
      <w:r w:rsidRPr="00FA66B1">
        <w:rPr>
          <w:szCs w:val="24"/>
        </w:rPr>
        <w:t>7.</w:t>
      </w:r>
    </w:p>
    <w:p w14:paraId="0FE182C6" w14:textId="49B8F1E1" w:rsidR="001410DB" w:rsidRPr="00A63FAC" w:rsidRDefault="001410DB" w:rsidP="00556B81">
      <w:pPr>
        <w:ind w:right="-1" w:firstLine="900"/>
        <w:contextualSpacing/>
        <w:jc w:val="both"/>
        <w:rPr>
          <w:b/>
          <w:szCs w:val="24"/>
        </w:rPr>
      </w:pPr>
      <w:r w:rsidRPr="00AF3369">
        <w:rPr>
          <w:b/>
          <w:szCs w:val="24"/>
        </w:rPr>
        <w:t xml:space="preserve"> </w:t>
      </w:r>
      <w:r w:rsidRPr="00A63FAC">
        <w:rPr>
          <w:b/>
          <w:szCs w:val="24"/>
        </w:rPr>
        <w:t>Trumpalaikiai įsipareigojimai</w:t>
      </w:r>
    </w:p>
    <w:p w14:paraId="5962A817" w14:textId="77777777" w:rsidR="001410DB" w:rsidRDefault="001410DB" w:rsidP="00556B81">
      <w:pPr>
        <w:ind w:right="-1" w:firstLine="900"/>
        <w:contextualSpacing/>
        <w:jc w:val="both"/>
        <w:rPr>
          <w:szCs w:val="24"/>
        </w:rPr>
      </w:pPr>
    </w:p>
    <w:p w14:paraId="38D7631B" w14:textId="77777777" w:rsidR="001410DB" w:rsidRDefault="001410DB" w:rsidP="00443078">
      <w:pPr>
        <w:ind w:right="-1" w:firstLine="567"/>
        <w:contextualSpacing/>
        <w:jc w:val="both"/>
        <w:rPr>
          <w:szCs w:val="24"/>
        </w:rPr>
      </w:pPr>
      <w:r>
        <w:rPr>
          <w:szCs w:val="24"/>
        </w:rPr>
        <w:t xml:space="preserve"> Įstaigos skola 2019 m. gruodžio </w:t>
      </w:r>
      <w:r w:rsidRPr="00A63FAC">
        <w:rPr>
          <w:szCs w:val="24"/>
        </w:rPr>
        <w:t>31</w:t>
      </w:r>
      <w:r>
        <w:rPr>
          <w:szCs w:val="24"/>
        </w:rPr>
        <w:t xml:space="preserve"> d. sudarė</w:t>
      </w:r>
      <w:r w:rsidRPr="00A63FAC">
        <w:rPr>
          <w:szCs w:val="24"/>
        </w:rPr>
        <w:t xml:space="preserve"> </w:t>
      </w:r>
      <w:r>
        <w:rPr>
          <w:szCs w:val="24"/>
        </w:rPr>
        <w:t>22.237,10 Eur.</w:t>
      </w:r>
    </w:p>
    <w:p w14:paraId="064484FB" w14:textId="77777777" w:rsidR="00443078" w:rsidRPr="00D34315" w:rsidRDefault="00443078" w:rsidP="00556B81">
      <w:pPr>
        <w:ind w:right="-1" w:firstLine="900"/>
        <w:contextualSpacing/>
        <w:jc w:val="both"/>
        <w:rPr>
          <w:szCs w:val="24"/>
        </w:rPr>
      </w:pPr>
    </w:p>
    <w:p w14:paraId="7418E25F" w14:textId="77777777" w:rsidR="001410DB" w:rsidRDefault="001410DB" w:rsidP="00556B81">
      <w:pPr>
        <w:ind w:right="-1" w:firstLine="900"/>
        <w:contextualSpacing/>
        <w:jc w:val="both"/>
        <w:rPr>
          <w:b/>
          <w:szCs w:val="24"/>
        </w:rPr>
      </w:pPr>
      <w:r w:rsidRPr="00A63FAC">
        <w:rPr>
          <w:b/>
          <w:szCs w:val="24"/>
        </w:rPr>
        <w:t xml:space="preserve">  Tiekėjams mokėtinos su</w:t>
      </w:r>
      <w:r w:rsidRPr="001E38CE">
        <w:rPr>
          <w:b/>
          <w:szCs w:val="24"/>
        </w:rPr>
        <w:t>mos</w:t>
      </w:r>
      <w:r w:rsidRPr="005B5802">
        <w:rPr>
          <w:b/>
          <w:szCs w:val="24"/>
          <w:shd w:val="clear" w:color="auto" w:fill="FFC000"/>
        </w:rPr>
        <w:t xml:space="preserve"> </w:t>
      </w:r>
      <w:r>
        <w:rPr>
          <w:b/>
          <w:szCs w:val="24"/>
        </w:rPr>
        <w:t xml:space="preserve">  </w:t>
      </w:r>
    </w:p>
    <w:p w14:paraId="79B148ED" w14:textId="77777777" w:rsidR="001410DB" w:rsidRPr="00D313B8" w:rsidRDefault="001410DB" w:rsidP="00556B81">
      <w:pPr>
        <w:ind w:right="-1" w:firstLine="900"/>
        <w:contextualSpacing/>
        <w:jc w:val="both"/>
        <w:rPr>
          <w:sz w:val="18"/>
          <w:szCs w:val="18"/>
        </w:rPr>
      </w:pPr>
      <w:r>
        <w:rPr>
          <w:b/>
          <w:szCs w:val="24"/>
        </w:rPr>
        <w:tab/>
      </w:r>
      <w:r>
        <w:rPr>
          <w:b/>
          <w:szCs w:val="24"/>
        </w:rPr>
        <w:tab/>
      </w:r>
      <w:r>
        <w:rPr>
          <w:b/>
          <w:szCs w:val="24"/>
        </w:rPr>
        <w:tab/>
      </w:r>
      <w:r>
        <w:rPr>
          <w:b/>
          <w:szCs w:val="24"/>
        </w:rPr>
        <w:tab/>
      </w:r>
      <w:r>
        <w:rPr>
          <w:b/>
          <w:szCs w:val="24"/>
        </w:rPr>
        <w:tab/>
      </w:r>
      <w:r w:rsidRPr="00D313B8">
        <w:rPr>
          <w:sz w:val="18"/>
          <w:szCs w:val="18"/>
        </w:rPr>
        <w:t xml:space="preserve">2 lentelė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tblGrid>
      <w:tr w:rsidR="001410DB" w:rsidRPr="00A63FAC" w14:paraId="5EA789A0" w14:textId="77777777" w:rsidTr="001410DB">
        <w:tc>
          <w:tcPr>
            <w:tcW w:w="3544" w:type="dxa"/>
            <w:shd w:val="clear" w:color="auto" w:fill="92D050"/>
          </w:tcPr>
          <w:p w14:paraId="21479407" w14:textId="77777777" w:rsidR="001410DB" w:rsidRPr="00B71294" w:rsidRDefault="001410DB" w:rsidP="00556B81">
            <w:pPr>
              <w:ind w:right="-1"/>
              <w:contextualSpacing/>
              <w:jc w:val="center"/>
              <w:rPr>
                <w:b/>
                <w:szCs w:val="24"/>
              </w:rPr>
            </w:pPr>
            <w:r w:rsidRPr="00B71294">
              <w:rPr>
                <w:b/>
                <w:szCs w:val="24"/>
              </w:rPr>
              <w:t>Tiekėjo pavadinimas</w:t>
            </w:r>
          </w:p>
        </w:tc>
        <w:tc>
          <w:tcPr>
            <w:tcW w:w="3543" w:type="dxa"/>
            <w:shd w:val="clear" w:color="auto" w:fill="92D050"/>
          </w:tcPr>
          <w:p w14:paraId="5206819F" w14:textId="77777777" w:rsidR="001410DB" w:rsidRPr="00B71294" w:rsidRDefault="001410DB" w:rsidP="00556B81">
            <w:pPr>
              <w:ind w:right="-1"/>
              <w:contextualSpacing/>
              <w:jc w:val="center"/>
              <w:rPr>
                <w:b/>
                <w:szCs w:val="24"/>
              </w:rPr>
            </w:pPr>
            <w:r w:rsidRPr="00B71294">
              <w:rPr>
                <w:b/>
                <w:szCs w:val="24"/>
              </w:rPr>
              <w:t>Suma, Eur</w:t>
            </w:r>
          </w:p>
        </w:tc>
      </w:tr>
      <w:tr w:rsidR="001410DB" w:rsidRPr="00A63FAC" w14:paraId="5DC92DF8" w14:textId="77777777" w:rsidTr="001410DB">
        <w:tc>
          <w:tcPr>
            <w:tcW w:w="3544" w:type="dxa"/>
          </w:tcPr>
          <w:p w14:paraId="5C57A94C" w14:textId="77777777" w:rsidR="001410DB" w:rsidRPr="00A63FAC" w:rsidRDefault="001410DB" w:rsidP="00556B81">
            <w:pPr>
              <w:ind w:right="-1"/>
              <w:contextualSpacing/>
              <w:rPr>
                <w:szCs w:val="24"/>
              </w:rPr>
            </w:pPr>
            <w:r>
              <w:rPr>
                <w:szCs w:val="24"/>
              </w:rPr>
              <w:t>Telia Lietuva AB</w:t>
            </w:r>
          </w:p>
        </w:tc>
        <w:tc>
          <w:tcPr>
            <w:tcW w:w="3543" w:type="dxa"/>
          </w:tcPr>
          <w:p w14:paraId="2A06B136" w14:textId="77777777" w:rsidR="001410DB" w:rsidRPr="00A63FAC" w:rsidRDefault="001410DB" w:rsidP="00556B81">
            <w:pPr>
              <w:ind w:right="-1"/>
              <w:contextualSpacing/>
              <w:jc w:val="center"/>
              <w:rPr>
                <w:szCs w:val="24"/>
              </w:rPr>
            </w:pPr>
            <w:r>
              <w:rPr>
                <w:szCs w:val="24"/>
              </w:rPr>
              <w:t>113,87</w:t>
            </w:r>
          </w:p>
        </w:tc>
      </w:tr>
      <w:tr w:rsidR="001410DB" w:rsidRPr="00A63FAC" w14:paraId="04C0EF48" w14:textId="77777777" w:rsidTr="001410DB">
        <w:tc>
          <w:tcPr>
            <w:tcW w:w="3544" w:type="dxa"/>
          </w:tcPr>
          <w:p w14:paraId="09F57CA2" w14:textId="77777777" w:rsidR="001410DB" w:rsidRPr="00A63FAC" w:rsidRDefault="001410DB" w:rsidP="00556B81">
            <w:pPr>
              <w:ind w:right="-1"/>
              <w:contextualSpacing/>
              <w:rPr>
                <w:szCs w:val="24"/>
              </w:rPr>
            </w:pPr>
            <w:r>
              <w:rPr>
                <w:szCs w:val="24"/>
              </w:rPr>
              <w:t>UAB TELE2</w:t>
            </w:r>
          </w:p>
        </w:tc>
        <w:tc>
          <w:tcPr>
            <w:tcW w:w="3543" w:type="dxa"/>
          </w:tcPr>
          <w:p w14:paraId="29BAF7CB" w14:textId="77777777" w:rsidR="001410DB" w:rsidRPr="00A63FAC" w:rsidRDefault="001410DB" w:rsidP="00556B81">
            <w:pPr>
              <w:ind w:right="-1"/>
              <w:contextualSpacing/>
              <w:jc w:val="center"/>
              <w:rPr>
                <w:szCs w:val="24"/>
              </w:rPr>
            </w:pPr>
            <w:r>
              <w:rPr>
                <w:szCs w:val="24"/>
              </w:rPr>
              <w:t>55,78</w:t>
            </w:r>
          </w:p>
        </w:tc>
      </w:tr>
      <w:tr w:rsidR="001410DB" w:rsidRPr="00A63FAC" w14:paraId="402D0FD7" w14:textId="77777777" w:rsidTr="001410DB">
        <w:tc>
          <w:tcPr>
            <w:tcW w:w="3544" w:type="dxa"/>
          </w:tcPr>
          <w:p w14:paraId="78A84A09" w14:textId="77777777" w:rsidR="001410DB" w:rsidRPr="00A63FAC" w:rsidRDefault="001410DB" w:rsidP="00556B81">
            <w:pPr>
              <w:ind w:right="-1"/>
              <w:contextualSpacing/>
              <w:rPr>
                <w:szCs w:val="24"/>
              </w:rPr>
            </w:pPr>
            <w:r>
              <w:rPr>
                <w:szCs w:val="24"/>
              </w:rPr>
              <w:t>UAB „</w:t>
            </w:r>
            <w:proofErr w:type="spellStart"/>
            <w:r>
              <w:rPr>
                <w:szCs w:val="24"/>
              </w:rPr>
              <w:t>Gieveta</w:t>
            </w:r>
            <w:proofErr w:type="spellEnd"/>
            <w:r>
              <w:rPr>
                <w:szCs w:val="24"/>
              </w:rPr>
              <w:t>“</w:t>
            </w:r>
          </w:p>
        </w:tc>
        <w:tc>
          <w:tcPr>
            <w:tcW w:w="3543" w:type="dxa"/>
          </w:tcPr>
          <w:p w14:paraId="6B2D33E7" w14:textId="77777777" w:rsidR="001410DB" w:rsidRPr="00A63FAC" w:rsidRDefault="001410DB" w:rsidP="00556B81">
            <w:pPr>
              <w:ind w:right="-1"/>
              <w:contextualSpacing/>
              <w:jc w:val="center"/>
              <w:rPr>
                <w:szCs w:val="24"/>
              </w:rPr>
            </w:pPr>
            <w:r>
              <w:rPr>
                <w:szCs w:val="24"/>
              </w:rPr>
              <w:t>16,09</w:t>
            </w:r>
          </w:p>
        </w:tc>
      </w:tr>
      <w:tr w:rsidR="001410DB" w:rsidRPr="00A63FAC" w14:paraId="2E399D83" w14:textId="77777777" w:rsidTr="001410DB">
        <w:tc>
          <w:tcPr>
            <w:tcW w:w="3544" w:type="dxa"/>
          </w:tcPr>
          <w:p w14:paraId="1BC58CBD" w14:textId="77777777" w:rsidR="001410DB" w:rsidRPr="00A63FAC" w:rsidRDefault="001410DB" w:rsidP="00556B81">
            <w:pPr>
              <w:ind w:right="-1"/>
              <w:contextualSpacing/>
              <w:rPr>
                <w:szCs w:val="24"/>
              </w:rPr>
            </w:pPr>
            <w:r>
              <w:rPr>
                <w:szCs w:val="24"/>
              </w:rPr>
              <w:t>UAB „</w:t>
            </w:r>
            <w:proofErr w:type="spellStart"/>
            <w:r>
              <w:rPr>
                <w:szCs w:val="24"/>
              </w:rPr>
              <w:t>Ignitis</w:t>
            </w:r>
            <w:proofErr w:type="spellEnd"/>
            <w:r>
              <w:rPr>
                <w:szCs w:val="24"/>
              </w:rPr>
              <w:t>“</w:t>
            </w:r>
          </w:p>
        </w:tc>
        <w:tc>
          <w:tcPr>
            <w:tcW w:w="3543" w:type="dxa"/>
          </w:tcPr>
          <w:p w14:paraId="04B4FC24" w14:textId="77777777" w:rsidR="001410DB" w:rsidRPr="00A63FAC" w:rsidRDefault="001410DB" w:rsidP="00556B81">
            <w:pPr>
              <w:ind w:right="-1"/>
              <w:contextualSpacing/>
              <w:jc w:val="center"/>
              <w:rPr>
                <w:szCs w:val="24"/>
              </w:rPr>
            </w:pPr>
            <w:r>
              <w:rPr>
                <w:szCs w:val="24"/>
              </w:rPr>
              <w:t>215,53</w:t>
            </w:r>
          </w:p>
        </w:tc>
      </w:tr>
      <w:tr w:rsidR="001410DB" w:rsidRPr="00A63FAC" w14:paraId="58E0EF63" w14:textId="77777777" w:rsidTr="001410DB">
        <w:tc>
          <w:tcPr>
            <w:tcW w:w="3544" w:type="dxa"/>
          </w:tcPr>
          <w:p w14:paraId="735C7969" w14:textId="77777777" w:rsidR="001410DB" w:rsidRPr="00A63FAC" w:rsidRDefault="001410DB" w:rsidP="00556B81">
            <w:pPr>
              <w:ind w:right="-1"/>
              <w:contextualSpacing/>
              <w:rPr>
                <w:szCs w:val="24"/>
              </w:rPr>
            </w:pPr>
            <w:r>
              <w:rPr>
                <w:szCs w:val="24"/>
              </w:rPr>
              <w:lastRenderedPageBreak/>
              <w:t>VšĮ Mažeikių GMPC</w:t>
            </w:r>
          </w:p>
        </w:tc>
        <w:tc>
          <w:tcPr>
            <w:tcW w:w="3543" w:type="dxa"/>
          </w:tcPr>
          <w:p w14:paraId="3DAAB4A5" w14:textId="77777777" w:rsidR="001410DB" w:rsidRPr="00A63FAC" w:rsidRDefault="001410DB" w:rsidP="00556B81">
            <w:pPr>
              <w:ind w:right="-1"/>
              <w:contextualSpacing/>
              <w:jc w:val="center"/>
              <w:rPr>
                <w:szCs w:val="24"/>
              </w:rPr>
            </w:pPr>
            <w:r>
              <w:rPr>
                <w:szCs w:val="24"/>
              </w:rPr>
              <w:t>78,90</w:t>
            </w:r>
          </w:p>
        </w:tc>
      </w:tr>
      <w:tr w:rsidR="001410DB" w:rsidRPr="00A63FAC" w14:paraId="7C9B3BCB" w14:textId="77777777" w:rsidTr="001410DB">
        <w:tc>
          <w:tcPr>
            <w:tcW w:w="3544" w:type="dxa"/>
          </w:tcPr>
          <w:p w14:paraId="484C93D0" w14:textId="77777777" w:rsidR="001410DB" w:rsidRPr="00A63FAC" w:rsidRDefault="001410DB" w:rsidP="00556B81">
            <w:pPr>
              <w:ind w:right="-1"/>
              <w:contextualSpacing/>
              <w:rPr>
                <w:szCs w:val="24"/>
              </w:rPr>
            </w:pPr>
            <w:r>
              <w:rPr>
                <w:szCs w:val="24"/>
              </w:rPr>
              <w:t>VšĮ Šiaulių GMPS</w:t>
            </w:r>
          </w:p>
        </w:tc>
        <w:tc>
          <w:tcPr>
            <w:tcW w:w="3543" w:type="dxa"/>
          </w:tcPr>
          <w:p w14:paraId="3CCF6D27" w14:textId="77777777" w:rsidR="001410DB" w:rsidRPr="00A63FAC" w:rsidRDefault="001410DB" w:rsidP="00556B81">
            <w:pPr>
              <w:ind w:right="-1"/>
              <w:contextualSpacing/>
              <w:jc w:val="center"/>
              <w:rPr>
                <w:szCs w:val="24"/>
              </w:rPr>
            </w:pPr>
            <w:r>
              <w:rPr>
                <w:szCs w:val="24"/>
              </w:rPr>
              <w:t>127,05</w:t>
            </w:r>
          </w:p>
        </w:tc>
      </w:tr>
      <w:tr w:rsidR="001410DB" w:rsidRPr="00A63FAC" w14:paraId="64F48959" w14:textId="77777777" w:rsidTr="001410DB">
        <w:tc>
          <w:tcPr>
            <w:tcW w:w="3544" w:type="dxa"/>
          </w:tcPr>
          <w:p w14:paraId="6A51D7A6" w14:textId="77777777" w:rsidR="001410DB" w:rsidRPr="00A63FAC" w:rsidRDefault="001410DB" w:rsidP="00556B81">
            <w:pPr>
              <w:ind w:right="-1"/>
              <w:contextualSpacing/>
              <w:rPr>
                <w:szCs w:val="24"/>
              </w:rPr>
            </w:pPr>
            <w:r>
              <w:rPr>
                <w:szCs w:val="24"/>
              </w:rPr>
              <w:t>UAB „</w:t>
            </w:r>
            <w:proofErr w:type="spellStart"/>
            <w:r>
              <w:rPr>
                <w:szCs w:val="24"/>
              </w:rPr>
              <w:t>Xirgo</w:t>
            </w:r>
            <w:proofErr w:type="spellEnd"/>
            <w:r>
              <w:rPr>
                <w:szCs w:val="24"/>
              </w:rPr>
              <w:t xml:space="preserve"> Global“</w:t>
            </w:r>
          </w:p>
        </w:tc>
        <w:tc>
          <w:tcPr>
            <w:tcW w:w="3543" w:type="dxa"/>
          </w:tcPr>
          <w:p w14:paraId="60CAF3B6" w14:textId="77777777" w:rsidR="001410DB" w:rsidRPr="00A63FAC" w:rsidRDefault="001410DB" w:rsidP="00556B81">
            <w:pPr>
              <w:ind w:right="-1"/>
              <w:contextualSpacing/>
              <w:jc w:val="center"/>
              <w:rPr>
                <w:szCs w:val="24"/>
              </w:rPr>
            </w:pPr>
            <w:r>
              <w:rPr>
                <w:szCs w:val="24"/>
              </w:rPr>
              <w:t>24,20</w:t>
            </w:r>
          </w:p>
        </w:tc>
      </w:tr>
      <w:tr w:rsidR="001410DB" w:rsidRPr="00A63FAC" w14:paraId="01257376" w14:textId="77777777" w:rsidTr="001410DB">
        <w:tc>
          <w:tcPr>
            <w:tcW w:w="3544" w:type="dxa"/>
          </w:tcPr>
          <w:p w14:paraId="1445FB51" w14:textId="77777777" w:rsidR="001410DB" w:rsidRPr="00A63FAC" w:rsidRDefault="001410DB" w:rsidP="00556B81">
            <w:pPr>
              <w:ind w:right="-1"/>
              <w:contextualSpacing/>
              <w:rPr>
                <w:szCs w:val="24"/>
              </w:rPr>
            </w:pPr>
            <w:r>
              <w:rPr>
                <w:szCs w:val="24"/>
              </w:rPr>
              <w:t>ŠRATC</w:t>
            </w:r>
          </w:p>
        </w:tc>
        <w:tc>
          <w:tcPr>
            <w:tcW w:w="3543" w:type="dxa"/>
          </w:tcPr>
          <w:p w14:paraId="5BC7200D" w14:textId="77777777" w:rsidR="001410DB" w:rsidRPr="00A63FAC" w:rsidRDefault="001410DB" w:rsidP="00556B81">
            <w:pPr>
              <w:ind w:right="-1"/>
              <w:contextualSpacing/>
              <w:jc w:val="center"/>
              <w:rPr>
                <w:szCs w:val="24"/>
              </w:rPr>
            </w:pPr>
            <w:r>
              <w:rPr>
                <w:szCs w:val="24"/>
              </w:rPr>
              <w:t>31,84</w:t>
            </w:r>
          </w:p>
        </w:tc>
      </w:tr>
      <w:tr w:rsidR="001410DB" w:rsidRPr="00A63FAC" w14:paraId="02D5B893" w14:textId="77777777" w:rsidTr="001410DB">
        <w:tc>
          <w:tcPr>
            <w:tcW w:w="3544" w:type="dxa"/>
          </w:tcPr>
          <w:p w14:paraId="14CB1617" w14:textId="77777777" w:rsidR="001410DB" w:rsidRPr="00A63FAC" w:rsidRDefault="001410DB" w:rsidP="00556B81">
            <w:pPr>
              <w:ind w:right="-1"/>
              <w:contextualSpacing/>
              <w:rPr>
                <w:szCs w:val="24"/>
              </w:rPr>
            </w:pPr>
            <w:r>
              <w:rPr>
                <w:szCs w:val="24"/>
              </w:rPr>
              <w:t>VšĮ Akmenės r. PSPC</w:t>
            </w:r>
          </w:p>
        </w:tc>
        <w:tc>
          <w:tcPr>
            <w:tcW w:w="3543" w:type="dxa"/>
          </w:tcPr>
          <w:p w14:paraId="4E1B27E1" w14:textId="77777777" w:rsidR="001410DB" w:rsidRPr="00A63FAC" w:rsidRDefault="001410DB" w:rsidP="00556B81">
            <w:pPr>
              <w:ind w:right="-1"/>
              <w:contextualSpacing/>
              <w:jc w:val="center"/>
              <w:rPr>
                <w:szCs w:val="24"/>
              </w:rPr>
            </w:pPr>
            <w:r>
              <w:rPr>
                <w:szCs w:val="24"/>
              </w:rPr>
              <w:t>63,04</w:t>
            </w:r>
          </w:p>
        </w:tc>
      </w:tr>
      <w:tr w:rsidR="001410DB" w:rsidRPr="00A63FAC" w14:paraId="1613A9B4" w14:textId="77777777" w:rsidTr="001410DB">
        <w:tc>
          <w:tcPr>
            <w:tcW w:w="3544" w:type="dxa"/>
          </w:tcPr>
          <w:p w14:paraId="5C168251" w14:textId="77777777" w:rsidR="001410DB" w:rsidRDefault="001410DB" w:rsidP="00556B81">
            <w:pPr>
              <w:ind w:right="-1"/>
              <w:contextualSpacing/>
              <w:rPr>
                <w:szCs w:val="24"/>
              </w:rPr>
            </w:pPr>
            <w:r>
              <w:rPr>
                <w:szCs w:val="24"/>
              </w:rPr>
              <w:t xml:space="preserve">UAB „Baltic </w:t>
            </w:r>
            <w:proofErr w:type="spellStart"/>
            <w:r>
              <w:rPr>
                <w:szCs w:val="24"/>
              </w:rPr>
              <w:t>Petroleum</w:t>
            </w:r>
            <w:proofErr w:type="spellEnd"/>
            <w:r>
              <w:rPr>
                <w:szCs w:val="24"/>
              </w:rPr>
              <w:t>“</w:t>
            </w:r>
          </w:p>
        </w:tc>
        <w:tc>
          <w:tcPr>
            <w:tcW w:w="3543" w:type="dxa"/>
          </w:tcPr>
          <w:p w14:paraId="66924FFE" w14:textId="77777777" w:rsidR="001410DB" w:rsidRDefault="001410DB" w:rsidP="00556B81">
            <w:pPr>
              <w:ind w:right="-1"/>
              <w:contextualSpacing/>
              <w:jc w:val="center"/>
              <w:rPr>
                <w:szCs w:val="24"/>
              </w:rPr>
            </w:pPr>
            <w:r>
              <w:rPr>
                <w:szCs w:val="24"/>
              </w:rPr>
              <w:t>3.402,80</w:t>
            </w:r>
          </w:p>
        </w:tc>
      </w:tr>
      <w:tr w:rsidR="001410DB" w:rsidRPr="00A63FAC" w14:paraId="1C49973C" w14:textId="77777777" w:rsidTr="001410DB">
        <w:tc>
          <w:tcPr>
            <w:tcW w:w="3544" w:type="dxa"/>
          </w:tcPr>
          <w:p w14:paraId="0B621D7C" w14:textId="77777777" w:rsidR="001410DB" w:rsidRDefault="001410DB" w:rsidP="00556B81">
            <w:pPr>
              <w:ind w:right="-1"/>
              <w:contextualSpacing/>
              <w:rPr>
                <w:szCs w:val="24"/>
              </w:rPr>
            </w:pPr>
            <w:r>
              <w:rPr>
                <w:szCs w:val="24"/>
              </w:rPr>
              <w:t>VšĮ N. Akmenės ligoninė</w:t>
            </w:r>
          </w:p>
        </w:tc>
        <w:tc>
          <w:tcPr>
            <w:tcW w:w="3543" w:type="dxa"/>
          </w:tcPr>
          <w:p w14:paraId="4E11CF46" w14:textId="77777777" w:rsidR="001410DB" w:rsidRDefault="001410DB" w:rsidP="00556B81">
            <w:pPr>
              <w:ind w:right="-1"/>
              <w:contextualSpacing/>
              <w:jc w:val="center"/>
              <w:rPr>
                <w:szCs w:val="24"/>
              </w:rPr>
            </w:pPr>
            <w:r>
              <w:rPr>
                <w:szCs w:val="24"/>
              </w:rPr>
              <w:t>29,37</w:t>
            </w:r>
          </w:p>
        </w:tc>
      </w:tr>
      <w:tr w:rsidR="001410DB" w:rsidRPr="00A63FAC" w14:paraId="45140A07" w14:textId="77777777" w:rsidTr="001410DB">
        <w:tc>
          <w:tcPr>
            <w:tcW w:w="3544" w:type="dxa"/>
          </w:tcPr>
          <w:p w14:paraId="4E3B945D" w14:textId="77777777" w:rsidR="001410DB" w:rsidRDefault="001410DB" w:rsidP="00556B81">
            <w:pPr>
              <w:ind w:right="-1"/>
              <w:contextualSpacing/>
              <w:rPr>
                <w:szCs w:val="24"/>
              </w:rPr>
            </w:pPr>
            <w:r>
              <w:rPr>
                <w:szCs w:val="24"/>
              </w:rPr>
              <w:t>UAB “Gelsva“</w:t>
            </w:r>
          </w:p>
        </w:tc>
        <w:tc>
          <w:tcPr>
            <w:tcW w:w="3543" w:type="dxa"/>
          </w:tcPr>
          <w:p w14:paraId="5EB79D22" w14:textId="77777777" w:rsidR="001410DB" w:rsidRDefault="001410DB" w:rsidP="00556B81">
            <w:pPr>
              <w:ind w:right="-1"/>
              <w:contextualSpacing/>
              <w:jc w:val="center"/>
              <w:rPr>
                <w:szCs w:val="24"/>
              </w:rPr>
            </w:pPr>
            <w:r>
              <w:rPr>
                <w:szCs w:val="24"/>
              </w:rPr>
              <w:t>82,45</w:t>
            </w:r>
          </w:p>
        </w:tc>
      </w:tr>
      <w:tr w:rsidR="001410DB" w:rsidRPr="00A63FAC" w14:paraId="2E3873B5" w14:textId="77777777" w:rsidTr="001410DB">
        <w:tc>
          <w:tcPr>
            <w:tcW w:w="3544" w:type="dxa"/>
          </w:tcPr>
          <w:p w14:paraId="2CD17EDE" w14:textId="77777777" w:rsidR="001410DB" w:rsidRDefault="001410DB" w:rsidP="00556B81">
            <w:pPr>
              <w:ind w:right="-1"/>
              <w:contextualSpacing/>
              <w:rPr>
                <w:szCs w:val="24"/>
              </w:rPr>
            </w:pPr>
            <w:r>
              <w:rPr>
                <w:szCs w:val="24"/>
              </w:rPr>
              <w:t>UAB „Akmenės vandenys“</w:t>
            </w:r>
          </w:p>
        </w:tc>
        <w:tc>
          <w:tcPr>
            <w:tcW w:w="3543" w:type="dxa"/>
          </w:tcPr>
          <w:p w14:paraId="7BFCD9B2" w14:textId="77777777" w:rsidR="001410DB" w:rsidRDefault="001410DB" w:rsidP="00556B81">
            <w:pPr>
              <w:ind w:right="-1"/>
              <w:contextualSpacing/>
              <w:jc w:val="center"/>
              <w:rPr>
                <w:szCs w:val="24"/>
              </w:rPr>
            </w:pPr>
            <w:r>
              <w:rPr>
                <w:szCs w:val="24"/>
              </w:rPr>
              <w:t>12,22</w:t>
            </w:r>
          </w:p>
        </w:tc>
      </w:tr>
      <w:tr w:rsidR="001410DB" w:rsidRPr="00A63FAC" w14:paraId="41ECD265" w14:textId="77777777" w:rsidTr="001410DB">
        <w:tc>
          <w:tcPr>
            <w:tcW w:w="3544" w:type="dxa"/>
          </w:tcPr>
          <w:p w14:paraId="46BBABEA" w14:textId="77777777" w:rsidR="001410DB" w:rsidRPr="00A63FAC" w:rsidRDefault="001410DB" w:rsidP="00556B81">
            <w:pPr>
              <w:ind w:right="-1"/>
              <w:contextualSpacing/>
              <w:rPr>
                <w:b/>
                <w:szCs w:val="24"/>
              </w:rPr>
            </w:pPr>
            <w:r w:rsidRPr="00A63FAC">
              <w:rPr>
                <w:b/>
                <w:szCs w:val="24"/>
              </w:rPr>
              <w:t>Viso</w:t>
            </w:r>
            <w:r>
              <w:rPr>
                <w:b/>
                <w:szCs w:val="24"/>
              </w:rPr>
              <w:t>:</w:t>
            </w:r>
          </w:p>
        </w:tc>
        <w:tc>
          <w:tcPr>
            <w:tcW w:w="3543" w:type="dxa"/>
          </w:tcPr>
          <w:p w14:paraId="28BEFC96" w14:textId="77777777" w:rsidR="001410DB" w:rsidRPr="00A63FAC" w:rsidRDefault="001410DB" w:rsidP="00556B81">
            <w:pPr>
              <w:ind w:right="-1"/>
              <w:contextualSpacing/>
              <w:jc w:val="center"/>
              <w:rPr>
                <w:b/>
                <w:szCs w:val="24"/>
              </w:rPr>
            </w:pPr>
            <w:r>
              <w:rPr>
                <w:b/>
                <w:szCs w:val="24"/>
              </w:rPr>
              <w:t>4.253,14</w:t>
            </w:r>
          </w:p>
        </w:tc>
      </w:tr>
    </w:tbl>
    <w:p w14:paraId="3550469B" w14:textId="77777777" w:rsidR="001410DB" w:rsidRPr="00FE19B8" w:rsidRDefault="001410DB" w:rsidP="00556B81">
      <w:pPr>
        <w:ind w:right="-1"/>
        <w:contextualSpacing/>
        <w:jc w:val="both"/>
        <w:rPr>
          <w:b/>
          <w:color w:val="FF0000"/>
          <w:szCs w:val="24"/>
        </w:rPr>
      </w:pPr>
    </w:p>
    <w:p w14:paraId="63B180F2" w14:textId="77777777" w:rsidR="001410DB" w:rsidRPr="00A63FAC" w:rsidRDefault="001410DB" w:rsidP="00556B81">
      <w:pPr>
        <w:ind w:right="-1" w:firstLine="900"/>
        <w:contextualSpacing/>
        <w:jc w:val="both"/>
        <w:rPr>
          <w:b/>
          <w:szCs w:val="24"/>
        </w:rPr>
      </w:pPr>
      <w:r w:rsidRPr="00A63FAC">
        <w:rPr>
          <w:b/>
          <w:szCs w:val="24"/>
        </w:rPr>
        <w:t xml:space="preserve"> </w:t>
      </w:r>
      <w:r w:rsidRPr="00CA4C35">
        <w:rPr>
          <w:b/>
          <w:szCs w:val="24"/>
        </w:rPr>
        <w:t>Su darbo</w:t>
      </w:r>
      <w:r w:rsidRPr="00A63FAC">
        <w:rPr>
          <w:b/>
          <w:szCs w:val="24"/>
        </w:rPr>
        <w:t xml:space="preserve"> santykiais susiję įsipareigojimai</w:t>
      </w:r>
    </w:p>
    <w:p w14:paraId="2BACBF8C" w14:textId="77777777" w:rsidR="001410DB" w:rsidRPr="002F405B" w:rsidRDefault="001410DB" w:rsidP="00556B81">
      <w:pPr>
        <w:ind w:right="-1" w:firstLine="900"/>
        <w:contextualSpacing/>
        <w:jc w:val="both"/>
        <w:rPr>
          <w:sz w:val="18"/>
          <w:szCs w:val="18"/>
        </w:rPr>
      </w:pPr>
      <w:r>
        <w:rPr>
          <w:szCs w:val="24"/>
        </w:rPr>
        <w:tab/>
      </w:r>
      <w:r>
        <w:rPr>
          <w:szCs w:val="24"/>
        </w:rPr>
        <w:tab/>
      </w:r>
      <w:r>
        <w:rPr>
          <w:szCs w:val="24"/>
        </w:rPr>
        <w:tab/>
      </w:r>
      <w:r>
        <w:rPr>
          <w:szCs w:val="24"/>
        </w:rPr>
        <w:tab/>
      </w:r>
      <w:r>
        <w:rPr>
          <w:szCs w:val="24"/>
        </w:rPr>
        <w:tab/>
      </w:r>
      <w:r w:rsidRPr="002F405B">
        <w:rPr>
          <w:sz w:val="18"/>
          <w:szCs w:val="18"/>
        </w:rPr>
        <w:t>3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1410DB" w:rsidRPr="003236C9" w14:paraId="6D4F63D1" w14:textId="77777777" w:rsidTr="001410DB">
        <w:tc>
          <w:tcPr>
            <w:tcW w:w="3936" w:type="dxa"/>
            <w:shd w:val="clear" w:color="auto" w:fill="92D050"/>
          </w:tcPr>
          <w:p w14:paraId="1D3D2C76" w14:textId="77777777" w:rsidR="001410DB" w:rsidRPr="00B0401D" w:rsidRDefault="001410DB" w:rsidP="00556B81">
            <w:pPr>
              <w:ind w:right="-1"/>
              <w:contextualSpacing/>
              <w:jc w:val="both"/>
              <w:rPr>
                <w:b/>
                <w:szCs w:val="24"/>
              </w:rPr>
            </w:pPr>
            <w:r>
              <w:rPr>
                <w:b/>
                <w:szCs w:val="24"/>
              </w:rPr>
              <w:t>Darbo užmokestis</w:t>
            </w:r>
            <w:r w:rsidRPr="00B0401D">
              <w:rPr>
                <w:b/>
                <w:szCs w:val="24"/>
              </w:rPr>
              <w:t xml:space="preserve"> </w:t>
            </w:r>
          </w:p>
        </w:tc>
        <w:tc>
          <w:tcPr>
            <w:tcW w:w="3543" w:type="dxa"/>
            <w:shd w:val="clear" w:color="auto" w:fill="92D050"/>
          </w:tcPr>
          <w:p w14:paraId="4EDF7319" w14:textId="77777777" w:rsidR="001410DB" w:rsidRPr="00B0401D" w:rsidRDefault="001410DB" w:rsidP="00556B81">
            <w:pPr>
              <w:ind w:right="-1"/>
              <w:contextualSpacing/>
              <w:jc w:val="center"/>
              <w:rPr>
                <w:b/>
                <w:szCs w:val="24"/>
              </w:rPr>
            </w:pPr>
            <w:r>
              <w:rPr>
                <w:b/>
                <w:szCs w:val="24"/>
              </w:rPr>
              <w:t>0,00</w:t>
            </w:r>
            <w:r w:rsidRPr="00B0401D">
              <w:rPr>
                <w:b/>
                <w:szCs w:val="24"/>
              </w:rPr>
              <w:t xml:space="preserve"> Eur</w:t>
            </w:r>
          </w:p>
        </w:tc>
      </w:tr>
      <w:tr w:rsidR="001410DB" w:rsidRPr="003236C9" w14:paraId="46B4857F" w14:textId="77777777" w:rsidTr="001410DB">
        <w:tc>
          <w:tcPr>
            <w:tcW w:w="3936" w:type="dxa"/>
            <w:shd w:val="clear" w:color="auto" w:fill="92D050"/>
          </w:tcPr>
          <w:p w14:paraId="19B52BAF" w14:textId="77777777" w:rsidR="001410DB" w:rsidRPr="00B0401D" w:rsidRDefault="001410DB" w:rsidP="00556B81">
            <w:pPr>
              <w:ind w:right="-1"/>
              <w:contextualSpacing/>
              <w:jc w:val="both"/>
              <w:rPr>
                <w:b/>
                <w:szCs w:val="24"/>
              </w:rPr>
            </w:pPr>
            <w:r w:rsidRPr="00B0401D">
              <w:rPr>
                <w:b/>
                <w:szCs w:val="24"/>
              </w:rPr>
              <w:t>Socialinis draudimas</w:t>
            </w:r>
          </w:p>
        </w:tc>
        <w:tc>
          <w:tcPr>
            <w:tcW w:w="3543" w:type="dxa"/>
            <w:shd w:val="clear" w:color="auto" w:fill="92D050"/>
          </w:tcPr>
          <w:p w14:paraId="56599BA2" w14:textId="77777777" w:rsidR="001410DB" w:rsidRDefault="001410DB" w:rsidP="00556B81">
            <w:pPr>
              <w:ind w:right="-1"/>
              <w:contextualSpacing/>
              <w:jc w:val="center"/>
              <w:rPr>
                <w:b/>
                <w:szCs w:val="24"/>
              </w:rPr>
            </w:pPr>
            <w:r>
              <w:rPr>
                <w:b/>
                <w:szCs w:val="24"/>
              </w:rPr>
              <w:t>0,00 Eur</w:t>
            </w:r>
          </w:p>
        </w:tc>
      </w:tr>
      <w:tr w:rsidR="001410DB" w:rsidRPr="003236C9" w14:paraId="4997DD10" w14:textId="77777777" w:rsidTr="001410DB">
        <w:tc>
          <w:tcPr>
            <w:tcW w:w="3936" w:type="dxa"/>
          </w:tcPr>
          <w:p w14:paraId="16722557" w14:textId="77777777" w:rsidR="001410DB" w:rsidRPr="00B0401D" w:rsidRDefault="001410DB" w:rsidP="00556B81">
            <w:pPr>
              <w:ind w:right="-1"/>
              <w:contextualSpacing/>
              <w:jc w:val="both"/>
              <w:rPr>
                <w:b/>
                <w:szCs w:val="24"/>
              </w:rPr>
            </w:pPr>
            <w:r w:rsidRPr="00B0401D">
              <w:rPr>
                <w:b/>
                <w:szCs w:val="24"/>
              </w:rPr>
              <w:t xml:space="preserve">                 Viso</w:t>
            </w:r>
            <w:r>
              <w:rPr>
                <w:b/>
                <w:szCs w:val="24"/>
              </w:rPr>
              <w:t>:</w:t>
            </w:r>
          </w:p>
        </w:tc>
        <w:tc>
          <w:tcPr>
            <w:tcW w:w="3543" w:type="dxa"/>
          </w:tcPr>
          <w:p w14:paraId="340F4A08" w14:textId="77777777" w:rsidR="001410DB" w:rsidRPr="00B0401D" w:rsidRDefault="001410DB" w:rsidP="00556B81">
            <w:pPr>
              <w:ind w:right="-1"/>
              <w:contextualSpacing/>
              <w:jc w:val="center"/>
              <w:rPr>
                <w:b/>
                <w:szCs w:val="24"/>
              </w:rPr>
            </w:pPr>
            <w:r>
              <w:rPr>
                <w:b/>
                <w:szCs w:val="24"/>
              </w:rPr>
              <w:t>0,00</w:t>
            </w:r>
            <w:r w:rsidRPr="00B0401D">
              <w:rPr>
                <w:b/>
                <w:szCs w:val="24"/>
              </w:rPr>
              <w:t xml:space="preserve"> Eur</w:t>
            </w:r>
          </w:p>
        </w:tc>
      </w:tr>
    </w:tbl>
    <w:p w14:paraId="62088594" w14:textId="77777777" w:rsidR="001410DB" w:rsidRPr="003236C9" w:rsidRDefault="001410DB" w:rsidP="00556B81">
      <w:pPr>
        <w:ind w:right="-1"/>
        <w:contextualSpacing/>
        <w:jc w:val="both"/>
        <w:rPr>
          <w:b/>
          <w:i/>
          <w:szCs w:val="24"/>
        </w:rPr>
      </w:pPr>
    </w:p>
    <w:p w14:paraId="7BF965A4" w14:textId="77777777" w:rsidR="001410DB" w:rsidRDefault="001410DB" w:rsidP="00556B81">
      <w:pPr>
        <w:ind w:right="-1" w:firstLine="900"/>
        <w:contextualSpacing/>
        <w:jc w:val="both"/>
        <w:rPr>
          <w:b/>
          <w:szCs w:val="24"/>
        </w:rPr>
      </w:pPr>
      <w:r w:rsidRPr="00A63FAC">
        <w:rPr>
          <w:b/>
          <w:szCs w:val="24"/>
        </w:rPr>
        <w:t>Sukauptos mokėtinos sumos</w:t>
      </w:r>
    </w:p>
    <w:p w14:paraId="29BD2D7B" w14:textId="77777777" w:rsidR="001410DB" w:rsidRPr="000B46D3" w:rsidRDefault="001410DB" w:rsidP="00556B81">
      <w:pPr>
        <w:ind w:right="-1" w:firstLine="900"/>
        <w:contextualSpacing/>
        <w:jc w:val="both"/>
        <w:rPr>
          <w:sz w:val="18"/>
          <w:szCs w:val="18"/>
        </w:rPr>
      </w:pPr>
      <w:r>
        <w:rPr>
          <w:b/>
          <w:szCs w:val="24"/>
        </w:rPr>
        <w:tab/>
      </w:r>
      <w:r>
        <w:rPr>
          <w:b/>
          <w:szCs w:val="24"/>
        </w:rPr>
        <w:tab/>
      </w:r>
      <w:r>
        <w:rPr>
          <w:b/>
          <w:szCs w:val="24"/>
        </w:rPr>
        <w:tab/>
      </w:r>
      <w:r>
        <w:rPr>
          <w:b/>
          <w:szCs w:val="24"/>
        </w:rPr>
        <w:tab/>
      </w:r>
      <w:r>
        <w:rPr>
          <w:b/>
          <w:szCs w:val="24"/>
        </w:rPr>
        <w:tab/>
      </w:r>
      <w:r w:rsidRPr="000B46D3">
        <w:rPr>
          <w:sz w:val="18"/>
          <w:szCs w:val="18"/>
        </w:rPr>
        <w:t>4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1410DB" w:rsidRPr="00A63FAC" w14:paraId="13BE6473" w14:textId="77777777" w:rsidTr="001410DB">
        <w:tc>
          <w:tcPr>
            <w:tcW w:w="3936" w:type="dxa"/>
            <w:shd w:val="clear" w:color="auto" w:fill="92D050"/>
          </w:tcPr>
          <w:p w14:paraId="5986868C" w14:textId="77777777" w:rsidR="001410DB" w:rsidRPr="000B46D3" w:rsidRDefault="001410DB" w:rsidP="00556B81">
            <w:pPr>
              <w:ind w:right="-1"/>
              <w:contextualSpacing/>
              <w:jc w:val="both"/>
              <w:rPr>
                <w:b/>
                <w:szCs w:val="24"/>
              </w:rPr>
            </w:pPr>
            <w:r w:rsidRPr="000B46D3">
              <w:rPr>
                <w:b/>
                <w:szCs w:val="24"/>
              </w:rPr>
              <w:t>Sukaupta atostoginių suma</w:t>
            </w:r>
          </w:p>
        </w:tc>
        <w:tc>
          <w:tcPr>
            <w:tcW w:w="3543" w:type="dxa"/>
            <w:shd w:val="clear" w:color="auto" w:fill="92D050"/>
          </w:tcPr>
          <w:p w14:paraId="18E491E9" w14:textId="77777777" w:rsidR="001410DB" w:rsidRPr="000B46D3" w:rsidRDefault="001410DB" w:rsidP="00556B81">
            <w:pPr>
              <w:ind w:right="-1"/>
              <w:contextualSpacing/>
              <w:jc w:val="center"/>
              <w:rPr>
                <w:b/>
                <w:szCs w:val="24"/>
              </w:rPr>
            </w:pPr>
            <w:r>
              <w:rPr>
                <w:b/>
                <w:szCs w:val="24"/>
              </w:rPr>
              <w:t>17.983,96</w:t>
            </w:r>
            <w:r w:rsidRPr="000B46D3">
              <w:rPr>
                <w:b/>
                <w:szCs w:val="24"/>
              </w:rPr>
              <w:t xml:space="preserve"> Eur</w:t>
            </w:r>
          </w:p>
        </w:tc>
      </w:tr>
      <w:tr w:rsidR="001410DB" w:rsidRPr="00A63FAC" w14:paraId="1CE3CFBE" w14:textId="77777777" w:rsidTr="001410DB">
        <w:tc>
          <w:tcPr>
            <w:tcW w:w="3936" w:type="dxa"/>
          </w:tcPr>
          <w:p w14:paraId="0A204A3A" w14:textId="77777777" w:rsidR="001410DB" w:rsidRPr="00A63FAC" w:rsidRDefault="001410DB" w:rsidP="00556B81">
            <w:pPr>
              <w:ind w:right="-1"/>
              <w:contextualSpacing/>
              <w:jc w:val="both"/>
              <w:rPr>
                <w:b/>
                <w:szCs w:val="24"/>
              </w:rPr>
            </w:pPr>
            <w:r w:rsidRPr="00A63FAC">
              <w:rPr>
                <w:b/>
                <w:szCs w:val="24"/>
              </w:rPr>
              <w:t xml:space="preserve">                    Viso</w:t>
            </w:r>
            <w:r>
              <w:rPr>
                <w:b/>
                <w:szCs w:val="24"/>
              </w:rPr>
              <w:t>:</w:t>
            </w:r>
          </w:p>
        </w:tc>
        <w:tc>
          <w:tcPr>
            <w:tcW w:w="3543" w:type="dxa"/>
          </w:tcPr>
          <w:p w14:paraId="13CC3A43" w14:textId="77777777" w:rsidR="001410DB" w:rsidRPr="00A63FAC" w:rsidRDefault="001410DB" w:rsidP="00556B81">
            <w:pPr>
              <w:ind w:right="-1"/>
              <w:contextualSpacing/>
              <w:jc w:val="center"/>
              <w:rPr>
                <w:b/>
                <w:szCs w:val="24"/>
              </w:rPr>
            </w:pPr>
            <w:r>
              <w:rPr>
                <w:b/>
                <w:szCs w:val="24"/>
              </w:rPr>
              <w:t>17.983,96 Eur</w:t>
            </w:r>
          </w:p>
        </w:tc>
      </w:tr>
    </w:tbl>
    <w:p w14:paraId="6AA576BA" w14:textId="77777777" w:rsidR="001410DB" w:rsidRPr="00A63FAC" w:rsidRDefault="001410DB" w:rsidP="00556B81">
      <w:pPr>
        <w:ind w:right="-1" w:firstLine="900"/>
        <w:contextualSpacing/>
        <w:jc w:val="both"/>
        <w:rPr>
          <w:szCs w:val="24"/>
        </w:rPr>
      </w:pPr>
      <w:r>
        <w:rPr>
          <w:szCs w:val="24"/>
        </w:rPr>
        <w:t xml:space="preserve"> </w:t>
      </w:r>
    </w:p>
    <w:p w14:paraId="68C89B14" w14:textId="77777777" w:rsidR="001410DB" w:rsidRDefault="001410DB" w:rsidP="00443078">
      <w:pPr>
        <w:ind w:right="-1" w:firstLine="567"/>
        <w:contextualSpacing/>
        <w:jc w:val="both"/>
        <w:rPr>
          <w:szCs w:val="24"/>
        </w:rPr>
      </w:pPr>
      <w:r w:rsidRPr="00A63FAC">
        <w:rPr>
          <w:szCs w:val="24"/>
        </w:rPr>
        <w:t>Informacija apie mokėtinas trumpalaikes sumas pateikiama pagal 17 standarto 12 priede nurodytą formą</w:t>
      </w:r>
      <w:r>
        <w:rPr>
          <w:szCs w:val="24"/>
        </w:rPr>
        <w:t xml:space="preserve"> </w:t>
      </w:r>
      <w:r w:rsidRPr="00A63FAC">
        <w:rPr>
          <w:szCs w:val="24"/>
        </w:rPr>
        <w:t>- aiškinamojo rašto priedas Nr.</w:t>
      </w:r>
      <w:r>
        <w:rPr>
          <w:szCs w:val="24"/>
        </w:rPr>
        <w:t xml:space="preserve"> </w:t>
      </w:r>
      <w:r w:rsidRPr="00A63FAC">
        <w:rPr>
          <w:szCs w:val="24"/>
        </w:rPr>
        <w:t>8</w:t>
      </w:r>
    </w:p>
    <w:p w14:paraId="72F2427A" w14:textId="77777777" w:rsidR="001410DB" w:rsidRPr="00A63FAC" w:rsidRDefault="001410DB" w:rsidP="00556B81">
      <w:pPr>
        <w:ind w:right="-1"/>
        <w:contextualSpacing/>
        <w:jc w:val="both"/>
        <w:rPr>
          <w:szCs w:val="24"/>
        </w:rPr>
      </w:pPr>
    </w:p>
    <w:p w14:paraId="52ED37F5" w14:textId="0DAE57FF" w:rsidR="001410DB" w:rsidRDefault="001410DB" w:rsidP="00556B81">
      <w:pPr>
        <w:ind w:right="-1"/>
        <w:contextualSpacing/>
        <w:jc w:val="both"/>
        <w:rPr>
          <w:b/>
          <w:szCs w:val="24"/>
        </w:rPr>
      </w:pPr>
      <w:r>
        <w:rPr>
          <w:b/>
          <w:szCs w:val="24"/>
        </w:rPr>
        <w:t xml:space="preserve">             Grynasis turtas</w:t>
      </w:r>
    </w:p>
    <w:p w14:paraId="718892BC" w14:textId="77777777" w:rsidR="001410DB" w:rsidRDefault="001410DB" w:rsidP="00556B81">
      <w:pPr>
        <w:ind w:right="-1"/>
        <w:contextualSpacing/>
        <w:jc w:val="both"/>
        <w:rPr>
          <w:szCs w:val="24"/>
        </w:rPr>
      </w:pPr>
      <w:r>
        <w:rPr>
          <w:szCs w:val="24"/>
        </w:rPr>
        <w:tab/>
      </w:r>
    </w:p>
    <w:p w14:paraId="66AF3D7F" w14:textId="2AB6C333" w:rsidR="00443078" w:rsidRDefault="001410DB" w:rsidP="00443078">
      <w:pPr>
        <w:ind w:right="-1" w:firstLine="567"/>
        <w:contextualSpacing/>
        <w:jc w:val="both"/>
        <w:rPr>
          <w:b/>
          <w:szCs w:val="24"/>
        </w:rPr>
      </w:pPr>
      <w:r w:rsidRPr="008C6D52">
        <w:rPr>
          <w:szCs w:val="24"/>
        </w:rPr>
        <w:t>Įstai</w:t>
      </w:r>
      <w:r>
        <w:rPr>
          <w:szCs w:val="24"/>
        </w:rPr>
        <w:t>gos grynąjį turtą sudaro dalininkų kapitalas</w:t>
      </w:r>
      <w:r w:rsidRPr="001D09DA">
        <w:rPr>
          <w:color w:val="000000" w:themeColor="text1"/>
          <w:szCs w:val="24"/>
        </w:rPr>
        <w:t>,</w:t>
      </w:r>
      <w:r w:rsidRPr="00920579">
        <w:rPr>
          <w:color w:val="FF0000"/>
          <w:szCs w:val="24"/>
        </w:rPr>
        <w:t xml:space="preserve"> </w:t>
      </w:r>
      <w:r>
        <w:rPr>
          <w:szCs w:val="24"/>
        </w:rPr>
        <w:t>sukauptas perviršis ar deficitas  (veiklos rezultatas). Įstaigos dalininkas</w:t>
      </w:r>
      <w:r w:rsidR="00443078">
        <w:rPr>
          <w:szCs w:val="24"/>
        </w:rPr>
        <w:t xml:space="preserve"> – </w:t>
      </w:r>
      <w:r>
        <w:rPr>
          <w:szCs w:val="24"/>
        </w:rPr>
        <w:t>Akmenės rajono savivaldybė. Dalininko kapitalas 2019 m. sausio 1 d. – 72.283,36 Eur. 2019 m. pabaigoje dalininkų kapitalas taip pat sudarė 72.283,36  Eur.</w:t>
      </w:r>
    </w:p>
    <w:p w14:paraId="65E366C7" w14:textId="77777777" w:rsidR="00443078" w:rsidRDefault="001410DB" w:rsidP="00443078">
      <w:pPr>
        <w:ind w:right="-1" w:firstLine="567"/>
        <w:contextualSpacing/>
        <w:jc w:val="both"/>
        <w:rPr>
          <w:b/>
          <w:szCs w:val="24"/>
        </w:rPr>
      </w:pPr>
      <w:r>
        <w:rPr>
          <w:szCs w:val="24"/>
        </w:rPr>
        <w:t xml:space="preserve">Rengiant finansinę atskaitomybę, praėjusių metų veiklos rezultatas priskiriamas ankstesnių metų veiklos rezultatui. </w:t>
      </w:r>
    </w:p>
    <w:p w14:paraId="55D181BB" w14:textId="77777777" w:rsidR="00443078" w:rsidRDefault="001410DB" w:rsidP="00443078">
      <w:pPr>
        <w:ind w:right="-1" w:firstLine="567"/>
        <w:contextualSpacing/>
        <w:jc w:val="both"/>
        <w:rPr>
          <w:b/>
          <w:szCs w:val="24"/>
        </w:rPr>
      </w:pPr>
      <w:r>
        <w:rPr>
          <w:szCs w:val="24"/>
        </w:rPr>
        <w:t>Ankstesnių metų perviršis ar deficitas – 134.921,30 Eur.</w:t>
      </w:r>
    </w:p>
    <w:p w14:paraId="5082C8D0" w14:textId="77777777" w:rsidR="00443078" w:rsidRDefault="001410DB" w:rsidP="00443078">
      <w:pPr>
        <w:ind w:right="-1" w:firstLine="567"/>
        <w:contextualSpacing/>
        <w:jc w:val="both"/>
        <w:rPr>
          <w:b/>
          <w:szCs w:val="24"/>
        </w:rPr>
      </w:pPr>
      <w:r>
        <w:rPr>
          <w:szCs w:val="24"/>
        </w:rPr>
        <w:t>Einamųjų metų perviršis ar deficitas – 1.751,59 Eur.</w:t>
      </w:r>
    </w:p>
    <w:p w14:paraId="2FA67784" w14:textId="346CE465" w:rsidR="001410DB" w:rsidRPr="00443078" w:rsidRDefault="001410DB" w:rsidP="00443078">
      <w:pPr>
        <w:ind w:right="-1" w:firstLine="567"/>
        <w:contextualSpacing/>
        <w:jc w:val="both"/>
        <w:rPr>
          <w:b/>
          <w:szCs w:val="24"/>
        </w:rPr>
      </w:pPr>
      <w:r w:rsidRPr="00A63FAC">
        <w:rPr>
          <w:szCs w:val="24"/>
        </w:rPr>
        <w:t>Informaciją  apie  grynąjį turtą pateikiame pagal 4-ojo VSAFAS „Grynojo turto pokyčių ataskaita“ nustatytus reikalavimus.</w:t>
      </w:r>
    </w:p>
    <w:p w14:paraId="2043C112" w14:textId="77777777" w:rsidR="001410DB" w:rsidRPr="00A63FAC" w:rsidRDefault="001410DB" w:rsidP="00556B81">
      <w:pPr>
        <w:ind w:right="-1"/>
        <w:contextualSpacing/>
        <w:jc w:val="both"/>
        <w:rPr>
          <w:szCs w:val="24"/>
        </w:rPr>
      </w:pPr>
    </w:p>
    <w:p w14:paraId="62529944" w14:textId="445EB066" w:rsidR="001410DB" w:rsidRPr="00A63FAC" w:rsidRDefault="001410DB" w:rsidP="00556B81">
      <w:pPr>
        <w:ind w:right="-1" w:firstLine="900"/>
        <w:contextualSpacing/>
        <w:jc w:val="both"/>
        <w:rPr>
          <w:szCs w:val="24"/>
        </w:rPr>
      </w:pPr>
      <w:r w:rsidRPr="00A63FAC">
        <w:rPr>
          <w:b/>
          <w:szCs w:val="24"/>
        </w:rPr>
        <w:t xml:space="preserve">Finansavimo </w:t>
      </w:r>
      <w:r>
        <w:rPr>
          <w:b/>
          <w:szCs w:val="24"/>
        </w:rPr>
        <w:t xml:space="preserve"> pajamos</w:t>
      </w:r>
    </w:p>
    <w:p w14:paraId="15CEBBB8" w14:textId="77777777" w:rsidR="001410DB" w:rsidRDefault="001410DB" w:rsidP="00556B81">
      <w:pPr>
        <w:ind w:right="-1" w:firstLine="900"/>
        <w:contextualSpacing/>
        <w:jc w:val="both"/>
        <w:rPr>
          <w:szCs w:val="24"/>
        </w:rPr>
      </w:pPr>
    </w:p>
    <w:p w14:paraId="149310E2" w14:textId="77777777" w:rsidR="00443078" w:rsidRDefault="001410DB" w:rsidP="00443078">
      <w:pPr>
        <w:ind w:right="-1" w:firstLine="567"/>
        <w:contextualSpacing/>
        <w:jc w:val="both"/>
        <w:rPr>
          <w:szCs w:val="24"/>
        </w:rPr>
      </w:pPr>
      <w:r>
        <w:rPr>
          <w:szCs w:val="24"/>
        </w:rPr>
        <w:t xml:space="preserve"> </w:t>
      </w:r>
      <w:r w:rsidRPr="00A63FAC">
        <w:rPr>
          <w:szCs w:val="24"/>
        </w:rPr>
        <w:t>Tai pajamos, kurios pripažintos ta suma, kiek buvo pati</w:t>
      </w:r>
      <w:r>
        <w:rPr>
          <w:szCs w:val="24"/>
        </w:rPr>
        <w:t>rta išlaidų atsargoms įsigyti</w:t>
      </w:r>
      <w:r w:rsidRPr="00A63FAC">
        <w:rPr>
          <w:szCs w:val="24"/>
        </w:rPr>
        <w:t xml:space="preserve"> bei ilgalaikio materialiojo</w:t>
      </w:r>
      <w:r>
        <w:rPr>
          <w:szCs w:val="24"/>
        </w:rPr>
        <w:t xml:space="preserve"> turto nusidėvėjimas. Per 2019 m. ilgalaikio turto nusidėvėjimas sudarė – 319,88 Eur.</w:t>
      </w:r>
    </w:p>
    <w:p w14:paraId="37F9F6E7" w14:textId="68FB6565" w:rsidR="001410DB" w:rsidRPr="00CA4C35" w:rsidRDefault="001410DB" w:rsidP="00443078">
      <w:pPr>
        <w:ind w:right="-1" w:firstLine="567"/>
        <w:contextualSpacing/>
        <w:jc w:val="both"/>
        <w:rPr>
          <w:szCs w:val="24"/>
        </w:rPr>
      </w:pPr>
      <w:r>
        <w:rPr>
          <w:szCs w:val="24"/>
        </w:rPr>
        <w:t xml:space="preserve">Kitų finansavimo šaltinių – 26,04 Eur. </w:t>
      </w:r>
      <w:r w:rsidRPr="00A63FAC">
        <w:rPr>
          <w:szCs w:val="24"/>
        </w:rPr>
        <w:t>Tai yra pajamos,</w:t>
      </w:r>
      <w:r>
        <w:rPr>
          <w:szCs w:val="24"/>
        </w:rPr>
        <w:t xml:space="preserve"> </w:t>
      </w:r>
      <w:r w:rsidRPr="00A63FAC">
        <w:rPr>
          <w:szCs w:val="24"/>
        </w:rPr>
        <w:t>kurios pripažint</w:t>
      </w:r>
      <w:r>
        <w:rPr>
          <w:szCs w:val="24"/>
        </w:rPr>
        <w:t xml:space="preserve">os ta suma,  kiek nusidėvėjo ilgalaikis materialusis turtas. Gauti 2 </w:t>
      </w:r>
      <w:r>
        <w:rPr>
          <w:szCs w:val="24"/>
          <w:lang w:val="en-US"/>
        </w:rPr>
        <w:t xml:space="preserve">% - 378,14 Eur. Iš </w:t>
      </w:r>
      <w:proofErr w:type="spellStart"/>
      <w:r>
        <w:rPr>
          <w:szCs w:val="24"/>
          <w:lang w:val="en-US"/>
        </w:rPr>
        <w:t>viso</w:t>
      </w:r>
      <w:proofErr w:type="spellEnd"/>
      <w:r>
        <w:rPr>
          <w:szCs w:val="24"/>
          <w:lang w:val="en-US"/>
        </w:rPr>
        <w:t xml:space="preserve"> 2018 m. 2 % </w:t>
      </w:r>
      <w:proofErr w:type="spellStart"/>
      <w:r>
        <w:rPr>
          <w:szCs w:val="24"/>
          <w:lang w:val="en-US"/>
        </w:rPr>
        <w:t>likutis</w:t>
      </w:r>
      <w:proofErr w:type="spellEnd"/>
      <w:r>
        <w:rPr>
          <w:szCs w:val="24"/>
          <w:lang w:val="en-US"/>
        </w:rPr>
        <w:t xml:space="preserve"> 291</w:t>
      </w:r>
      <w:r>
        <w:rPr>
          <w:szCs w:val="24"/>
        </w:rPr>
        <w:t>,</w:t>
      </w:r>
      <w:r>
        <w:rPr>
          <w:szCs w:val="24"/>
          <w:lang w:val="en-US"/>
        </w:rPr>
        <w:t xml:space="preserve">14 Eur, o 2018 </w:t>
      </w:r>
      <w:proofErr w:type="spellStart"/>
      <w:r>
        <w:rPr>
          <w:szCs w:val="24"/>
          <w:lang w:val="en-US"/>
        </w:rPr>
        <w:t>ir</w:t>
      </w:r>
      <w:proofErr w:type="spellEnd"/>
      <w:r>
        <w:rPr>
          <w:szCs w:val="24"/>
          <w:lang w:val="en-US"/>
        </w:rPr>
        <w:t xml:space="preserve"> 2019 m. </w:t>
      </w:r>
      <w:proofErr w:type="spellStart"/>
      <w:r>
        <w:rPr>
          <w:szCs w:val="24"/>
          <w:lang w:val="en-US"/>
        </w:rPr>
        <w:t>likutis</w:t>
      </w:r>
      <w:proofErr w:type="spellEnd"/>
      <w:r>
        <w:rPr>
          <w:szCs w:val="24"/>
          <w:lang w:val="en-US"/>
        </w:rPr>
        <w:t xml:space="preserve"> 2 %</w:t>
      </w:r>
      <w:r>
        <w:rPr>
          <w:szCs w:val="24"/>
        </w:rPr>
        <w:t xml:space="preserve"> sudaro 669,28 Eur.</w:t>
      </w:r>
    </w:p>
    <w:p w14:paraId="0B81BD8F" w14:textId="77777777" w:rsidR="001410DB" w:rsidRPr="00A63FAC" w:rsidRDefault="001410DB" w:rsidP="00443078">
      <w:pPr>
        <w:ind w:right="-1" w:firstLine="567"/>
        <w:contextualSpacing/>
        <w:jc w:val="both"/>
        <w:rPr>
          <w:szCs w:val="24"/>
        </w:rPr>
      </w:pPr>
      <w:r w:rsidRPr="00A63FAC">
        <w:rPr>
          <w:szCs w:val="24"/>
        </w:rPr>
        <w:t>Informacija apie finansavimo pajamas veiklos rezultatų ataskaitoje pateikta pagal 20 VSAFAS nustatytus reikalavimus</w:t>
      </w:r>
      <w:r>
        <w:rPr>
          <w:szCs w:val="24"/>
        </w:rPr>
        <w:t>.</w:t>
      </w:r>
    </w:p>
    <w:p w14:paraId="0B51CEED" w14:textId="77777777" w:rsidR="001410DB" w:rsidRPr="00A63FAC" w:rsidRDefault="001410DB" w:rsidP="00556B81">
      <w:pPr>
        <w:ind w:right="-1"/>
        <w:contextualSpacing/>
        <w:jc w:val="both"/>
        <w:rPr>
          <w:szCs w:val="24"/>
        </w:rPr>
      </w:pPr>
    </w:p>
    <w:p w14:paraId="5C7C0182" w14:textId="749A3716" w:rsidR="001410DB" w:rsidRPr="00A63FAC" w:rsidRDefault="001410DB" w:rsidP="00443078">
      <w:pPr>
        <w:ind w:right="-1" w:firstLine="709"/>
        <w:contextualSpacing/>
        <w:jc w:val="both"/>
        <w:rPr>
          <w:szCs w:val="24"/>
        </w:rPr>
      </w:pPr>
      <w:r w:rsidRPr="00A63FAC">
        <w:rPr>
          <w:b/>
          <w:szCs w:val="24"/>
        </w:rPr>
        <w:t>Ki</w:t>
      </w:r>
      <w:r>
        <w:rPr>
          <w:b/>
          <w:szCs w:val="24"/>
        </w:rPr>
        <w:t>tos pagrindinės veiklos pajamos</w:t>
      </w:r>
      <w:r w:rsidRPr="00A63FAC">
        <w:rPr>
          <w:szCs w:val="24"/>
        </w:rPr>
        <w:t xml:space="preserve"> </w:t>
      </w:r>
    </w:p>
    <w:p w14:paraId="1C52C6E6" w14:textId="77777777" w:rsidR="001410DB" w:rsidRDefault="001410DB" w:rsidP="00556B81">
      <w:pPr>
        <w:ind w:right="-1"/>
        <w:contextualSpacing/>
        <w:jc w:val="both"/>
        <w:rPr>
          <w:szCs w:val="24"/>
        </w:rPr>
      </w:pPr>
    </w:p>
    <w:p w14:paraId="2EA523E5" w14:textId="77777777" w:rsidR="001410DB" w:rsidRDefault="001410DB" w:rsidP="00443078">
      <w:pPr>
        <w:ind w:right="-1" w:firstLine="567"/>
        <w:contextualSpacing/>
        <w:jc w:val="both"/>
        <w:rPr>
          <w:szCs w:val="24"/>
        </w:rPr>
      </w:pPr>
      <w:r w:rsidRPr="00A63FAC">
        <w:rPr>
          <w:szCs w:val="24"/>
        </w:rPr>
        <w:t>Veiklos rezultatų ataskaitoje eilutėje „pagrindinės veiklo</w:t>
      </w:r>
      <w:r>
        <w:rPr>
          <w:szCs w:val="24"/>
        </w:rPr>
        <w:t>s kitos pajamos“</w:t>
      </w:r>
      <w:r w:rsidRPr="00A63FAC">
        <w:rPr>
          <w:szCs w:val="24"/>
        </w:rPr>
        <w:t xml:space="preserve"> rodomos visos pajamos už teikiamas  medicinos paslaugas tikrąja verte.</w:t>
      </w:r>
    </w:p>
    <w:p w14:paraId="105EE6D4" w14:textId="77777777" w:rsidR="001410DB" w:rsidRPr="00A63FAC" w:rsidRDefault="001410DB" w:rsidP="00556B81">
      <w:pPr>
        <w:ind w:right="-1" w:firstLine="1296"/>
        <w:contextualSpacing/>
        <w:jc w:val="both"/>
        <w:rPr>
          <w:szCs w:val="24"/>
        </w:rPr>
      </w:pPr>
    </w:p>
    <w:p w14:paraId="23CA164E" w14:textId="5BEBE2AB" w:rsidR="001410DB" w:rsidRPr="00443078" w:rsidRDefault="001410DB" w:rsidP="00556B81">
      <w:pPr>
        <w:ind w:right="-1"/>
        <w:contextualSpacing/>
        <w:jc w:val="both"/>
        <w:rPr>
          <w:sz w:val="18"/>
          <w:szCs w:val="18"/>
        </w:rPr>
      </w:pPr>
      <w:r w:rsidRPr="00443078">
        <w:rPr>
          <w:sz w:val="18"/>
          <w:szCs w:val="18"/>
        </w:rPr>
        <w:t>5 lentelė</w:t>
      </w:r>
    </w:p>
    <w:tbl>
      <w:tblPr>
        <w:tblStyle w:val="Lentelstinklelis"/>
        <w:tblW w:w="0" w:type="auto"/>
        <w:tblLook w:val="04A0" w:firstRow="1" w:lastRow="0" w:firstColumn="1" w:lastColumn="0" w:noHBand="0" w:noVBand="1"/>
      </w:tblPr>
      <w:tblGrid>
        <w:gridCol w:w="2389"/>
        <w:gridCol w:w="2440"/>
        <w:gridCol w:w="2440"/>
        <w:gridCol w:w="2075"/>
      </w:tblGrid>
      <w:tr w:rsidR="001410DB" w:rsidRPr="00443078" w14:paraId="7015A4E9" w14:textId="77777777" w:rsidTr="001410DB">
        <w:tc>
          <w:tcPr>
            <w:tcW w:w="2389" w:type="dxa"/>
            <w:shd w:val="clear" w:color="auto" w:fill="92D050"/>
          </w:tcPr>
          <w:p w14:paraId="1AC66629" w14:textId="77777777" w:rsidR="001410DB" w:rsidRPr="00443078" w:rsidRDefault="001410DB" w:rsidP="00556B81">
            <w:pPr>
              <w:ind w:right="-1"/>
              <w:contextualSpacing/>
              <w:jc w:val="center"/>
              <w:rPr>
                <w:rFonts w:ascii="Times New Roman" w:hAnsi="Times New Roman" w:cs="Times New Roman"/>
                <w:b/>
                <w:bCs/>
                <w:szCs w:val="24"/>
              </w:rPr>
            </w:pPr>
            <w:proofErr w:type="spellStart"/>
            <w:r w:rsidRPr="00443078">
              <w:rPr>
                <w:rFonts w:ascii="Times New Roman" w:hAnsi="Times New Roman" w:cs="Times New Roman"/>
                <w:b/>
                <w:bCs/>
                <w:szCs w:val="24"/>
              </w:rPr>
              <w:t>Pajamos</w:t>
            </w:r>
            <w:proofErr w:type="spellEnd"/>
            <w:r w:rsidRPr="00443078">
              <w:rPr>
                <w:rFonts w:ascii="Times New Roman" w:hAnsi="Times New Roman" w:cs="Times New Roman"/>
                <w:b/>
                <w:bCs/>
                <w:szCs w:val="24"/>
              </w:rPr>
              <w:t xml:space="preserve"> iš:</w:t>
            </w:r>
          </w:p>
        </w:tc>
        <w:tc>
          <w:tcPr>
            <w:tcW w:w="2440" w:type="dxa"/>
            <w:shd w:val="clear" w:color="auto" w:fill="92D050"/>
          </w:tcPr>
          <w:p w14:paraId="4849F2BC" w14:textId="77777777" w:rsidR="001410DB" w:rsidRPr="00443078" w:rsidRDefault="001410DB" w:rsidP="00556B81">
            <w:pPr>
              <w:ind w:right="-1"/>
              <w:contextualSpacing/>
              <w:jc w:val="center"/>
              <w:rPr>
                <w:rFonts w:ascii="Times New Roman" w:hAnsi="Times New Roman" w:cs="Times New Roman"/>
                <w:b/>
                <w:szCs w:val="24"/>
              </w:rPr>
            </w:pPr>
            <w:r w:rsidRPr="00443078">
              <w:rPr>
                <w:rFonts w:ascii="Times New Roman" w:hAnsi="Times New Roman" w:cs="Times New Roman"/>
                <w:b/>
                <w:szCs w:val="24"/>
              </w:rPr>
              <w:t>2018 m.</w:t>
            </w:r>
          </w:p>
        </w:tc>
        <w:tc>
          <w:tcPr>
            <w:tcW w:w="2440" w:type="dxa"/>
            <w:shd w:val="clear" w:color="auto" w:fill="92D050"/>
          </w:tcPr>
          <w:p w14:paraId="57F1E6D8" w14:textId="77777777" w:rsidR="001410DB" w:rsidRPr="00443078" w:rsidRDefault="001410DB" w:rsidP="00556B81">
            <w:pPr>
              <w:ind w:right="-1"/>
              <w:contextualSpacing/>
              <w:jc w:val="center"/>
              <w:rPr>
                <w:rFonts w:ascii="Times New Roman" w:hAnsi="Times New Roman" w:cs="Times New Roman"/>
                <w:b/>
                <w:szCs w:val="24"/>
              </w:rPr>
            </w:pPr>
            <w:r w:rsidRPr="00443078">
              <w:rPr>
                <w:rFonts w:ascii="Times New Roman" w:hAnsi="Times New Roman" w:cs="Times New Roman"/>
                <w:b/>
                <w:szCs w:val="24"/>
              </w:rPr>
              <w:t>2019 m.</w:t>
            </w:r>
          </w:p>
        </w:tc>
        <w:tc>
          <w:tcPr>
            <w:tcW w:w="2075" w:type="dxa"/>
            <w:shd w:val="clear" w:color="auto" w:fill="92D050"/>
          </w:tcPr>
          <w:p w14:paraId="7631D06C" w14:textId="77777777" w:rsidR="001410DB" w:rsidRPr="00443078" w:rsidRDefault="001410DB" w:rsidP="00556B81">
            <w:pPr>
              <w:ind w:right="-1"/>
              <w:contextualSpacing/>
              <w:jc w:val="center"/>
              <w:rPr>
                <w:rFonts w:ascii="Times New Roman" w:hAnsi="Times New Roman" w:cs="Times New Roman"/>
                <w:b/>
                <w:szCs w:val="24"/>
              </w:rPr>
            </w:pPr>
            <w:proofErr w:type="spellStart"/>
            <w:r w:rsidRPr="00443078">
              <w:rPr>
                <w:rFonts w:ascii="Times New Roman" w:hAnsi="Times New Roman" w:cs="Times New Roman"/>
                <w:b/>
                <w:szCs w:val="24"/>
              </w:rPr>
              <w:t>Skirtumas</w:t>
            </w:r>
            <w:proofErr w:type="spellEnd"/>
          </w:p>
        </w:tc>
      </w:tr>
      <w:tr w:rsidR="001410DB" w:rsidRPr="00443078" w14:paraId="14B91276" w14:textId="77777777" w:rsidTr="001410DB">
        <w:tc>
          <w:tcPr>
            <w:tcW w:w="2389" w:type="dxa"/>
          </w:tcPr>
          <w:p w14:paraId="09646B38" w14:textId="77777777" w:rsidR="001410DB" w:rsidRPr="00443078" w:rsidRDefault="001410DB" w:rsidP="00556B81">
            <w:pPr>
              <w:ind w:right="-1"/>
              <w:contextualSpacing/>
              <w:jc w:val="both"/>
              <w:rPr>
                <w:rFonts w:ascii="Times New Roman" w:hAnsi="Times New Roman" w:cs="Times New Roman"/>
                <w:szCs w:val="24"/>
              </w:rPr>
            </w:pPr>
            <w:r w:rsidRPr="00443078">
              <w:rPr>
                <w:rFonts w:ascii="Times New Roman" w:hAnsi="Times New Roman" w:cs="Times New Roman"/>
                <w:szCs w:val="24"/>
              </w:rPr>
              <w:t>Šiaulių TLK</w:t>
            </w:r>
          </w:p>
        </w:tc>
        <w:tc>
          <w:tcPr>
            <w:tcW w:w="2440" w:type="dxa"/>
          </w:tcPr>
          <w:p w14:paraId="6C71FE76"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494.093,80</w:t>
            </w:r>
          </w:p>
        </w:tc>
        <w:tc>
          <w:tcPr>
            <w:tcW w:w="2440" w:type="dxa"/>
          </w:tcPr>
          <w:p w14:paraId="6C3BDAC4"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521.353,91</w:t>
            </w:r>
          </w:p>
        </w:tc>
        <w:tc>
          <w:tcPr>
            <w:tcW w:w="2075" w:type="dxa"/>
          </w:tcPr>
          <w:p w14:paraId="4F44929B"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27.260,11</w:t>
            </w:r>
          </w:p>
        </w:tc>
      </w:tr>
      <w:tr w:rsidR="001410DB" w:rsidRPr="00443078" w14:paraId="046400DC" w14:textId="77777777" w:rsidTr="001410DB">
        <w:tc>
          <w:tcPr>
            <w:tcW w:w="2389" w:type="dxa"/>
          </w:tcPr>
          <w:p w14:paraId="1B05FDA7" w14:textId="77777777" w:rsidR="001410DB" w:rsidRPr="00443078" w:rsidRDefault="001410DB" w:rsidP="00556B81">
            <w:pPr>
              <w:ind w:right="-1"/>
              <w:contextualSpacing/>
              <w:jc w:val="both"/>
              <w:rPr>
                <w:rFonts w:ascii="Times New Roman" w:hAnsi="Times New Roman" w:cs="Times New Roman"/>
                <w:szCs w:val="24"/>
              </w:rPr>
            </w:pPr>
            <w:proofErr w:type="spellStart"/>
            <w:r w:rsidRPr="00443078">
              <w:rPr>
                <w:rFonts w:ascii="Times New Roman" w:hAnsi="Times New Roman" w:cs="Times New Roman"/>
                <w:szCs w:val="24"/>
              </w:rPr>
              <w:t>Kiti</w:t>
            </w:r>
            <w:proofErr w:type="spellEnd"/>
            <w:r w:rsidRPr="00443078">
              <w:rPr>
                <w:rFonts w:ascii="Times New Roman" w:hAnsi="Times New Roman" w:cs="Times New Roman"/>
                <w:szCs w:val="24"/>
              </w:rPr>
              <w:t xml:space="preserve"> </w:t>
            </w:r>
            <w:proofErr w:type="spellStart"/>
            <w:r w:rsidRPr="00443078">
              <w:rPr>
                <w:rFonts w:ascii="Times New Roman" w:hAnsi="Times New Roman" w:cs="Times New Roman"/>
                <w:szCs w:val="24"/>
              </w:rPr>
              <w:t>fiziniai</w:t>
            </w:r>
            <w:proofErr w:type="spellEnd"/>
            <w:r w:rsidRPr="00443078">
              <w:rPr>
                <w:rFonts w:ascii="Times New Roman" w:hAnsi="Times New Roman" w:cs="Times New Roman"/>
                <w:szCs w:val="24"/>
              </w:rPr>
              <w:t xml:space="preserve">, </w:t>
            </w:r>
            <w:proofErr w:type="spellStart"/>
            <w:r w:rsidRPr="00443078">
              <w:rPr>
                <w:rFonts w:ascii="Times New Roman" w:hAnsi="Times New Roman" w:cs="Times New Roman"/>
                <w:szCs w:val="24"/>
              </w:rPr>
              <w:t>juridiniai</w:t>
            </w:r>
            <w:proofErr w:type="spellEnd"/>
          </w:p>
        </w:tc>
        <w:tc>
          <w:tcPr>
            <w:tcW w:w="2440" w:type="dxa"/>
          </w:tcPr>
          <w:p w14:paraId="4FE0BFC4"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2.531,70</w:t>
            </w:r>
          </w:p>
        </w:tc>
        <w:tc>
          <w:tcPr>
            <w:tcW w:w="2440" w:type="dxa"/>
          </w:tcPr>
          <w:p w14:paraId="7C29A2B5"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3.100,95</w:t>
            </w:r>
          </w:p>
        </w:tc>
        <w:tc>
          <w:tcPr>
            <w:tcW w:w="2075" w:type="dxa"/>
          </w:tcPr>
          <w:p w14:paraId="6453F828"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569,25</w:t>
            </w:r>
          </w:p>
        </w:tc>
      </w:tr>
      <w:tr w:rsidR="001410DB" w:rsidRPr="00443078" w14:paraId="09DAC060" w14:textId="77777777" w:rsidTr="001410DB">
        <w:tc>
          <w:tcPr>
            <w:tcW w:w="2389" w:type="dxa"/>
          </w:tcPr>
          <w:p w14:paraId="0B81A1BC" w14:textId="77777777" w:rsidR="001410DB" w:rsidRPr="00443078" w:rsidRDefault="001410DB" w:rsidP="00556B81">
            <w:pPr>
              <w:ind w:right="-1"/>
              <w:contextualSpacing/>
              <w:jc w:val="both"/>
              <w:rPr>
                <w:rFonts w:ascii="Times New Roman" w:hAnsi="Times New Roman" w:cs="Times New Roman"/>
                <w:szCs w:val="24"/>
              </w:rPr>
            </w:pPr>
            <w:proofErr w:type="spellStart"/>
            <w:r w:rsidRPr="00443078">
              <w:rPr>
                <w:rFonts w:ascii="Times New Roman" w:hAnsi="Times New Roman" w:cs="Times New Roman"/>
                <w:szCs w:val="24"/>
              </w:rPr>
              <w:t>Draudimas</w:t>
            </w:r>
            <w:proofErr w:type="spellEnd"/>
          </w:p>
        </w:tc>
        <w:tc>
          <w:tcPr>
            <w:tcW w:w="2440" w:type="dxa"/>
          </w:tcPr>
          <w:p w14:paraId="07266A6A"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58,00</w:t>
            </w:r>
          </w:p>
        </w:tc>
        <w:tc>
          <w:tcPr>
            <w:tcW w:w="2440" w:type="dxa"/>
          </w:tcPr>
          <w:p w14:paraId="67CD1210"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812,00</w:t>
            </w:r>
          </w:p>
        </w:tc>
        <w:tc>
          <w:tcPr>
            <w:tcW w:w="2075" w:type="dxa"/>
          </w:tcPr>
          <w:p w14:paraId="413ADA70" w14:textId="77777777" w:rsidR="001410DB" w:rsidRPr="00443078" w:rsidRDefault="001410DB" w:rsidP="00556B81">
            <w:pPr>
              <w:ind w:right="-1"/>
              <w:contextualSpacing/>
              <w:jc w:val="center"/>
              <w:rPr>
                <w:rFonts w:ascii="Times New Roman" w:hAnsi="Times New Roman" w:cs="Times New Roman"/>
                <w:szCs w:val="24"/>
              </w:rPr>
            </w:pPr>
            <w:r w:rsidRPr="00443078">
              <w:rPr>
                <w:rFonts w:ascii="Times New Roman" w:hAnsi="Times New Roman" w:cs="Times New Roman"/>
                <w:szCs w:val="24"/>
              </w:rPr>
              <w:t>754,00</w:t>
            </w:r>
          </w:p>
        </w:tc>
      </w:tr>
    </w:tbl>
    <w:p w14:paraId="2812D381" w14:textId="77777777" w:rsidR="001410DB" w:rsidRDefault="001410DB" w:rsidP="00556B81">
      <w:pPr>
        <w:ind w:right="-1"/>
        <w:contextualSpacing/>
        <w:jc w:val="both"/>
        <w:rPr>
          <w:szCs w:val="24"/>
        </w:rPr>
      </w:pPr>
    </w:p>
    <w:p w14:paraId="7548D147" w14:textId="77777777" w:rsidR="001410DB" w:rsidRPr="00B93285" w:rsidRDefault="001410DB" w:rsidP="00443078">
      <w:pPr>
        <w:ind w:right="-1" w:firstLine="567"/>
        <w:contextualSpacing/>
        <w:jc w:val="both"/>
        <w:rPr>
          <w:szCs w:val="24"/>
        </w:rPr>
      </w:pPr>
      <w:r w:rsidRPr="00A63FAC">
        <w:rPr>
          <w:szCs w:val="24"/>
        </w:rPr>
        <w:t xml:space="preserve">Informacija apie pagrindines veiklos pajamas ir kitos veiklos pajamas rodoma pagal 10 standarto 2 priede pateiktą formą – aiškinamojo rašto priedas Nr. </w:t>
      </w:r>
      <w:r>
        <w:rPr>
          <w:szCs w:val="24"/>
        </w:rPr>
        <w:t>9</w:t>
      </w:r>
    </w:p>
    <w:p w14:paraId="059193B2" w14:textId="77777777" w:rsidR="001410DB" w:rsidRPr="00A63FAC" w:rsidRDefault="001410DB" w:rsidP="00556B81">
      <w:pPr>
        <w:ind w:right="-1"/>
        <w:contextualSpacing/>
        <w:jc w:val="both"/>
        <w:rPr>
          <w:szCs w:val="24"/>
        </w:rPr>
      </w:pPr>
      <w:r w:rsidRPr="00A63FAC">
        <w:rPr>
          <w:szCs w:val="24"/>
        </w:rPr>
        <w:tab/>
      </w:r>
    </w:p>
    <w:p w14:paraId="3CDBD3BA" w14:textId="4A4CC51A" w:rsidR="001410DB" w:rsidRPr="00A63FAC" w:rsidRDefault="001410DB" w:rsidP="00443078">
      <w:pPr>
        <w:ind w:right="-1" w:firstLine="709"/>
        <w:contextualSpacing/>
        <w:jc w:val="both"/>
        <w:rPr>
          <w:b/>
          <w:szCs w:val="24"/>
        </w:rPr>
      </w:pPr>
      <w:r w:rsidRPr="00A63FAC">
        <w:rPr>
          <w:b/>
          <w:szCs w:val="24"/>
        </w:rPr>
        <w:t xml:space="preserve">Sąnaudos. </w:t>
      </w:r>
    </w:p>
    <w:p w14:paraId="58566C06" w14:textId="77777777" w:rsidR="001410DB" w:rsidRDefault="001410DB" w:rsidP="00556B81">
      <w:pPr>
        <w:ind w:right="-1"/>
        <w:contextualSpacing/>
        <w:jc w:val="both"/>
        <w:rPr>
          <w:szCs w:val="24"/>
        </w:rPr>
      </w:pPr>
      <w:r>
        <w:rPr>
          <w:szCs w:val="24"/>
        </w:rPr>
        <w:tab/>
      </w:r>
    </w:p>
    <w:p w14:paraId="067AF9C6" w14:textId="77777777" w:rsidR="001410DB" w:rsidRDefault="001410DB" w:rsidP="00443078">
      <w:pPr>
        <w:ind w:right="-1" w:firstLine="567"/>
        <w:contextualSpacing/>
        <w:jc w:val="both"/>
        <w:rPr>
          <w:szCs w:val="24"/>
        </w:rPr>
      </w:pPr>
      <w:r w:rsidRPr="002539BE">
        <w:rPr>
          <w:szCs w:val="24"/>
        </w:rPr>
        <w:t>Vado</w:t>
      </w:r>
      <w:r>
        <w:rPr>
          <w:szCs w:val="24"/>
        </w:rPr>
        <w:t>vaujantis informacijos reikšmingumo kriterijumi, detalizuojame šias veiklos rezultatų ataskaitoje pateiktas sumas.</w:t>
      </w:r>
    </w:p>
    <w:p w14:paraId="36CCE15E" w14:textId="77777777" w:rsidR="001410DB" w:rsidRPr="00A63FAC" w:rsidRDefault="001410DB" w:rsidP="00556B81">
      <w:pPr>
        <w:ind w:right="-1" w:firstLine="1296"/>
        <w:contextualSpacing/>
        <w:jc w:val="both"/>
        <w:rPr>
          <w:szCs w:val="24"/>
        </w:rPr>
      </w:pPr>
    </w:p>
    <w:p w14:paraId="6CEEB514" w14:textId="5EB78D72" w:rsidR="001410DB" w:rsidRDefault="001410DB" w:rsidP="00556B81">
      <w:pPr>
        <w:ind w:right="-1"/>
        <w:contextualSpacing/>
        <w:jc w:val="both"/>
        <w:rPr>
          <w:szCs w:val="24"/>
        </w:rPr>
      </w:pPr>
      <w:r w:rsidRPr="00A63FAC">
        <w:rPr>
          <w:szCs w:val="24"/>
        </w:rPr>
        <w:tab/>
      </w:r>
      <w:r w:rsidR="00443078">
        <w:rPr>
          <w:szCs w:val="24"/>
        </w:rPr>
        <w:t xml:space="preserve">Įstaiga </w:t>
      </w:r>
      <w:r>
        <w:rPr>
          <w:szCs w:val="24"/>
        </w:rPr>
        <w:t xml:space="preserve">per 2019 m. patyrė 523.861,19 Eur </w:t>
      </w:r>
      <w:r w:rsidRPr="00A63FAC">
        <w:rPr>
          <w:szCs w:val="24"/>
        </w:rPr>
        <w:t>sąnaudų.</w:t>
      </w:r>
    </w:p>
    <w:p w14:paraId="1CA5A99E" w14:textId="632F255F" w:rsidR="001410DB" w:rsidRPr="00D66654" w:rsidRDefault="001410DB" w:rsidP="00556B81">
      <w:pPr>
        <w:ind w:right="-1"/>
        <w:contextualSpacing/>
        <w:jc w:val="both"/>
        <w:rPr>
          <w:sz w:val="18"/>
          <w:szCs w:val="18"/>
        </w:rPr>
      </w:pPr>
      <w:r w:rsidRPr="00D66654">
        <w:rPr>
          <w:sz w:val="18"/>
          <w:szCs w:val="18"/>
        </w:rPr>
        <w:t>6 lentelė</w:t>
      </w:r>
    </w:p>
    <w:tbl>
      <w:tblPr>
        <w:tblW w:w="9606" w:type="dxa"/>
        <w:tblLook w:val="04A0" w:firstRow="1" w:lastRow="0" w:firstColumn="1" w:lastColumn="0" w:noHBand="0" w:noVBand="1"/>
      </w:tblPr>
      <w:tblGrid>
        <w:gridCol w:w="3861"/>
        <w:gridCol w:w="1198"/>
        <w:gridCol w:w="1139"/>
        <w:gridCol w:w="1168"/>
        <w:gridCol w:w="1095"/>
        <w:gridCol w:w="1145"/>
      </w:tblGrid>
      <w:tr w:rsidR="001410DB" w:rsidRPr="00C51AD7" w14:paraId="566A7A03" w14:textId="77777777" w:rsidTr="001410DB">
        <w:trPr>
          <w:trHeight w:val="630"/>
        </w:trPr>
        <w:tc>
          <w:tcPr>
            <w:tcW w:w="3861"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A68D4DD" w14:textId="77777777" w:rsidR="001410DB" w:rsidRPr="00C51AD7" w:rsidRDefault="001410DB" w:rsidP="00556B81">
            <w:pPr>
              <w:ind w:right="-1"/>
              <w:contextualSpacing/>
              <w:jc w:val="center"/>
              <w:rPr>
                <w:b/>
                <w:bCs/>
                <w:sz w:val="20"/>
                <w:u w:val="single"/>
                <w:lang w:eastAsia="lt-LT"/>
              </w:rPr>
            </w:pPr>
            <w:bookmarkStart w:id="14" w:name="_Hlk32319810"/>
            <w:r w:rsidRPr="00C51AD7">
              <w:rPr>
                <w:b/>
                <w:bCs/>
                <w:sz w:val="20"/>
                <w:u w:val="single"/>
                <w:lang w:eastAsia="lt-LT"/>
              </w:rPr>
              <w:t>Sąnaudos</w:t>
            </w:r>
          </w:p>
        </w:tc>
        <w:tc>
          <w:tcPr>
            <w:tcW w:w="1198" w:type="dxa"/>
            <w:tcBorders>
              <w:top w:val="single" w:sz="4" w:space="0" w:color="auto"/>
              <w:left w:val="nil"/>
              <w:bottom w:val="single" w:sz="4" w:space="0" w:color="auto"/>
              <w:right w:val="single" w:sz="4" w:space="0" w:color="auto"/>
            </w:tcBorders>
            <w:shd w:val="clear" w:color="auto" w:fill="92D050"/>
            <w:noWrap/>
            <w:vAlign w:val="center"/>
            <w:hideMark/>
          </w:tcPr>
          <w:p w14:paraId="42BADA2F" w14:textId="77777777" w:rsidR="001410DB" w:rsidRPr="00C51AD7" w:rsidRDefault="001410DB" w:rsidP="00556B81">
            <w:pPr>
              <w:ind w:right="-1"/>
              <w:contextualSpacing/>
              <w:jc w:val="center"/>
              <w:rPr>
                <w:b/>
                <w:bCs/>
                <w:sz w:val="20"/>
                <w:lang w:eastAsia="lt-LT"/>
              </w:rPr>
            </w:pPr>
            <w:r w:rsidRPr="00C51AD7">
              <w:rPr>
                <w:b/>
                <w:bCs/>
                <w:sz w:val="20"/>
                <w:lang w:eastAsia="lt-LT"/>
              </w:rPr>
              <w:t>2018 m.</w:t>
            </w:r>
          </w:p>
        </w:tc>
        <w:tc>
          <w:tcPr>
            <w:tcW w:w="1139" w:type="dxa"/>
            <w:tcBorders>
              <w:top w:val="single" w:sz="4" w:space="0" w:color="auto"/>
              <w:left w:val="nil"/>
              <w:bottom w:val="single" w:sz="4" w:space="0" w:color="auto"/>
              <w:right w:val="single" w:sz="4" w:space="0" w:color="auto"/>
            </w:tcBorders>
            <w:shd w:val="clear" w:color="auto" w:fill="92D050"/>
            <w:noWrap/>
            <w:vAlign w:val="center"/>
            <w:hideMark/>
          </w:tcPr>
          <w:p w14:paraId="155103E2" w14:textId="77777777" w:rsidR="001410DB" w:rsidRPr="00C51AD7" w:rsidRDefault="001410DB" w:rsidP="00556B81">
            <w:pPr>
              <w:ind w:right="-1"/>
              <w:contextualSpacing/>
              <w:jc w:val="center"/>
              <w:rPr>
                <w:b/>
                <w:bCs/>
                <w:sz w:val="20"/>
                <w:lang w:eastAsia="lt-LT"/>
              </w:rPr>
            </w:pPr>
            <w:r w:rsidRPr="00C51AD7">
              <w:rPr>
                <w:b/>
                <w:bCs/>
                <w:sz w:val="20"/>
                <w:lang w:eastAsia="lt-LT"/>
              </w:rPr>
              <w:t>2019 m.</w:t>
            </w:r>
          </w:p>
        </w:tc>
        <w:tc>
          <w:tcPr>
            <w:tcW w:w="1168" w:type="dxa"/>
            <w:tcBorders>
              <w:top w:val="single" w:sz="4" w:space="0" w:color="auto"/>
              <w:left w:val="nil"/>
              <w:bottom w:val="single" w:sz="4" w:space="0" w:color="auto"/>
              <w:right w:val="single" w:sz="4" w:space="0" w:color="auto"/>
            </w:tcBorders>
            <w:shd w:val="clear" w:color="auto" w:fill="92D050"/>
            <w:noWrap/>
            <w:vAlign w:val="center"/>
            <w:hideMark/>
          </w:tcPr>
          <w:p w14:paraId="600EC187" w14:textId="77777777" w:rsidR="001410DB" w:rsidRPr="00C51AD7" w:rsidRDefault="001410DB" w:rsidP="00556B81">
            <w:pPr>
              <w:ind w:right="-1"/>
              <w:contextualSpacing/>
              <w:jc w:val="center"/>
              <w:rPr>
                <w:b/>
                <w:bCs/>
                <w:sz w:val="20"/>
                <w:lang w:eastAsia="lt-LT"/>
              </w:rPr>
            </w:pPr>
            <w:r w:rsidRPr="00C51AD7">
              <w:rPr>
                <w:b/>
                <w:bCs/>
                <w:sz w:val="20"/>
                <w:lang w:eastAsia="lt-LT"/>
              </w:rPr>
              <w:t>skirt.</w:t>
            </w:r>
          </w:p>
        </w:tc>
        <w:tc>
          <w:tcPr>
            <w:tcW w:w="1095" w:type="dxa"/>
            <w:tcBorders>
              <w:top w:val="single" w:sz="4" w:space="0" w:color="auto"/>
              <w:left w:val="nil"/>
              <w:bottom w:val="single" w:sz="4" w:space="0" w:color="auto"/>
              <w:right w:val="single" w:sz="4" w:space="0" w:color="auto"/>
            </w:tcBorders>
            <w:shd w:val="clear" w:color="auto" w:fill="92D050"/>
            <w:vAlign w:val="center"/>
            <w:hideMark/>
          </w:tcPr>
          <w:p w14:paraId="31233C60" w14:textId="77777777" w:rsidR="001410DB" w:rsidRPr="00C51AD7" w:rsidRDefault="001410DB" w:rsidP="00556B81">
            <w:pPr>
              <w:ind w:right="-1"/>
              <w:contextualSpacing/>
              <w:jc w:val="center"/>
              <w:rPr>
                <w:b/>
                <w:bCs/>
                <w:sz w:val="20"/>
                <w:lang w:eastAsia="lt-LT"/>
              </w:rPr>
            </w:pPr>
            <w:r w:rsidRPr="00C51AD7">
              <w:rPr>
                <w:b/>
                <w:bCs/>
                <w:sz w:val="20"/>
                <w:lang w:eastAsia="lt-LT"/>
              </w:rPr>
              <w:t>% sąnaudose</w:t>
            </w:r>
          </w:p>
        </w:tc>
        <w:tc>
          <w:tcPr>
            <w:tcW w:w="1145" w:type="dxa"/>
            <w:tcBorders>
              <w:top w:val="single" w:sz="4" w:space="0" w:color="auto"/>
              <w:left w:val="nil"/>
              <w:bottom w:val="single" w:sz="4" w:space="0" w:color="auto"/>
              <w:right w:val="single" w:sz="4" w:space="0" w:color="auto"/>
            </w:tcBorders>
            <w:shd w:val="clear" w:color="auto" w:fill="92D050"/>
            <w:vAlign w:val="bottom"/>
            <w:hideMark/>
          </w:tcPr>
          <w:p w14:paraId="2FCFEAAB" w14:textId="77777777" w:rsidR="001410DB" w:rsidRPr="00C51AD7" w:rsidRDefault="001410DB" w:rsidP="00556B81">
            <w:pPr>
              <w:ind w:right="-1"/>
              <w:contextualSpacing/>
              <w:jc w:val="center"/>
              <w:rPr>
                <w:sz w:val="20"/>
                <w:lang w:eastAsia="lt-LT"/>
              </w:rPr>
            </w:pPr>
            <w:r w:rsidRPr="00C51AD7">
              <w:rPr>
                <w:b/>
                <w:bCs/>
                <w:sz w:val="20"/>
                <w:shd w:val="clear" w:color="auto" w:fill="92D050"/>
                <w:lang w:eastAsia="lt-LT"/>
              </w:rPr>
              <w:t>visose sąn</w:t>
            </w:r>
            <w:r w:rsidRPr="006F1D7F">
              <w:rPr>
                <w:b/>
                <w:bCs/>
                <w:sz w:val="20"/>
                <w:shd w:val="clear" w:color="auto" w:fill="92D050"/>
                <w:lang w:eastAsia="lt-LT"/>
              </w:rPr>
              <w:t>audose,</w:t>
            </w:r>
            <w:r w:rsidRPr="00C51AD7">
              <w:rPr>
                <w:sz w:val="20"/>
                <w:lang w:eastAsia="lt-LT"/>
              </w:rPr>
              <w:t xml:space="preserve"> %</w:t>
            </w:r>
          </w:p>
        </w:tc>
      </w:tr>
      <w:tr w:rsidR="001410DB" w:rsidRPr="00C51AD7" w14:paraId="0E55B2AA"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4DD7A167" w14:textId="77777777" w:rsidR="001410DB" w:rsidRPr="00C51AD7" w:rsidRDefault="001410DB" w:rsidP="00556B81">
            <w:pPr>
              <w:ind w:right="-1"/>
              <w:contextualSpacing/>
              <w:rPr>
                <w:sz w:val="20"/>
                <w:lang w:eastAsia="lt-LT"/>
              </w:rPr>
            </w:pPr>
            <w:r w:rsidRPr="00C51AD7">
              <w:rPr>
                <w:sz w:val="20"/>
                <w:lang w:eastAsia="lt-LT"/>
              </w:rPr>
              <w:t>Darbo užmokestis, soc</w:t>
            </w:r>
            <w:r>
              <w:rPr>
                <w:sz w:val="20"/>
                <w:lang w:eastAsia="lt-LT"/>
              </w:rPr>
              <w:t>ialinis</w:t>
            </w:r>
            <w:r w:rsidRPr="00C51AD7">
              <w:rPr>
                <w:sz w:val="20"/>
                <w:lang w:eastAsia="lt-LT"/>
              </w:rPr>
              <w:t xml:space="preserve"> draudimas</w:t>
            </w:r>
          </w:p>
        </w:tc>
        <w:tc>
          <w:tcPr>
            <w:tcW w:w="1198" w:type="dxa"/>
            <w:tcBorders>
              <w:top w:val="nil"/>
              <w:left w:val="nil"/>
              <w:bottom w:val="single" w:sz="4" w:space="0" w:color="auto"/>
              <w:right w:val="single" w:sz="4" w:space="0" w:color="auto"/>
            </w:tcBorders>
            <w:shd w:val="clear" w:color="auto" w:fill="auto"/>
            <w:noWrap/>
            <w:vAlign w:val="bottom"/>
            <w:hideMark/>
          </w:tcPr>
          <w:p w14:paraId="6457BDDD" w14:textId="77777777" w:rsidR="001410DB" w:rsidRPr="00C51AD7" w:rsidRDefault="001410DB" w:rsidP="00556B81">
            <w:pPr>
              <w:ind w:right="-1"/>
              <w:contextualSpacing/>
              <w:jc w:val="right"/>
              <w:rPr>
                <w:sz w:val="20"/>
                <w:lang w:eastAsia="lt-LT"/>
              </w:rPr>
            </w:pPr>
            <w:r w:rsidRPr="00C51AD7">
              <w:rPr>
                <w:sz w:val="20"/>
                <w:lang w:eastAsia="lt-LT"/>
              </w:rPr>
              <w:t>370.045,54</w:t>
            </w:r>
          </w:p>
        </w:tc>
        <w:tc>
          <w:tcPr>
            <w:tcW w:w="1139" w:type="dxa"/>
            <w:tcBorders>
              <w:top w:val="nil"/>
              <w:left w:val="nil"/>
              <w:bottom w:val="single" w:sz="4" w:space="0" w:color="auto"/>
              <w:right w:val="single" w:sz="4" w:space="0" w:color="auto"/>
            </w:tcBorders>
            <w:shd w:val="clear" w:color="auto" w:fill="auto"/>
            <w:noWrap/>
            <w:vAlign w:val="bottom"/>
            <w:hideMark/>
          </w:tcPr>
          <w:p w14:paraId="151BB223" w14:textId="77777777" w:rsidR="001410DB" w:rsidRPr="00C51AD7" w:rsidRDefault="001410DB" w:rsidP="00556B81">
            <w:pPr>
              <w:ind w:right="-1"/>
              <w:contextualSpacing/>
              <w:jc w:val="right"/>
              <w:rPr>
                <w:sz w:val="20"/>
                <w:lang w:eastAsia="lt-LT"/>
              </w:rPr>
            </w:pPr>
            <w:r w:rsidRPr="00C51AD7">
              <w:rPr>
                <w:sz w:val="20"/>
                <w:lang w:eastAsia="lt-LT"/>
              </w:rPr>
              <w:t>407.233,83</w:t>
            </w:r>
          </w:p>
        </w:tc>
        <w:tc>
          <w:tcPr>
            <w:tcW w:w="1168" w:type="dxa"/>
            <w:tcBorders>
              <w:top w:val="nil"/>
              <w:left w:val="nil"/>
              <w:bottom w:val="single" w:sz="4" w:space="0" w:color="auto"/>
              <w:right w:val="single" w:sz="4" w:space="0" w:color="auto"/>
            </w:tcBorders>
            <w:shd w:val="clear" w:color="auto" w:fill="auto"/>
            <w:noWrap/>
            <w:vAlign w:val="bottom"/>
            <w:hideMark/>
          </w:tcPr>
          <w:p w14:paraId="628D9CF0" w14:textId="77777777" w:rsidR="001410DB" w:rsidRPr="00C51AD7" w:rsidRDefault="001410DB" w:rsidP="00556B81">
            <w:pPr>
              <w:ind w:right="-1"/>
              <w:contextualSpacing/>
              <w:jc w:val="right"/>
              <w:rPr>
                <w:sz w:val="20"/>
                <w:lang w:eastAsia="lt-LT"/>
              </w:rPr>
            </w:pPr>
            <w:r w:rsidRPr="00C51AD7">
              <w:rPr>
                <w:sz w:val="20"/>
                <w:lang w:eastAsia="lt-LT"/>
              </w:rPr>
              <w:t>37.188,29</w:t>
            </w:r>
          </w:p>
        </w:tc>
        <w:tc>
          <w:tcPr>
            <w:tcW w:w="1095" w:type="dxa"/>
            <w:tcBorders>
              <w:top w:val="nil"/>
              <w:left w:val="nil"/>
              <w:bottom w:val="single" w:sz="4" w:space="0" w:color="auto"/>
              <w:right w:val="single" w:sz="4" w:space="0" w:color="auto"/>
            </w:tcBorders>
            <w:shd w:val="clear" w:color="auto" w:fill="auto"/>
            <w:noWrap/>
            <w:vAlign w:val="bottom"/>
            <w:hideMark/>
          </w:tcPr>
          <w:p w14:paraId="6DCA942D" w14:textId="77777777" w:rsidR="001410DB" w:rsidRPr="00C51AD7" w:rsidRDefault="001410DB" w:rsidP="00556B81">
            <w:pPr>
              <w:ind w:right="-1"/>
              <w:contextualSpacing/>
              <w:jc w:val="right"/>
              <w:rPr>
                <w:sz w:val="20"/>
                <w:lang w:eastAsia="lt-LT"/>
              </w:rPr>
            </w:pPr>
            <w:r w:rsidRPr="00C51AD7">
              <w:rPr>
                <w:sz w:val="20"/>
                <w:lang w:eastAsia="lt-LT"/>
              </w:rPr>
              <w:t>77,74</w:t>
            </w:r>
          </w:p>
        </w:tc>
        <w:tc>
          <w:tcPr>
            <w:tcW w:w="1145" w:type="dxa"/>
            <w:tcBorders>
              <w:top w:val="nil"/>
              <w:left w:val="nil"/>
              <w:bottom w:val="single" w:sz="4" w:space="0" w:color="auto"/>
              <w:right w:val="single" w:sz="4" w:space="0" w:color="auto"/>
            </w:tcBorders>
            <w:shd w:val="clear" w:color="auto" w:fill="auto"/>
            <w:noWrap/>
            <w:vAlign w:val="center"/>
            <w:hideMark/>
          </w:tcPr>
          <w:p w14:paraId="0FA37F42" w14:textId="77777777" w:rsidR="001410DB" w:rsidRPr="00C51AD7" w:rsidRDefault="001410DB" w:rsidP="00556B81">
            <w:pPr>
              <w:ind w:right="-1"/>
              <w:contextualSpacing/>
              <w:jc w:val="center"/>
              <w:rPr>
                <w:b/>
                <w:bCs/>
                <w:sz w:val="20"/>
                <w:lang w:eastAsia="lt-LT"/>
              </w:rPr>
            </w:pPr>
            <w:r w:rsidRPr="00C51AD7">
              <w:rPr>
                <w:b/>
                <w:bCs/>
                <w:sz w:val="20"/>
                <w:lang w:eastAsia="lt-LT"/>
              </w:rPr>
              <w:t>77,74</w:t>
            </w:r>
          </w:p>
        </w:tc>
      </w:tr>
      <w:tr w:rsidR="001410DB" w:rsidRPr="00C51AD7" w14:paraId="4B2404EB"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08B3D344" w14:textId="77777777" w:rsidR="001410DB" w:rsidRPr="00C51AD7" w:rsidRDefault="001410DB" w:rsidP="00556B81">
            <w:pPr>
              <w:ind w:right="-1"/>
              <w:contextualSpacing/>
              <w:rPr>
                <w:sz w:val="20"/>
                <w:lang w:eastAsia="lt-LT"/>
              </w:rPr>
            </w:pPr>
            <w:r w:rsidRPr="00C51AD7">
              <w:rPr>
                <w:sz w:val="20"/>
                <w:lang w:eastAsia="lt-LT"/>
              </w:rPr>
              <w:t>Ilgalaikio materialaus turto nusidėvėjimas</w:t>
            </w:r>
          </w:p>
        </w:tc>
        <w:tc>
          <w:tcPr>
            <w:tcW w:w="1198" w:type="dxa"/>
            <w:tcBorders>
              <w:top w:val="nil"/>
              <w:left w:val="nil"/>
              <w:bottom w:val="single" w:sz="4" w:space="0" w:color="auto"/>
              <w:right w:val="single" w:sz="4" w:space="0" w:color="auto"/>
            </w:tcBorders>
            <w:shd w:val="clear" w:color="auto" w:fill="auto"/>
            <w:noWrap/>
            <w:vAlign w:val="bottom"/>
            <w:hideMark/>
          </w:tcPr>
          <w:p w14:paraId="75BC9152" w14:textId="77777777" w:rsidR="001410DB" w:rsidRPr="00C51AD7" w:rsidRDefault="001410DB" w:rsidP="00556B81">
            <w:pPr>
              <w:ind w:right="-1"/>
              <w:contextualSpacing/>
              <w:jc w:val="right"/>
              <w:rPr>
                <w:sz w:val="20"/>
                <w:lang w:eastAsia="lt-LT"/>
              </w:rPr>
            </w:pPr>
            <w:r w:rsidRPr="00C51AD7">
              <w:rPr>
                <w:sz w:val="20"/>
                <w:lang w:eastAsia="lt-LT"/>
              </w:rPr>
              <w:t>27</w:t>
            </w:r>
            <w:r>
              <w:rPr>
                <w:sz w:val="20"/>
                <w:lang w:eastAsia="lt-LT"/>
              </w:rPr>
              <w:t>.</w:t>
            </w:r>
            <w:r w:rsidRPr="00C51AD7">
              <w:rPr>
                <w:sz w:val="20"/>
                <w:lang w:eastAsia="lt-LT"/>
              </w:rPr>
              <w:t>953,29</w:t>
            </w:r>
          </w:p>
        </w:tc>
        <w:tc>
          <w:tcPr>
            <w:tcW w:w="1139" w:type="dxa"/>
            <w:tcBorders>
              <w:top w:val="nil"/>
              <w:left w:val="nil"/>
              <w:bottom w:val="single" w:sz="4" w:space="0" w:color="auto"/>
              <w:right w:val="single" w:sz="4" w:space="0" w:color="auto"/>
            </w:tcBorders>
            <w:shd w:val="clear" w:color="auto" w:fill="auto"/>
            <w:noWrap/>
            <w:vAlign w:val="bottom"/>
            <w:hideMark/>
          </w:tcPr>
          <w:p w14:paraId="5E1FEAC7" w14:textId="77777777" w:rsidR="001410DB" w:rsidRPr="00C51AD7" w:rsidRDefault="001410DB" w:rsidP="00556B81">
            <w:pPr>
              <w:ind w:right="-1"/>
              <w:contextualSpacing/>
              <w:jc w:val="right"/>
              <w:rPr>
                <w:sz w:val="20"/>
                <w:lang w:eastAsia="lt-LT"/>
              </w:rPr>
            </w:pPr>
            <w:r w:rsidRPr="00C51AD7">
              <w:rPr>
                <w:sz w:val="20"/>
                <w:lang w:eastAsia="lt-LT"/>
              </w:rPr>
              <w:t>25</w:t>
            </w:r>
            <w:r>
              <w:rPr>
                <w:sz w:val="20"/>
                <w:lang w:eastAsia="lt-LT"/>
              </w:rPr>
              <w:t>.</w:t>
            </w:r>
            <w:r w:rsidRPr="00C51AD7">
              <w:rPr>
                <w:sz w:val="20"/>
                <w:lang w:eastAsia="lt-LT"/>
              </w:rPr>
              <w:t>242,85</w:t>
            </w:r>
          </w:p>
        </w:tc>
        <w:tc>
          <w:tcPr>
            <w:tcW w:w="1168" w:type="dxa"/>
            <w:tcBorders>
              <w:top w:val="nil"/>
              <w:left w:val="nil"/>
              <w:bottom w:val="single" w:sz="4" w:space="0" w:color="auto"/>
              <w:right w:val="single" w:sz="4" w:space="0" w:color="auto"/>
            </w:tcBorders>
            <w:shd w:val="clear" w:color="auto" w:fill="auto"/>
            <w:noWrap/>
            <w:vAlign w:val="bottom"/>
            <w:hideMark/>
          </w:tcPr>
          <w:p w14:paraId="097EB507" w14:textId="77777777" w:rsidR="001410DB" w:rsidRPr="00C51AD7" w:rsidRDefault="001410DB" w:rsidP="00556B81">
            <w:pPr>
              <w:ind w:right="-1"/>
              <w:contextualSpacing/>
              <w:jc w:val="right"/>
              <w:rPr>
                <w:sz w:val="20"/>
                <w:lang w:eastAsia="lt-LT"/>
              </w:rPr>
            </w:pPr>
            <w:r w:rsidRPr="00C51AD7">
              <w:rPr>
                <w:sz w:val="20"/>
                <w:lang w:eastAsia="lt-LT"/>
              </w:rPr>
              <w:t>-2</w:t>
            </w:r>
            <w:r>
              <w:rPr>
                <w:sz w:val="20"/>
                <w:lang w:eastAsia="lt-LT"/>
              </w:rPr>
              <w:t>.</w:t>
            </w:r>
            <w:r w:rsidRPr="00C51AD7">
              <w:rPr>
                <w:sz w:val="20"/>
                <w:lang w:eastAsia="lt-LT"/>
              </w:rPr>
              <w:t>710,44</w:t>
            </w:r>
          </w:p>
        </w:tc>
        <w:tc>
          <w:tcPr>
            <w:tcW w:w="1095" w:type="dxa"/>
            <w:tcBorders>
              <w:top w:val="nil"/>
              <w:left w:val="nil"/>
              <w:bottom w:val="single" w:sz="4" w:space="0" w:color="auto"/>
              <w:right w:val="single" w:sz="4" w:space="0" w:color="auto"/>
            </w:tcBorders>
            <w:shd w:val="clear" w:color="auto" w:fill="auto"/>
            <w:noWrap/>
            <w:vAlign w:val="bottom"/>
            <w:hideMark/>
          </w:tcPr>
          <w:p w14:paraId="5CF39420" w14:textId="77777777" w:rsidR="001410DB" w:rsidRPr="00C51AD7" w:rsidRDefault="001410DB" w:rsidP="00556B81">
            <w:pPr>
              <w:ind w:right="-1"/>
              <w:contextualSpacing/>
              <w:jc w:val="right"/>
              <w:rPr>
                <w:sz w:val="20"/>
                <w:lang w:eastAsia="lt-LT"/>
              </w:rPr>
            </w:pPr>
            <w:r w:rsidRPr="00C51AD7">
              <w:rPr>
                <w:sz w:val="20"/>
                <w:lang w:eastAsia="lt-LT"/>
              </w:rPr>
              <w:t>4,82</w:t>
            </w:r>
          </w:p>
        </w:tc>
        <w:tc>
          <w:tcPr>
            <w:tcW w:w="1145" w:type="dxa"/>
            <w:tcBorders>
              <w:top w:val="nil"/>
              <w:left w:val="nil"/>
              <w:bottom w:val="single" w:sz="4" w:space="0" w:color="auto"/>
              <w:right w:val="single" w:sz="4" w:space="0" w:color="auto"/>
            </w:tcBorders>
            <w:shd w:val="clear" w:color="auto" w:fill="auto"/>
            <w:noWrap/>
            <w:vAlign w:val="center"/>
            <w:hideMark/>
          </w:tcPr>
          <w:p w14:paraId="07866D84" w14:textId="77777777" w:rsidR="001410DB" w:rsidRPr="00C51AD7" w:rsidRDefault="001410DB" w:rsidP="00556B81">
            <w:pPr>
              <w:ind w:right="-1"/>
              <w:contextualSpacing/>
              <w:jc w:val="center"/>
              <w:rPr>
                <w:b/>
                <w:bCs/>
                <w:sz w:val="20"/>
                <w:lang w:eastAsia="lt-LT"/>
              </w:rPr>
            </w:pPr>
            <w:r w:rsidRPr="00C51AD7">
              <w:rPr>
                <w:b/>
                <w:bCs/>
                <w:sz w:val="20"/>
                <w:lang w:eastAsia="lt-LT"/>
              </w:rPr>
              <w:t>4,82</w:t>
            </w:r>
          </w:p>
        </w:tc>
      </w:tr>
      <w:tr w:rsidR="001410DB" w:rsidRPr="00C51AD7" w14:paraId="4986F959"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3FDD8C67" w14:textId="77777777" w:rsidR="001410DB" w:rsidRPr="00C51AD7" w:rsidRDefault="001410DB" w:rsidP="00556B81">
            <w:pPr>
              <w:ind w:right="-1"/>
              <w:contextualSpacing/>
              <w:rPr>
                <w:sz w:val="20"/>
                <w:lang w:eastAsia="lt-LT"/>
              </w:rPr>
            </w:pPr>
            <w:r w:rsidRPr="00C51AD7">
              <w:rPr>
                <w:sz w:val="20"/>
                <w:lang w:eastAsia="lt-LT"/>
              </w:rPr>
              <w:t>Šildymo sąnaudos</w:t>
            </w:r>
          </w:p>
        </w:tc>
        <w:tc>
          <w:tcPr>
            <w:tcW w:w="1198" w:type="dxa"/>
            <w:tcBorders>
              <w:top w:val="nil"/>
              <w:left w:val="nil"/>
              <w:bottom w:val="single" w:sz="4" w:space="0" w:color="auto"/>
              <w:right w:val="single" w:sz="4" w:space="0" w:color="auto"/>
            </w:tcBorders>
            <w:shd w:val="clear" w:color="auto" w:fill="auto"/>
            <w:noWrap/>
            <w:vAlign w:val="bottom"/>
            <w:hideMark/>
          </w:tcPr>
          <w:p w14:paraId="31602DE0" w14:textId="77777777" w:rsidR="001410DB" w:rsidRPr="00C51AD7" w:rsidRDefault="001410DB" w:rsidP="00556B81">
            <w:pPr>
              <w:ind w:right="-1"/>
              <w:contextualSpacing/>
              <w:jc w:val="right"/>
              <w:rPr>
                <w:sz w:val="20"/>
                <w:lang w:eastAsia="lt-LT"/>
              </w:rPr>
            </w:pPr>
            <w:r w:rsidRPr="00C51AD7">
              <w:rPr>
                <w:sz w:val="20"/>
                <w:lang w:eastAsia="lt-LT"/>
              </w:rPr>
              <w:t>182,32</w:t>
            </w:r>
          </w:p>
        </w:tc>
        <w:tc>
          <w:tcPr>
            <w:tcW w:w="1139" w:type="dxa"/>
            <w:tcBorders>
              <w:top w:val="nil"/>
              <w:left w:val="nil"/>
              <w:bottom w:val="single" w:sz="4" w:space="0" w:color="auto"/>
              <w:right w:val="single" w:sz="4" w:space="0" w:color="auto"/>
            </w:tcBorders>
            <w:shd w:val="clear" w:color="auto" w:fill="auto"/>
            <w:noWrap/>
            <w:vAlign w:val="bottom"/>
            <w:hideMark/>
          </w:tcPr>
          <w:p w14:paraId="51CCB7C6" w14:textId="77777777" w:rsidR="001410DB" w:rsidRPr="00C51AD7" w:rsidRDefault="001410DB" w:rsidP="00556B81">
            <w:pPr>
              <w:ind w:right="-1"/>
              <w:contextualSpacing/>
              <w:jc w:val="right"/>
              <w:rPr>
                <w:sz w:val="20"/>
                <w:lang w:eastAsia="lt-LT"/>
              </w:rPr>
            </w:pPr>
            <w:r w:rsidRPr="00C51AD7">
              <w:rPr>
                <w:sz w:val="20"/>
                <w:lang w:eastAsia="lt-LT"/>
              </w:rPr>
              <w:t>168,24</w:t>
            </w:r>
          </w:p>
        </w:tc>
        <w:tc>
          <w:tcPr>
            <w:tcW w:w="1168" w:type="dxa"/>
            <w:tcBorders>
              <w:top w:val="nil"/>
              <w:left w:val="nil"/>
              <w:bottom w:val="single" w:sz="4" w:space="0" w:color="auto"/>
              <w:right w:val="single" w:sz="4" w:space="0" w:color="auto"/>
            </w:tcBorders>
            <w:shd w:val="clear" w:color="auto" w:fill="auto"/>
            <w:noWrap/>
            <w:vAlign w:val="bottom"/>
            <w:hideMark/>
          </w:tcPr>
          <w:p w14:paraId="35B3191F" w14:textId="77777777" w:rsidR="001410DB" w:rsidRPr="00C51AD7" w:rsidRDefault="001410DB" w:rsidP="00556B81">
            <w:pPr>
              <w:ind w:right="-1"/>
              <w:contextualSpacing/>
              <w:jc w:val="right"/>
              <w:rPr>
                <w:sz w:val="20"/>
                <w:lang w:eastAsia="lt-LT"/>
              </w:rPr>
            </w:pPr>
            <w:r w:rsidRPr="00C51AD7">
              <w:rPr>
                <w:sz w:val="20"/>
                <w:lang w:eastAsia="lt-LT"/>
              </w:rPr>
              <w:t>-14,08</w:t>
            </w:r>
          </w:p>
        </w:tc>
        <w:tc>
          <w:tcPr>
            <w:tcW w:w="1095" w:type="dxa"/>
            <w:tcBorders>
              <w:top w:val="nil"/>
              <w:left w:val="nil"/>
              <w:bottom w:val="single" w:sz="4" w:space="0" w:color="auto"/>
              <w:right w:val="single" w:sz="4" w:space="0" w:color="auto"/>
            </w:tcBorders>
            <w:shd w:val="clear" w:color="auto" w:fill="auto"/>
            <w:noWrap/>
            <w:vAlign w:val="bottom"/>
            <w:hideMark/>
          </w:tcPr>
          <w:p w14:paraId="32D78D35" w14:textId="77777777" w:rsidR="001410DB" w:rsidRPr="00C51AD7" w:rsidRDefault="001410DB" w:rsidP="00556B81">
            <w:pPr>
              <w:ind w:right="-1"/>
              <w:contextualSpacing/>
              <w:jc w:val="right"/>
              <w:rPr>
                <w:sz w:val="20"/>
                <w:lang w:eastAsia="lt-LT"/>
              </w:rPr>
            </w:pPr>
            <w:r w:rsidRPr="00C51AD7">
              <w:rPr>
                <w:sz w:val="20"/>
                <w:lang w:eastAsia="lt-LT"/>
              </w:rPr>
              <w:t>0,03</w:t>
            </w: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510705" w14:textId="77777777" w:rsidR="001410DB" w:rsidRPr="00C51AD7" w:rsidRDefault="001410DB" w:rsidP="00556B81">
            <w:pPr>
              <w:ind w:right="-1"/>
              <w:contextualSpacing/>
              <w:jc w:val="center"/>
              <w:rPr>
                <w:b/>
                <w:bCs/>
                <w:sz w:val="20"/>
                <w:lang w:eastAsia="lt-LT"/>
              </w:rPr>
            </w:pPr>
            <w:r w:rsidRPr="00C51AD7">
              <w:rPr>
                <w:b/>
                <w:bCs/>
                <w:sz w:val="20"/>
                <w:lang w:eastAsia="lt-LT"/>
              </w:rPr>
              <w:t>1,32</w:t>
            </w:r>
          </w:p>
        </w:tc>
      </w:tr>
      <w:tr w:rsidR="001410DB" w:rsidRPr="00C51AD7" w14:paraId="4DD0A3EE"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5A189D74" w14:textId="77777777" w:rsidR="001410DB" w:rsidRPr="00C51AD7" w:rsidRDefault="001410DB" w:rsidP="00556B81">
            <w:pPr>
              <w:ind w:right="-1"/>
              <w:contextualSpacing/>
              <w:rPr>
                <w:sz w:val="20"/>
                <w:lang w:eastAsia="lt-LT"/>
              </w:rPr>
            </w:pPr>
            <w:r w:rsidRPr="00C51AD7">
              <w:rPr>
                <w:sz w:val="20"/>
                <w:lang w:eastAsia="lt-LT"/>
              </w:rPr>
              <w:t>Elektros energijos sąnaudos</w:t>
            </w:r>
          </w:p>
        </w:tc>
        <w:tc>
          <w:tcPr>
            <w:tcW w:w="1198" w:type="dxa"/>
            <w:tcBorders>
              <w:top w:val="nil"/>
              <w:left w:val="nil"/>
              <w:bottom w:val="single" w:sz="4" w:space="0" w:color="auto"/>
              <w:right w:val="single" w:sz="4" w:space="0" w:color="auto"/>
            </w:tcBorders>
            <w:shd w:val="clear" w:color="auto" w:fill="auto"/>
            <w:noWrap/>
            <w:vAlign w:val="bottom"/>
            <w:hideMark/>
          </w:tcPr>
          <w:p w14:paraId="7D5D47F9" w14:textId="77777777" w:rsidR="001410DB" w:rsidRPr="00C51AD7" w:rsidRDefault="001410DB" w:rsidP="00556B81">
            <w:pPr>
              <w:ind w:right="-1"/>
              <w:contextualSpacing/>
              <w:jc w:val="right"/>
              <w:rPr>
                <w:sz w:val="20"/>
                <w:lang w:eastAsia="lt-LT"/>
              </w:rPr>
            </w:pPr>
            <w:r w:rsidRPr="00C51AD7">
              <w:rPr>
                <w:sz w:val="20"/>
                <w:lang w:eastAsia="lt-LT"/>
              </w:rPr>
              <w:t>2</w:t>
            </w:r>
            <w:r>
              <w:rPr>
                <w:sz w:val="20"/>
                <w:lang w:eastAsia="lt-LT"/>
              </w:rPr>
              <w:t>.</w:t>
            </w:r>
            <w:r w:rsidRPr="00C51AD7">
              <w:rPr>
                <w:sz w:val="20"/>
                <w:lang w:eastAsia="lt-LT"/>
              </w:rPr>
              <w:t>912,87</w:t>
            </w:r>
          </w:p>
        </w:tc>
        <w:tc>
          <w:tcPr>
            <w:tcW w:w="1139" w:type="dxa"/>
            <w:tcBorders>
              <w:top w:val="nil"/>
              <w:left w:val="nil"/>
              <w:bottom w:val="single" w:sz="4" w:space="0" w:color="auto"/>
              <w:right w:val="single" w:sz="4" w:space="0" w:color="auto"/>
            </w:tcBorders>
            <w:shd w:val="clear" w:color="auto" w:fill="auto"/>
            <w:noWrap/>
            <w:vAlign w:val="bottom"/>
            <w:hideMark/>
          </w:tcPr>
          <w:p w14:paraId="7E9F1DAE" w14:textId="77777777" w:rsidR="001410DB" w:rsidRPr="00C51AD7" w:rsidRDefault="001410DB" w:rsidP="00556B81">
            <w:pPr>
              <w:ind w:right="-1"/>
              <w:contextualSpacing/>
              <w:jc w:val="right"/>
              <w:rPr>
                <w:sz w:val="20"/>
                <w:lang w:eastAsia="lt-LT"/>
              </w:rPr>
            </w:pPr>
            <w:r w:rsidRPr="00C51AD7">
              <w:rPr>
                <w:sz w:val="20"/>
                <w:lang w:eastAsia="lt-LT"/>
              </w:rPr>
              <w:t>3</w:t>
            </w:r>
            <w:r>
              <w:rPr>
                <w:sz w:val="20"/>
                <w:lang w:eastAsia="lt-LT"/>
              </w:rPr>
              <w:t>.</w:t>
            </w:r>
            <w:r w:rsidRPr="00C51AD7">
              <w:rPr>
                <w:sz w:val="20"/>
                <w:lang w:eastAsia="lt-LT"/>
              </w:rPr>
              <w:t>699,55</w:t>
            </w:r>
          </w:p>
        </w:tc>
        <w:tc>
          <w:tcPr>
            <w:tcW w:w="1168" w:type="dxa"/>
            <w:tcBorders>
              <w:top w:val="nil"/>
              <w:left w:val="nil"/>
              <w:bottom w:val="single" w:sz="4" w:space="0" w:color="auto"/>
              <w:right w:val="single" w:sz="4" w:space="0" w:color="auto"/>
            </w:tcBorders>
            <w:shd w:val="clear" w:color="auto" w:fill="auto"/>
            <w:noWrap/>
            <w:vAlign w:val="bottom"/>
            <w:hideMark/>
          </w:tcPr>
          <w:p w14:paraId="394290BA" w14:textId="77777777" w:rsidR="001410DB" w:rsidRPr="00C51AD7" w:rsidRDefault="001410DB" w:rsidP="00556B81">
            <w:pPr>
              <w:ind w:right="-1"/>
              <w:contextualSpacing/>
              <w:jc w:val="right"/>
              <w:rPr>
                <w:sz w:val="20"/>
                <w:lang w:eastAsia="lt-LT"/>
              </w:rPr>
            </w:pPr>
            <w:r w:rsidRPr="00C51AD7">
              <w:rPr>
                <w:sz w:val="20"/>
                <w:lang w:eastAsia="lt-LT"/>
              </w:rPr>
              <w:t>786,68</w:t>
            </w:r>
          </w:p>
        </w:tc>
        <w:tc>
          <w:tcPr>
            <w:tcW w:w="1095" w:type="dxa"/>
            <w:tcBorders>
              <w:top w:val="nil"/>
              <w:left w:val="nil"/>
              <w:bottom w:val="single" w:sz="4" w:space="0" w:color="auto"/>
              <w:right w:val="single" w:sz="4" w:space="0" w:color="auto"/>
            </w:tcBorders>
            <w:shd w:val="clear" w:color="auto" w:fill="auto"/>
            <w:noWrap/>
            <w:vAlign w:val="bottom"/>
            <w:hideMark/>
          </w:tcPr>
          <w:p w14:paraId="49B6F46E" w14:textId="77777777" w:rsidR="001410DB" w:rsidRPr="00C51AD7" w:rsidRDefault="001410DB" w:rsidP="00556B81">
            <w:pPr>
              <w:ind w:right="-1"/>
              <w:contextualSpacing/>
              <w:jc w:val="right"/>
              <w:rPr>
                <w:sz w:val="20"/>
                <w:lang w:eastAsia="lt-LT"/>
              </w:rPr>
            </w:pPr>
            <w:r w:rsidRPr="00C51AD7">
              <w:rPr>
                <w:sz w:val="20"/>
                <w:lang w:eastAsia="lt-LT"/>
              </w:rPr>
              <w:t>0,71</w:t>
            </w:r>
          </w:p>
        </w:tc>
        <w:tc>
          <w:tcPr>
            <w:tcW w:w="1145" w:type="dxa"/>
            <w:vMerge/>
            <w:tcBorders>
              <w:top w:val="nil"/>
              <w:left w:val="single" w:sz="4" w:space="0" w:color="auto"/>
              <w:bottom w:val="single" w:sz="4" w:space="0" w:color="auto"/>
              <w:right w:val="single" w:sz="4" w:space="0" w:color="auto"/>
            </w:tcBorders>
            <w:vAlign w:val="center"/>
            <w:hideMark/>
          </w:tcPr>
          <w:p w14:paraId="0ACBF708" w14:textId="77777777" w:rsidR="001410DB" w:rsidRPr="00C51AD7" w:rsidRDefault="001410DB" w:rsidP="00556B81">
            <w:pPr>
              <w:ind w:right="-1"/>
              <w:contextualSpacing/>
              <w:rPr>
                <w:b/>
                <w:bCs/>
                <w:sz w:val="20"/>
                <w:lang w:eastAsia="lt-LT"/>
              </w:rPr>
            </w:pPr>
          </w:p>
        </w:tc>
      </w:tr>
      <w:tr w:rsidR="001410DB" w:rsidRPr="00C51AD7" w14:paraId="7F88403B"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582DB9E0" w14:textId="77777777" w:rsidR="001410DB" w:rsidRPr="00C51AD7" w:rsidRDefault="001410DB" w:rsidP="00556B81">
            <w:pPr>
              <w:ind w:right="-1"/>
              <w:contextualSpacing/>
              <w:rPr>
                <w:sz w:val="20"/>
                <w:lang w:eastAsia="lt-LT"/>
              </w:rPr>
            </w:pPr>
            <w:r w:rsidRPr="00C51AD7">
              <w:rPr>
                <w:sz w:val="20"/>
                <w:lang w:eastAsia="lt-LT"/>
              </w:rPr>
              <w:t>Vandentiekio, kanalizacijos sąnaudos</w:t>
            </w:r>
          </w:p>
        </w:tc>
        <w:tc>
          <w:tcPr>
            <w:tcW w:w="1198" w:type="dxa"/>
            <w:tcBorders>
              <w:top w:val="nil"/>
              <w:left w:val="nil"/>
              <w:bottom w:val="single" w:sz="4" w:space="0" w:color="auto"/>
              <w:right w:val="single" w:sz="4" w:space="0" w:color="auto"/>
            </w:tcBorders>
            <w:shd w:val="clear" w:color="auto" w:fill="auto"/>
            <w:noWrap/>
            <w:vAlign w:val="bottom"/>
            <w:hideMark/>
          </w:tcPr>
          <w:p w14:paraId="6D40AD19" w14:textId="77777777" w:rsidR="001410DB" w:rsidRPr="00C51AD7" w:rsidRDefault="001410DB" w:rsidP="00556B81">
            <w:pPr>
              <w:ind w:right="-1"/>
              <w:contextualSpacing/>
              <w:jc w:val="right"/>
              <w:rPr>
                <w:sz w:val="20"/>
                <w:lang w:eastAsia="lt-LT"/>
              </w:rPr>
            </w:pPr>
            <w:r w:rsidRPr="00C51AD7">
              <w:rPr>
                <w:sz w:val="20"/>
                <w:lang w:eastAsia="lt-LT"/>
              </w:rPr>
              <w:t>534,31</w:t>
            </w:r>
          </w:p>
        </w:tc>
        <w:tc>
          <w:tcPr>
            <w:tcW w:w="1139" w:type="dxa"/>
            <w:tcBorders>
              <w:top w:val="nil"/>
              <w:left w:val="nil"/>
              <w:bottom w:val="single" w:sz="4" w:space="0" w:color="auto"/>
              <w:right w:val="single" w:sz="4" w:space="0" w:color="auto"/>
            </w:tcBorders>
            <w:shd w:val="clear" w:color="auto" w:fill="auto"/>
            <w:noWrap/>
            <w:vAlign w:val="bottom"/>
            <w:hideMark/>
          </w:tcPr>
          <w:p w14:paraId="653D9968" w14:textId="77777777" w:rsidR="001410DB" w:rsidRPr="00C51AD7" w:rsidRDefault="001410DB" w:rsidP="00556B81">
            <w:pPr>
              <w:ind w:right="-1"/>
              <w:contextualSpacing/>
              <w:jc w:val="right"/>
              <w:rPr>
                <w:sz w:val="20"/>
                <w:lang w:eastAsia="lt-LT"/>
              </w:rPr>
            </w:pPr>
            <w:r w:rsidRPr="00C51AD7">
              <w:rPr>
                <w:sz w:val="20"/>
                <w:lang w:eastAsia="lt-LT"/>
              </w:rPr>
              <w:t>534,77</w:t>
            </w:r>
          </w:p>
        </w:tc>
        <w:tc>
          <w:tcPr>
            <w:tcW w:w="1168" w:type="dxa"/>
            <w:tcBorders>
              <w:top w:val="nil"/>
              <w:left w:val="nil"/>
              <w:bottom w:val="single" w:sz="4" w:space="0" w:color="auto"/>
              <w:right w:val="single" w:sz="4" w:space="0" w:color="auto"/>
            </w:tcBorders>
            <w:shd w:val="clear" w:color="auto" w:fill="auto"/>
            <w:noWrap/>
            <w:vAlign w:val="bottom"/>
            <w:hideMark/>
          </w:tcPr>
          <w:p w14:paraId="07331868" w14:textId="77777777" w:rsidR="001410DB" w:rsidRPr="00C51AD7" w:rsidRDefault="001410DB" w:rsidP="00556B81">
            <w:pPr>
              <w:ind w:right="-1"/>
              <w:contextualSpacing/>
              <w:jc w:val="right"/>
              <w:rPr>
                <w:sz w:val="20"/>
                <w:lang w:eastAsia="lt-LT"/>
              </w:rPr>
            </w:pPr>
            <w:r w:rsidRPr="00C51AD7">
              <w:rPr>
                <w:sz w:val="20"/>
                <w:lang w:eastAsia="lt-LT"/>
              </w:rPr>
              <w:t>0,46</w:t>
            </w:r>
          </w:p>
        </w:tc>
        <w:tc>
          <w:tcPr>
            <w:tcW w:w="1095" w:type="dxa"/>
            <w:tcBorders>
              <w:top w:val="nil"/>
              <w:left w:val="nil"/>
              <w:bottom w:val="single" w:sz="4" w:space="0" w:color="auto"/>
              <w:right w:val="single" w:sz="4" w:space="0" w:color="auto"/>
            </w:tcBorders>
            <w:shd w:val="clear" w:color="auto" w:fill="auto"/>
            <w:noWrap/>
            <w:vAlign w:val="bottom"/>
            <w:hideMark/>
          </w:tcPr>
          <w:p w14:paraId="4E3BF74A" w14:textId="77777777" w:rsidR="001410DB" w:rsidRPr="00C51AD7" w:rsidRDefault="001410DB" w:rsidP="00556B81">
            <w:pPr>
              <w:ind w:right="-1"/>
              <w:contextualSpacing/>
              <w:jc w:val="right"/>
              <w:rPr>
                <w:sz w:val="20"/>
                <w:lang w:eastAsia="lt-LT"/>
              </w:rPr>
            </w:pPr>
            <w:r w:rsidRPr="00C51AD7">
              <w:rPr>
                <w:sz w:val="20"/>
                <w:lang w:eastAsia="lt-LT"/>
              </w:rPr>
              <w:t>0,10</w:t>
            </w:r>
          </w:p>
        </w:tc>
        <w:tc>
          <w:tcPr>
            <w:tcW w:w="1145" w:type="dxa"/>
            <w:vMerge/>
            <w:tcBorders>
              <w:top w:val="nil"/>
              <w:left w:val="single" w:sz="4" w:space="0" w:color="auto"/>
              <w:bottom w:val="single" w:sz="4" w:space="0" w:color="auto"/>
              <w:right w:val="single" w:sz="4" w:space="0" w:color="auto"/>
            </w:tcBorders>
            <w:vAlign w:val="center"/>
            <w:hideMark/>
          </w:tcPr>
          <w:p w14:paraId="6D8AC3D9" w14:textId="77777777" w:rsidR="001410DB" w:rsidRPr="00C51AD7" w:rsidRDefault="001410DB" w:rsidP="00556B81">
            <w:pPr>
              <w:ind w:right="-1"/>
              <w:contextualSpacing/>
              <w:rPr>
                <w:b/>
                <w:bCs/>
                <w:sz w:val="20"/>
                <w:lang w:eastAsia="lt-LT"/>
              </w:rPr>
            </w:pPr>
          </w:p>
        </w:tc>
      </w:tr>
      <w:tr w:rsidR="001410DB" w:rsidRPr="00C51AD7" w14:paraId="5AB52994"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291526EC" w14:textId="77777777" w:rsidR="001410DB" w:rsidRPr="00C51AD7" w:rsidRDefault="001410DB" w:rsidP="00556B81">
            <w:pPr>
              <w:ind w:right="-1"/>
              <w:contextualSpacing/>
              <w:rPr>
                <w:sz w:val="20"/>
                <w:lang w:eastAsia="lt-LT"/>
              </w:rPr>
            </w:pPr>
            <w:r w:rsidRPr="00C51AD7">
              <w:rPr>
                <w:sz w:val="20"/>
                <w:lang w:eastAsia="lt-LT"/>
              </w:rPr>
              <w:t>Ryšių paslaugos</w:t>
            </w:r>
          </w:p>
        </w:tc>
        <w:tc>
          <w:tcPr>
            <w:tcW w:w="1198" w:type="dxa"/>
            <w:tcBorders>
              <w:top w:val="nil"/>
              <w:left w:val="nil"/>
              <w:bottom w:val="single" w:sz="4" w:space="0" w:color="auto"/>
              <w:right w:val="single" w:sz="4" w:space="0" w:color="auto"/>
            </w:tcBorders>
            <w:shd w:val="clear" w:color="auto" w:fill="auto"/>
            <w:noWrap/>
            <w:vAlign w:val="bottom"/>
            <w:hideMark/>
          </w:tcPr>
          <w:p w14:paraId="2B82FF95" w14:textId="77777777" w:rsidR="001410DB" w:rsidRPr="00C51AD7" w:rsidRDefault="001410DB" w:rsidP="00556B81">
            <w:pPr>
              <w:ind w:right="-1"/>
              <w:contextualSpacing/>
              <w:jc w:val="right"/>
              <w:rPr>
                <w:sz w:val="20"/>
                <w:lang w:eastAsia="lt-LT"/>
              </w:rPr>
            </w:pPr>
            <w:r w:rsidRPr="00C51AD7">
              <w:rPr>
                <w:sz w:val="20"/>
                <w:lang w:eastAsia="lt-LT"/>
              </w:rPr>
              <w:t>2</w:t>
            </w:r>
            <w:r>
              <w:rPr>
                <w:sz w:val="20"/>
                <w:lang w:eastAsia="lt-LT"/>
              </w:rPr>
              <w:t>.</w:t>
            </w:r>
            <w:r w:rsidRPr="00C51AD7">
              <w:rPr>
                <w:sz w:val="20"/>
                <w:lang w:eastAsia="lt-LT"/>
              </w:rPr>
              <w:t>027,72</w:t>
            </w:r>
          </w:p>
        </w:tc>
        <w:tc>
          <w:tcPr>
            <w:tcW w:w="1139" w:type="dxa"/>
            <w:tcBorders>
              <w:top w:val="nil"/>
              <w:left w:val="nil"/>
              <w:bottom w:val="single" w:sz="4" w:space="0" w:color="auto"/>
              <w:right w:val="single" w:sz="4" w:space="0" w:color="auto"/>
            </w:tcBorders>
            <w:shd w:val="clear" w:color="auto" w:fill="auto"/>
            <w:noWrap/>
            <w:vAlign w:val="bottom"/>
            <w:hideMark/>
          </w:tcPr>
          <w:p w14:paraId="5B93B46B" w14:textId="77777777" w:rsidR="001410DB" w:rsidRPr="00C51AD7" w:rsidRDefault="001410DB" w:rsidP="00556B81">
            <w:pPr>
              <w:ind w:right="-1"/>
              <w:contextualSpacing/>
              <w:jc w:val="right"/>
              <w:rPr>
                <w:sz w:val="20"/>
                <w:lang w:eastAsia="lt-LT"/>
              </w:rPr>
            </w:pPr>
            <w:r w:rsidRPr="00C51AD7">
              <w:rPr>
                <w:sz w:val="20"/>
                <w:lang w:eastAsia="lt-LT"/>
              </w:rPr>
              <w:t>2</w:t>
            </w:r>
            <w:r>
              <w:rPr>
                <w:sz w:val="20"/>
                <w:lang w:eastAsia="lt-LT"/>
              </w:rPr>
              <w:t>.</w:t>
            </w:r>
            <w:r w:rsidRPr="00C51AD7">
              <w:rPr>
                <w:sz w:val="20"/>
                <w:lang w:eastAsia="lt-LT"/>
              </w:rPr>
              <w:t>092,45</w:t>
            </w:r>
          </w:p>
        </w:tc>
        <w:tc>
          <w:tcPr>
            <w:tcW w:w="1168" w:type="dxa"/>
            <w:tcBorders>
              <w:top w:val="nil"/>
              <w:left w:val="nil"/>
              <w:bottom w:val="single" w:sz="4" w:space="0" w:color="auto"/>
              <w:right w:val="single" w:sz="4" w:space="0" w:color="auto"/>
            </w:tcBorders>
            <w:shd w:val="clear" w:color="auto" w:fill="auto"/>
            <w:noWrap/>
            <w:vAlign w:val="bottom"/>
            <w:hideMark/>
          </w:tcPr>
          <w:p w14:paraId="4C7D5D0A" w14:textId="77777777" w:rsidR="001410DB" w:rsidRPr="00C51AD7" w:rsidRDefault="001410DB" w:rsidP="00556B81">
            <w:pPr>
              <w:ind w:right="-1"/>
              <w:contextualSpacing/>
              <w:jc w:val="right"/>
              <w:rPr>
                <w:sz w:val="20"/>
                <w:lang w:eastAsia="lt-LT"/>
              </w:rPr>
            </w:pPr>
            <w:r w:rsidRPr="00C51AD7">
              <w:rPr>
                <w:sz w:val="20"/>
                <w:lang w:eastAsia="lt-LT"/>
              </w:rPr>
              <w:t>64,73</w:t>
            </w:r>
          </w:p>
        </w:tc>
        <w:tc>
          <w:tcPr>
            <w:tcW w:w="1095" w:type="dxa"/>
            <w:tcBorders>
              <w:top w:val="nil"/>
              <w:left w:val="nil"/>
              <w:bottom w:val="single" w:sz="4" w:space="0" w:color="auto"/>
              <w:right w:val="single" w:sz="4" w:space="0" w:color="auto"/>
            </w:tcBorders>
            <w:shd w:val="clear" w:color="auto" w:fill="auto"/>
            <w:noWrap/>
            <w:vAlign w:val="bottom"/>
            <w:hideMark/>
          </w:tcPr>
          <w:p w14:paraId="00671F41" w14:textId="77777777" w:rsidR="001410DB" w:rsidRPr="00C51AD7" w:rsidRDefault="001410DB" w:rsidP="00556B81">
            <w:pPr>
              <w:ind w:right="-1"/>
              <w:contextualSpacing/>
              <w:jc w:val="right"/>
              <w:rPr>
                <w:sz w:val="20"/>
                <w:lang w:eastAsia="lt-LT"/>
              </w:rPr>
            </w:pPr>
            <w:r w:rsidRPr="00C51AD7">
              <w:rPr>
                <w:sz w:val="20"/>
                <w:lang w:eastAsia="lt-LT"/>
              </w:rPr>
              <w:t>0,40</w:t>
            </w:r>
          </w:p>
        </w:tc>
        <w:tc>
          <w:tcPr>
            <w:tcW w:w="1145" w:type="dxa"/>
            <w:vMerge/>
            <w:tcBorders>
              <w:top w:val="nil"/>
              <w:left w:val="single" w:sz="4" w:space="0" w:color="auto"/>
              <w:bottom w:val="single" w:sz="4" w:space="0" w:color="auto"/>
              <w:right w:val="single" w:sz="4" w:space="0" w:color="auto"/>
            </w:tcBorders>
            <w:vAlign w:val="center"/>
            <w:hideMark/>
          </w:tcPr>
          <w:p w14:paraId="0F26B331" w14:textId="77777777" w:rsidR="001410DB" w:rsidRPr="00C51AD7" w:rsidRDefault="001410DB" w:rsidP="00556B81">
            <w:pPr>
              <w:ind w:right="-1"/>
              <w:contextualSpacing/>
              <w:rPr>
                <w:b/>
                <w:bCs/>
                <w:sz w:val="20"/>
                <w:lang w:eastAsia="lt-LT"/>
              </w:rPr>
            </w:pPr>
          </w:p>
        </w:tc>
      </w:tr>
      <w:tr w:rsidR="001410DB" w:rsidRPr="00C51AD7" w14:paraId="677EFF2D"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7309059C" w14:textId="77777777" w:rsidR="001410DB" w:rsidRPr="00C51AD7" w:rsidRDefault="001410DB" w:rsidP="00556B81">
            <w:pPr>
              <w:ind w:right="-1"/>
              <w:contextualSpacing/>
              <w:rPr>
                <w:sz w:val="20"/>
                <w:lang w:eastAsia="lt-LT"/>
              </w:rPr>
            </w:pPr>
            <w:r w:rsidRPr="00C51AD7">
              <w:rPr>
                <w:sz w:val="20"/>
                <w:lang w:eastAsia="lt-LT"/>
              </w:rPr>
              <w:t>Kitos komunalinės paslaugos</w:t>
            </w:r>
          </w:p>
        </w:tc>
        <w:tc>
          <w:tcPr>
            <w:tcW w:w="1198" w:type="dxa"/>
            <w:tcBorders>
              <w:top w:val="nil"/>
              <w:left w:val="nil"/>
              <w:bottom w:val="single" w:sz="4" w:space="0" w:color="auto"/>
              <w:right w:val="single" w:sz="4" w:space="0" w:color="auto"/>
            </w:tcBorders>
            <w:shd w:val="clear" w:color="auto" w:fill="auto"/>
            <w:noWrap/>
            <w:vAlign w:val="bottom"/>
            <w:hideMark/>
          </w:tcPr>
          <w:p w14:paraId="3C2924D6" w14:textId="77777777" w:rsidR="001410DB" w:rsidRPr="00C51AD7" w:rsidRDefault="001410DB" w:rsidP="00556B81">
            <w:pPr>
              <w:ind w:right="-1"/>
              <w:contextualSpacing/>
              <w:jc w:val="right"/>
              <w:rPr>
                <w:sz w:val="20"/>
                <w:lang w:eastAsia="lt-LT"/>
              </w:rPr>
            </w:pPr>
            <w:r w:rsidRPr="00C51AD7">
              <w:rPr>
                <w:sz w:val="20"/>
                <w:lang w:eastAsia="lt-LT"/>
              </w:rPr>
              <w:t>490,5</w:t>
            </w:r>
          </w:p>
        </w:tc>
        <w:tc>
          <w:tcPr>
            <w:tcW w:w="1139" w:type="dxa"/>
            <w:tcBorders>
              <w:top w:val="nil"/>
              <w:left w:val="nil"/>
              <w:bottom w:val="single" w:sz="4" w:space="0" w:color="auto"/>
              <w:right w:val="single" w:sz="4" w:space="0" w:color="auto"/>
            </w:tcBorders>
            <w:shd w:val="clear" w:color="auto" w:fill="auto"/>
            <w:noWrap/>
            <w:vAlign w:val="bottom"/>
            <w:hideMark/>
          </w:tcPr>
          <w:p w14:paraId="117706A1" w14:textId="77777777" w:rsidR="001410DB" w:rsidRPr="00C51AD7" w:rsidRDefault="001410DB" w:rsidP="00556B81">
            <w:pPr>
              <w:ind w:right="-1"/>
              <w:contextualSpacing/>
              <w:jc w:val="right"/>
              <w:rPr>
                <w:sz w:val="20"/>
                <w:lang w:eastAsia="lt-LT"/>
              </w:rPr>
            </w:pPr>
            <w:r w:rsidRPr="00C51AD7">
              <w:rPr>
                <w:sz w:val="20"/>
                <w:lang w:eastAsia="lt-LT"/>
              </w:rPr>
              <w:t>442,76</w:t>
            </w:r>
          </w:p>
        </w:tc>
        <w:tc>
          <w:tcPr>
            <w:tcW w:w="1168" w:type="dxa"/>
            <w:tcBorders>
              <w:top w:val="nil"/>
              <w:left w:val="nil"/>
              <w:bottom w:val="single" w:sz="4" w:space="0" w:color="auto"/>
              <w:right w:val="single" w:sz="4" w:space="0" w:color="auto"/>
            </w:tcBorders>
            <w:shd w:val="clear" w:color="auto" w:fill="auto"/>
            <w:noWrap/>
            <w:vAlign w:val="bottom"/>
            <w:hideMark/>
          </w:tcPr>
          <w:p w14:paraId="1E45FCA6" w14:textId="77777777" w:rsidR="001410DB" w:rsidRPr="00C51AD7" w:rsidRDefault="001410DB" w:rsidP="00556B81">
            <w:pPr>
              <w:ind w:right="-1"/>
              <w:contextualSpacing/>
              <w:jc w:val="right"/>
              <w:rPr>
                <w:sz w:val="20"/>
                <w:lang w:eastAsia="lt-LT"/>
              </w:rPr>
            </w:pPr>
            <w:r w:rsidRPr="00C51AD7">
              <w:rPr>
                <w:sz w:val="20"/>
                <w:lang w:eastAsia="lt-LT"/>
              </w:rPr>
              <w:t>-47,74</w:t>
            </w:r>
          </w:p>
        </w:tc>
        <w:tc>
          <w:tcPr>
            <w:tcW w:w="1095" w:type="dxa"/>
            <w:tcBorders>
              <w:top w:val="nil"/>
              <w:left w:val="nil"/>
              <w:bottom w:val="single" w:sz="4" w:space="0" w:color="auto"/>
              <w:right w:val="single" w:sz="4" w:space="0" w:color="auto"/>
            </w:tcBorders>
            <w:shd w:val="clear" w:color="auto" w:fill="auto"/>
            <w:noWrap/>
            <w:vAlign w:val="bottom"/>
            <w:hideMark/>
          </w:tcPr>
          <w:p w14:paraId="7DFA1B95" w14:textId="77777777" w:rsidR="001410DB" w:rsidRPr="00C51AD7" w:rsidRDefault="001410DB" w:rsidP="00556B81">
            <w:pPr>
              <w:ind w:right="-1"/>
              <w:contextualSpacing/>
              <w:jc w:val="right"/>
              <w:rPr>
                <w:sz w:val="20"/>
                <w:lang w:eastAsia="lt-LT"/>
              </w:rPr>
            </w:pPr>
            <w:r w:rsidRPr="00C51AD7">
              <w:rPr>
                <w:sz w:val="20"/>
                <w:lang w:eastAsia="lt-LT"/>
              </w:rPr>
              <w:t>0,08</w:t>
            </w:r>
          </w:p>
        </w:tc>
        <w:tc>
          <w:tcPr>
            <w:tcW w:w="1145" w:type="dxa"/>
            <w:vMerge/>
            <w:tcBorders>
              <w:top w:val="nil"/>
              <w:left w:val="single" w:sz="4" w:space="0" w:color="auto"/>
              <w:bottom w:val="single" w:sz="4" w:space="0" w:color="auto"/>
              <w:right w:val="single" w:sz="4" w:space="0" w:color="auto"/>
            </w:tcBorders>
            <w:vAlign w:val="center"/>
            <w:hideMark/>
          </w:tcPr>
          <w:p w14:paraId="7F011491" w14:textId="77777777" w:rsidR="001410DB" w:rsidRPr="00C51AD7" w:rsidRDefault="001410DB" w:rsidP="00556B81">
            <w:pPr>
              <w:ind w:right="-1"/>
              <w:contextualSpacing/>
              <w:rPr>
                <w:b/>
                <w:bCs/>
                <w:sz w:val="20"/>
                <w:lang w:eastAsia="lt-LT"/>
              </w:rPr>
            </w:pPr>
          </w:p>
        </w:tc>
      </w:tr>
      <w:tr w:rsidR="001410DB" w:rsidRPr="00C51AD7" w14:paraId="28D5F8DD"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0E104EF9" w14:textId="77777777" w:rsidR="001410DB" w:rsidRPr="00C51AD7" w:rsidRDefault="001410DB" w:rsidP="00556B81">
            <w:pPr>
              <w:ind w:right="-1"/>
              <w:contextualSpacing/>
              <w:rPr>
                <w:sz w:val="20"/>
                <w:lang w:eastAsia="lt-LT"/>
              </w:rPr>
            </w:pPr>
            <w:r w:rsidRPr="00C51AD7">
              <w:rPr>
                <w:sz w:val="20"/>
                <w:lang w:eastAsia="lt-LT"/>
              </w:rPr>
              <w:t>Komandiruočių sąnaudos</w:t>
            </w:r>
          </w:p>
        </w:tc>
        <w:tc>
          <w:tcPr>
            <w:tcW w:w="1198" w:type="dxa"/>
            <w:tcBorders>
              <w:top w:val="nil"/>
              <w:left w:val="nil"/>
              <w:bottom w:val="single" w:sz="4" w:space="0" w:color="auto"/>
              <w:right w:val="single" w:sz="4" w:space="0" w:color="auto"/>
            </w:tcBorders>
            <w:shd w:val="clear" w:color="auto" w:fill="auto"/>
            <w:noWrap/>
            <w:vAlign w:val="bottom"/>
            <w:hideMark/>
          </w:tcPr>
          <w:p w14:paraId="22B24FF8" w14:textId="77777777" w:rsidR="001410DB" w:rsidRPr="00C51AD7" w:rsidRDefault="001410DB" w:rsidP="00556B81">
            <w:pPr>
              <w:ind w:right="-1"/>
              <w:contextualSpacing/>
              <w:jc w:val="right"/>
              <w:rPr>
                <w:sz w:val="20"/>
                <w:lang w:eastAsia="lt-LT"/>
              </w:rPr>
            </w:pPr>
            <w:r w:rsidRPr="00C51AD7">
              <w:rPr>
                <w:sz w:val="20"/>
                <w:lang w:eastAsia="lt-LT"/>
              </w:rPr>
              <w:t>51,9</w:t>
            </w:r>
          </w:p>
        </w:tc>
        <w:tc>
          <w:tcPr>
            <w:tcW w:w="1139" w:type="dxa"/>
            <w:tcBorders>
              <w:top w:val="nil"/>
              <w:left w:val="nil"/>
              <w:bottom w:val="single" w:sz="4" w:space="0" w:color="auto"/>
              <w:right w:val="single" w:sz="4" w:space="0" w:color="auto"/>
            </w:tcBorders>
            <w:shd w:val="clear" w:color="auto" w:fill="auto"/>
            <w:noWrap/>
            <w:vAlign w:val="bottom"/>
            <w:hideMark/>
          </w:tcPr>
          <w:p w14:paraId="2DB2A8B3" w14:textId="77777777" w:rsidR="001410DB" w:rsidRPr="00C51AD7" w:rsidRDefault="001410DB" w:rsidP="00556B81">
            <w:pPr>
              <w:ind w:right="-1"/>
              <w:contextualSpacing/>
              <w:jc w:val="right"/>
              <w:rPr>
                <w:sz w:val="20"/>
                <w:lang w:eastAsia="lt-LT"/>
              </w:rPr>
            </w:pPr>
            <w:r w:rsidRPr="00C51AD7">
              <w:rPr>
                <w:sz w:val="20"/>
                <w:lang w:eastAsia="lt-LT"/>
              </w:rPr>
              <w:t>180</w:t>
            </w:r>
          </w:p>
        </w:tc>
        <w:tc>
          <w:tcPr>
            <w:tcW w:w="1168" w:type="dxa"/>
            <w:tcBorders>
              <w:top w:val="nil"/>
              <w:left w:val="nil"/>
              <w:bottom w:val="single" w:sz="4" w:space="0" w:color="auto"/>
              <w:right w:val="single" w:sz="4" w:space="0" w:color="auto"/>
            </w:tcBorders>
            <w:shd w:val="clear" w:color="auto" w:fill="auto"/>
            <w:noWrap/>
            <w:vAlign w:val="bottom"/>
            <w:hideMark/>
          </w:tcPr>
          <w:p w14:paraId="39FE9912" w14:textId="77777777" w:rsidR="001410DB" w:rsidRPr="00C51AD7" w:rsidRDefault="001410DB" w:rsidP="00556B81">
            <w:pPr>
              <w:ind w:right="-1"/>
              <w:contextualSpacing/>
              <w:jc w:val="right"/>
              <w:rPr>
                <w:sz w:val="20"/>
                <w:lang w:eastAsia="lt-LT"/>
              </w:rPr>
            </w:pPr>
            <w:r w:rsidRPr="00C51AD7">
              <w:rPr>
                <w:sz w:val="20"/>
                <w:lang w:eastAsia="lt-LT"/>
              </w:rPr>
              <w:t>128,1</w:t>
            </w:r>
          </w:p>
        </w:tc>
        <w:tc>
          <w:tcPr>
            <w:tcW w:w="1095" w:type="dxa"/>
            <w:tcBorders>
              <w:top w:val="nil"/>
              <w:left w:val="nil"/>
              <w:bottom w:val="single" w:sz="4" w:space="0" w:color="auto"/>
              <w:right w:val="single" w:sz="4" w:space="0" w:color="auto"/>
            </w:tcBorders>
            <w:shd w:val="clear" w:color="auto" w:fill="auto"/>
            <w:noWrap/>
            <w:vAlign w:val="bottom"/>
            <w:hideMark/>
          </w:tcPr>
          <w:p w14:paraId="77430A4C" w14:textId="77777777" w:rsidR="001410DB" w:rsidRPr="00C51AD7" w:rsidRDefault="001410DB" w:rsidP="00556B81">
            <w:pPr>
              <w:ind w:right="-1"/>
              <w:contextualSpacing/>
              <w:jc w:val="right"/>
              <w:rPr>
                <w:sz w:val="20"/>
                <w:lang w:eastAsia="lt-LT"/>
              </w:rPr>
            </w:pPr>
            <w:r w:rsidRPr="00C51AD7">
              <w:rPr>
                <w:sz w:val="20"/>
                <w:lang w:eastAsia="lt-LT"/>
              </w:rPr>
              <w:t>0,03</w:t>
            </w:r>
          </w:p>
        </w:tc>
        <w:tc>
          <w:tcPr>
            <w:tcW w:w="1145" w:type="dxa"/>
            <w:tcBorders>
              <w:top w:val="nil"/>
              <w:left w:val="nil"/>
              <w:bottom w:val="single" w:sz="4" w:space="0" w:color="auto"/>
              <w:right w:val="single" w:sz="4" w:space="0" w:color="auto"/>
            </w:tcBorders>
            <w:shd w:val="clear" w:color="auto" w:fill="auto"/>
            <w:noWrap/>
            <w:vAlign w:val="center"/>
            <w:hideMark/>
          </w:tcPr>
          <w:p w14:paraId="61EEFFBE" w14:textId="77777777" w:rsidR="001410DB" w:rsidRPr="00C51AD7" w:rsidRDefault="001410DB" w:rsidP="00556B81">
            <w:pPr>
              <w:ind w:right="-1"/>
              <w:contextualSpacing/>
              <w:jc w:val="center"/>
              <w:rPr>
                <w:b/>
                <w:bCs/>
                <w:sz w:val="20"/>
                <w:lang w:eastAsia="lt-LT"/>
              </w:rPr>
            </w:pPr>
            <w:r w:rsidRPr="00C51AD7">
              <w:rPr>
                <w:b/>
                <w:bCs/>
                <w:sz w:val="20"/>
                <w:lang w:eastAsia="lt-LT"/>
              </w:rPr>
              <w:t>0,03</w:t>
            </w:r>
          </w:p>
        </w:tc>
      </w:tr>
      <w:tr w:rsidR="001410DB" w:rsidRPr="00C51AD7" w14:paraId="48555033"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33B8EBC9" w14:textId="77777777" w:rsidR="001410DB" w:rsidRPr="00C51AD7" w:rsidRDefault="001410DB" w:rsidP="00556B81">
            <w:pPr>
              <w:ind w:right="-1"/>
              <w:contextualSpacing/>
              <w:rPr>
                <w:sz w:val="20"/>
                <w:lang w:eastAsia="lt-LT"/>
              </w:rPr>
            </w:pPr>
            <w:r w:rsidRPr="00C51AD7">
              <w:rPr>
                <w:sz w:val="20"/>
                <w:lang w:eastAsia="lt-LT"/>
              </w:rPr>
              <w:t>Kuro sąnaudos</w:t>
            </w:r>
          </w:p>
        </w:tc>
        <w:tc>
          <w:tcPr>
            <w:tcW w:w="1198" w:type="dxa"/>
            <w:tcBorders>
              <w:top w:val="nil"/>
              <w:left w:val="nil"/>
              <w:bottom w:val="single" w:sz="4" w:space="0" w:color="auto"/>
              <w:right w:val="single" w:sz="4" w:space="0" w:color="auto"/>
            </w:tcBorders>
            <w:shd w:val="clear" w:color="auto" w:fill="auto"/>
            <w:noWrap/>
            <w:vAlign w:val="bottom"/>
            <w:hideMark/>
          </w:tcPr>
          <w:p w14:paraId="583A4C05" w14:textId="77777777" w:rsidR="001410DB" w:rsidRPr="00C51AD7" w:rsidRDefault="001410DB" w:rsidP="00556B81">
            <w:pPr>
              <w:ind w:right="-1"/>
              <w:contextualSpacing/>
              <w:jc w:val="right"/>
              <w:rPr>
                <w:sz w:val="20"/>
                <w:lang w:eastAsia="lt-LT"/>
              </w:rPr>
            </w:pPr>
            <w:r w:rsidRPr="00C51AD7">
              <w:rPr>
                <w:sz w:val="20"/>
                <w:lang w:eastAsia="lt-LT"/>
              </w:rPr>
              <w:t>43</w:t>
            </w:r>
            <w:r>
              <w:rPr>
                <w:sz w:val="20"/>
                <w:lang w:eastAsia="lt-LT"/>
              </w:rPr>
              <w:t>.</w:t>
            </w:r>
            <w:r w:rsidRPr="00C51AD7">
              <w:rPr>
                <w:sz w:val="20"/>
                <w:lang w:eastAsia="lt-LT"/>
              </w:rPr>
              <w:t>268,68</w:t>
            </w:r>
          </w:p>
        </w:tc>
        <w:tc>
          <w:tcPr>
            <w:tcW w:w="1139" w:type="dxa"/>
            <w:tcBorders>
              <w:top w:val="nil"/>
              <w:left w:val="nil"/>
              <w:bottom w:val="single" w:sz="4" w:space="0" w:color="auto"/>
              <w:right w:val="single" w:sz="4" w:space="0" w:color="auto"/>
            </w:tcBorders>
            <w:shd w:val="clear" w:color="auto" w:fill="auto"/>
            <w:noWrap/>
            <w:vAlign w:val="bottom"/>
            <w:hideMark/>
          </w:tcPr>
          <w:p w14:paraId="4F833907" w14:textId="77777777" w:rsidR="001410DB" w:rsidRPr="00C51AD7" w:rsidRDefault="001410DB" w:rsidP="00556B81">
            <w:pPr>
              <w:ind w:right="-1"/>
              <w:contextualSpacing/>
              <w:jc w:val="right"/>
              <w:rPr>
                <w:sz w:val="20"/>
                <w:lang w:eastAsia="lt-LT"/>
              </w:rPr>
            </w:pPr>
            <w:r w:rsidRPr="00C51AD7">
              <w:rPr>
                <w:sz w:val="20"/>
                <w:lang w:eastAsia="lt-LT"/>
              </w:rPr>
              <w:t>41</w:t>
            </w:r>
            <w:r>
              <w:rPr>
                <w:sz w:val="20"/>
                <w:lang w:eastAsia="lt-LT"/>
              </w:rPr>
              <w:t>.</w:t>
            </w:r>
            <w:r w:rsidRPr="00C51AD7">
              <w:rPr>
                <w:sz w:val="20"/>
                <w:lang w:eastAsia="lt-LT"/>
              </w:rPr>
              <w:t>467,09</w:t>
            </w:r>
          </w:p>
        </w:tc>
        <w:tc>
          <w:tcPr>
            <w:tcW w:w="1168" w:type="dxa"/>
            <w:tcBorders>
              <w:top w:val="nil"/>
              <w:left w:val="nil"/>
              <w:bottom w:val="single" w:sz="4" w:space="0" w:color="auto"/>
              <w:right w:val="single" w:sz="4" w:space="0" w:color="auto"/>
            </w:tcBorders>
            <w:shd w:val="clear" w:color="auto" w:fill="auto"/>
            <w:noWrap/>
            <w:vAlign w:val="bottom"/>
            <w:hideMark/>
          </w:tcPr>
          <w:p w14:paraId="782F99E1" w14:textId="77777777" w:rsidR="001410DB" w:rsidRPr="00C51AD7" w:rsidRDefault="001410DB" w:rsidP="00556B81">
            <w:pPr>
              <w:ind w:right="-1"/>
              <w:contextualSpacing/>
              <w:jc w:val="right"/>
              <w:rPr>
                <w:sz w:val="20"/>
                <w:lang w:eastAsia="lt-LT"/>
              </w:rPr>
            </w:pPr>
            <w:r w:rsidRPr="00C51AD7">
              <w:rPr>
                <w:sz w:val="20"/>
                <w:lang w:eastAsia="lt-LT"/>
              </w:rPr>
              <w:t>-1</w:t>
            </w:r>
            <w:r>
              <w:rPr>
                <w:sz w:val="20"/>
                <w:lang w:eastAsia="lt-LT"/>
              </w:rPr>
              <w:t>.</w:t>
            </w:r>
            <w:r w:rsidRPr="00C51AD7">
              <w:rPr>
                <w:sz w:val="20"/>
                <w:lang w:eastAsia="lt-LT"/>
              </w:rPr>
              <w:t>801,59</w:t>
            </w:r>
          </w:p>
        </w:tc>
        <w:tc>
          <w:tcPr>
            <w:tcW w:w="1095" w:type="dxa"/>
            <w:tcBorders>
              <w:top w:val="nil"/>
              <w:left w:val="nil"/>
              <w:bottom w:val="single" w:sz="4" w:space="0" w:color="auto"/>
              <w:right w:val="single" w:sz="4" w:space="0" w:color="auto"/>
            </w:tcBorders>
            <w:shd w:val="clear" w:color="auto" w:fill="auto"/>
            <w:noWrap/>
            <w:vAlign w:val="bottom"/>
            <w:hideMark/>
          </w:tcPr>
          <w:p w14:paraId="552F52DC" w14:textId="77777777" w:rsidR="001410DB" w:rsidRPr="00C51AD7" w:rsidRDefault="001410DB" w:rsidP="00556B81">
            <w:pPr>
              <w:ind w:right="-1"/>
              <w:contextualSpacing/>
              <w:jc w:val="right"/>
              <w:rPr>
                <w:sz w:val="20"/>
                <w:lang w:eastAsia="lt-LT"/>
              </w:rPr>
            </w:pPr>
            <w:r w:rsidRPr="00C51AD7">
              <w:rPr>
                <w:sz w:val="20"/>
                <w:lang w:eastAsia="lt-LT"/>
              </w:rPr>
              <w:t>7,92</w:t>
            </w: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8AA129" w14:textId="77777777" w:rsidR="001410DB" w:rsidRPr="00C51AD7" w:rsidRDefault="001410DB" w:rsidP="00556B81">
            <w:pPr>
              <w:ind w:right="-1"/>
              <w:contextualSpacing/>
              <w:jc w:val="center"/>
              <w:rPr>
                <w:b/>
                <w:bCs/>
                <w:sz w:val="20"/>
                <w:lang w:eastAsia="lt-LT"/>
              </w:rPr>
            </w:pPr>
            <w:r w:rsidRPr="00C51AD7">
              <w:rPr>
                <w:b/>
                <w:bCs/>
                <w:sz w:val="20"/>
                <w:lang w:eastAsia="lt-LT"/>
              </w:rPr>
              <w:t>10,71</w:t>
            </w:r>
          </w:p>
        </w:tc>
      </w:tr>
      <w:tr w:rsidR="001410DB" w:rsidRPr="00C51AD7" w14:paraId="4CE0F373"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0BF2981C" w14:textId="77777777" w:rsidR="001410DB" w:rsidRPr="00C51AD7" w:rsidRDefault="001410DB" w:rsidP="00556B81">
            <w:pPr>
              <w:ind w:right="-1"/>
              <w:contextualSpacing/>
              <w:rPr>
                <w:sz w:val="20"/>
                <w:lang w:eastAsia="lt-LT"/>
              </w:rPr>
            </w:pPr>
            <w:r w:rsidRPr="00C51AD7">
              <w:rPr>
                <w:sz w:val="20"/>
                <w:lang w:eastAsia="lt-LT"/>
              </w:rPr>
              <w:t>Transporto draudimo sąnaudos</w:t>
            </w:r>
          </w:p>
        </w:tc>
        <w:tc>
          <w:tcPr>
            <w:tcW w:w="1198" w:type="dxa"/>
            <w:tcBorders>
              <w:top w:val="nil"/>
              <w:left w:val="nil"/>
              <w:bottom w:val="single" w:sz="4" w:space="0" w:color="auto"/>
              <w:right w:val="single" w:sz="4" w:space="0" w:color="auto"/>
            </w:tcBorders>
            <w:shd w:val="clear" w:color="auto" w:fill="auto"/>
            <w:noWrap/>
            <w:vAlign w:val="bottom"/>
            <w:hideMark/>
          </w:tcPr>
          <w:p w14:paraId="74C22D01" w14:textId="77777777" w:rsidR="001410DB" w:rsidRPr="00C51AD7" w:rsidRDefault="001410DB" w:rsidP="00556B81">
            <w:pPr>
              <w:ind w:right="-1"/>
              <w:contextualSpacing/>
              <w:jc w:val="right"/>
              <w:rPr>
                <w:sz w:val="20"/>
                <w:lang w:eastAsia="lt-LT"/>
              </w:rPr>
            </w:pPr>
            <w:r w:rsidRPr="00C51AD7">
              <w:rPr>
                <w:sz w:val="20"/>
                <w:lang w:eastAsia="lt-LT"/>
              </w:rPr>
              <w:t>4</w:t>
            </w:r>
            <w:r>
              <w:rPr>
                <w:sz w:val="20"/>
                <w:lang w:eastAsia="lt-LT"/>
              </w:rPr>
              <w:t>.</w:t>
            </w:r>
            <w:r w:rsidRPr="00C51AD7">
              <w:rPr>
                <w:sz w:val="20"/>
                <w:lang w:eastAsia="lt-LT"/>
              </w:rPr>
              <w:t>194,88</w:t>
            </w:r>
          </w:p>
        </w:tc>
        <w:tc>
          <w:tcPr>
            <w:tcW w:w="1139" w:type="dxa"/>
            <w:tcBorders>
              <w:top w:val="nil"/>
              <w:left w:val="nil"/>
              <w:bottom w:val="single" w:sz="4" w:space="0" w:color="auto"/>
              <w:right w:val="single" w:sz="4" w:space="0" w:color="auto"/>
            </w:tcBorders>
            <w:shd w:val="clear" w:color="auto" w:fill="auto"/>
            <w:noWrap/>
            <w:vAlign w:val="bottom"/>
            <w:hideMark/>
          </w:tcPr>
          <w:p w14:paraId="58458077" w14:textId="77777777" w:rsidR="001410DB" w:rsidRPr="00C51AD7" w:rsidRDefault="001410DB" w:rsidP="00556B81">
            <w:pPr>
              <w:ind w:right="-1"/>
              <w:contextualSpacing/>
              <w:jc w:val="right"/>
              <w:rPr>
                <w:sz w:val="20"/>
                <w:lang w:eastAsia="lt-LT"/>
              </w:rPr>
            </w:pPr>
            <w:r w:rsidRPr="00C51AD7">
              <w:rPr>
                <w:sz w:val="20"/>
                <w:lang w:eastAsia="lt-LT"/>
              </w:rPr>
              <w:t>3</w:t>
            </w:r>
            <w:r>
              <w:rPr>
                <w:sz w:val="20"/>
                <w:lang w:eastAsia="lt-LT"/>
              </w:rPr>
              <w:t>.</w:t>
            </w:r>
            <w:r w:rsidRPr="00C51AD7">
              <w:rPr>
                <w:sz w:val="20"/>
                <w:lang w:eastAsia="lt-LT"/>
              </w:rPr>
              <w:t>534,91</w:t>
            </w:r>
          </w:p>
        </w:tc>
        <w:tc>
          <w:tcPr>
            <w:tcW w:w="1168" w:type="dxa"/>
            <w:tcBorders>
              <w:top w:val="nil"/>
              <w:left w:val="nil"/>
              <w:bottom w:val="single" w:sz="4" w:space="0" w:color="auto"/>
              <w:right w:val="single" w:sz="4" w:space="0" w:color="auto"/>
            </w:tcBorders>
            <w:shd w:val="clear" w:color="auto" w:fill="auto"/>
            <w:noWrap/>
            <w:vAlign w:val="bottom"/>
            <w:hideMark/>
          </w:tcPr>
          <w:p w14:paraId="7D5E2DDE" w14:textId="77777777" w:rsidR="001410DB" w:rsidRPr="00C51AD7" w:rsidRDefault="001410DB" w:rsidP="00556B81">
            <w:pPr>
              <w:ind w:right="-1"/>
              <w:contextualSpacing/>
              <w:jc w:val="right"/>
              <w:rPr>
                <w:sz w:val="20"/>
                <w:lang w:eastAsia="lt-LT"/>
              </w:rPr>
            </w:pPr>
            <w:r w:rsidRPr="00C51AD7">
              <w:rPr>
                <w:sz w:val="20"/>
                <w:lang w:eastAsia="lt-LT"/>
              </w:rPr>
              <w:t>-659,97</w:t>
            </w:r>
          </w:p>
        </w:tc>
        <w:tc>
          <w:tcPr>
            <w:tcW w:w="1095" w:type="dxa"/>
            <w:tcBorders>
              <w:top w:val="nil"/>
              <w:left w:val="nil"/>
              <w:bottom w:val="single" w:sz="4" w:space="0" w:color="auto"/>
              <w:right w:val="single" w:sz="4" w:space="0" w:color="auto"/>
            </w:tcBorders>
            <w:shd w:val="clear" w:color="auto" w:fill="auto"/>
            <w:noWrap/>
            <w:vAlign w:val="bottom"/>
            <w:hideMark/>
          </w:tcPr>
          <w:p w14:paraId="21129948" w14:textId="77777777" w:rsidR="001410DB" w:rsidRPr="00C51AD7" w:rsidRDefault="001410DB" w:rsidP="00556B81">
            <w:pPr>
              <w:ind w:right="-1"/>
              <w:contextualSpacing/>
              <w:jc w:val="right"/>
              <w:rPr>
                <w:sz w:val="20"/>
                <w:lang w:eastAsia="lt-LT"/>
              </w:rPr>
            </w:pPr>
            <w:r w:rsidRPr="00C51AD7">
              <w:rPr>
                <w:sz w:val="20"/>
                <w:lang w:eastAsia="lt-LT"/>
              </w:rPr>
              <w:t>0,67</w:t>
            </w:r>
          </w:p>
        </w:tc>
        <w:tc>
          <w:tcPr>
            <w:tcW w:w="1145" w:type="dxa"/>
            <w:vMerge/>
            <w:tcBorders>
              <w:top w:val="nil"/>
              <w:left w:val="single" w:sz="4" w:space="0" w:color="auto"/>
              <w:bottom w:val="single" w:sz="4" w:space="0" w:color="auto"/>
              <w:right w:val="single" w:sz="4" w:space="0" w:color="auto"/>
            </w:tcBorders>
            <w:vAlign w:val="center"/>
            <w:hideMark/>
          </w:tcPr>
          <w:p w14:paraId="618F2DE7" w14:textId="77777777" w:rsidR="001410DB" w:rsidRPr="00C51AD7" w:rsidRDefault="001410DB" w:rsidP="00556B81">
            <w:pPr>
              <w:ind w:right="-1"/>
              <w:contextualSpacing/>
              <w:rPr>
                <w:b/>
                <w:bCs/>
                <w:sz w:val="20"/>
                <w:lang w:eastAsia="lt-LT"/>
              </w:rPr>
            </w:pPr>
          </w:p>
        </w:tc>
      </w:tr>
      <w:tr w:rsidR="001410DB" w:rsidRPr="00C51AD7" w14:paraId="3D29CA97"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6CE85845" w14:textId="77777777" w:rsidR="001410DB" w:rsidRPr="00C51AD7" w:rsidRDefault="001410DB" w:rsidP="00556B81">
            <w:pPr>
              <w:ind w:right="-1"/>
              <w:contextualSpacing/>
              <w:rPr>
                <w:sz w:val="20"/>
                <w:lang w:eastAsia="lt-LT"/>
              </w:rPr>
            </w:pPr>
            <w:r w:rsidRPr="00C51AD7">
              <w:rPr>
                <w:sz w:val="20"/>
                <w:lang w:eastAsia="lt-LT"/>
              </w:rPr>
              <w:t>Detalių sąnaudos</w:t>
            </w:r>
          </w:p>
        </w:tc>
        <w:tc>
          <w:tcPr>
            <w:tcW w:w="1198" w:type="dxa"/>
            <w:tcBorders>
              <w:top w:val="nil"/>
              <w:left w:val="nil"/>
              <w:bottom w:val="single" w:sz="4" w:space="0" w:color="auto"/>
              <w:right w:val="single" w:sz="4" w:space="0" w:color="auto"/>
            </w:tcBorders>
            <w:shd w:val="clear" w:color="auto" w:fill="auto"/>
            <w:noWrap/>
            <w:vAlign w:val="bottom"/>
            <w:hideMark/>
          </w:tcPr>
          <w:p w14:paraId="288F3293" w14:textId="77777777" w:rsidR="001410DB" w:rsidRPr="00C51AD7" w:rsidRDefault="001410DB" w:rsidP="00556B81">
            <w:pPr>
              <w:ind w:right="-1"/>
              <w:contextualSpacing/>
              <w:jc w:val="right"/>
              <w:rPr>
                <w:sz w:val="20"/>
                <w:lang w:eastAsia="lt-LT"/>
              </w:rPr>
            </w:pPr>
            <w:r w:rsidRPr="00C51AD7">
              <w:rPr>
                <w:sz w:val="20"/>
                <w:lang w:eastAsia="lt-LT"/>
              </w:rPr>
              <w:t>2</w:t>
            </w:r>
            <w:r>
              <w:rPr>
                <w:sz w:val="20"/>
                <w:lang w:eastAsia="lt-LT"/>
              </w:rPr>
              <w:t>.</w:t>
            </w:r>
            <w:r w:rsidRPr="00C51AD7">
              <w:rPr>
                <w:sz w:val="20"/>
                <w:lang w:eastAsia="lt-LT"/>
              </w:rPr>
              <w:t>542,03</w:t>
            </w:r>
          </w:p>
        </w:tc>
        <w:tc>
          <w:tcPr>
            <w:tcW w:w="1139" w:type="dxa"/>
            <w:tcBorders>
              <w:top w:val="nil"/>
              <w:left w:val="nil"/>
              <w:bottom w:val="single" w:sz="4" w:space="0" w:color="auto"/>
              <w:right w:val="single" w:sz="4" w:space="0" w:color="auto"/>
            </w:tcBorders>
            <w:shd w:val="clear" w:color="auto" w:fill="auto"/>
            <w:noWrap/>
            <w:vAlign w:val="bottom"/>
            <w:hideMark/>
          </w:tcPr>
          <w:p w14:paraId="1893ED46" w14:textId="77777777" w:rsidR="001410DB" w:rsidRPr="00C51AD7" w:rsidRDefault="001410DB" w:rsidP="00556B81">
            <w:pPr>
              <w:ind w:right="-1"/>
              <w:contextualSpacing/>
              <w:jc w:val="right"/>
              <w:rPr>
                <w:sz w:val="20"/>
                <w:lang w:eastAsia="lt-LT"/>
              </w:rPr>
            </w:pPr>
            <w:r w:rsidRPr="00C51AD7">
              <w:rPr>
                <w:sz w:val="20"/>
                <w:lang w:eastAsia="lt-LT"/>
              </w:rPr>
              <w:t>1</w:t>
            </w:r>
            <w:r>
              <w:rPr>
                <w:sz w:val="20"/>
                <w:lang w:eastAsia="lt-LT"/>
              </w:rPr>
              <w:t>.</w:t>
            </w:r>
            <w:r w:rsidRPr="00C51AD7">
              <w:rPr>
                <w:sz w:val="20"/>
                <w:lang w:eastAsia="lt-LT"/>
              </w:rPr>
              <w:t>935,31</w:t>
            </w:r>
          </w:p>
        </w:tc>
        <w:tc>
          <w:tcPr>
            <w:tcW w:w="1168" w:type="dxa"/>
            <w:tcBorders>
              <w:top w:val="nil"/>
              <w:left w:val="nil"/>
              <w:bottom w:val="single" w:sz="4" w:space="0" w:color="auto"/>
              <w:right w:val="single" w:sz="4" w:space="0" w:color="auto"/>
            </w:tcBorders>
            <w:shd w:val="clear" w:color="auto" w:fill="auto"/>
            <w:noWrap/>
            <w:vAlign w:val="bottom"/>
            <w:hideMark/>
          </w:tcPr>
          <w:p w14:paraId="7E024EEC" w14:textId="77777777" w:rsidR="001410DB" w:rsidRPr="00C51AD7" w:rsidRDefault="001410DB" w:rsidP="00556B81">
            <w:pPr>
              <w:ind w:right="-1"/>
              <w:contextualSpacing/>
              <w:jc w:val="right"/>
              <w:rPr>
                <w:sz w:val="20"/>
                <w:lang w:eastAsia="lt-LT"/>
              </w:rPr>
            </w:pPr>
            <w:r w:rsidRPr="00C51AD7">
              <w:rPr>
                <w:sz w:val="20"/>
                <w:lang w:eastAsia="lt-LT"/>
              </w:rPr>
              <w:t>-606,72</w:t>
            </w:r>
          </w:p>
        </w:tc>
        <w:tc>
          <w:tcPr>
            <w:tcW w:w="1095" w:type="dxa"/>
            <w:tcBorders>
              <w:top w:val="nil"/>
              <w:left w:val="nil"/>
              <w:bottom w:val="single" w:sz="4" w:space="0" w:color="auto"/>
              <w:right w:val="single" w:sz="4" w:space="0" w:color="auto"/>
            </w:tcBorders>
            <w:shd w:val="clear" w:color="auto" w:fill="auto"/>
            <w:noWrap/>
            <w:vAlign w:val="bottom"/>
            <w:hideMark/>
          </w:tcPr>
          <w:p w14:paraId="399AB24A" w14:textId="77777777" w:rsidR="001410DB" w:rsidRPr="00C51AD7" w:rsidRDefault="001410DB" w:rsidP="00556B81">
            <w:pPr>
              <w:ind w:right="-1"/>
              <w:contextualSpacing/>
              <w:jc w:val="right"/>
              <w:rPr>
                <w:sz w:val="20"/>
                <w:lang w:eastAsia="lt-LT"/>
              </w:rPr>
            </w:pPr>
            <w:r w:rsidRPr="00C51AD7">
              <w:rPr>
                <w:sz w:val="20"/>
                <w:lang w:eastAsia="lt-LT"/>
              </w:rPr>
              <w:t>0,37</w:t>
            </w:r>
          </w:p>
        </w:tc>
        <w:tc>
          <w:tcPr>
            <w:tcW w:w="1145" w:type="dxa"/>
            <w:vMerge/>
            <w:tcBorders>
              <w:top w:val="nil"/>
              <w:left w:val="single" w:sz="4" w:space="0" w:color="auto"/>
              <w:bottom w:val="single" w:sz="4" w:space="0" w:color="auto"/>
              <w:right w:val="single" w:sz="4" w:space="0" w:color="auto"/>
            </w:tcBorders>
            <w:vAlign w:val="center"/>
            <w:hideMark/>
          </w:tcPr>
          <w:p w14:paraId="7EB692C7" w14:textId="77777777" w:rsidR="001410DB" w:rsidRPr="00C51AD7" w:rsidRDefault="001410DB" w:rsidP="00556B81">
            <w:pPr>
              <w:ind w:right="-1"/>
              <w:contextualSpacing/>
              <w:rPr>
                <w:b/>
                <w:bCs/>
                <w:sz w:val="20"/>
                <w:lang w:eastAsia="lt-LT"/>
              </w:rPr>
            </w:pPr>
          </w:p>
        </w:tc>
      </w:tr>
      <w:tr w:rsidR="001410DB" w:rsidRPr="00C51AD7" w14:paraId="4C4AE413"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074DC4B9" w14:textId="77777777" w:rsidR="001410DB" w:rsidRPr="00C51AD7" w:rsidRDefault="001410DB" w:rsidP="00556B81">
            <w:pPr>
              <w:ind w:right="-1"/>
              <w:contextualSpacing/>
              <w:rPr>
                <w:sz w:val="20"/>
                <w:lang w:eastAsia="lt-LT"/>
              </w:rPr>
            </w:pPr>
            <w:r w:rsidRPr="00C51AD7">
              <w:rPr>
                <w:sz w:val="20"/>
                <w:lang w:eastAsia="lt-LT"/>
              </w:rPr>
              <w:t>Transporto remontas</w:t>
            </w:r>
          </w:p>
        </w:tc>
        <w:tc>
          <w:tcPr>
            <w:tcW w:w="1198" w:type="dxa"/>
            <w:tcBorders>
              <w:top w:val="nil"/>
              <w:left w:val="nil"/>
              <w:bottom w:val="single" w:sz="4" w:space="0" w:color="auto"/>
              <w:right w:val="single" w:sz="4" w:space="0" w:color="auto"/>
            </w:tcBorders>
            <w:shd w:val="clear" w:color="auto" w:fill="auto"/>
            <w:noWrap/>
            <w:vAlign w:val="bottom"/>
            <w:hideMark/>
          </w:tcPr>
          <w:p w14:paraId="4D8093B8" w14:textId="77777777" w:rsidR="001410DB" w:rsidRPr="00C51AD7" w:rsidRDefault="001410DB" w:rsidP="00556B81">
            <w:pPr>
              <w:ind w:right="-1"/>
              <w:contextualSpacing/>
              <w:jc w:val="right"/>
              <w:rPr>
                <w:sz w:val="20"/>
                <w:lang w:eastAsia="lt-LT"/>
              </w:rPr>
            </w:pPr>
            <w:r w:rsidRPr="00C51AD7">
              <w:rPr>
                <w:sz w:val="20"/>
                <w:lang w:eastAsia="lt-LT"/>
              </w:rPr>
              <w:t>9</w:t>
            </w:r>
            <w:r>
              <w:rPr>
                <w:sz w:val="20"/>
                <w:lang w:eastAsia="lt-LT"/>
              </w:rPr>
              <w:t>.</w:t>
            </w:r>
            <w:r w:rsidRPr="00C51AD7">
              <w:rPr>
                <w:sz w:val="20"/>
                <w:lang w:eastAsia="lt-LT"/>
              </w:rPr>
              <w:t>673,93</w:t>
            </w:r>
          </w:p>
        </w:tc>
        <w:tc>
          <w:tcPr>
            <w:tcW w:w="1139" w:type="dxa"/>
            <w:tcBorders>
              <w:top w:val="nil"/>
              <w:left w:val="nil"/>
              <w:bottom w:val="single" w:sz="4" w:space="0" w:color="auto"/>
              <w:right w:val="single" w:sz="4" w:space="0" w:color="auto"/>
            </w:tcBorders>
            <w:shd w:val="clear" w:color="auto" w:fill="auto"/>
            <w:noWrap/>
            <w:vAlign w:val="bottom"/>
            <w:hideMark/>
          </w:tcPr>
          <w:p w14:paraId="58AFE19E" w14:textId="77777777" w:rsidR="001410DB" w:rsidRPr="00C51AD7" w:rsidRDefault="001410DB" w:rsidP="00556B81">
            <w:pPr>
              <w:ind w:right="-1"/>
              <w:contextualSpacing/>
              <w:jc w:val="right"/>
              <w:rPr>
                <w:sz w:val="20"/>
                <w:lang w:eastAsia="lt-LT"/>
              </w:rPr>
            </w:pPr>
            <w:r w:rsidRPr="00C51AD7">
              <w:rPr>
                <w:sz w:val="20"/>
                <w:lang w:eastAsia="lt-LT"/>
              </w:rPr>
              <w:t>8</w:t>
            </w:r>
            <w:r>
              <w:rPr>
                <w:sz w:val="20"/>
                <w:lang w:eastAsia="lt-LT"/>
              </w:rPr>
              <w:t>.</w:t>
            </w:r>
            <w:r w:rsidRPr="00C51AD7">
              <w:rPr>
                <w:sz w:val="20"/>
                <w:lang w:eastAsia="lt-LT"/>
              </w:rPr>
              <w:t>230,28</w:t>
            </w:r>
          </w:p>
        </w:tc>
        <w:tc>
          <w:tcPr>
            <w:tcW w:w="1168" w:type="dxa"/>
            <w:tcBorders>
              <w:top w:val="nil"/>
              <w:left w:val="nil"/>
              <w:bottom w:val="single" w:sz="4" w:space="0" w:color="auto"/>
              <w:right w:val="single" w:sz="4" w:space="0" w:color="auto"/>
            </w:tcBorders>
            <w:shd w:val="clear" w:color="auto" w:fill="auto"/>
            <w:noWrap/>
            <w:vAlign w:val="bottom"/>
            <w:hideMark/>
          </w:tcPr>
          <w:p w14:paraId="6E6F5A30" w14:textId="77777777" w:rsidR="001410DB" w:rsidRPr="00C51AD7" w:rsidRDefault="001410DB" w:rsidP="00556B81">
            <w:pPr>
              <w:ind w:right="-1"/>
              <w:contextualSpacing/>
              <w:jc w:val="right"/>
              <w:rPr>
                <w:sz w:val="20"/>
                <w:lang w:eastAsia="lt-LT"/>
              </w:rPr>
            </w:pPr>
            <w:r w:rsidRPr="00C51AD7">
              <w:rPr>
                <w:sz w:val="20"/>
                <w:lang w:eastAsia="lt-LT"/>
              </w:rPr>
              <w:t>-1</w:t>
            </w:r>
            <w:r>
              <w:rPr>
                <w:sz w:val="20"/>
                <w:lang w:eastAsia="lt-LT"/>
              </w:rPr>
              <w:t>.</w:t>
            </w:r>
            <w:r w:rsidRPr="00C51AD7">
              <w:rPr>
                <w:sz w:val="20"/>
                <w:lang w:eastAsia="lt-LT"/>
              </w:rPr>
              <w:t>443,65</w:t>
            </w:r>
          </w:p>
        </w:tc>
        <w:tc>
          <w:tcPr>
            <w:tcW w:w="1095" w:type="dxa"/>
            <w:tcBorders>
              <w:top w:val="nil"/>
              <w:left w:val="nil"/>
              <w:bottom w:val="single" w:sz="4" w:space="0" w:color="auto"/>
              <w:right w:val="single" w:sz="4" w:space="0" w:color="auto"/>
            </w:tcBorders>
            <w:shd w:val="clear" w:color="auto" w:fill="auto"/>
            <w:noWrap/>
            <w:vAlign w:val="bottom"/>
            <w:hideMark/>
          </w:tcPr>
          <w:p w14:paraId="40E3E3F1" w14:textId="77777777" w:rsidR="001410DB" w:rsidRPr="00C51AD7" w:rsidRDefault="001410DB" w:rsidP="00556B81">
            <w:pPr>
              <w:ind w:right="-1"/>
              <w:contextualSpacing/>
              <w:jc w:val="right"/>
              <w:rPr>
                <w:sz w:val="20"/>
                <w:lang w:eastAsia="lt-LT"/>
              </w:rPr>
            </w:pPr>
            <w:r w:rsidRPr="00C51AD7">
              <w:rPr>
                <w:sz w:val="20"/>
                <w:lang w:eastAsia="lt-LT"/>
              </w:rPr>
              <w:t>1,57</w:t>
            </w:r>
          </w:p>
        </w:tc>
        <w:tc>
          <w:tcPr>
            <w:tcW w:w="1145" w:type="dxa"/>
            <w:vMerge/>
            <w:tcBorders>
              <w:top w:val="nil"/>
              <w:left w:val="single" w:sz="4" w:space="0" w:color="auto"/>
              <w:bottom w:val="single" w:sz="4" w:space="0" w:color="auto"/>
              <w:right w:val="single" w:sz="4" w:space="0" w:color="auto"/>
            </w:tcBorders>
            <w:vAlign w:val="center"/>
            <w:hideMark/>
          </w:tcPr>
          <w:p w14:paraId="01AC5BD0" w14:textId="77777777" w:rsidR="001410DB" w:rsidRPr="00C51AD7" w:rsidRDefault="001410DB" w:rsidP="00556B81">
            <w:pPr>
              <w:ind w:right="-1"/>
              <w:contextualSpacing/>
              <w:rPr>
                <w:b/>
                <w:bCs/>
                <w:sz w:val="20"/>
                <w:lang w:eastAsia="lt-LT"/>
              </w:rPr>
            </w:pPr>
          </w:p>
        </w:tc>
      </w:tr>
      <w:tr w:rsidR="001410DB" w:rsidRPr="00C51AD7" w14:paraId="34A9071A"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701C7881" w14:textId="77777777" w:rsidR="001410DB" w:rsidRPr="00C51AD7" w:rsidRDefault="001410DB" w:rsidP="00556B81">
            <w:pPr>
              <w:ind w:right="-1"/>
              <w:contextualSpacing/>
              <w:rPr>
                <w:sz w:val="20"/>
                <w:lang w:eastAsia="lt-LT"/>
              </w:rPr>
            </w:pPr>
            <w:r w:rsidRPr="00C51AD7">
              <w:rPr>
                <w:sz w:val="20"/>
                <w:lang w:eastAsia="lt-LT"/>
              </w:rPr>
              <w:t>Draud</w:t>
            </w:r>
            <w:r>
              <w:rPr>
                <w:sz w:val="20"/>
                <w:lang w:eastAsia="lt-LT"/>
              </w:rPr>
              <w:t>imas</w:t>
            </w:r>
            <w:r w:rsidRPr="00C51AD7">
              <w:rPr>
                <w:sz w:val="20"/>
                <w:lang w:eastAsia="lt-LT"/>
              </w:rPr>
              <w:t xml:space="preserve"> už </w:t>
            </w:r>
            <w:r>
              <w:rPr>
                <w:sz w:val="20"/>
                <w:lang w:eastAsia="lt-LT"/>
              </w:rPr>
              <w:t>pacientams padarytą žalą</w:t>
            </w:r>
          </w:p>
        </w:tc>
        <w:tc>
          <w:tcPr>
            <w:tcW w:w="1198" w:type="dxa"/>
            <w:tcBorders>
              <w:top w:val="nil"/>
              <w:left w:val="nil"/>
              <w:bottom w:val="single" w:sz="4" w:space="0" w:color="auto"/>
              <w:right w:val="single" w:sz="4" w:space="0" w:color="auto"/>
            </w:tcBorders>
            <w:shd w:val="clear" w:color="auto" w:fill="auto"/>
            <w:noWrap/>
            <w:vAlign w:val="bottom"/>
            <w:hideMark/>
          </w:tcPr>
          <w:p w14:paraId="0F47E846" w14:textId="77777777" w:rsidR="001410DB" w:rsidRPr="00C51AD7" w:rsidRDefault="001410DB" w:rsidP="00556B81">
            <w:pPr>
              <w:ind w:right="-1"/>
              <w:contextualSpacing/>
              <w:jc w:val="right"/>
              <w:rPr>
                <w:sz w:val="20"/>
                <w:lang w:eastAsia="lt-LT"/>
              </w:rPr>
            </w:pPr>
            <w:r w:rsidRPr="00C51AD7">
              <w:rPr>
                <w:sz w:val="20"/>
                <w:lang w:eastAsia="lt-LT"/>
              </w:rPr>
              <w:t>385,53</w:t>
            </w:r>
          </w:p>
        </w:tc>
        <w:tc>
          <w:tcPr>
            <w:tcW w:w="1139" w:type="dxa"/>
            <w:tcBorders>
              <w:top w:val="nil"/>
              <w:left w:val="nil"/>
              <w:bottom w:val="single" w:sz="4" w:space="0" w:color="auto"/>
              <w:right w:val="single" w:sz="4" w:space="0" w:color="auto"/>
            </w:tcBorders>
            <w:shd w:val="clear" w:color="auto" w:fill="auto"/>
            <w:noWrap/>
            <w:vAlign w:val="bottom"/>
            <w:hideMark/>
          </w:tcPr>
          <w:p w14:paraId="54A67F33" w14:textId="77777777" w:rsidR="001410DB" w:rsidRPr="00C51AD7" w:rsidRDefault="001410DB" w:rsidP="00556B81">
            <w:pPr>
              <w:ind w:right="-1"/>
              <w:contextualSpacing/>
              <w:jc w:val="right"/>
              <w:rPr>
                <w:sz w:val="20"/>
                <w:lang w:eastAsia="lt-LT"/>
              </w:rPr>
            </w:pPr>
            <w:r w:rsidRPr="00C51AD7">
              <w:rPr>
                <w:sz w:val="20"/>
                <w:lang w:eastAsia="lt-LT"/>
              </w:rPr>
              <w:t>286,61</w:t>
            </w:r>
          </w:p>
        </w:tc>
        <w:tc>
          <w:tcPr>
            <w:tcW w:w="1168" w:type="dxa"/>
            <w:tcBorders>
              <w:top w:val="nil"/>
              <w:left w:val="nil"/>
              <w:bottom w:val="single" w:sz="4" w:space="0" w:color="auto"/>
              <w:right w:val="single" w:sz="4" w:space="0" w:color="auto"/>
            </w:tcBorders>
            <w:shd w:val="clear" w:color="auto" w:fill="auto"/>
            <w:noWrap/>
            <w:vAlign w:val="bottom"/>
            <w:hideMark/>
          </w:tcPr>
          <w:p w14:paraId="126AA318" w14:textId="77777777" w:rsidR="001410DB" w:rsidRPr="00C51AD7" w:rsidRDefault="001410DB" w:rsidP="00556B81">
            <w:pPr>
              <w:ind w:right="-1"/>
              <w:contextualSpacing/>
              <w:jc w:val="right"/>
              <w:rPr>
                <w:sz w:val="20"/>
                <w:lang w:eastAsia="lt-LT"/>
              </w:rPr>
            </w:pPr>
            <w:r w:rsidRPr="00C51AD7">
              <w:rPr>
                <w:sz w:val="20"/>
                <w:lang w:eastAsia="lt-LT"/>
              </w:rPr>
              <w:t>-98,92</w:t>
            </w:r>
          </w:p>
        </w:tc>
        <w:tc>
          <w:tcPr>
            <w:tcW w:w="1095" w:type="dxa"/>
            <w:tcBorders>
              <w:top w:val="nil"/>
              <w:left w:val="nil"/>
              <w:bottom w:val="single" w:sz="4" w:space="0" w:color="auto"/>
              <w:right w:val="single" w:sz="4" w:space="0" w:color="auto"/>
            </w:tcBorders>
            <w:shd w:val="clear" w:color="auto" w:fill="auto"/>
            <w:noWrap/>
            <w:vAlign w:val="bottom"/>
            <w:hideMark/>
          </w:tcPr>
          <w:p w14:paraId="1FFF81D9" w14:textId="77777777" w:rsidR="001410DB" w:rsidRPr="00C51AD7" w:rsidRDefault="001410DB" w:rsidP="00556B81">
            <w:pPr>
              <w:ind w:right="-1"/>
              <w:contextualSpacing/>
              <w:jc w:val="right"/>
              <w:rPr>
                <w:sz w:val="20"/>
                <w:lang w:eastAsia="lt-LT"/>
              </w:rPr>
            </w:pPr>
            <w:r w:rsidRPr="00C51AD7">
              <w:rPr>
                <w:sz w:val="20"/>
                <w:lang w:eastAsia="lt-LT"/>
              </w:rPr>
              <w:t>0,05</w:t>
            </w:r>
          </w:p>
        </w:tc>
        <w:tc>
          <w:tcPr>
            <w:tcW w:w="1145" w:type="dxa"/>
            <w:tcBorders>
              <w:top w:val="nil"/>
              <w:left w:val="nil"/>
              <w:bottom w:val="single" w:sz="4" w:space="0" w:color="auto"/>
              <w:right w:val="single" w:sz="4" w:space="0" w:color="auto"/>
            </w:tcBorders>
            <w:shd w:val="clear" w:color="auto" w:fill="auto"/>
            <w:noWrap/>
            <w:vAlign w:val="center"/>
            <w:hideMark/>
          </w:tcPr>
          <w:p w14:paraId="2825292A" w14:textId="77777777" w:rsidR="001410DB" w:rsidRPr="00C51AD7" w:rsidRDefault="001410DB" w:rsidP="00556B81">
            <w:pPr>
              <w:ind w:right="-1"/>
              <w:contextualSpacing/>
              <w:jc w:val="center"/>
              <w:rPr>
                <w:b/>
                <w:bCs/>
                <w:sz w:val="20"/>
                <w:lang w:eastAsia="lt-LT"/>
              </w:rPr>
            </w:pPr>
            <w:r w:rsidRPr="00C51AD7">
              <w:rPr>
                <w:b/>
                <w:bCs/>
                <w:sz w:val="20"/>
                <w:lang w:eastAsia="lt-LT"/>
              </w:rPr>
              <w:t>0,05</w:t>
            </w:r>
          </w:p>
        </w:tc>
      </w:tr>
      <w:tr w:rsidR="001410DB" w:rsidRPr="00C51AD7" w14:paraId="28F8B389"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538237ED" w14:textId="77777777" w:rsidR="001410DB" w:rsidRPr="00C51AD7" w:rsidRDefault="001410DB" w:rsidP="00556B81">
            <w:pPr>
              <w:ind w:right="-1"/>
              <w:contextualSpacing/>
              <w:rPr>
                <w:sz w:val="20"/>
                <w:lang w:eastAsia="lt-LT"/>
              </w:rPr>
            </w:pPr>
            <w:r w:rsidRPr="00C51AD7">
              <w:rPr>
                <w:sz w:val="20"/>
                <w:lang w:eastAsia="lt-LT"/>
              </w:rPr>
              <w:t>Techninė apžiūra</w:t>
            </w:r>
          </w:p>
        </w:tc>
        <w:tc>
          <w:tcPr>
            <w:tcW w:w="1198" w:type="dxa"/>
            <w:tcBorders>
              <w:top w:val="nil"/>
              <w:left w:val="nil"/>
              <w:bottom w:val="single" w:sz="4" w:space="0" w:color="auto"/>
              <w:right w:val="single" w:sz="4" w:space="0" w:color="auto"/>
            </w:tcBorders>
            <w:shd w:val="clear" w:color="auto" w:fill="auto"/>
            <w:noWrap/>
            <w:vAlign w:val="bottom"/>
            <w:hideMark/>
          </w:tcPr>
          <w:p w14:paraId="45A863E0" w14:textId="77777777" w:rsidR="001410DB" w:rsidRPr="00C51AD7" w:rsidRDefault="001410DB" w:rsidP="00556B81">
            <w:pPr>
              <w:ind w:right="-1"/>
              <w:contextualSpacing/>
              <w:jc w:val="right"/>
              <w:rPr>
                <w:sz w:val="20"/>
                <w:lang w:eastAsia="lt-LT"/>
              </w:rPr>
            </w:pPr>
            <w:r w:rsidRPr="00C51AD7">
              <w:rPr>
                <w:sz w:val="20"/>
                <w:lang w:eastAsia="lt-LT"/>
              </w:rPr>
              <w:t>106,28</w:t>
            </w:r>
          </w:p>
        </w:tc>
        <w:tc>
          <w:tcPr>
            <w:tcW w:w="1139" w:type="dxa"/>
            <w:tcBorders>
              <w:top w:val="nil"/>
              <w:left w:val="nil"/>
              <w:bottom w:val="single" w:sz="4" w:space="0" w:color="auto"/>
              <w:right w:val="single" w:sz="4" w:space="0" w:color="auto"/>
            </w:tcBorders>
            <w:shd w:val="clear" w:color="auto" w:fill="auto"/>
            <w:noWrap/>
            <w:vAlign w:val="bottom"/>
            <w:hideMark/>
          </w:tcPr>
          <w:p w14:paraId="680C6DFA" w14:textId="77777777" w:rsidR="001410DB" w:rsidRPr="00C51AD7" w:rsidRDefault="001410DB" w:rsidP="00556B81">
            <w:pPr>
              <w:ind w:right="-1"/>
              <w:contextualSpacing/>
              <w:jc w:val="right"/>
              <w:rPr>
                <w:sz w:val="20"/>
                <w:lang w:eastAsia="lt-LT"/>
              </w:rPr>
            </w:pPr>
            <w:r w:rsidRPr="00C51AD7">
              <w:rPr>
                <w:sz w:val="20"/>
                <w:lang w:eastAsia="lt-LT"/>
              </w:rPr>
              <w:t>110,31</w:t>
            </w:r>
          </w:p>
        </w:tc>
        <w:tc>
          <w:tcPr>
            <w:tcW w:w="1168" w:type="dxa"/>
            <w:tcBorders>
              <w:top w:val="nil"/>
              <w:left w:val="nil"/>
              <w:bottom w:val="single" w:sz="4" w:space="0" w:color="auto"/>
              <w:right w:val="single" w:sz="4" w:space="0" w:color="auto"/>
            </w:tcBorders>
            <w:shd w:val="clear" w:color="auto" w:fill="auto"/>
            <w:noWrap/>
            <w:vAlign w:val="bottom"/>
            <w:hideMark/>
          </w:tcPr>
          <w:p w14:paraId="3FE3F559" w14:textId="77777777" w:rsidR="001410DB" w:rsidRPr="00C51AD7" w:rsidRDefault="001410DB" w:rsidP="00556B81">
            <w:pPr>
              <w:ind w:right="-1"/>
              <w:contextualSpacing/>
              <w:jc w:val="right"/>
              <w:rPr>
                <w:sz w:val="20"/>
                <w:lang w:eastAsia="lt-LT"/>
              </w:rPr>
            </w:pPr>
            <w:r w:rsidRPr="00C51AD7">
              <w:rPr>
                <w:sz w:val="20"/>
                <w:lang w:eastAsia="lt-LT"/>
              </w:rPr>
              <w:t>4,03</w:t>
            </w:r>
          </w:p>
        </w:tc>
        <w:tc>
          <w:tcPr>
            <w:tcW w:w="1095" w:type="dxa"/>
            <w:tcBorders>
              <w:top w:val="nil"/>
              <w:left w:val="nil"/>
              <w:bottom w:val="single" w:sz="4" w:space="0" w:color="auto"/>
              <w:right w:val="single" w:sz="4" w:space="0" w:color="auto"/>
            </w:tcBorders>
            <w:shd w:val="clear" w:color="auto" w:fill="auto"/>
            <w:noWrap/>
            <w:vAlign w:val="bottom"/>
            <w:hideMark/>
          </w:tcPr>
          <w:p w14:paraId="274835E5" w14:textId="77777777" w:rsidR="001410DB" w:rsidRPr="00C51AD7" w:rsidRDefault="001410DB" w:rsidP="00556B81">
            <w:pPr>
              <w:ind w:right="-1"/>
              <w:contextualSpacing/>
              <w:jc w:val="right"/>
              <w:rPr>
                <w:sz w:val="20"/>
                <w:lang w:eastAsia="lt-LT"/>
              </w:rPr>
            </w:pPr>
            <w:r w:rsidRPr="00C51AD7">
              <w:rPr>
                <w:sz w:val="20"/>
                <w:lang w:eastAsia="lt-LT"/>
              </w:rPr>
              <w:t>0,02</w:t>
            </w: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484E83" w14:textId="77777777" w:rsidR="001410DB" w:rsidRPr="00C51AD7" w:rsidRDefault="001410DB" w:rsidP="00556B81">
            <w:pPr>
              <w:ind w:right="-1"/>
              <w:contextualSpacing/>
              <w:jc w:val="center"/>
              <w:rPr>
                <w:b/>
                <w:bCs/>
                <w:sz w:val="20"/>
                <w:lang w:eastAsia="lt-LT"/>
              </w:rPr>
            </w:pPr>
            <w:r w:rsidRPr="00C51AD7">
              <w:rPr>
                <w:b/>
                <w:bCs/>
                <w:sz w:val="20"/>
                <w:lang w:eastAsia="lt-LT"/>
              </w:rPr>
              <w:t> </w:t>
            </w:r>
          </w:p>
        </w:tc>
      </w:tr>
      <w:tr w:rsidR="001410DB" w:rsidRPr="00C51AD7" w14:paraId="568BC943"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680C4E3B" w14:textId="77777777" w:rsidR="001410DB" w:rsidRPr="00C51AD7" w:rsidRDefault="001410DB" w:rsidP="00556B81">
            <w:pPr>
              <w:ind w:right="-1"/>
              <w:contextualSpacing/>
              <w:rPr>
                <w:sz w:val="20"/>
                <w:lang w:eastAsia="lt-LT"/>
              </w:rPr>
            </w:pPr>
            <w:r w:rsidRPr="00C51AD7">
              <w:rPr>
                <w:sz w:val="20"/>
                <w:lang w:eastAsia="lt-LT"/>
              </w:rPr>
              <w:t>Tepalai ir kiti</w:t>
            </w:r>
          </w:p>
        </w:tc>
        <w:tc>
          <w:tcPr>
            <w:tcW w:w="1198" w:type="dxa"/>
            <w:tcBorders>
              <w:top w:val="nil"/>
              <w:left w:val="nil"/>
              <w:bottom w:val="single" w:sz="4" w:space="0" w:color="auto"/>
              <w:right w:val="single" w:sz="4" w:space="0" w:color="auto"/>
            </w:tcBorders>
            <w:shd w:val="clear" w:color="auto" w:fill="auto"/>
            <w:noWrap/>
            <w:vAlign w:val="bottom"/>
            <w:hideMark/>
          </w:tcPr>
          <w:p w14:paraId="3B2227DE" w14:textId="77777777" w:rsidR="001410DB" w:rsidRPr="00C51AD7" w:rsidRDefault="001410DB" w:rsidP="00556B81">
            <w:pPr>
              <w:ind w:right="-1"/>
              <w:contextualSpacing/>
              <w:jc w:val="right"/>
              <w:rPr>
                <w:sz w:val="20"/>
                <w:lang w:eastAsia="lt-LT"/>
              </w:rPr>
            </w:pPr>
            <w:r w:rsidRPr="00C51AD7">
              <w:rPr>
                <w:sz w:val="20"/>
                <w:lang w:eastAsia="lt-LT"/>
              </w:rPr>
              <w:t>536,48</w:t>
            </w:r>
          </w:p>
        </w:tc>
        <w:tc>
          <w:tcPr>
            <w:tcW w:w="1139" w:type="dxa"/>
            <w:tcBorders>
              <w:top w:val="nil"/>
              <w:left w:val="nil"/>
              <w:bottom w:val="single" w:sz="4" w:space="0" w:color="auto"/>
              <w:right w:val="single" w:sz="4" w:space="0" w:color="auto"/>
            </w:tcBorders>
            <w:shd w:val="clear" w:color="auto" w:fill="auto"/>
            <w:noWrap/>
            <w:vAlign w:val="bottom"/>
            <w:hideMark/>
          </w:tcPr>
          <w:p w14:paraId="286041D9" w14:textId="77777777" w:rsidR="001410DB" w:rsidRPr="00C51AD7" w:rsidRDefault="001410DB" w:rsidP="00556B81">
            <w:pPr>
              <w:ind w:right="-1"/>
              <w:contextualSpacing/>
              <w:jc w:val="right"/>
              <w:rPr>
                <w:sz w:val="20"/>
                <w:lang w:eastAsia="lt-LT"/>
              </w:rPr>
            </w:pPr>
            <w:r w:rsidRPr="00C51AD7">
              <w:rPr>
                <w:sz w:val="20"/>
                <w:lang w:eastAsia="lt-LT"/>
              </w:rPr>
              <w:t>824,84</w:t>
            </w:r>
          </w:p>
        </w:tc>
        <w:tc>
          <w:tcPr>
            <w:tcW w:w="1168" w:type="dxa"/>
            <w:tcBorders>
              <w:top w:val="nil"/>
              <w:left w:val="nil"/>
              <w:bottom w:val="single" w:sz="4" w:space="0" w:color="auto"/>
              <w:right w:val="single" w:sz="4" w:space="0" w:color="auto"/>
            </w:tcBorders>
            <w:shd w:val="clear" w:color="auto" w:fill="auto"/>
            <w:noWrap/>
            <w:vAlign w:val="bottom"/>
            <w:hideMark/>
          </w:tcPr>
          <w:p w14:paraId="0FCADF47" w14:textId="77777777" w:rsidR="001410DB" w:rsidRPr="00C51AD7" w:rsidRDefault="001410DB" w:rsidP="00556B81">
            <w:pPr>
              <w:ind w:right="-1"/>
              <w:contextualSpacing/>
              <w:jc w:val="right"/>
              <w:rPr>
                <w:sz w:val="20"/>
                <w:lang w:eastAsia="lt-LT"/>
              </w:rPr>
            </w:pPr>
            <w:r w:rsidRPr="00C51AD7">
              <w:rPr>
                <w:sz w:val="20"/>
                <w:lang w:eastAsia="lt-LT"/>
              </w:rPr>
              <w:t>288,36</w:t>
            </w:r>
          </w:p>
        </w:tc>
        <w:tc>
          <w:tcPr>
            <w:tcW w:w="1095" w:type="dxa"/>
            <w:tcBorders>
              <w:top w:val="nil"/>
              <w:left w:val="nil"/>
              <w:bottom w:val="single" w:sz="4" w:space="0" w:color="auto"/>
              <w:right w:val="single" w:sz="4" w:space="0" w:color="auto"/>
            </w:tcBorders>
            <w:shd w:val="clear" w:color="auto" w:fill="auto"/>
            <w:noWrap/>
            <w:vAlign w:val="bottom"/>
            <w:hideMark/>
          </w:tcPr>
          <w:p w14:paraId="74E4582B" w14:textId="77777777" w:rsidR="001410DB" w:rsidRPr="00C51AD7" w:rsidRDefault="001410DB" w:rsidP="00556B81">
            <w:pPr>
              <w:ind w:right="-1"/>
              <w:contextualSpacing/>
              <w:jc w:val="right"/>
              <w:rPr>
                <w:sz w:val="20"/>
                <w:lang w:eastAsia="lt-LT"/>
              </w:rPr>
            </w:pPr>
            <w:r w:rsidRPr="00C51AD7">
              <w:rPr>
                <w:sz w:val="20"/>
                <w:lang w:eastAsia="lt-LT"/>
              </w:rPr>
              <w:t>0,16</w:t>
            </w:r>
          </w:p>
        </w:tc>
        <w:tc>
          <w:tcPr>
            <w:tcW w:w="1145" w:type="dxa"/>
            <w:vMerge/>
            <w:tcBorders>
              <w:top w:val="nil"/>
              <w:left w:val="single" w:sz="4" w:space="0" w:color="auto"/>
              <w:bottom w:val="single" w:sz="4" w:space="0" w:color="auto"/>
              <w:right w:val="single" w:sz="4" w:space="0" w:color="auto"/>
            </w:tcBorders>
            <w:vAlign w:val="center"/>
            <w:hideMark/>
          </w:tcPr>
          <w:p w14:paraId="77175E5B" w14:textId="77777777" w:rsidR="001410DB" w:rsidRPr="00C51AD7" w:rsidRDefault="001410DB" w:rsidP="00556B81">
            <w:pPr>
              <w:ind w:right="-1"/>
              <w:contextualSpacing/>
              <w:rPr>
                <w:b/>
                <w:bCs/>
                <w:sz w:val="20"/>
                <w:lang w:eastAsia="lt-LT"/>
              </w:rPr>
            </w:pPr>
          </w:p>
        </w:tc>
      </w:tr>
      <w:tr w:rsidR="001410DB" w:rsidRPr="00C51AD7" w14:paraId="71646D55"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4BB4E116" w14:textId="77777777" w:rsidR="001410DB" w:rsidRPr="00C51AD7" w:rsidRDefault="001410DB" w:rsidP="00556B81">
            <w:pPr>
              <w:ind w:right="-1"/>
              <w:contextualSpacing/>
              <w:rPr>
                <w:sz w:val="20"/>
                <w:lang w:eastAsia="lt-LT"/>
              </w:rPr>
            </w:pPr>
            <w:r w:rsidRPr="00C51AD7">
              <w:rPr>
                <w:sz w:val="20"/>
                <w:lang w:eastAsia="lt-LT"/>
              </w:rPr>
              <w:t>Transporto paslaugos (kitos GMPC..)</w:t>
            </w:r>
          </w:p>
        </w:tc>
        <w:tc>
          <w:tcPr>
            <w:tcW w:w="1198" w:type="dxa"/>
            <w:tcBorders>
              <w:top w:val="nil"/>
              <w:left w:val="nil"/>
              <w:bottom w:val="single" w:sz="4" w:space="0" w:color="auto"/>
              <w:right w:val="single" w:sz="4" w:space="0" w:color="auto"/>
            </w:tcBorders>
            <w:shd w:val="clear" w:color="auto" w:fill="auto"/>
            <w:noWrap/>
            <w:vAlign w:val="bottom"/>
            <w:hideMark/>
          </w:tcPr>
          <w:p w14:paraId="752BE959" w14:textId="77777777" w:rsidR="001410DB" w:rsidRPr="00C51AD7" w:rsidRDefault="001410DB" w:rsidP="00556B81">
            <w:pPr>
              <w:ind w:right="-1"/>
              <w:contextualSpacing/>
              <w:jc w:val="right"/>
              <w:rPr>
                <w:sz w:val="20"/>
                <w:lang w:eastAsia="lt-LT"/>
              </w:rPr>
            </w:pPr>
            <w:r w:rsidRPr="00C51AD7">
              <w:rPr>
                <w:sz w:val="20"/>
                <w:lang w:eastAsia="lt-LT"/>
              </w:rPr>
              <w:t>4</w:t>
            </w:r>
            <w:r>
              <w:rPr>
                <w:sz w:val="20"/>
                <w:lang w:eastAsia="lt-LT"/>
              </w:rPr>
              <w:t>.</w:t>
            </w:r>
            <w:r w:rsidRPr="00C51AD7">
              <w:rPr>
                <w:sz w:val="20"/>
                <w:lang w:eastAsia="lt-LT"/>
              </w:rPr>
              <w:t>919,33</w:t>
            </w:r>
          </w:p>
        </w:tc>
        <w:tc>
          <w:tcPr>
            <w:tcW w:w="1139" w:type="dxa"/>
            <w:tcBorders>
              <w:top w:val="nil"/>
              <w:left w:val="nil"/>
              <w:bottom w:val="single" w:sz="4" w:space="0" w:color="auto"/>
              <w:right w:val="single" w:sz="4" w:space="0" w:color="auto"/>
            </w:tcBorders>
            <w:shd w:val="clear" w:color="auto" w:fill="auto"/>
            <w:noWrap/>
            <w:vAlign w:val="bottom"/>
            <w:hideMark/>
          </w:tcPr>
          <w:p w14:paraId="30A3EBCD" w14:textId="77777777" w:rsidR="001410DB" w:rsidRPr="00C51AD7" w:rsidRDefault="001410DB" w:rsidP="00556B81">
            <w:pPr>
              <w:ind w:right="-1"/>
              <w:contextualSpacing/>
              <w:jc w:val="right"/>
              <w:rPr>
                <w:sz w:val="20"/>
                <w:lang w:eastAsia="lt-LT"/>
              </w:rPr>
            </w:pPr>
            <w:r w:rsidRPr="00C51AD7">
              <w:rPr>
                <w:sz w:val="20"/>
                <w:lang w:eastAsia="lt-LT"/>
              </w:rPr>
              <w:t>3</w:t>
            </w:r>
            <w:r>
              <w:rPr>
                <w:sz w:val="20"/>
                <w:lang w:eastAsia="lt-LT"/>
              </w:rPr>
              <w:t>.</w:t>
            </w:r>
            <w:r w:rsidRPr="00C51AD7">
              <w:rPr>
                <w:sz w:val="20"/>
                <w:lang w:eastAsia="lt-LT"/>
              </w:rPr>
              <w:t>853,46</w:t>
            </w:r>
          </w:p>
        </w:tc>
        <w:tc>
          <w:tcPr>
            <w:tcW w:w="1168" w:type="dxa"/>
            <w:tcBorders>
              <w:top w:val="nil"/>
              <w:left w:val="nil"/>
              <w:bottom w:val="single" w:sz="4" w:space="0" w:color="auto"/>
              <w:right w:val="single" w:sz="4" w:space="0" w:color="auto"/>
            </w:tcBorders>
            <w:shd w:val="clear" w:color="auto" w:fill="auto"/>
            <w:noWrap/>
            <w:vAlign w:val="bottom"/>
            <w:hideMark/>
          </w:tcPr>
          <w:p w14:paraId="1B99E3AD" w14:textId="77777777" w:rsidR="001410DB" w:rsidRPr="00C51AD7" w:rsidRDefault="001410DB" w:rsidP="00556B81">
            <w:pPr>
              <w:ind w:right="-1"/>
              <w:contextualSpacing/>
              <w:jc w:val="right"/>
              <w:rPr>
                <w:sz w:val="20"/>
                <w:lang w:eastAsia="lt-LT"/>
              </w:rPr>
            </w:pPr>
            <w:r w:rsidRPr="00C51AD7">
              <w:rPr>
                <w:sz w:val="20"/>
                <w:lang w:eastAsia="lt-LT"/>
              </w:rPr>
              <w:t>-1</w:t>
            </w:r>
            <w:r>
              <w:rPr>
                <w:sz w:val="20"/>
                <w:lang w:eastAsia="lt-LT"/>
              </w:rPr>
              <w:t>.</w:t>
            </w:r>
            <w:r w:rsidRPr="00C51AD7">
              <w:rPr>
                <w:sz w:val="20"/>
                <w:lang w:eastAsia="lt-LT"/>
              </w:rPr>
              <w:t>065,87</w:t>
            </w:r>
          </w:p>
        </w:tc>
        <w:tc>
          <w:tcPr>
            <w:tcW w:w="1095" w:type="dxa"/>
            <w:tcBorders>
              <w:top w:val="nil"/>
              <w:left w:val="nil"/>
              <w:bottom w:val="single" w:sz="4" w:space="0" w:color="auto"/>
              <w:right w:val="single" w:sz="4" w:space="0" w:color="auto"/>
            </w:tcBorders>
            <w:shd w:val="clear" w:color="auto" w:fill="auto"/>
            <w:noWrap/>
            <w:vAlign w:val="bottom"/>
            <w:hideMark/>
          </w:tcPr>
          <w:p w14:paraId="79C03345" w14:textId="77777777" w:rsidR="001410DB" w:rsidRPr="00C51AD7" w:rsidRDefault="001410DB" w:rsidP="00556B81">
            <w:pPr>
              <w:ind w:right="-1"/>
              <w:contextualSpacing/>
              <w:jc w:val="right"/>
              <w:rPr>
                <w:sz w:val="20"/>
                <w:lang w:eastAsia="lt-LT"/>
              </w:rPr>
            </w:pPr>
            <w:r w:rsidRPr="00C51AD7">
              <w:rPr>
                <w:sz w:val="20"/>
                <w:lang w:eastAsia="lt-LT"/>
              </w:rPr>
              <w:t>0,74</w:t>
            </w:r>
          </w:p>
        </w:tc>
        <w:tc>
          <w:tcPr>
            <w:tcW w:w="1145" w:type="dxa"/>
            <w:tcBorders>
              <w:top w:val="nil"/>
              <w:left w:val="nil"/>
              <w:bottom w:val="single" w:sz="4" w:space="0" w:color="auto"/>
              <w:right w:val="single" w:sz="4" w:space="0" w:color="auto"/>
            </w:tcBorders>
            <w:shd w:val="clear" w:color="auto" w:fill="auto"/>
            <w:noWrap/>
            <w:vAlign w:val="center"/>
            <w:hideMark/>
          </w:tcPr>
          <w:p w14:paraId="5D7BCC96" w14:textId="77777777" w:rsidR="001410DB" w:rsidRPr="00C51AD7" w:rsidRDefault="001410DB" w:rsidP="00556B81">
            <w:pPr>
              <w:ind w:right="-1"/>
              <w:contextualSpacing/>
              <w:jc w:val="center"/>
              <w:rPr>
                <w:b/>
                <w:bCs/>
                <w:sz w:val="20"/>
                <w:lang w:eastAsia="lt-LT"/>
              </w:rPr>
            </w:pPr>
            <w:r w:rsidRPr="00C51AD7">
              <w:rPr>
                <w:b/>
                <w:bCs/>
                <w:sz w:val="20"/>
                <w:lang w:eastAsia="lt-LT"/>
              </w:rPr>
              <w:t>0,74</w:t>
            </w:r>
          </w:p>
        </w:tc>
      </w:tr>
      <w:tr w:rsidR="001410DB" w:rsidRPr="00C51AD7" w14:paraId="43B12044"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34C343BA" w14:textId="77777777" w:rsidR="001410DB" w:rsidRPr="00C51AD7" w:rsidRDefault="001410DB" w:rsidP="00556B81">
            <w:pPr>
              <w:ind w:right="-1"/>
              <w:contextualSpacing/>
              <w:rPr>
                <w:sz w:val="20"/>
                <w:lang w:eastAsia="lt-LT"/>
              </w:rPr>
            </w:pPr>
            <w:r w:rsidRPr="00C51AD7">
              <w:rPr>
                <w:sz w:val="20"/>
                <w:lang w:eastAsia="lt-LT"/>
              </w:rPr>
              <w:t>Kvalifikacijos kėlimo sąnaudos</w:t>
            </w:r>
          </w:p>
        </w:tc>
        <w:tc>
          <w:tcPr>
            <w:tcW w:w="1198" w:type="dxa"/>
            <w:tcBorders>
              <w:top w:val="nil"/>
              <w:left w:val="nil"/>
              <w:bottom w:val="single" w:sz="4" w:space="0" w:color="auto"/>
              <w:right w:val="single" w:sz="4" w:space="0" w:color="auto"/>
            </w:tcBorders>
            <w:shd w:val="clear" w:color="auto" w:fill="auto"/>
            <w:noWrap/>
            <w:vAlign w:val="bottom"/>
            <w:hideMark/>
          </w:tcPr>
          <w:p w14:paraId="4209F523" w14:textId="77777777" w:rsidR="001410DB" w:rsidRPr="00C51AD7" w:rsidRDefault="001410DB" w:rsidP="00556B81">
            <w:pPr>
              <w:ind w:right="-1"/>
              <w:contextualSpacing/>
              <w:jc w:val="right"/>
              <w:rPr>
                <w:sz w:val="20"/>
                <w:lang w:eastAsia="lt-LT"/>
              </w:rPr>
            </w:pPr>
            <w:r w:rsidRPr="00C51AD7">
              <w:rPr>
                <w:sz w:val="20"/>
                <w:lang w:eastAsia="lt-LT"/>
              </w:rPr>
              <w:t>1</w:t>
            </w:r>
            <w:r>
              <w:rPr>
                <w:sz w:val="20"/>
                <w:lang w:eastAsia="lt-LT"/>
              </w:rPr>
              <w:t>.</w:t>
            </w:r>
            <w:r w:rsidRPr="00C51AD7">
              <w:rPr>
                <w:sz w:val="20"/>
                <w:lang w:eastAsia="lt-LT"/>
              </w:rPr>
              <w:t>695</w:t>
            </w:r>
          </w:p>
        </w:tc>
        <w:tc>
          <w:tcPr>
            <w:tcW w:w="1139" w:type="dxa"/>
            <w:tcBorders>
              <w:top w:val="nil"/>
              <w:left w:val="nil"/>
              <w:bottom w:val="single" w:sz="4" w:space="0" w:color="auto"/>
              <w:right w:val="single" w:sz="4" w:space="0" w:color="auto"/>
            </w:tcBorders>
            <w:shd w:val="clear" w:color="auto" w:fill="auto"/>
            <w:noWrap/>
            <w:vAlign w:val="bottom"/>
            <w:hideMark/>
          </w:tcPr>
          <w:p w14:paraId="130E0CE5" w14:textId="77777777" w:rsidR="001410DB" w:rsidRPr="00C51AD7" w:rsidRDefault="001410DB" w:rsidP="00556B81">
            <w:pPr>
              <w:ind w:right="-1"/>
              <w:contextualSpacing/>
              <w:jc w:val="right"/>
              <w:rPr>
                <w:sz w:val="20"/>
                <w:lang w:eastAsia="lt-LT"/>
              </w:rPr>
            </w:pPr>
            <w:r w:rsidRPr="00C51AD7">
              <w:rPr>
                <w:sz w:val="20"/>
                <w:lang w:eastAsia="lt-LT"/>
              </w:rPr>
              <w:t>2</w:t>
            </w:r>
            <w:r>
              <w:rPr>
                <w:sz w:val="20"/>
                <w:lang w:eastAsia="lt-LT"/>
              </w:rPr>
              <w:t>.</w:t>
            </w:r>
            <w:r w:rsidRPr="00C51AD7">
              <w:rPr>
                <w:sz w:val="20"/>
                <w:lang w:eastAsia="lt-LT"/>
              </w:rPr>
              <w:t>121</w:t>
            </w:r>
          </w:p>
        </w:tc>
        <w:tc>
          <w:tcPr>
            <w:tcW w:w="1168" w:type="dxa"/>
            <w:tcBorders>
              <w:top w:val="nil"/>
              <w:left w:val="nil"/>
              <w:bottom w:val="single" w:sz="4" w:space="0" w:color="auto"/>
              <w:right w:val="single" w:sz="4" w:space="0" w:color="auto"/>
            </w:tcBorders>
            <w:shd w:val="clear" w:color="auto" w:fill="auto"/>
            <w:noWrap/>
            <w:vAlign w:val="bottom"/>
            <w:hideMark/>
          </w:tcPr>
          <w:p w14:paraId="1D11641E" w14:textId="77777777" w:rsidR="001410DB" w:rsidRPr="00C51AD7" w:rsidRDefault="001410DB" w:rsidP="00556B81">
            <w:pPr>
              <w:ind w:right="-1"/>
              <w:contextualSpacing/>
              <w:jc w:val="right"/>
              <w:rPr>
                <w:sz w:val="20"/>
                <w:lang w:eastAsia="lt-LT"/>
              </w:rPr>
            </w:pPr>
            <w:r w:rsidRPr="00C51AD7">
              <w:rPr>
                <w:sz w:val="20"/>
                <w:lang w:eastAsia="lt-LT"/>
              </w:rPr>
              <w:t>426</w:t>
            </w:r>
          </w:p>
        </w:tc>
        <w:tc>
          <w:tcPr>
            <w:tcW w:w="1095" w:type="dxa"/>
            <w:tcBorders>
              <w:top w:val="nil"/>
              <w:left w:val="nil"/>
              <w:bottom w:val="single" w:sz="4" w:space="0" w:color="auto"/>
              <w:right w:val="single" w:sz="4" w:space="0" w:color="auto"/>
            </w:tcBorders>
            <w:shd w:val="clear" w:color="auto" w:fill="auto"/>
            <w:noWrap/>
            <w:vAlign w:val="bottom"/>
            <w:hideMark/>
          </w:tcPr>
          <w:p w14:paraId="3F3A8BD8" w14:textId="77777777" w:rsidR="001410DB" w:rsidRPr="00C51AD7" w:rsidRDefault="001410DB" w:rsidP="00556B81">
            <w:pPr>
              <w:ind w:right="-1"/>
              <w:contextualSpacing/>
              <w:jc w:val="right"/>
              <w:rPr>
                <w:sz w:val="20"/>
                <w:lang w:eastAsia="lt-LT"/>
              </w:rPr>
            </w:pPr>
            <w:r w:rsidRPr="00C51AD7">
              <w:rPr>
                <w:sz w:val="20"/>
                <w:lang w:eastAsia="lt-LT"/>
              </w:rPr>
              <w:t>0,40</w:t>
            </w:r>
          </w:p>
        </w:tc>
        <w:tc>
          <w:tcPr>
            <w:tcW w:w="1145" w:type="dxa"/>
            <w:tcBorders>
              <w:top w:val="nil"/>
              <w:left w:val="nil"/>
              <w:bottom w:val="single" w:sz="4" w:space="0" w:color="auto"/>
              <w:right w:val="single" w:sz="4" w:space="0" w:color="auto"/>
            </w:tcBorders>
            <w:shd w:val="clear" w:color="auto" w:fill="auto"/>
            <w:noWrap/>
            <w:vAlign w:val="center"/>
            <w:hideMark/>
          </w:tcPr>
          <w:p w14:paraId="4413B91B" w14:textId="77777777" w:rsidR="001410DB" w:rsidRPr="00C51AD7" w:rsidRDefault="001410DB" w:rsidP="00556B81">
            <w:pPr>
              <w:ind w:right="-1"/>
              <w:contextualSpacing/>
              <w:jc w:val="center"/>
              <w:rPr>
                <w:b/>
                <w:bCs/>
                <w:sz w:val="20"/>
                <w:lang w:eastAsia="lt-LT"/>
              </w:rPr>
            </w:pPr>
            <w:r w:rsidRPr="00C51AD7">
              <w:rPr>
                <w:b/>
                <w:bCs/>
                <w:sz w:val="20"/>
                <w:lang w:eastAsia="lt-LT"/>
              </w:rPr>
              <w:t>0,40</w:t>
            </w:r>
          </w:p>
        </w:tc>
      </w:tr>
      <w:tr w:rsidR="001410DB" w:rsidRPr="00C51AD7" w14:paraId="75484041"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7D2FBA46" w14:textId="77777777" w:rsidR="001410DB" w:rsidRPr="00C51AD7" w:rsidRDefault="001410DB" w:rsidP="00556B81">
            <w:pPr>
              <w:ind w:right="-1"/>
              <w:contextualSpacing/>
              <w:rPr>
                <w:sz w:val="20"/>
                <w:lang w:eastAsia="lt-LT"/>
              </w:rPr>
            </w:pPr>
            <w:r w:rsidRPr="00C51AD7">
              <w:rPr>
                <w:sz w:val="20"/>
                <w:lang w:eastAsia="lt-LT"/>
              </w:rPr>
              <w:t>Paprastojo remonto, eksplo</w:t>
            </w:r>
            <w:r>
              <w:rPr>
                <w:sz w:val="20"/>
                <w:lang w:eastAsia="lt-LT"/>
              </w:rPr>
              <w:t>a</w:t>
            </w:r>
            <w:r w:rsidRPr="00C51AD7">
              <w:rPr>
                <w:sz w:val="20"/>
                <w:lang w:eastAsia="lt-LT"/>
              </w:rPr>
              <w:t>tacijos sąnaudos</w:t>
            </w:r>
          </w:p>
        </w:tc>
        <w:tc>
          <w:tcPr>
            <w:tcW w:w="1198" w:type="dxa"/>
            <w:tcBorders>
              <w:top w:val="nil"/>
              <w:left w:val="nil"/>
              <w:bottom w:val="single" w:sz="4" w:space="0" w:color="auto"/>
              <w:right w:val="single" w:sz="4" w:space="0" w:color="auto"/>
            </w:tcBorders>
            <w:shd w:val="clear" w:color="auto" w:fill="auto"/>
            <w:noWrap/>
            <w:vAlign w:val="bottom"/>
            <w:hideMark/>
          </w:tcPr>
          <w:p w14:paraId="2B0A0D03" w14:textId="77777777" w:rsidR="001410DB" w:rsidRPr="00C51AD7" w:rsidRDefault="001410DB" w:rsidP="00556B81">
            <w:pPr>
              <w:ind w:right="-1"/>
              <w:contextualSpacing/>
              <w:jc w:val="right"/>
              <w:rPr>
                <w:sz w:val="20"/>
                <w:lang w:eastAsia="lt-LT"/>
              </w:rPr>
            </w:pPr>
            <w:r w:rsidRPr="00C51AD7">
              <w:rPr>
                <w:sz w:val="20"/>
                <w:lang w:eastAsia="lt-LT"/>
              </w:rPr>
              <w:t>11</w:t>
            </w:r>
            <w:r>
              <w:rPr>
                <w:sz w:val="20"/>
                <w:lang w:eastAsia="lt-LT"/>
              </w:rPr>
              <w:t>.</w:t>
            </w:r>
            <w:r w:rsidRPr="00C51AD7">
              <w:rPr>
                <w:sz w:val="20"/>
                <w:lang w:eastAsia="lt-LT"/>
              </w:rPr>
              <w:t>195,36</w:t>
            </w:r>
          </w:p>
        </w:tc>
        <w:tc>
          <w:tcPr>
            <w:tcW w:w="1139" w:type="dxa"/>
            <w:tcBorders>
              <w:top w:val="nil"/>
              <w:left w:val="nil"/>
              <w:bottom w:val="single" w:sz="4" w:space="0" w:color="auto"/>
              <w:right w:val="single" w:sz="4" w:space="0" w:color="auto"/>
            </w:tcBorders>
            <w:shd w:val="clear" w:color="auto" w:fill="auto"/>
            <w:noWrap/>
            <w:vAlign w:val="bottom"/>
            <w:hideMark/>
          </w:tcPr>
          <w:p w14:paraId="3BA1F00D" w14:textId="77777777" w:rsidR="001410DB" w:rsidRPr="00C51AD7" w:rsidRDefault="001410DB" w:rsidP="00556B81">
            <w:pPr>
              <w:ind w:right="-1"/>
              <w:contextualSpacing/>
              <w:jc w:val="right"/>
              <w:rPr>
                <w:sz w:val="20"/>
                <w:lang w:eastAsia="lt-LT"/>
              </w:rPr>
            </w:pPr>
            <w:r w:rsidRPr="00C51AD7">
              <w:rPr>
                <w:sz w:val="20"/>
                <w:lang w:eastAsia="lt-LT"/>
              </w:rPr>
              <w:t>5</w:t>
            </w:r>
            <w:r>
              <w:rPr>
                <w:sz w:val="20"/>
                <w:lang w:eastAsia="lt-LT"/>
              </w:rPr>
              <w:t>.</w:t>
            </w:r>
            <w:r w:rsidRPr="00C51AD7">
              <w:rPr>
                <w:sz w:val="20"/>
                <w:lang w:eastAsia="lt-LT"/>
              </w:rPr>
              <w:t>084,42</w:t>
            </w:r>
          </w:p>
        </w:tc>
        <w:tc>
          <w:tcPr>
            <w:tcW w:w="1168" w:type="dxa"/>
            <w:tcBorders>
              <w:top w:val="nil"/>
              <w:left w:val="nil"/>
              <w:bottom w:val="single" w:sz="4" w:space="0" w:color="auto"/>
              <w:right w:val="single" w:sz="4" w:space="0" w:color="auto"/>
            </w:tcBorders>
            <w:shd w:val="clear" w:color="auto" w:fill="auto"/>
            <w:noWrap/>
            <w:vAlign w:val="bottom"/>
            <w:hideMark/>
          </w:tcPr>
          <w:p w14:paraId="4E82F2E5" w14:textId="77777777" w:rsidR="001410DB" w:rsidRPr="00C51AD7" w:rsidRDefault="001410DB" w:rsidP="00556B81">
            <w:pPr>
              <w:ind w:right="-1"/>
              <w:contextualSpacing/>
              <w:jc w:val="right"/>
              <w:rPr>
                <w:sz w:val="20"/>
                <w:lang w:eastAsia="lt-LT"/>
              </w:rPr>
            </w:pPr>
            <w:r w:rsidRPr="00C51AD7">
              <w:rPr>
                <w:sz w:val="20"/>
                <w:lang w:eastAsia="lt-LT"/>
              </w:rPr>
              <w:t>-6</w:t>
            </w:r>
            <w:r>
              <w:rPr>
                <w:sz w:val="20"/>
                <w:lang w:eastAsia="lt-LT"/>
              </w:rPr>
              <w:t>.</w:t>
            </w:r>
            <w:r w:rsidRPr="00C51AD7">
              <w:rPr>
                <w:sz w:val="20"/>
                <w:lang w:eastAsia="lt-LT"/>
              </w:rPr>
              <w:t>110,94</w:t>
            </w:r>
          </w:p>
        </w:tc>
        <w:tc>
          <w:tcPr>
            <w:tcW w:w="1095" w:type="dxa"/>
            <w:tcBorders>
              <w:top w:val="nil"/>
              <w:left w:val="nil"/>
              <w:bottom w:val="single" w:sz="4" w:space="0" w:color="auto"/>
              <w:right w:val="single" w:sz="4" w:space="0" w:color="auto"/>
            </w:tcBorders>
            <w:shd w:val="clear" w:color="auto" w:fill="auto"/>
            <w:noWrap/>
            <w:vAlign w:val="bottom"/>
            <w:hideMark/>
          </w:tcPr>
          <w:p w14:paraId="10AD22AC" w14:textId="77777777" w:rsidR="001410DB" w:rsidRPr="00C51AD7" w:rsidRDefault="001410DB" w:rsidP="00556B81">
            <w:pPr>
              <w:ind w:right="-1"/>
              <w:contextualSpacing/>
              <w:jc w:val="right"/>
              <w:rPr>
                <w:sz w:val="20"/>
                <w:lang w:eastAsia="lt-LT"/>
              </w:rPr>
            </w:pPr>
            <w:r w:rsidRPr="00C51AD7">
              <w:rPr>
                <w:sz w:val="20"/>
                <w:lang w:eastAsia="lt-LT"/>
              </w:rPr>
              <w:t>0,97</w:t>
            </w:r>
          </w:p>
        </w:tc>
        <w:tc>
          <w:tcPr>
            <w:tcW w:w="1145" w:type="dxa"/>
            <w:tcBorders>
              <w:top w:val="nil"/>
              <w:left w:val="nil"/>
              <w:bottom w:val="single" w:sz="4" w:space="0" w:color="auto"/>
              <w:right w:val="single" w:sz="4" w:space="0" w:color="auto"/>
            </w:tcBorders>
            <w:shd w:val="clear" w:color="auto" w:fill="auto"/>
            <w:noWrap/>
            <w:vAlign w:val="center"/>
            <w:hideMark/>
          </w:tcPr>
          <w:p w14:paraId="5D17CE0A" w14:textId="77777777" w:rsidR="001410DB" w:rsidRPr="00C51AD7" w:rsidRDefault="001410DB" w:rsidP="00556B81">
            <w:pPr>
              <w:ind w:right="-1"/>
              <w:contextualSpacing/>
              <w:jc w:val="center"/>
              <w:rPr>
                <w:b/>
                <w:bCs/>
                <w:sz w:val="20"/>
                <w:lang w:eastAsia="lt-LT"/>
              </w:rPr>
            </w:pPr>
            <w:r w:rsidRPr="00C51AD7">
              <w:rPr>
                <w:b/>
                <w:bCs/>
                <w:sz w:val="20"/>
                <w:lang w:eastAsia="lt-LT"/>
              </w:rPr>
              <w:t>0,97</w:t>
            </w:r>
          </w:p>
        </w:tc>
      </w:tr>
      <w:tr w:rsidR="001410DB" w:rsidRPr="00C51AD7" w14:paraId="2573657E"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6FD5E9A8" w14:textId="77777777" w:rsidR="001410DB" w:rsidRPr="00C51AD7" w:rsidRDefault="001410DB" w:rsidP="00556B81">
            <w:pPr>
              <w:ind w:right="-1"/>
              <w:contextualSpacing/>
              <w:rPr>
                <w:sz w:val="20"/>
                <w:lang w:eastAsia="lt-LT"/>
              </w:rPr>
            </w:pPr>
            <w:r w:rsidRPr="00C51AD7">
              <w:rPr>
                <w:sz w:val="20"/>
                <w:lang w:eastAsia="lt-LT"/>
              </w:rPr>
              <w:t>Medikamentų, med.</w:t>
            </w:r>
            <w:r>
              <w:rPr>
                <w:sz w:val="20"/>
                <w:lang w:eastAsia="lt-LT"/>
              </w:rPr>
              <w:t xml:space="preserve"> </w:t>
            </w:r>
            <w:r w:rsidRPr="00C51AD7">
              <w:rPr>
                <w:sz w:val="20"/>
                <w:lang w:eastAsia="lt-LT"/>
              </w:rPr>
              <w:t>priemonių sąnaudos</w:t>
            </w:r>
          </w:p>
        </w:tc>
        <w:tc>
          <w:tcPr>
            <w:tcW w:w="1198" w:type="dxa"/>
            <w:tcBorders>
              <w:top w:val="nil"/>
              <w:left w:val="nil"/>
              <w:bottom w:val="single" w:sz="4" w:space="0" w:color="auto"/>
              <w:right w:val="single" w:sz="4" w:space="0" w:color="auto"/>
            </w:tcBorders>
            <w:shd w:val="clear" w:color="auto" w:fill="auto"/>
            <w:noWrap/>
            <w:vAlign w:val="bottom"/>
            <w:hideMark/>
          </w:tcPr>
          <w:p w14:paraId="7C71CF88" w14:textId="77777777" w:rsidR="001410DB" w:rsidRPr="00C51AD7" w:rsidRDefault="001410DB" w:rsidP="00556B81">
            <w:pPr>
              <w:ind w:right="-1"/>
              <w:contextualSpacing/>
              <w:jc w:val="right"/>
              <w:rPr>
                <w:sz w:val="20"/>
                <w:lang w:eastAsia="lt-LT"/>
              </w:rPr>
            </w:pPr>
            <w:r w:rsidRPr="00C51AD7">
              <w:rPr>
                <w:sz w:val="20"/>
                <w:lang w:eastAsia="lt-LT"/>
              </w:rPr>
              <w:t>3</w:t>
            </w:r>
            <w:r>
              <w:rPr>
                <w:sz w:val="20"/>
                <w:lang w:eastAsia="lt-LT"/>
              </w:rPr>
              <w:t>.</w:t>
            </w:r>
            <w:r w:rsidRPr="00C51AD7">
              <w:rPr>
                <w:sz w:val="20"/>
                <w:lang w:eastAsia="lt-LT"/>
              </w:rPr>
              <w:t>663,91</w:t>
            </w:r>
          </w:p>
        </w:tc>
        <w:tc>
          <w:tcPr>
            <w:tcW w:w="1139" w:type="dxa"/>
            <w:tcBorders>
              <w:top w:val="nil"/>
              <w:left w:val="nil"/>
              <w:bottom w:val="single" w:sz="4" w:space="0" w:color="auto"/>
              <w:right w:val="single" w:sz="4" w:space="0" w:color="auto"/>
            </w:tcBorders>
            <w:shd w:val="clear" w:color="auto" w:fill="auto"/>
            <w:noWrap/>
            <w:vAlign w:val="bottom"/>
            <w:hideMark/>
          </w:tcPr>
          <w:p w14:paraId="35339E33" w14:textId="77777777" w:rsidR="001410DB" w:rsidRPr="00C51AD7" w:rsidRDefault="001410DB" w:rsidP="00556B81">
            <w:pPr>
              <w:ind w:right="-1"/>
              <w:contextualSpacing/>
              <w:jc w:val="right"/>
              <w:rPr>
                <w:sz w:val="20"/>
                <w:lang w:eastAsia="lt-LT"/>
              </w:rPr>
            </w:pPr>
            <w:r w:rsidRPr="00C51AD7">
              <w:rPr>
                <w:sz w:val="20"/>
                <w:lang w:eastAsia="lt-LT"/>
              </w:rPr>
              <w:t>3</w:t>
            </w:r>
            <w:r>
              <w:rPr>
                <w:sz w:val="20"/>
                <w:lang w:eastAsia="lt-LT"/>
              </w:rPr>
              <w:t>.</w:t>
            </w:r>
            <w:r w:rsidRPr="00C51AD7">
              <w:rPr>
                <w:sz w:val="20"/>
                <w:lang w:eastAsia="lt-LT"/>
              </w:rPr>
              <w:t>679,86</w:t>
            </w:r>
          </w:p>
        </w:tc>
        <w:tc>
          <w:tcPr>
            <w:tcW w:w="1168" w:type="dxa"/>
            <w:tcBorders>
              <w:top w:val="nil"/>
              <w:left w:val="nil"/>
              <w:bottom w:val="single" w:sz="4" w:space="0" w:color="auto"/>
              <w:right w:val="single" w:sz="4" w:space="0" w:color="auto"/>
            </w:tcBorders>
            <w:shd w:val="clear" w:color="auto" w:fill="auto"/>
            <w:noWrap/>
            <w:vAlign w:val="bottom"/>
            <w:hideMark/>
          </w:tcPr>
          <w:p w14:paraId="1848E5DE" w14:textId="77777777" w:rsidR="001410DB" w:rsidRPr="00C51AD7" w:rsidRDefault="001410DB" w:rsidP="00556B81">
            <w:pPr>
              <w:ind w:right="-1"/>
              <w:contextualSpacing/>
              <w:jc w:val="right"/>
              <w:rPr>
                <w:sz w:val="20"/>
                <w:lang w:eastAsia="lt-LT"/>
              </w:rPr>
            </w:pPr>
            <w:r w:rsidRPr="00C51AD7">
              <w:rPr>
                <w:sz w:val="20"/>
                <w:lang w:eastAsia="lt-LT"/>
              </w:rPr>
              <w:t>15,95</w:t>
            </w:r>
          </w:p>
        </w:tc>
        <w:tc>
          <w:tcPr>
            <w:tcW w:w="1095" w:type="dxa"/>
            <w:tcBorders>
              <w:top w:val="nil"/>
              <w:left w:val="nil"/>
              <w:bottom w:val="single" w:sz="4" w:space="0" w:color="auto"/>
              <w:right w:val="single" w:sz="4" w:space="0" w:color="auto"/>
            </w:tcBorders>
            <w:shd w:val="clear" w:color="auto" w:fill="auto"/>
            <w:noWrap/>
            <w:vAlign w:val="bottom"/>
            <w:hideMark/>
          </w:tcPr>
          <w:p w14:paraId="3FA7393C" w14:textId="77777777" w:rsidR="001410DB" w:rsidRPr="00C51AD7" w:rsidRDefault="001410DB" w:rsidP="00556B81">
            <w:pPr>
              <w:ind w:right="-1"/>
              <w:contextualSpacing/>
              <w:jc w:val="right"/>
              <w:rPr>
                <w:sz w:val="20"/>
                <w:lang w:eastAsia="lt-LT"/>
              </w:rPr>
            </w:pPr>
            <w:r w:rsidRPr="00C51AD7">
              <w:rPr>
                <w:sz w:val="20"/>
                <w:lang w:eastAsia="lt-LT"/>
              </w:rPr>
              <w:t>0,70</w:t>
            </w:r>
          </w:p>
        </w:tc>
        <w:tc>
          <w:tcPr>
            <w:tcW w:w="1145" w:type="dxa"/>
            <w:tcBorders>
              <w:top w:val="nil"/>
              <w:left w:val="nil"/>
              <w:bottom w:val="single" w:sz="4" w:space="0" w:color="auto"/>
              <w:right w:val="single" w:sz="4" w:space="0" w:color="auto"/>
            </w:tcBorders>
            <w:shd w:val="clear" w:color="auto" w:fill="auto"/>
            <w:noWrap/>
            <w:vAlign w:val="center"/>
            <w:hideMark/>
          </w:tcPr>
          <w:p w14:paraId="0D4B867F" w14:textId="77777777" w:rsidR="001410DB" w:rsidRPr="00C51AD7" w:rsidRDefault="001410DB" w:rsidP="00556B81">
            <w:pPr>
              <w:ind w:right="-1"/>
              <w:contextualSpacing/>
              <w:jc w:val="center"/>
              <w:rPr>
                <w:b/>
                <w:bCs/>
                <w:sz w:val="20"/>
                <w:lang w:eastAsia="lt-LT"/>
              </w:rPr>
            </w:pPr>
            <w:r w:rsidRPr="00C51AD7">
              <w:rPr>
                <w:b/>
                <w:bCs/>
                <w:sz w:val="20"/>
                <w:lang w:eastAsia="lt-LT"/>
              </w:rPr>
              <w:t>0,70</w:t>
            </w:r>
          </w:p>
        </w:tc>
      </w:tr>
      <w:tr w:rsidR="001410DB" w:rsidRPr="00C51AD7" w14:paraId="5D240362"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570964D2" w14:textId="77777777" w:rsidR="001410DB" w:rsidRPr="00C51AD7" w:rsidRDefault="001410DB" w:rsidP="00556B81">
            <w:pPr>
              <w:ind w:right="-1"/>
              <w:contextualSpacing/>
              <w:rPr>
                <w:sz w:val="20"/>
                <w:lang w:eastAsia="lt-LT"/>
              </w:rPr>
            </w:pPr>
            <w:r w:rsidRPr="00C51AD7">
              <w:rPr>
                <w:sz w:val="20"/>
                <w:lang w:eastAsia="lt-LT"/>
              </w:rPr>
              <w:t>Kitos paslaugos (skalbimas, dezinfekcija)</w:t>
            </w:r>
          </w:p>
        </w:tc>
        <w:tc>
          <w:tcPr>
            <w:tcW w:w="1198" w:type="dxa"/>
            <w:tcBorders>
              <w:top w:val="nil"/>
              <w:left w:val="nil"/>
              <w:bottom w:val="single" w:sz="4" w:space="0" w:color="auto"/>
              <w:right w:val="single" w:sz="4" w:space="0" w:color="auto"/>
            </w:tcBorders>
            <w:shd w:val="clear" w:color="auto" w:fill="auto"/>
            <w:noWrap/>
            <w:vAlign w:val="bottom"/>
            <w:hideMark/>
          </w:tcPr>
          <w:p w14:paraId="1E6DA229" w14:textId="77777777" w:rsidR="001410DB" w:rsidRPr="00C51AD7" w:rsidRDefault="001410DB" w:rsidP="00556B81">
            <w:pPr>
              <w:ind w:right="-1"/>
              <w:contextualSpacing/>
              <w:jc w:val="right"/>
              <w:rPr>
                <w:sz w:val="20"/>
                <w:lang w:eastAsia="lt-LT"/>
              </w:rPr>
            </w:pPr>
            <w:r w:rsidRPr="00C51AD7">
              <w:rPr>
                <w:sz w:val="20"/>
                <w:lang w:eastAsia="lt-LT"/>
              </w:rPr>
              <w:t>2</w:t>
            </w:r>
            <w:r>
              <w:rPr>
                <w:sz w:val="20"/>
                <w:lang w:eastAsia="lt-LT"/>
              </w:rPr>
              <w:t>.</w:t>
            </w:r>
            <w:r w:rsidRPr="00C51AD7">
              <w:rPr>
                <w:sz w:val="20"/>
                <w:lang w:eastAsia="lt-LT"/>
              </w:rPr>
              <w:t>135,31</w:t>
            </w:r>
          </w:p>
        </w:tc>
        <w:tc>
          <w:tcPr>
            <w:tcW w:w="1139" w:type="dxa"/>
            <w:tcBorders>
              <w:top w:val="nil"/>
              <w:left w:val="nil"/>
              <w:bottom w:val="single" w:sz="4" w:space="0" w:color="auto"/>
              <w:right w:val="single" w:sz="4" w:space="0" w:color="auto"/>
            </w:tcBorders>
            <w:shd w:val="clear" w:color="auto" w:fill="auto"/>
            <w:noWrap/>
            <w:vAlign w:val="bottom"/>
            <w:hideMark/>
          </w:tcPr>
          <w:p w14:paraId="6EF2B883" w14:textId="77777777" w:rsidR="001410DB" w:rsidRPr="00C51AD7" w:rsidRDefault="001410DB" w:rsidP="00556B81">
            <w:pPr>
              <w:ind w:right="-1"/>
              <w:contextualSpacing/>
              <w:jc w:val="right"/>
              <w:rPr>
                <w:sz w:val="20"/>
                <w:lang w:eastAsia="lt-LT"/>
              </w:rPr>
            </w:pPr>
            <w:r w:rsidRPr="00C51AD7">
              <w:rPr>
                <w:sz w:val="20"/>
                <w:lang w:eastAsia="lt-LT"/>
              </w:rPr>
              <w:t>1</w:t>
            </w:r>
            <w:r>
              <w:rPr>
                <w:sz w:val="20"/>
                <w:lang w:eastAsia="lt-LT"/>
              </w:rPr>
              <w:t>.</w:t>
            </w:r>
            <w:r w:rsidRPr="00C51AD7">
              <w:rPr>
                <w:sz w:val="20"/>
                <w:lang w:eastAsia="lt-LT"/>
              </w:rPr>
              <w:t>881,81</w:t>
            </w:r>
          </w:p>
        </w:tc>
        <w:tc>
          <w:tcPr>
            <w:tcW w:w="1168" w:type="dxa"/>
            <w:tcBorders>
              <w:top w:val="nil"/>
              <w:left w:val="nil"/>
              <w:bottom w:val="single" w:sz="4" w:space="0" w:color="auto"/>
              <w:right w:val="single" w:sz="4" w:space="0" w:color="auto"/>
            </w:tcBorders>
            <w:shd w:val="clear" w:color="auto" w:fill="auto"/>
            <w:noWrap/>
            <w:vAlign w:val="bottom"/>
            <w:hideMark/>
          </w:tcPr>
          <w:p w14:paraId="709D6D94" w14:textId="77777777" w:rsidR="001410DB" w:rsidRPr="00C51AD7" w:rsidRDefault="001410DB" w:rsidP="00556B81">
            <w:pPr>
              <w:ind w:right="-1"/>
              <w:contextualSpacing/>
              <w:jc w:val="right"/>
              <w:rPr>
                <w:sz w:val="20"/>
                <w:lang w:eastAsia="lt-LT"/>
              </w:rPr>
            </w:pPr>
            <w:r w:rsidRPr="00C51AD7">
              <w:rPr>
                <w:sz w:val="20"/>
                <w:lang w:eastAsia="lt-LT"/>
              </w:rPr>
              <w:t>-253,5</w:t>
            </w:r>
          </w:p>
        </w:tc>
        <w:tc>
          <w:tcPr>
            <w:tcW w:w="1095" w:type="dxa"/>
            <w:tcBorders>
              <w:top w:val="nil"/>
              <w:left w:val="nil"/>
              <w:bottom w:val="single" w:sz="4" w:space="0" w:color="auto"/>
              <w:right w:val="single" w:sz="4" w:space="0" w:color="auto"/>
            </w:tcBorders>
            <w:shd w:val="clear" w:color="auto" w:fill="auto"/>
            <w:noWrap/>
            <w:vAlign w:val="bottom"/>
            <w:hideMark/>
          </w:tcPr>
          <w:p w14:paraId="6281A77F" w14:textId="77777777" w:rsidR="001410DB" w:rsidRPr="00C51AD7" w:rsidRDefault="001410DB" w:rsidP="00556B81">
            <w:pPr>
              <w:ind w:right="-1"/>
              <w:contextualSpacing/>
              <w:jc w:val="right"/>
              <w:rPr>
                <w:sz w:val="20"/>
                <w:lang w:eastAsia="lt-LT"/>
              </w:rPr>
            </w:pPr>
            <w:r w:rsidRPr="00C51AD7">
              <w:rPr>
                <w:sz w:val="20"/>
                <w:lang w:eastAsia="lt-LT"/>
              </w:rPr>
              <w:t>0,36</w:t>
            </w:r>
          </w:p>
        </w:tc>
        <w:tc>
          <w:tcPr>
            <w:tcW w:w="1145" w:type="dxa"/>
            <w:tcBorders>
              <w:top w:val="nil"/>
              <w:left w:val="nil"/>
              <w:bottom w:val="single" w:sz="4" w:space="0" w:color="auto"/>
              <w:right w:val="single" w:sz="4" w:space="0" w:color="auto"/>
            </w:tcBorders>
            <w:shd w:val="clear" w:color="auto" w:fill="auto"/>
            <w:noWrap/>
            <w:vAlign w:val="center"/>
            <w:hideMark/>
          </w:tcPr>
          <w:p w14:paraId="2303A029" w14:textId="77777777" w:rsidR="001410DB" w:rsidRPr="00C51AD7" w:rsidRDefault="001410DB" w:rsidP="00556B81">
            <w:pPr>
              <w:ind w:right="-1"/>
              <w:contextualSpacing/>
              <w:jc w:val="center"/>
              <w:rPr>
                <w:b/>
                <w:bCs/>
                <w:sz w:val="20"/>
                <w:lang w:eastAsia="lt-LT"/>
              </w:rPr>
            </w:pPr>
            <w:r w:rsidRPr="00C51AD7">
              <w:rPr>
                <w:b/>
                <w:bCs/>
                <w:sz w:val="20"/>
                <w:lang w:eastAsia="lt-LT"/>
              </w:rPr>
              <w:t>0,36</w:t>
            </w:r>
          </w:p>
        </w:tc>
      </w:tr>
      <w:tr w:rsidR="001410DB" w:rsidRPr="00C51AD7" w14:paraId="567A2654"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49A2B32C" w14:textId="77777777" w:rsidR="001410DB" w:rsidRPr="00C51AD7" w:rsidRDefault="001410DB" w:rsidP="00556B81">
            <w:pPr>
              <w:ind w:right="-1"/>
              <w:contextualSpacing/>
              <w:rPr>
                <w:sz w:val="20"/>
                <w:lang w:eastAsia="lt-LT"/>
              </w:rPr>
            </w:pPr>
            <w:r w:rsidRPr="00C51AD7">
              <w:rPr>
                <w:sz w:val="20"/>
                <w:lang w:eastAsia="lt-LT"/>
              </w:rPr>
              <w:t>Kitos veiklos sąnaudos</w:t>
            </w:r>
          </w:p>
        </w:tc>
        <w:tc>
          <w:tcPr>
            <w:tcW w:w="1198" w:type="dxa"/>
            <w:tcBorders>
              <w:top w:val="nil"/>
              <w:left w:val="nil"/>
              <w:bottom w:val="single" w:sz="4" w:space="0" w:color="auto"/>
              <w:right w:val="single" w:sz="4" w:space="0" w:color="auto"/>
            </w:tcBorders>
            <w:shd w:val="clear" w:color="auto" w:fill="auto"/>
            <w:noWrap/>
            <w:vAlign w:val="bottom"/>
            <w:hideMark/>
          </w:tcPr>
          <w:p w14:paraId="01C08065" w14:textId="77777777" w:rsidR="001410DB" w:rsidRPr="00C51AD7" w:rsidRDefault="001410DB" w:rsidP="00556B81">
            <w:pPr>
              <w:ind w:right="-1"/>
              <w:contextualSpacing/>
              <w:jc w:val="right"/>
              <w:rPr>
                <w:sz w:val="20"/>
                <w:lang w:eastAsia="lt-LT"/>
              </w:rPr>
            </w:pPr>
            <w:r w:rsidRPr="00C51AD7">
              <w:rPr>
                <w:sz w:val="20"/>
                <w:lang w:eastAsia="lt-LT"/>
              </w:rPr>
              <w:t>3</w:t>
            </w:r>
            <w:r>
              <w:rPr>
                <w:sz w:val="20"/>
                <w:lang w:eastAsia="lt-LT"/>
              </w:rPr>
              <w:t>.</w:t>
            </w:r>
            <w:r w:rsidRPr="00C51AD7">
              <w:rPr>
                <w:sz w:val="20"/>
                <w:lang w:eastAsia="lt-LT"/>
              </w:rPr>
              <w:t>125,65</w:t>
            </w:r>
          </w:p>
        </w:tc>
        <w:tc>
          <w:tcPr>
            <w:tcW w:w="1139" w:type="dxa"/>
            <w:tcBorders>
              <w:top w:val="nil"/>
              <w:left w:val="nil"/>
              <w:bottom w:val="single" w:sz="4" w:space="0" w:color="auto"/>
              <w:right w:val="single" w:sz="4" w:space="0" w:color="auto"/>
            </w:tcBorders>
            <w:shd w:val="clear" w:color="auto" w:fill="auto"/>
            <w:noWrap/>
            <w:vAlign w:val="bottom"/>
            <w:hideMark/>
          </w:tcPr>
          <w:p w14:paraId="510A5B43" w14:textId="77777777" w:rsidR="001410DB" w:rsidRPr="00C51AD7" w:rsidRDefault="001410DB" w:rsidP="00556B81">
            <w:pPr>
              <w:ind w:right="-1"/>
              <w:contextualSpacing/>
              <w:jc w:val="right"/>
              <w:rPr>
                <w:sz w:val="20"/>
                <w:lang w:eastAsia="lt-LT"/>
              </w:rPr>
            </w:pPr>
            <w:r>
              <w:rPr>
                <w:sz w:val="20"/>
                <w:lang w:eastAsia="lt-LT"/>
              </w:rPr>
              <w:t>4.884,69</w:t>
            </w:r>
          </w:p>
        </w:tc>
        <w:tc>
          <w:tcPr>
            <w:tcW w:w="1168" w:type="dxa"/>
            <w:tcBorders>
              <w:top w:val="nil"/>
              <w:left w:val="nil"/>
              <w:bottom w:val="single" w:sz="4" w:space="0" w:color="auto"/>
              <w:right w:val="single" w:sz="4" w:space="0" w:color="auto"/>
            </w:tcBorders>
            <w:shd w:val="clear" w:color="auto" w:fill="auto"/>
            <w:noWrap/>
            <w:vAlign w:val="bottom"/>
            <w:hideMark/>
          </w:tcPr>
          <w:p w14:paraId="155BF881" w14:textId="77777777" w:rsidR="001410DB" w:rsidRPr="00C51AD7" w:rsidRDefault="001410DB" w:rsidP="00556B81">
            <w:pPr>
              <w:ind w:right="-1"/>
              <w:contextualSpacing/>
              <w:jc w:val="right"/>
              <w:rPr>
                <w:sz w:val="20"/>
                <w:lang w:eastAsia="lt-LT"/>
              </w:rPr>
            </w:pPr>
            <w:r>
              <w:rPr>
                <w:sz w:val="20"/>
                <w:lang w:eastAsia="lt-LT"/>
              </w:rPr>
              <w:t>1.759,04</w:t>
            </w:r>
          </w:p>
        </w:tc>
        <w:tc>
          <w:tcPr>
            <w:tcW w:w="1095" w:type="dxa"/>
            <w:tcBorders>
              <w:top w:val="nil"/>
              <w:left w:val="nil"/>
              <w:bottom w:val="single" w:sz="4" w:space="0" w:color="auto"/>
              <w:right w:val="single" w:sz="4" w:space="0" w:color="auto"/>
            </w:tcBorders>
            <w:shd w:val="clear" w:color="auto" w:fill="auto"/>
            <w:noWrap/>
            <w:vAlign w:val="bottom"/>
            <w:hideMark/>
          </w:tcPr>
          <w:p w14:paraId="04592B35" w14:textId="77777777" w:rsidR="001410DB" w:rsidRPr="00C51AD7" w:rsidRDefault="001410DB" w:rsidP="00556B81">
            <w:pPr>
              <w:ind w:right="-1"/>
              <w:contextualSpacing/>
              <w:jc w:val="right"/>
              <w:rPr>
                <w:sz w:val="20"/>
                <w:lang w:eastAsia="lt-LT"/>
              </w:rPr>
            </w:pPr>
            <w:r w:rsidRPr="00C51AD7">
              <w:rPr>
                <w:sz w:val="20"/>
                <w:lang w:eastAsia="lt-LT"/>
              </w:rPr>
              <w:t>0,</w:t>
            </w:r>
            <w:r>
              <w:rPr>
                <w:sz w:val="20"/>
                <w:lang w:eastAsia="lt-LT"/>
              </w:rPr>
              <w:t>9</w:t>
            </w:r>
            <w:r w:rsidRPr="00C51AD7">
              <w:rPr>
                <w:sz w:val="20"/>
                <w:lang w:eastAsia="lt-LT"/>
              </w:rPr>
              <w:t>3</w:t>
            </w:r>
          </w:p>
        </w:tc>
        <w:tc>
          <w:tcPr>
            <w:tcW w:w="1145" w:type="dxa"/>
            <w:tcBorders>
              <w:top w:val="nil"/>
              <w:left w:val="nil"/>
              <w:bottom w:val="single" w:sz="4" w:space="0" w:color="auto"/>
              <w:right w:val="single" w:sz="4" w:space="0" w:color="auto"/>
            </w:tcBorders>
            <w:shd w:val="clear" w:color="auto" w:fill="auto"/>
            <w:noWrap/>
            <w:vAlign w:val="center"/>
            <w:hideMark/>
          </w:tcPr>
          <w:p w14:paraId="6BDB4886" w14:textId="77777777" w:rsidR="001410DB" w:rsidRPr="00C51AD7" w:rsidRDefault="001410DB" w:rsidP="00556B81">
            <w:pPr>
              <w:ind w:right="-1"/>
              <w:contextualSpacing/>
              <w:jc w:val="center"/>
              <w:rPr>
                <w:b/>
                <w:bCs/>
                <w:sz w:val="20"/>
                <w:lang w:eastAsia="lt-LT"/>
              </w:rPr>
            </w:pPr>
            <w:r w:rsidRPr="00C51AD7">
              <w:rPr>
                <w:b/>
                <w:bCs/>
                <w:sz w:val="20"/>
                <w:lang w:eastAsia="lt-LT"/>
              </w:rPr>
              <w:t>0,</w:t>
            </w:r>
            <w:r>
              <w:rPr>
                <w:b/>
                <w:bCs/>
                <w:sz w:val="20"/>
                <w:lang w:eastAsia="lt-LT"/>
              </w:rPr>
              <w:t>9</w:t>
            </w:r>
            <w:r w:rsidRPr="00C51AD7">
              <w:rPr>
                <w:b/>
                <w:bCs/>
                <w:sz w:val="20"/>
                <w:lang w:eastAsia="lt-LT"/>
              </w:rPr>
              <w:t>3</w:t>
            </w:r>
          </w:p>
        </w:tc>
      </w:tr>
      <w:tr w:rsidR="001410DB" w:rsidRPr="00C51AD7" w14:paraId="027C1867"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271D42DA" w14:textId="77777777" w:rsidR="001410DB" w:rsidRPr="00C51AD7" w:rsidRDefault="001410DB" w:rsidP="00556B81">
            <w:pPr>
              <w:ind w:right="-1"/>
              <w:contextualSpacing/>
              <w:rPr>
                <w:sz w:val="20"/>
                <w:lang w:eastAsia="lt-LT"/>
              </w:rPr>
            </w:pPr>
            <w:r w:rsidRPr="00C51AD7">
              <w:rPr>
                <w:sz w:val="20"/>
                <w:lang w:eastAsia="lt-LT"/>
              </w:rPr>
              <w:t>Nuomos sąnaudos</w:t>
            </w:r>
          </w:p>
        </w:tc>
        <w:tc>
          <w:tcPr>
            <w:tcW w:w="1198" w:type="dxa"/>
            <w:tcBorders>
              <w:top w:val="nil"/>
              <w:left w:val="nil"/>
              <w:bottom w:val="single" w:sz="4" w:space="0" w:color="auto"/>
              <w:right w:val="single" w:sz="4" w:space="0" w:color="auto"/>
            </w:tcBorders>
            <w:shd w:val="clear" w:color="auto" w:fill="auto"/>
            <w:noWrap/>
            <w:vAlign w:val="bottom"/>
            <w:hideMark/>
          </w:tcPr>
          <w:p w14:paraId="289A72F9" w14:textId="77777777" w:rsidR="001410DB" w:rsidRPr="00C51AD7" w:rsidRDefault="001410DB" w:rsidP="00556B81">
            <w:pPr>
              <w:ind w:right="-1"/>
              <w:contextualSpacing/>
              <w:jc w:val="right"/>
              <w:rPr>
                <w:sz w:val="20"/>
                <w:lang w:eastAsia="lt-LT"/>
              </w:rPr>
            </w:pPr>
            <w:r w:rsidRPr="00C51AD7">
              <w:rPr>
                <w:sz w:val="20"/>
                <w:lang w:eastAsia="lt-LT"/>
              </w:rPr>
              <w:t>0</w:t>
            </w:r>
          </w:p>
        </w:tc>
        <w:tc>
          <w:tcPr>
            <w:tcW w:w="1139" w:type="dxa"/>
            <w:tcBorders>
              <w:top w:val="nil"/>
              <w:left w:val="nil"/>
              <w:bottom w:val="single" w:sz="4" w:space="0" w:color="auto"/>
              <w:right w:val="single" w:sz="4" w:space="0" w:color="auto"/>
            </w:tcBorders>
            <w:shd w:val="clear" w:color="auto" w:fill="auto"/>
            <w:noWrap/>
            <w:vAlign w:val="bottom"/>
            <w:hideMark/>
          </w:tcPr>
          <w:p w14:paraId="483982C3" w14:textId="77777777" w:rsidR="001410DB" w:rsidRPr="00C51AD7" w:rsidRDefault="001410DB" w:rsidP="00556B81">
            <w:pPr>
              <w:ind w:right="-1"/>
              <w:contextualSpacing/>
              <w:jc w:val="right"/>
              <w:rPr>
                <w:sz w:val="20"/>
                <w:lang w:eastAsia="lt-LT"/>
              </w:rPr>
            </w:pPr>
            <w:r w:rsidRPr="00C51AD7">
              <w:rPr>
                <w:sz w:val="20"/>
                <w:lang w:eastAsia="lt-LT"/>
              </w:rPr>
              <w:t>381,6</w:t>
            </w:r>
          </w:p>
        </w:tc>
        <w:tc>
          <w:tcPr>
            <w:tcW w:w="1168" w:type="dxa"/>
            <w:tcBorders>
              <w:top w:val="nil"/>
              <w:left w:val="nil"/>
              <w:bottom w:val="single" w:sz="4" w:space="0" w:color="auto"/>
              <w:right w:val="single" w:sz="4" w:space="0" w:color="auto"/>
            </w:tcBorders>
            <w:shd w:val="clear" w:color="auto" w:fill="auto"/>
            <w:noWrap/>
            <w:vAlign w:val="bottom"/>
            <w:hideMark/>
          </w:tcPr>
          <w:p w14:paraId="615A578B" w14:textId="77777777" w:rsidR="001410DB" w:rsidRPr="00C51AD7" w:rsidRDefault="001410DB" w:rsidP="00556B81">
            <w:pPr>
              <w:ind w:right="-1"/>
              <w:contextualSpacing/>
              <w:jc w:val="right"/>
              <w:rPr>
                <w:sz w:val="20"/>
                <w:lang w:eastAsia="lt-LT"/>
              </w:rPr>
            </w:pPr>
            <w:r w:rsidRPr="00C51AD7">
              <w:rPr>
                <w:sz w:val="20"/>
                <w:lang w:eastAsia="lt-LT"/>
              </w:rPr>
              <w:t>381,6</w:t>
            </w:r>
          </w:p>
        </w:tc>
        <w:tc>
          <w:tcPr>
            <w:tcW w:w="1095" w:type="dxa"/>
            <w:tcBorders>
              <w:top w:val="nil"/>
              <w:left w:val="nil"/>
              <w:bottom w:val="single" w:sz="4" w:space="0" w:color="auto"/>
              <w:right w:val="single" w:sz="4" w:space="0" w:color="auto"/>
            </w:tcBorders>
            <w:shd w:val="clear" w:color="auto" w:fill="auto"/>
            <w:noWrap/>
            <w:vAlign w:val="bottom"/>
            <w:hideMark/>
          </w:tcPr>
          <w:p w14:paraId="61DD4E21" w14:textId="77777777" w:rsidR="001410DB" w:rsidRPr="00C51AD7" w:rsidRDefault="001410DB" w:rsidP="00556B81">
            <w:pPr>
              <w:ind w:right="-1"/>
              <w:contextualSpacing/>
              <w:jc w:val="right"/>
              <w:rPr>
                <w:sz w:val="20"/>
                <w:lang w:eastAsia="lt-LT"/>
              </w:rPr>
            </w:pPr>
            <w:r w:rsidRPr="00C51AD7">
              <w:rPr>
                <w:sz w:val="20"/>
                <w:lang w:eastAsia="lt-LT"/>
              </w:rPr>
              <w:t>0,07</w:t>
            </w:r>
          </w:p>
        </w:tc>
        <w:tc>
          <w:tcPr>
            <w:tcW w:w="1145" w:type="dxa"/>
            <w:tcBorders>
              <w:top w:val="nil"/>
              <w:left w:val="nil"/>
              <w:bottom w:val="single" w:sz="4" w:space="0" w:color="auto"/>
              <w:right w:val="single" w:sz="4" w:space="0" w:color="auto"/>
            </w:tcBorders>
            <w:shd w:val="clear" w:color="auto" w:fill="auto"/>
            <w:noWrap/>
            <w:vAlign w:val="center"/>
            <w:hideMark/>
          </w:tcPr>
          <w:p w14:paraId="020B31A4" w14:textId="77777777" w:rsidR="001410DB" w:rsidRPr="00C51AD7" w:rsidRDefault="001410DB" w:rsidP="00556B81">
            <w:pPr>
              <w:ind w:right="-1"/>
              <w:contextualSpacing/>
              <w:jc w:val="center"/>
              <w:rPr>
                <w:b/>
                <w:bCs/>
                <w:sz w:val="20"/>
                <w:lang w:eastAsia="lt-LT"/>
              </w:rPr>
            </w:pPr>
            <w:r w:rsidRPr="00C51AD7">
              <w:rPr>
                <w:b/>
                <w:bCs/>
                <w:sz w:val="20"/>
                <w:lang w:eastAsia="lt-LT"/>
              </w:rPr>
              <w:t>0,07</w:t>
            </w:r>
          </w:p>
        </w:tc>
      </w:tr>
      <w:tr w:rsidR="001410DB" w:rsidRPr="00C51AD7" w14:paraId="18FAB08D" w14:textId="77777777" w:rsidTr="001410DB">
        <w:trPr>
          <w:trHeight w:val="300"/>
        </w:trPr>
        <w:tc>
          <w:tcPr>
            <w:tcW w:w="3861" w:type="dxa"/>
            <w:tcBorders>
              <w:top w:val="nil"/>
              <w:left w:val="single" w:sz="4" w:space="0" w:color="auto"/>
              <w:bottom w:val="single" w:sz="4" w:space="0" w:color="auto"/>
              <w:right w:val="single" w:sz="4" w:space="0" w:color="auto"/>
            </w:tcBorders>
            <w:shd w:val="clear" w:color="auto" w:fill="auto"/>
            <w:noWrap/>
            <w:vAlign w:val="bottom"/>
            <w:hideMark/>
          </w:tcPr>
          <w:p w14:paraId="6DC0E742" w14:textId="77777777" w:rsidR="001410DB" w:rsidRPr="00C51AD7" w:rsidRDefault="001410DB" w:rsidP="00556B81">
            <w:pPr>
              <w:ind w:right="-1"/>
              <w:contextualSpacing/>
              <w:rPr>
                <w:sz w:val="20"/>
                <w:lang w:eastAsia="lt-LT"/>
              </w:rPr>
            </w:pPr>
            <w:r w:rsidRPr="00C51AD7">
              <w:rPr>
                <w:sz w:val="20"/>
                <w:lang w:eastAsia="lt-LT"/>
              </w:rPr>
              <w:t>Atsargos, mažavertis inventorius</w:t>
            </w:r>
          </w:p>
        </w:tc>
        <w:tc>
          <w:tcPr>
            <w:tcW w:w="1198" w:type="dxa"/>
            <w:tcBorders>
              <w:top w:val="nil"/>
              <w:left w:val="nil"/>
              <w:bottom w:val="single" w:sz="4" w:space="0" w:color="auto"/>
              <w:right w:val="single" w:sz="4" w:space="0" w:color="auto"/>
            </w:tcBorders>
            <w:shd w:val="clear" w:color="auto" w:fill="auto"/>
            <w:noWrap/>
            <w:vAlign w:val="bottom"/>
            <w:hideMark/>
          </w:tcPr>
          <w:p w14:paraId="1C74B686" w14:textId="77777777" w:rsidR="001410DB" w:rsidRPr="00C51AD7" w:rsidRDefault="001410DB" w:rsidP="00556B81">
            <w:pPr>
              <w:ind w:right="-1"/>
              <w:contextualSpacing/>
              <w:jc w:val="right"/>
              <w:rPr>
                <w:sz w:val="20"/>
                <w:lang w:eastAsia="lt-LT"/>
              </w:rPr>
            </w:pPr>
            <w:r w:rsidRPr="00C51AD7">
              <w:rPr>
                <w:sz w:val="20"/>
                <w:lang w:eastAsia="lt-LT"/>
              </w:rPr>
              <w:t>4</w:t>
            </w:r>
            <w:r>
              <w:rPr>
                <w:sz w:val="20"/>
                <w:lang w:eastAsia="lt-LT"/>
              </w:rPr>
              <w:t>.</w:t>
            </w:r>
            <w:r w:rsidRPr="00C51AD7">
              <w:rPr>
                <w:sz w:val="20"/>
                <w:lang w:eastAsia="lt-LT"/>
              </w:rPr>
              <w:t>180,92</w:t>
            </w:r>
          </w:p>
        </w:tc>
        <w:tc>
          <w:tcPr>
            <w:tcW w:w="1139" w:type="dxa"/>
            <w:tcBorders>
              <w:top w:val="nil"/>
              <w:left w:val="nil"/>
              <w:bottom w:val="single" w:sz="4" w:space="0" w:color="auto"/>
              <w:right w:val="single" w:sz="4" w:space="0" w:color="auto"/>
            </w:tcBorders>
            <w:shd w:val="clear" w:color="auto" w:fill="auto"/>
            <w:noWrap/>
            <w:vAlign w:val="bottom"/>
            <w:hideMark/>
          </w:tcPr>
          <w:p w14:paraId="448B0613" w14:textId="77777777" w:rsidR="001410DB" w:rsidRPr="00C51AD7" w:rsidRDefault="001410DB" w:rsidP="00556B81">
            <w:pPr>
              <w:ind w:right="-1"/>
              <w:contextualSpacing/>
              <w:jc w:val="right"/>
              <w:rPr>
                <w:sz w:val="20"/>
                <w:lang w:eastAsia="lt-LT"/>
              </w:rPr>
            </w:pPr>
            <w:r w:rsidRPr="00C51AD7">
              <w:rPr>
                <w:sz w:val="20"/>
                <w:lang w:eastAsia="lt-LT"/>
              </w:rPr>
              <w:t>5</w:t>
            </w:r>
            <w:r>
              <w:rPr>
                <w:sz w:val="20"/>
                <w:lang w:eastAsia="lt-LT"/>
              </w:rPr>
              <w:t>.</w:t>
            </w:r>
            <w:r w:rsidRPr="00C51AD7">
              <w:rPr>
                <w:sz w:val="20"/>
                <w:lang w:eastAsia="lt-LT"/>
              </w:rPr>
              <w:t>990,55</w:t>
            </w:r>
          </w:p>
        </w:tc>
        <w:tc>
          <w:tcPr>
            <w:tcW w:w="1168" w:type="dxa"/>
            <w:tcBorders>
              <w:top w:val="nil"/>
              <w:left w:val="nil"/>
              <w:bottom w:val="single" w:sz="4" w:space="0" w:color="auto"/>
              <w:right w:val="single" w:sz="4" w:space="0" w:color="auto"/>
            </w:tcBorders>
            <w:shd w:val="clear" w:color="auto" w:fill="auto"/>
            <w:noWrap/>
            <w:vAlign w:val="bottom"/>
            <w:hideMark/>
          </w:tcPr>
          <w:p w14:paraId="2474E71D" w14:textId="77777777" w:rsidR="001410DB" w:rsidRPr="00C51AD7" w:rsidRDefault="001410DB" w:rsidP="00556B81">
            <w:pPr>
              <w:ind w:right="-1"/>
              <w:contextualSpacing/>
              <w:jc w:val="right"/>
              <w:rPr>
                <w:sz w:val="20"/>
                <w:lang w:eastAsia="lt-LT"/>
              </w:rPr>
            </w:pPr>
            <w:r w:rsidRPr="00C51AD7">
              <w:rPr>
                <w:sz w:val="20"/>
                <w:lang w:eastAsia="lt-LT"/>
              </w:rPr>
              <w:t>1</w:t>
            </w:r>
            <w:r>
              <w:rPr>
                <w:sz w:val="20"/>
                <w:lang w:eastAsia="lt-LT"/>
              </w:rPr>
              <w:t>.</w:t>
            </w:r>
            <w:r w:rsidRPr="00C51AD7">
              <w:rPr>
                <w:sz w:val="20"/>
                <w:lang w:eastAsia="lt-LT"/>
              </w:rPr>
              <w:t>809,63</w:t>
            </w:r>
          </w:p>
        </w:tc>
        <w:tc>
          <w:tcPr>
            <w:tcW w:w="1095" w:type="dxa"/>
            <w:tcBorders>
              <w:top w:val="nil"/>
              <w:left w:val="nil"/>
              <w:bottom w:val="single" w:sz="4" w:space="0" w:color="auto"/>
              <w:right w:val="single" w:sz="4" w:space="0" w:color="auto"/>
            </w:tcBorders>
            <w:shd w:val="clear" w:color="auto" w:fill="auto"/>
            <w:noWrap/>
            <w:vAlign w:val="bottom"/>
            <w:hideMark/>
          </w:tcPr>
          <w:p w14:paraId="33D2FFB4" w14:textId="77777777" w:rsidR="001410DB" w:rsidRPr="00C51AD7" w:rsidRDefault="001410DB" w:rsidP="00556B81">
            <w:pPr>
              <w:ind w:right="-1"/>
              <w:contextualSpacing/>
              <w:jc w:val="right"/>
              <w:rPr>
                <w:sz w:val="20"/>
                <w:lang w:eastAsia="lt-LT"/>
              </w:rPr>
            </w:pPr>
            <w:r w:rsidRPr="00C51AD7">
              <w:rPr>
                <w:sz w:val="20"/>
                <w:lang w:eastAsia="lt-LT"/>
              </w:rPr>
              <w:t>1,14</w:t>
            </w:r>
          </w:p>
        </w:tc>
        <w:tc>
          <w:tcPr>
            <w:tcW w:w="1145" w:type="dxa"/>
            <w:tcBorders>
              <w:top w:val="nil"/>
              <w:left w:val="nil"/>
              <w:bottom w:val="single" w:sz="4" w:space="0" w:color="auto"/>
              <w:right w:val="single" w:sz="4" w:space="0" w:color="auto"/>
            </w:tcBorders>
            <w:shd w:val="clear" w:color="auto" w:fill="auto"/>
            <w:noWrap/>
            <w:vAlign w:val="center"/>
            <w:hideMark/>
          </w:tcPr>
          <w:p w14:paraId="40A870C3" w14:textId="77777777" w:rsidR="001410DB" w:rsidRPr="00C51AD7" w:rsidRDefault="001410DB" w:rsidP="00556B81">
            <w:pPr>
              <w:ind w:right="-1"/>
              <w:contextualSpacing/>
              <w:jc w:val="center"/>
              <w:rPr>
                <w:b/>
                <w:bCs/>
                <w:sz w:val="20"/>
                <w:lang w:eastAsia="lt-LT"/>
              </w:rPr>
            </w:pPr>
            <w:r w:rsidRPr="00C51AD7">
              <w:rPr>
                <w:b/>
                <w:bCs/>
                <w:sz w:val="20"/>
                <w:lang w:eastAsia="lt-LT"/>
              </w:rPr>
              <w:t>1,14</w:t>
            </w:r>
          </w:p>
        </w:tc>
      </w:tr>
      <w:tr w:rsidR="001410DB" w:rsidRPr="00C51AD7" w14:paraId="0F5D00B2"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3BE2E" w14:textId="77777777" w:rsidR="001410DB" w:rsidRPr="00C51AD7" w:rsidRDefault="001410DB" w:rsidP="00556B81">
            <w:pPr>
              <w:ind w:right="-1"/>
              <w:contextualSpacing/>
              <w:jc w:val="right"/>
              <w:rPr>
                <w:b/>
                <w:bCs/>
                <w:sz w:val="20"/>
                <w:lang w:eastAsia="lt-LT"/>
              </w:rPr>
            </w:pPr>
            <w:r w:rsidRPr="00C51AD7">
              <w:rPr>
                <w:b/>
                <w:bCs/>
                <w:sz w:val="20"/>
                <w:lang w:eastAsia="lt-LT"/>
              </w:rPr>
              <w:t>Viso:</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3C3F2" w14:textId="77777777" w:rsidR="001410DB" w:rsidRPr="00C51AD7" w:rsidRDefault="001410DB" w:rsidP="00556B81">
            <w:pPr>
              <w:ind w:right="-1"/>
              <w:contextualSpacing/>
              <w:jc w:val="right"/>
              <w:rPr>
                <w:b/>
                <w:bCs/>
                <w:sz w:val="20"/>
                <w:lang w:eastAsia="lt-LT"/>
              </w:rPr>
            </w:pPr>
            <w:r w:rsidRPr="00C51AD7">
              <w:rPr>
                <w:b/>
                <w:bCs/>
                <w:sz w:val="20"/>
                <w:lang w:eastAsia="lt-LT"/>
              </w:rPr>
              <w:t>495</w:t>
            </w:r>
            <w:r>
              <w:rPr>
                <w:b/>
                <w:bCs/>
                <w:sz w:val="20"/>
                <w:lang w:eastAsia="lt-LT"/>
              </w:rPr>
              <w:t>.</w:t>
            </w:r>
            <w:r w:rsidRPr="00C51AD7">
              <w:rPr>
                <w:b/>
                <w:bCs/>
                <w:sz w:val="20"/>
                <w:lang w:eastAsia="lt-LT"/>
              </w:rPr>
              <w:t>821,74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127EE" w14:textId="77777777" w:rsidR="001410DB" w:rsidRPr="00C51AD7" w:rsidRDefault="001410DB" w:rsidP="00556B81">
            <w:pPr>
              <w:ind w:right="-1"/>
              <w:contextualSpacing/>
              <w:jc w:val="right"/>
              <w:rPr>
                <w:b/>
                <w:bCs/>
                <w:sz w:val="20"/>
                <w:lang w:eastAsia="lt-LT"/>
              </w:rPr>
            </w:pPr>
            <w:r w:rsidRPr="00C51AD7">
              <w:rPr>
                <w:b/>
                <w:bCs/>
                <w:sz w:val="20"/>
                <w:lang w:eastAsia="lt-LT"/>
              </w:rPr>
              <w:t>523</w:t>
            </w:r>
            <w:r>
              <w:rPr>
                <w:b/>
                <w:bCs/>
                <w:sz w:val="20"/>
                <w:lang w:eastAsia="lt-LT"/>
              </w:rPr>
              <w:t>.</w:t>
            </w:r>
            <w:r w:rsidRPr="00C51AD7">
              <w:rPr>
                <w:b/>
                <w:bCs/>
                <w:sz w:val="20"/>
                <w:lang w:eastAsia="lt-LT"/>
              </w:rPr>
              <w:t>861,19</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5A99C" w14:textId="77777777" w:rsidR="001410DB" w:rsidRPr="00C51AD7" w:rsidRDefault="001410DB" w:rsidP="00556B81">
            <w:pPr>
              <w:ind w:right="-1"/>
              <w:contextualSpacing/>
              <w:jc w:val="right"/>
              <w:rPr>
                <w:sz w:val="20"/>
                <w:lang w:eastAsia="lt-LT"/>
              </w:rPr>
            </w:pPr>
            <w:r w:rsidRPr="00C51AD7">
              <w:rPr>
                <w:sz w:val="20"/>
                <w:lang w:eastAsia="lt-LT"/>
              </w:rPr>
              <w:t>-28</w:t>
            </w:r>
            <w:r>
              <w:rPr>
                <w:sz w:val="20"/>
                <w:lang w:eastAsia="lt-LT"/>
              </w:rPr>
              <w:t>.</w:t>
            </w:r>
            <w:r w:rsidRPr="00C51AD7">
              <w:rPr>
                <w:sz w:val="20"/>
                <w:lang w:eastAsia="lt-LT"/>
              </w:rPr>
              <w:t>039,45</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87879" w14:textId="77777777" w:rsidR="001410DB" w:rsidRPr="00C51AD7" w:rsidRDefault="001410DB" w:rsidP="00556B81">
            <w:pPr>
              <w:ind w:right="-1"/>
              <w:contextualSpacing/>
              <w:jc w:val="center"/>
              <w:rPr>
                <w:sz w:val="20"/>
                <w:lang w:eastAsia="lt-LT"/>
              </w:rPr>
            </w:pPr>
            <w:r w:rsidRPr="00C51AD7">
              <w:rPr>
                <w:sz w:val="20"/>
                <w:lang w:eastAsia="lt-LT"/>
              </w:rPr>
              <w:t>100,00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299A4" w14:textId="77777777" w:rsidR="001410DB" w:rsidRPr="00C51AD7" w:rsidRDefault="001410DB" w:rsidP="00556B81">
            <w:pPr>
              <w:ind w:right="-1"/>
              <w:contextualSpacing/>
              <w:jc w:val="center"/>
              <w:rPr>
                <w:sz w:val="20"/>
                <w:lang w:eastAsia="lt-LT"/>
              </w:rPr>
            </w:pPr>
            <w:r w:rsidRPr="00C51AD7">
              <w:rPr>
                <w:sz w:val="20"/>
                <w:lang w:eastAsia="lt-LT"/>
              </w:rPr>
              <w:t>100,00</w:t>
            </w:r>
          </w:p>
        </w:tc>
      </w:tr>
      <w:tr w:rsidR="001410DB" w:rsidRPr="00C51AD7" w14:paraId="7B1BA702" w14:textId="77777777" w:rsidTr="001410DB">
        <w:trPr>
          <w:trHeight w:val="300"/>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07784" w14:textId="77777777" w:rsidR="001410DB" w:rsidRPr="00C51AD7" w:rsidRDefault="001410DB" w:rsidP="00556B81">
            <w:pPr>
              <w:ind w:right="-1"/>
              <w:contextualSpacing/>
              <w:rPr>
                <w:b/>
                <w:bCs/>
                <w:sz w:val="20"/>
                <w:u w:val="single"/>
                <w:lang w:eastAsia="lt-LT"/>
              </w:rPr>
            </w:pPr>
            <w:r w:rsidRPr="00C51AD7">
              <w:rPr>
                <w:b/>
                <w:bCs/>
                <w:sz w:val="20"/>
                <w:u w:val="single"/>
                <w:lang w:eastAsia="lt-LT"/>
              </w:rPr>
              <w:t>Rezultatas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5EE67" w14:textId="77777777" w:rsidR="001410DB" w:rsidRPr="00C51AD7" w:rsidRDefault="001410DB" w:rsidP="00556B81">
            <w:pPr>
              <w:ind w:right="-1"/>
              <w:contextualSpacing/>
              <w:jc w:val="right"/>
              <w:rPr>
                <w:b/>
                <w:bCs/>
                <w:sz w:val="20"/>
                <w:u w:val="single"/>
                <w:lang w:eastAsia="lt-LT"/>
              </w:rPr>
            </w:pPr>
            <w:r w:rsidRPr="00C51AD7">
              <w:rPr>
                <w:b/>
                <w:bCs/>
                <w:sz w:val="20"/>
                <w:u w:val="single"/>
                <w:lang w:eastAsia="lt-LT"/>
              </w:rPr>
              <w:t>1</w:t>
            </w:r>
            <w:r>
              <w:rPr>
                <w:b/>
                <w:bCs/>
                <w:sz w:val="20"/>
                <w:u w:val="single"/>
                <w:lang w:eastAsia="lt-LT"/>
              </w:rPr>
              <w:t>.</w:t>
            </w:r>
            <w:r w:rsidRPr="00C51AD7">
              <w:rPr>
                <w:b/>
                <w:bCs/>
                <w:sz w:val="20"/>
                <w:u w:val="single"/>
                <w:lang w:eastAsia="lt-LT"/>
              </w:rPr>
              <w:t>461,93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7AB2E" w14:textId="77777777" w:rsidR="001410DB" w:rsidRPr="00C51AD7" w:rsidRDefault="001410DB" w:rsidP="00556B81">
            <w:pPr>
              <w:ind w:right="-1"/>
              <w:contextualSpacing/>
              <w:jc w:val="right"/>
              <w:rPr>
                <w:b/>
                <w:bCs/>
                <w:sz w:val="20"/>
                <w:u w:val="single"/>
                <w:lang w:eastAsia="lt-LT"/>
              </w:rPr>
            </w:pPr>
            <w:r w:rsidRPr="00C51AD7">
              <w:rPr>
                <w:b/>
                <w:bCs/>
                <w:sz w:val="20"/>
                <w:u w:val="single"/>
                <w:lang w:eastAsia="lt-LT"/>
              </w:rPr>
              <w:t>1</w:t>
            </w:r>
            <w:r>
              <w:rPr>
                <w:b/>
                <w:bCs/>
                <w:sz w:val="20"/>
                <w:u w:val="single"/>
                <w:lang w:eastAsia="lt-LT"/>
              </w:rPr>
              <w:t>.</w:t>
            </w:r>
            <w:r w:rsidRPr="00C51AD7">
              <w:rPr>
                <w:b/>
                <w:bCs/>
                <w:sz w:val="20"/>
                <w:u w:val="single"/>
                <w:lang w:eastAsia="lt-LT"/>
              </w:rPr>
              <w:t>751,59</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EBB50" w14:textId="77777777" w:rsidR="001410DB" w:rsidRPr="00C51AD7" w:rsidRDefault="001410DB" w:rsidP="00556B81">
            <w:pPr>
              <w:ind w:right="-1"/>
              <w:contextualSpacing/>
              <w:jc w:val="right"/>
              <w:rPr>
                <w:sz w:val="20"/>
                <w:lang w:eastAsia="lt-LT"/>
              </w:rPr>
            </w:pPr>
            <w:r w:rsidRPr="00C51AD7">
              <w:rPr>
                <w:sz w:val="20"/>
                <w:lang w:eastAsia="lt-LT"/>
              </w:rPr>
              <w:t>-289,66</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49701" w14:textId="77777777" w:rsidR="001410DB" w:rsidRPr="00C51AD7" w:rsidRDefault="001410DB" w:rsidP="00556B81">
            <w:pPr>
              <w:ind w:right="-1"/>
              <w:contextualSpacing/>
              <w:jc w:val="right"/>
              <w:rPr>
                <w:sz w:val="20"/>
                <w:lang w:eastAsia="lt-LT"/>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1A88B" w14:textId="77777777" w:rsidR="001410DB" w:rsidRPr="00C51AD7" w:rsidRDefault="001410DB" w:rsidP="00556B81">
            <w:pPr>
              <w:ind w:right="-1"/>
              <w:contextualSpacing/>
              <w:rPr>
                <w:sz w:val="20"/>
                <w:lang w:eastAsia="lt-LT"/>
              </w:rPr>
            </w:pPr>
          </w:p>
        </w:tc>
      </w:tr>
      <w:bookmarkEnd w:id="14"/>
    </w:tbl>
    <w:p w14:paraId="6EE2FD65" w14:textId="77777777" w:rsidR="001410DB" w:rsidRDefault="001410DB" w:rsidP="00556B81">
      <w:pPr>
        <w:ind w:right="-1" w:firstLine="900"/>
        <w:contextualSpacing/>
        <w:jc w:val="both"/>
        <w:rPr>
          <w:szCs w:val="24"/>
        </w:rPr>
      </w:pPr>
    </w:p>
    <w:p w14:paraId="15200DB2" w14:textId="02CAF1D5" w:rsidR="001410DB" w:rsidRDefault="001410DB" w:rsidP="00443078">
      <w:pPr>
        <w:ind w:right="-1" w:firstLine="567"/>
        <w:contextualSpacing/>
        <w:jc w:val="both"/>
        <w:rPr>
          <w:szCs w:val="24"/>
        </w:rPr>
      </w:pPr>
      <w:r>
        <w:rPr>
          <w:szCs w:val="24"/>
        </w:rPr>
        <w:t>Pagal 2019 m. spalio 28 d. Šiaulių teritorinės ligonių kasų ek</w:t>
      </w:r>
      <w:r w:rsidR="00155FA2">
        <w:rPr>
          <w:szCs w:val="24"/>
        </w:rPr>
        <w:t>s</w:t>
      </w:r>
      <w:r>
        <w:rPr>
          <w:szCs w:val="24"/>
        </w:rPr>
        <w:t xml:space="preserve">pertizės pažymą Nr. E3-90 VšĮ Akmenės rajono greitosios medicinos pagalbos centras turėjo atlyginti žalą PSDF biudžetui 1048,08 Eur už neteisingai pateiktų apmokėti greitosios medicinos pagalbos paslaugų „Pacientų pervežimo (išskyrus pervežimą iš asmens sveikatos priežiūros įstaigos) dėl ūminio miokardo infarkto, kai yra </w:t>
      </w:r>
      <w:r>
        <w:rPr>
          <w:szCs w:val="24"/>
        </w:rPr>
        <w:lastRenderedPageBreak/>
        <w:t xml:space="preserve">ST segmento pakilimas, į </w:t>
      </w:r>
      <w:proofErr w:type="spellStart"/>
      <w:r>
        <w:rPr>
          <w:szCs w:val="24"/>
        </w:rPr>
        <w:t>perkutaninės</w:t>
      </w:r>
      <w:proofErr w:type="spellEnd"/>
      <w:r>
        <w:rPr>
          <w:szCs w:val="24"/>
        </w:rPr>
        <w:t xml:space="preserve"> koronarinės intervencijos paslaugas teikiančias ir jų teikimą organizuojančias asmens sveikatos priežiūros įstaigas arba dėl ūmaus galvos smegenų insulto į intervencines radiologijos paslaugas teikiančius ir jų teikimą organizuojančius insulto gydymo centrus“.</w:t>
      </w:r>
    </w:p>
    <w:p w14:paraId="09BA1ED7" w14:textId="77777777" w:rsidR="001410DB" w:rsidRPr="00A63FAC" w:rsidRDefault="001410DB" w:rsidP="00556B81">
      <w:pPr>
        <w:ind w:right="-1" w:firstLine="900"/>
        <w:contextualSpacing/>
        <w:jc w:val="both"/>
        <w:rPr>
          <w:szCs w:val="24"/>
        </w:rPr>
      </w:pPr>
    </w:p>
    <w:p w14:paraId="443DC1EC" w14:textId="6EED86EA" w:rsidR="001410DB" w:rsidRPr="00A63FAC" w:rsidRDefault="001410DB" w:rsidP="00443078">
      <w:pPr>
        <w:ind w:right="-1" w:firstLine="567"/>
        <w:contextualSpacing/>
        <w:jc w:val="both"/>
        <w:rPr>
          <w:b/>
          <w:szCs w:val="24"/>
        </w:rPr>
      </w:pPr>
      <w:r>
        <w:rPr>
          <w:b/>
          <w:szCs w:val="24"/>
        </w:rPr>
        <w:t>Tarpusavio užskaitos</w:t>
      </w:r>
    </w:p>
    <w:p w14:paraId="5EFEEF01" w14:textId="77777777" w:rsidR="00443078" w:rsidRDefault="00443078" w:rsidP="00443078">
      <w:pPr>
        <w:ind w:right="-1"/>
        <w:contextualSpacing/>
        <w:jc w:val="both"/>
        <w:rPr>
          <w:szCs w:val="24"/>
        </w:rPr>
      </w:pPr>
    </w:p>
    <w:p w14:paraId="4DC7A8B7" w14:textId="713024C1" w:rsidR="001410DB" w:rsidRPr="00A63FAC" w:rsidRDefault="001410DB" w:rsidP="00300443">
      <w:pPr>
        <w:ind w:right="-1" w:firstLine="567"/>
        <w:contextualSpacing/>
        <w:jc w:val="both"/>
        <w:rPr>
          <w:szCs w:val="24"/>
        </w:rPr>
      </w:pPr>
      <w:r w:rsidRPr="00A63FAC">
        <w:rPr>
          <w:szCs w:val="24"/>
        </w:rPr>
        <w:t xml:space="preserve">Įstaigoje per ataskaitinį laikotarpį </w:t>
      </w:r>
      <w:r>
        <w:rPr>
          <w:szCs w:val="24"/>
        </w:rPr>
        <w:t>tarpusavio užskaitos nebuvo vykdomos.</w:t>
      </w:r>
    </w:p>
    <w:p w14:paraId="7FA04121" w14:textId="77777777" w:rsidR="001410DB" w:rsidRPr="00A63FAC" w:rsidRDefault="001410DB" w:rsidP="00556B81">
      <w:pPr>
        <w:ind w:right="-1" w:firstLine="900"/>
        <w:contextualSpacing/>
        <w:jc w:val="both"/>
        <w:rPr>
          <w:szCs w:val="24"/>
        </w:rPr>
      </w:pPr>
    </w:p>
    <w:p w14:paraId="41EF8839" w14:textId="5173859C" w:rsidR="001410DB" w:rsidRDefault="001410DB" w:rsidP="007A435C">
      <w:pPr>
        <w:ind w:right="-1" w:firstLine="567"/>
        <w:contextualSpacing/>
        <w:jc w:val="both"/>
        <w:rPr>
          <w:b/>
          <w:szCs w:val="24"/>
        </w:rPr>
      </w:pPr>
      <w:r>
        <w:rPr>
          <w:b/>
          <w:szCs w:val="24"/>
        </w:rPr>
        <w:t>Segmentai</w:t>
      </w:r>
    </w:p>
    <w:p w14:paraId="1D49C8A7" w14:textId="77777777" w:rsidR="001410DB" w:rsidRDefault="001410DB" w:rsidP="00556B81">
      <w:pPr>
        <w:ind w:right="-1" w:firstLine="900"/>
        <w:contextualSpacing/>
        <w:jc w:val="both"/>
        <w:rPr>
          <w:szCs w:val="24"/>
        </w:rPr>
      </w:pPr>
    </w:p>
    <w:p w14:paraId="6446D2DB" w14:textId="0C14116D" w:rsidR="007A435C" w:rsidRDefault="001410DB" w:rsidP="007A435C">
      <w:pPr>
        <w:ind w:right="-1" w:firstLine="567"/>
        <w:contextualSpacing/>
        <w:jc w:val="both"/>
        <w:rPr>
          <w:szCs w:val="24"/>
        </w:rPr>
      </w:pPr>
      <w:r w:rsidRPr="00A63FAC">
        <w:rPr>
          <w:szCs w:val="24"/>
        </w:rPr>
        <w:t xml:space="preserve"> Informacija pagal veiklos segmentus pateikiama pagal 25-ojo VSAFAS „Segmentai“ priedą, aiškinamojo rašto priedas Nr. 10</w:t>
      </w:r>
      <w:r w:rsidR="007A435C">
        <w:rPr>
          <w:szCs w:val="24"/>
        </w:rPr>
        <w:t>.</w:t>
      </w:r>
    </w:p>
    <w:p w14:paraId="42F0007B" w14:textId="211957B7" w:rsidR="001410DB" w:rsidRPr="00A63FAC" w:rsidRDefault="001410DB" w:rsidP="007A435C">
      <w:pPr>
        <w:ind w:right="-1" w:firstLine="567"/>
        <w:contextualSpacing/>
        <w:jc w:val="both"/>
        <w:rPr>
          <w:szCs w:val="24"/>
        </w:rPr>
      </w:pPr>
      <w:r>
        <w:rPr>
          <w:szCs w:val="24"/>
        </w:rPr>
        <w:t>Įstaigoje ataskaitiniais metais pajamos, sąnaudos, turtas, finansinės sumos, įsipareigojimai ir pinigų srautai priskiriami vienam segmentui -  sveikatos apsauga.</w:t>
      </w:r>
    </w:p>
    <w:p w14:paraId="0C4F4FCB" w14:textId="77777777" w:rsidR="001410DB" w:rsidRPr="00A63FAC" w:rsidRDefault="001410DB" w:rsidP="00556B81">
      <w:pPr>
        <w:ind w:right="-1" w:firstLine="900"/>
        <w:contextualSpacing/>
        <w:jc w:val="both"/>
        <w:rPr>
          <w:szCs w:val="24"/>
        </w:rPr>
      </w:pPr>
    </w:p>
    <w:p w14:paraId="59B4E1CE" w14:textId="78ED2B5B" w:rsidR="001410DB" w:rsidRDefault="001410DB" w:rsidP="007A435C">
      <w:pPr>
        <w:ind w:right="-1" w:firstLine="567"/>
        <w:contextualSpacing/>
        <w:jc w:val="both"/>
        <w:rPr>
          <w:b/>
          <w:szCs w:val="24"/>
        </w:rPr>
      </w:pPr>
      <w:proofErr w:type="spellStart"/>
      <w:r w:rsidRPr="00A63FAC">
        <w:rPr>
          <w:b/>
          <w:szCs w:val="24"/>
        </w:rPr>
        <w:t>Užbalansinė</w:t>
      </w:r>
      <w:proofErr w:type="spellEnd"/>
      <w:r>
        <w:rPr>
          <w:b/>
          <w:szCs w:val="24"/>
        </w:rPr>
        <w:t xml:space="preserve"> sąskaita</w:t>
      </w:r>
    </w:p>
    <w:p w14:paraId="0B478B7C" w14:textId="77777777" w:rsidR="001410DB" w:rsidRPr="00A63FAC" w:rsidRDefault="001410DB" w:rsidP="00556B81">
      <w:pPr>
        <w:ind w:right="-1" w:firstLine="900"/>
        <w:contextualSpacing/>
        <w:jc w:val="both"/>
        <w:rPr>
          <w:b/>
          <w:szCs w:val="24"/>
        </w:rPr>
      </w:pPr>
    </w:p>
    <w:p w14:paraId="52BEB9E3" w14:textId="3C93CFE8" w:rsidR="001410DB" w:rsidRDefault="001410DB" w:rsidP="007A435C">
      <w:pPr>
        <w:ind w:right="-1" w:firstLine="567"/>
        <w:contextualSpacing/>
        <w:jc w:val="both"/>
        <w:rPr>
          <w:szCs w:val="24"/>
        </w:rPr>
      </w:pPr>
      <w:r>
        <w:rPr>
          <w:szCs w:val="24"/>
        </w:rPr>
        <w:t xml:space="preserve"> </w:t>
      </w:r>
      <w:r w:rsidR="007A435C">
        <w:rPr>
          <w:szCs w:val="24"/>
        </w:rPr>
        <w:t>V</w:t>
      </w:r>
      <w:r w:rsidRPr="00A63FAC">
        <w:rPr>
          <w:szCs w:val="24"/>
        </w:rPr>
        <w:t>aldomas</w:t>
      </w:r>
      <w:r>
        <w:rPr>
          <w:szCs w:val="24"/>
        </w:rPr>
        <w:t xml:space="preserve"> turtas pagal panaudos sutartis:</w:t>
      </w:r>
    </w:p>
    <w:p w14:paraId="79EE08E3" w14:textId="77777777" w:rsidR="001410DB" w:rsidRPr="00A3237B" w:rsidRDefault="001410DB" w:rsidP="007A435C">
      <w:pPr>
        <w:pStyle w:val="Sraopastraipa"/>
        <w:numPr>
          <w:ilvl w:val="0"/>
          <w:numId w:val="47"/>
        </w:numPr>
        <w:ind w:left="993" w:right="-1"/>
        <w:jc w:val="both"/>
        <w:rPr>
          <w:szCs w:val="24"/>
        </w:rPr>
      </w:pPr>
      <w:r w:rsidRPr="00A3237B">
        <w:rPr>
          <w:szCs w:val="24"/>
        </w:rPr>
        <w:t>Sveikatos apsaugos ministerijos tra</w:t>
      </w:r>
      <w:r>
        <w:rPr>
          <w:szCs w:val="24"/>
        </w:rPr>
        <w:t>nsporto priemonės – 125.013,42 Eur;</w:t>
      </w:r>
    </w:p>
    <w:p w14:paraId="3BD7DAFC" w14:textId="45617D4F" w:rsidR="001410DB" w:rsidRPr="00A3237B" w:rsidRDefault="001410DB" w:rsidP="007A435C">
      <w:pPr>
        <w:pStyle w:val="Sraopastraipa"/>
        <w:numPr>
          <w:ilvl w:val="0"/>
          <w:numId w:val="47"/>
        </w:numPr>
        <w:ind w:left="993" w:right="-1"/>
        <w:jc w:val="both"/>
        <w:rPr>
          <w:szCs w:val="24"/>
        </w:rPr>
      </w:pPr>
      <w:r w:rsidRPr="00A3237B">
        <w:rPr>
          <w:szCs w:val="24"/>
        </w:rPr>
        <w:t>Akmenės rajono saviv</w:t>
      </w:r>
      <w:r>
        <w:rPr>
          <w:szCs w:val="24"/>
        </w:rPr>
        <w:t>aldybės pastatai, kitas turtas</w:t>
      </w:r>
      <w:r w:rsidR="007A435C">
        <w:rPr>
          <w:szCs w:val="24"/>
        </w:rPr>
        <w:t xml:space="preserve"> – </w:t>
      </w:r>
      <w:r>
        <w:rPr>
          <w:szCs w:val="24"/>
        </w:rPr>
        <w:t>109.617,87 Eur;</w:t>
      </w:r>
      <w:r w:rsidRPr="00A3237B">
        <w:rPr>
          <w:szCs w:val="24"/>
        </w:rPr>
        <w:t xml:space="preserve"> </w:t>
      </w:r>
    </w:p>
    <w:p w14:paraId="267B25D4" w14:textId="77777777" w:rsidR="007A435C" w:rsidRDefault="001410DB" w:rsidP="007A435C">
      <w:pPr>
        <w:pStyle w:val="Sraopastraipa"/>
        <w:numPr>
          <w:ilvl w:val="0"/>
          <w:numId w:val="47"/>
        </w:numPr>
        <w:ind w:left="993" w:right="-1"/>
        <w:jc w:val="both"/>
        <w:rPr>
          <w:szCs w:val="24"/>
        </w:rPr>
      </w:pPr>
      <w:r w:rsidRPr="00A3237B">
        <w:rPr>
          <w:szCs w:val="24"/>
        </w:rPr>
        <w:t xml:space="preserve">Akmenės rajono savivaldybės </w:t>
      </w:r>
      <w:r>
        <w:rPr>
          <w:szCs w:val="24"/>
        </w:rPr>
        <w:t>trumpalaikis turtas</w:t>
      </w:r>
      <w:r w:rsidR="007A435C">
        <w:rPr>
          <w:szCs w:val="24"/>
        </w:rPr>
        <w:t xml:space="preserve"> – </w:t>
      </w:r>
      <w:r>
        <w:rPr>
          <w:szCs w:val="24"/>
        </w:rPr>
        <w:t>554,12 Eur;</w:t>
      </w:r>
    </w:p>
    <w:p w14:paraId="7DC5DFCE" w14:textId="5C659898" w:rsidR="001410DB" w:rsidRPr="007A435C" w:rsidRDefault="001410DB" w:rsidP="00B37500">
      <w:pPr>
        <w:pStyle w:val="Sraopastraipa"/>
        <w:numPr>
          <w:ilvl w:val="0"/>
          <w:numId w:val="47"/>
        </w:numPr>
        <w:tabs>
          <w:tab w:val="left" w:pos="993"/>
        </w:tabs>
        <w:ind w:left="0" w:right="-1" w:firstLine="633"/>
        <w:jc w:val="both"/>
        <w:rPr>
          <w:szCs w:val="24"/>
        </w:rPr>
      </w:pPr>
      <w:r w:rsidRPr="007A435C">
        <w:rPr>
          <w:szCs w:val="24"/>
        </w:rPr>
        <w:t>V</w:t>
      </w:r>
      <w:r w:rsidR="007A435C" w:rsidRPr="007A435C">
        <w:rPr>
          <w:szCs w:val="24"/>
        </w:rPr>
        <w:t>š</w:t>
      </w:r>
      <w:r w:rsidRPr="007A435C">
        <w:rPr>
          <w:szCs w:val="24"/>
        </w:rPr>
        <w:t>Į Šiaulių greitosios medicinos pagalbos stoties mobiliųjų brigadų įranga</w:t>
      </w:r>
      <w:r w:rsidR="007A435C">
        <w:rPr>
          <w:szCs w:val="24"/>
        </w:rPr>
        <w:t xml:space="preserve"> – </w:t>
      </w:r>
      <w:r w:rsidRPr="007A435C">
        <w:rPr>
          <w:szCs w:val="24"/>
        </w:rPr>
        <w:t>12.472,16 Eur.</w:t>
      </w:r>
    </w:p>
    <w:p w14:paraId="2B27ECFB" w14:textId="77777777" w:rsidR="001410DB" w:rsidRDefault="001410DB" w:rsidP="00556B81">
      <w:pPr>
        <w:ind w:right="-1"/>
        <w:contextualSpacing/>
        <w:jc w:val="both"/>
        <w:rPr>
          <w:szCs w:val="24"/>
        </w:rPr>
      </w:pPr>
    </w:p>
    <w:p w14:paraId="35BB1880" w14:textId="77777777" w:rsidR="001410DB" w:rsidRPr="00A63FAC" w:rsidRDefault="001410DB" w:rsidP="00556B81">
      <w:pPr>
        <w:ind w:right="-1"/>
        <w:contextualSpacing/>
        <w:jc w:val="center"/>
        <w:rPr>
          <w:szCs w:val="24"/>
        </w:rPr>
      </w:pPr>
      <w:r>
        <w:rPr>
          <w:szCs w:val="24"/>
        </w:rPr>
        <w:t>_________________________</w:t>
      </w:r>
    </w:p>
    <w:p w14:paraId="65A7ACA2" w14:textId="77777777" w:rsidR="001410DB" w:rsidRDefault="001410DB" w:rsidP="00556B81">
      <w:pPr>
        <w:ind w:right="-1"/>
        <w:contextualSpacing/>
        <w:jc w:val="both"/>
        <w:rPr>
          <w:szCs w:val="24"/>
        </w:rPr>
      </w:pPr>
    </w:p>
    <w:p w14:paraId="6C969D4A" w14:textId="77777777" w:rsidR="001410DB" w:rsidRDefault="001410DB" w:rsidP="00556B81">
      <w:pPr>
        <w:ind w:right="-1"/>
        <w:contextualSpacing/>
        <w:jc w:val="both"/>
        <w:rPr>
          <w:szCs w:val="24"/>
        </w:rPr>
      </w:pPr>
    </w:p>
    <w:p w14:paraId="691D02F0" w14:textId="3A75DB2A" w:rsidR="001410DB" w:rsidRDefault="001410DB" w:rsidP="00556B81">
      <w:pPr>
        <w:ind w:right="-1"/>
        <w:contextualSpacing/>
        <w:jc w:val="both"/>
        <w:rPr>
          <w:szCs w:val="24"/>
        </w:rPr>
      </w:pPr>
      <w:r>
        <w:rPr>
          <w:szCs w:val="24"/>
        </w:rPr>
        <w:t xml:space="preserve">Direktorius </w:t>
      </w:r>
      <w:r>
        <w:rPr>
          <w:szCs w:val="24"/>
        </w:rPr>
        <w:tab/>
      </w:r>
      <w:r>
        <w:rPr>
          <w:szCs w:val="24"/>
        </w:rPr>
        <w:tab/>
      </w:r>
      <w:r>
        <w:rPr>
          <w:szCs w:val="24"/>
        </w:rPr>
        <w:tab/>
      </w:r>
      <w:r>
        <w:rPr>
          <w:szCs w:val="24"/>
        </w:rPr>
        <w:tab/>
      </w:r>
      <w:r>
        <w:rPr>
          <w:szCs w:val="24"/>
        </w:rPr>
        <w:tab/>
        <w:t xml:space="preserve">       </w:t>
      </w:r>
      <w:r w:rsidR="007A435C">
        <w:rPr>
          <w:szCs w:val="24"/>
        </w:rPr>
        <w:t xml:space="preserve">                                    </w:t>
      </w:r>
      <w:r>
        <w:rPr>
          <w:szCs w:val="24"/>
        </w:rPr>
        <w:t xml:space="preserve">  Justinas Stašys</w:t>
      </w:r>
      <w:r w:rsidRPr="004328B2">
        <w:rPr>
          <w:szCs w:val="24"/>
        </w:rPr>
        <w:t xml:space="preserve">   </w:t>
      </w:r>
    </w:p>
    <w:p w14:paraId="19069020" w14:textId="77777777" w:rsidR="001410DB" w:rsidRDefault="001410DB" w:rsidP="00556B81">
      <w:pPr>
        <w:ind w:right="-1"/>
        <w:contextualSpacing/>
        <w:jc w:val="both"/>
        <w:rPr>
          <w:szCs w:val="24"/>
        </w:rPr>
      </w:pPr>
    </w:p>
    <w:p w14:paraId="2BD3D46C" w14:textId="77777777" w:rsidR="001410DB" w:rsidRDefault="001410DB" w:rsidP="00556B81">
      <w:pPr>
        <w:ind w:right="-1"/>
        <w:contextualSpacing/>
        <w:jc w:val="both"/>
        <w:rPr>
          <w:szCs w:val="24"/>
        </w:rPr>
      </w:pPr>
      <w:r>
        <w:rPr>
          <w:szCs w:val="24"/>
        </w:rPr>
        <w:t xml:space="preserve">Vyr. finansininkė                                                                                         Jovita </w:t>
      </w:r>
      <w:proofErr w:type="spellStart"/>
      <w:r>
        <w:rPr>
          <w:szCs w:val="24"/>
        </w:rPr>
        <w:t>Vaičiulienė</w:t>
      </w:r>
      <w:proofErr w:type="spellEnd"/>
      <w:r>
        <w:rPr>
          <w:szCs w:val="24"/>
        </w:rPr>
        <w:t xml:space="preserve">     </w:t>
      </w:r>
    </w:p>
    <w:p w14:paraId="788900EF" w14:textId="77777777" w:rsidR="001410DB" w:rsidRDefault="001410DB" w:rsidP="00556B81">
      <w:pPr>
        <w:ind w:right="-1"/>
        <w:contextualSpacing/>
        <w:jc w:val="both"/>
        <w:rPr>
          <w:szCs w:val="24"/>
        </w:rPr>
      </w:pPr>
    </w:p>
    <w:p w14:paraId="7FB4D580" w14:textId="56659BF8" w:rsidR="001410DB" w:rsidRPr="0082228A" w:rsidRDefault="001410DB" w:rsidP="00556B81">
      <w:pPr>
        <w:ind w:right="-1"/>
        <w:contextualSpacing/>
        <w:jc w:val="both"/>
        <w:rPr>
          <w:sz w:val="22"/>
          <w:szCs w:val="22"/>
        </w:rPr>
      </w:pPr>
    </w:p>
    <w:p w14:paraId="3ABB74BE" w14:textId="447A5D9D" w:rsidR="001410DB" w:rsidRDefault="001410DB" w:rsidP="00556B81">
      <w:pPr>
        <w:ind w:right="-1" w:firstLine="709"/>
        <w:contextualSpacing/>
        <w:jc w:val="center"/>
        <w:rPr>
          <w:b/>
          <w:color w:val="000000" w:themeColor="text1"/>
          <w:szCs w:val="24"/>
        </w:rPr>
      </w:pPr>
    </w:p>
    <w:p w14:paraId="2566198B" w14:textId="77777777" w:rsidR="001410DB" w:rsidRPr="00EA29C1" w:rsidRDefault="001410DB" w:rsidP="00556B81">
      <w:pPr>
        <w:ind w:right="-1" w:firstLine="709"/>
        <w:contextualSpacing/>
        <w:jc w:val="center"/>
        <w:rPr>
          <w:b/>
          <w:color w:val="000000" w:themeColor="text1"/>
          <w:szCs w:val="24"/>
        </w:rPr>
      </w:pPr>
    </w:p>
    <w:sectPr w:rsidR="001410DB" w:rsidRPr="00EA29C1">
      <w:pgSz w:w="11906" w:h="16838" w:code="9"/>
      <w:pgMar w:top="1134" w:right="567" w:bottom="1134" w:left="1701" w:header="284"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3FA98" w14:textId="77777777" w:rsidR="00A9200D" w:rsidRDefault="00A9200D">
      <w:pPr>
        <w:rPr>
          <w:szCs w:val="24"/>
        </w:rPr>
      </w:pPr>
      <w:r>
        <w:rPr>
          <w:szCs w:val="24"/>
        </w:rPr>
        <w:separator/>
      </w:r>
    </w:p>
  </w:endnote>
  <w:endnote w:type="continuationSeparator" w:id="0">
    <w:p w14:paraId="2C8DE8BC" w14:textId="77777777" w:rsidR="00A9200D" w:rsidRDefault="00A9200D">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TimesNewRomanPS-BoldMT">
    <w:altName w:val="Times New Roman"/>
    <w:panose1 w:val="00000000000000000000"/>
    <w:charset w:val="00"/>
    <w:family w:val="roman"/>
    <w:notTrueType/>
    <w:pitch w:val="default"/>
    <w:sig w:usb0="00000001" w:usb1="00000000" w:usb2="00000000" w:usb3="00000000" w:csb0="0000008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onotype Corsiva">
    <w:altName w:val="Brush Script MT"/>
    <w:charset w:val="BA"/>
    <w:family w:val="script"/>
    <w:pitch w:val="variable"/>
    <w:sig w:usb0="00000287" w:usb1="00000000" w:usb2="00000000" w:usb3="00000000" w:csb0="0000009F" w:csb1="00000000"/>
  </w:font>
  <w:font w:name="DejaVu Sans">
    <w:charset w:val="00"/>
    <w:family w:val="auto"/>
    <w:pitch w:val="variable"/>
  </w:font>
  <w:font w:name="Lohit Hindi">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C540A" w14:textId="77777777" w:rsidR="00A9200D" w:rsidRDefault="00A9200D">
      <w:pPr>
        <w:rPr>
          <w:szCs w:val="24"/>
        </w:rPr>
      </w:pPr>
      <w:r>
        <w:rPr>
          <w:szCs w:val="24"/>
        </w:rPr>
        <w:separator/>
      </w:r>
    </w:p>
  </w:footnote>
  <w:footnote w:type="continuationSeparator" w:id="0">
    <w:p w14:paraId="506DE484" w14:textId="77777777" w:rsidR="00A9200D" w:rsidRDefault="00A9200D">
      <w:pPr>
        <w:rPr>
          <w:szCs w:val="24"/>
        </w:rPr>
      </w:pPr>
      <w:r>
        <w:rPr>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B4E"/>
    <w:multiLevelType w:val="multilevel"/>
    <w:tmpl w:val="C1A684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FF40D5"/>
    <w:multiLevelType w:val="hybridMultilevel"/>
    <w:tmpl w:val="B7EC79EA"/>
    <w:lvl w:ilvl="0" w:tplc="860E28BC">
      <w:start w:val="1"/>
      <w:numFmt w:val="decimal"/>
      <w:lvlText w:val="%1."/>
      <w:lvlJc w:val="left"/>
      <w:pPr>
        <w:ind w:left="121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CA07942"/>
    <w:multiLevelType w:val="hybridMultilevel"/>
    <w:tmpl w:val="D8D2A61E"/>
    <w:lvl w:ilvl="0" w:tplc="0427000D">
      <w:start w:val="1"/>
      <w:numFmt w:val="bullet"/>
      <w:lvlText w:val=""/>
      <w:lvlJc w:val="left"/>
      <w:pPr>
        <w:ind w:left="1635" w:hanging="360"/>
      </w:pPr>
      <w:rPr>
        <w:rFonts w:ascii="Wingdings" w:hAnsi="Wingdings" w:hint="default"/>
      </w:rPr>
    </w:lvl>
    <w:lvl w:ilvl="1" w:tplc="04270003" w:tentative="1">
      <w:start w:val="1"/>
      <w:numFmt w:val="bullet"/>
      <w:lvlText w:val="o"/>
      <w:lvlJc w:val="left"/>
      <w:pPr>
        <w:ind w:left="2355" w:hanging="360"/>
      </w:pPr>
      <w:rPr>
        <w:rFonts w:ascii="Courier New" w:hAnsi="Courier New" w:hint="default"/>
      </w:rPr>
    </w:lvl>
    <w:lvl w:ilvl="2" w:tplc="04270005" w:tentative="1">
      <w:start w:val="1"/>
      <w:numFmt w:val="bullet"/>
      <w:lvlText w:val=""/>
      <w:lvlJc w:val="left"/>
      <w:pPr>
        <w:ind w:left="3075" w:hanging="360"/>
      </w:pPr>
      <w:rPr>
        <w:rFonts w:ascii="Wingdings" w:hAnsi="Wingdings" w:hint="default"/>
      </w:rPr>
    </w:lvl>
    <w:lvl w:ilvl="3" w:tplc="04270001" w:tentative="1">
      <w:start w:val="1"/>
      <w:numFmt w:val="bullet"/>
      <w:lvlText w:val=""/>
      <w:lvlJc w:val="left"/>
      <w:pPr>
        <w:ind w:left="3795" w:hanging="360"/>
      </w:pPr>
      <w:rPr>
        <w:rFonts w:ascii="Symbol" w:hAnsi="Symbol" w:hint="default"/>
      </w:rPr>
    </w:lvl>
    <w:lvl w:ilvl="4" w:tplc="04270003" w:tentative="1">
      <w:start w:val="1"/>
      <w:numFmt w:val="bullet"/>
      <w:lvlText w:val="o"/>
      <w:lvlJc w:val="left"/>
      <w:pPr>
        <w:ind w:left="4515" w:hanging="360"/>
      </w:pPr>
      <w:rPr>
        <w:rFonts w:ascii="Courier New" w:hAnsi="Courier New" w:hint="default"/>
      </w:rPr>
    </w:lvl>
    <w:lvl w:ilvl="5" w:tplc="04270005" w:tentative="1">
      <w:start w:val="1"/>
      <w:numFmt w:val="bullet"/>
      <w:lvlText w:val=""/>
      <w:lvlJc w:val="left"/>
      <w:pPr>
        <w:ind w:left="5235" w:hanging="360"/>
      </w:pPr>
      <w:rPr>
        <w:rFonts w:ascii="Wingdings" w:hAnsi="Wingdings" w:hint="default"/>
      </w:rPr>
    </w:lvl>
    <w:lvl w:ilvl="6" w:tplc="04270001" w:tentative="1">
      <w:start w:val="1"/>
      <w:numFmt w:val="bullet"/>
      <w:lvlText w:val=""/>
      <w:lvlJc w:val="left"/>
      <w:pPr>
        <w:ind w:left="5955" w:hanging="360"/>
      </w:pPr>
      <w:rPr>
        <w:rFonts w:ascii="Symbol" w:hAnsi="Symbol" w:hint="default"/>
      </w:rPr>
    </w:lvl>
    <w:lvl w:ilvl="7" w:tplc="04270003" w:tentative="1">
      <w:start w:val="1"/>
      <w:numFmt w:val="bullet"/>
      <w:lvlText w:val="o"/>
      <w:lvlJc w:val="left"/>
      <w:pPr>
        <w:ind w:left="6675" w:hanging="360"/>
      </w:pPr>
      <w:rPr>
        <w:rFonts w:ascii="Courier New" w:hAnsi="Courier New" w:hint="default"/>
      </w:rPr>
    </w:lvl>
    <w:lvl w:ilvl="8" w:tplc="04270005" w:tentative="1">
      <w:start w:val="1"/>
      <w:numFmt w:val="bullet"/>
      <w:lvlText w:val=""/>
      <w:lvlJc w:val="left"/>
      <w:pPr>
        <w:ind w:left="7395" w:hanging="360"/>
      </w:pPr>
      <w:rPr>
        <w:rFonts w:ascii="Wingdings" w:hAnsi="Wingdings" w:hint="default"/>
      </w:rPr>
    </w:lvl>
  </w:abstractNum>
  <w:abstractNum w:abstractNumId="3" w15:restartNumberingAfterBreak="0">
    <w:nsid w:val="0CF1191A"/>
    <w:multiLevelType w:val="hybridMultilevel"/>
    <w:tmpl w:val="9B7C6920"/>
    <w:lvl w:ilvl="0" w:tplc="0427000F">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1977136"/>
    <w:multiLevelType w:val="hybridMultilevel"/>
    <w:tmpl w:val="AFE200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F56460"/>
    <w:multiLevelType w:val="multilevel"/>
    <w:tmpl w:val="FC6201A4"/>
    <w:lvl w:ilvl="0">
      <w:start w:val="6"/>
      <w:numFmt w:val="decimal"/>
      <w:lvlText w:val="%1"/>
      <w:lvlJc w:val="left"/>
      <w:pPr>
        <w:ind w:left="360" w:hanging="360"/>
      </w:pPr>
      <w:rPr>
        <w:rFonts w:hint="default"/>
      </w:rPr>
    </w:lvl>
    <w:lvl w:ilvl="1">
      <w:start w:val="2"/>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6" w15:restartNumberingAfterBreak="0">
    <w:nsid w:val="132D694E"/>
    <w:multiLevelType w:val="multilevel"/>
    <w:tmpl w:val="39668A2A"/>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48974F4"/>
    <w:multiLevelType w:val="hybridMultilevel"/>
    <w:tmpl w:val="FE105B44"/>
    <w:lvl w:ilvl="0" w:tplc="7D92B1A6">
      <w:start w:val="7"/>
      <w:numFmt w:val="bullet"/>
      <w:lvlText w:val="-"/>
      <w:lvlJc w:val="left"/>
      <w:pPr>
        <w:tabs>
          <w:tab w:val="num" w:pos="1620"/>
        </w:tabs>
        <w:ind w:left="162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Times New Roman"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Times New Roman"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Times New Roman"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1BDE410A"/>
    <w:multiLevelType w:val="hybridMultilevel"/>
    <w:tmpl w:val="92765FFE"/>
    <w:lvl w:ilvl="0" w:tplc="660E87D6">
      <w:start w:val="2"/>
      <w:numFmt w:val="decimal"/>
      <w:lvlText w:val="%1"/>
      <w:lvlJc w:val="left"/>
      <w:pPr>
        <w:ind w:left="4590" w:hanging="360"/>
      </w:pPr>
      <w:rPr>
        <w:rFonts w:hint="default"/>
      </w:rPr>
    </w:lvl>
    <w:lvl w:ilvl="1" w:tplc="04270019" w:tentative="1">
      <w:start w:val="1"/>
      <w:numFmt w:val="lowerLetter"/>
      <w:lvlText w:val="%2."/>
      <w:lvlJc w:val="left"/>
      <w:pPr>
        <w:ind w:left="5310" w:hanging="360"/>
      </w:pPr>
    </w:lvl>
    <w:lvl w:ilvl="2" w:tplc="0427001B" w:tentative="1">
      <w:start w:val="1"/>
      <w:numFmt w:val="lowerRoman"/>
      <w:lvlText w:val="%3."/>
      <w:lvlJc w:val="right"/>
      <w:pPr>
        <w:ind w:left="6030" w:hanging="180"/>
      </w:pPr>
    </w:lvl>
    <w:lvl w:ilvl="3" w:tplc="0427000F" w:tentative="1">
      <w:start w:val="1"/>
      <w:numFmt w:val="decimal"/>
      <w:lvlText w:val="%4."/>
      <w:lvlJc w:val="left"/>
      <w:pPr>
        <w:ind w:left="6750" w:hanging="360"/>
      </w:pPr>
    </w:lvl>
    <w:lvl w:ilvl="4" w:tplc="04270019" w:tentative="1">
      <w:start w:val="1"/>
      <w:numFmt w:val="lowerLetter"/>
      <w:lvlText w:val="%5."/>
      <w:lvlJc w:val="left"/>
      <w:pPr>
        <w:ind w:left="7470" w:hanging="360"/>
      </w:pPr>
    </w:lvl>
    <w:lvl w:ilvl="5" w:tplc="0427001B" w:tentative="1">
      <w:start w:val="1"/>
      <w:numFmt w:val="lowerRoman"/>
      <w:lvlText w:val="%6."/>
      <w:lvlJc w:val="right"/>
      <w:pPr>
        <w:ind w:left="8190" w:hanging="180"/>
      </w:pPr>
    </w:lvl>
    <w:lvl w:ilvl="6" w:tplc="0427000F" w:tentative="1">
      <w:start w:val="1"/>
      <w:numFmt w:val="decimal"/>
      <w:lvlText w:val="%7."/>
      <w:lvlJc w:val="left"/>
      <w:pPr>
        <w:ind w:left="8910" w:hanging="360"/>
      </w:pPr>
    </w:lvl>
    <w:lvl w:ilvl="7" w:tplc="04270019" w:tentative="1">
      <w:start w:val="1"/>
      <w:numFmt w:val="lowerLetter"/>
      <w:lvlText w:val="%8."/>
      <w:lvlJc w:val="left"/>
      <w:pPr>
        <w:ind w:left="9630" w:hanging="360"/>
      </w:pPr>
    </w:lvl>
    <w:lvl w:ilvl="8" w:tplc="0427001B" w:tentative="1">
      <w:start w:val="1"/>
      <w:numFmt w:val="lowerRoman"/>
      <w:lvlText w:val="%9."/>
      <w:lvlJc w:val="right"/>
      <w:pPr>
        <w:ind w:left="10350" w:hanging="180"/>
      </w:pPr>
    </w:lvl>
  </w:abstractNum>
  <w:abstractNum w:abstractNumId="9" w15:restartNumberingAfterBreak="0">
    <w:nsid w:val="1BF3783E"/>
    <w:multiLevelType w:val="hybridMultilevel"/>
    <w:tmpl w:val="1BACF646"/>
    <w:lvl w:ilvl="0" w:tplc="860E28BC">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1E9D2634"/>
    <w:multiLevelType w:val="multilevel"/>
    <w:tmpl w:val="AFD4CD0E"/>
    <w:lvl w:ilvl="0">
      <w:start w:val="1"/>
      <w:numFmt w:val="decimal"/>
      <w:lvlText w:val="%1."/>
      <w:lvlJc w:val="left"/>
      <w:pPr>
        <w:ind w:left="420" w:hanging="420"/>
      </w:pPr>
      <w:rPr>
        <w:rFonts w:hint="default"/>
        <w:b w:val="0"/>
      </w:rPr>
    </w:lvl>
    <w:lvl w:ilvl="1">
      <w:start w:val="1"/>
      <w:numFmt w:val="decimal"/>
      <w:lvlText w:val="%1.%2."/>
      <w:lvlJc w:val="left"/>
      <w:pPr>
        <w:ind w:left="704" w:hanging="42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4072" w:hanging="1800"/>
      </w:pPr>
      <w:rPr>
        <w:rFonts w:hint="default"/>
        <w:b w:val="0"/>
      </w:rPr>
    </w:lvl>
  </w:abstractNum>
  <w:abstractNum w:abstractNumId="11" w15:restartNumberingAfterBreak="0">
    <w:nsid w:val="1F6053DF"/>
    <w:multiLevelType w:val="hybridMultilevel"/>
    <w:tmpl w:val="ABCC2A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F774494"/>
    <w:multiLevelType w:val="multilevel"/>
    <w:tmpl w:val="CDB661C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C7124B"/>
    <w:multiLevelType w:val="hybridMultilevel"/>
    <w:tmpl w:val="2B78177A"/>
    <w:lvl w:ilvl="0" w:tplc="0427000F">
      <w:start w:val="1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217FFC"/>
    <w:multiLevelType w:val="hybridMultilevel"/>
    <w:tmpl w:val="FE5A4B3E"/>
    <w:lvl w:ilvl="0" w:tplc="D2E6527E">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15" w15:restartNumberingAfterBreak="0">
    <w:nsid w:val="2BCA13CB"/>
    <w:multiLevelType w:val="multilevel"/>
    <w:tmpl w:val="C1A684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DF3D65"/>
    <w:multiLevelType w:val="multilevel"/>
    <w:tmpl w:val="11D2F64A"/>
    <w:lvl w:ilvl="0">
      <w:start w:val="7"/>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17" w15:restartNumberingAfterBreak="0">
    <w:nsid w:val="2C3A6667"/>
    <w:multiLevelType w:val="multilevel"/>
    <w:tmpl w:val="7660C5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8B059C"/>
    <w:multiLevelType w:val="hybridMultilevel"/>
    <w:tmpl w:val="4A54E5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CFE422D"/>
    <w:multiLevelType w:val="hybridMultilevel"/>
    <w:tmpl w:val="E39208D4"/>
    <w:lvl w:ilvl="0" w:tplc="0427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0" w15:restartNumberingAfterBreak="0">
    <w:nsid w:val="30877538"/>
    <w:multiLevelType w:val="hybridMultilevel"/>
    <w:tmpl w:val="005293DA"/>
    <w:lvl w:ilvl="0" w:tplc="A1C8E22A">
      <w:start w:val="2019"/>
      <w:numFmt w:val="decimal"/>
      <w:lvlText w:val="%1"/>
      <w:lvlJc w:val="left"/>
      <w:pPr>
        <w:ind w:left="960" w:hanging="60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EF05066"/>
    <w:multiLevelType w:val="multilevel"/>
    <w:tmpl w:val="1DBAD67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61" w:hanging="63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22" w15:restartNumberingAfterBreak="0">
    <w:nsid w:val="41B206DE"/>
    <w:multiLevelType w:val="multilevel"/>
    <w:tmpl w:val="C1A684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9D20A2"/>
    <w:multiLevelType w:val="hybridMultilevel"/>
    <w:tmpl w:val="2FAE6DB8"/>
    <w:lvl w:ilvl="0" w:tplc="0427000D">
      <w:start w:val="1"/>
      <w:numFmt w:val="bullet"/>
      <w:lvlText w:val=""/>
      <w:lvlJc w:val="left"/>
      <w:pPr>
        <w:ind w:left="1635" w:hanging="360"/>
      </w:pPr>
      <w:rPr>
        <w:rFonts w:ascii="Wingdings" w:hAnsi="Wingdings" w:hint="default"/>
      </w:rPr>
    </w:lvl>
    <w:lvl w:ilvl="1" w:tplc="04270003" w:tentative="1">
      <w:start w:val="1"/>
      <w:numFmt w:val="bullet"/>
      <w:lvlText w:val="o"/>
      <w:lvlJc w:val="left"/>
      <w:pPr>
        <w:ind w:left="2355" w:hanging="360"/>
      </w:pPr>
      <w:rPr>
        <w:rFonts w:ascii="Courier New" w:hAnsi="Courier New" w:hint="default"/>
      </w:rPr>
    </w:lvl>
    <w:lvl w:ilvl="2" w:tplc="04270005" w:tentative="1">
      <w:start w:val="1"/>
      <w:numFmt w:val="bullet"/>
      <w:lvlText w:val=""/>
      <w:lvlJc w:val="left"/>
      <w:pPr>
        <w:ind w:left="3075" w:hanging="360"/>
      </w:pPr>
      <w:rPr>
        <w:rFonts w:ascii="Wingdings" w:hAnsi="Wingdings" w:hint="default"/>
      </w:rPr>
    </w:lvl>
    <w:lvl w:ilvl="3" w:tplc="04270001" w:tentative="1">
      <w:start w:val="1"/>
      <w:numFmt w:val="bullet"/>
      <w:lvlText w:val=""/>
      <w:lvlJc w:val="left"/>
      <w:pPr>
        <w:ind w:left="3795" w:hanging="360"/>
      </w:pPr>
      <w:rPr>
        <w:rFonts w:ascii="Symbol" w:hAnsi="Symbol" w:hint="default"/>
      </w:rPr>
    </w:lvl>
    <w:lvl w:ilvl="4" w:tplc="04270003" w:tentative="1">
      <w:start w:val="1"/>
      <w:numFmt w:val="bullet"/>
      <w:lvlText w:val="o"/>
      <w:lvlJc w:val="left"/>
      <w:pPr>
        <w:ind w:left="4515" w:hanging="360"/>
      </w:pPr>
      <w:rPr>
        <w:rFonts w:ascii="Courier New" w:hAnsi="Courier New" w:hint="default"/>
      </w:rPr>
    </w:lvl>
    <w:lvl w:ilvl="5" w:tplc="04270005" w:tentative="1">
      <w:start w:val="1"/>
      <w:numFmt w:val="bullet"/>
      <w:lvlText w:val=""/>
      <w:lvlJc w:val="left"/>
      <w:pPr>
        <w:ind w:left="5235" w:hanging="360"/>
      </w:pPr>
      <w:rPr>
        <w:rFonts w:ascii="Wingdings" w:hAnsi="Wingdings" w:hint="default"/>
      </w:rPr>
    </w:lvl>
    <w:lvl w:ilvl="6" w:tplc="04270001" w:tentative="1">
      <w:start w:val="1"/>
      <w:numFmt w:val="bullet"/>
      <w:lvlText w:val=""/>
      <w:lvlJc w:val="left"/>
      <w:pPr>
        <w:ind w:left="5955" w:hanging="360"/>
      </w:pPr>
      <w:rPr>
        <w:rFonts w:ascii="Symbol" w:hAnsi="Symbol" w:hint="default"/>
      </w:rPr>
    </w:lvl>
    <w:lvl w:ilvl="7" w:tplc="04270003" w:tentative="1">
      <w:start w:val="1"/>
      <w:numFmt w:val="bullet"/>
      <w:lvlText w:val="o"/>
      <w:lvlJc w:val="left"/>
      <w:pPr>
        <w:ind w:left="6675" w:hanging="360"/>
      </w:pPr>
      <w:rPr>
        <w:rFonts w:ascii="Courier New" w:hAnsi="Courier New" w:hint="default"/>
      </w:rPr>
    </w:lvl>
    <w:lvl w:ilvl="8" w:tplc="04270005" w:tentative="1">
      <w:start w:val="1"/>
      <w:numFmt w:val="bullet"/>
      <w:lvlText w:val=""/>
      <w:lvlJc w:val="left"/>
      <w:pPr>
        <w:ind w:left="7395" w:hanging="360"/>
      </w:pPr>
      <w:rPr>
        <w:rFonts w:ascii="Wingdings" w:hAnsi="Wingdings" w:hint="default"/>
      </w:rPr>
    </w:lvl>
  </w:abstractNum>
  <w:abstractNum w:abstractNumId="24" w15:restartNumberingAfterBreak="0">
    <w:nsid w:val="47A42163"/>
    <w:multiLevelType w:val="multilevel"/>
    <w:tmpl w:val="E4181C76"/>
    <w:styleLink w:val="Style1"/>
    <w:lvl w:ilvl="0">
      <w:start w:val="2"/>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990" w:hanging="360"/>
      </w:pPr>
      <w:rPr>
        <w:rFonts w:cs="Times New Roman" w:hint="default"/>
      </w:rPr>
    </w:lvl>
    <w:lvl w:ilvl="2">
      <w:start w:val="1"/>
      <w:numFmt w:val="decimal"/>
      <w:isLgl/>
      <w:lvlText w:val="%1.%2.%3"/>
      <w:lvlJc w:val="left"/>
      <w:pPr>
        <w:tabs>
          <w:tab w:val="num" w:pos="0"/>
        </w:tabs>
        <w:ind w:left="1620" w:hanging="720"/>
      </w:pPr>
      <w:rPr>
        <w:rFonts w:cs="Times New Roman" w:hint="default"/>
      </w:rPr>
    </w:lvl>
    <w:lvl w:ilvl="3">
      <w:start w:val="1"/>
      <w:numFmt w:val="decimal"/>
      <w:isLgl/>
      <w:lvlText w:val="%1.%2.%3.%4"/>
      <w:lvlJc w:val="left"/>
      <w:pPr>
        <w:tabs>
          <w:tab w:val="num" w:pos="0"/>
        </w:tabs>
        <w:ind w:left="1890" w:hanging="720"/>
      </w:pPr>
      <w:rPr>
        <w:rFonts w:cs="Times New Roman" w:hint="default"/>
      </w:rPr>
    </w:lvl>
    <w:lvl w:ilvl="4">
      <w:start w:val="1"/>
      <w:numFmt w:val="decimal"/>
      <w:isLgl/>
      <w:lvlText w:val="%1.%2.%3.%4.%5"/>
      <w:lvlJc w:val="left"/>
      <w:pPr>
        <w:tabs>
          <w:tab w:val="num" w:pos="0"/>
        </w:tabs>
        <w:ind w:left="2520" w:hanging="1080"/>
      </w:pPr>
      <w:rPr>
        <w:rFonts w:cs="Times New Roman" w:hint="default"/>
      </w:rPr>
    </w:lvl>
    <w:lvl w:ilvl="5">
      <w:start w:val="1"/>
      <w:numFmt w:val="decimal"/>
      <w:isLgl/>
      <w:lvlText w:val="%1.%2.%3.%4.%5.%6"/>
      <w:lvlJc w:val="left"/>
      <w:pPr>
        <w:tabs>
          <w:tab w:val="num" w:pos="0"/>
        </w:tabs>
        <w:ind w:left="2790" w:hanging="1080"/>
      </w:pPr>
      <w:rPr>
        <w:rFonts w:cs="Times New Roman" w:hint="default"/>
      </w:rPr>
    </w:lvl>
    <w:lvl w:ilvl="6">
      <w:start w:val="1"/>
      <w:numFmt w:val="decimal"/>
      <w:isLgl/>
      <w:lvlText w:val="%1.%2.%3.%4.%5.%6.%7"/>
      <w:lvlJc w:val="left"/>
      <w:pPr>
        <w:tabs>
          <w:tab w:val="num" w:pos="0"/>
        </w:tabs>
        <w:ind w:left="3420" w:hanging="1440"/>
      </w:pPr>
      <w:rPr>
        <w:rFonts w:cs="Times New Roman" w:hint="default"/>
      </w:rPr>
    </w:lvl>
    <w:lvl w:ilvl="7">
      <w:start w:val="1"/>
      <w:numFmt w:val="decimal"/>
      <w:isLgl/>
      <w:lvlText w:val="%1.%2.%3.%4.%5.%6.%7.%8"/>
      <w:lvlJc w:val="left"/>
      <w:pPr>
        <w:tabs>
          <w:tab w:val="num" w:pos="0"/>
        </w:tabs>
        <w:ind w:left="3690" w:hanging="1440"/>
      </w:pPr>
      <w:rPr>
        <w:rFonts w:cs="Times New Roman" w:hint="default"/>
      </w:rPr>
    </w:lvl>
    <w:lvl w:ilvl="8">
      <w:start w:val="1"/>
      <w:numFmt w:val="decimal"/>
      <w:isLgl/>
      <w:lvlText w:val="%1.%2.%3.%4.%5.%6.%7.%8.%9"/>
      <w:lvlJc w:val="left"/>
      <w:pPr>
        <w:tabs>
          <w:tab w:val="num" w:pos="0"/>
        </w:tabs>
        <w:ind w:left="4320" w:hanging="1800"/>
      </w:pPr>
      <w:rPr>
        <w:rFonts w:cs="Times New Roman" w:hint="default"/>
      </w:rPr>
    </w:lvl>
  </w:abstractNum>
  <w:abstractNum w:abstractNumId="25" w15:restartNumberingAfterBreak="0">
    <w:nsid w:val="4A5D1D63"/>
    <w:multiLevelType w:val="hybridMultilevel"/>
    <w:tmpl w:val="0A0E28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CA76190"/>
    <w:multiLevelType w:val="hybridMultilevel"/>
    <w:tmpl w:val="1BC01758"/>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7" w15:restartNumberingAfterBreak="0">
    <w:nsid w:val="4F94347F"/>
    <w:multiLevelType w:val="multilevel"/>
    <w:tmpl w:val="1DBAD67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61" w:hanging="63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28" w15:restartNumberingAfterBreak="0">
    <w:nsid w:val="514D2C6B"/>
    <w:multiLevelType w:val="hybridMultilevel"/>
    <w:tmpl w:val="6AAA7C98"/>
    <w:lvl w:ilvl="0" w:tplc="0427000F">
      <w:start w:val="1"/>
      <w:numFmt w:val="decimal"/>
      <w:lvlText w:val="%1."/>
      <w:lvlJc w:val="left"/>
      <w:pPr>
        <w:ind w:left="201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29" w15:restartNumberingAfterBreak="0">
    <w:nsid w:val="524B430E"/>
    <w:multiLevelType w:val="hybridMultilevel"/>
    <w:tmpl w:val="58A87AF8"/>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3DA1C70"/>
    <w:multiLevelType w:val="hybridMultilevel"/>
    <w:tmpl w:val="C03A0EC8"/>
    <w:lvl w:ilvl="0" w:tplc="046AA274">
      <w:start w:val="1"/>
      <w:numFmt w:val="decimal"/>
      <w:lvlText w:val="%1."/>
      <w:lvlJc w:val="left"/>
      <w:pPr>
        <w:ind w:left="1680" w:hanging="360"/>
      </w:pPr>
      <w:rPr>
        <w:rFonts w:hint="default"/>
      </w:rPr>
    </w:lvl>
    <w:lvl w:ilvl="1" w:tplc="04270019" w:tentative="1">
      <w:start w:val="1"/>
      <w:numFmt w:val="lowerLetter"/>
      <w:lvlText w:val="%2."/>
      <w:lvlJc w:val="left"/>
      <w:pPr>
        <w:ind w:left="2400" w:hanging="360"/>
      </w:pPr>
    </w:lvl>
    <w:lvl w:ilvl="2" w:tplc="0427001B" w:tentative="1">
      <w:start w:val="1"/>
      <w:numFmt w:val="lowerRoman"/>
      <w:lvlText w:val="%3."/>
      <w:lvlJc w:val="right"/>
      <w:pPr>
        <w:ind w:left="3120" w:hanging="180"/>
      </w:pPr>
    </w:lvl>
    <w:lvl w:ilvl="3" w:tplc="0427000F" w:tentative="1">
      <w:start w:val="1"/>
      <w:numFmt w:val="decimal"/>
      <w:lvlText w:val="%4."/>
      <w:lvlJc w:val="left"/>
      <w:pPr>
        <w:ind w:left="3840" w:hanging="360"/>
      </w:pPr>
    </w:lvl>
    <w:lvl w:ilvl="4" w:tplc="04270019" w:tentative="1">
      <w:start w:val="1"/>
      <w:numFmt w:val="lowerLetter"/>
      <w:lvlText w:val="%5."/>
      <w:lvlJc w:val="left"/>
      <w:pPr>
        <w:ind w:left="4560" w:hanging="360"/>
      </w:pPr>
    </w:lvl>
    <w:lvl w:ilvl="5" w:tplc="0427001B" w:tentative="1">
      <w:start w:val="1"/>
      <w:numFmt w:val="lowerRoman"/>
      <w:lvlText w:val="%6."/>
      <w:lvlJc w:val="right"/>
      <w:pPr>
        <w:ind w:left="5280" w:hanging="180"/>
      </w:pPr>
    </w:lvl>
    <w:lvl w:ilvl="6" w:tplc="0427000F" w:tentative="1">
      <w:start w:val="1"/>
      <w:numFmt w:val="decimal"/>
      <w:lvlText w:val="%7."/>
      <w:lvlJc w:val="left"/>
      <w:pPr>
        <w:ind w:left="6000" w:hanging="360"/>
      </w:pPr>
    </w:lvl>
    <w:lvl w:ilvl="7" w:tplc="04270019" w:tentative="1">
      <w:start w:val="1"/>
      <w:numFmt w:val="lowerLetter"/>
      <w:lvlText w:val="%8."/>
      <w:lvlJc w:val="left"/>
      <w:pPr>
        <w:ind w:left="6720" w:hanging="360"/>
      </w:pPr>
    </w:lvl>
    <w:lvl w:ilvl="8" w:tplc="0427001B" w:tentative="1">
      <w:start w:val="1"/>
      <w:numFmt w:val="lowerRoman"/>
      <w:lvlText w:val="%9."/>
      <w:lvlJc w:val="right"/>
      <w:pPr>
        <w:ind w:left="7440" w:hanging="180"/>
      </w:pPr>
    </w:lvl>
  </w:abstractNum>
  <w:abstractNum w:abstractNumId="31" w15:restartNumberingAfterBreak="0">
    <w:nsid w:val="569E2C19"/>
    <w:multiLevelType w:val="hybridMultilevel"/>
    <w:tmpl w:val="637E69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7227C0D"/>
    <w:multiLevelType w:val="multilevel"/>
    <w:tmpl w:val="CF8826DA"/>
    <w:lvl w:ilvl="0">
      <w:start w:val="10"/>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777318C"/>
    <w:multiLevelType w:val="multilevel"/>
    <w:tmpl w:val="C1A684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8445FDC"/>
    <w:multiLevelType w:val="multilevel"/>
    <w:tmpl w:val="9EFCD1D8"/>
    <w:lvl w:ilvl="0">
      <w:start w:val="3"/>
      <w:numFmt w:val="decimal"/>
      <w:lvlText w:val="%1."/>
      <w:lvlJc w:val="left"/>
      <w:pPr>
        <w:ind w:left="360" w:hanging="360"/>
      </w:pPr>
      <w:rPr>
        <w:rFonts w:hint="default"/>
      </w:rPr>
    </w:lvl>
    <w:lvl w:ilvl="1">
      <w:start w:val="2"/>
      <w:numFmt w:val="decimal"/>
      <w:lvlText w:val="%1.%2."/>
      <w:lvlJc w:val="left"/>
      <w:pPr>
        <w:ind w:left="319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9956394"/>
    <w:multiLevelType w:val="hybridMultilevel"/>
    <w:tmpl w:val="5D2AA16A"/>
    <w:lvl w:ilvl="0" w:tplc="25128F06">
      <w:start w:val="3"/>
      <w:numFmt w:val="decimal"/>
      <w:lvlText w:val="%1"/>
      <w:lvlJc w:val="left"/>
      <w:pPr>
        <w:ind w:left="4230" w:hanging="360"/>
      </w:pPr>
      <w:rPr>
        <w:rFonts w:hint="default"/>
      </w:rPr>
    </w:lvl>
    <w:lvl w:ilvl="1" w:tplc="04270019" w:tentative="1">
      <w:start w:val="1"/>
      <w:numFmt w:val="lowerLetter"/>
      <w:lvlText w:val="%2."/>
      <w:lvlJc w:val="left"/>
      <w:pPr>
        <w:ind w:left="4950" w:hanging="360"/>
      </w:pPr>
    </w:lvl>
    <w:lvl w:ilvl="2" w:tplc="0427001B" w:tentative="1">
      <w:start w:val="1"/>
      <w:numFmt w:val="lowerRoman"/>
      <w:lvlText w:val="%3."/>
      <w:lvlJc w:val="right"/>
      <w:pPr>
        <w:ind w:left="5670" w:hanging="180"/>
      </w:pPr>
    </w:lvl>
    <w:lvl w:ilvl="3" w:tplc="0427000F" w:tentative="1">
      <w:start w:val="1"/>
      <w:numFmt w:val="decimal"/>
      <w:lvlText w:val="%4."/>
      <w:lvlJc w:val="left"/>
      <w:pPr>
        <w:ind w:left="6390" w:hanging="360"/>
      </w:pPr>
    </w:lvl>
    <w:lvl w:ilvl="4" w:tplc="04270019" w:tentative="1">
      <w:start w:val="1"/>
      <w:numFmt w:val="lowerLetter"/>
      <w:lvlText w:val="%5."/>
      <w:lvlJc w:val="left"/>
      <w:pPr>
        <w:ind w:left="7110" w:hanging="360"/>
      </w:pPr>
    </w:lvl>
    <w:lvl w:ilvl="5" w:tplc="0427001B" w:tentative="1">
      <w:start w:val="1"/>
      <w:numFmt w:val="lowerRoman"/>
      <w:lvlText w:val="%6."/>
      <w:lvlJc w:val="right"/>
      <w:pPr>
        <w:ind w:left="7830" w:hanging="180"/>
      </w:pPr>
    </w:lvl>
    <w:lvl w:ilvl="6" w:tplc="0427000F" w:tentative="1">
      <w:start w:val="1"/>
      <w:numFmt w:val="decimal"/>
      <w:lvlText w:val="%7."/>
      <w:lvlJc w:val="left"/>
      <w:pPr>
        <w:ind w:left="8550" w:hanging="360"/>
      </w:pPr>
    </w:lvl>
    <w:lvl w:ilvl="7" w:tplc="04270019" w:tentative="1">
      <w:start w:val="1"/>
      <w:numFmt w:val="lowerLetter"/>
      <w:lvlText w:val="%8."/>
      <w:lvlJc w:val="left"/>
      <w:pPr>
        <w:ind w:left="9270" w:hanging="360"/>
      </w:pPr>
    </w:lvl>
    <w:lvl w:ilvl="8" w:tplc="0427001B" w:tentative="1">
      <w:start w:val="1"/>
      <w:numFmt w:val="lowerRoman"/>
      <w:lvlText w:val="%9."/>
      <w:lvlJc w:val="right"/>
      <w:pPr>
        <w:ind w:left="9990" w:hanging="180"/>
      </w:pPr>
    </w:lvl>
  </w:abstractNum>
  <w:abstractNum w:abstractNumId="36" w15:restartNumberingAfterBreak="0">
    <w:nsid w:val="5E373DE7"/>
    <w:multiLevelType w:val="hybridMultilevel"/>
    <w:tmpl w:val="0046FF28"/>
    <w:lvl w:ilvl="0" w:tplc="7D92B1A6">
      <w:start w:val="7"/>
      <w:numFmt w:val="bullet"/>
      <w:lvlText w:val="-"/>
      <w:lvlJc w:val="left"/>
      <w:pPr>
        <w:tabs>
          <w:tab w:val="num" w:pos="1620"/>
        </w:tabs>
        <w:ind w:left="162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Times New Roman"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Times New Roman"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Times New Roman"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61292518"/>
    <w:multiLevelType w:val="multilevel"/>
    <w:tmpl w:val="6F9AC9A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lang w:val="en-U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15F3B37"/>
    <w:multiLevelType w:val="hybridMultilevel"/>
    <w:tmpl w:val="B274AC7A"/>
    <w:lvl w:ilvl="0" w:tplc="43940D58">
      <w:start w:val="1"/>
      <w:numFmt w:val="upperRoman"/>
      <w:lvlText w:val="%1."/>
      <w:lvlJc w:val="left"/>
      <w:pPr>
        <w:ind w:left="1080" w:hanging="720"/>
      </w:pPr>
      <w:rPr>
        <w:rFonts w:hint="default"/>
      </w:rPr>
    </w:lvl>
    <w:lvl w:ilvl="1" w:tplc="0B86924C">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EA1848"/>
    <w:multiLevelType w:val="multilevel"/>
    <w:tmpl w:val="8530184E"/>
    <w:lvl w:ilvl="0">
      <w:start w:val="9"/>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0" w15:restartNumberingAfterBreak="0">
    <w:nsid w:val="62B86DEC"/>
    <w:multiLevelType w:val="hybridMultilevel"/>
    <w:tmpl w:val="67A82F50"/>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1" w15:restartNumberingAfterBreak="0">
    <w:nsid w:val="65BD5D45"/>
    <w:multiLevelType w:val="multilevel"/>
    <w:tmpl w:val="81F61862"/>
    <w:lvl w:ilvl="0">
      <w:start w:val="8"/>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675916D7"/>
    <w:multiLevelType w:val="hybridMultilevel"/>
    <w:tmpl w:val="973ECA18"/>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43" w15:restartNumberingAfterBreak="0">
    <w:nsid w:val="6D00580F"/>
    <w:multiLevelType w:val="multilevel"/>
    <w:tmpl w:val="CA1639A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06479EB"/>
    <w:multiLevelType w:val="multilevel"/>
    <w:tmpl w:val="9F8A140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49F3FC1"/>
    <w:multiLevelType w:val="hybridMultilevel"/>
    <w:tmpl w:val="7CC627D8"/>
    <w:lvl w:ilvl="0" w:tplc="2842ECBC">
      <w:start w:val="2"/>
      <w:numFmt w:val="decimal"/>
      <w:lvlText w:val="%1"/>
      <w:lvlJc w:val="left"/>
      <w:pPr>
        <w:ind w:left="4950" w:hanging="360"/>
      </w:pPr>
      <w:rPr>
        <w:rFonts w:hint="default"/>
      </w:rPr>
    </w:lvl>
    <w:lvl w:ilvl="1" w:tplc="04270019" w:tentative="1">
      <w:start w:val="1"/>
      <w:numFmt w:val="lowerLetter"/>
      <w:lvlText w:val="%2."/>
      <w:lvlJc w:val="left"/>
      <w:pPr>
        <w:ind w:left="5670" w:hanging="360"/>
      </w:pPr>
    </w:lvl>
    <w:lvl w:ilvl="2" w:tplc="0427001B" w:tentative="1">
      <w:start w:val="1"/>
      <w:numFmt w:val="lowerRoman"/>
      <w:lvlText w:val="%3."/>
      <w:lvlJc w:val="right"/>
      <w:pPr>
        <w:ind w:left="6390" w:hanging="180"/>
      </w:pPr>
    </w:lvl>
    <w:lvl w:ilvl="3" w:tplc="0427000F" w:tentative="1">
      <w:start w:val="1"/>
      <w:numFmt w:val="decimal"/>
      <w:lvlText w:val="%4."/>
      <w:lvlJc w:val="left"/>
      <w:pPr>
        <w:ind w:left="7110" w:hanging="360"/>
      </w:pPr>
    </w:lvl>
    <w:lvl w:ilvl="4" w:tplc="04270019" w:tentative="1">
      <w:start w:val="1"/>
      <w:numFmt w:val="lowerLetter"/>
      <w:lvlText w:val="%5."/>
      <w:lvlJc w:val="left"/>
      <w:pPr>
        <w:ind w:left="7830" w:hanging="360"/>
      </w:pPr>
    </w:lvl>
    <w:lvl w:ilvl="5" w:tplc="0427001B" w:tentative="1">
      <w:start w:val="1"/>
      <w:numFmt w:val="lowerRoman"/>
      <w:lvlText w:val="%6."/>
      <w:lvlJc w:val="right"/>
      <w:pPr>
        <w:ind w:left="8550" w:hanging="180"/>
      </w:pPr>
    </w:lvl>
    <w:lvl w:ilvl="6" w:tplc="0427000F" w:tentative="1">
      <w:start w:val="1"/>
      <w:numFmt w:val="decimal"/>
      <w:lvlText w:val="%7."/>
      <w:lvlJc w:val="left"/>
      <w:pPr>
        <w:ind w:left="9270" w:hanging="360"/>
      </w:pPr>
    </w:lvl>
    <w:lvl w:ilvl="7" w:tplc="04270019" w:tentative="1">
      <w:start w:val="1"/>
      <w:numFmt w:val="lowerLetter"/>
      <w:lvlText w:val="%8."/>
      <w:lvlJc w:val="left"/>
      <w:pPr>
        <w:ind w:left="9990" w:hanging="360"/>
      </w:pPr>
    </w:lvl>
    <w:lvl w:ilvl="8" w:tplc="0427001B" w:tentative="1">
      <w:start w:val="1"/>
      <w:numFmt w:val="lowerRoman"/>
      <w:lvlText w:val="%9."/>
      <w:lvlJc w:val="right"/>
      <w:pPr>
        <w:ind w:left="10710" w:hanging="180"/>
      </w:pPr>
    </w:lvl>
  </w:abstractNum>
  <w:abstractNum w:abstractNumId="46" w15:restartNumberingAfterBreak="0">
    <w:nsid w:val="762D7FCD"/>
    <w:multiLevelType w:val="multilevel"/>
    <w:tmpl w:val="3C3A0A2C"/>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7" w15:restartNumberingAfterBreak="0">
    <w:nsid w:val="7CF0678E"/>
    <w:multiLevelType w:val="multilevel"/>
    <w:tmpl w:val="25324DD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48" w15:restartNumberingAfterBreak="0">
    <w:nsid w:val="7DD057FE"/>
    <w:multiLevelType w:val="multilevel"/>
    <w:tmpl w:val="25AEEF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FFD6FD7"/>
    <w:multiLevelType w:val="hybridMultilevel"/>
    <w:tmpl w:val="ED1E5BB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43"/>
  </w:num>
  <w:num w:numId="2">
    <w:abstractNumId w:val="21"/>
  </w:num>
  <w:num w:numId="3">
    <w:abstractNumId w:val="37"/>
  </w:num>
  <w:num w:numId="4">
    <w:abstractNumId w:val="24"/>
  </w:num>
  <w:num w:numId="5">
    <w:abstractNumId w:val="38"/>
  </w:num>
  <w:num w:numId="6">
    <w:abstractNumId w:val="47"/>
  </w:num>
  <w:num w:numId="7">
    <w:abstractNumId w:val="16"/>
  </w:num>
  <w:num w:numId="8">
    <w:abstractNumId w:val="5"/>
  </w:num>
  <w:num w:numId="9">
    <w:abstractNumId w:val="41"/>
  </w:num>
  <w:num w:numId="10">
    <w:abstractNumId w:val="39"/>
  </w:num>
  <w:num w:numId="11">
    <w:abstractNumId w:val="32"/>
  </w:num>
  <w:num w:numId="12">
    <w:abstractNumId w:val="3"/>
  </w:num>
  <w:num w:numId="13">
    <w:abstractNumId w:val="13"/>
  </w:num>
  <w:num w:numId="14">
    <w:abstractNumId w:val="20"/>
  </w:num>
  <w:num w:numId="15">
    <w:abstractNumId w:val="10"/>
  </w:num>
  <w:num w:numId="16">
    <w:abstractNumId w:val="17"/>
  </w:num>
  <w:num w:numId="17">
    <w:abstractNumId w:val="27"/>
  </w:num>
  <w:num w:numId="18">
    <w:abstractNumId w:val="33"/>
  </w:num>
  <w:num w:numId="19">
    <w:abstractNumId w:val="22"/>
  </w:num>
  <w:num w:numId="20">
    <w:abstractNumId w:val="0"/>
  </w:num>
  <w:num w:numId="21">
    <w:abstractNumId w:val="15"/>
  </w:num>
  <w:num w:numId="22">
    <w:abstractNumId w:val="19"/>
  </w:num>
  <w:num w:numId="23">
    <w:abstractNumId w:val="14"/>
  </w:num>
  <w:num w:numId="24">
    <w:abstractNumId w:val="23"/>
  </w:num>
  <w:num w:numId="25">
    <w:abstractNumId w:val="2"/>
  </w:num>
  <w:num w:numId="26">
    <w:abstractNumId w:val="26"/>
  </w:num>
  <w:num w:numId="27">
    <w:abstractNumId w:val="40"/>
  </w:num>
  <w:num w:numId="28">
    <w:abstractNumId w:val="48"/>
  </w:num>
  <w:num w:numId="29">
    <w:abstractNumId w:val="30"/>
  </w:num>
  <w:num w:numId="30">
    <w:abstractNumId w:val="44"/>
  </w:num>
  <w:num w:numId="31">
    <w:abstractNumId w:val="35"/>
  </w:num>
  <w:num w:numId="32">
    <w:abstractNumId w:val="6"/>
  </w:num>
  <w:num w:numId="33">
    <w:abstractNumId w:val="29"/>
  </w:num>
  <w:num w:numId="34">
    <w:abstractNumId w:val="8"/>
  </w:num>
  <w:num w:numId="35">
    <w:abstractNumId w:val="45"/>
  </w:num>
  <w:num w:numId="36">
    <w:abstractNumId w:val="31"/>
  </w:num>
  <w:num w:numId="37">
    <w:abstractNumId w:val="11"/>
  </w:num>
  <w:num w:numId="38">
    <w:abstractNumId w:val="4"/>
  </w:num>
  <w:num w:numId="39">
    <w:abstractNumId w:val="18"/>
  </w:num>
  <w:num w:numId="40">
    <w:abstractNumId w:val="12"/>
  </w:num>
  <w:num w:numId="41">
    <w:abstractNumId w:val="34"/>
  </w:num>
  <w:num w:numId="42">
    <w:abstractNumId w:val="46"/>
  </w:num>
  <w:num w:numId="43">
    <w:abstractNumId w:val="49"/>
  </w:num>
  <w:num w:numId="44">
    <w:abstractNumId w:val="7"/>
  </w:num>
  <w:num w:numId="45">
    <w:abstractNumId w:val="36"/>
  </w:num>
  <w:num w:numId="46">
    <w:abstractNumId w:val="28"/>
  </w:num>
  <w:num w:numId="47">
    <w:abstractNumId w:val="42"/>
  </w:num>
  <w:num w:numId="48">
    <w:abstractNumId w:val="25"/>
  </w:num>
  <w:num w:numId="49">
    <w:abstractNumId w:val="9"/>
  </w:num>
  <w:num w:numId="5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396"/>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B33"/>
    <w:rsid w:val="00004BE7"/>
    <w:rsid w:val="00007D47"/>
    <w:rsid w:val="00014248"/>
    <w:rsid w:val="00014284"/>
    <w:rsid w:val="00023751"/>
    <w:rsid w:val="000250FA"/>
    <w:rsid w:val="00043BA8"/>
    <w:rsid w:val="00045079"/>
    <w:rsid w:val="00052E88"/>
    <w:rsid w:val="000641A7"/>
    <w:rsid w:val="000739D5"/>
    <w:rsid w:val="000762D5"/>
    <w:rsid w:val="00077A85"/>
    <w:rsid w:val="000802D0"/>
    <w:rsid w:val="000950EB"/>
    <w:rsid w:val="00095249"/>
    <w:rsid w:val="000A7F34"/>
    <w:rsid w:val="000B7F95"/>
    <w:rsid w:val="000E0EAC"/>
    <w:rsid w:val="000E1E4B"/>
    <w:rsid w:val="00100EAE"/>
    <w:rsid w:val="0010270B"/>
    <w:rsid w:val="00106921"/>
    <w:rsid w:val="00107C54"/>
    <w:rsid w:val="00110228"/>
    <w:rsid w:val="001131CA"/>
    <w:rsid w:val="00121B22"/>
    <w:rsid w:val="0012353A"/>
    <w:rsid w:val="00131D1F"/>
    <w:rsid w:val="001410DB"/>
    <w:rsid w:val="0015518A"/>
    <w:rsid w:val="00155FA2"/>
    <w:rsid w:val="00156DAE"/>
    <w:rsid w:val="0016661D"/>
    <w:rsid w:val="00167ECD"/>
    <w:rsid w:val="00175FA1"/>
    <w:rsid w:val="001B065A"/>
    <w:rsid w:val="001B5A78"/>
    <w:rsid w:val="001B67CE"/>
    <w:rsid w:val="001C0824"/>
    <w:rsid w:val="001C2901"/>
    <w:rsid w:val="001D0AC3"/>
    <w:rsid w:val="001D1FBB"/>
    <w:rsid w:val="001D603A"/>
    <w:rsid w:val="001F3207"/>
    <w:rsid w:val="0020464C"/>
    <w:rsid w:val="00204B6F"/>
    <w:rsid w:val="00212F76"/>
    <w:rsid w:val="00235F88"/>
    <w:rsid w:val="00251E2C"/>
    <w:rsid w:val="00262084"/>
    <w:rsid w:val="00270328"/>
    <w:rsid w:val="00270C75"/>
    <w:rsid w:val="00287558"/>
    <w:rsid w:val="002930DC"/>
    <w:rsid w:val="00294EDD"/>
    <w:rsid w:val="00295A54"/>
    <w:rsid w:val="0029785B"/>
    <w:rsid w:val="002B1A4C"/>
    <w:rsid w:val="002B2405"/>
    <w:rsid w:val="002B2A8F"/>
    <w:rsid w:val="002B5864"/>
    <w:rsid w:val="002D0B23"/>
    <w:rsid w:val="002D5272"/>
    <w:rsid w:val="002D685C"/>
    <w:rsid w:val="002E0717"/>
    <w:rsid w:val="002F1CCA"/>
    <w:rsid w:val="002F6939"/>
    <w:rsid w:val="002F7F46"/>
    <w:rsid w:val="00300116"/>
    <w:rsid w:val="00300443"/>
    <w:rsid w:val="00302EE3"/>
    <w:rsid w:val="00303B16"/>
    <w:rsid w:val="0032721F"/>
    <w:rsid w:val="003323E1"/>
    <w:rsid w:val="00336141"/>
    <w:rsid w:val="00337F65"/>
    <w:rsid w:val="00341A3D"/>
    <w:rsid w:val="00342405"/>
    <w:rsid w:val="003428DC"/>
    <w:rsid w:val="00352B50"/>
    <w:rsid w:val="00361ABC"/>
    <w:rsid w:val="00362991"/>
    <w:rsid w:val="0036371D"/>
    <w:rsid w:val="00374A21"/>
    <w:rsid w:val="00393043"/>
    <w:rsid w:val="003A2E92"/>
    <w:rsid w:val="003B2DA6"/>
    <w:rsid w:val="003C493F"/>
    <w:rsid w:val="003E6C0C"/>
    <w:rsid w:val="003E7524"/>
    <w:rsid w:val="0040167B"/>
    <w:rsid w:val="00401C34"/>
    <w:rsid w:val="00403F11"/>
    <w:rsid w:val="00404892"/>
    <w:rsid w:val="00405D50"/>
    <w:rsid w:val="0041477B"/>
    <w:rsid w:val="00430427"/>
    <w:rsid w:val="00443078"/>
    <w:rsid w:val="00452409"/>
    <w:rsid w:val="00452E91"/>
    <w:rsid w:val="00452EF5"/>
    <w:rsid w:val="004654D0"/>
    <w:rsid w:val="00472BF8"/>
    <w:rsid w:val="00475CD0"/>
    <w:rsid w:val="004854FD"/>
    <w:rsid w:val="00487AF9"/>
    <w:rsid w:val="00493965"/>
    <w:rsid w:val="004A231A"/>
    <w:rsid w:val="004A680D"/>
    <w:rsid w:val="004B046B"/>
    <w:rsid w:val="004B5075"/>
    <w:rsid w:val="004B647D"/>
    <w:rsid w:val="004C15BD"/>
    <w:rsid w:val="004F0672"/>
    <w:rsid w:val="00502BEF"/>
    <w:rsid w:val="00513A0E"/>
    <w:rsid w:val="005334B0"/>
    <w:rsid w:val="00537447"/>
    <w:rsid w:val="005446D4"/>
    <w:rsid w:val="0054474A"/>
    <w:rsid w:val="00546633"/>
    <w:rsid w:val="00551F71"/>
    <w:rsid w:val="0055400D"/>
    <w:rsid w:val="00556B81"/>
    <w:rsid w:val="00563446"/>
    <w:rsid w:val="005673FB"/>
    <w:rsid w:val="005738C1"/>
    <w:rsid w:val="00581D45"/>
    <w:rsid w:val="00596F0F"/>
    <w:rsid w:val="005B5A54"/>
    <w:rsid w:val="005C134B"/>
    <w:rsid w:val="005C56A1"/>
    <w:rsid w:val="005D3C39"/>
    <w:rsid w:val="005E3DE9"/>
    <w:rsid w:val="005F3EC3"/>
    <w:rsid w:val="00604E67"/>
    <w:rsid w:val="00607920"/>
    <w:rsid w:val="0061047F"/>
    <w:rsid w:val="0061420E"/>
    <w:rsid w:val="00642A97"/>
    <w:rsid w:val="00672040"/>
    <w:rsid w:val="0068782D"/>
    <w:rsid w:val="006A260B"/>
    <w:rsid w:val="006A67F6"/>
    <w:rsid w:val="006B2422"/>
    <w:rsid w:val="006D67D4"/>
    <w:rsid w:val="006E1DC7"/>
    <w:rsid w:val="0070762E"/>
    <w:rsid w:val="007119E1"/>
    <w:rsid w:val="00731E24"/>
    <w:rsid w:val="00741013"/>
    <w:rsid w:val="00753522"/>
    <w:rsid w:val="00753B46"/>
    <w:rsid w:val="007650C9"/>
    <w:rsid w:val="00765DCF"/>
    <w:rsid w:val="00782305"/>
    <w:rsid w:val="0079784E"/>
    <w:rsid w:val="007A07EF"/>
    <w:rsid w:val="007A435C"/>
    <w:rsid w:val="007A665A"/>
    <w:rsid w:val="007C351B"/>
    <w:rsid w:val="007E4011"/>
    <w:rsid w:val="008055ED"/>
    <w:rsid w:val="0081747D"/>
    <w:rsid w:val="00817C41"/>
    <w:rsid w:val="008523E4"/>
    <w:rsid w:val="008606BD"/>
    <w:rsid w:val="00863E1C"/>
    <w:rsid w:val="008648CB"/>
    <w:rsid w:val="00873367"/>
    <w:rsid w:val="00874A19"/>
    <w:rsid w:val="008757C3"/>
    <w:rsid w:val="00880252"/>
    <w:rsid w:val="00883A66"/>
    <w:rsid w:val="00884184"/>
    <w:rsid w:val="008927C9"/>
    <w:rsid w:val="008D1BBE"/>
    <w:rsid w:val="008E50EA"/>
    <w:rsid w:val="008E6CDF"/>
    <w:rsid w:val="00906DE2"/>
    <w:rsid w:val="00912E2F"/>
    <w:rsid w:val="0091753D"/>
    <w:rsid w:val="0093509A"/>
    <w:rsid w:val="00944AB6"/>
    <w:rsid w:val="0094519B"/>
    <w:rsid w:val="009504BB"/>
    <w:rsid w:val="009541E1"/>
    <w:rsid w:val="00954BE8"/>
    <w:rsid w:val="0098282C"/>
    <w:rsid w:val="0099228D"/>
    <w:rsid w:val="00994C04"/>
    <w:rsid w:val="009A6940"/>
    <w:rsid w:val="009B5F24"/>
    <w:rsid w:val="009C297D"/>
    <w:rsid w:val="009C4CF5"/>
    <w:rsid w:val="009C6EF0"/>
    <w:rsid w:val="009E02B1"/>
    <w:rsid w:val="009E05CA"/>
    <w:rsid w:val="009F045D"/>
    <w:rsid w:val="009F2794"/>
    <w:rsid w:val="00A27AE4"/>
    <w:rsid w:val="00A76750"/>
    <w:rsid w:val="00A77487"/>
    <w:rsid w:val="00A8251B"/>
    <w:rsid w:val="00A9200D"/>
    <w:rsid w:val="00A95B7F"/>
    <w:rsid w:val="00A9637C"/>
    <w:rsid w:val="00AA1828"/>
    <w:rsid w:val="00AA2A2A"/>
    <w:rsid w:val="00AC03F5"/>
    <w:rsid w:val="00AC2F1F"/>
    <w:rsid w:val="00AC642F"/>
    <w:rsid w:val="00B2218C"/>
    <w:rsid w:val="00B348C2"/>
    <w:rsid w:val="00B350FB"/>
    <w:rsid w:val="00B37500"/>
    <w:rsid w:val="00B72123"/>
    <w:rsid w:val="00B747B1"/>
    <w:rsid w:val="00B8426A"/>
    <w:rsid w:val="00BA7B67"/>
    <w:rsid w:val="00BB09FA"/>
    <w:rsid w:val="00BB4A73"/>
    <w:rsid w:val="00BB4BD1"/>
    <w:rsid w:val="00BC4007"/>
    <w:rsid w:val="00BC46A1"/>
    <w:rsid w:val="00BC6BD1"/>
    <w:rsid w:val="00BD0755"/>
    <w:rsid w:val="00BE3140"/>
    <w:rsid w:val="00BF0D7F"/>
    <w:rsid w:val="00C0074E"/>
    <w:rsid w:val="00C00D44"/>
    <w:rsid w:val="00C04131"/>
    <w:rsid w:val="00C053A7"/>
    <w:rsid w:val="00C06B3C"/>
    <w:rsid w:val="00C23E51"/>
    <w:rsid w:val="00C276AF"/>
    <w:rsid w:val="00C33537"/>
    <w:rsid w:val="00C35C0D"/>
    <w:rsid w:val="00C52B64"/>
    <w:rsid w:val="00C56ACF"/>
    <w:rsid w:val="00C65B10"/>
    <w:rsid w:val="00C7341A"/>
    <w:rsid w:val="00C743F4"/>
    <w:rsid w:val="00C81954"/>
    <w:rsid w:val="00C819BB"/>
    <w:rsid w:val="00CA0394"/>
    <w:rsid w:val="00CA5210"/>
    <w:rsid w:val="00CC02EB"/>
    <w:rsid w:val="00CC1B42"/>
    <w:rsid w:val="00D03905"/>
    <w:rsid w:val="00D06029"/>
    <w:rsid w:val="00D16027"/>
    <w:rsid w:val="00D215F1"/>
    <w:rsid w:val="00D52CE4"/>
    <w:rsid w:val="00D54703"/>
    <w:rsid w:val="00D569A2"/>
    <w:rsid w:val="00D73824"/>
    <w:rsid w:val="00D85E1F"/>
    <w:rsid w:val="00D861E7"/>
    <w:rsid w:val="00D91CB6"/>
    <w:rsid w:val="00D97C6C"/>
    <w:rsid w:val="00DB3908"/>
    <w:rsid w:val="00DD3C70"/>
    <w:rsid w:val="00E00C1B"/>
    <w:rsid w:val="00E3227D"/>
    <w:rsid w:val="00E446F5"/>
    <w:rsid w:val="00E44C0D"/>
    <w:rsid w:val="00E568A2"/>
    <w:rsid w:val="00E60867"/>
    <w:rsid w:val="00E62CE2"/>
    <w:rsid w:val="00E65735"/>
    <w:rsid w:val="00E67B65"/>
    <w:rsid w:val="00E7228D"/>
    <w:rsid w:val="00E8293E"/>
    <w:rsid w:val="00EB7B24"/>
    <w:rsid w:val="00EC5780"/>
    <w:rsid w:val="00EE6203"/>
    <w:rsid w:val="00EE6B33"/>
    <w:rsid w:val="00F3099C"/>
    <w:rsid w:val="00F36A7D"/>
    <w:rsid w:val="00F430A0"/>
    <w:rsid w:val="00F436F7"/>
    <w:rsid w:val="00F43AD0"/>
    <w:rsid w:val="00F47A6A"/>
    <w:rsid w:val="00F53319"/>
    <w:rsid w:val="00F61FC9"/>
    <w:rsid w:val="00F671C0"/>
    <w:rsid w:val="00F67D39"/>
    <w:rsid w:val="00F70B50"/>
    <w:rsid w:val="00F7625C"/>
    <w:rsid w:val="00F843AD"/>
    <w:rsid w:val="00F90112"/>
    <w:rsid w:val="00FA516E"/>
    <w:rsid w:val="00FB6BFC"/>
    <w:rsid w:val="00FC5DAD"/>
    <w:rsid w:val="00FD65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509FA4"/>
  <w15:docId w15:val="{01B983EE-41B9-42D2-A5CA-AB3860D1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heading 1" w:qFormat="1"/>
    <w:lsdException w:name="heading 2"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sz w:val="24"/>
      <w:lang w:eastAsia="en-US"/>
    </w:rPr>
  </w:style>
  <w:style w:type="paragraph" w:styleId="Antrat1">
    <w:name w:val="heading 1"/>
    <w:basedOn w:val="prastasis"/>
    <w:next w:val="prastasis"/>
    <w:link w:val="Antrat1Diagrama"/>
    <w:qFormat/>
    <w:rsid w:val="000250FA"/>
    <w:pPr>
      <w:keepNext/>
      <w:spacing w:line="360" w:lineRule="auto"/>
      <w:jc w:val="center"/>
      <w:outlineLvl w:val="0"/>
    </w:pPr>
    <w:rPr>
      <w:b/>
      <w:bCs/>
      <w:szCs w:val="24"/>
      <w:lang w:val="x-none"/>
    </w:rPr>
  </w:style>
  <w:style w:type="paragraph" w:styleId="Antrat2">
    <w:name w:val="heading 2"/>
    <w:basedOn w:val="prastasis"/>
    <w:next w:val="prastasis"/>
    <w:link w:val="Antrat2Diagrama"/>
    <w:qFormat/>
    <w:rsid w:val="00884184"/>
    <w:pPr>
      <w:keepNext/>
      <w:jc w:val="center"/>
      <w:outlineLvl w:val="1"/>
    </w:pPr>
    <w:rPr>
      <w:b/>
      <w:bCs/>
      <w:szCs w:val="24"/>
    </w:rPr>
  </w:style>
  <w:style w:type="paragraph" w:styleId="Antrat4">
    <w:name w:val="heading 4"/>
    <w:basedOn w:val="prastasis"/>
    <w:next w:val="prastasis"/>
    <w:link w:val="Antrat4Diagrama"/>
    <w:uiPriority w:val="9"/>
    <w:qFormat/>
    <w:rsid w:val="001410D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rPr>
      <w:rFonts w:ascii="Tahoma" w:hAnsi="Tahoma" w:cs="Tahoma"/>
      <w:sz w:val="16"/>
      <w:szCs w:val="16"/>
    </w:rPr>
  </w:style>
  <w:style w:type="character" w:customStyle="1" w:styleId="DebesliotekstasDiagrama">
    <w:name w:val="Debesėlio tekstas Diagrama"/>
    <w:link w:val="Debesliotekstas"/>
    <w:uiPriority w:val="99"/>
    <w:rPr>
      <w:rFonts w:ascii="Tahoma" w:hAnsi="Tahoma" w:cs="Tahoma"/>
      <w:sz w:val="16"/>
      <w:szCs w:val="16"/>
    </w:rPr>
  </w:style>
  <w:style w:type="character" w:styleId="Vietosrezervavimoenklotekstas">
    <w:name w:val="Placeholder Text"/>
    <w:rsid w:val="000B7F95"/>
    <w:rPr>
      <w:color w:val="808080"/>
    </w:rPr>
  </w:style>
  <w:style w:type="character" w:styleId="Komentaronuoroda">
    <w:name w:val="annotation reference"/>
    <w:uiPriority w:val="99"/>
    <w:semiHidden/>
    <w:unhideWhenUsed/>
    <w:rsid w:val="00F47A6A"/>
    <w:rPr>
      <w:sz w:val="16"/>
      <w:szCs w:val="16"/>
    </w:rPr>
  </w:style>
  <w:style w:type="paragraph" w:styleId="Komentarotekstas">
    <w:name w:val="annotation text"/>
    <w:basedOn w:val="prastasis"/>
    <w:link w:val="KomentarotekstasDiagrama"/>
    <w:uiPriority w:val="99"/>
    <w:semiHidden/>
    <w:unhideWhenUsed/>
    <w:rsid w:val="00F47A6A"/>
    <w:rPr>
      <w:sz w:val="20"/>
    </w:rPr>
  </w:style>
  <w:style w:type="character" w:customStyle="1" w:styleId="KomentarotekstasDiagrama">
    <w:name w:val="Komentaro tekstas Diagrama"/>
    <w:link w:val="Komentarotekstas"/>
    <w:uiPriority w:val="99"/>
    <w:semiHidden/>
    <w:rsid w:val="00F47A6A"/>
    <w:rPr>
      <w:lang w:eastAsia="en-US"/>
    </w:rPr>
  </w:style>
  <w:style w:type="paragraph" w:styleId="Komentarotema">
    <w:name w:val="annotation subject"/>
    <w:basedOn w:val="Komentarotekstas"/>
    <w:next w:val="Komentarotekstas"/>
    <w:link w:val="KomentarotemaDiagrama"/>
    <w:uiPriority w:val="99"/>
    <w:semiHidden/>
    <w:unhideWhenUsed/>
    <w:rsid w:val="00F47A6A"/>
    <w:rPr>
      <w:b/>
      <w:bCs/>
    </w:rPr>
  </w:style>
  <w:style w:type="character" w:customStyle="1" w:styleId="KomentarotemaDiagrama">
    <w:name w:val="Komentaro tema Diagrama"/>
    <w:link w:val="Komentarotema"/>
    <w:uiPriority w:val="99"/>
    <w:semiHidden/>
    <w:rsid w:val="00F47A6A"/>
    <w:rPr>
      <w:b/>
      <w:bCs/>
      <w:lang w:eastAsia="en-US"/>
    </w:rPr>
  </w:style>
  <w:style w:type="character" w:styleId="Hipersaitas">
    <w:name w:val="Hyperlink"/>
    <w:uiPriority w:val="99"/>
    <w:unhideWhenUsed/>
    <w:rsid w:val="005F3EC3"/>
    <w:rPr>
      <w:rFonts w:ascii="Arial" w:hAnsi="Arial" w:cs="Arial" w:hint="default"/>
      <w:strike w:val="0"/>
      <w:dstrike w:val="0"/>
      <w:color w:val="AE2C28"/>
      <w:sz w:val="18"/>
      <w:szCs w:val="18"/>
      <w:u w:val="none"/>
      <w:effect w:val="none"/>
    </w:rPr>
  </w:style>
  <w:style w:type="character" w:customStyle="1" w:styleId="fontstyle01">
    <w:name w:val="fontstyle01"/>
    <w:basedOn w:val="Numatytasispastraiposriftas"/>
    <w:rsid w:val="00475CD0"/>
    <w:rPr>
      <w:rFonts w:ascii="TimesNewRomanPS-BoldMT" w:hAnsi="TimesNewRomanPS-BoldMT" w:hint="default"/>
      <w:b/>
      <w:bCs/>
      <w:i w:val="0"/>
      <w:iCs w:val="0"/>
      <w:color w:val="000000"/>
      <w:sz w:val="24"/>
      <w:szCs w:val="24"/>
    </w:rPr>
  </w:style>
  <w:style w:type="paragraph" w:styleId="Sraopastraipa">
    <w:name w:val="List Paragraph"/>
    <w:basedOn w:val="prastasis"/>
    <w:uiPriority w:val="34"/>
    <w:qFormat/>
    <w:rsid w:val="00475CD0"/>
    <w:pPr>
      <w:ind w:left="720"/>
      <w:contextualSpacing/>
    </w:pPr>
  </w:style>
  <w:style w:type="paragraph" w:styleId="Pagrindiniotekstotrauka2">
    <w:name w:val="Body Text Indent 2"/>
    <w:basedOn w:val="prastasis"/>
    <w:link w:val="Pagrindiniotekstotrauka2Diagrama"/>
    <w:rsid w:val="003E7524"/>
    <w:pPr>
      <w:spacing w:before="120" w:after="120"/>
      <w:ind w:firstLine="720"/>
      <w:jc w:val="both"/>
    </w:pPr>
    <w:rPr>
      <w:szCs w:val="24"/>
      <w:lang w:eastAsia="lt-LT"/>
    </w:rPr>
  </w:style>
  <w:style w:type="character" w:customStyle="1" w:styleId="Pagrindiniotekstotrauka2Diagrama">
    <w:name w:val="Pagrindinio teksto įtrauka 2 Diagrama"/>
    <w:basedOn w:val="Numatytasispastraiposriftas"/>
    <w:link w:val="Pagrindiniotekstotrauka2"/>
    <w:rsid w:val="003E7524"/>
    <w:rPr>
      <w:sz w:val="24"/>
      <w:szCs w:val="24"/>
    </w:rPr>
  </w:style>
  <w:style w:type="paragraph" w:styleId="Pagrindinistekstas">
    <w:name w:val="Body Text"/>
    <w:basedOn w:val="prastasis"/>
    <w:link w:val="PagrindinistekstasDiagrama"/>
    <w:unhideWhenUsed/>
    <w:rsid w:val="00C0074E"/>
    <w:pPr>
      <w:spacing w:after="120"/>
    </w:pPr>
  </w:style>
  <w:style w:type="character" w:customStyle="1" w:styleId="PagrindinistekstasDiagrama">
    <w:name w:val="Pagrindinis tekstas Diagrama"/>
    <w:basedOn w:val="Numatytasispastraiposriftas"/>
    <w:link w:val="Pagrindinistekstas"/>
    <w:rsid w:val="00C0074E"/>
    <w:rPr>
      <w:sz w:val="24"/>
      <w:lang w:eastAsia="en-US"/>
    </w:rPr>
  </w:style>
  <w:style w:type="character" w:customStyle="1" w:styleId="fontstyle21">
    <w:name w:val="fontstyle21"/>
    <w:basedOn w:val="Numatytasispastraiposriftas"/>
    <w:rsid w:val="00C65B10"/>
    <w:rPr>
      <w:rFonts w:ascii="TimesNewRoman" w:hAnsi="TimesNewRoman" w:hint="default"/>
      <w:b w:val="0"/>
      <w:bCs w:val="0"/>
      <w:i w:val="0"/>
      <w:iCs w:val="0"/>
      <w:color w:val="000000"/>
      <w:sz w:val="24"/>
      <w:szCs w:val="24"/>
    </w:rPr>
  </w:style>
  <w:style w:type="paragraph" w:customStyle="1" w:styleId="ISTATYMAS">
    <w:name w:val="ISTATYMAS"/>
    <w:rsid w:val="00884184"/>
    <w:pPr>
      <w:autoSpaceDE w:val="0"/>
      <w:autoSpaceDN w:val="0"/>
      <w:adjustRightInd w:val="0"/>
      <w:jc w:val="center"/>
    </w:pPr>
    <w:rPr>
      <w:rFonts w:ascii="TimesLT" w:hAnsi="TimesLT"/>
      <w:lang w:val="en-US" w:eastAsia="en-US"/>
    </w:rPr>
  </w:style>
  <w:style w:type="character" w:customStyle="1" w:styleId="Antrat2Diagrama">
    <w:name w:val="Antraštė 2 Diagrama"/>
    <w:basedOn w:val="Numatytasispastraiposriftas"/>
    <w:link w:val="Antrat2"/>
    <w:rsid w:val="00884184"/>
    <w:rPr>
      <w:b/>
      <w:bCs/>
      <w:sz w:val="24"/>
      <w:szCs w:val="24"/>
      <w:lang w:eastAsia="en-US"/>
    </w:rPr>
  </w:style>
  <w:style w:type="paragraph" w:customStyle="1" w:styleId="Default">
    <w:name w:val="Default"/>
    <w:uiPriority w:val="99"/>
    <w:rsid w:val="00E65735"/>
    <w:pPr>
      <w:autoSpaceDE w:val="0"/>
      <w:autoSpaceDN w:val="0"/>
      <w:adjustRightInd w:val="0"/>
    </w:pPr>
    <w:rPr>
      <w:color w:val="000000"/>
      <w:sz w:val="24"/>
      <w:szCs w:val="24"/>
    </w:rPr>
  </w:style>
  <w:style w:type="paragraph" w:styleId="Betarp">
    <w:name w:val="No Spacing"/>
    <w:uiPriority w:val="1"/>
    <w:qFormat/>
    <w:rsid w:val="000250FA"/>
    <w:rPr>
      <w:rFonts w:ascii="Calibri" w:eastAsia="Calibri" w:hAnsi="Calibri"/>
      <w:sz w:val="22"/>
      <w:szCs w:val="22"/>
      <w:lang w:eastAsia="en-US"/>
    </w:rPr>
  </w:style>
  <w:style w:type="table" w:styleId="Lentelstinklelis">
    <w:name w:val="Table Grid"/>
    <w:basedOn w:val="prastojilentel"/>
    <w:uiPriority w:val="39"/>
    <w:rsid w:val="000250FA"/>
    <w:rPr>
      <w:rFonts w:asciiTheme="minorHAnsi" w:eastAsiaTheme="minorEastAsia"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ntrat1Diagrama">
    <w:name w:val="Antraštė 1 Diagrama"/>
    <w:basedOn w:val="Numatytasispastraiposriftas"/>
    <w:link w:val="Antrat1"/>
    <w:rsid w:val="000250FA"/>
    <w:rPr>
      <w:b/>
      <w:bCs/>
      <w:sz w:val="24"/>
      <w:szCs w:val="24"/>
      <w:lang w:val="x-none" w:eastAsia="en-US"/>
    </w:rPr>
  </w:style>
  <w:style w:type="paragraph" w:styleId="Antrats">
    <w:name w:val="header"/>
    <w:basedOn w:val="prastasis"/>
    <w:link w:val="AntratsDiagrama"/>
    <w:uiPriority w:val="99"/>
    <w:unhideWhenUsed/>
    <w:rsid w:val="000250FA"/>
    <w:pPr>
      <w:tabs>
        <w:tab w:val="center" w:pos="4819"/>
        <w:tab w:val="right" w:pos="9638"/>
      </w:tabs>
    </w:pPr>
    <w:rPr>
      <w:rFonts w:ascii="Calibri" w:eastAsia="Calibri" w:hAnsi="Calibri"/>
      <w:sz w:val="22"/>
      <w:szCs w:val="22"/>
    </w:rPr>
  </w:style>
  <w:style w:type="character" w:customStyle="1" w:styleId="AntratsDiagrama">
    <w:name w:val="Antraštės Diagrama"/>
    <w:basedOn w:val="Numatytasispastraiposriftas"/>
    <w:link w:val="Antrats"/>
    <w:uiPriority w:val="99"/>
    <w:rsid w:val="000250FA"/>
    <w:rPr>
      <w:rFonts w:ascii="Calibri" w:eastAsia="Calibri" w:hAnsi="Calibri"/>
      <w:sz w:val="22"/>
      <w:szCs w:val="22"/>
      <w:lang w:eastAsia="en-US"/>
    </w:rPr>
  </w:style>
  <w:style w:type="paragraph" w:styleId="Porat">
    <w:name w:val="footer"/>
    <w:basedOn w:val="prastasis"/>
    <w:link w:val="PoratDiagrama"/>
    <w:uiPriority w:val="99"/>
    <w:unhideWhenUsed/>
    <w:rsid w:val="000250FA"/>
    <w:pPr>
      <w:tabs>
        <w:tab w:val="center" w:pos="4819"/>
        <w:tab w:val="right" w:pos="9638"/>
      </w:tabs>
    </w:pPr>
    <w:rPr>
      <w:rFonts w:ascii="Calibri" w:eastAsia="Calibri" w:hAnsi="Calibri"/>
      <w:sz w:val="22"/>
      <w:szCs w:val="22"/>
    </w:rPr>
  </w:style>
  <w:style w:type="character" w:customStyle="1" w:styleId="PoratDiagrama">
    <w:name w:val="Poraštė Diagrama"/>
    <w:basedOn w:val="Numatytasispastraiposriftas"/>
    <w:link w:val="Porat"/>
    <w:uiPriority w:val="99"/>
    <w:rsid w:val="000250FA"/>
    <w:rPr>
      <w:rFonts w:ascii="Calibri" w:eastAsia="Calibri" w:hAnsi="Calibri"/>
      <w:sz w:val="22"/>
      <w:szCs w:val="22"/>
      <w:lang w:eastAsia="en-US"/>
    </w:rPr>
  </w:style>
  <w:style w:type="character" w:customStyle="1" w:styleId="apple-converted-space">
    <w:name w:val="apple-converted-space"/>
    <w:basedOn w:val="Numatytasispastraiposriftas"/>
    <w:rsid w:val="000250FA"/>
  </w:style>
  <w:style w:type="character" w:styleId="Grietas">
    <w:name w:val="Strong"/>
    <w:uiPriority w:val="22"/>
    <w:qFormat/>
    <w:rsid w:val="000250FA"/>
    <w:rPr>
      <w:b/>
      <w:bCs/>
    </w:rPr>
  </w:style>
  <w:style w:type="paragraph" w:styleId="Pagrindiniotekstotrauka">
    <w:name w:val="Body Text Indent"/>
    <w:basedOn w:val="prastasis"/>
    <w:link w:val="PagrindiniotekstotraukaDiagrama"/>
    <w:unhideWhenUsed/>
    <w:rsid w:val="000250FA"/>
    <w:pPr>
      <w:ind w:firstLine="540"/>
      <w:jc w:val="both"/>
    </w:pPr>
    <w:rPr>
      <w:szCs w:val="24"/>
      <w:lang w:val="x-none" w:eastAsia="x-none"/>
    </w:rPr>
  </w:style>
  <w:style w:type="character" w:customStyle="1" w:styleId="PagrindiniotekstotraukaDiagrama">
    <w:name w:val="Pagrindinio teksto įtrauka Diagrama"/>
    <w:basedOn w:val="Numatytasispastraiposriftas"/>
    <w:link w:val="Pagrindiniotekstotrauka"/>
    <w:rsid w:val="000250FA"/>
    <w:rPr>
      <w:sz w:val="24"/>
      <w:szCs w:val="24"/>
      <w:lang w:val="x-none" w:eastAsia="x-none"/>
    </w:rPr>
  </w:style>
  <w:style w:type="paragraph" w:styleId="Antrat">
    <w:name w:val="caption"/>
    <w:basedOn w:val="prastasis"/>
    <w:next w:val="prastasis"/>
    <w:qFormat/>
    <w:rsid w:val="000250FA"/>
    <w:pPr>
      <w:jc w:val="center"/>
    </w:pPr>
    <w:rPr>
      <w:rFonts w:ascii="Monotype Corsiva" w:hAnsi="Monotype Corsiva"/>
      <w:b/>
      <w:bCs/>
      <w:sz w:val="40"/>
      <w:lang w:val="en-US"/>
    </w:rPr>
  </w:style>
  <w:style w:type="paragraph" w:customStyle="1" w:styleId="Sraopastraipa1">
    <w:name w:val="Sąrašo pastraipa1"/>
    <w:basedOn w:val="prastasis"/>
    <w:uiPriority w:val="99"/>
    <w:qFormat/>
    <w:rsid w:val="000250FA"/>
    <w:pPr>
      <w:ind w:left="720"/>
    </w:pPr>
    <w:rPr>
      <w:rFonts w:ascii="Calibri" w:hAnsi="Calibri" w:cs="Calibri"/>
      <w:sz w:val="22"/>
      <w:szCs w:val="22"/>
      <w:lang w:val="en-US"/>
    </w:rPr>
  </w:style>
  <w:style w:type="paragraph" w:customStyle="1" w:styleId="Style29">
    <w:name w:val="Style29"/>
    <w:basedOn w:val="prastasis"/>
    <w:uiPriority w:val="99"/>
    <w:rsid w:val="000250FA"/>
    <w:pPr>
      <w:widowControl w:val="0"/>
      <w:autoSpaceDE w:val="0"/>
      <w:autoSpaceDN w:val="0"/>
      <w:adjustRightInd w:val="0"/>
      <w:spacing w:line="384" w:lineRule="exact"/>
    </w:pPr>
    <w:rPr>
      <w:szCs w:val="24"/>
      <w:lang w:eastAsia="lt-LT"/>
    </w:rPr>
  </w:style>
  <w:style w:type="character" w:customStyle="1" w:styleId="FontStyle101">
    <w:name w:val="Font Style101"/>
    <w:uiPriority w:val="99"/>
    <w:rsid w:val="000250FA"/>
    <w:rPr>
      <w:rFonts w:ascii="Times New Roman" w:hAnsi="Times New Roman" w:cs="Times New Roman"/>
      <w:sz w:val="30"/>
      <w:szCs w:val="30"/>
    </w:rPr>
  </w:style>
  <w:style w:type="paragraph" w:customStyle="1" w:styleId="Style5">
    <w:name w:val="Style5"/>
    <w:basedOn w:val="prastasis"/>
    <w:uiPriority w:val="99"/>
    <w:rsid w:val="000250FA"/>
    <w:pPr>
      <w:widowControl w:val="0"/>
      <w:autoSpaceDE w:val="0"/>
      <w:autoSpaceDN w:val="0"/>
      <w:adjustRightInd w:val="0"/>
    </w:pPr>
    <w:rPr>
      <w:szCs w:val="24"/>
      <w:lang w:eastAsia="lt-LT"/>
    </w:rPr>
  </w:style>
  <w:style w:type="paragraph" w:customStyle="1" w:styleId="Style17">
    <w:name w:val="Style17"/>
    <w:basedOn w:val="prastasis"/>
    <w:uiPriority w:val="99"/>
    <w:rsid w:val="000250FA"/>
    <w:pPr>
      <w:widowControl w:val="0"/>
      <w:autoSpaceDE w:val="0"/>
      <w:autoSpaceDN w:val="0"/>
      <w:adjustRightInd w:val="0"/>
      <w:spacing w:line="336" w:lineRule="exact"/>
    </w:pPr>
    <w:rPr>
      <w:szCs w:val="24"/>
      <w:lang w:eastAsia="lt-LT"/>
    </w:rPr>
  </w:style>
  <w:style w:type="paragraph" w:customStyle="1" w:styleId="Style18">
    <w:name w:val="Style18"/>
    <w:basedOn w:val="prastasis"/>
    <w:uiPriority w:val="99"/>
    <w:rsid w:val="000250FA"/>
    <w:pPr>
      <w:widowControl w:val="0"/>
      <w:autoSpaceDE w:val="0"/>
      <w:autoSpaceDN w:val="0"/>
      <w:adjustRightInd w:val="0"/>
      <w:spacing w:line="336" w:lineRule="exact"/>
      <w:jc w:val="center"/>
    </w:pPr>
    <w:rPr>
      <w:szCs w:val="24"/>
      <w:lang w:eastAsia="lt-LT"/>
    </w:rPr>
  </w:style>
  <w:style w:type="paragraph" w:customStyle="1" w:styleId="Style21">
    <w:name w:val="Style21"/>
    <w:basedOn w:val="prastasis"/>
    <w:uiPriority w:val="99"/>
    <w:rsid w:val="000250FA"/>
    <w:pPr>
      <w:widowControl w:val="0"/>
      <w:autoSpaceDE w:val="0"/>
      <w:autoSpaceDN w:val="0"/>
      <w:adjustRightInd w:val="0"/>
      <w:spacing w:line="336" w:lineRule="exact"/>
    </w:pPr>
    <w:rPr>
      <w:szCs w:val="24"/>
      <w:lang w:eastAsia="lt-LT"/>
    </w:rPr>
  </w:style>
  <w:style w:type="character" w:customStyle="1" w:styleId="FontStyle118">
    <w:name w:val="Font Style118"/>
    <w:uiPriority w:val="99"/>
    <w:rsid w:val="000250FA"/>
    <w:rPr>
      <w:rFonts w:ascii="Times New Roman" w:hAnsi="Times New Roman" w:cs="Times New Roman"/>
      <w:b/>
      <w:bCs/>
      <w:sz w:val="26"/>
      <w:szCs w:val="26"/>
    </w:rPr>
  </w:style>
  <w:style w:type="character" w:customStyle="1" w:styleId="FontStyle119">
    <w:name w:val="Font Style119"/>
    <w:uiPriority w:val="99"/>
    <w:rsid w:val="000250FA"/>
    <w:rPr>
      <w:rFonts w:ascii="Times New Roman" w:hAnsi="Times New Roman" w:cs="Times New Roman"/>
      <w:sz w:val="26"/>
      <w:szCs w:val="26"/>
    </w:rPr>
  </w:style>
  <w:style w:type="paragraph" w:styleId="prastasiniatinklio">
    <w:name w:val="Normal (Web)"/>
    <w:basedOn w:val="prastasis"/>
    <w:uiPriority w:val="99"/>
    <w:unhideWhenUsed/>
    <w:rsid w:val="004F0672"/>
    <w:pPr>
      <w:spacing w:before="100" w:beforeAutospacing="1" w:after="100" w:afterAutospacing="1"/>
    </w:pPr>
    <w:rPr>
      <w:szCs w:val="24"/>
      <w:lang w:eastAsia="lt-LT"/>
    </w:rPr>
  </w:style>
  <w:style w:type="character" w:styleId="Emfaz">
    <w:name w:val="Emphasis"/>
    <w:basedOn w:val="Numatytasispastraiposriftas"/>
    <w:uiPriority w:val="20"/>
    <w:qFormat/>
    <w:rsid w:val="004F0672"/>
    <w:rPr>
      <w:i/>
      <w:iCs/>
    </w:rPr>
  </w:style>
  <w:style w:type="paragraph" w:customStyle="1" w:styleId="Standard">
    <w:name w:val="Standard"/>
    <w:rsid w:val="004F0672"/>
    <w:pPr>
      <w:widowControl w:val="0"/>
      <w:suppressAutoHyphens/>
      <w:textAlignment w:val="baseline"/>
    </w:pPr>
    <w:rPr>
      <w:rFonts w:eastAsia="DejaVu Sans" w:cs="Lohit Hindi"/>
      <w:kern w:val="2"/>
      <w:sz w:val="24"/>
      <w:szCs w:val="24"/>
      <w:lang w:val="en-GB" w:eastAsia="zh-CN" w:bidi="hi-IN"/>
    </w:rPr>
  </w:style>
  <w:style w:type="paragraph" w:customStyle="1" w:styleId="ListParagraph1">
    <w:name w:val="List Paragraph1"/>
    <w:basedOn w:val="prastasis"/>
    <w:uiPriority w:val="34"/>
    <w:qFormat/>
    <w:rsid w:val="00D97C6C"/>
    <w:pPr>
      <w:ind w:left="720"/>
      <w:contextualSpacing/>
    </w:pPr>
    <w:rPr>
      <w:rFonts w:ascii="Calibri" w:eastAsia="Calibri" w:hAnsi="Calibri"/>
      <w:sz w:val="22"/>
      <w:szCs w:val="22"/>
      <w:lang w:val="en-US"/>
    </w:rPr>
  </w:style>
  <w:style w:type="character" w:customStyle="1" w:styleId="statymonr">
    <w:name w:val="statymonr"/>
    <w:basedOn w:val="Numatytasispastraiposriftas"/>
    <w:rsid w:val="00D97C6C"/>
  </w:style>
  <w:style w:type="character" w:customStyle="1" w:styleId="datametai">
    <w:name w:val="datametai"/>
    <w:basedOn w:val="Numatytasispastraiposriftas"/>
    <w:rsid w:val="00D97C6C"/>
  </w:style>
  <w:style w:type="character" w:customStyle="1" w:styleId="datamnuo">
    <w:name w:val="datamnuo"/>
    <w:basedOn w:val="Numatytasispastraiposriftas"/>
    <w:rsid w:val="00D97C6C"/>
  </w:style>
  <w:style w:type="character" w:customStyle="1" w:styleId="datadiena">
    <w:name w:val="datadiena"/>
    <w:basedOn w:val="Numatytasispastraiposriftas"/>
    <w:rsid w:val="00D97C6C"/>
  </w:style>
  <w:style w:type="paragraph" w:customStyle="1" w:styleId="Pagrindinistekstas1">
    <w:name w:val="Pagrindinis tekstas1"/>
    <w:basedOn w:val="prastasis"/>
    <w:uiPriority w:val="99"/>
    <w:rsid w:val="00D97C6C"/>
    <w:pPr>
      <w:suppressAutoHyphens/>
      <w:autoSpaceDE w:val="0"/>
      <w:autoSpaceDN w:val="0"/>
      <w:adjustRightInd w:val="0"/>
      <w:spacing w:line="298" w:lineRule="auto"/>
      <w:ind w:firstLine="312"/>
      <w:jc w:val="both"/>
      <w:textAlignment w:val="center"/>
    </w:pPr>
    <w:rPr>
      <w:color w:val="000000"/>
      <w:sz w:val="20"/>
    </w:rPr>
  </w:style>
  <w:style w:type="paragraph" w:customStyle="1" w:styleId="ListParagraph2">
    <w:name w:val="List Paragraph2"/>
    <w:basedOn w:val="prastasis"/>
    <w:uiPriority w:val="34"/>
    <w:qFormat/>
    <w:rsid w:val="00D97C6C"/>
    <w:pPr>
      <w:spacing w:after="120"/>
      <w:ind w:left="720" w:firstLine="567"/>
      <w:contextualSpacing/>
      <w:jc w:val="both"/>
    </w:pPr>
    <w:rPr>
      <w:rFonts w:ascii="Calibri" w:eastAsia="Calibri" w:hAnsi="Calibri"/>
      <w:sz w:val="22"/>
      <w:szCs w:val="22"/>
    </w:rPr>
  </w:style>
  <w:style w:type="paragraph" w:customStyle="1" w:styleId="BodyText1">
    <w:name w:val="Body Text1"/>
    <w:basedOn w:val="prastasis"/>
    <w:uiPriority w:val="99"/>
    <w:rsid w:val="00D97C6C"/>
    <w:pPr>
      <w:suppressAutoHyphens/>
      <w:autoSpaceDE w:val="0"/>
      <w:autoSpaceDN w:val="0"/>
      <w:adjustRightInd w:val="0"/>
      <w:spacing w:line="298" w:lineRule="auto"/>
      <w:ind w:firstLine="312"/>
      <w:jc w:val="both"/>
      <w:textAlignment w:val="center"/>
    </w:pPr>
    <w:rPr>
      <w:color w:val="000000"/>
      <w:sz w:val="20"/>
    </w:rPr>
  </w:style>
  <w:style w:type="paragraph" w:styleId="Pavadinimas">
    <w:name w:val="Title"/>
    <w:basedOn w:val="prastasis"/>
    <w:link w:val="PavadinimasDiagrama"/>
    <w:qFormat/>
    <w:rsid w:val="00D97C6C"/>
    <w:pPr>
      <w:jc w:val="center"/>
    </w:pPr>
    <w:rPr>
      <w:b/>
      <w:sz w:val="32"/>
    </w:rPr>
  </w:style>
  <w:style w:type="character" w:customStyle="1" w:styleId="PavadinimasDiagrama">
    <w:name w:val="Pavadinimas Diagrama"/>
    <w:basedOn w:val="Numatytasispastraiposriftas"/>
    <w:link w:val="Pavadinimas"/>
    <w:rsid w:val="00D97C6C"/>
    <w:rPr>
      <w:b/>
      <w:sz w:val="32"/>
      <w:lang w:eastAsia="en-US"/>
    </w:rPr>
  </w:style>
  <w:style w:type="table" w:styleId="LentelKlasikin4">
    <w:name w:val="Table Classic 4"/>
    <w:basedOn w:val="prastojilentel"/>
    <w:rsid w:val="00D97C6C"/>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entelElegantika">
    <w:name w:val="Table Elegant"/>
    <w:basedOn w:val="prastojilentel"/>
    <w:rsid w:val="00D97C6C"/>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Style1">
    <w:name w:val="Style1"/>
    <w:uiPriority w:val="99"/>
    <w:rsid w:val="00D97C6C"/>
    <w:pPr>
      <w:numPr>
        <w:numId w:val="4"/>
      </w:numPr>
    </w:pPr>
  </w:style>
  <w:style w:type="character" w:customStyle="1" w:styleId="Bodytext">
    <w:name w:val="Body text_"/>
    <w:basedOn w:val="Numatytasispastraiposriftas"/>
    <w:link w:val="Pagrindinistekstas4"/>
    <w:rsid w:val="00D97C6C"/>
    <w:rPr>
      <w:spacing w:val="-3"/>
      <w:shd w:val="clear" w:color="auto" w:fill="FFFFFF"/>
    </w:rPr>
  </w:style>
  <w:style w:type="character" w:customStyle="1" w:styleId="BodytextBold">
    <w:name w:val="Body text + Bold"/>
    <w:aliases w:val="Spacing 0 pt,Body text + Italic,Body text + Palatino Linotype,11.5 pt,Body text + Franklin Gothic Medium,13 pt"/>
    <w:basedOn w:val="Bodytext"/>
    <w:rsid w:val="00D97C6C"/>
    <w:rPr>
      <w:b/>
      <w:bCs/>
      <w:color w:val="000000"/>
      <w:spacing w:val="-2"/>
      <w:w w:val="100"/>
      <w:position w:val="0"/>
      <w:shd w:val="clear" w:color="auto" w:fill="FFFFFF"/>
      <w:lang w:val="lt-LT" w:eastAsia="lt-LT" w:bidi="lt-LT"/>
    </w:rPr>
  </w:style>
  <w:style w:type="paragraph" w:customStyle="1" w:styleId="Pagrindinistekstas4">
    <w:name w:val="Pagrindinis tekstas4"/>
    <w:basedOn w:val="prastasis"/>
    <w:link w:val="Bodytext"/>
    <w:rsid w:val="00D97C6C"/>
    <w:pPr>
      <w:widowControl w:val="0"/>
      <w:shd w:val="clear" w:color="auto" w:fill="FFFFFF"/>
      <w:spacing w:line="277" w:lineRule="exact"/>
    </w:pPr>
    <w:rPr>
      <w:spacing w:val="-3"/>
      <w:sz w:val="20"/>
      <w:lang w:eastAsia="lt-LT"/>
    </w:rPr>
  </w:style>
  <w:style w:type="paragraph" w:customStyle="1" w:styleId="Pagrindinistekstas2">
    <w:name w:val="Pagrindinis tekstas2"/>
    <w:basedOn w:val="prastasis"/>
    <w:rsid w:val="00D97C6C"/>
    <w:pPr>
      <w:suppressAutoHyphens/>
      <w:autoSpaceDE w:val="0"/>
      <w:autoSpaceDN w:val="0"/>
      <w:adjustRightInd w:val="0"/>
      <w:spacing w:line="298" w:lineRule="auto"/>
      <w:ind w:firstLine="312"/>
      <w:jc w:val="both"/>
      <w:textAlignment w:val="center"/>
    </w:pPr>
    <w:rPr>
      <w:color w:val="000000"/>
      <w:sz w:val="20"/>
    </w:rPr>
  </w:style>
  <w:style w:type="paragraph" w:customStyle="1" w:styleId="Pagrindinistekstas3">
    <w:name w:val="Pagrindinis tekstas3"/>
    <w:basedOn w:val="prastasis"/>
    <w:rsid w:val="00D97C6C"/>
    <w:pPr>
      <w:suppressAutoHyphens/>
      <w:autoSpaceDE w:val="0"/>
      <w:autoSpaceDN w:val="0"/>
      <w:adjustRightInd w:val="0"/>
      <w:spacing w:line="298" w:lineRule="auto"/>
      <w:ind w:firstLine="312"/>
      <w:jc w:val="both"/>
      <w:textAlignment w:val="center"/>
    </w:pPr>
    <w:rPr>
      <w:color w:val="000000"/>
      <w:sz w:val="20"/>
    </w:rPr>
  </w:style>
  <w:style w:type="character" w:customStyle="1" w:styleId="Antrat4Diagrama">
    <w:name w:val="Antraštė 4 Diagrama"/>
    <w:basedOn w:val="Numatytasispastraiposriftas"/>
    <w:link w:val="Antrat4"/>
    <w:uiPriority w:val="9"/>
    <w:rsid w:val="001410DB"/>
    <w:rPr>
      <w:rFonts w:asciiTheme="majorHAnsi" w:eastAsiaTheme="majorEastAsia" w:hAnsiTheme="majorHAnsi" w:cstheme="majorBidi"/>
      <w:i/>
      <w:iCs/>
      <w:color w:val="2E74B5" w:themeColor="accent1" w:themeShade="BF"/>
      <w:sz w:val="24"/>
      <w:lang w:eastAsia="en-US"/>
    </w:rPr>
  </w:style>
  <w:style w:type="character" w:customStyle="1" w:styleId="caps">
    <w:name w:val="caps"/>
    <w:basedOn w:val="Numatytasispastraiposriftas"/>
    <w:rsid w:val="00141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458569">
      <w:bodyDiv w:val="1"/>
      <w:marLeft w:val="0"/>
      <w:marRight w:val="0"/>
      <w:marTop w:val="0"/>
      <w:marBottom w:val="0"/>
      <w:divBdr>
        <w:top w:val="none" w:sz="0" w:space="0" w:color="auto"/>
        <w:left w:val="none" w:sz="0" w:space="0" w:color="auto"/>
        <w:bottom w:val="none" w:sz="0" w:space="0" w:color="auto"/>
        <w:right w:val="none" w:sz="0" w:space="0" w:color="auto"/>
      </w:divBdr>
    </w:div>
    <w:div w:id="495607585">
      <w:bodyDiv w:val="1"/>
      <w:marLeft w:val="0"/>
      <w:marRight w:val="0"/>
      <w:marTop w:val="0"/>
      <w:marBottom w:val="0"/>
      <w:divBdr>
        <w:top w:val="none" w:sz="0" w:space="0" w:color="auto"/>
        <w:left w:val="none" w:sz="0" w:space="0" w:color="auto"/>
        <w:bottom w:val="none" w:sz="0" w:space="0" w:color="auto"/>
        <w:right w:val="none" w:sz="0" w:space="0" w:color="auto"/>
      </w:divBdr>
    </w:div>
    <w:div w:id="958878801">
      <w:bodyDiv w:val="1"/>
      <w:marLeft w:val="0"/>
      <w:marRight w:val="0"/>
      <w:marTop w:val="0"/>
      <w:marBottom w:val="0"/>
      <w:divBdr>
        <w:top w:val="none" w:sz="0" w:space="0" w:color="auto"/>
        <w:left w:val="none" w:sz="0" w:space="0" w:color="auto"/>
        <w:bottom w:val="none" w:sz="0" w:space="0" w:color="auto"/>
        <w:right w:val="none" w:sz="0" w:space="0" w:color="auto"/>
      </w:divBdr>
    </w:div>
    <w:div w:id="1123229745">
      <w:bodyDiv w:val="1"/>
      <w:marLeft w:val="0"/>
      <w:marRight w:val="0"/>
      <w:marTop w:val="0"/>
      <w:marBottom w:val="0"/>
      <w:divBdr>
        <w:top w:val="none" w:sz="0" w:space="0" w:color="auto"/>
        <w:left w:val="none" w:sz="0" w:space="0" w:color="auto"/>
        <w:bottom w:val="none" w:sz="0" w:space="0" w:color="auto"/>
        <w:right w:val="none" w:sz="0" w:space="0" w:color="auto"/>
      </w:divBdr>
    </w:div>
    <w:div w:id="1665011547">
      <w:bodyDiv w:val="1"/>
      <w:marLeft w:val="0"/>
      <w:marRight w:val="0"/>
      <w:marTop w:val="0"/>
      <w:marBottom w:val="0"/>
      <w:divBdr>
        <w:top w:val="none" w:sz="0" w:space="0" w:color="auto"/>
        <w:left w:val="none" w:sz="0" w:space="0" w:color="auto"/>
        <w:bottom w:val="none" w:sz="0" w:space="0" w:color="auto"/>
        <w:right w:val="none" w:sz="0" w:space="0" w:color="auto"/>
      </w:divBdr>
    </w:div>
    <w:div w:id="1864636237">
      <w:bodyDiv w:val="1"/>
      <w:marLeft w:val="0"/>
      <w:marRight w:val="0"/>
      <w:marTop w:val="0"/>
      <w:marBottom w:val="0"/>
      <w:divBdr>
        <w:top w:val="none" w:sz="0" w:space="0" w:color="auto"/>
        <w:left w:val="none" w:sz="0" w:space="0" w:color="auto"/>
        <w:bottom w:val="none" w:sz="0" w:space="0" w:color="auto"/>
        <w:right w:val="none" w:sz="0" w:space="0" w:color="auto"/>
      </w:divBdr>
    </w:div>
    <w:div w:id="1865828187">
      <w:bodyDiv w:val="1"/>
      <w:marLeft w:val="0"/>
      <w:marRight w:val="0"/>
      <w:marTop w:val="0"/>
      <w:marBottom w:val="0"/>
      <w:divBdr>
        <w:top w:val="none" w:sz="0" w:space="0" w:color="auto"/>
        <w:left w:val="none" w:sz="0" w:space="0" w:color="auto"/>
        <w:bottom w:val="none" w:sz="0" w:space="0" w:color="auto"/>
        <w:right w:val="none" w:sz="0" w:space="0" w:color="auto"/>
      </w:divBdr>
    </w:div>
    <w:div w:id="1967853096">
      <w:bodyDiv w:val="1"/>
      <w:marLeft w:val="0"/>
      <w:marRight w:val="0"/>
      <w:marTop w:val="0"/>
      <w:marBottom w:val="0"/>
      <w:divBdr>
        <w:top w:val="none" w:sz="0" w:space="0" w:color="auto"/>
        <w:left w:val="none" w:sz="0" w:space="0" w:color="auto"/>
        <w:bottom w:val="none" w:sz="0" w:space="0" w:color="auto"/>
        <w:right w:val="none" w:sz="0" w:space="0" w:color="auto"/>
      </w:divBdr>
    </w:div>
    <w:div w:id="212607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mpc.akmene@gmail.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uhalterija\Desktop\My%20Documents\Jovita\finansines%20ataskaitos\2019\metines\kontrolines%20su%20grafikais%202019%20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uhalterija\Desktop\My%20Documents\Jovita\palyginimas%202015-2018.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uhalterija\Desktop\My%20Documents\Jovita\finansines%20ataskaitos\2019\metines\kontrolines%20su%20grafikais%202019%20m..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uhalterija\Desktop\My%20Documents\Jovita\finansines%20ataskaitos\2019\metines\kontrolines%20su%20grafikais%202019%20m..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uhalterija\Desktop\My%20Documents\Jovita\finansines%20ataskaitos\2019\metines\kontrolines%20su%20grafikais%202019%20m..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Pajamų struktūra 2019 m., Eur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B3-4E57-94EF-D92FC786E84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B3-4E57-94EF-D92FC786E84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B3-4E57-94EF-D92FC786E841}"/>
              </c:ext>
            </c:extLst>
          </c:dPt>
          <c:dLbls>
            <c:dLbl>
              <c:idx val="1"/>
              <c:layout>
                <c:manualLayout>
                  <c:x val="-0.1645923009623797"/>
                  <c:y val="6.0630650335374743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a:scene3d>
                  <a:camera prst="orthographicFront"/>
                  <a:lightRig rig="threePt" dir="t"/>
                </a:scene3d>
                <a:sp3d>
                  <a:bevelT prst="slope"/>
                </a:sp3d>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lt-LT"/>
                </a:p>
              </c:txPr>
              <c:dLblPos val="bestFit"/>
              <c:showLegendKey val="0"/>
              <c:showVal val="1"/>
              <c:showCatName val="0"/>
              <c:showSerName val="0"/>
              <c:showPercent val="1"/>
              <c:showBubbleSize val="0"/>
              <c:extLst>
                <c:ext xmlns:c15="http://schemas.microsoft.com/office/drawing/2012/chart" uri="{CE6537A1-D6FC-4f65-9D91-7224C49458BB}">
                  <c15:layout>
                    <c:manualLayout>
                      <c:w val="0.19272222222222221"/>
                      <c:h val="0.10280110819480898"/>
                    </c:manualLayout>
                  </c15:layout>
                </c:ext>
                <c:ext xmlns:c16="http://schemas.microsoft.com/office/drawing/2014/chart" uri="{C3380CC4-5D6E-409C-BE32-E72D297353CC}">
                  <c16:uniqueId val="{00000003-3BB3-4E57-94EF-D92FC786E841}"/>
                </c:ext>
              </c:extLst>
            </c:dLbl>
            <c:dLbl>
              <c:idx val="2"/>
              <c:layout>
                <c:manualLayout>
                  <c:x val="0.18307589676290464"/>
                  <c:y val="3.646204759522116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B3-4E57-94EF-D92FC786E84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a:scene3d>
                <a:camera prst="orthographicFront"/>
                <a:lightRig rig="threePt" dir="t"/>
              </a:scene3d>
              <a:sp3d>
                <a:bevelT prst="slope"/>
              </a:sp3d>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Lapas5!$C$3:$C$5</c:f>
              <c:strCache>
                <c:ptCount val="3"/>
                <c:pt idx="0">
                  <c:v>Iš TLK</c:v>
                </c:pt>
                <c:pt idx="1">
                  <c:v>Iš kitų juridinių ir fizinių asmenų</c:v>
                </c:pt>
                <c:pt idx="2">
                  <c:v>Kitos pajamos:</c:v>
                </c:pt>
              </c:strCache>
            </c:strRef>
          </c:cat>
          <c:val>
            <c:numRef>
              <c:f>Lapas5!$D$3:$D$5</c:f>
              <c:numCache>
                <c:formatCode>0.00</c:formatCode>
                <c:ptCount val="3"/>
                <c:pt idx="0">
                  <c:v>521353.91</c:v>
                </c:pt>
                <c:pt idx="1">
                  <c:v>3100.95</c:v>
                </c:pt>
                <c:pt idx="2">
                  <c:v>1157.92</c:v>
                </c:pt>
              </c:numCache>
            </c:numRef>
          </c:val>
          <c:extLst>
            <c:ext xmlns:c16="http://schemas.microsoft.com/office/drawing/2014/chart" uri="{C3380CC4-5D6E-409C-BE32-E72D297353CC}">
              <c16:uniqueId val="{00000006-3BB3-4E57-94EF-D92FC786E84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lt-LT" sz="1400" b="1" i="0" u="none" strike="noStrike" baseline="0">
                <a:solidFill>
                  <a:srgbClr val="333333"/>
                </a:solidFill>
                <a:latin typeface="Calibri"/>
                <a:cs typeface="Calibri"/>
              </a:rPr>
              <a:t>Sąnaudų pasiskirstymas 2019 m., %</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 m.'!$A$47:$A$69</c:f>
              <c:strCache>
                <c:ptCount val="23"/>
                <c:pt idx="0">
                  <c:v>Darbo užmokestis, soc.draudimas</c:v>
                </c:pt>
                <c:pt idx="1">
                  <c:v>Ilgalaikio materialaus turto nusidėvėjimas</c:v>
                </c:pt>
                <c:pt idx="2">
                  <c:v>Šildymo sąnaudos</c:v>
                </c:pt>
                <c:pt idx="3">
                  <c:v>Elektros energijos sąnaudos</c:v>
                </c:pt>
                <c:pt idx="4">
                  <c:v>Vandentiekio, kanalizacijos sąnaudos</c:v>
                </c:pt>
                <c:pt idx="5">
                  <c:v>Ryšių paslaugos</c:v>
                </c:pt>
                <c:pt idx="6">
                  <c:v>Kitos komunalinės paslaugos</c:v>
                </c:pt>
                <c:pt idx="7">
                  <c:v>Komandiruočių sąnaudos</c:v>
                </c:pt>
                <c:pt idx="8">
                  <c:v>Kuro sąnaudos</c:v>
                </c:pt>
                <c:pt idx="9">
                  <c:v>Transporto draudimo sąnaudos</c:v>
                </c:pt>
                <c:pt idx="10">
                  <c:v>Detalių sąnaudos</c:v>
                </c:pt>
                <c:pt idx="11">
                  <c:v>Transporto remontas</c:v>
                </c:pt>
                <c:pt idx="12">
                  <c:v>Draud. už pacientų žalą</c:v>
                </c:pt>
                <c:pt idx="13">
                  <c:v>Techninė apžiūra</c:v>
                </c:pt>
                <c:pt idx="14">
                  <c:v>Tepalai ir kiti</c:v>
                </c:pt>
                <c:pt idx="15">
                  <c:v>Transporto paslaugos (kitos GMPC..)</c:v>
                </c:pt>
                <c:pt idx="16">
                  <c:v>Kvalifikacijos kėlimo sąnaudos</c:v>
                </c:pt>
                <c:pt idx="17">
                  <c:v>Paprastojo remonto, eksplotacijos sąnaudos</c:v>
                </c:pt>
                <c:pt idx="18">
                  <c:v>Medikamentų, med.priemonių sąnaudos</c:v>
                </c:pt>
                <c:pt idx="19">
                  <c:v>Kitos paslaugos (skalbimas, dezinfekcija)</c:v>
                </c:pt>
                <c:pt idx="20">
                  <c:v>Kitos veiklos sąnaudos</c:v>
                </c:pt>
                <c:pt idx="21">
                  <c:v>Nuomos sąnaudos</c:v>
                </c:pt>
                <c:pt idx="22">
                  <c:v>Atsargos, mažavertis inventorius</c:v>
                </c:pt>
              </c:strCache>
            </c:strRef>
          </c:cat>
          <c:val>
            <c:numRef>
              <c:f>'2019 m.'!$B$47:$B$69</c:f>
              <c:numCache>
                <c:formatCode>0.00</c:formatCode>
                <c:ptCount val="23"/>
                <c:pt idx="0">
                  <c:v>407233.83</c:v>
                </c:pt>
                <c:pt idx="1">
                  <c:v>25242.85</c:v>
                </c:pt>
                <c:pt idx="2">
                  <c:v>168.24</c:v>
                </c:pt>
                <c:pt idx="3">
                  <c:v>3699.55</c:v>
                </c:pt>
                <c:pt idx="4">
                  <c:v>534.77</c:v>
                </c:pt>
                <c:pt idx="5">
                  <c:v>2092.4499999999998</c:v>
                </c:pt>
                <c:pt idx="6">
                  <c:v>442.76</c:v>
                </c:pt>
                <c:pt idx="7">
                  <c:v>180</c:v>
                </c:pt>
                <c:pt idx="8">
                  <c:v>41467.089999999997</c:v>
                </c:pt>
                <c:pt idx="9">
                  <c:v>3534.91</c:v>
                </c:pt>
                <c:pt idx="10">
                  <c:v>1935.31</c:v>
                </c:pt>
                <c:pt idx="11">
                  <c:v>8230.2800000000007</c:v>
                </c:pt>
                <c:pt idx="12">
                  <c:v>286.61</c:v>
                </c:pt>
                <c:pt idx="13">
                  <c:v>110.31</c:v>
                </c:pt>
                <c:pt idx="14">
                  <c:v>824.84</c:v>
                </c:pt>
                <c:pt idx="15">
                  <c:v>3853.46</c:v>
                </c:pt>
                <c:pt idx="16">
                  <c:v>2121</c:v>
                </c:pt>
                <c:pt idx="17">
                  <c:v>5084.42</c:v>
                </c:pt>
                <c:pt idx="18">
                  <c:v>3679.86</c:v>
                </c:pt>
                <c:pt idx="19">
                  <c:v>1881.81</c:v>
                </c:pt>
                <c:pt idx="20">
                  <c:v>4884.6899999999996</c:v>
                </c:pt>
                <c:pt idx="21">
                  <c:v>381.6</c:v>
                </c:pt>
                <c:pt idx="22">
                  <c:v>5990.55</c:v>
                </c:pt>
              </c:numCache>
            </c:numRef>
          </c:val>
          <c:extLst>
            <c:ext xmlns:c16="http://schemas.microsoft.com/office/drawing/2014/chart" uri="{C3380CC4-5D6E-409C-BE32-E72D297353CC}">
              <c16:uniqueId val="{00000000-C48D-40E7-95EF-9ED4FED5FC8F}"/>
            </c:ext>
          </c:extLst>
        </c:ser>
        <c:dLbls>
          <c:showLegendKey val="0"/>
          <c:showVal val="0"/>
          <c:showCatName val="0"/>
          <c:showSerName val="0"/>
          <c:showPercent val="0"/>
          <c:showBubbleSize val="0"/>
        </c:dLbls>
        <c:gapWidth val="182"/>
        <c:axId val="844912720"/>
        <c:axId val="1"/>
      </c:barChart>
      <c:catAx>
        <c:axId val="84491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1"/>
        <c:crosses val="autoZero"/>
        <c:auto val="1"/>
        <c:lblAlgn val="ctr"/>
        <c:lblOffset val="100"/>
        <c:noMultiLvlLbl val="0"/>
      </c:catAx>
      <c:valAx>
        <c:axId val="1"/>
        <c:scaling>
          <c:logBase val="10"/>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0" vert="horz"/>
          <a:lstStyle/>
          <a:p>
            <a:pPr>
              <a:defRPr sz="900" b="0" i="0" u="none" strike="noStrike" baseline="0">
                <a:solidFill>
                  <a:srgbClr val="333333"/>
                </a:solidFill>
                <a:latin typeface="Calibri"/>
                <a:ea typeface="Calibri"/>
                <a:cs typeface="Calibri"/>
              </a:defRPr>
            </a:pPr>
            <a:endParaRPr lang="lt-LT"/>
          </a:p>
        </c:txPr>
        <c:crossAx val="84491272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50" baseline="0">
                <a:solidFill>
                  <a:schemeClr val="tx1">
                    <a:lumMod val="65000"/>
                    <a:lumOff val="35000"/>
                  </a:schemeClr>
                </a:solidFill>
                <a:latin typeface="+mn-lt"/>
                <a:ea typeface="+mn-ea"/>
                <a:cs typeface="+mn-cs"/>
              </a:defRPr>
            </a:pPr>
            <a:r>
              <a:rPr lang="en-US"/>
              <a:t>K</a:t>
            </a:r>
            <a:r>
              <a:rPr lang="lt-LT"/>
              <a:t>vietimų pasiskirstymas 2019 M., </a:t>
            </a:r>
            <a:r>
              <a:rPr lang="en-US"/>
              <a:t>%</a:t>
            </a:r>
          </a:p>
        </c:rich>
      </c:tx>
      <c:overlay val="0"/>
      <c:spPr>
        <a:noFill/>
        <a:ln>
          <a:noFill/>
        </a:ln>
        <a:effectLst/>
      </c:spPr>
      <c:txPr>
        <a:bodyPr rot="0" spcFirstLastPara="1" vertOverflow="ellipsis" vert="horz" wrap="square" anchor="ctr" anchorCtr="1"/>
        <a:lstStyle/>
        <a:p>
          <a:pPr>
            <a:defRPr sz="1440" b="1" i="0" u="none" strike="noStrike" kern="1200" cap="all" spc="5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Lapas1!$B$16:$B$20</c:f>
              <c:strCache>
                <c:ptCount val="5"/>
                <c:pt idx="0">
                  <c:v>Nelaimingi atsitikimai</c:v>
                </c:pt>
                <c:pt idx="1">
                  <c:v>Ūmūs susirgimai</c:v>
                </c:pt>
                <c:pt idx="2">
                  <c:v>Gimdyvių pervežimai</c:v>
                </c:pt>
                <c:pt idx="3">
                  <c:v>Nėštumo ir pogimdyvinio laikotarpio potalogija</c:v>
                </c:pt>
                <c:pt idx="4">
                  <c:v>Ligonių pervežimai</c:v>
                </c:pt>
              </c:strCache>
            </c:strRef>
          </c:cat>
          <c:val>
            <c:numRef>
              <c:f>Lapas1!$C$16:$C$20</c:f>
              <c:numCache>
                <c:formatCode>0.0</c:formatCode>
                <c:ptCount val="5"/>
                <c:pt idx="0">
                  <c:v>10.20460358056266</c:v>
                </c:pt>
                <c:pt idx="1">
                  <c:v>60.741687979539641</c:v>
                </c:pt>
                <c:pt idx="2">
                  <c:v>0.47314578005115088</c:v>
                </c:pt>
                <c:pt idx="3">
                  <c:v>0.1918158567774936</c:v>
                </c:pt>
                <c:pt idx="4">
                  <c:v>28.388746803069054</c:v>
                </c:pt>
              </c:numCache>
            </c:numRef>
          </c:val>
          <c:extLst>
            <c:ext xmlns:c16="http://schemas.microsoft.com/office/drawing/2014/chart" uri="{C3380CC4-5D6E-409C-BE32-E72D297353CC}">
              <c16:uniqueId val="{00000000-C88A-4125-9F30-1411A399F4D3}"/>
            </c:ext>
          </c:extLst>
        </c:ser>
        <c:dLbls>
          <c:dLblPos val="outEnd"/>
          <c:showLegendKey val="0"/>
          <c:showVal val="1"/>
          <c:showCatName val="0"/>
          <c:showSerName val="0"/>
          <c:showPercent val="0"/>
          <c:showBubbleSize val="0"/>
        </c:dLbls>
        <c:gapWidth val="326"/>
        <c:overlap val="-58"/>
        <c:axId val="409755136"/>
        <c:axId val="409756120"/>
      </c:barChart>
      <c:catAx>
        <c:axId val="409755136"/>
        <c:scaling>
          <c:orientation val="minMax"/>
        </c:scaling>
        <c:delete val="0"/>
        <c:axPos val="l"/>
        <c:numFmt formatCode="General" sourceLinked="1"/>
        <c:majorTickMark val="out"/>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409756120"/>
        <c:crosses val="autoZero"/>
        <c:auto val="1"/>
        <c:lblAlgn val="ctr"/>
        <c:lblOffset val="100"/>
        <c:noMultiLvlLbl val="0"/>
      </c:catAx>
      <c:valAx>
        <c:axId val="40975612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40975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APTARNAUTA PACIENT</a:t>
            </a:r>
            <a:r>
              <a:rPr lang="lt-LT"/>
              <a:t>Ų</a:t>
            </a:r>
            <a:r>
              <a:rPr lang="en-US"/>
              <a:t> PER 201</a:t>
            </a:r>
            <a:r>
              <a:rPr lang="lt-LT"/>
              <a:t>9</a:t>
            </a:r>
            <a:r>
              <a:rPr lang="en-US"/>
              <a:t> M., %</a:t>
            </a:r>
            <a:endParaRPr lang="lt-LT"/>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7D8-4BC7-ADE0-C6FB98FFD72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7D8-4BC7-ADE0-C6FB98FFD7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Lapas1!$B$29:$B$30</c:f>
              <c:strCache>
                <c:ptCount val="2"/>
                <c:pt idx="0">
                  <c:v>Vyrai </c:v>
                </c:pt>
                <c:pt idx="1">
                  <c:v>Moterys</c:v>
                </c:pt>
              </c:strCache>
            </c:strRef>
          </c:cat>
          <c:val>
            <c:numRef>
              <c:f>Lapas1!$C$29:$C$30</c:f>
              <c:numCache>
                <c:formatCode>0.0</c:formatCode>
                <c:ptCount val="2"/>
                <c:pt idx="0">
                  <c:v>44.597855227882036</c:v>
                </c:pt>
                <c:pt idx="1">
                  <c:v>55.402144772117964</c:v>
                </c:pt>
              </c:numCache>
            </c:numRef>
          </c:val>
          <c:extLst>
            <c:ext xmlns:c16="http://schemas.microsoft.com/office/drawing/2014/chart" uri="{C3380CC4-5D6E-409C-BE32-E72D297353CC}">
              <c16:uniqueId val="{00000004-07D8-4BC7-ADE0-C6FB98FFD72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lt-LT" sz="1200"/>
              <a:t>PACIENTŲ PASISKIRSTYMAS PAGAL AMŽIAUS GRUPES, </a:t>
            </a:r>
            <a:r>
              <a:rPr lang="en-US" sz="1200"/>
              <a:t>%</a:t>
            </a:r>
            <a:endParaRPr lang="lt-LT"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D9C-48DC-9EC9-2387B09E0EC6}"/>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D9C-48DC-9EC9-2387B09E0EC6}"/>
              </c:ext>
            </c:extLst>
          </c:dPt>
          <c:dLbls>
            <c:dLbl>
              <c:idx val="0"/>
              <c:layout>
                <c:manualLayout>
                  <c:x val="0.10590717143963561"/>
                  <c:y val="0.1268155960142991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9C-48DC-9EC9-2387B09E0EC6}"/>
                </c:ext>
              </c:extLst>
            </c:dLbl>
            <c:dLbl>
              <c:idx val="1"/>
              <c:layout>
                <c:manualLayout>
                  <c:x val="3.7697207619821163E-2"/>
                  <c:y val="-0.198299095294652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9C-48DC-9EC9-2387B09E0EC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Lapas1!$B$39:$B$40</c:f>
              <c:strCache>
                <c:ptCount val="2"/>
                <c:pt idx="0">
                  <c:v>Vaikai </c:v>
                </c:pt>
                <c:pt idx="1">
                  <c:v>Suaugę</c:v>
                </c:pt>
              </c:strCache>
            </c:strRef>
          </c:cat>
          <c:val>
            <c:numRef>
              <c:f>Lapas1!$C$39:$C$40</c:f>
              <c:numCache>
                <c:formatCode>0.0</c:formatCode>
                <c:ptCount val="2"/>
                <c:pt idx="0">
                  <c:v>5.0536193029490617</c:v>
                </c:pt>
                <c:pt idx="1">
                  <c:v>94.946380697050941</c:v>
                </c:pt>
              </c:numCache>
            </c:numRef>
          </c:val>
          <c:extLst>
            <c:ext xmlns:c16="http://schemas.microsoft.com/office/drawing/2014/chart" uri="{C3380CC4-5D6E-409C-BE32-E72D297353CC}">
              <c16:uniqueId val="{00000004-1D9C-48DC-9EC9-2387B09E0EC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b5bc858326a24773995a8a5899d5268c" PartId="40753e4a2717485683749b8a45db220e">
    <Part Type="preambule" DocPartId="3c14d45f4d564d50aa2868032d70a9c6" PartId="f7fd961fea11495fad3b07fd03e64bb1"/>
    <Part Type="punktas" Nr="1" Abbr="1 p." DocPartId="ea1f59d9be5d4fb09fab66a4000ed62a" PartId="9b090f6d92564584973f0d41af531c99"/>
    <Part Type="punktas" Nr="2" Abbr="2 p." DocPartId="4777a37dda5e490fb15cfa472dcebbd0" PartId="df3b396d397f4bff9f61b91b288e3c38"/>
    <Part Type="punktas" Nr="3" Abbr="3 p." DocPartId="214045e8432349be8e908645f8f2a9cc" PartId="df6a0861af48483d9ffd19500956aab0"/>
    <Part Type="pastraipa" Nr="" Abbr="" Title="" Notes="" DocPartId="021eebb0e3804429bc6136714a71bdc3" PartId="11e26c330f2341bea331a29c800d5e19"/>
    <Part Type="signatura" DocPartId="68a34d6f73bc4398a0392fdab9172cb0" PartId="e71a2d77064448d8bdd9f16c789607ad"/>
  </Part>
  <Part Type="patvirtinta" Title="KREMUOTŲ ŽMONIŲ PALAIKŲ LAIDOJIMO MAŽEIKIŲ RAJONO SAVIVALDYBĖS KOLUMBARIUMO NIŠOSE TVARKOS APRAŠAS" DocPartId="badaf3c0f8b04ce68f554cf87aafcb39" PartId="6ba5baed67164aac9766101c87c50cdb">
    <Part Type="skyrius" Nr="1" Title="BENDROSIOS NUOSTATOS" DocPartId="dad7f3908a31408888186d705889cfc0" PartId="049382fa8020469e829b242fa2250f49">
      <Part Type="punktas" Nr="1" Abbr="1 p." DocPartId="c19a44e691dd4146b8e8aa43922b1827" PartId="de7ad203e05d434081b3d7b57646a376"/>
      <Part Type="punktas" Nr="2" Abbr="2 p." DocPartId="a841bb34ab6d4185953943a69fe954c3" PartId="4c489a91afbe40c3afe1945604a313f8"/>
    </Part>
    <Part Type="skyrius" Nr="2" Title="KOLUMBARIUMŲ NIŠŲ SKYRIMO IR APMOKĖJIMO TVARKA" DocPartId="034c3ea2f994466f9e6b0b47c4b22c7e" PartId="17187f0604894819b825eff5824af101">
      <Part Type="punktas" Nr="3" Abbr="3 p." DocPartId="6ffcc2610bf841698bad378501815a16" PartId="b0ed73cab57848be9c2668cb75383177"/>
      <Part Type="punktas" Nr="4" Abbr="4 p." DocPartId="f3991e6304e3498d820bde720cf51d27" PartId="29d18c73486b400ea347d0828f1ac3ce"/>
      <Part Type="punktas" Nr="5" Abbr="5 p." DocPartId="a73be7761361425ca1737ceb6d514e92" PartId="5833ffe435324c35bad616fe5444de69"/>
      <Part Type="punktas" Nr="6" Abbr="6 p." DocPartId="bb29366c805946ccbb3dce89d07cd590" PartId="842d37bdd2714d0080e652348580fe4e">
        <Part Type="punktas" Nr="6.1" Abbr="6.1 p." DocPartId="4513bda0ba814cd49c9770c818340456" PartId="8bd6b6f91c9943d4ba32d878b8bd5270"/>
        <Part Type="punktas" Nr="6.2" Abbr="6.2 p." DocPartId="242f41a79b9445dba82fa9beaeee6230" PartId="113c6cdfe8824d9b8f5b3e3d3102ab1b"/>
        <Part Type="punktas" Nr="6.3" Abbr="6.3 p." DocPartId="36b115f530ad4baabef51f42d4923a20" PartId="7bba7bb381e2404080d75829758a0f94"/>
        <Part Type="punktas" Nr="6.4" Abbr="6.4 p." DocPartId="0fb85b932ffc4aa197e815f48e35256c" PartId="11ee5922e5134cd99ef9a23a7f8f3dd4"/>
        <Part Type="punktas" Nr="6.5" Abbr="6.5 p." DocPartId="90a8a22c0b3041cfadb55f26b8a59db6" PartId="4f8835f77efe4b34a72cf83bbf88d4c0"/>
        <Part Type="punktas" Nr="6.6" Abbr="6.6 p." DocPartId="e78758865e12493baeca0d140b0b7ee3" PartId="98a8f0882c0f4e70b6178ff7792f6334"/>
      </Part>
      <Part Type="punktas" Nr="7" Abbr="7 p." DocPartId="2b89405eaad94debb4c84eca5c6de7de" PartId="cafd6bf75df440498acd4999764372f0"/>
      <Part Type="punktas" Nr="8" Abbr="8 p." DocPartId="28c7ccdc9043487d8b56f250163148df" PartId="4662c9cf9aff4ef5abced4fc860c2d15"/>
      <Part Type="punktas" Nr="9" Abbr="9 p." DocPartId="bc8b590d00824d20853a7cde4f134404" PartId="aff7dde9290c40dfaba64f13aa46ba61"/>
      <Part Type="punktas" Nr="10" Abbr="10 p." DocPartId="e1f984f5f75940c9b6dceb9d4481d5c2" PartId="c3b326c88fd74a8bbc21ef2c747c06ce"/>
    </Part>
    <Part Type="skyrius" Nr="3" Title="KOLUMBARIUMO NIŠOS PRIEŽIŪRA" DocPartId="c8ac2a92b0004a2ca21bff34c0f17fc2" PartId="0794a43009364424a71cb17c8ea4c5a3">
      <Part Type="punktas" Nr="11" Abbr="11 p." DocPartId="3f44d93a20ad4eceae26d232d460348d" PartId="6ed18b8b6ac74037b991683f2584a765"/>
      <Part Type="punktas" Nr="12" Abbr="12 p." DocPartId="5cf174c3728a49a8ada01c7ec2f62196" PartId="ead1db6b39464491826d35791326a95a"/>
      <Part Type="punktas" Nr="13" Abbr="13 p." DocPartId="a8476190fd454f20b6cf4b6c1915ee22" PartId="4cd63a053cb445eda09f9e03faf65365"/>
      <Part Type="punktas" Nr="14" Abbr="14 p." DocPartId="4e3c2bb274444ebd83da374200f67013" PartId="0c902f9a3d2f446fbcdbadd68f19c4e6"/>
      <Part Type="punktas" Nr="15" Abbr="15 p." DocPartId="1fdc507cd31d4a778301b1064931201f" PartId="ecc1189b1cf74e0c9aae77e2bdef1708"/>
      <Part Type="punktas" Nr="16" Abbr="16 p." DocPartId="b36de3a0ac474606b1c667f54a725dce" PartId="b8c9df46b4b4472caf17774bfc2fd15a"/>
      <Part Type="punktas" Nr="17" Abbr="17 p." DocPartId="a141f1e3b267440ab7ee87de1116b13e" PartId="62e9d679bf53419ab9558d7142062583">
        <Part Type="punktas" Nr="17.1" Abbr="17.1 p." DocPartId="0e63aba3d48a4ee796376285090d5894" PartId="a326cb5ef2b24c74b4962987e8df817e"/>
        <Part Type="punktas" Nr="17.2" Abbr="17.2 p." DocPartId="37abae480f7d479387cd295db39cd8d3" PartId="358ecf471fec43438da9f778e5218c09"/>
        <Part Type="punktas" Nr="17.3" Abbr="17.3 p." DocPartId="38f61090ee8a422c997c691b8f269ccf" PartId="3ab318e75f554c06a321443eb3194db8"/>
      </Part>
    </Part>
    <Part Type="skyrius" Nr="4" Title="BAIGIAMOSIOS NUOSTATOS" DocPartId="a64848fe625a4e50a06f841aea4b969b" PartId="726a5f913d1d44ab88722224d65eb465">
      <Part Type="punktas" Nr="18" Abbr="18 p." DocPartId="144b54cf91994581aa1b09c086409e4a" PartId="dcf6ab4066ef4bc28e5b71ae2ee14cec"/>
      <Part Type="punktas" Nr="19" Abbr="19 p." DocPartId="4fbc0c0476fc47678b2600edd34fa020" PartId="644bc49a1bc646cdb08770c616c0bf69"/>
      <Part Type="punktas" Nr="20" Abbr="20 p." DocPartId="6ff9d3a30d67480ea4eb91e4949be3d4" PartId="adb5f8ea002e43ac801bad522fc82141"/>
    </Part>
    <Part Type="pabaiga" Nr="" Abbr="" Title="" Notes="" DocPartId="bf09be046856470485783baa584c9417" PartId="819e167c9d0049eaac06ee0d6e8b0550"/>
  </Part>
  <Part Type="priedas" Nr="" Abbr="" Title="(Prašymo formos pavyzdys)" Notes="" DocPartId="7b6708a79abb4bf69ef4cd6a3985ff8b" PartId="cf99ad5e9cd944e98a5d4b6bd7e554aa">
    <Part Type="punktas" Nr="1" Abbr="1 p." DocPartId="a95a02e0ecbb4673b3dcf550e06a73b9" PartId="56f6c8bea9bf4990ade3930dedb461ed"/>
    <Part Type="punktas" Nr="2" Abbr="2 p." DocPartId="23f5f36bea5c4da3aafef72af4180fab" PartId="80cb0d753b61439b8f0cbbb2b3c186e7"/>
    <Part Type="punktas" Nr="3" Abbr="3 p." DocPartId="0560564392584e2590cd00739b1e5d50" PartId="72925bdbdcb74d7dbfd6961a086420fb"/>
    <Part Type="punktas" Nr="4" Abbr="4 p." DocPartId="fb2f753a1ce74028ab074ee20746d6a8" PartId="76d1d8eda4f447d5b5f7cbe11d642050"/>
  </Part>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CC27B-5690-4507-90FF-92E1EF8D5755}">
  <ds:schemaRefs>
    <ds:schemaRef ds:uri="http://lrs.lt/TAIS/DocParts"/>
  </ds:schemaRefs>
</ds:datastoreItem>
</file>

<file path=customXml/itemProps2.xml><?xml version="1.0" encoding="utf-8"?>
<ds:datastoreItem xmlns:ds="http://schemas.openxmlformats.org/officeDocument/2006/customXml" ds:itemID="{7141864D-81E9-477B-A241-D773EDC69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30</Pages>
  <Words>45578</Words>
  <Characters>25981</Characters>
  <Application>Microsoft Office Word</Application>
  <DocSecurity>0</DocSecurity>
  <Lines>216</Lines>
  <Paragraphs>142</Paragraphs>
  <ScaleCrop>false</ScaleCrop>
  <HeadingPairs>
    <vt:vector size="2" baseType="variant">
      <vt:variant>
        <vt:lpstr>Pavadinimas</vt:lpstr>
      </vt:variant>
      <vt:variant>
        <vt:i4>1</vt:i4>
      </vt:variant>
    </vt:vector>
  </HeadingPairs>
  <TitlesOfParts>
    <vt:vector size="1" baseType="lpstr">
      <vt:lpstr>Administratoriaus firminis balnkas</vt:lpstr>
    </vt:vector>
  </TitlesOfParts>
  <Company>Hewlett-Packard Company</Company>
  <LinksUpToDate>false</LinksUpToDate>
  <CharactersWithSpaces>71417</CharactersWithSpaces>
  <SharedDoc>false</SharedDoc>
  <HyperlinkBase/>
  <HLinks>
    <vt:vector size="6" baseType="variant">
      <vt:variant>
        <vt:i4>2424879</vt:i4>
      </vt:variant>
      <vt:variant>
        <vt:i4>4</vt:i4>
      </vt:variant>
      <vt:variant>
        <vt:i4>0</vt:i4>
      </vt:variant>
      <vt:variant>
        <vt:i4>5</vt:i4>
      </vt:variant>
      <vt:variant>
        <vt:lpwstr>http://www.akmene.lt/go.php/lit/Teritoriju-planavimo-architekturos-ir-paveldosaugos-skyrius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Administratoriaus firminis balnkas</dc:title>
  <dc:subject/>
  <dc:creator>Onute Steponaviciene</dc:creator>
  <cp:keywords/>
  <cp:lastModifiedBy>A.Prismontiene</cp:lastModifiedBy>
  <cp:revision>104</cp:revision>
  <cp:lastPrinted>2017-09-11T07:08:00Z</cp:lastPrinted>
  <dcterms:created xsi:type="dcterms:W3CDTF">2017-10-18T05:58:00Z</dcterms:created>
  <dcterms:modified xsi:type="dcterms:W3CDTF">2020-04-27T06:47:00Z</dcterms:modified>
</cp:coreProperties>
</file>