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acb2d0f9536148449e1a4e64f10ad51c"/>
        <w:id w:val="-12078043"/>
        <w:lock w:val="sdtLocked"/>
      </w:sdtPr>
      <w:sdtEndPr/>
      <w:sdtContent>
        <w:p w14:paraId="0DBCBBC7" w14:textId="77777777" w:rsidR="006A64C5" w:rsidRDefault="006A64C5">
          <w:pPr>
            <w:tabs>
              <w:tab w:val="center" w:pos="4819"/>
              <w:tab w:val="right" w:pos="9638"/>
            </w:tabs>
            <w:rPr>
              <w:kern w:val="2"/>
              <w:sz w:val="22"/>
              <w:szCs w:val="22"/>
            </w:rPr>
          </w:pPr>
        </w:p>
        <w:sdt>
          <w:sdtPr>
            <w:alias w:val="preambule"/>
            <w:tag w:val="part_dc07237f7b32456791336bb272a7bae0"/>
            <w:id w:val="2067834090"/>
            <w:lock w:val="sdtLocked"/>
          </w:sdtPr>
          <w:sdtEndPr/>
          <w:sdtContent>
            <w:p w14:paraId="1C7C6A22" w14:textId="77777777" w:rsidR="006A64C5" w:rsidRDefault="00114235">
              <w:pPr>
                <w:spacing w:line="259" w:lineRule="auto"/>
                <w:rPr>
                  <w:kern w:val="2"/>
                  <w:szCs w:val="24"/>
                </w:rPr>
              </w:pPr>
              <w:r>
                <w:rPr>
                  <w:noProof/>
                  <w:kern w:val="2"/>
                  <w:szCs w:val="24"/>
                  <w:lang w:val="en-US"/>
                </w:rPr>
                <w:drawing>
                  <wp:inline distT="0" distB="0" distL="0" distR="0" wp14:anchorId="6BAE5D19" wp14:editId="1B368238">
                    <wp:extent cx="2377440" cy="546735"/>
                    <wp:effectExtent l="0" t="0" r="0" b="5715"/>
                    <wp:docPr id="1839113033" name="Paveikslėlis 7" descr="A black background with a black square  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113033" name="Paveikslėlis 7" descr="A black background with a black square  Description automatically generated with medium confidence"/>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7440" cy="546735"/>
                            </a:xfrm>
                            <a:prstGeom prst="rect">
                              <a:avLst/>
                            </a:prstGeom>
                            <a:noFill/>
                            <a:ln>
                              <a:noFill/>
                            </a:ln>
                          </pic:spPr>
                        </pic:pic>
                      </a:graphicData>
                    </a:graphic>
                  </wp:inline>
                </w:drawing>
              </w:r>
              <w:r>
                <w:rPr>
                  <w:kern w:val="2"/>
                  <w:szCs w:val="24"/>
                </w:rPr>
                <w:t xml:space="preserve">                          PRITARTA</w:t>
              </w:r>
            </w:p>
            <w:p w14:paraId="6C004D9A" w14:textId="77777777" w:rsidR="006A64C5" w:rsidRDefault="00114235">
              <w:pPr>
                <w:rPr>
                  <w:sz w:val="14"/>
                  <w:szCs w:val="14"/>
                </w:rPr>
              </w:pPr>
            </w:p>
          </w:sdtContent>
        </w:sdt>
        <w:sdt>
          <w:sdtPr>
            <w:alias w:val="pastraipa"/>
            <w:tag w:val="part_0609869e78a7423699b4ac72d2775718"/>
            <w:id w:val="-168105814"/>
            <w:lock w:val="sdtLocked"/>
          </w:sdtPr>
          <w:sdtEndPr/>
          <w:sdtContent>
            <w:p w14:paraId="62ADF013" w14:textId="77777777" w:rsidR="006A64C5" w:rsidRDefault="00114235" w:rsidP="00007CDA">
              <w:pPr>
                <w:spacing w:line="259" w:lineRule="auto"/>
                <w:ind w:firstLine="5245"/>
                <w:rPr>
                  <w:kern w:val="2"/>
                  <w:szCs w:val="24"/>
                </w:rPr>
              </w:pPr>
              <w:r>
                <w:rPr>
                  <w:kern w:val="2"/>
                  <w:szCs w:val="24"/>
                </w:rPr>
                <w:t xml:space="preserve">Jonavos rajono savivaldybės tarybos </w:t>
              </w:r>
            </w:p>
            <w:p w14:paraId="45DFEEBB" w14:textId="77777777" w:rsidR="006A64C5" w:rsidRDefault="006A64C5">
              <w:pPr>
                <w:rPr>
                  <w:sz w:val="14"/>
                  <w:szCs w:val="14"/>
                </w:rPr>
              </w:pPr>
            </w:p>
            <w:p w14:paraId="3AD65001" w14:textId="77777777" w:rsidR="006A64C5" w:rsidRDefault="00114235" w:rsidP="00007CDA">
              <w:pPr>
                <w:spacing w:line="259" w:lineRule="auto"/>
                <w:ind w:firstLine="5245"/>
                <w:rPr>
                  <w:kern w:val="2"/>
                  <w:szCs w:val="24"/>
                </w:rPr>
              </w:pPr>
              <w:r>
                <w:rPr>
                  <w:kern w:val="2"/>
                  <w:szCs w:val="24"/>
                </w:rPr>
                <w:t>2026 m. birželio 25 d. sprendimu Nr. 1TS-79</w:t>
              </w:r>
            </w:p>
            <w:p w14:paraId="4AC8088F" w14:textId="77777777" w:rsidR="006A64C5" w:rsidRDefault="006A64C5">
              <w:pPr>
                <w:rPr>
                  <w:sz w:val="14"/>
                  <w:szCs w:val="14"/>
                </w:rPr>
              </w:pPr>
            </w:p>
            <w:p w14:paraId="76FD39C0" w14:textId="77777777" w:rsidR="006A64C5" w:rsidRDefault="006A64C5">
              <w:pPr>
                <w:spacing w:line="259" w:lineRule="auto"/>
                <w:rPr>
                  <w:kern w:val="2"/>
                  <w:szCs w:val="24"/>
                </w:rPr>
              </w:pPr>
            </w:p>
            <w:p w14:paraId="6B9D78DA" w14:textId="77777777" w:rsidR="006A64C5" w:rsidRDefault="006A64C5">
              <w:pPr>
                <w:rPr>
                  <w:sz w:val="14"/>
                  <w:szCs w:val="14"/>
                </w:rPr>
              </w:pPr>
            </w:p>
            <w:p w14:paraId="13323803" w14:textId="77777777" w:rsidR="006A64C5" w:rsidRDefault="006A64C5">
              <w:pPr>
                <w:spacing w:line="259" w:lineRule="auto"/>
                <w:jc w:val="center"/>
                <w:rPr>
                  <w:b/>
                  <w:color w:val="549E39"/>
                  <w:kern w:val="2"/>
                  <w:szCs w:val="24"/>
                </w:rPr>
              </w:pPr>
            </w:p>
            <w:p w14:paraId="089B8576" w14:textId="77777777" w:rsidR="006A64C5" w:rsidRDefault="006A64C5">
              <w:pPr>
                <w:rPr>
                  <w:sz w:val="14"/>
                  <w:szCs w:val="14"/>
                </w:rPr>
              </w:pPr>
            </w:p>
            <w:p w14:paraId="515BC673" w14:textId="77777777" w:rsidR="006A64C5" w:rsidRDefault="006A64C5">
              <w:pPr>
                <w:spacing w:line="259" w:lineRule="auto"/>
                <w:jc w:val="center"/>
                <w:rPr>
                  <w:b/>
                  <w:color w:val="549E39"/>
                  <w:kern w:val="2"/>
                  <w:szCs w:val="24"/>
                </w:rPr>
              </w:pPr>
            </w:p>
            <w:p w14:paraId="48D907AA" w14:textId="77777777" w:rsidR="006A64C5" w:rsidRDefault="006A64C5">
              <w:pPr>
                <w:rPr>
                  <w:sz w:val="14"/>
                  <w:szCs w:val="14"/>
                </w:rPr>
              </w:pPr>
            </w:p>
            <w:p w14:paraId="4907CF16" w14:textId="77777777" w:rsidR="006A64C5" w:rsidRDefault="006A64C5">
              <w:pPr>
                <w:spacing w:line="259" w:lineRule="auto"/>
                <w:jc w:val="center"/>
                <w:rPr>
                  <w:b/>
                  <w:color w:val="549E39"/>
                  <w:kern w:val="2"/>
                  <w:szCs w:val="24"/>
                </w:rPr>
              </w:pPr>
            </w:p>
            <w:p w14:paraId="4BA06006" w14:textId="77777777" w:rsidR="006A64C5" w:rsidRDefault="006A64C5">
              <w:pPr>
                <w:rPr>
                  <w:sz w:val="14"/>
                  <w:szCs w:val="14"/>
                </w:rPr>
              </w:pPr>
            </w:p>
            <w:p w14:paraId="6290A8A2" w14:textId="77777777" w:rsidR="006A64C5" w:rsidRDefault="006A64C5">
              <w:pPr>
                <w:spacing w:line="259" w:lineRule="auto"/>
                <w:jc w:val="center"/>
                <w:rPr>
                  <w:b/>
                  <w:color w:val="549E39"/>
                  <w:kern w:val="2"/>
                  <w:szCs w:val="24"/>
                </w:rPr>
              </w:pPr>
            </w:p>
            <w:p w14:paraId="62A2429D" w14:textId="77777777" w:rsidR="006A64C5" w:rsidRDefault="006A64C5">
              <w:pPr>
                <w:rPr>
                  <w:sz w:val="14"/>
                  <w:szCs w:val="14"/>
                </w:rPr>
              </w:pPr>
            </w:p>
            <w:p w14:paraId="05E2733B" w14:textId="77777777" w:rsidR="006A64C5" w:rsidRDefault="006A64C5">
              <w:pPr>
                <w:spacing w:line="259" w:lineRule="auto"/>
                <w:jc w:val="center"/>
                <w:rPr>
                  <w:b/>
                  <w:color w:val="549E39"/>
                  <w:kern w:val="2"/>
                  <w:szCs w:val="24"/>
                </w:rPr>
              </w:pPr>
            </w:p>
            <w:p w14:paraId="5B6B4B04" w14:textId="77777777" w:rsidR="006A64C5" w:rsidRDefault="00114235">
              <w:pPr>
                <w:rPr>
                  <w:sz w:val="14"/>
                  <w:szCs w:val="14"/>
                </w:rPr>
              </w:pPr>
            </w:p>
          </w:sdtContent>
        </w:sdt>
        <w:sdt>
          <w:sdtPr>
            <w:alias w:val="skirsnis"/>
            <w:tag w:val="part_7b6b9d770a8e4e90a1476f0c5e0c1714"/>
            <w:id w:val="-1817262350"/>
            <w:lock w:val="sdtLocked"/>
          </w:sdtPr>
          <w:sdtEndPr/>
          <w:sdtContent>
            <w:p w14:paraId="3E29B537" w14:textId="77777777" w:rsidR="006A64C5" w:rsidRDefault="00114235">
              <w:pPr>
                <w:spacing w:line="259" w:lineRule="auto"/>
                <w:jc w:val="center"/>
                <w:rPr>
                  <w:b/>
                  <w:color w:val="549E39"/>
                  <w:kern w:val="2"/>
                  <w:szCs w:val="24"/>
                </w:rPr>
              </w:pPr>
              <w:sdt>
                <w:sdtPr>
                  <w:alias w:val="Pavadinimas"/>
                  <w:tag w:val="title_7b6b9d770a8e4e90a1476f0c5e0c1714"/>
                  <w:id w:val="949126172"/>
                  <w:lock w:val="sdtLocked"/>
                </w:sdtPr>
                <w:sdtEndPr/>
                <w:sdtContent>
                  <w:r>
                    <w:rPr>
                      <w:b/>
                      <w:color w:val="549E39"/>
                      <w:kern w:val="2"/>
                      <w:szCs w:val="24"/>
                    </w:rPr>
                    <w:t>JONAVOS MIESTO VIETOS VEIKLOS GRUPĖS JONAVOS MIESTO VIETOS PLĖTROS STRATEGIJA 2023–2029 M.</w:t>
                  </w:r>
                </w:sdtContent>
              </w:sdt>
            </w:p>
            <w:p w14:paraId="6119D3DF" w14:textId="77777777" w:rsidR="006A64C5" w:rsidRDefault="006A64C5">
              <w:pPr>
                <w:rPr>
                  <w:sz w:val="14"/>
                  <w:szCs w:val="14"/>
                </w:rPr>
              </w:pPr>
            </w:p>
            <w:p w14:paraId="36E20A7F" w14:textId="77777777" w:rsidR="006A64C5" w:rsidRDefault="006A64C5">
              <w:pPr>
                <w:spacing w:line="259" w:lineRule="auto"/>
                <w:rPr>
                  <w:kern w:val="2"/>
                  <w:szCs w:val="24"/>
                </w:rPr>
              </w:pPr>
            </w:p>
            <w:p w14:paraId="18B986FA" w14:textId="77777777" w:rsidR="006A64C5" w:rsidRDefault="006A64C5">
              <w:pPr>
                <w:rPr>
                  <w:sz w:val="14"/>
                  <w:szCs w:val="14"/>
                </w:rPr>
              </w:pPr>
            </w:p>
            <w:p w14:paraId="207BDA52" w14:textId="77777777" w:rsidR="006A64C5" w:rsidRDefault="006A64C5">
              <w:pPr>
                <w:spacing w:line="259" w:lineRule="auto"/>
                <w:rPr>
                  <w:kern w:val="2"/>
                  <w:szCs w:val="24"/>
                </w:rPr>
              </w:pPr>
            </w:p>
            <w:p w14:paraId="4A7349CA" w14:textId="77777777" w:rsidR="006A64C5" w:rsidRDefault="006A64C5">
              <w:pPr>
                <w:rPr>
                  <w:sz w:val="14"/>
                  <w:szCs w:val="14"/>
                </w:rPr>
              </w:pPr>
            </w:p>
            <w:p w14:paraId="43E2A798" w14:textId="77777777" w:rsidR="006A64C5" w:rsidRDefault="006A64C5">
              <w:pPr>
                <w:spacing w:line="259" w:lineRule="auto"/>
                <w:rPr>
                  <w:kern w:val="2"/>
                  <w:szCs w:val="24"/>
                </w:rPr>
              </w:pPr>
            </w:p>
            <w:p w14:paraId="69444A8F" w14:textId="77777777" w:rsidR="006A64C5" w:rsidRDefault="006A64C5">
              <w:pPr>
                <w:rPr>
                  <w:sz w:val="14"/>
                  <w:szCs w:val="14"/>
                </w:rPr>
              </w:pPr>
            </w:p>
            <w:p w14:paraId="7BED2FB4" w14:textId="77777777" w:rsidR="006A64C5" w:rsidRDefault="006A64C5">
              <w:pPr>
                <w:spacing w:line="259" w:lineRule="auto"/>
                <w:ind w:left="1296" w:firstLine="1296"/>
                <w:rPr>
                  <w:kern w:val="2"/>
                  <w:szCs w:val="24"/>
                </w:rPr>
              </w:pPr>
            </w:p>
            <w:p w14:paraId="554C11D6" w14:textId="77777777" w:rsidR="006A64C5" w:rsidRDefault="006A64C5">
              <w:pPr>
                <w:rPr>
                  <w:sz w:val="14"/>
                  <w:szCs w:val="14"/>
                </w:rPr>
              </w:pPr>
            </w:p>
            <w:p w14:paraId="62552BE9" w14:textId="77777777" w:rsidR="006A64C5" w:rsidRDefault="006A64C5">
              <w:pPr>
                <w:spacing w:line="259" w:lineRule="auto"/>
                <w:ind w:left="1296" w:firstLine="1296"/>
                <w:rPr>
                  <w:kern w:val="2"/>
                  <w:szCs w:val="24"/>
                </w:rPr>
              </w:pPr>
            </w:p>
            <w:p w14:paraId="78827C6E" w14:textId="77777777" w:rsidR="006A64C5" w:rsidRDefault="006A64C5">
              <w:pPr>
                <w:rPr>
                  <w:sz w:val="14"/>
                  <w:szCs w:val="14"/>
                </w:rPr>
              </w:pPr>
            </w:p>
            <w:p w14:paraId="40EC92A7" w14:textId="77777777" w:rsidR="006A64C5" w:rsidRDefault="006A64C5">
              <w:pPr>
                <w:spacing w:line="259" w:lineRule="auto"/>
                <w:ind w:left="1296" w:firstLine="1296"/>
                <w:rPr>
                  <w:kern w:val="2"/>
                  <w:szCs w:val="24"/>
                </w:rPr>
              </w:pPr>
            </w:p>
            <w:p w14:paraId="4EC2F2E6" w14:textId="77777777" w:rsidR="006A64C5" w:rsidRDefault="006A64C5">
              <w:pPr>
                <w:rPr>
                  <w:sz w:val="14"/>
                  <w:szCs w:val="14"/>
                </w:rPr>
              </w:pPr>
            </w:p>
            <w:p w14:paraId="27ED406A" w14:textId="77777777" w:rsidR="006A64C5" w:rsidRDefault="006A64C5">
              <w:pPr>
                <w:spacing w:line="259" w:lineRule="auto"/>
                <w:ind w:left="1296" w:firstLine="1296"/>
                <w:rPr>
                  <w:kern w:val="2"/>
                  <w:szCs w:val="24"/>
                </w:rPr>
              </w:pPr>
            </w:p>
            <w:p w14:paraId="53CCFAB3" w14:textId="77777777" w:rsidR="006A64C5" w:rsidRDefault="006A64C5">
              <w:pPr>
                <w:rPr>
                  <w:sz w:val="14"/>
                  <w:szCs w:val="14"/>
                </w:rPr>
              </w:pPr>
            </w:p>
            <w:p w14:paraId="79BA76D9" w14:textId="77777777" w:rsidR="006A64C5" w:rsidRDefault="006A64C5">
              <w:pPr>
                <w:spacing w:line="259" w:lineRule="auto"/>
                <w:ind w:left="1296" w:firstLine="1296"/>
                <w:rPr>
                  <w:kern w:val="2"/>
                  <w:szCs w:val="24"/>
                </w:rPr>
              </w:pPr>
            </w:p>
            <w:p w14:paraId="016E4A2A" w14:textId="77777777" w:rsidR="006A64C5" w:rsidRDefault="006A64C5">
              <w:pPr>
                <w:rPr>
                  <w:sz w:val="14"/>
                  <w:szCs w:val="14"/>
                </w:rPr>
              </w:pPr>
            </w:p>
            <w:p w14:paraId="7F1FCCF3" w14:textId="77777777" w:rsidR="006A64C5" w:rsidRDefault="006A64C5">
              <w:pPr>
                <w:spacing w:line="259" w:lineRule="auto"/>
                <w:ind w:left="1296" w:firstLine="1296"/>
                <w:rPr>
                  <w:kern w:val="2"/>
                  <w:szCs w:val="24"/>
                </w:rPr>
              </w:pPr>
            </w:p>
            <w:p w14:paraId="0206801E" w14:textId="77777777" w:rsidR="006A64C5" w:rsidRDefault="006A64C5">
              <w:pPr>
                <w:rPr>
                  <w:sz w:val="14"/>
                  <w:szCs w:val="14"/>
                </w:rPr>
              </w:pPr>
            </w:p>
            <w:p w14:paraId="4E6DA4E3" w14:textId="77777777" w:rsidR="006A64C5" w:rsidRDefault="006A64C5">
              <w:pPr>
                <w:spacing w:line="259" w:lineRule="auto"/>
                <w:ind w:left="1296" w:firstLine="1296"/>
                <w:rPr>
                  <w:kern w:val="2"/>
                  <w:szCs w:val="24"/>
                </w:rPr>
              </w:pPr>
            </w:p>
            <w:p w14:paraId="5F5B75D4" w14:textId="77777777" w:rsidR="006A64C5" w:rsidRDefault="006A64C5">
              <w:pPr>
                <w:rPr>
                  <w:sz w:val="14"/>
                  <w:szCs w:val="14"/>
                </w:rPr>
              </w:pPr>
            </w:p>
            <w:p w14:paraId="52C41CEE" w14:textId="77777777" w:rsidR="006A64C5" w:rsidRDefault="006A64C5">
              <w:pPr>
                <w:spacing w:line="259" w:lineRule="auto"/>
                <w:ind w:left="1296" w:firstLine="1296"/>
                <w:rPr>
                  <w:kern w:val="2"/>
                  <w:szCs w:val="24"/>
                </w:rPr>
              </w:pPr>
            </w:p>
            <w:p w14:paraId="4896CB46" w14:textId="77777777" w:rsidR="006A64C5" w:rsidRDefault="006A64C5">
              <w:pPr>
                <w:rPr>
                  <w:sz w:val="14"/>
                  <w:szCs w:val="14"/>
                </w:rPr>
              </w:pPr>
            </w:p>
            <w:p w14:paraId="5C011D16" w14:textId="77777777" w:rsidR="006A64C5" w:rsidRDefault="00114235">
              <w:pPr>
                <w:spacing w:line="259" w:lineRule="auto"/>
                <w:ind w:left="1296" w:firstLine="1296"/>
                <w:rPr>
                  <w:kern w:val="2"/>
                  <w:szCs w:val="24"/>
                </w:rPr>
              </w:pPr>
              <w:r>
                <w:rPr>
                  <w:noProof/>
                  <w:kern w:val="2"/>
                  <w:szCs w:val="24"/>
                  <w:lang w:val="en-US"/>
                </w:rPr>
                <mc:AlternateContent>
                  <mc:Choice Requires="wps">
                    <w:drawing>
                      <wp:inline distT="0" distB="0" distL="0" distR="0" wp14:anchorId="48B3E53F" wp14:editId="7300E050">
                        <wp:extent cx="4474210" cy="784860"/>
                        <wp:effectExtent l="0" t="0" r="2540" b="0"/>
                        <wp:docPr id="510039547" name="Text Box 1"/>
                        <wp:cNvGraphicFramePr/>
                        <a:graphic xmlns:a="http://schemas.openxmlformats.org/drawingml/2006/main">
                          <a:graphicData uri="http://schemas.microsoft.com/office/word/2010/wordprocessingShape">
                            <wps:wsp>
                              <wps:cNvSpPr txBox="1"/>
                              <wps:spPr>
                                <a:xfrm>
                                  <a:off x="0" y="0"/>
                                  <a:ext cx="4474210" cy="784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613F837" w14:textId="77777777" w:rsidR="006A64C5" w:rsidRDefault="006A64C5">
                                    <w:pPr>
                                      <w:rPr>
                                        <w:sz w:val="14"/>
                                        <w:szCs w:val="14"/>
                                      </w:rPr>
                                    </w:pPr>
                                  </w:p>
                                  <w:p w14:paraId="172625EF" w14:textId="77777777" w:rsidR="006A64C5" w:rsidRDefault="00114235">
                                    <w:pPr>
                                      <w:jc w:val="right"/>
                                      <w:rPr>
                                        <w:color w:val="000000"/>
                                        <w:kern w:val="2"/>
                                        <w:szCs w:val="24"/>
                                        <w:lang w:eastAsia="lt-LT"/>
                                      </w:rPr>
                                    </w:pPr>
                                    <w:r>
                                      <w:rPr>
                                        <w:color w:val="000000"/>
                                        <w:kern w:val="2"/>
                                        <w:szCs w:val="24"/>
                                        <w:lang w:eastAsia="lt-LT"/>
                                      </w:rPr>
                                      <w:t>PATVIRTINTA</w:t>
                                    </w:r>
                                  </w:p>
                                  <w:p w14:paraId="2D89EE09" w14:textId="77777777" w:rsidR="006A64C5" w:rsidRDefault="00114235">
                                    <w:pPr>
                                      <w:jc w:val="right"/>
                                      <w:rPr>
                                        <w:color w:val="000000"/>
                                        <w:kern w:val="2"/>
                                        <w:szCs w:val="24"/>
                                        <w:lang w:eastAsia="lt-LT"/>
                                      </w:rPr>
                                    </w:pPr>
                                    <w:r>
                                      <w:rPr>
                                        <w:color w:val="000000"/>
                                        <w:kern w:val="2"/>
                                        <w:szCs w:val="24"/>
                                        <w:lang w:eastAsia="lt-LT"/>
                                      </w:rPr>
                                      <w:t>Jonavos vietos veiklos grupės</w:t>
                                    </w:r>
                                  </w:p>
                                  <w:p w14:paraId="1F7D8931" w14:textId="77777777" w:rsidR="006A64C5" w:rsidRDefault="00114235">
                                    <w:pPr>
                                      <w:jc w:val="right"/>
                                      <w:rPr>
                                        <w:color w:val="000000"/>
                                        <w:kern w:val="2"/>
                                        <w:szCs w:val="24"/>
                                        <w:lang w:eastAsia="lt-LT"/>
                                      </w:rPr>
                                    </w:pPr>
                                    <w:r>
                                      <w:rPr>
                                        <w:color w:val="000000"/>
                                        <w:kern w:val="2"/>
                                        <w:szCs w:val="24"/>
                                        <w:lang w:eastAsia="lt-LT"/>
                                      </w:rPr>
                                      <w:t>Visuotinio narių susirinkimo</w:t>
                                    </w:r>
                                  </w:p>
                                  <w:p w14:paraId="2E04DFF0" w14:textId="77777777" w:rsidR="006A64C5" w:rsidRDefault="00114235">
                                    <w:pPr>
                                      <w:jc w:val="right"/>
                                      <w:rPr>
                                        <w:color w:val="000000"/>
                                        <w:kern w:val="2"/>
                                        <w:szCs w:val="24"/>
                                        <w:lang w:eastAsia="lt-LT"/>
                                      </w:rPr>
                                    </w:pPr>
                                    <w:r>
                                      <w:rPr>
                                        <w:color w:val="000000"/>
                                        <w:kern w:val="2"/>
                                        <w:szCs w:val="24"/>
                                        <w:lang w:eastAsia="lt-LT"/>
                                      </w:rPr>
                                      <w:t>2024 m. gegužės 20 d. protokolu Nr. 2024/05/20</w:t>
                                    </w:r>
                                  </w:p>
                                  <w:p w14:paraId="0C0FCA70" w14:textId="77777777" w:rsidR="006A64C5" w:rsidRDefault="00114235">
                                    <w:pPr>
                                      <w:jc w:val="right"/>
                                      <w:rPr>
                                        <w:color w:val="000000"/>
                                        <w:kern w:val="2"/>
                                        <w:szCs w:val="24"/>
                                        <w:lang w:eastAsia="lt-LT"/>
                                      </w:rPr>
                                    </w:pPr>
                                    <w:r>
                                      <w:rPr>
                                        <w:color w:val="000000"/>
                                        <w:kern w:val="2"/>
                                        <w:szCs w:val="24"/>
                                        <w:lang w:eastAsia="lt-LT"/>
                                      </w:rPr>
                                      <w:t>PATIKSLINTA</w:t>
                                    </w:r>
                                  </w:p>
                                  <w:p w14:paraId="54D5F2C4" w14:textId="77777777" w:rsidR="006A64C5" w:rsidRDefault="00114235">
                                    <w:pPr>
                                      <w:jc w:val="right"/>
                                      <w:rPr>
                                        <w:color w:val="000000"/>
                                        <w:kern w:val="2"/>
                                        <w:szCs w:val="24"/>
                                        <w:lang w:eastAsia="lt-LT"/>
                                      </w:rPr>
                                    </w:pPr>
                                    <w:r>
                                      <w:rPr>
                                        <w:color w:val="000000"/>
                                        <w:kern w:val="2"/>
                                        <w:szCs w:val="24"/>
                                        <w:lang w:eastAsia="lt-LT"/>
                                      </w:rPr>
                                      <w:t>Jonavos vietos veiklos grupės</w:t>
                                    </w:r>
                                  </w:p>
                                  <w:p w14:paraId="2ECF3F5E" w14:textId="77777777" w:rsidR="006A64C5" w:rsidRDefault="00114235">
                                    <w:pPr>
                                      <w:jc w:val="right"/>
                                      <w:rPr>
                                        <w:color w:val="000000"/>
                                        <w:kern w:val="2"/>
                                        <w:szCs w:val="24"/>
                                        <w:lang w:eastAsia="lt-LT"/>
                                      </w:rPr>
                                    </w:pPr>
                                    <w:r>
                                      <w:rPr>
                                        <w:color w:val="000000"/>
                                        <w:kern w:val="2"/>
                                        <w:szCs w:val="24"/>
                                        <w:lang w:eastAsia="lt-LT"/>
                                      </w:rPr>
                                      <w:t>Visuotinio narių susirinkimo</w:t>
                                    </w:r>
                                  </w:p>
                                  <w:p w14:paraId="5FBEBDC8" w14:textId="77777777" w:rsidR="006A64C5" w:rsidRDefault="00114235">
                                    <w:pPr>
                                      <w:jc w:val="right"/>
                                      <w:rPr>
                                        <w:color w:val="000000"/>
                                        <w:kern w:val="2"/>
                                        <w:szCs w:val="24"/>
                                        <w:lang w:eastAsia="lt-LT"/>
                                      </w:rPr>
                                    </w:pPr>
                                    <w:r>
                                      <w:rPr>
                                        <w:color w:val="000000"/>
                                        <w:kern w:val="2"/>
                                        <w:szCs w:val="24"/>
                                        <w:lang w:eastAsia="lt-LT"/>
                                      </w:rPr>
                                      <w:t>2026 m. _____  d. protokolu Nr. 2026/__/___</w:t>
                                    </w:r>
                                  </w:p>
                                  <w:p w14:paraId="33838A2F" w14:textId="77777777" w:rsidR="006A64C5" w:rsidRDefault="00114235">
                                    <w:pPr>
                                      <w:jc w:val="right"/>
                                      <w:rPr>
                                        <w:color w:val="000000"/>
                                        <w:kern w:val="2"/>
                                        <w:szCs w:val="24"/>
                                        <w:lang w:eastAsia="lt-LT"/>
                                      </w:rPr>
                                    </w:pPr>
                                    <w:r>
                                      <w:rPr>
                                        <w:color w:val="000000"/>
                                        <w:kern w:val="2"/>
                                        <w:szCs w:val="24"/>
                                        <w:lang w:eastAsia="lt-LT"/>
                                      </w:rPr>
                                      <w:t>.</w:t>
                                    </w:r>
                                  </w:p>
                                </w:txbxContent>
                              </wps:txbx>
                              <wps:bodyPr rot="0" spcFirstLastPara="0" vertOverflow="clip" horzOverflow="clip" vert="horz" wrap="square" lIns="0" tIns="0" rIns="0" bIns="0" numCol="1" spcCol="0" rtlCol="0" fromWordArt="0" anchor="b" anchorCtr="0" forceAA="0" compatLnSpc="1">
                                <a:prstTxWarp prst="textNoShape">
                                  <a:avLst/>
                                </a:prstTxWarp>
                                <a:spAutoFit/>
                              </wps:bodyPr>
                            </wps:wsp>
                          </a:graphicData>
                        </a:graphic>
                      </wp:inline>
                    </w:drawing>
                  </mc:Choice>
                  <mc:Fallback>
                    <w:pict>
                      <v:shapetype w14:anchorId="48B3E53F" id="_x0000_t202" coordsize="21600,21600" o:spt="202" path="m,l,21600r21600,l21600,xe">
                        <v:stroke joinstyle="miter"/>
                        <v:path gradientshapeok="t" o:connecttype="rect"/>
                      </v:shapetype>
                      <v:shape id="Text Box 1" o:spid="_x0000_s1026" type="#_x0000_t202" style="width:352.3pt;height:61.8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" filled="f" stroked="f" strokeweight=".5pt">
                        <v:textbox style="mso-fit-shape-to-text:t" inset="0,0,0,0">
                          <w:txbxContent>
                            <w:p w14:paraId="1613F837" w14:textId="77777777" w:rsidR="006A64C5" w:rsidRDefault="006A64C5">
                              <w:pPr>
                                <w:rPr>
                                  <w:sz w:val="14"/>
                                  <w:szCs w:val="14"/>
                                </w:rPr>
                              </w:pPr>
                            </w:p>
                            <w:p w14:paraId="172625EF" w14:textId="77777777" w:rsidR="006A64C5" w:rsidRDefault="00114235">
                              <w:pPr>
                                <w:jc w:val="right"/>
                                <w:rPr>
                                  <w:color w:val="000000"/>
                                  <w:kern w:val="2"/>
                                  <w:szCs w:val="24"/>
                                  <w:lang w:eastAsia="lt-LT"/>
                                </w:rPr>
                              </w:pPr>
                              <w:r>
                                <w:rPr>
                                  <w:color w:val="000000"/>
                                  <w:kern w:val="2"/>
                                  <w:szCs w:val="24"/>
                                  <w:lang w:eastAsia="lt-LT"/>
                                </w:rPr>
                                <w:t>PATVIRTINTA</w:t>
                              </w:r>
                            </w:p>
                            <w:p w14:paraId="2D89EE09" w14:textId="77777777" w:rsidR="006A64C5" w:rsidRDefault="00114235">
                              <w:pPr>
                                <w:jc w:val="right"/>
                                <w:rPr>
                                  <w:color w:val="000000"/>
                                  <w:kern w:val="2"/>
                                  <w:szCs w:val="24"/>
                                  <w:lang w:eastAsia="lt-LT"/>
                                </w:rPr>
                              </w:pPr>
                              <w:r>
                                <w:rPr>
                                  <w:color w:val="000000"/>
                                  <w:kern w:val="2"/>
                                  <w:szCs w:val="24"/>
                                  <w:lang w:eastAsia="lt-LT"/>
                                </w:rPr>
                                <w:t>Jonavos vietos veiklos grupės</w:t>
                              </w:r>
                            </w:p>
                            <w:p w14:paraId="1F7D8931" w14:textId="77777777" w:rsidR="006A64C5" w:rsidRDefault="00114235">
                              <w:pPr>
                                <w:jc w:val="right"/>
                                <w:rPr>
                                  <w:color w:val="000000"/>
                                  <w:kern w:val="2"/>
                                  <w:szCs w:val="24"/>
                                  <w:lang w:eastAsia="lt-LT"/>
                                </w:rPr>
                              </w:pPr>
                              <w:r>
                                <w:rPr>
                                  <w:color w:val="000000"/>
                                  <w:kern w:val="2"/>
                                  <w:szCs w:val="24"/>
                                  <w:lang w:eastAsia="lt-LT"/>
                                </w:rPr>
                                <w:t>Visuotinio narių susirinkimo</w:t>
                              </w:r>
                            </w:p>
                            <w:p w14:paraId="2E04DFF0" w14:textId="77777777" w:rsidR="006A64C5" w:rsidRDefault="00114235">
                              <w:pPr>
                                <w:jc w:val="right"/>
                                <w:rPr>
                                  <w:color w:val="000000"/>
                                  <w:kern w:val="2"/>
                                  <w:szCs w:val="24"/>
                                  <w:lang w:eastAsia="lt-LT"/>
                                </w:rPr>
                              </w:pPr>
                              <w:r>
                                <w:rPr>
                                  <w:color w:val="000000"/>
                                  <w:kern w:val="2"/>
                                  <w:szCs w:val="24"/>
                                  <w:lang w:eastAsia="lt-LT"/>
                                </w:rPr>
                                <w:t>2024 m. gegužės 20 d. protokolu Nr. 2024/05/20</w:t>
                              </w:r>
                            </w:p>
                            <w:p w14:paraId="0C0FCA70" w14:textId="77777777" w:rsidR="006A64C5" w:rsidRDefault="00114235">
                              <w:pPr>
                                <w:jc w:val="right"/>
                                <w:rPr>
                                  <w:color w:val="000000"/>
                                  <w:kern w:val="2"/>
                                  <w:szCs w:val="24"/>
                                  <w:lang w:eastAsia="lt-LT"/>
                                </w:rPr>
                              </w:pPr>
                              <w:r>
                                <w:rPr>
                                  <w:color w:val="000000"/>
                                  <w:kern w:val="2"/>
                                  <w:szCs w:val="24"/>
                                  <w:lang w:eastAsia="lt-LT"/>
                                </w:rPr>
                                <w:t>PATIKSLINTA</w:t>
                              </w:r>
                            </w:p>
                            <w:p w14:paraId="54D5F2C4" w14:textId="77777777" w:rsidR="006A64C5" w:rsidRDefault="00114235">
                              <w:pPr>
                                <w:jc w:val="right"/>
                                <w:rPr>
                                  <w:color w:val="000000"/>
                                  <w:kern w:val="2"/>
                                  <w:szCs w:val="24"/>
                                  <w:lang w:eastAsia="lt-LT"/>
                                </w:rPr>
                              </w:pPr>
                              <w:r>
                                <w:rPr>
                                  <w:color w:val="000000"/>
                                  <w:kern w:val="2"/>
                                  <w:szCs w:val="24"/>
                                  <w:lang w:eastAsia="lt-LT"/>
                                </w:rPr>
                                <w:t>Jonavos vietos veiklos grupės</w:t>
                              </w:r>
                            </w:p>
                            <w:p w14:paraId="2ECF3F5E" w14:textId="77777777" w:rsidR="006A64C5" w:rsidRDefault="00114235">
                              <w:pPr>
                                <w:jc w:val="right"/>
                                <w:rPr>
                                  <w:color w:val="000000"/>
                                  <w:kern w:val="2"/>
                                  <w:szCs w:val="24"/>
                                  <w:lang w:eastAsia="lt-LT"/>
                                </w:rPr>
                              </w:pPr>
                              <w:r>
                                <w:rPr>
                                  <w:color w:val="000000"/>
                                  <w:kern w:val="2"/>
                                  <w:szCs w:val="24"/>
                                  <w:lang w:eastAsia="lt-LT"/>
                                </w:rPr>
                                <w:t>Visuotinio narių susirinkimo</w:t>
                              </w:r>
                            </w:p>
                            <w:p w14:paraId="5FBEBDC8" w14:textId="77777777" w:rsidR="006A64C5" w:rsidRDefault="00114235">
                              <w:pPr>
                                <w:jc w:val="right"/>
                                <w:rPr>
                                  <w:color w:val="000000"/>
                                  <w:kern w:val="2"/>
                                  <w:szCs w:val="24"/>
                                  <w:lang w:eastAsia="lt-LT"/>
                                </w:rPr>
                              </w:pPr>
                              <w:r>
                                <w:rPr>
                                  <w:color w:val="000000"/>
                                  <w:kern w:val="2"/>
                                  <w:szCs w:val="24"/>
                                  <w:lang w:eastAsia="lt-LT"/>
                                </w:rPr>
                                <w:t>2026 m. _____  d. protokolu Nr. 2026/__/___</w:t>
                              </w:r>
                            </w:p>
                            <w:p w14:paraId="33838A2F" w14:textId="77777777" w:rsidR="006A64C5" w:rsidRDefault="00114235">
                              <w:pPr>
                                <w:jc w:val="right"/>
                                <w:rPr>
                                  <w:color w:val="000000"/>
                                  <w:kern w:val="2"/>
                                  <w:szCs w:val="24"/>
                                  <w:lang w:eastAsia="lt-LT"/>
                                </w:rPr>
                              </w:pPr>
                              <w:r>
                                <w:rPr>
                                  <w:color w:val="000000"/>
                                  <w:kern w:val="2"/>
                                  <w:szCs w:val="24"/>
                                  <w:lang w:eastAsia="lt-LT"/>
                                </w:rPr>
                                <w:t>.</w:t>
                              </w:r>
                            </w:p>
                          </w:txbxContent>
                        </v:textbox>
                        <w10:anchorlock/>
                      </v:shape>
                    </w:pict>
                  </mc:Fallback>
                </mc:AlternateContent>
              </w:r>
              <w:r>
                <w:rPr>
                  <w:kern w:val="2"/>
                  <w:szCs w:val="24"/>
                </w:rPr>
                <w:br w:type="page"/>
              </w:r>
            </w:p>
          </w:sdtContent>
        </w:sdt>
        <w:sdt>
          <w:sdtPr>
            <w:alias w:val="skirsnis"/>
            <w:tag w:val="part_ae5015b7b7a840d2accafbcae193dac9"/>
            <w:id w:val="511030132"/>
            <w:lock w:val="sdtLocked"/>
          </w:sdtPr>
          <w:sdtEndPr/>
          <w:sdtContent>
            <w:p w14:paraId="31C5BAF9" w14:textId="77777777" w:rsidR="006A64C5" w:rsidRDefault="00114235">
              <w:pPr>
                <w:tabs>
                  <w:tab w:val="left" w:pos="5130"/>
                  <w:tab w:val="left" w:pos="5400"/>
                </w:tabs>
                <w:spacing w:line="259" w:lineRule="auto"/>
                <w:rPr>
                  <w:b/>
                  <w:bCs/>
                  <w:color w:val="549E39"/>
                  <w:kern w:val="2"/>
                  <w:szCs w:val="24"/>
                </w:rPr>
              </w:pPr>
              <w:sdt>
                <w:sdtPr>
                  <w:alias w:val="Pavadinimas"/>
                  <w:tag w:val="title_ae5015b7b7a840d2accafbcae193dac9"/>
                  <w:id w:val="-1944995681"/>
                  <w:lock w:val="sdtLocked"/>
                </w:sdtPr>
                <w:sdtEndPr/>
                <w:sdtContent>
                  <w:r>
                    <w:rPr>
                      <w:b/>
                      <w:bCs/>
                      <w:color w:val="549E39"/>
                      <w:kern w:val="2"/>
                      <w:szCs w:val="24"/>
                    </w:rPr>
                    <w:t>TURINYS</w:t>
                  </w:r>
                </w:sdtContent>
              </w:sdt>
            </w:p>
            <w:p w14:paraId="09A29E1B" w14:textId="77777777" w:rsidR="006A64C5" w:rsidRDefault="00114235">
              <w:pPr>
                <w:rPr>
                  <w:sz w:val="14"/>
                  <w:szCs w:val="14"/>
                </w:rPr>
              </w:pPr>
            </w:p>
          </w:sdtContent>
        </w:sdt>
        <w:sdt>
          <w:sdtPr>
            <w:alias w:val="skirsnis"/>
            <w:tag w:val="part_3dbf4eb9701f4e64815227e738a19b89"/>
            <w:id w:val="756107290"/>
            <w:lock w:val="sdtLocked"/>
          </w:sdtPr>
          <w:sdtEndPr/>
          <w:sdtContent>
            <w:p w14:paraId="3E981566" w14:textId="77777777" w:rsidR="006A64C5" w:rsidRDefault="00114235">
              <w:pPr>
                <w:tabs>
                  <w:tab w:val="right" w:leader="dot" w:pos="9628"/>
                </w:tabs>
                <w:spacing w:line="259" w:lineRule="auto"/>
                <w:rPr>
                  <w:sz w:val="22"/>
                  <w:szCs w:val="22"/>
                  <w:lang w:eastAsia="lt-LT"/>
                </w:rPr>
              </w:pPr>
              <w:sdt>
                <w:sdtPr>
                  <w:alias w:val="Pavadinimas"/>
                  <w:tag w:val="title_3dbf4eb9701f4e64815227e738a19b89"/>
                  <w:id w:val="-871458492"/>
                  <w:lock w:val="sdtLocked"/>
                </w:sdtPr>
                <w:sdtEndPr/>
                <w:sdtContent>
                  <w:r>
                    <w:rPr>
                      <w:b/>
                      <w:bCs/>
                      <w:color w:val="6B9F25"/>
                      <w:kern w:val="2"/>
                      <w:sz w:val="22"/>
                      <w:szCs w:val="22"/>
                      <w:u w:val="single"/>
                    </w:rPr>
                    <w:t>LENTELIŲ IR PAVEIKSLŲ SĄRAŠAS</w:t>
                  </w:r>
                  <w:r>
                    <w:rPr>
                      <w:b/>
                      <w:bCs/>
                      <w:kern w:val="2"/>
                      <w:sz w:val="22"/>
                      <w:szCs w:val="22"/>
                    </w:rPr>
                    <w:tab/>
                    <w:t>1</w:t>
                  </w:r>
                </w:sdtContent>
              </w:sdt>
            </w:p>
            <w:p w14:paraId="6B79CE9B" w14:textId="77777777" w:rsidR="006A64C5" w:rsidRDefault="00114235">
              <w:pPr>
                <w:rPr>
                  <w:sz w:val="8"/>
                  <w:szCs w:val="8"/>
                </w:rPr>
              </w:pPr>
            </w:p>
          </w:sdtContent>
        </w:sdt>
        <w:sdt>
          <w:sdtPr>
            <w:alias w:val="skirsnis"/>
            <w:tag w:val="part_dee5e9a752df47c99b122b90074ce1f3"/>
            <w:id w:val="-276112498"/>
            <w:lock w:val="sdtLocked"/>
          </w:sdtPr>
          <w:sdtEndPr/>
          <w:sdtContent>
            <w:p w14:paraId="3AF8075F" w14:textId="77777777" w:rsidR="006A64C5" w:rsidRDefault="00114235">
              <w:pPr>
                <w:tabs>
                  <w:tab w:val="right" w:leader="dot" w:pos="9628"/>
                </w:tabs>
                <w:spacing w:line="259" w:lineRule="auto"/>
                <w:rPr>
                  <w:sz w:val="22"/>
                  <w:szCs w:val="22"/>
                  <w:lang w:eastAsia="lt-LT"/>
                </w:rPr>
              </w:pPr>
              <w:sdt>
                <w:sdtPr>
                  <w:alias w:val="Pavadinimas"/>
                  <w:tag w:val="title_dee5e9a752df47c99b122b90074ce1f3"/>
                  <w:id w:val="1733048162"/>
                  <w:lock w:val="sdtLocked"/>
                </w:sdtPr>
                <w:sdtEndPr/>
                <w:sdtContent>
                  <w:r>
                    <w:rPr>
                      <w:b/>
                      <w:bCs/>
                      <w:color w:val="6B9F25"/>
                      <w:kern w:val="2"/>
                      <w:sz w:val="22"/>
                      <w:szCs w:val="22"/>
                      <w:u w:val="single"/>
                    </w:rPr>
                    <w:t>ĮVADAS</w:t>
                  </w:r>
                  <w:r>
                    <w:rPr>
                      <w:b/>
                      <w:bCs/>
                      <w:kern w:val="2"/>
                      <w:sz w:val="22"/>
                      <w:szCs w:val="22"/>
                    </w:rPr>
                    <w:tab/>
                    <w:t>2</w:t>
                  </w:r>
                </w:sdtContent>
              </w:sdt>
            </w:p>
            <w:p w14:paraId="583F931D" w14:textId="77777777" w:rsidR="006A64C5" w:rsidRDefault="00114235">
              <w:pPr>
                <w:rPr>
                  <w:sz w:val="8"/>
                  <w:szCs w:val="8"/>
                </w:rPr>
              </w:pPr>
            </w:p>
          </w:sdtContent>
        </w:sdt>
        <w:sdt>
          <w:sdtPr>
            <w:alias w:val="skirsnis"/>
            <w:tag w:val="part_ef1bebd74bf34706b7da00817032e259"/>
            <w:id w:val="1294708006"/>
            <w:lock w:val="sdtLocked"/>
          </w:sdtPr>
          <w:sdtEndPr/>
          <w:sdtContent>
            <w:p w14:paraId="19FBA3F1" w14:textId="77777777" w:rsidR="006A64C5" w:rsidRDefault="00114235">
              <w:pPr>
                <w:tabs>
                  <w:tab w:val="right" w:leader="dot" w:pos="9628"/>
                </w:tabs>
                <w:spacing w:line="259" w:lineRule="auto"/>
                <w:ind w:left="220"/>
                <w:rPr>
                  <w:sz w:val="22"/>
                  <w:szCs w:val="22"/>
                  <w:lang w:eastAsia="lt-LT"/>
                </w:rPr>
              </w:pPr>
              <w:sdt>
                <w:sdtPr>
                  <w:alias w:val="Pavadinimas"/>
                  <w:tag w:val="title_ef1bebd74bf34706b7da00817032e259"/>
                  <w:id w:val="1185486516"/>
                  <w:lock w:val="sdtLocked"/>
                </w:sdtPr>
                <w:sdtEndPr/>
                <w:sdtContent>
                  <w:r>
                    <w:rPr>
                      <w:b/>
                      <w:bCs/>
                      <w:color w:val="6B9F25"/>
                      <w:kern w:val="2"/>
                      <w:sz w:val="22"/>
                      <w:szCs w:val="22"/>
                      <w:u w:val="single"/>
                    </w:rPr>
                    <w:t>VPS įgyvendinimo teritorija</w:t>
                  </w:r>
                  <w:r>
                    <w:rPr>
                      <w:b/>
                      <w:bCs/>
                      <w:kern w:val="2"/>
                      <w:sz w:val="22"/>
                      <w:szCs w:val="22"/>
                    </w:rPr>
                    <w:tab/>
                    <w:t>4</w:t>
                  </w:r>
                </w:sdtContent>
              </w:sdt>
            </w:p>
            <w:p w14:paraId="65CD174F" w14:textId="77777777" w:rsidR="006A64C5" w:rsidRDefault="00114235">
              <w:pPr>
                <w:rPr>
                  <w:sz w:val="8"/>
                  <w:szCs w:val="8"/>
                </w:rPr>
              </w:pPr>
            </w:p>
          </w:sdtContent>
        </w:sdt>
        <w:sdt>
          <w:sdtPr>
            <w:alias w:val="skirsnis"/>
            <w:tag w:val="part_8812512c9820489c9fb9fa36e4a27b8c"/>
            <w:id w:val="-597794932"/>
            <w:lock w:val="sdtLocked"/>
          </w:sdtPr>
          <w:sdtEndPr/>
          <w:sdtContent>
            <w:p w14:paraId="08042BD6" w14:textId="77777777" w:rsidR="006A64C5" w:rsidRDefault="00114235">
              <w:pPr>
                <w:tabs>
                  <w:tab w:val="right" w:leader="dot" w:pos="9628"/>
                </w:tabs>
                <w:spacing w:line="259" w:lineRule="auto"/>
                <w:ind w:left="220"/>
                <w:rPr>
                  <w:sz w:val="22"/>
                  <w:szCs w:val="22"/>
                  <w:lang w:eastAsia="lt-LT"/>
                </w:rPr>
              </w:pPr>
              <w:sdt>
                <w:sdtPr>
                  <w:alias w:val="Pavadinimas"/>
                  <w:tag w:val="title_8812512c9820489c9fb9fa36e4a27b8c"/>
                  <w:id w:val="-208722247"/>
                  <w:lock w:val="sdtLocked"/>
                </w:sdtPr>
                <w:sdtEndPr/>
                <w:sdtContent>
                  <w:r>
                    <w:rPr>
                      <w:b/>
                      <w:bCs/>
                      <w:color w:val="6B9F25"/>
                      <w:kern w:val="2"/>
                      <w:sz w:val="22"/>
                      <w:szCs w:val="22"/>
                      <w:u w:val="single"/>
                    </w:rPr>
                    <w:t>Gyventojai</w:t>
                  </w:r>
                  <w:r>
                    <w:rPr>
                      <w:b/>
                      <w:bCs/>
                      <w:kern w:val="2"/>
                      <w:sz w:val="22"/>
                      <w:szCs w:val="22"/>
                    </w:rPr>
                    <w:tab/>
                    <w:t>4</w:t>
                  </w:r>
                </w:sdtContent>
              </w:sdt>
            </w:p>
            <w:p w14:paraId="23126711" w14:textId="77777777" w:rsidR="006A64C5" w:rsidRDefault="00114235">
              <w:pPr>
                <w:rPr>
                  <w:sz w:val="8"/>
                  <w:szCs w:val="8"/>
                </w:rPr>
              </w:pPr>
            </w:p>
          </w:sdtContent>
        </w:sdt>
        <w:sdt>
          <w:sdtPr>
            <w:alias w:val="skirsnis"/>
            <w:tag w:val="part_afa72e414ae548ef9d8beb3e2cebd87e"/>
            <w:id w:val="1562064660"/>
            <w:lock w:val="sdtLocked"/>
          </w:sdtPr>
          <w:sdtEndPr/>
          <w:sdtContent>
            <w:p w14:paraId="1408C51B" w14:textId="77777777" w:rsidR="006A64C5" w:rsidRDefault="00114235">
              <w:pPr>
                <w:tabs>
                  <w:tab w:val="right" w:leader="dot" w:pos="9628"/>
                </w:tabs>
                <w:spacing w:line="259" w:lineRule="auto"/>
                <w:rPr>
                  <w:sz w:val="22"/>
                  <w:szCs w:val="22"/>
                  <w:lang w:eastAsia="lt-LT"/>
                </w:rPr>
              </w:pPr>
              <w:sdt>
                <w:sdtPr>
                  <w:alias w:val="Pavadinimas"/>
                  <w:tag w:val="title_afa72e414ae548ef9d8beb3e2cebd87e"/>
                  <w:id w:val="-909611887"/>
                  <w:lock w:val="sdtLocked"/>
                </w:sdtPr>
                <w:sdtEndPr/>
                <w:sdtContent>
                  <w:r>
                    <w:rPr>
                      <w:b/>
                      <w:bCs/>
                      <w:color w:val="6B9F25"/>
                      <w:kern w:val="2"/>
                      <w:sz w:val="22"/>
                      <w:szCs w:val="22"/>
                      <w:u w:val="single"/>
                    </w:rPr>
                    <w:t>POREIKIŲ IR GALIMYBIŲ ANALIZĖ</w:t>
                  </w:r>
                  <w:r>
                    <w:rPr>
                      <w:b/>
                      <w:bCs/>
                      <w:kern w:val="2"/>
                      <w:sz w:val="22"/>
                      <w:szCs w:val="22"/>
                    </w:rPr>
                    <w:tab/>
                    <w:t>8</w:t>
                  </w:r>
                </w:sdtContent>
              </w:sdt>
            </w:p>
            <w:p w14:paraId="2F7E4CB0" w14:textId="77777777" w:rsidR="006A64C5" w:rsidRDefault="00114235">
              <w:pPr>
                <w:rPr>
                  <w:sz w:val="8"/>
                  <w:szCs w:val="8"/>
                </w:rPr>
              </w:pPr>
            </w:p>
          </w:sdtContent>
        </w:sdt>
        <w:sdt>
          <w:sdtPr>
            <w:alias w:val="skirsnis"/>
            <w:tag w:val="part_10ba9b070d484f5496de0f38268b7145"/>
            <w:id w:val="988593651"/>
            <w:lock w:val="sdtLocked"/>
          </w:sdtPr>
          <w:sdtEndPr/>
          <w:sdtContent>
            <w:p w14:paraId="1B50D867" w14:textId="77777777" w:rsidR="006A64C5" w:rsidRDefault="00114235">
              <w:pPr>
                <w:tabs>
                  <w:tab w:val="right" w:leader="dot" w:pos="9628"/>
                </w:tabs>
                <w:spacing w:line="259" w:lineRule="auto"/>
                <w:ind w:left="220"/>
                <w:rPr>
                  <w:sz w:val="22"/>
                  <w:szCs w:val="22"/>
                  <w:lang w:eastAsia="lt-LT"/>
                </w:rPr>
              </w:pPr>
              <w:sdt>
                <w:sdtPr>
                  <w:alias w:val="Pavadinimas"/>
                  <w:tag w:val="title_10ba9b070d484f5496de0f38268b7145"/>
                  <w:id w:val="1277752067"/>
                  <w:lock w:val="sdtLocked"/>
                </w:sdtPr>
                <w:sdtEndPr/>
                <w:sdtContent>
                  <w:r>
                    <w:rPr>
                      <w:b/>
                      <w:bCs/>
                      <w:color w:val="6B9F25"/>
                      <w:kern w:val="2"/>
                      <w:sz w:val="22"/>
                      <w:szCs w:val="22"/>
                      <w:u w:val="single"/>
                    </w:rPr>
                    <w:t>Demografinė apžvalga</w:t>
                  </w:r>
                  <w:r>
                    <w:rPr>
                      <w:b/>
                      <w:bCs/>
                      <w:kern w:val="2"/>
                      <w:sz w:val="22"/>
                      <w:szCs w:val="22"/>
                    </w:rPr>
                    <w:tab/>
                    <w:t>8</w:t>
                  </w:r>
                </w:sdtContent>
              </w:sdt>
            </w:p>
            <w:p w14:paraId="078AA071" w14:textId="77777777" w:rsidR="006A64C5" w:rsidRDefault="00114235">
              <w:pPr>
                <w:rPr>
                  <w:sz w:val="8"/>
                  <w:szCs w:val="8"/>
                </w:rPr>
              </w:pPr>
            </w:p>
          </w:sdtContent>
        </w:sdt>
        <w:sdt>
          <w:sdtPr>
            <w:alias w:val="skirsnis"/>
            <w:tag w:val="part_734b0f2c72174a2a8deea559f1353a1c"/>
            <w:id w:val="425699560"/>
            <w:lock w:val="sdtLocked"/>
          </w:sdtPr>
          <w:sdtEndPr/>
          <w:sdtContent>
            <w:p w14:paraId="6C39CB4A" w14:textId="77777777" w:rsidR="006A64C5" w:rsidRDefault="00114235">
              <w:pPr>
                <w:tabs>
                  <w:tab w:val="right" w:leader="dot" w:pos="9628"/>
                </w:tabs>
                <w:spacing w:line="259" w:lineRule="auto"/>
                <w:ind w:left="220"/>
                <w:rPr>
                  <w:sz w:val="22"/>
                  <w:szCs w:val="22"/>
                  <w:lang w:eastAsia="lt-LT"/>
                </w:rPr>
              </w:pPr>
              <w:sdt>
                <w:sdtPr>
                  <w:alias w:val="Pavadinimas"/>
                  <w:tag w:val="title_734b0f2c72174a2a8deea559f1353a1c"/>
                  <w:id w:val="-2018143045"/>
                  <w:lock w:val="sdtLocked"/>
                </w:sdtPr>
                <w:sdtEndPr/>
                <w:sdtContent>
                  <w:r>
                    <w:rPr>
                      <w:b/>
                      <w:bCs/>
                      <w:color w:val="6B9F25"/>
                      <w:kern w:val="2"/>
                      <w:sz w:val="22"/>
                      <w:szCs w:val="22"/>
                      <w:u w:val="single"/>
                    </w:rPr>
                    <w:t>Socialinės situacijos apžvalga</w:t>
                  </w:r>
                  <w:r>
                    <w:rPr>
                      <w:b/>
                      <w:bCs/>
                      <w:kern w:val="2"/>
                      <w:sz w:val="22"/>
                      <w:szCs w:val="22"/>
                    </w:rPr>
                    <w:tab/>
                    <w:t>10</w:t>
                  </w:r>
                </w:sdtContent>
              </w:sdt>
            </w:p>
            <w:p w14:paraId="0038D797" w14:textId="77777777" w:rsidR="006A64C5" w:rsidRDefault="00114235">
              <w:pPr>
                <w:rPr>
                  <w:sz w:val="8"/>
                  <w:szCs w:val="8"/>
                </w:rPr>
              </w:pPr>
            </w:p>
          </w:sdtContent>
        </w:sdt>
        <w:sdt>
          <w:sdtPr>
            <w:alias w:val="skirsnis"/>
            <w:tag w:val="part_03f8abab840d405c9b07eb89052a0ce3"/>
            <w:id w:val="1671370442"/>
            <w:lock w:val="sdtLocked"/>
          </w:sdtPr>
          <w:sdtEndPr/>
          <w:sdtContent>
            <w:p w14:paraId="1FB35928" w14:textId="77777777" w:rsidR="006A64C5" w:rsidRDefault="00114235">
              <w:pPr>
                <w:tabs>
                  <w:tab w:val="right" w:leader="dot" w:pos="9628"/>
                </w:tabs>
                <w:spacing w:line="259" w:lineRule="auto"/>
                <w:ind w:left="220"/>
                <w:rPr>
                  <w:sz w:val="22"/>
                  <w:szCs w:val="22"/>
                  <w:lang w:eastAsia="lt-LT"/>
                </w:rPr>
              </w:pPr>
              <w:sdt>
                <w:sdtPr>
                  <w:alias w:val="Pavadinimas"/>
                  <w:tag w:val="title_03f8abab840d405c9b07eb89052a0ce3"/>
                  <w:id w:val="794337573"/>
                  <w:lock w:val="sdtLocked"/>
                </w:sdtPr>
                <w:sdtEndPr/>
                <w:sdtContent>
                  <w:r>
                    <w:rPr>
                      <w:b/>
                      <w:bCs/>
                      <w:color w:val="6B9F25"/>
                      <w:kern w:val="2"/>
                      <w:sz w:val="22"/>
                      <w:szCs w:val="22"/>
                      <w:u w:val="single"/>
                    </w:rPr>
                    <w:t>Socialinę riziką (atskirtį) patiriantys asmenys ir šeimos</w:t>
                  </w:r>
                  <w:r>
                    <w:rPr>
                      <w:b/>
                      <w:bCs/>
                      <w:kern w:val="2"/>
                      <w:sz w:val="22"/>
                      <w:szCs w:val="22"/>
                    </w:rPr>
                    <w:tab/>
                    <w:t>11</w:t>
                  </w:r>
                </w:sdtContent>
              </w:sdt>
            </w:p>
            <w:p w14:paraId="3E7007D5" w14:textId="77777777" w:rsidR="006A64C5" w:rsidRDefault="00114235">
              <w:pPr>
                <w:rPr>
                  <w:sz w:val="8"/>
                  <w:szCs w:val="8"/>
                </w:rPr>
              </w:pPr>
            </w:p>
          </w:sdtContent>
        </w:sdt>
        <w:sdt>
          <w:sdtPr>
            <w:alias w:val="skirsnis"/>
            <w:tag w:val="part_2053c1d42ae041a58faf1713b960ab7a"/>
            <w:id w:val="2120791707"/>
            <w:lock w:val="sdtLocked"/>
          </w:sdtPr>
          <w:sdtEndPr/>
          <w:sdtContent>
            <w:p w14:paraId="6AE9565C" w14:textId="77777777" w:rsidR="006A64C5" w:rsidRDefault="00114235">
              <w:pPr>
                <w:tabs>
                  <w:tab w:val="right" w:leader="dot" w:pos="9628"/>
                </w:tabs>
                <w:spacing w:line="259" w:lineRule="auto"/>
                <w:ind w:left="220"/>
                <w:rPr>
                  <w:sz w:val="22"/>
                  <w:szCs w:val="22"/>
                  <w:lang w:eastAsia="lt-LT"/>
                </w:rPr>
              </w:pPr>
              <w:sdt>
                <w:sdtPr>
                  <w:alias w:val="Pavadinimas"/>
                  <w:tag w:val="title_2053c1d42ae041a58faf1713b960ab7a"/>
                  <w:id w:val="-2036879339"/>
                  <w:lock w:val="sdtLocked"/>
                </w:sdtPr>
                <w:sdtEndPr/>
                <w:sdtContent>
                  <w:r>
                    <w:rPr>
                      <w:b/>
                      <w:bCs/>
                      <w:color w:val="6B9F25"/>
                      <w:kern w:val="2"/>
                      <w:sz w:val="22"/>
                      <w:szCs w:val="22"/>
                      <w:u w:val="single"/>
                    </w:rPr>
                    <w:t>Negalią turintys asmenys</w:t>
                  </w:r>
                  <w:r>
                    <w:rPr>
                      <w:b/>
                      <w:bCs/>
                      <w:kern w:val="2"/>
                      <w:sz w:val="22"/>
                      <w:szCs w:val="22"/>
                    </w:rPr>
                    <w:tab/>
                    <w:t>14</w:t>
                  </w:r>
                </w:sdtContent>
              </w:sdt>
            </w:p>
            <w:p w14:paraId="14A2FB6A" w14:textId="77777777" w:rsidR="006A64C5" w:rsidRDefault="00114235">
              <w:pPr>
                <w:rPr>
                  <w:sz w:val="8"/>
                  <w:szCs w:val="8"/>
                </w:rPr>
              </w:pPr>
            </w:p>
          </w:sdtContent>
        </w:sdt>
        <w:sdt>
          <w:sdtPr>
            <w:alias w:val="skirsnis"/>
            <w:tag w:val="part_7204cd6648fc4acd99e5f178e1231e09"/>
            <w:id w:val="69626807"/>
            <w:lock w:val="sdtLocked"/>
          </w:sdtPr>
          <w:sdtEndPr/>
          <w:sdtContent>
            <w:p w14:paraId="4B93CBE0" w14:textId="77777777" w:rsidR="006A64C5" w:rsidRDefault="00114235">
              <w:pPr>
                <w:tabs>
                  <w:tab w:val="right" w:leader="dot" w:pos="9628"/>
                </w:tabs>
                <w:spacing w:line="259" w:lineRule="auto"/>
                <w:ind w:left="220"/>
                <w:rPr>
                  <w:sz w:val="22"/>
                  <w:szCs w:val="22"/>
                  <w:lang w:eastAsia="lt-LT"/>
                </w:rPr>
              </w:pPr>
              <w:sdt>
                <w:sdtPr>
                  <w:alias w:val="Pavadinimas"/>
                  <w:tag w:val="title_7204cd6648fc4acd99e5f178e1231e09"/>
                  <w:id w:val="-949243045"/>
                  <w:lock w:val="sdtLocked"/>
                </w:sdtPr>
                <w:sdtEndPr/>
                <w:sdtContent>
                  <w:r>
                    <w:rPr>
                      <w:b/>
                      <w:bCs/>
                      <w:color w:val="6B9F25"/>
                      <w:kern w:val="2"/>
                      <w:sz w:val="22"/>
                      <w:szCs w:val="22"/>
                      <w:u w:val="single"/>
                    </w:rPr>
                    <w:t>Nevyriausybinių organizacijų vaidmuo socialinių paslaugų sektoriuje</w:t>
                  </w:r>
                  <w:r>
                    <w:rPr>
                      <w:b/>
                      <w:bCs/>
                      <w:kern w:val="2"/>
                      <w:sz w:val="22"/>
                      <w:szCs w:val="22"/>
                    </w:rPr>
                    <w:tab/>
                    <w:t>14</w:t>
                  </w:r>
                </w:sdtContent>
              </w:sdt>
            </w:p>
            <w:p w14:paraId="00013D53" w14:textId="77777777" w:rsidR="006A64C5" w:rsidRDefault="00114235">
              <w:pPr>
                <w:rPr>
                  <w:sz w:val="8"/>
                  <w:szCs w:val="8"/>
                </w:rPr>
              </w:pPr>
            </w:p>
          </w:sdtContent>
        </w:sdt>
        <w:sdt>
          <w:sdtPr>
            <w:alias w:val="skirsnis"/>
            <w:tag w:val="part_31af4ce02cd943e09c6d4c33b183202d"/>
            <w:id w:val="485365995"/>
            <w:lock w:val="sdtLocked"/>
          </w:sdtPr>
          <w:sdtEndPr/>
          <w:sdtContent>
            <w:p w14:paraId="4A9A50AD" w14:textId="77777777" w:rsidR="006A64C5" w:rsidRDefault="00114235">
              <w:pPr>
                <w:tabs>
                  <w:tab w:val="right" w:leader="dot" w:pos="9628"/>
                </w:tabs>
                <w:spacing w:line="259" w:lineRule="auto"/>
                <w:ind w:left="220"/>
                <w:rPr>
                  <w:b/>
                  <w:bCs/>
                  <w:kern w:val="2"/>
                  <w:sz w:val="22"/>
                  <w:szCs w:val="22"/>
                </w:rPr>
              </w:pPr>
              <w:sdt>
                <w:sdtPr>
                  <w:alias w:val="Pavadinimas"/>
                  <w:tag w:val="title_31af4ce02cd943e09c6d4c33b183202d"/>
                  <w:id w:val="-1368287055"/>
                  <w:lock w:val="sdtLocked"/>
                </w:sdtPr>
                <w:sdtEndPr/>
                <w:sdtContent>
                  <w:r>
                    <w:rPr>
                      <w:b/>
                      <w:bCs/>
                      <w:color w:val="6B9F25"/>
                      <w:kern w:val="2"/>
                      <w:sz w:val="22"/>
                      <w:szCs w:val="22"/>
                      <w:u w:val="single"/>
                    </w:rPr>
                    <w:t>Ekonominės situacijos apžvalga</w:t>
                  </w:r>
                  <w:r>
                    <w:rPr>
                      <w:b/>
                      <w:bCs/>
                      <w:kern w:val="2"/>
                      <w:sz w:val="22"/>
                      <w:szCs w:val="22"/>
                    </w:rPr>
                    <w:tab/>
                    <w:t>16</w:t>
                  </w:r>
                </w:sdtContent>
              </w:sdt>
            </w:p>
            <w:p w14:paraId="1D15C72E" w14:textId="77777777" w:rsidR="006A64C5" w:rsidRDefault="00114235">
              <w:pPr>
                <w:rPr>
                  <w:sz w:val="8"/>
                  <w:szCs w:val="8"/>
                </w:rPr>
              </w:pPr>
            </w:p>
          </w:sdtContent>
        </w:sdt>
        <w:sdt>
          <w:sdtPr>
            <w:alias w:val="skirsnis"/>
            <w:tag w:val="part_55372817cbb34c4a80806fd561d41352"/>
            <w:id w:val="573404223"/>
            <w:lock w:val="sdtLocked"/>
          </w:sdtPr>
          <w:sdtEndPr/>
          <w:sdtContent>
            <w:p w14:paraId="6786F83D" w14:textId="77777777" w:rsidR="006A64C5" w:rsidRDefault="00114235">
              <w:pPr>
                <w:spacing w:line="259" w:lineRule="auto"/>
                <w:ind w:firstLine="284"/>
                <w:rPr>
                  <w:b/>
                  <w:kern w:val="2"/>
                  <w:szCs w:val="24"/>
                </w:rPr>
              </w:pPr>
              <w:sdt>
                <w:sdtPr>
                  <w:alias w:val="Pavadinimas"/>
                  <w:tag w:val="title_55372817cbb34c4a80806fd561d41352"/>
                  <w:id w:val="1251928868"/>
                  <w:lock w:val="sdtLocked"/>
                </w:sdtPr>
                <w:sdtEndPr/>
                <w:sdtContent>
                  <w:r>
                    <w:rPr>
                      <w:b/>
                      <w:kern w:val="2"/>
                      <w:szCs w:val="24"/>
                    </w:rPr>
                    <w:t>Civilinė sauga ir gyventojų atsparumas krizinėms situacijoms..............................................19</w:t>
                  </w:r>
                </w:sdtContent>
              </w:sdt>
            </w:p>
            <w:p w14:paraId="3FEE35C5" w14:textId="77777777" w:rsidR="006A64C5" w:rsidRDefault="00114235">
              <w:pPr>
                <w:rPr>
                  <w:sz w:val="14"/>
                  <w:szCs w:val="14"/>
                </w:rPr>
              </w:pPr>
            </w:p>
          </w:sdtContent>
        </w:sdt>
        <w:sdt>
          <w:sdtPr>
            <w:alias w:val="skirsnis"/>
            <w:tag w:val="part_189e3f485a1b4d489ab488fc16ef3457"/>
            <w:id w:val="-827212703"/>
            <w:lock w:val="sdtLocked"/>
          </w:sdtPr>
          <w:sdtEndPr/>
          <w:sdtContent>
            <w:p w14:paraId="309198D7" w14:textId="77777777" w:rsidR="006A64C5" w:rsidRDefault="00114235">
              <w:pPr>
                <w:tabs>
                  <w:tab w:val="right" w:leader="dot" w:pos="9628"/>
                </w:tabs>
                <w:spacing w:line="259" w:lineRule="auto"/>
                <w:rPr>
                  <w:sz w:val="22"/>
                  <w:szCs w:val="22"/>
                  <w:lang w:eastAsia="lt-LT"/>
                </w:rPr>
              </w:pPr>
              <w:sdt>
                <w:sdtPr>
                  <w:alias w:val="Pavadinimas"/>
                  <w:tag w:val="title_189e3f485a1b4d489ab488fc16ef3457"/>
                  <w:id w:val="-529185260"/>
                  <w:lock w:val="sdtLocked"/>
                </w:sdtPr>
                <w:sdtEndPr/>
                <w:sdtContent>
                  <w:r>
                    <w:rPr>
                      <w:b/>
                      <w:bCs/>
                      <w:color w:val="6B9F25"/>
                      <w:kern w:val="2"/>
                      <w:sz w:val="22"/>
                      <w:szCs w:val="22"/>
                      <w:u w:val="single"/>
                    </w:rPr>
                    <w:t>SSGG ANALIZĖ</w:t>
                  </w:r>
                  <w:r>
                    <w:rPr>
                      <w:b/>
                      <w:bCs/>
                      <w:kern w:val="2"/>
                      <w:sz w:val="22"/>
                      <w:szCs w:val="22"/>
                    </w:rPr>
                    <w:tab/>
                    <w:t>21</w:t>
                  </w:r>
                </w:sdtContent>
              </w:sdt>
            </w:p>
            <w:p w14:paraId="5CA13483" w14:textId="77777777" w:rsidR="006A64C5" w:rsidRDefault="00114235">
              <w:pPr>
                <w:rPr>
                  <w:sz w:val="8"/>
                  <w:szCs w:val="8"/>
                </w:rPr>
              </w:pPr>
            </w:p>
          </w:sdtContent>
        </w:sdt>
        <w:sdt>
          <w:sdtPr>
            <w:alias w:val="skirsnis"/>
            <w:tag w:val="part_c7e06bece2f64775ba0921a3d11de380"/>
            <w:id w:val="1143535155"/>
            <w:lock w:val="sdtLocked"/>
          </w:sdtPr>
          <w:sdtEndPr/>
          <w:sdtContent>
            <w:p w14:paraId="2F687F93" w14:textId="77777777" w:rsidR="006A64C5" w:rsidRDefault="00114235">
              <w:pPr>
                <w:tabs>
                  <w:tab w:val="right" w:leader="dot" w:pos="9628"/>
                </w:tabs>
                <w:spacing w:line="259" w:lineRule="auto"/>
                <w:rPr>
                  <w:sz w:val="22"/>
                  <w:szCs w:val="22"/>
                  <w:lang w:eastAsia="lt-LT"/>
                </w:rPr>
              </w:pPr>
              <w:sdt>
                <w:sdtPr>
                  <w:alias w:val="Pavadinimas"/>
                  <w:tag w:val="title_c7e06bece2f64775ba0921a3d11de380"/>
                  <w:id w:val="1041712964"/>
                  <w:lock w:val="sdtLocked"/>
                </w:sdtPr>
                <w:sdtEndPr/>
                <w:sdtContent>
                  <w:r>
                    <w:rPr>
                      <w:b/>
                      <w:bCs/>
                      <w:color w:val="6B9F25"/>
                      <w:kern w:val="2"/>
                      <w:sz w:val="22"/>
                      <w:szCs w:val="22"/>
                      <w:u w:val="single"/>
                    </w:rPr>
                    <w:t>VIETOS PLĖTROS STRATEGIJOS TIKSLAI, UŽDAVINIAI IR JŲ ĮGYVENDINIMO STEBĖSENOS RODIKLIAI, ĮSKAITANT IŠMATUOJAMAS REZULTATO SIEKTINAS REIKŠMES</w:t>
                  </w:r>
                  <w:r>
                    <w:rPr>
                      <w:b/>
                      <w:bCs/>
                      <w:kern w:val="2"/>
                      <w:sz w:val="22"/>
                      <w:szCs w:val="22"/>
                    </w:rPr>
                    <w:tab/>
                    <w:t>22</w:t>
                  </w:r>
                </w:sdtContent>
              </w:sdt>
            </w:p>
            <w:p w14:paraId="56F2F927" w14:textId="77777777" w:rsidR="006A64C5" w:rsidRDefault="00114235">
              <w:pPr>
                <w:rPr>
                  <w:sz w:val="8"/>
                  <w:szCs w:val="8"/>
                </w:rPr>
              </w:pPr>
            </w:p>
          </w:sdtContent>
        </w:sdt>
        <w:sdt>
          <w:sdtPr>
            <w:alias w:val="skirsnis"/>
            <w:tag w:val="part_ce4e64761f3c4cbfab014ba34e5bfe38"/>
            <w:id w:val="914739448"/>
            <w:lock w:val="sdtLocked"/>
          </w:sdtPr>
          <w:sdtEndPr/>
          <w:sdtContent>
            <w:p w14:paraId="424D2356" w14:textId="77777777" w:rsidR="006A64C5" w:rsidRDefault="00114235">
              <w:pPr>
                <w:tabs>
                  <w:tab w:val="right" w:leader="dot" w:pos="9628"/>
                </w:tabs>
                <w:spacing w:line="259" w:lineRule="auto"/>
                <w:rPr>
                  <w:sz w:val="22"/>
                  <w:szCs w:val="22"/>
                  <w:lang w:eastAsia="lt-LT"/>
                </w:rPr>
              </w:pPr>
              <w:sdt>
                <w:sdtPr>
                  <w:alias w:val="Pavadinimas"/>
                  <w:tag w:val="title_ce4e64761f3c4cbfab014ba34e5bfe38"/>
                  <w:id w:val="-2129006041"/>
                  <w:lock w:val="sdtLocked"/>
                </w:sdtPr>
                <w:sdtEndPr/>
                <w:sdtContent>
                  <w:r>
                    <w:rPr>
                      <w:b/>
                      <w:bCs/>
                      <w:color w:val="6B9F25"/>
                      <w:kern w:val="2"/>
                      <w:sz w:val="22"/>
                      <w:szCs w:val="22"/>
                      <w:u w:val="single"/>
                    </w:rPr>
                    <w:t>BENDRUOMENĖS DALYVAVIMAS</w:t>
                  </w:r>
                  <w:r>
                    <w:rPr>
                      <w:b/>
                      <w:bCs/>
                      <w:kern w:val="2"/>
                      <w:sz w:val="22"/>
                      <w:szCs w:val="22"/>
                    </w:rPr>
                    <w:tab/>
                    <w:t>27</w:t>
                  </w:r>
                </w:sdtContent>
              </w:sdt>
            </w:p>
            <w:p w14:paraId="24516FBD" w14:textId="77777777" w:rsidR="006A64C5" w:rsidRDefault="00114235">
              <w:pPr>
                <w:rPr>
                  <w:sz w:val="8"/>
                  <w:szCs w:val="8"/>
                </w:rPr>
              </w:pPr>
            </w:p>
          </w:sdtContent>
        </w:sdt>
        <w:sdt>
          <w:sdtPr>
            <w:alias w:val="skirsnis"/>
            <w:tag w:val="part_a3d11c234ebe49cab725a27c04f922e4"/>
            <w:id w:val="1728178849"/>
            <w:lock w:val="sdtLocked"/>
          </w:sdtPr>
          <w:sdtEndPr/>
          <w:sdtContent>
            <w:p w14:paraId="633862CD" w14:textId="77777777" w:rsidR="006A64C5" w:rsidRDefault="00114235">
              <w:pPr>
                <w:tabs>
                  <w:tab w:val="right" w:leader="dot" w:pos="9628"/>
                </w:tabs>
                <w:spacing w:line="259" w:lineRule="auto"/>
                <w:rPr>
                  <w:sz w:val="22"/>
                  <w:szCs w:val="22"/>
                  <w:lang w:eastAsia="lt-LT"/>
                </w:rPr>
              </w:pPr>
              <w:sdt>
                <w:sdtPr>
                  <w:alias w:val="Pavadinimas"/>
                  <w:tag w:val="title_a3d11c234ebe49cab725a27c04f922e4"/>
                  <w:id w:val="288099019"/>
                  <w:lock w:val="sdtLocked"/>
                </w:sdtPr>
                <w:sdtEndPr/>
                <w:sdtContent>
                  <w:r>
                    <w:rPr>
                      <w:b/>
                      <w:bCs/>
                      <w:color w:val="6B9F25"/>
                      <w:kern w:val="2"/>
                      <w:sz w:val="22"/>
                      <w:szCs w:val="22"/>
                      <w:u w:val="single"/>
                    </w:rPr>
                    <w:t>VIETOS PLĖTROS STRATEGIJOS VALDYMO, STEBĖSENOS IR VERTINIMO TVARKA</w:t>
                  </w:r>
                  <w:r>
                    <w:rPr>
                      <w:b/>
                      <w:bCs/>
                      <w:kern w:val="2"/>
                      <w:sz w:val="22"/>
                      <w:szCs w:val="22"/>
                    </w:rPr>
                    <w:tab/>
                    <w:t>28</w:t>
                  </w:r>
                </w:sdtContent>
              </w:sdt>
            </w:p>
            <w:p w14:paraId="053334B5" w14:textId="77777777" w:rsidR="006A64C5" w:rsidRDefault="00114235">
              <w:pPr>
                <w:rPr>
                  <w:sz w:val="8"/>
                  <w:szCs w:val="8"/>
                </w:rPr>
              </w:pPr>
            </w:p>
          </w:sdtContent>
        </w:sdt>
        <w:sdt>
          <w:sdtPr>
            <w:alias w:val="skirsnis"/>
            <w:tag w:val="part_ab138cccbc104da99daa1a1d968b5f6b"/>
            <w:id w:val="-1855642759"/>
            <w:lock w:val="sdtLocked"/>
          </w:sdtPr>
          <w:sdtEndPr/>
          <w:sdtContent>
            <w:p w14:paraId="1879BC41" w14:textId="77777777" w:rsidR="006A64C5" w:rsidRDefault="00114235">
              <w:pPr>
                <w:tabs>
                  <w:tab w:val="right" w:leader="dot" w:pos="9628"/>
                </w:tabs>
                <w:spacing w:line="259" w:lineRule="auto"/>
                <w:ind w:left="220"/>
                <w:rPr>
                  <w:sz w:val="22"/>
                  <w:szCs w:val="22"/>
                  <w:lang w:eastAsia="lt-LT"/>
                </w:rPr>
              </w:pPr>
              <w:sdt>
                <w:sdtPr>
                  <w:alias w:val="Pavadinimas"/>
                  <w:tag w:val="title_ab138cccbc104da99daa1a1d968b5f6b"/>
                  <w:id w:val="-1884704813"/>
                  <w:lock w:val="sdtLocked"/>
                </w:sdtPr>
                <w:sdtEndPr/>
                <w:sdtContent>
                  <w:r>
                    <w:rPr>
                      <w:b/>
                      <w:bCs/>
                      <w:color w:val="6B9F25"/>
                      <w:kern w:val="2"/>
                      <w:sz w:val="22"/>
                      <w:szCs w:val="22"/>
                      <w:u w:val="single"/>
                    </w:rPr>
                    <w:t>Už VPS įgyvendinimą, stebėseną ir koordinavimą atsakingi miesto VVG organai</w:t>
                  </w:r>
                  <w:r>
                    <w:rPr>
                      <w:b/>
                      <w:bCs/>
                      <w:kern w:val="2"/>
                      <w:sz w:val="22"/>
                      <w:szCs w:val="22"/>
                    </w:rPr>
                    <w:tab/>
                    <w:t>28</w:t>
                  </w:r>
                </w:sdtContent>
              </w:sdt>
            </w:p>
            <w:p w14:paraId="1137BB72" w14:textId="77777777" w:rsidR="006A64C5" w:rsidRDefault="00114235">
              <w:pPr>
                <w:rPr>
                  <w:sz w:val="8"/>
                  <w:szCs w:val="8"/>
                </w:rPr>
              </w:pPr>
            </w:p>
          </w:sdtContent>
        </w:sdt>
        <w:sdt>
          <w:sdtPr>
            <w:alias w:val="skirsnis"/>
            <w:tag w:val="part_aec6c55d46f04ea89e33f576cbb804f7"/>
            <w:id w:val="267121655"/>
            <w:lock w:val="sdtLocked"/>
          </w:sdtPr>
          <w:sdtEndPr/>
          <w:sdtContent>
            <w:p w14:paraId="221EAFE0" w14:textId="77777777" w:rsidR="006A64C5" w:rsidRDefault="00114235">
              <w:pPr>
                <w:tabs>
                  <w:tab w:val="right" w:leader="dot" w:pos="9628"/>
                </w:tabs>
                <w:spacing w:line="259" w:lineRule="auto"/>
                <w:ind w:left="220"/>
                <w:rPr>
                  <w:sz w:val="22"/>
                  <w:szCs w:val="22"/>
                  <w:lang w:eastAsia="lt-LT"/>
                </w:rPr>
              </w:pPr>
              <w:sdt>
                <w:sdtPr>
                  <w:alias w:val="Pavadinimas"/>
                  <w:tag w:val="title_aec6c55d46f04ea89e33f576cbb804f7"/>
                  <w:id w:val="915677672"/>
                  <w:lock w:val="sdtLocked"/>
                </w:sdtPr>
                <w:sdtEndPr/>
                <w:sdtContent>
                  <w:r>
                    <w:rPr>
                      <w:b/>
                      <w:bCs/>
                      <w:color w:val="6B9F25"/>
                      <w:kern w:val="2"/>
                      <w:sz w:val="22"/>
                      <w:szCs w:val="22"/>
                      <w:u w:val="single"/>
                    </w:rPr>
                    <w:t>Vietos plėtros strategijos įgyvendinimo procedūra, nustatanti, kaip bus atrenkami veiksmų ir juos įgyvendinančių projektų vykdytojai</w:t>
                  </w:r>
                  <w:r>
                    <w:rPr>
                      <w:b/>
                      <w:bCs/>
                      <w:kern w:val="2"/>
                      <w:sz w:val="22"/>
                      <w:szCs w:val="22"/>
                    </w:rPr>
                    <w:tab/>
                    <w:t>29</w:t>
                  </w:r>
                </w:sdtContent>
              </w:sdt>
            </w:p>
            <w:p w14:paraId="0E4DE557" w14:textId="77777777" w:rsidR="006A64C5" w:rsidRDefault="00114235">
              <w:pPr>
                <w:rPr>
                  <w:sz w:val="8"/>
                  <w:szCs w:val="8"/>
                </w:rPr>
              </w:pPr>
            </w:p>
          </w:sdtContent>
        </w:sdt>
        <w:sdt>
          <w:sdtPr>
            <w:alias w:val="skirsnis"/>
            <w:tag w:val="part_2e1a1ad3cfb14fb8bcd1255d36fccf11"/>
            <w:id w:val="-1467506848"/>
            <w:lock w:val="sdtLocked"/>
          </w:sdtPr>
          <w:sdtEndPr/>
          <w:sdtContent>
            <w:p w14:paraId="5D640096" w14:textId="77777777" w:rsidR="006A64C5" w:rsidRDefault="00114235">
              <w:pPr>
                <w:tabs>
                  <w:tab w:val="right" w:leader="dot" w:pos="9628"/>
                </w:tabs>
                <w:spacing w:line="259" w:lineRule="auto"/>
                <w:ind w:left="220"/>
                <w:rPr>
                  <w:sz w:val="22"/>
                  <w:szCs w:val="22"/>
                  <w:lang w:eastAsia="lt-LT"/>
                </w:rPr>
              </w:pPr>
              <w:sdt>
                <w:sdtPr>
                  <w:alias w:val="Pavadinimas"/>
                  <w:tag w:val="title_2e1a1ad3cfb14fb8bcd1255d36fccf11"/>
                  <w:id w:val="-1089619398"/>
                  <w:lock w:val="sdtLocked"/>
                </w:sdtPr>
                <w:sdtEndPr/>
                <w:sdtContent>
                  <w:r>
                    <w:rPr>
                      <w:b/>
                      <w:bCs/>
                      <w:color w:val="6B9F25"/>
                      <w:kern w:val="2"/>
                      <w:sz w:val="22"/>
                      <w:szCs w:val="22"/>
                      <w:u w:val="single"/>
                    </w:rPr>
                    <w:t>VPS stebėsenos tvarka</w:t>
                  </w:r>
                  <w:r>
                    <w:rPr>
                      <w:b/>
                      <w:bCs/>
                      <w:kern w:val="2"/>
                      <w:sz w:val="22"/>
                      <w:szCs w:val="22"/>
                    </w:rPr>
                    <w:tab/>
                    <w:t>31</w:t>
                  </w:r>
                </w:sdtContent>
              </w:sdt>
            </w:p>
            <w:p w14:paraId="60776D5B" w14:textId="77777777" w:rsidR="006A64C5" w:rsidRDefault="00114235">
              <w:pPr>
                <w:rPr>
                  <w:sz w:val="8"/>
                  <w:szCs w:val="8"/>
                </w:rPr>
              </w:pPr>
            </w:p>
          </w:sdtContent>
        </w:sdt>
        <w:sdt>
          <w:sdtPr>
            <w:alias w:val="skirsnis"/>
            <w:tag w:val="part_e2aa583b5a8e4a139a79534323a967c0"/>
            <w:id w:val="-1809389648"/>
            <w:lock w:val="sdtLocked"/>
          </w:sdtPr>
          <w:sdtEndPr/>
          <w:sdtContent>
            <w:p w14:paraId="60AB275B" w14:textId="77777777" w:rsidR="006A64C5" w:rsidRDefault="00114235">
              <w:pPr>
                <w:tabs>
                  <w:tab w:val="right" w:leader="dot" w:pos="9628"/>
                </w:tabs>
                <w:spacing w:line="259" w:lineRule="auto"/>
                <w:ind w:left="220"/>
                <w:rPr>
                  <w:sz w:val="22"/>
                  <w:szCs w:val="22"/>
                  <w:lang w:eastAsia="lt-LT"/>
                </w:rPr>
              </w:pPr>
              <w:sdt>
                <w:sdtPr>
                  <w:alias w:val="Pavadinimas"/>
                  <w:tag w:val="title_e2aa583b5a8e4a139a79534323a967c0"/>
                  <w:id w:val="-1777246513"/>
                  <w:lock w:val="sdtLocked"/>
                </w:sdtPr>
                <w:sdtEndPr/>
                <w:sdtContent>
                  <w:r>
                    <w:rPr>
                      <w:b/>
                      <w:bCs/>
                      <w:color w:val="6B9F25"/>
                      <w:kern w:val="2"/>
                      <w:sz w:val="22"/>
                      <w:szCs w:val="22"/>
                      <w:u w:val="single"/>
                    </w:rPr>
                    <w:t>VPS keitimo iniciavimas ir tvarka</w:t>
                  </w:r>
                  <w:r>
                    <w:rPr>
                      <w:b/>
                      <w:bCs/>
                      <w:kern w:val="2"/>
                      <w:sz w:val="22"/>
                      <w:szCs w:val="22"/>
                    </w:rPr>
                    <w:tab/>
                    <w:t>31</w:t>
                  </w:r>
                </w:sdtContent>
              </w:sdt>
            </w:p>
            <w:p w14:paraId="2111AC19" w14:textId="77777777" w:rsidR="006A64C5" w:rsidRDefault="006A64C5">
              <w:pPr>
                <w:rPr>
                  <w:sz w:val="8"/>
                  <w:szCs w:val="8"/>
                </w:rPr>
              </w:pPr>
            </w:p>
            <w:p w14:paraId="3E03ECFC" w14:textId="77777777" w:rsidR="006A64C5" w:rsidRDefault="006A64C5">
              <w:pPr>
                <w:tabs>
                  <w:tab w:val="right" w:pos="9638"/>
                </w:tabs>
                <w:spacing w:line="259" w:lineRule="auto"/>
                <w:rPr>
                  <w:kern w:val="2"/>
                  <w:szCs w:val="24"/>
                </w:rPr>
              </w:pPr>
            </w:p>
            <w:p w14:paraId="37A75856" w14:textId="77777777" w:rsidR="006A64C5" w:rsidRDefault="006A64C5">
              <w:pPr>
                <w:rPr>
                  <w:sz w:val="14"/>
                  <w:szCs w:val="14"/>
                </w:rPr>
              </w:pPr>
            </w:p>
            <w:p w14:paraId="29F4BE73" w14:textId="77777777" w:rsidR="006A64C5" w:rsidRDefault="006A64C5">
              <w:pPr>
                <w:spacing w:line="259" w:lineRule="auto"/>
                <w:rPr>
                  <w:kern w:val="2"/>
                  <w:szCs w:val="24"/>
                </w:rPr>
              </w:pPr>
            </w:p>
            <w:p w14:paraId="2D3B0823" w14:textId="77777777" w:rsidR="006A64C5" w:rsidRDefault="006A64C5">
              <w:pPr>
                <w:rPr>
                  <w:sz w:val="20"/>
                </w:rPr>
              </w:pPr>
            </w:p>
            <w:p w14:paraId="4CB3EFB2" w14:textId="77777777" w:rsidR="006A64C5" w:rsidRDefault="006A64C5">
              <w:pPr>
                <w:keepNext/>
                <w:keepLines/>
                <w:spacing w:line="259" w:lineRule="auto"/>
                <w:rPr>
                  <w:color w:val="3E762A"/>
                  <w:kern w:val="2"/>
                  <w:szCs w:val="24"/>
                </w:rPr>
                <w:sectPr w:rsidR="006A64C5">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2"/>
                  <w:cols w:space="1296"/>
                  <w:titlePg/>
                  <w:docGrid w:linePitch="360"/>
                </w:sectPr>
              </w:pPr>
            </w:p>
            <w:p w14:paraId="2DFF565C" w14:textId="77777777" w:rsidR="006A64C5" w:rsidRDefault="00114235">
              <w:pPr>
                <w:rPr>
                  <w:sz w:val="20"/>
                </w:rPr>
              </w:pPr>
            </w:p>
          </w:sdtContent>
        </w:sdt>
        <w:sdt>
          <w:sdtPr>
            <w:alias w:val="skirsnis"/>
            <w:tag w:val="part_e0ad9402873c4bedb76576b7532781b1"/>
            <w:id w:val="-618831117"/>
            <w:lock w:val="sdtLocked"/>
          </w:sdtPr>
          <w:sdtEndPr/>
          <w:sdtContent>
            <w:p w14:paraId="37A0C0F8" w14:textId="77777777" w:rsidR="006A64C5" w:rsidRDefault="00114235">
              <w:pPr>
                <w:keepNext/>
                <w:keepLines/>
                <w:spacing w:line="259" w:lineRule="auto"/>
                <w:rPr>
                  <w:color w:val="3E762A"/>
                  <w:kern w:val="2"/>
                  <w:szCs w:val="24"/>
                </w:rPr>
              </w:pPr>
              <w:sdt>
                <w:sdtPr>
                  <w:alias w:val="Pavadinimas"/>
                  <w:tag w:val="title_e0ad9402873c4bedb76576b7532781b1"/>
                  <w:id w:val="-1161535310"/>
                  <w:lock w:val="sdtLocked"/>
                </w:sdtPr>
                <w:sdtEndPr/>
                <w:sdtContent>
                  <w:r>
                    <w:rPr>
                      <w:b/>
                      <w:bCs/>
                      <w:color w:val="3E762A"/>
                      <w:kern w:val="2"/>
                      <w:szCs w:val="24"/>
                    </w:rPr>
                    <w:t>LENTELIŲ IR PAVEIKSLŲ SĄRAŠAS</w:t>
                  </w:r>
                </w:sdtContent>
              </w:sdt>
            </w:p>
            <w:p w14:paraId="2D17B0C1" w14:textId="77777777" w:rsidR="006A64C5" w:rsidRDefault="00114235">
              <w:pPr>
                <w:tabs>
                  <w:tab w:val="right" w:leader="dot" w:pos="9628"/>
                </w:tabs>
                <w:spacing w:line="259" w:lineRule="auto"/>
                <w:rPr>
                  <w:color w:val="6B9F25"/>
                  <w:kern w:val="2"/>
                  <w:szCs w:val="24"/>
                  <w:u w:val="single"/>
                </w:rPr>
              </w:pPr>
            </w:p>
          </w:sdtContent>
        </w:sdt>
        <w:sdt>
          <w:sdtPr>
            <w:alias w:val="skirsnis"/>
            <w:tag w:val="part_090c6133af39435f94d919f93d8da5cb"/>
            <w:id w:val="307762569"/>
            <w:lock w:val="sdtLocked"/>
          </w:sdtPr>
          <w:sdtEndPr/>
          <w:sdtContent>
            <w:p w14:paraId="00E49A9C" w14:textId="77777777" w:rsidR="006A64C5" w:rsidRDefault="00114235">
              <w:pPr>
                <w:spacing w:line="259" w:lineRule="auto"/>
                <w:rPr>
                  <w:b/>
                  <w:bCs/>
                  <w:kern w:val="2"/>
                  <w:szCs w:val="24"/>
                </w:rPr>
              </w:pPr>
              <w:sdt>
                <w:sdtPr>
                  <w:alias w:val="Pavadinimas"/>
                  <w:tag w:val="title_090c6133af39435f94d919f93d8da5cb"/>
                  <w:id w:val="1770036869"/>
                  <w:lock w:val="sdtLocked"/>
                </w:sdtPr>
                <w:sdtEndPr/>
                <w:sdtContent>
                  <w:r>
                    <w:rPr>
                      <w:b/>
                      <w:bCs/>
                      <w:kern w:val="2"/>
                      <w:szCs w:val="24"/>
                    </w:rPr>
                    <w:t>Lentelės</w:t>
                  </w:r>
                </w:sdtContent>
              </w:sdt>
            </w:p>
            <w:p w14:paraId="5D0BF284" w14:textId="77777777" w:rsidR="006A64C5" w:rsidRDefault="006A64C5">
              <w:pPr>
                <w:rPr>
                  <w:sz w:val="14"/>
                  <w:szCs w:val="14"/>
                </w:rPr>
              </w:pPr>
            </w:p>
            <w:sdt>
              <w:sdtPr>
                <w:alias w:val="1 p."/>
                <w:tag w:val="part_97b0523fa6564d698795adff077e9075"/>
                <w:id w:val="40868458"/>
                <w:lock w:val="sdtLocked"/>
              </w:sdtPr>
              <w:sdtEndPr/>
              <w:sdtContent>
                <w:p w14:paraId="2E63935D" w14:textId="77777777" w:rsidR="006A64C5" w:rsidRDefault="00114235">
                  <w:pPr>
                    <w:tabs>
                      <w:tab w:val="right" w:leader="dot" w:pos="9628"/>
                    </w:tabs>
                    <w:spacing w:line="259" w:lineRule="auto"/>
                    <w:rPr>
                      <w:sz w:val="22"/>
                      <w:szCs w:val="22"/>
                      <w:lang w:eastAsia="lt-LT"/>
                    </w:rPr>
                  </w:pPr>
                  <w:sdt>
                    <w:sdtPr>
                      <w:alias w:val="Numeris"/>
                      <w:tag w:val="nr_97b0523fa6564d698795adff077e9075"/>
                      <w:id w:val="-1262834147"/>
                      <w:lock w:val="sdtLocked"/>
                    </w:sdtPr>
                    <w:sdtEndPr/>
                    <w:sdtContent>
                      <w:r>
                        <w:rPr>
                          <w:color w:val="6B9F25"/>
                          <w:kern w:val="2"/>
                          <w:sz w:val="22"/>
                          <w:szCs w:val="22"/>
                          <w:u w:val="single"/>
                        </w:rPr>
                        <w:t>1</w:t>
                      </w:r>
                    </w:sdtContent>
                  </w:sdt>
                  <w:r>
                    <w:rPr>
                      <w:color w:val="6B9F25"/>
                      <w:kern w:val="2"/>
                      <w:sz w:val="22"/>
                      <w:szCs w:val="22"/>
                      <w:u w:val="single"/>
                    </w:rPr>
                    <w:t>. Lentelė. Nuolatinių gyventojų skaičius metu pradžioje Lietuvos Respublikoje, Kauno apskrityje ir Jonavos r. sav. Šaltinis: Valstybės duomenų agentūra</w:t>
                  </w:r>
                  <w:r>
                    <w:rPr>
                      <w:kern w:val="2"/>
                      <w:sz w:val="22"/>
                      <w:szCs w:val="22"/>
                    </w:rPr>
                    <w:tab/>
                    <w:t>5</w:t>
                  </w:r>
                </w:p>
              </w:sdtContent>
            </w:sdt>
            <w:sdt>
              <w:sdtPr>
                <w:alias w:val="2 p."/>
                <w:tag w:val="part_e0cb2ce20eda4e5ab75ca8805fd327bc"/>
                <w:id w:val="1679077576"/>
                <w:lock w:val="sdtLocked"/>
              </w:sdtPr>
              <w:sdtEndPr/>
              <w:sdtContent>
                <w:p w14:paraId="3D191AD2" w14:textId="77777777" w:rsidR="006A64C5" w:rsidRDefault="00114235">
                  <w:pPr>
                    <w:tabs>
                      <w:tab w:val="right" w:leader="dot" w:pos="9628"/>
                    </w:tabs>
                    <w:spacing w:line="259" w:lineRule="auto"/>
                    <w:rPr>
                      <w:sz w:val="22"/>
                      <w:szCs w:val="22"/>
                      <w:lang w:eastAsia="lt-LT"/>
                    </w:rPr>
                  </w:pPr>
                  <w:sdt>
                    <w:sdtPr>
                      <w:alias w:val="Numeris"/>
                      <w:tag w:val="nr_e0cb2ce20eda4e5ab75ca8805fd327bc"/>
                      <w:id w:val="899022909"/>
                      <w:lock w:val="sdtLocked"/>
                    </w:sdtPr>
                    <w:sdtEndPr/>
                    <w:sdtContent>
                      <w:r>
                        <w:rPr>
                          <w:bCs/>
                          <w:color w:val="6B9F25"/>
                          <w:kern w:val="2"/>
                          <w:sz w:val="22"/>
                          <w:szCs w:val="22"/>
                          <w:u w:val="single"/>
                        </w:rPr>
                        <w:t>2</w:t>
                      </w:r>
                    </w:sdtContent>
                  </w:sdt>
                  <w:r>
                    <w:rPr>
                      <w:bCs/>
                      <w:color w:val="6B9F25"/>
                      <w:kern w:val="2"/>
                      <w:sz w:val="22"/>
                      <w:szCs w:val="22"/>
                      <w:u w:val="single"/>
                    </w:rPr>
                    <w:t>. Lentelė. Gyventojų amžiaus grupės Jonavos r. ir Lietuvos Respublikoje. Šaltinis: Valstybės duomenų agentūra.</w:t>
                  </w:r>
                  <w:r>
                    <w:rPr>
                      <w:kern w:val="2"/>
                      <w:sz w:val="22"/>
                      <w:szCs w:val="22"/>
                    </w:rPr>
                    <w:tab/>
                    <w:t>6</w:t>
                  </w:r>
                </w:p>
              </w:sdtContent>
            </w:sdt>
            <w:sdt>
              <w:sdtPr>
                <w:alias w:val="3 p."/>
                <w:tag w:val="part_f0b3b66bfee4410b9e2eca11316dbcd1"/>
                <w:id w:val="1829625104"/>
                <w:lock w:val="sdtLocked"/>
              </w:sdtPr>
              <w:sdtEndPr/>
              <w:sdtContent>
                <w:p w14:paraId="0726C16F" w14:textId="77777777" w:rsidR="006A64C5" w:rsidRDefault="00114235">
                  <w:pPr>
                    <w:tabs>
                      <w:tab w:val="right" w:leader="dot" w:pos="9628"/>
                    </w:tabs>
                    <w:spacing w:line="259" w:lineRule="auto"/>
                    <w:rPr>
                      <w:sz w:val="22"/>
                      <w:szCs w:val="22"/>
                      <w:lang w:eastAsia="lt-LT"/>
                    </w:rPr>
                  </w:pPr>
                  <w:sdt>
                    <w:sdtPr>
                      <w:alias w:val="Numeris"/>
                      <w:tag w:val="nr_f0b3b66bfee4410b9e2eca11316dbcd1"/>
                      <w:id w:val="1337343071"/>
                      <w:lock w:val="sdtLocked"/>
                    </w:sdtPr>
                    <w:sdtEndPr/>
                    <w:sdtContent>
                      <w:r>
                        <w:rPr>
                          <w:color w:val="6B9F25"/>
                          <w:kern w:val="2"/>
                          <w:sz w:val="22"/>
                          <w:szCs w:val="22"/>
                          <w:u w:val="single"/>
                        </w:rPr>
                        <w:t>3</w:t>
                      </w:r>
                    </w:sdtContent>
                  </w:sdt>
                  <w:r>
                    <w:rPr>
                      <w:color w:val="6B9F25"/>
                      <w:kern w:val="2"/>
                      <w:sz w:val="22"/>
                      <w:szCs w:val="22"/>
                      <w:u w:val="single"/>
                    </w:rPr>
                    <w:t>. Lentelė. Demografinės senatvės koeficientas. Šaltinis: Valstybės duomenų agentūra.</w:t>
                  </w:r>
                  <w:r>
                    <w:rPr>
                      <w:kern w:val="2"/>
                      <w:sz w:val="22"/>
                      <w:szCs w:val="22"/>
                    </w:rPr>
                    <w:tab/>
                    <w:t>8</w:t>
                  </w:r>
                </w:p>
              </w:sdtContent>
            </w:sdt>
            <w:sdt>
              <w:sdtPr>
                <w:alias w:val="4 p."/>
                <w:tag w:val="part_7011b24be4dd450b9fff1751dd88b166"/>
                <w:id w:val="1638076589"/>
                <w:lock w:val="sdtLocked"/>
              </w:sdtPr>
              <w:sdtEndPr/>
              <w:sdtContent>
                <w:p w14:paraId="74D77C50" w14:textId="77777777" w:rsidR="006A64C5" w:rsidRDefault="00114235">
                  <w:pPr>
                    <w:tabs>
                      <w:tab w:val="right" w:leader="dot" w:pos="9628"/>
                    </w:tabs>
                    <w:spacing w:line="259" w:lineRule="auto"/>
                    <w:rPr>
                      <w:sz w:val="22"/>
                      <w:szCs w:val="22"/>
                      <w:lang w:eastAsia="lt-LT"/>
                    </w:rPr>
                  </w:pPr>
                  <w:sdt>
                    <w:sdtPr>
                      <w:alias w:val="Numeris"/>
                      <w:tag w:val="nr_7011b24be4dd450b9fff1751dd88b166"/>
                      <w:id w:val="586806875"/>
                      <w:lock w:val="sdtLocked"/>
                    </w:sdtPr>
                    <w:sdtEndPr/>
                    <w:sdtContent>
                      <w:r>
                        <w:rPr>
                          <w:color w:val="6B9F25"/>
                          <w:kern w:val="2"/>
                          <w:sz w:val="22"/>
                          <w:szCs w:val="22"/>
                          <w:u w:val="single"/>
                        </w:rPr>
                        <w:t>4</w:t>
                      </w:r>
                    </w:sdtContent>
                  </w:sdt>
                  <w:r>
                    <w:rPr>
                      <w:color w:val="6B9F25"/>
                      <w:kern w:val="2"/>
                      <w:sz w:val="22"/>
                      <w:szCs w:val="22"/>
                      <w:u w:val="single"/>
                    </w:rPr>
                    <w:t>. Lentelė. Gimstamumo ir mirtingumo rodikliai. Šaltinis: Valstybės duomenų agentūra.</w:t>
                  </w:r>
                  <w:r>
                    <w:rPr>
                      <w:kern w:val="2"/>
                      <w:sz w:val="22"/>
                      <w:szCs w:val="22"/>
                    </w:rPr>
                    <w:tab/>
                    <w:t>9</w:t>
                  </w:r>
                </w:p>
              </w:sdtContent>
            </w:sdt>
            <w:sdt>
              <w:sdtPr>
                <w:alias w:val="5 p."/>
                <w:tag w:val="part_a64ac26b625641e6850edc7013ac7493"/>
                <w:id w:val="725576519"/>
                <w:lock w:val="sdtLocked"/>
              </w:sdtPr>
              <w:sdtEndPr/>
              <w:sdtContent>
                <w:p w14:paraId="09C903B9" w14:textId="77777777" w:rsidR="006A64C5" w:rsidRDefault="00114235">
                  <w:pPr>
                    <w:tabs>
                      <w:tab w:val="right" w:leader="dot" w:pos="9628"/>
                    </w:tabs>
                    <w:spacing w:line="259" w:lineRule="auto"/>
                    <w:rPr>
                      <w:sz w:val="22"/>
                      <w:szCs w:val="22"/>
                      <w:lang w:eastAsia="lt-LT"/>
                    </w:rPr>
                  </w:pPr>
                  <w:sdt>
                    <w:sdtPr>
                      <w:alias w:val="Numeris"/>
                      <w:tag w:val="nr_a64ac26b625641e6850edc7013ac7493"/>
                      <w:id w:val="313928603"/>
                      <w:lock w:val="sdtLocked"/>
                    </w:sdtPr>
                    <w:sdtEndPr/>
                    <w:sdtContent>
                      <w:r>
                        <w:rPr>
                          <w:color w:val="6B9F25"/>
                          <w:kern w:val="2"/>
                          <w:sz w:val="22"/>
                          <w:szCs w:val="22"/>
                          <w:u w:val="single"/>
                        </w:rPr>
                        <w:t>5</w:t>
                      </w:r>
                    </w:sdtContent>
                  </w:sdt>
                  <w:r>
                    <w:rPr>
                      <w:color w:val="6B9F25"/>
                      <w:kern w:val="2"/>
                      <w:sz w:val="22"/>
                      <w:szCs w:val="22"/>
                      <w:u w:val="single"/>
                    </w:rPr>
                    <w:t>. Lentelė. Atvykusieji ir imigrantai, išvykusieji ir emigrantai. Šaltinis: Valstybės duomenų agentūra.</w:t>
                  </w:r>
                  <w:r>
                    <w:rPr>
                      <w:kern w:val="2"/>
                      <w:sz w:val="22"/>
                      <w:szCs w:val="22"/>
                    </w:rPr>
                    <w:tab/>
                    <w:t>9</w:t>
                  </w:r>
                </w:p>
              </w:sdtContent>
            </w:sdt>
            <w:sdt>
              <w:sdtPr>
                <w:alias w:val="6 p."/>
                <w:tag w:val="part_10c3001e41ff4bc5b920319c89fe510c"/>
                <w:id w:val="1249999422"/>
                <w:lock w:val="sdtLocked"/>
              </w:sdtPr>
              <w:sdtEndPr/>
              <w:sdtContent>
                <w:p w14:paraId="7FA09104" w14:textId="77777777" w:rsidR="006A64C5" w:rsidRDefault="00114235">
                  <w:pPr>
                    <w:tabs>
                      <w:tab w:val="right" w:leader="dot" w:pos="9628"/>
                    </w:tabs>
                    <w:spacing w:line="259" w:lineRule="auto"/>
                    <w:rPr>
                      <w:sz w:val="22"/>
                      <w:szCs w:val="22"/>
                      <w:lang w:eastAsia="lt-LT"/>
                    </w:rPr>
                  </w:pPr>
                  <w:sdt>
                    <w:sdtPr>
                      <w:alias w:val="Numeris"/>
                      <w:tag w:val="nr_10c3001e41ff4bc5b920319c89fe510c"/>
                      <w:id w:val="-642500063"/>
                      <w:lock w:val="sdtLocked"/>
                    </w:sdtPr>
                    <w:sdtEndPr/>
                    <w:sdtContent>
                      <w:r>
                        <w:rPr>
                          <w:color w:val="6B9F25"/>
                          <w:kern w:val="2"/>
                          <w:sz w:val="22"/>
                          <w:szCs w:val="22"/>
                          <w:u w:val="single"/>
                        </w:rPr>
                        <w:t>6</w:t>
                      </w:r>
                    </w:sdtContent>
                  </w:sdt>
                  <w:r>
                    <w:rPr>
                      <w:color w:val="6B9F25"/>
                      <w:kern w:val="2"/>
                      <w:sz w:val="22"/>
                      <w:szCs w:val="22"/>
                      <w:u w:val="single"/>
                    </w:rPr>
                    <w:t xml:space="preserve">. Lentelė. </w:t>
                  </w:r>
                  <w:proofErr w:type="spellStart"/>
                  <w:r>
                    <w:rPr>
                      <w:color w:val="6B9F25"/>
                      <w:kern w:val="2"/>
                      <w:sz w:val="22"/>
                      <w:szCs w:val="22"/>
                      <w:u w:val="single"/>
                    </w:rPr>
                    <w:t>Neto</w:t>
                  </w:r>
                  <w:proofErr w:type="spellEnd"/>
                  <w:r>
                    <w:rPr>
                      <w:color w:val="6B9F25"/>
                      <w:kern w:val="2"/>
                      <w:sz w:val="22"/>
                      <w:szCs w:val="22"/>
                      <w:u w:val="single"/>
                    </w:rPr>
                    <w:t xml:space="preserve"> migracija. Šaltinis: Valstybės duomenų agentūra.</w:t>
                  </w:r>
                  <w:r>
                    <w:rPr>
                      <w:kern w:val="2"/>
                      <w:sz w:val="22"/>
                      <w:szCs w:val="22"/>
                    </w:rPr>
                    <w:tab/>
                    <w:t>9</w:t>
                  </w:r>
                </w:p>
              </w:sdtContent>
            </w:sdt>
            <w:sdt>
              <w:sdtPr>
                <w:alias w:val="7 p."/>
                <w:tag w:val="part_18ff995020664ac8b60002e5048451f9"/>
                <w:id w:val="-1518614054"/>
                <w:lock w:val="sdtLocked"/>
              </w:sdtPr>
              <w:sdtEndPr/>
              <w:sdtContent>
                <w:p w14:paraId="4DE84B3A" w14:textId="77777777" w:rsidR="006A64C5" w:rsidRDefault="00114235">
                  <w:pPr>
                    <w:tabs>
                      <w:tab w:val="right" w:leader="dot" w:pos="9628"/>
                    </w:tabs>
                    <w:spacing w:line="259" w:lineRule="auto"/>
                    <w:rPr>
                      <w:sz w:val="22"/>
                      <w:szCs w:val="22"/>
                      <w:lang w:eastAsia="lt-LT"/>
                    </w:rPr>
                  </w:pPr>
                  <w:sdt>
                    <w:sdtPr>
                      <w:alias w:val="Numeris"/>
                      <w:tag w:val="nr_18ff995020664ac8b60002e5048451f9"/>
                      <w:id w:val="-442073223"/>
                      <w:lock w:val="sdtLocked"/>
                    </w:sdtPr>
                    <w:sdtEndPr/>
                    <w:sdtContent>
                      <w:r>
                        <w:rPr>
                          <w:color w:val="6B9F25"/>
                          <w:kern w:val="2"/>
                          <w:sz w:val="22"/>
                          <w:szCs w:val="22"/>
                          <w:u w:val="single"/>
                        </w:rPr>
                        <w:t>7</w:t>
                      </w:r>
                    </w:sdtContent>
                  </w:sdt>
                  <w:r>
                    <w:rPr>
                      <w:color w:val="6B9F25"/>
                      <w:kern w:val="2"/>
                      <w:sz w:val="22"/>
                      <w:szCs w:val="22"/>
                      <w:u w:val="single"/>
                    </w:rPr>
                    <w:t>. Lentelė. Socialinės pašalpos gavėjų skaičius. Šaltinis: Valstybės duomenų agentūra.</w:t>
                  </w:r>
                  <w:r>
                    <w:rPr>
                      <w:kern w:val="2"/>
                      <w:sz w:val="22"/>
                      <w:szCs w:val="22"/>
                    </w:rPr>
                    <w:tab/>
                    <w:t>10</w:t>
                  </w:r>
                </w:p>
              </w:sdtContent>
            </w:sdt>
            <w:sdt>
              <w:sdtPr>
                <w:alias w:val="8 p."/>
                <w:tag w:val="part_6eb97e577a994e4eb45bb6b12a417fec"/>
                <w:id w:val="771294623"/>
                <w:lock w:val="sdtLocked"/>
              </w:sdtPr>
              <w:sdtEndPr/>
              <w:sdtContent>
                <w:p w14:paraId="639AC4D0" w14:textId="77777777" w:rsidR="006A64C5" w:rsidRDefault="00114235">
                  <w:pPr>
                    <w:tabs>
                      <w:tab w:val="right" w:leader="dot" w:pos="9628"/>
                    </w:tabs>
                    <w:spacing w:line="259" w:lineRule="auto"/>
                    <w:rPr>
                      <w:sz w:val="22"/>
                      <w:szCs w:val="22"/>
                      <w:lang w:eastAsia="lt-LT"/>
                    </w:rPr>
                  </w:pPr>
                  <w:sdt>
                    <w:sdtPr>
                      <w:alias w:val="Numeris"/>
                      <w:tag w:val="nr_6eb97e577a994e4eb45bb6b12a417fec"/>
                      <w:id w:val="581729205"/>
                      <w:lock w:val="sdtLocked"/>
                    </w:sdtPr>
                    <w:sdtEndPr/>
                    <w:sdtContent>
                      <w:r>
                        <w:rPr>
                          <w:color w:val="6B9F25"/>
                          <w:kern w:val="2"/>
                          <w:sz w:val="22"/>
                          <w:szCs w:val="22"/>
                          <w:u w:val="single"/>
                        </w:rPr>
                        <w:t>8</w:t>
                      </w:r>
                    </w:sdtContent>
                  </w:sdt>
                  <w:r>
                    <w:rPr>
                      <w:color w:val="6B9F25"/>
                      <w:kern w:val="2"/>
                      <w:sz w:val="22"/>
                      <w:szCs w:val="22"/>
                      <w:u w:val="single"/>
                    </w:rPr>
                    <w:t>. Lentelė. Skurdo rizikos lygis. Šaltinis: Valstybės duomenų agentūra.</w:t>
                  </w:r>
                  <w:r>
                    <w:rPr>
                      <w:kern w:val="2"/>
                      <w:sz w:val="22"/>
                      <w:szCs w:val="22"/>
                    </w:rPr>
                    <w:tab/>
                    <w:t>11</w:t>
                  </w:r>
                </w:p>
              </w:sdtContent>
            </w:sdt>
            <w:sdt>
              <w:sdtPr>
                <w:alias w:val="9 p."/>
                <w:tag w:val="part_9be55f180eeb458a85e729db5d94963e"/>
                <w:id w:val="1011883086"/>
                <w:lock w:val="sdtLocked"/>
              </w:sdtPr>
              <w:sdtEndPr/>
              <w:sdtContent>
                <w:p w14:paraId="437D4A1C" w14:textId="77777777" w:rsidR="006A64C5" w:rsidRDefault="00114235">
                  <w:pPr>
                    <w:tabs>
                      <w:tab w:val="right" w:leader="dot" w:pos="9628"/>
                    </w:tabs>
                    <w:spacing w:line="259" w:lineRule="auto"/>
                    <w:rPr>
                      <w:sz w:val="22"/>
                      <w:szCs w:val="22"/>
                      <w:lang w:eastAsia="lt-LT"/>
                    </w:rPr>
                  </w:pPr>
                  <w:sdt>
                    <w:sdtPr>
                      <w:alias w:val="Numeris"/>
                      <w:tag w:val="nr_9be55f180eeb458a85e729db5d94963e"/>
                      <w:id w:val="-181214462"/>
                      <w:lock w:val="sdtLocked"/>
                    </w:sdtPr>
                    <w:sdtEndPr/>
                    <w:sdtContent>
                      <w:r>
                        <w:rPr>
                          <w:bCs/>
                          <w:color w:val="6B9F25"/>
                          <w:kern w:val="2"/>
                          <w:sz w:val="22"/>
                          <w:szCs w:val="22"/>
                          <w:u w:val="single"/>
                        </w:rPr>
                        <w:t>9</w:t>
                      </w:r>
                    </w:sdtContent>
                  </w:sdt>
                  <w:r>
                    <w:rPr>
                      <w:bCs/>
                      <w:color w:val="6B9F25"/>
                      <w:kern w:val="2"/>
                      <w:sz w:val="22"/>
                      <w:szCs w:val="22"/>
                      <w:u w:val="single"/>
                    </w:rPr>
                    <w:t>. Lentelė. Nukentėjusių nuo nusikaltimų artimoje aplinkoje skaičius, tenkantis 100 tūkst. gyventojų. Šaltinis: Valstybės duomenų agentūra.</w:t>
                  </w:r>
                  <w:r>
                    <w:rPr>
                      <w:kern w:val="2"/>
                      <w:sz w:val="22"/>
                      <w:szCs w:val="22"/>
                    </w:rPr>
                    <w:tab/>
                    <w:t>13</w:t>
                  </w:r>
                </w:p>
              </w:sdtContent>
            </w:sdt>
            <w:sdt>
              <w:sdtPr>
                <w:alias w:val="10 p."/>
                <w:tag w:val="part_ad4062fedd6f45dba594341476ddbf9e"/>
                <w:id w:val="1717693528"/>
                <w:lock w:val="sdtLocked"/>
              </w:sdtPr>
              <w:sdtEndPr/>
              <w:sdtContent>
                <w:p w14:paraId="3890F940" w14:textId="77777777" w:rsidR="006A64C5" w:rsidRDefault="00114235">
                  <w:pPr>
                    <w:tabs>
                      <w:tab w:val="right" w:leader="dot" w:pos="9628"/>
                    </w:tabs>
                    <w:spacing w:line="259" w:lineRule="auto"/>
                    <w:rPr>
                      <w:sz w:val="22"/>
                      <w:szCs w:val="22"/>
                      <w:lang w:eastAsia="lt-LT"/>
                    </w:rPr>
                  </w:pPr>
                  <w:sdt>
                    <w:sdtPr>
                      <w:alias w:val="Numeris"/>
                      <w:tag w:val="nr_ad4062fedd6f45dba594341476ddbf9e"/>
                      <w:id w:val="615025045"/>
                      <w:lock w:val="sdtLocked"/>
                    </w:sdtPr>
                    <w:sdtEndPr/>
                    <w:sdtContent>
                      <w:r>
                        <w:rPr>
                          <w:color w:val="6B9F25"/>
                          <w:kern w:val="2"/>
                          <w:sz w:val="22"/>
                          <w:szCs w:val="22"/>
                          <w:u w:val="single"/>
                        </w:rPr>
                        <w:t>10</w:t>
                      </w:r>
                    </w:sdtContent>
                  </w:sdt>
                  <w:r>
                    <w:rPr>
                      <w:color w:val="6B9F25"/>
                      <w:kern w:val="2"/>
                      <w:sz w:val="22"/>
                      <w:szCs w:val="22"/>
                      <w:u w:val="single"/>
                    </w:rPr>
                    <w:t>. Lentelė. Savivaldybės išlaidos nevyriausybinių organizacijų teikiamoms socialinėms paslaugoms finansuoti. Šaltinis: Lietuvos Respublikos socialinės apsaugos ir darbo ministerijos socialinės paramos veiksmingumo stebėsena Lietuvos savivaldybėje.</w:t>
                  </w:r>
                  <w:r>
                    <w:rPr>
                      <w:kern w:val="2"/>
                      <w:sz w:val="22"/>
                      <w:szCs w:val="22"/>
                    </w:rPr>
                    <w:tab/>
                    <w:t>15</w:t>
                  </w:r>
                </w:p>
              </w:sdtContent>
            </w:sdt>
            <w:sdt>
              <w:sdtPr>
                <w:alias w:val="11 p."/>
                <w:tag w:val="part_41f8638b07c3482ba2a4ad95403c2f9f"/>
                <w:id w:val="1337273730"/>
                <w:lock w:val="sdtLocked"/>
              </w:sdtPr>
              <w:sdtEndPr/>
              <w:sdtContent>
                <w:p w14:paraId="2CB6E75D" w14:textId="77777777" w:rsidR="006A64C5" w:rsidRDefault="00114235">
                  <w:pPr>
                    <w:tabs>
                      <w:tab w:val="right" w:leader="dot" w:pos="9628"/>
                    </w:tabs>
                    <w:spacing w:line="259" w:lineRule="auto"/>
                    <w:rPr>
                      <w:sz w:val="22"/>
                      <w:szCs w:val="22"/>
                      <w:lang w:eastAsia="lt-LT"/>
                    </w:rPr>
                  </w:pPr>
                  <w:sdt>
                    <w:sdtPr>
                      <w:alias w:val="Numeris"/>
                      <w:tag w:val="nr_41f8638b07c3482ba2a4ad95403c2f9f"/>
                      <w:id w:val="1429159187"/>
                      <w:lock w:val="sdtLocked"/>
                    </w:sdtPr>
                    <w:sdtEndPr/>
                    <w:sdtContent>
                      <w:r>
                        <w:rPr>
                          <w:color w:val="6B9F25"/>
                          <w:kern w:val="2"/>
                          <w:sz w:val="22"/>
                          <w:szCs w:val="22"/>
                          <w:u w:val="single"/>
                        </w:rPr>
                        <w:t>11</w:t>
                      </w:r>
                    </w:sdtContent>
                  </w:sdt>
                  <w:r>
                    <w:rPr>
                      <w:color w:val="6B9F25"/>
                      <w:kern w:val="2"/>
                      <w:sz w:val="22"/>
                      <w:szCs w:val="22"/>
                      <w:u w:val="single"/>
                    </w:rPr>
                    <w:t>. Lentelė. Vidutinis metinis bedarbių proc. Šaltinis: Užimtumo tarnyba.</w:t>
                  </w:r>
                  <w:r>
                    <w:rPr>
                      <w:kern w:val="2"/>
                      <w:sz w:val="22"/>
                      <w:szCs w:val="22"/>
                    </w:rPr>
                    <w:tab/>
                    <w:t>16</w:t>
                  </w:r>
                </w:p>
              </w:sdtContent>
            </w:sdt>
            <w:sdt>
              <w:sdtPr>
                <w:alias w:val="12 p."/>
                <w:tag w:val="part_c0d02ed6e43646469de5fb96a6acfd46"/>
                <w:id w:val="-1731064657"/>
                <w:lock w:val="sdtLocked"/>
              </w:sdtPr>
              <w:sdtEndPr/>
              <w:sdtContent>
                <w:p w14:paraId="7FD6AFD3" w14:textId="77777777" w:rsidR="006A64C5" w:rsidRDefault="00114235">
                  <w:pPr>
                    <w:tabs>
                      <w:tab w:val="right" w:leader="dot" w:pos="9628"/>
                    </w:tabs>
                    <w:spacing w:line="259" w:lineRule="auto"/>
                    <w:rPr>
                      <w:sz w:val="22"/>
                      <w:szCs w:val="22"/>
                      <w:lang w:eastAsia="lt-LT"/>
                    </w:rPr>
                  </w:pPr>
                  <w:sdt>
                    <w:sdtPr>
                      <w:alias w:val="Numeris"/>
                      <w:tag w:val="nr_c0d02ed6e43646469de5fb96a6acfd46"/>
                      <w:id w:val="486757274"/>
                      <w:lock w:val="sdtLocked"/>
                    </w:sdtPr>
                    <w:sdtEndPr/>
                    <w:sdtContent>
                      <w:r>
                        <w:rPr>
                          <w:color w:val="6B9F25"/>
                          <w:kern w:val="2"/>
                          <w:sz w:val="22"/>
                          <w:szCs w:val="22"/>
                          <w:u w:val="single"/>
                        </w:rPr>
                        <w:t>12</w:t>
                      </w:r>
                    </w:sdtContent>
                  </w:sdt>
                  <w:r>
                    <w:rPr>
                      <w:color w:val="6B9F25"/>
                      <w:kern w:val="2"/>
                      <w:sz w:val="22"/>
                      <w:szCs w:val="22"/>
                      <w:u w:val="single"/>
                    </w:rPr>
                    <w:t>. Lentelė. Ilgalaikių bedarbių skaičius. Šaltinis: Valstybės duomenų agentūra.</w:t>
                  </w:r>
                  <w:r>
                    <w:rPr>
                      <w:kern w:val="2"/>
                      <w:sz w:val="22"/>
                      <w:szCs w:val="22"/>
                    </w:rPr>
                    <w:tab/>
                    <w:t>17</w:t>
                  </w:r>
                </w:p>
              </w:sdtContent>
            </w:sdt>
            <w:sdt>
              <w:sdtPr>
                <w:alias w:val="13 p."/>
                <w:tag w:val="part_eefb5c71118f4b6abd9ef011969f628d"/>
                <w:id w:val="-121765044"/>
                <w:lock w:val="sdtLocked"/>
              </w:sdtPr>
              <w:sdtEndPr/>
              <w:sdtContent>
                <w:p w14:paraId="6A243812" w14:textId="77777777" w:rsidR="006A64C5" w:rsidRDefault="00114235">
                  <w:pPr>
                    <w:tabs>
                      <w:tab w:val="right" w:leader="dot" w:pos="9628"/>
                    </w:tabs>
                    <w:spacing w:line="259" w:lineRule="auto"/>
                    <w:rPr>
                      <w:sz w:val="22"/>
                      <w:szCs w:val="22"/>
                      <w:lang w:eastAsia="lt-LT"/>
                    </w:rPr>
                  </w:pPr>
                  <w:sdt>
                    <w:sdtPr>
                      <w:alias w:val="Numeris"/>
                      <w:tag w:val="nr_eefb5c71118f4b6abd9ef011969f628d"/>
                      <w:id w:val="-447624850"/>
                      <w:lock w:val="sdtLocked"/>
                    </w:sdtPr>
                    <w:sdtEndPr/>
                    <w:sdtContent>
                      <w:r>
                        <w:rPr>
                          <w:color w:val="6B9F25"/>
                          <w:kern w:val="2"/>
                          <w:sz w:val="22"/>
                          <w:szCs w:val="22"/>
                          <w:u w:val="single"/>
                        </w:rPr>
                        <w:t>13</w:t>
                      </w:r>
                    </w:sdtContent>
                  </w:sdt>
                  <w:r>
                    <w:rPr>
                      <w:color w:val="6B9F25"/>
                      <w:kern w:val="2"/>
                      <w:sz w:val="22"/>
                      <w:szCs w:val="22"/>
                      <w:u w:val="single"/>
                    </w:rPr>
                    <w:t>. Lentelė. Veikiančių mažų ir vidutinių įmonių skaičius metų pradžioje. Šaltinis: Valstybės duomenų agentūra.</w:t>
                  </w:r>
                  <w:r>
                    <w:rPr>
                      <w:kern w:val="2"/>
                      <w:sz w:val="22"/>
                      <w:szCs w:val="22"/>
                    </w:rPr>
                    <w:tab/>
                    <w:t>17</w:t>
                  </w:r>
                </w:p>
              </w:sdtContent>
            </w:sdt>
            <w:sdt>
              <w:sdtPr>
                <w:alias w:val="14 p."/>
                <w:tag w:val="part_90f8b07a37ba4c7f8045894f818b2ec6"/>
                <w:id w:val="721569164"/>
                <w:lock w:val="sdtLocked"/>
              </w:sdtPr>
              <w:sdtEndPr/>
              <w:sdtContent>
                <w:p w14:paraId="0A8805A6" w14:textId="77777777" w:rsidR="006A64C5" w:rsidRDefault="00114235">
                  <w:pPr>
                    <w:tabs>
                      <w:tab w:val="right" w:leader="dot" w:pos="9628"/>
                    </w:tabs>
                    <w:spacing w:line="259" w:lineRule="auto"/>
                    <w:rPr>
                      <w:kern w:val="2"/>
                      <w:sz w:val="22"/>
                      <w:szCs w:val="22"/>
                    </w:rPr>
                  </w:pPr>
                  <w:sdt>
                    <w:sdtPr>
                      <w:alias w:val="Numeris"/>
                      <w:tag w:val="nr_90f8b07a37ba4c7f8045894f818b2ec6"/>
                      <w:id w:val="-922720436"/>
                      <w:lock w:val="sdtLocked"/>
                    </w:sdtPr>
                    <w:sdtEndPr/>
                    <w:sdtContent>
                      <w:r>
                        <w:rPr>
                          <w:color w:val="6B9F25"/>
                          <w:kern w:val="2"/>
                          <w:sz w:val="22"/>
                          <w:szCs w:val="22"/>
                          <w:u w:val="single"/>
                        </w:rPr>
                        <w:t>14</w:t>
                      </w:r>
                    </w:sdtContent>
                  </w:sdt>
                  <w:r>
                    <w:rPr>
                      <w:color w:val="6B9F25"/>
                      <w:kern w:val="2"/>
                      <w:sz w:val="22"/>
                      <w:szCs w:val="22"/>
                      <w:u w:val="single"/>
                    </w:rPr>
                    <w:t xml:space="preserve">. Lentelė. Veikiančių mažų ir vidutinių </w:t>
                  </w:r>
                  <w:proofErr w:type="spellStart"/>
                  <w:r>
                    <w:rPr>
                      <w:color w:val="6B9F25"/>
                      <w:kern w:val="2"/>
                      <w:sz w:val="22"/>
                      <w:szCs w:val="22"/>
                      <w:u w:val="single"/>
                    </w:rPr>
                    <w:t>imonių</w:t>
                  </w:r>
                  <w:proofErr w:type="spellEnd"/>
                  <w:r>
                    <w:rPr>
                      <w:color w:val="6B9F25"/>
                      <w:kern w:val="2"/>
                      <w:sz w:val="22"/>
                      <w:szCs w:val="22"/>
                      <w:u w:val="single"/>
                    </w:rPr>
                    <w:t xml:space="preserve"> skaičius metų pradžioje pagal ekonomines veiklos rūšis. Šaltinis: Valstybės duomenų agentūra.</w:t>
                  </w:r>
                  <w:r>
                    <w:rPr>
                      <w:kern w:val="2"/>
                      <w:sz w:val="22"/>
                      <w:szCs w:val="22"/>
                    </w:rPr>
                    <w:tab/>
                    <w:t>18</w:t>
                  </w:r>
                </w:p>
              </w:sdtContent>
            </w:sdt>
            <w:sdt>
              <w:sdtPr>
                <w:alias w:val="15 p."/>
                <w:tag w:val="part_5d0aa28b05044e4a95abb7871e8b7b0b"/>
                <w:id w:val="1956987297"/>
                <w:lock w:val="sdtLocked"/>
              </w:sdtPr>
              <w:sdtEndPr/>
              <w:sdtContent>
                <w:p w14:paraId="1F4D757E" w14:textId="77777777" w:rsidR="006A64C5" w:rsidRDefault="00114235">
                  <w:pPr>
                    <w:spacing w:line="259" w:lineRule="auto"/>
                    <w:jc w:val="both"/>
                    <w:rPr>
                      <w:i/>
                      <w:iCs/>
                      <w:kern w:val="2"/>
                      <w:sz w:val="22"/>
                      <w:szCs w:val="22"/>
                    </w:rPr>
                  </w:pPr>
                  <w:sdt>
                    <w:sdtPr>
                      <w:alias w:val="Numeris"/>
                      <w:tag w:val="nr_5d0aa28b05044e4a95abb7871e8b7b0b"/>
                      <w:id w:val="1885680728"/>
                      <w:lock w:val="sdtLocked"/>
                    </w:sdtPr>
                    <w:sdtEndPr/>
                    <w:sdtContent>
                      <w:r>
                        <w:rPr>
                          <w:kern w:val="2"/>
                          <w:szCs w:val="24"/>
                        </w:rPr>
                        <w:t>1</w:t>
                      </w:r>
                      <w:r>
                        <w:rPr>
                          <w:kern w:val="2"/>
                          <w:sz w:val="22"/>
                          <w:szCs w:val="22"/>
                        </w:rPr>
                        <w:t>5</w:t>
                      </w:r>
                    </w:sdtContent>
                  </w:sdt>
                  <w:r>
                    <w:rPr>
                      <w:kern w:val="2"/>
                      <w:sz w:val="22"/>
                      <w:szCs w:val="22"/>
                    </w:rPr>
                    <w:t>. Lentelė. Jonavos rajono savivaldybėje 2025 m. įgyvendintos gyventojų civilinės saugos informavimo ir švietimo priemonės. Šaltinis: Jonavos r. sav. administracija.............................................................................19</w:t>
                  </w:r>
                  <w:r>
                    <w:rPr>
                      <w:i/>
                      <w:iCs/>
                      <w:kern w:val="2"/>
                      <w:sz w:val="22"/>
                      <w:szCs w:val="22"/>
                    </w:rPr>
                    <w:t xml:space="preserve"> </w:t>
                  </w:r>
                </w:p>
                <w:p w14:paraId="79A1217C" w14:textId="77777777" w:rsidR="006A64C5" w:rsidRDefault="006A64C5">
                  <w:pPr>
                    <w:rPr>
                      <w:sz w:val="14"/>
                      <w:szCs w:val="14"/>
                    </w:rPr>
                  </w:pPr>
                </w:p>
                <w:p w14:paraId="358E9386" w14:textId="77777777" w:rsidR="006A64C5" w:rsidRDefault="006A64C5">
                  <w:pPr>
                    <w:spacing w:line="259" w:lineRule="auto"/>
                    <w:rPr>
                      <w:kern w:val="2"/>
                      <w:szCs w:val="24"/>
                    </w:rPr>
                  </w:pPr>
                </w:p>
                <w:p w14:paraId="39BE50B9" w14:textId="77777777" w:rsidR="006A64C5" w:rsidRDefault="006A64C5">
                  <w:pPr>
                    <w:rPr>
                      <w:sz w:val="14"/>
                      <w:szCs w:val="14"/>
                    </w:rPr>
                  </w:pPr>
                </w:p>
                <w:p w14:paraId="552BA944" w14:textId="77777777" w:rsidR="006A64C5" w:rsidRDefault="00114235">
                  <w:pPr>
                    <w:tabs>
                      <w:tab w:val="right" w:leader="dot" w:pos="9628"/>
                    </w:tabs>
                    <w:spacing w:line="259" w:lineRule="auto"/>
                    <w:rPr>
                      <w:b/>
                      <w:bCs/>
                      <w:kern w:val="2"/>
                      <w:szCs w:val="24"/>
                    </w:rPr>
                  </w:pPr>
                </w:p>
              </w:sdtContent>
            </w:sdt>
          </w:sdtContent>
        </w:sdt>
        <w:sdt>
          <w:sdtPr>
            <w:alias w:val="skirsnis"/>
            <w:tag w:val="part_0d448c9dbac54d9a9b2c13bb7a237f64"/>
            <w:id w:val="-1289198824"/>
            <w:lock w:val="sdtLocked"/>
          </w:sdtPr>
          <w:sdtEndPr/>
          <w:sdtContent>
            <w:p w14:paraId="07096A4D" w14:textId="77777777" w:rsidR="006A64C5" w:rsidRDefault="00114235">
              <w:pPr>
                <w:spacing w:line="259" w:lineRule="auto"/>
                <w:rPr>
                  <w:b/>
                  <w:bCs/>
                  <w:kern w:val="2"/>
                  <w:szCs w:val="24"/>
                </w:rPr>
              </w:pPr>
              <w:sdt>
                <w:sdtPr>
                  <w:alias w:val="Pavadinimas"/>
                  <w:tag w:val="title_0d448c9dbac54d9a9b2c13bb7a237f64"/>
                  <w:id w:val="1932088204"/>
                  <w:lock w:val="sdtLocked"/>
                </w:sdtPr>
                <w:sdtEndPr/>
                <w:sdtContent>
                  <w:r>
                    <w:rPr>
                      <w:b/>
                      <w:bCs/>
                      <w:kern w:val="2"/>
                      <w:szCs w:val="24"/>
                    </w:rPr>
                    <w:t>Paveikslai</w:t>
                  </w:r>
                </w:sdtContent>
              </w:sdt>
            </w:p>
            <w:p w14:paraId="0F3FC239" w14:textId="77777777" w:rsidR="006A64C5" w:rsidRDefault="006A64C5">
              <w:pPr>
                <w:rPr>
                  <w:sz w:val="14"/>
                  <w:szCs w:val="14"/>
                </w:rPr>
              </w:pPr>
            </w:p>
            <w:sdt>
              <w:sdtPr>
                <w:alias w:val="1 p."/>
                <w:tag w:val="part_5d4302e7105648bd8f341e77cdc9add6"/>
                <w:id w:val="-726834988"/>
                <w:lock w:val="sdtLocked"/>
              </w:sdtPr>
              <w:sdtEndPr/>
              <w:sdtContent>
                <w:p w14:paraId="1C0ACBAB" w14:textId="77777777" w:rsidR="006A64C5" w:rsidRDefault="00114235">
                  <w:pPr>
                    <w:tabs>
                      <w:tab w:val="right" w:leader="dot" w:pos="9628"/>
                    </w:tabs>
                    <w:spacing w:line="259" w:lineRule="auto"/>
                    <w:rPr>
                      <w:sz w:val="22"/>
                      <w:szCs w:val="22"/>
                      <w:lang w:eastAsia="lt-LT"/>
                    </w:rPr>
                  </w:pPr>
                  <w:sdt>
                    <w:sdtPr>
                      <w:alias w:val="Numeris"/>
                      <w:tag w:val="nr_5d4302e7105648bd8f341e77cdc9add6"/>
                      <w:id w:val="1750380788"/>
                      <w:lock w:val="sdtLocked"/>
                    </w:sdtPr>
                    <w:sdtEndPr/>
                    <w:sdtContent>
                      <w:r>
                        <w:rPr>
                          <w:color w:val="6B9F25"/>
                          <w:kern w:val="2"/>
                          <w:sz w:val="22"/>
                          <w:szCs w:val="22"/>
                          <w:u w:val="single"/>
                        </w:rPr>
                        <w:t>1</w:t>
                      </w:r>
                    </w:sdtContent>
                  </w:sdt>
                  <w:r>
                    <w:rPr>
                      <w:color w:val="6B9F25"/>
                      <w:kern w:val="2"/>
                      <w:sz w:val="22"/>
                      <w:szCs w:val="22"/>
                      <w:u w:val="single"/>
                    </w:rPr>
                    <w:t>. pav. Jonavos miesto ribos. Šaltinis: „Google“ žemėlapiai.</w:t>
                  </w:r>
                  <w:r>
                    <w:rPr>
                      <w:kern w:val="2"/>
                      <w:sz w:val="22"/>
                      <w:szCs w:val="22"/>
                    </w:rPr>
                    <w:tab/>
                    <w:t>4</w:t>
                  </w:r>
                </w:p>
              </w:sdtContent>
            </w:sdt>
            <w:sdt>
              <w:sdtPr>
                <w:alias w:val="2 p."/>
                <w:tag w:val="part_dec6b0689ac1462193f22c88f8804ff9"/>
                <w:id w:val="-2016761734"/>
                <w:lock w:val="sdtLocked"/>
              </w:sdtPr>
              <w:sdtEndPr/>
              <w:sdtContent>
                <w:p w14:paraId="6534131F" w14:textId="77777777" w:rsidR="006A64C5" w:rsidRDefault="00114235">
                  <w:pPr>
                    <w:tabs>
                      <w:tab w:val="right" w:leader="dot" w:pos="9628"/>
                    </w:tabs>
                    <w:spacing w:line="259" w:lineRule="auto"/>
                    <w:rPr>
                      <w:sz w:val="22"/>
                      <w:szCs w:val="22"/>
                      <w:lang w:eastAsia="lt-LT"/>
                    </w:rPr>
                  </w:pPr>
                  <w:sdt>
                    <w:sdtPr>
                      <w:alias w:val="Numeris"/>
                      <w:tag w:val="nr_dec6b0689ac1462193f22c88f8804ff9"/>
                      <w:id w:val="-252279927"/>
                      <w:lock w:val="sdtLocked"/>
                    </w:sdtPr>
                    <w:sdtEndPr/>
                    <w:sdtContent>
                      <w:r>
                        <w:rPr>
                          <w:color w:val="6B9F25"/>
                          <w:kern w:val="2"/>
                          <w:sz w:val="22"/>
                          <w:szCs w:val="22"/>
                          <w:u w:val="single"/>
                        </w:rPr>
                        <w:t>2</w:t>
                      </w:r>
                    </w:sdtContent>
                  </w:sdt>
                  <w:r>
                    <w:rPr>
                      <w:color w:val="6B9F25"/>
                      <w:kern w:val="2"/>
                      <w:sz w:val="22"/>
                      <w:szCs w:val="22"/>
                      <w:u w:val="single"/>
                    </w:rPr>
                    <w:t>. pav. Nuolatinių gyventojų skaičius metų pradžioje Jonavos mieste. Šaltinis: Valstybės duomenų agentūra.</w:t>
                  </w:r>
                  <w:r>
                    <w:rPr>
                      <w:kern w:val="2"/>
                      <w:sz w:val="22"/>
                      <w:szCs w:val="22"/>
                    </w:rPr>
                    <w:tab/>
                    <w:t>5</w:t>
                  </w:r>
                </w:p>
              </w:sdtContent>
            </w:sdt>
            <w:sdt>
              <w:sdtPr>
                <w:alias w:val="3 p."/>
                <w:tag w:val="part_428768bbcbe44c8dab306f6a6fb056fe"/>
                <w:id w:val="1260259802"/>
                <w:lock w:val="sdtLocked"/>
              </w:sdtPr>
              <w:sdtEndPr/>
              <w:sdtContent>
                <w:p w14:paraId="19CE685A" w14:textId="77777777" w:rsidR="006A64C5" w:rsidRDefault="00114235">
                  <w:pPr>
                    <w:tabs>
                      <w:tab w:val="right" w:leader="dot" w:pos="9628"/>
                    </w:tabs>
                    <w:spacing w:line="259" w:lineRule="auto"/>
                    <w:rPr>
                      <w:sz w:val="22"/>
                      <w:szCs w:val="22"/>
                      <w:lang w:eastAsia="lt-LT"/>
                    </w:rPr>
                  </w:pPr>
                  <w:sdt>
                    <w:sdtPr>
                      <w:alias w:val="Numeris"/>
                      <w:tag w:val="nr_428768bbcbe44c8dab306f6a6fb056fe"/>
                      <w:id w:val="-1172641641"/>
                      <w:lock w:val="sdtLocked"/>
                    </w:sdtPr>
                    <w:sdtEndPr/>
                    <w:sdtContent>
                      <w:r>
                        <w:rPr>
                          <w:color w:val="6B9F25"/>
                          <w:kern w:val="2"/>
                          <w:sz w:val="22"/>
                          <w:szCs w:val="22"/>
                          <w:u w:val="single"/>
                        </w:rPr>
                        <w:t>3</w:t>
                      </w:r>
                    </w:sdtContent>
                  </w:sdt>
                  <w:r>
                    <w:rPr>
                      <w:color w:val="6B9F25"/>
                      <w:kern w:val="2"/>
                      <w:sz w:val="22"/>
                      <w:szCs w:val="22"/>
                      <w:u w:val="single"/>
                    </w:rPr>
                    <w:t>. Pav. Asmenų, sergančių psichikos ligomis dėl piktnaudžiavimo alkoholiu ir kitomis psichoaktyviomis medžiagomis. Šaltinis: Jonavos r. sav. administracija</w:t>
                  </w:r>
                  <w:r>
                    <w:rPr>
                      <w:kern w:val="2"/>
                      <w:sz w:val="22"/>
                      <w:szCs w:val="22"/>
                    </w:rPr>
                    <w:tab/>
                    <w:t>12</w:t>
                  </w:r>
                </w:p>
              </w:sdtContent>
            </w:sdt>
            <w:sdt>
              <w:sdtPr>
                <w:alias w:val="4 p."/>
                <w:tag w:val="part_b70b6116a04f4da59a097884cb7b59ae"/>
                <w:id w:val="1491593021"/>
                <w:lock w:val="sdtLocked"/>
              </w:sdtPr>
              <w:sdtEndPr/>
              <w:sdtContent>
                <w:p w14:paraId="1E86013D" w14:textId="77777777" w:rsidR="006A64C5" w:rsidRDefault="00114235">
                  <w:pPr>
                    <w:tabs>
                      <w:tab w:val="right" w:leader="dot" w:pos="9628"/>
                    </w:tabs>
                    <w:spacing w:line="259" w:lineRule="auto"/>
                    <w:rPr>
                      <w:sz w:val="22"/>
                      <w:szCs w:val="22"/>
                      <w:lang w:eastAsia="lt-LT"/>
                    </w:rPr>
                  </w:pPr>
                  <w:sdt>
                    <w:sdtPr>
                      <w:alias w:val="Numeris"/>
                      <w:tag w:val="nr_b70b6116a04f4da59a097884cb7b59ae"/>
                      <w:id w:val="1199899418"/>
                      <w:lock w:val="sdtLocked"/>
                    </w:sdtPr>
                    <w:sdtEndPr/>
                    <w:sdtContent>
                      <w:r>
                        <w:rPr>
                          <w:color w:val="6B9F25"/>
                          <w:kern w:val="2"/>
                          <w:sz w:val="22"/>
                          <w:szCs w:val="22"/>
                          <w:u w:val="single"/>
                        </w:rPr>
                        <w:t>4</w:t>
                      </w:r>
                    </w:sdtContent>
                  </w:sdt>
                  <w:r>
                    <w:rPr>
                      <w:color w:val="6B9F25"/>
                      <w:kern w:val="2"/>
                      <w:sz w:val="22"/>
                      <w:szCs w:val="22"/>
                      <w:u w:val="single"/>
                    </w:rPr>
                    <w:t xml:space="preserve">. Pav. Laikinai nakvynės namuose </w:t>
                  </w:r>
                  <w:proofErr w:type="spellStart"/>
                  <w:r>
                    <w:rPr>
                      <w:color w:val="6B9F25"/>
                      <w:kern w:val="2"/>
                      <w:sz w:val="22"/>
                      <w:szCs w:val="22"/>
                      <w:u w:val="single"/>
                    </w:rPr>
                    <w:t>apnakvindintų</w:t>
                  </w:r>
                  <w:proofErr w:type="spellEnd"/>
                  <w:r>
                    <w:rPr>
                      <w:color w:val="6B9F25"/>
                      <w:kern w:val="2"/>
                      <w:sz w:val="22"/>
                      <w:szCs w:val="22"/>
                      <w:u w:val="single"/>
                    </w:rPr>
                    <w:t xml:space="preserve"> asmenų skaičius. Šaltinis: Jonavos nakvynės namai.</w:t>
                  </w:r>
                  <w:r>
                    <w:rPr>
                      <w:kern w:val="2"/>
                      <w:sz w:val="22"/>
                      <w:szCs w:val="22"/>
                    </w:rPr>
                    <w:tab/>
                    <w:t>13</w:t>
                  </w:r>
                </w:p>
              </w:sdtContent>
            </w:sdt>
            <w:sdt>
              <w:sdtPr>
                <w:alias w:val="5 p."/>
                <w:tag w:val="part_8386bc0accda499e97fee1126351d4a1"/>
                <w:id w:val="-1942133506"/>
                <w:lock w:val="sdtLocked"/>
              </w:sdtPr>
              <w:sdtEndPr/>
              <w:sdtContent>
                <w:p w14:paraId="15EA5203" w14:textId="77777777" w:rsidR="006A64C5" w:rsidRDefault="00114235">
                  <w:pPr>
                    <w:tabs>
                      <w:tab w:val="right" w:leader="dot" w:pos="9628"/>
                    </w:tabs>
                    <w:spacing w:line="259" w:lineRule="auto"/>
                    <w:rPr>
                      <w:sz w:val="22"/>
                      <w:szCs w:val="22"/>
                      <w:lang w:eastAsia="lt-LT"/>
                    </w:rPr>
                  </w:pPr>
                  <w:sdt>
                    <w:sdtPr>
                      <w:alias w:val="Numeris"/>
                      <w:tag w:val="nr_8386bc0accda499e97fee1126351d4a1"/>
                      <w:id w:val="1936313491"/>
                      <w:lock w:val="sdtLocked"/>
                    </w:sdtPr>
                    <w:sdtEndPr/>
                    <w:sdtContent>
                      <w:r>
                        <w:rPr>
                          <w:kern w:val="2"/>
                          <w:sz w:val="22"/>
                          <w:szCs w:val="22"/>
                        </w:rPr>
                        <w:t>5</w:t>
                      </w:r>
                    </w:sdtContent>
                  </w:sdt>
                  <w:r>
                    <w:rPr>
                      <w:kern w:val="2"/>
                      <w:sz w:val="22"/>
                      <w:szCs w:val="22"/>
                    </w:rPr>
                    <w:t>. pav. Neįgaliųjų skaičius Jonavos mieste. Šaltinis: LR socialinės apsaugos ir darbo ministerija.</w:t>
                  </w:r>
                  <w:r>
                    <w:rPr>
                      <w:kern w:val="2"/>
                      <w:sz w:val="22"/>
                      <w:szCs w:val="22"/>
                    </w:rPr>
                    <w:tab/>
                    <w:t>14</w:t>
                  </w:r>
                </w:p>
                <w:p w14:paraId="5958F031" w14:textId="77777777" w:rsidR="006A64C5" w:rsidRDefault="006A64C5">
                  <w:pPr>
                    <w:spacing w:line="259" w:lineRule="auto"/>
                    <w:rPr>
                      <w:kern w:val="2"/>
                      <w:szCs w:val="24"/>
                    </w:rPr>
                  </w:pPr>
                </w:p>
                <w:p w14:paraId="44035CFF" w14:textId="77777777" w:rsidR="006A64C5" w:rsidRDefault="00114235">
                  <w:pPr>
                    <w:rPr>
                      <w:sz w:val="20"/>
                    </w:rPr>
                  </w:pPr>
                </w:p>
              </w:sdtContent>
            </w:sdt>
          </w:sdtContent>
        </w:sdt>
        <w:sdt>
          <w:sdtPr>
            <w:alias w:val="skirsnis"/>
            <w:tag w:val="part_f7fd1aca7ef7411799322288c7efbd5e"/>
            <w:id w:val="-1992630502"/>
            <w:lock w:val="sdtLocked"/>
          </w:sdtPr>
          <w:sdtEndPr/>
          <w:sdtContent>
            <w:p w14:paraId="50136A44" w14:textId="77777777" w:rsidR="006A64C5" w:rsidRDefault="00114235">
              <w:pPr>
                <w:keepNext/>
                <w:keepLines/>
                <w:spacing w:line="259" w:lineRule="auto"/>
                <w:jc w:val="center"/>
                <w:rPr>
                  <w:b/>
                  <w:bCs/>
                  <w:color w:val="3E762A"/>
                  <w:kern w:val="2"/>
                  <w:szCs w:val="24"/>
                </w:rPr>
              </w:pPr>
              <w:r>
                <w:rPr>
                  <w:color w:val="3E762A"/>
                  <w:kern w:val="2"/>
                  <w:szCs w:val="24"/>
                </w:rPr>
                <w:br w:type="page"/>
              </w:r>
              <w:sdt>
                <w:sdtPr>
                  <w:alias w:val="Pavadinimas"/>
                  <w:tag w:val="title_f7fd1aca7ef7411799322288c7efbd5e"/>
                  <w:id w:val="-341553208"/>
                  <w:lock w:val="sdtLocked"/>
                </w:sdtPr>
                <w:sdtEndPr/>
                <w:sdtContent>
                  <w:r>
                    <w:rPr>
                      <w:b/>
                      <w:bCs/>
                      <w:color w:val="3E762A"/>
                      <w:kern w:val="2"/>
                      <w:szCs w:val="24"/>
                    </w:rPr>
                    <w:t>ĮVADAS</w:t>
                  </w:r>
                </w:sdtContent>
              </w:sdt>
            </w:p>
            <w:p w14:paraId="13E0A56C" w14:textId="77777777" w:rsidR="006A64C5" w:rsidRDefault="006A64C5">
              <w:pPr>
                <w:spacing w:line="259" w:lineRule="auto"/>
                <w:rPr>
                  <w:kern w:val="2"/>
                  <w:szCs w:val="24"/>
                </w:rPr>
              </w:pPr>
            </w:p>
            <w:p w14:paraId="2C36D73C" w14:textId="77777777" w:rsidR="006A64C5" w:rsidRDefault="006A64C5">
              <w:pPr>
                <w:rPr>
                  <w:sz w:val="14"/>
                  <w:szCs w:val="14"/>
                </w:rPr>
              </w:pPr>
            </w:p>
            <w:p w14:paraId="4EEBD8B6" w14:textId="77777777" w:rsidR="006A64C5" w:rsidRDefault="00114235">
              <w:pPr>
                <w:spacing w:line="259" w:lineRule="auto"/>
                <w:ind w:firstLine="1296"/>
                <w:jc w:val="both"/>
                <w:rPr>
                  <w:kern w:val="2"/>
                  <w:szCs w:val="24"/>
                </w:rPr>
              </w:pPr>
              <w:r>
                <w:rPr>
                  <w:kern w:val="2"/>
                  <w:szCs w:val="24"/>
                </w:rPr>
                <w:t xml:space="preserve">Jonavos miesto vietos veiklos grupės (toliau – JVVG) Jonavos miesto vietos plėtros strategija 2023–2029 m. (toliau – VPS) parengta siekiant spręsti Jonavos miesto gyventojų ekonomines,  socialines ir saugumo problemas. </w:t>
              </w:r>
              <w:r>
                <w:rPr>
                  <w:b/>
                  <w:kern w:val="2"/>
                  <w:szCs w:val="24"/>
                </w:rPr>
                <w:t>Strategijos įgyvendinimui iškelti du konkretūs tikslai:</w:t>
              </w:r>
              <w:r>
                <w:rPr>
                  <w:kern w:val="2"/>
                  <w:szCs w:val="24"/>
                </w:rPr>
                <w:t xml:space="preserve"> </w:t>
              </w:r>
            </w:p>
            <w:p w14:paraId="48E595A2" w14:textId="77777777" w:rsidR="006A64C5" w:rsidRDefault="006A64C5">
              <w:pPr>
                <w:rPr>
                  <w:sz w:val="14"/>
                  <w:szCs w:val="14"/>
                </w:rPr>
              </w:pPr>
            </w:p>
            <w:sdt>
              <w:sdtPr>
                <w:alias w:val="1 p."/>
                <w:tag w:val="part_199ca48eba4c424ab7c16edbd8de5a15"/>
                <w:id w:val="-1262596318"/>
                <w:lock w:val="sdtLocked"/>
              </w:sdtPr>
              <w:sdtEndPr/>
              <w:sdtContent>
                <w:p w14:paraId="2AAA47B0" w14:textId="77777777" w:rsidR="006A64C5" w:rsidRDefault="00114235">
                  <w:pPr>
                    <w:spacing w:line="259" w:lineRule="auto"/>
                    <w:ind w:left="1656" w:hanging="360"/>
                    <w:jc w:val="both"/>
                    <w:rPr>
                      <w:kern w:val="2"/>
                      <w:szCs w:val="24"/>
                    </w:rPr>
                  </w:pPr>
                  <w:sdt>
                    <w:sdtPr>
                      <w:alias w:val="Numeris"/>
                      <w:tag w:val="nr_199ca48eba4c424ab7c16edbd8de5a15"/>
                      <w:id w:val="219787420"/>
                      <w:lock w:val="sdtLocked"/>
                    </w:sdtPr>
                    <w:sdtEndPr/>
                    <w:sdtContent>
                      <w:r>
                        <w:rPr>
                          <w:kern w:val="2"/>
                          <w:szCs w:val="24"/>
                        </w:rPr>
                        <w:t>1</w:t>
                      </w:r>
                    </w:sdtContent>
                  </w:sdt>
                  <w:r>
                    <w:rPr>
                      <w:kern w:val="2"/>
                      <w:szCs w:val="24"/>
                    </w:rPr>
                    <w:t>.</w:t>
                  </w:r>
                  <w:r>
                    <w:rPr>
                      <w:kern w:val="2"/>
                      <w:szCs w:val="24"/>
                    </w:rPr>
                    <w:tab/>
                    <w:t xml:space="preserve">Gerinti Jonavos miesto gyventojų </w:t>
                  </w:r>
                  <w:proofErr w:type="spellStart"/>
                  <w:r>
                    <w:rPr>
                      <w:kern w:val="2"/>
                      <w:szCs w:val="24"/>
                    </w:rPr>
                    <w:t>socioekonominę</w:t>
                  </w:r>
                  <w:proofErr w:type="spellEnd"/>
                  <w:r>
                    <w:rPr>
                      <w:kern w:val="2"/>
                      <w:szCs w:val="24"/>
                    </w:rPr>
                    <w:t xml:space="preserve"> padėtį skatinant aktyvią bendruomenės </w:t>
                  </w:r>
                  <w:proofErr w:type="spellStart"/>
                  <w:r>
                    <w:rPr>
                      <w:kern w:val="2"/>
                      <w:szCs w:val="24"/>
                    </w:rPr>
                    <w:t>įtrauktį</w:t>
                  </w:r>
                  <w:proofErr w:type="spellEnd"/>
                  <w:r>
                    <w:rPr>
                      <w:kern w:val="2"/>
                      <w:szCs w:val="24"/>
                    </w:rPr>
                    <w:t xml:space="preserve">, gyventojų užimtumą bei verslumą ir teikiant socialines paslaugas. </w:t>
                  </w:r>
                </w:p>
              </w:sdtContent>
            </w:sdt>
            <w:sdt>
              <w:sdtPr>
                <w:alias w:val="2 p."/>
                <w:tag w:val="part_5c4abf4944ed4b2e80566b7c0d7653d8"/>
                <w:id w:val="1383758435"/>
                <w:lock w:val="sdtLocked"/>
              </w:sdtPr>
              <w:sdtEndPr/>
              <w:sdtContent>
                <w:p w14:paraId="618CEAA0" w14:textId="77777777" w:rsidR="006A64C5" w:rsidRDefault="00114235">
                  <w:pPr>
                    <w:spacing w:line="259" w:lineRule="auto"/>
                    <w:ind w:left="1656" w:hanging="360"/>
                    <w:jc w:val="both"/>
                    <w:rPr>
                      <w:kern w:val="2"/>
                      <w:szCs w:val="24"/>
                    </w:rPr>
                  </w:pPr>
                  <w:sdt>
                    <w:sdtPr>
                      <w:alias w:val="Numeris"/>
                      <w:tag w:val="nr_5c4abf4944ed4b2e80566b7c0d7653d8"/>
                      <w:id w:val="354614499"/>
                      <w:lock w:val="sdtLocked"/>
                    </w:sdtPr>
                    <w:sdtEndPr/>
                    <w:sdtContent>
                      <w:r>
                        <w:rPr>
                          <w:kern w:val="2"/>
                          <w:szCs w:val="24"/>
                        </w:rPr>
                        <w:t>2</w:t>
                      </w:r>
                    </w:sdtContent>
                  </w:sdt>
                  <w:r>
                    <w:rPr>
                      <w:kern w:val="2"/>
                      <w:szCs w:val="24"/>
                    </w:rPr>
                    <w:t>.</w:t>
                  </w:r>
                  <w:r>
                    <w:rPr>
                      <w:kern w:val="2"/>
                      <w:szCs w:val="24"/>
                    </w:rPr>
                    <w:tab/>
                    <w:t xml:space="preserve">Gerinti gyventojų pasiruošimą ekstremalioms situacijoms, didinti jų saugumą ir atsparumą per žinių, susijusių su civiline sauga, skleidimą. </w:t>
                  </w:r>
                </w:p>
                <w:p w14:paraId="7611E519" w14:textId="77777777" w:rsidR="006A64C5" w:rsidRDefault="00114235">
                  <w:pPr>
                    <w:spacing w:line="259" w:lineRule="auto"/>
                    <w:ind w:firstLine="1296"/>
                    <w:jc w:val="both"/>
                    <w:rPr>
                      <w:kern w:val="2"/>
                      <w:szCs w:val="24"/>
                    </w:rPr>
                  </w:pPr>
                  <w:r>
                    <w:rPr>
                      <w:kern w:val="2"/>
                      <w:szCs w:val="24"/>
                    </w:rPr>
                    <w:t xml:space="preserve">Pirmam tikslui pasiekti iškelti </w:t>
                  </w:r>
                  <w:r>
                    <w:rPr>
                      <w:b/>
                      <w:bCs/>
                      <w:kern w:val="2"/>
                      <w:szCs w:val="24"/>
                    </w:rPr>
                    <w:t>2</w:t>
                  </w:r>
                  <w:r>
                    <w:rPr>
                      <w:kern w:val="2"/>
                      <w:szCs w:val="24"/>
                    </w:rPr>
                    <w:t xml:space="preserve"> </w:t>
                  </w:r>
                  <w:r>
                    <w:rPr>
                      <w:b/>
                      <w:kern w:val="2"/>
                      <w:szCs w:val="24"/>
                    </w:rPr>
                    <w:t>uždaviniai</w:t>
                  </w:r>
                  <w:r>
                    <w:rPr>
                      <w:kern w:val="2"/>
                      <w:szCs w:val="24"/>
                    </w:rPr>
                    <w:t xml:space="preserve"> bei jiems numatyti </w:t>
                  </w:r>
                  <w:r>
                    <w:rPr>
                      <w:b/>
                      <w:kern w:val="2"/>
                      <w:szCs w:val="24"/>
                    </w:rPr>
                    <w:t>veiksma</w:t>
                  </w:r>
                  <w:r>
                    <w:rPr>
                      <w:b/>
                      <w:bCs/>
                      <w:kern w:val="2"/>
                      <w:szCs w:val="24"/>
                    </w:rPr>
                    <w:t>i</w:t>
                  </w:r>
                  <w:r>
                    <w:rPr>
                      <w:kern w:val="2"/>
                      <w:szCs w:val="24"/>
                    </w:rPr>
                    <w:t>:</w:t>
                  </w:r>
                </w:p>
                <w:p w14:paraId="278EDC48" w14:textId="77777777" w:rsidR="006A64C5" w:rsidRDefault="006A64C5">
                  <w:pPr>
                    <w:rPr>
                      <w:sz w:val="14"/>
                      <w:szCs w:val="14"/>
                    </w:rPr>
                  </w:pPr>
                </w:p>
                <w:sdt>
                  <w:sdtPr>
                    <w:alias w:val="1.1 pp."/>
                    <w:tag w:val="part_b9996111910a4773b9e0f712ab760f86"/>
                    <w:id w:val="-1472667831"/>
                    <w:lock w:val="sdtLocked"/>
                  </w:sdtPr>
                  <w:sdtEndPr/>
                  <w:sdtContent>
                    <w:p w14:paraId="2EA574B9" w14:textId="77777777" w:rsidR="006A64C5" w:rsidRDefault="00114235">
                      <w:pPr>
                        <w:spacing w:line="259" w:lineRule="auto"/>
                        <w:ind w:left="504"/>
                        <w:jc w:val="both"/>
                        <w:rPr>
                          <w:kern w:val="2"/>
                          <w:szCs w:val="24"/>
                        </w:rPr>
                      </w:pPr>
                      <w:sdt>
                        <w:sdtPr>
                          <w:alias w:val="Numeris"/>
                          <w:tag w:val="nr_b9996111910a4773b9e0f712ab760f86"/>
                          <w:id w:val="-283428480"/>
                          <w:lock w:val="sdtLocked"/>
                        </w:sdtPr>
                        <w:sdtEndPr/>
                        <w:sdtContent>
                          <w:r>
                            <w:rPr>
                              <w:kern w:val="2"/>
                              <w:szCs w:val="24"/>
                            </w:rPr>
                            <w:t>1.1</w:t>
                          </w:r>
                        </w:sdtContent>
                      </w:sdt>
                      <w:r>
                        <w:rPr>
                          <w:kern w:val="2"/>
                          <w:szCs w:val="24"/>
                        </w:rPr>
                        <w:t xml:space="preserve">. Plėtoti Jonavos mieste teikiamas socialines paslaugas ir stiprinti socialinę </w:t>
                      </w:r>
                      <w:proofErr w:type="spellStart"/>
                      <w:r>
                        <w:rPr>
                          <w:kern w:val="2"/>
                          <w:szCs w:val="24"/>
                        </w:rPr>
                        <w:t>įtrauktį</w:t>
                      </w:r>
                      <w:proofErr w:type="spellEnd"/>
                      <w:r>
                        <w:rPr>
                          <w:kern w:val="2"/>
                          <w:szCs w:val="24"/>
                        </w:rPr>
                        <w:t xml:space="preserve"> bendruomenėje.</w:t>
                      </w:r>
                    </w:p>
                    <w:sdt>
                      <w:sdtPr>
                        <w:alias w:val="1.1.1 pp."/>
                        <w:tag w:val="part_077cbbd9df544dfebb58258726611454"/>
                        <w:id w:val="-1016918666"/>
                        <w:lock w:val="sdtLocked"/>
                      </w:sdtPr>
                      <w:sdtEndPr/>
                      <w:sdtContent>
                        <w:p w14:paraId="1C7BAA63" w14:textId="77777777" w:rsidR="006A64C5" w:rsidRDefault="00114235">
                          <w:pPr>
                            <w:spacing w:line="259" w:lineRule="auto"/>
                            <w:ind w:left="720" w:hanging="720"/>
                            <w:jc w:val="both"/>
                            <w:rPr>
                              <w:b/>
                              <w:bCs/>
                              <w:kern w:val="2"/>
                              <w:szCs w:val="24"/>
                            </w:rPr>
                          </w:pPr>
                          <w:sdt>
                            <w:sdtPr>
                              <w:alias w:val="Numeris"/>
                              <w:tag w:val="nr_077cbbd9df544dfebb58258726611454"/>
                              <w:id w:val="880446808"/>
                              <w:lock w:val="sdtLocked"/>
                            </w:sdtPr>
                            <w:sdtEndPr/>
                            <w:sdtContent>
                              <w:r>
                                <w:rPr>
                                  <w:b/>
                                  <w:bCs/>
                                  <w:kern w:val="2"/>
                                  <w:szCs w:val="24"/>
                                </w:rPr>
                                <w:t>1.1.1</w:t>
                              </w:r>
                            </w:sdtContent>
                          </w:sdt>
                          <w:r>
                            <w:rPr>
                              <w:b/>
                              <w:bCs/>
                              <w:kern w:val="2"/>
                              <w:szCs w:val="24"/>
                            </w:rPr>
                            <w:t>.</w:t>
                          </w:r>
                          <w:r>
                            <w:rPr>
                              <w:b/>
                              <w:bCs/>
                              <w:kern w:val="2"/>
                              <w:szCs w:val="24"/>
                            </w:rPr>
                            <w:tab/>
                          </w:r>
                          <w:r>
                            <w:rPr>
                              <w:b/>
                              <w:bCs/>
                              <w:kern w:val="2"/>
                              <w:szCs w:val="24"/>
                            </w:rPr>
                            <w:t>Veiksmas</w:t>
                          </w:r>
                          <w:r>
                            <w:rPr>
                              <w:kern w:val="2"/>
                              <w:szCs w:val="24"/>
                            </w:rPr>
                            <w:t xml:space="preserve"> –  </w:t>
                          </w:r>
                          <w:r>
                            <w:rPr>
                              <w:szCs w:val="24"/>
                            </w:rPr>
                            <w:t>Gyventojų poreikius atitinkančių socialinių paslaugų  užtikrinimas plėtojant esamas ir kuriant naujas.</w:t>
                          </w:r>
                        </w:p>
                      </w:sdtContent>
                    </w:sdt>
                    <w:sdt>
                      <w:sdtPr>
                        <w:alias w:val="1.1.2 pp."/>
                        <w:tag w:val="part_5df9d71f58e54634aa176c8a963b1d50"/>
                        <w:id w:val="-2057461781"/>
                        <w:lock w:val="sdtLocked"/>
                      </w:sdtPr>
                      <w:sdtEndPr/>
                      <w:sdtContent>
                        <w:p w14:paraId="4F444EE3" w14:textId="77777777" w:rsidR="006A64C5" w:rsidRDefault="00114235">
                          <w:pPr>
                            <w:spacing w:line="259" w:lineRule="auto"/>
                            <w:ind w:left="720" w:hanging="720"/>
                            <w:jc w:val="both"/>
                            <w:rPr>
                              <w:b/>
                              <w:bCs/>
                              <w:kern w:val="2"/>
                              <w:szCs w:val="24"/>
                            </w:rPr>
                          </w:pPr>
                          <w:sdt>
                            <w:sdtPr>
                              <w:alias w:val="Numeris"/>
                              <w:tag w:val="nr_5df9d71f58e54634aa176c8a963b1d50"/>
                              <w:id w:val="-1168555083"/>
                              <w:lock w:val="sdtLocked"/>
                            </w:sdtPr>
                            <w:sdtEndPr/>
                            <w:sdtContent>
                              <w:r>
                                <w:rPr>
                                  <w:b/>
                                  <w:bCs/>
                                  <w:kern w:val="2"/>
                                  <w:szCs w:val="24"/>
                                </w:rPr>
                                <w:t>1.1.2</w:t>
                              </w:r>
                            </w:sdtContent>
                          </w:sdt>
                          <w:r>
                            <w:rPr>
                              <w:b/>
                              <w:bCs/>
                              <w:kern w:val="2"/>
                              <w:szCs w:val="24"/>
                            </w:rPr>
                            <w:t>.</w:t>
                          </w:r>
                          <w:r>
                            <w:rPr>
                              <w:b/>
                              <w:bCs/>
                              <w:kern w:val="2"/>
                              <w:szCs w:val="24"/>
                            </w:rPr>
                            <w:tab/>
                            <w:t>Veiksmas</w:t>
                          </w:r>
                          <w:r>
                            <w:rPr>
                              <w:kern w:val="2"/>
                              <w:szCs w:val="24"/>
                            </w:rPr>
                            <w:t xml:space="preserve"> – </w:t>
                          </w:r>
                          <w:r>
                            <w:rPr>
                              <w:szCs w:val="24"/>
                            </w:rPr>
                            <w:t>Bendruomenės inicijuojamų socialinių veiklų vykdymas stiprinant socialinius ryšius bendruomenėje (socialinės dirbtuvės, savitarpio pagalbos grupės ir kt.).</w:t>
                          </w:r>
                        </w:p>
                      </w:sdtContent>
                    </w:sdt>
                    <w:sdt>
                      <w:sdtPr>
                        <w:alias w:val="1.1.3 pp."/>
                        <w:tag w:val="part_d55cbf2ec0674a3bb8d10531d3f01445"/>
                        <w:id w:val="-463195120"/>
                        <w:lock w:val="sdtLocked"/>
                      </w:sdtPr>
                      <w:sdtEndPr/>
                      <w:sdtContent>
                        <w:p w14:paraId="0A9339C7" w14:textId="77777777" w:rsidR="006A64C5" w:rsidRDefault="00114235">
                          <w:pPr>
                            <w:spacing w:line="259" w:lineRule="auto"/>
                            <w:ind w:left="720" w:hanging="720"/>
                            <w:jc w:val="both"/>
                            <w:rPr>
                              <w:kern w:val="2"/>
                              <w:szCs w:val="24"/>
                            </w:rPr>
                          </w:pPr>
                          <w:sdt>
                            <w:sdtPr>
                              <w:alias w:val="Numeris"/>
                              <w:tag w:val="nr_d55cbf2ec0674a3bb8d10531d3f01445"/>
                              <w:id w:val="1479573384"/>
                              <w:lock w:val="sdtLocked"/>
                            </w:sdtPr>
                            <w:sdtEndPr/>
                            <w:sdtContent>
                              <w:r>
                                <w:rPr>
                                  <w:b/>
                                  <w:kern w:val="2"/>
                                  <w:szCs w:val="24"/>
                                </w:rPr>
                                <w:t>1.1.3</w:t>
                              </w:r>
                            </w:sdtContent>
                          </w:sdt>
                          <w:r>
                            <w:rPr>
                              <w:b/>
                              <w:kern w:val="2"/>
                              <w:szCs w:val="24"/>
                            </w:rPr>
                            <w:t>.</w:t>
                          </w:r>
                          <w:r>
                            <w:rPr>
                              <w:b/>
                              <w:kern w:val="2"/>
                              <w:szCs w:val="24"/>
                            </w:rPr>
                            <w:tab/>
                            <w:t>Veiksmas –</w:t>
                          </w:r>
                          <w:r>
                            <w:rPr>
                              <w:kern w:val="2"/>
                              <w:szCs w:val="24"/>
                            </w:rPr>
                            <w:t xml:space="preserve"> Socialinio verslo plėtra</w:t>
                          </w:r>
                        </w:p>
                        <w:p w14:paraId="4D1C3C91" w14:textId="77777777" w:rsidR="006A64C5" w:rsidRDefault="006A64C5">
                          <w:pPr>
                            <w:spacing w:line="259" w:lineRule="auto"/>
                            <w:jc w:val="both"/>
                            <w:rPr>
                              <w:kern w:val="2"/>
                              <w:szCs w:val="24"/>
                            </w:rPr>
                          </w:pPr>
                        </w:p>
                        <w:p w14:paraId="4F4C6622" w14:textId="77777777" w:rsidR="006A64C5" w:rsidRDefault="00114235">
                          <w:pPr>
                            <w:rPr>
                              <w:sz w:val="14"/>
                              <w:szCs w:val="14"/>
                            </w:rPr>
                          </w:pPr>
                        </w:p>
                      </w:sdtContent>
                    </w:sdt>
                  </w:sdtContent>
                </w:sdt>
                <w:sdt>
                  <w:sdtPr>
                    <w:alias w:val="1.2 pp."/>
                    <w:tag w:val="part_ec85294c064242868a9a8bf26338ad67"/>
                    <w:id w:val="-462047487"/>
                    <w:lock w:val="sdtLocked"/>
                  </w:sdtPr>
                  <w:sdtEndPr/>
                  <w:sdtContent>
                    <w:p w14:paraId="40F70FED" w14:textId="77777777" w:rsidR="006A64C5" w:rsidRDefault="00114235">
                      <w:pPr>
                        <w:spacing w:line="259" w:lineRule="auto"/>
                        <w:ind w:left="504"/>
                        <w:jc w:val="both"/>
                        <w:rPr>
                          <w:kern w:val="2"/>
                          <w:szCs w:val="24"/>
                        </w:rPr>
                      </w:pPr>
                      <w:sdt>
                        <w:sdtPr>
                          <w:alias w:val="Numeris"/>
                          <w:tag w:val="nr_ec85294c064242868a9a8bf26338ad67"/>
                          <w:id w:val="1772202583"/>
                          <w:lock w:val="sdtLocked"/>
                        </w:sdtPr>
                        <w:sdtEndPr/>
                        <w:sdtContent>
                          <w:r>
                            <w:rPr>
                              <w:kern w:val="2"/>
                              <w:szCs w:val="24"/>
                            </w:rPr>
                            <w:t>1.2</w:t>
                          </w:r>
                        </w:sdtContent>
                      </w:sdt>
                      <w:r>
                        <w:rPr>
                          <w:kern w:val="2"/>
                          <w:szCs w:val="24"/>
                        </w:rPr>
                        <w:t>. Gerinti gyventojų ekonominę situaciją įgyvendinant veiklas, skatinančias gyventojų verslumą ir reintegraciją į darbo rinką</w:t>
                      </w:r>
                    </w:p>
                    <w:sdt>
                      <w:sdtPr>
                        <w:alias w:val="1.2.1 pp."/>
                        <w:tag w:val="part_7d9b104faff047e89a5ea5fa0c01463b"/>
                        <w:id w:val="-146057938"/>
                        <w:lock w:val="sdtLocked"/>
                      </w:sdtPr>
                      <w:sdtEndPr/>
                      <w:sdtContent>
                        <w:p w14:paraId="612ACE50" w14:textId="77777777" w:rsidR="006A64C5" w:rsidRDefault="00114235">
                          <w:pPr>
                            <w:spacing w:line="259" w:lineRule="auto"/>
                            <w:ind w:left="720" w:hanging="720"/>
                            <w:jc w:val="both"/>
                            <w:rPr>
                              <w:kern w:val="2"/>
                              <w:szCs w:val="24"/>
                            </w:rPr>
                          </w:pPr>
                          <w:sdt>
                            <w:sdtPr>
                              <w:alias w:val="Numeris"/>
                              <w:tag w:val="nr_7d9b104faff047e89a5ea5fa0c01463b"/>
                              <w:id w:val="970631425"/>
                              <w:lock w:val="sdtLocked"/>
                            </w:sdtPr>
                            <w:sdtEndPr/>
                            <w:sdtContent>
                              <w:r>
                                <w:rPr>
                                  <w:b/>
                                  <w:kern w:val="2"/>
                                  <w:szCs w:val="24"/>
                                </w:rPr>
                                <w:t>1.2.1</w:t>
                              </w:r>
                            </w:sdtContent>
                          </w:sdt>
                          <w:r>
                            <w:rPr>
                              <w:b/>
                              <w:kern w:val="2"/>
                              <w:szCs w:val="24"/>
                            </w:rPr>
                            <w:t>.</w:t>
                          </w:r>
                          <w:r>
                            <w:rPr>
                              <w:b/>
                              <w:kern w:val="2"/>
                              <w:szCs w:val="24"/>
                            </w:rPr>
                            <w:tab/>
                            <w:t>Veiksmas</w:t>
                          </w:r>
                          <w:r>
                            <w:rPr>
                              <w:kern w:val="2"/>
                              <w:szCs w:val="24"/>
                            </w:rPr>
                            <w:t xml:space="preserve"> – </w:t>
                          </w:r>
                          <w:r>
                            <w:rPr>
                              <w:szCs w:val="24"/>
                            </w:rPr>
                            <w:t>Darbinių įgūdžių netekusių asmenų reintegracija į darbo rinką.</w:t>
                          </w:r>
                        </w:p>
                      </w:sdtContent>
                    </w:sdt>
                    <w:sdt>
                      <w:sdtPr>
                        <w:alias w:val="1.2.2 pp."/>
                        <w:tag w:val="part_4016970c14f14808a7dc3aefbd92439b"/>
                        <w:id w:val="498161047"/>
                        <w:lock w:val="sdtLocked"/>
                      </w:sdtPr>
                      <w:sdtEndPr/>
                      <w:sdtContent>
                        <w:p w14:paraId="4239BD63" w14:textId="77777777" w:rsidR="006A64C5" w:rsidRDefault="00114235">
                          <w:pPr>
                            <w:spacing w:line="259" w:lineRule="auto"/>
                            <w:ind w:left="720" w:hanging="720"/>
                            <w:jc w:val="both"/>
                            <w:rPr>
                              <w:kern w:val="2"/>
                              <w:szCs w:val="24"/>
                            </w:rPr>
                          </w:pPr>
                          <w:sdt>
                            <w:sdtPr>
                              <w:alias w:val="Numeris"/>
                              <w:tag w:val="nr_4016970c14f14808a7dc3aefbd92439b"/>
                              <w:id w:val="260033767"/>
                              <w:lock w:val="sdtLocked"/>
                            </w:sdtPr>
                            <w:sdtEndPr/>
                            <w:sdtContent>
                              <w:r>
                                <w:rPr>
                                  <w:b/>
                                  <w:kern w:val="2"/>
                                  <w:szCs w:val="24"/>
                                </w:rPr>
                                <w:t>1.2.2</w:t>
                              </w:r>
                            </w:sdtContent>
                          </w:sdt>
                          <w:r>
                            <w:rPr>
                              <w:b/>
                              <w:kern w:val="2"/>
                              <w:szCs w:val="24"/>
                            </w:rPr>
                            <w:t>.</w:t>
                          </w:r>
                          <w:r>
                            <w:rPr>
                              <w:b/>
                              <w:kern w:val="2"/>
                              <w:szCs w:val="24"/>
                            </w:rPr>
                            <w:tab/>
                            <w:t>Veiksmas</w:t>
                          </w:r>
                          <w:r>
                            <w:rPr>
                              <w:kern w:val="2"/>
                              <w:szCs w:val="24"/>
                            </w:rPr>
                            <w:t xml:space="preserve"> – </w:t>
                          </w:r>
                          <w:r>
                            <w:rPr>
                              <w:szCs w:val="24"/>
                            </w:rPr>
                            <w:t>Bendruomenės narių verslumo skatinimo iniciatyvų įgyvendinimas (informavimas, konsultavimas, mokymai, kūrybinės dirbtuvės didinti gebėjimus)</w:t>
                          </w:r>
                        </w:p>
                        <w:p w14:paraId="3C234F24" w14:textId="77777777" w:rsidR="006A64C5" w:rsidRDefault="006A64C5">
                          <w:pPr>
                            <w:spacing w:line="259" w:lineRule="auto"/>
                            <w:ind w:left="720"/>
                            <w:jc w:val="both"/>
                            <w:rPr>
                              <w:kern w:val="2"/>
                              <w:szCs w:val="24"/>
                            </w:rPr>
                          </w:pPr>
                        </w:p>
                        <w:p w14:paraId="319FD931" w14:textId="77777777" w:rsidR="006A64C5" w:rsidRDefault="00114235">
                          <w:pPr>
                            <w:spacing w:line="259" w:lineRule="auto"/>
                            <w:ind w:firstLine="1276"/>
                            <w:jc w:val="both"/>
                            <w:rPr>
                              <w:kern w:val="2"/>
                              <w:szCs w:val="24"/>
                            </w:rPr>
                          </w:pPr>
                          <w:r>
                            <w:rPr>
                              <w:kern w:val="2"/>
                              <w:szCs w:val="24"/>
                            </w:rPr>
                            <w:t xml:space="preserve">Antram tikslui pasiekti iškeltas 1 </w:t>
                          </w:r>
                          <w:r>
                            <w:rPr>
                              <w:b/>
                              <w:kern w:val="2"/>
                              <w:szCs w:val="24"/>
                            </w:rPr>
                            <w:t>uždavinys</w:t>
                          </w:r>
                          <w:r>
                            <w:rPr>
                              <w:kern w:val="2"/>
                              <w:szCs w:val="24"/>
                            </w:rPr>
                            <w:t xml:space="preserve"> bei jam numatytas </w:t>
                          </w:r>
                          <w:r>
                            <w:rPr>
                              <w:b/>
                              <w:kern w:val="2"/>
                              <w:szCs w:val="24"/>
                            </w:rPr>
                            <w:t>veiksmas</w:t>
                          </w:r>
                          <w:r>
                            <w:rPr>
                              <w:kern w:val="2"/>
                              <w:szCs w:val="24"/>
                            </w:rPr>
                            <w:t>:</w:t>
                          </w:r>
                        </w:p>
                        <w:p w14:paraId="5C5C00B8" w14:textId="77777777" w:rsidR="006A64C5" w:rsidRDefault="00114235">
                          <w:pPr>
                            <w:rPr>
                              <w:sz w:val="14"/>
                              <w:szCs w:val="14"/>
                            </w:rPr>
                          </w:pPr>
                        </w:p>
                      </w:sdtContent>
                    </w:sdt>
                  </w:sdtContent>
                </w:sdt>
                <w:sdt>
                  <w:sdtPr>
                    <w:alias w:val="2.1 pp."/>
                    <w:tag w:val="part_0227150c45af488ca5b92a5704ede476"/>
                    <w:id w:val="1061834131"/>
                    <w:lock w:val="sdtLocked"/>
                  </w:sdtPr>
                  <w:sdtEndPr/>
                  <w:sdtContent>
                    <w:p w14:paraId="50947D77" w14:textId="77777777" w:rsidR="006A64C5" w:rsidRDefault="00114235">
                      <w:pPr>
                        <w:spacing w:line="259" w:lineRule="auto"/>
                        <w:ind w:left="504"/>
                        <w:jc w:val="both"/>
                        <w:rPr>
                          <w:kern w:val="2"/>
                          <w:szCs w:val="24"/>
                        </w:rPr>
                      </w:pPr>
                      <w:sdt>
                        <w:sdtPr>
                          <w:alias w:val="Numeris"/>
                          <w:tag w:val="nr_0227150c45af488ca5b92a5704ede476"/>
                          <w:id w:val="317082104"/>
                          <w:lock w:val="sdtLocked"/>
                        </w:sdtPr>
                        <w:sdtEndPr/>
                        <w:sdtContent>
                          <w:r>
                            <w:rPr>
                              <w:kern w:val="2"/>
                              <w:szCs w:val="24"/>
                            </w:rPr>
                            <w:t>2.1</w:t>
                          </w:r>
                        </w:sdtContent>
                      </w:sdt>
                      <w:r>
                        <w:rPr>
                          <w:kern w:val="2"/>
                          <w:szCs w:val="24"/>
                        </w:rPr>
                        <w:t>. Didinti Jonavos miesto gyventojų informuotumą civilinės saugos klausimais, suteikiant teorinių ir praktinių žinių.</w:t>
                      </w:r>
                    </w:p>
                    <w:sdt>
                      <w:sdtPr>
                        <w:alias w:val="2.1.1 pp."/>
                        <w:tag w:val="part_1c861a578727442287b593b5addec145"/>
                        <w:id w:val="2120330309"/>
                        <w:lock w:val="sdtLocked"/>
                      </w:sdtPr>
                      <w:sdtEndPr/>
                      <w:sdtContent>
                        <w:p w14:paraId="6B9E2A46" w14:textId="77777777" w:rsidR="006A64C5" w:rsidRDefault="00114235">
                          <w:pPr>
                            <w:spacing w:line="259" w:lineRule="auto"/>
                            <w:ind w:left="851" w:hanging="851"/>
                            <w:jc w:val="both"/>
                            <w:rPr>
                              <w:kern w:val="2"/>
                              <w:szCs w:val="24"/>
                            </w:rPr>
                          </w:pPr>
                          <w:sdt>
                            <w:sdtPr>
                              <w:alias w:val="Numeris"/>
                              <w:tag w:val="nr_1c861a578727442287b593b5addec145"/>
                              <w:id w:val="-203180724"/>
                              <w:lock w:val="sdtLocked"/>
                            </w:sdtPr>
                            <w:sdtEndPr/>
                            <w:sdtContent>
                              <w:r>
                                <w:rPr>
                                  <w:b/>
                                  <w:kern w:val="2"/>
                                  <w:szCs w:val="24"/>
                                </w:rPr>
                                <w:t>2.1.1</w:t>
                              </w:r>
                            </w:sdtContent>
                          </w:sdt>
                          <w:r>
                            <w:rPr>
                              <w:b/>
                              <w:kern w:val="2"/>
                              <w:szCs w:val="24"/>
                            </w:rPr>
                            <w:t>.</w:t>
                          </w:r>
                          <w:r>
                            <w:rPr>
                              <w:b/>
                              <w:kern w:val="2"/>
                              <w:szCs w:val="24"/>
                            </w:rPr>
                            <w:tab/>
                          </w:r>
                          <w:r>
                            <w:rPr>
                              <w:b/>
                              <w:bCs/>
                              <w:kern w:val="2"/>
                              <w:szCs w:val="24"/>
                            </w:rPr>
                            <w:t>Veiksmas</w:t>
                          </w:r>
                          <w:r>
                            <w:rPr>
                              <w:kern w:val="2"/>
                              <w:szCs w:val="24"/>
                            </w:rPr>
                            <w:t xml:space="preserve"> – Gyventojų švietimo civilinės saugos klausimais ir praktinių parengties įgūdžių ugdymo iniciatyvų įgyvendinimas (teoriniai užsiėmimai, </w:t>
                          </w:r>
                          <w:proofErr w:type="spellStart"/>
                          <w:r>
                            <w:rPr>
                              <w:kern w:val="2"/>
                              <w:szCs w:val="24"/>
                            </w:rPr>
                            <w:t>simuliaciniai</w:t>
                          </w:r>
                          <w:proofErr w:type="spellEnd"/>
                          <w:r>
                            <w:rPr>
                              <w:kern w:val="2"/>
                              <w:szCs w:val="24"/>
                            </w:rPr>
                            <w:t xml:space="preserve"> ir praktiniai užsiėmimai)</w:t>
                          </w:r>
                        </w:p>
                        <w:p w14:paraId="2DC8BCC9" w14:textId="77777777" w:rsidR="006A64C5" w:rsidRDefault="006A64C5">
                          <w:pPr>
                            <w:spacing w:line="259" w:lineRule="auto"/>
                            <w:ind w:left="720"/>
                            <w:jc w:val="both"/>
                            <w:rPr>
                              <w:kern w:val="2"/>
                              <w:szCs w:val="24"/>
                            </w:rPr>
                          </w:pPr>
                        </w:p>
                        <w:p w14:paraId="08FF4084" w14:textId="77777777" w:rsidR="006A64C5" w:rsidRDefault="00114235">
                          <w:pPr>
                            <w:spacing w:line="259" w:lineRule="auto"/>
                            <w:ind w:firstLine="1296"/>
                            <w:jc w:val="both"/>
                            <w:rPr>
                              <w:kern w:val="2"/>
                              <w:szCs w:val="24"/>
                            </w:rPr>
                          </w:pPr>
                          <w:r>
                            <w:rPr>
                              <w:kern w:val="2"/>
                              <w:szCs w:val="24"/>
                            </w:rPr>
                            <w:t>VPS parengta įgyvendinant ES lėšomis bendrai finansuojamą projektą „</w:t>
                          </w:r>
                          <w:r>
                            <w:rPr>
                              <w:iCs/>
                              <w:kern w:val="2"/>
                              <w:szCs w:val="24"/>
                              <w:lang w:eastAsia="lt-LT"/>
                            </w:rPr>
                            <w:t>Jonavos miesto vietos plėtros strategijos 2023-2029 m. parengimas</w:t>
                          </w:r>
                          <w:r>
                            <w:rPr>
                              <w:kern w:val="2"/>
                              <w:szCs w:val="24"/>
                            </w:rPr>
                            <w:t xml:space="preserve">“, Nr. 11-001-T-0024. Strategijos iškelti tikslai, uždaviniai bei veiksmai atitinka 2021-2027 m. Europos Sąjungos fondų investicijų programos 4.7 uždavinį „Skatinti aktyvią </w:t>
                          </w:r>
                          <w:proofErr w:type="spellStart"/>
                          <w:r>
                            <w:rPr>
                              <w:kern w:val="2"/>
                              <w:szCs w:val="24"/>
                            </w:rPr>
                            <w:t>įtrauktį</w:t>
                          </w:r>
                          <w:proofErr w:type="spellEnd"/>
                          <w:r>
                            <w:rPr>
                              <w:kern w:val="2"/>
                              <w:szCs w:val="24"/>
                            </w:rPr>
                            <w:t xml:space="preserve">, siekiant propaguoti lygias galimybes, nediskriminavimą ir aktyvų dalyvavimą, ir gerinti </w:t>
                          </w:r>
                          <w:proofErr w:type="spellStart"/>
                          <w:r>
                            <w:rPr>
                              <w:kern w:val="2"/>
                              <w:szCs w:val="24"/>
                            </w:rPr>
                            <w:t>įsidarbinamumą</w:t>
                          </w:r>
                          <w:proofErr w:type="spellEnd"/>
                          <w:r>
                            <w:rPr>
                              <w:kern w:val="2"/>
                              <w:szCs w:val="24"/>
                            </w:rPr>
                            <w:t xml:space="preserve">, ypač palankių sąlygų neturinčių grupių“, 4.9 uždavinį  „Skatinti </w:t>
                          </w:r>
                          <w:proofErr w:type="spellStart"/>
                          <w:r>
                            <w:rPr>
                              <w:kern w:val="2"/>
                              <w:szCs w:val="24"/>
                            </w:rPr>
                            <w:t>marginalizuotų</w:t>
                          </w:r>
                          <w:proofErr w:type="spellEnd"/>
                          <w:r>
                            <w:rPr>
                              <w:kern w:val="2"/>
                              <w:szCs w:val="24"/>
                            </w:rPr>
                            <w:t xml:space="preserve"> bendruomenių, mažas pajamas gaunančių namų ūkių ir nepalankioje padėtyje esančių</w:t>
                          </w:r>
                          <w:r>
                            <w:rPr>
                              <w:kern w:val="2"/>
                              <w:szCs w:val="24"/>
                            </w:rPr>
                            <w:t xml:space="preserve"> grupių, įskaitant specialiųjų poreikių turinčius asmenis, socialinę ir ekonominę </w:t>
                          </w:r>
                          <w:proofErr w:type="spellStart"/>
                          <w:r>
                            <w:rPr>
                              <w:kern w:val="2"/>
                              <w:szCs w:val="24"/>
                            </w:rPr>
                            <w:t>įtrauktį</w:t>
                          </w:r>
                          <w:proofErr w:type="spellEnd"/>
                          <w:r>
                            <w:rPr>
                              <w:kern w:val="2"/>
                              <w:szCs w:val="24"/>
                            </w:rPr>
                            <w:t xml:space="preserve"> vykdant integruotus veiksmus, be kita ko, teikti aprūpinimą būstu ir socialines paslaugas“, 15.1 uždavinį „Sukurti atsparią gynybos infrastruktūrą, pirmenybę teikiant dvejopo naudojimo infrastruktūrai, taip pat siekti skatinti karinį mobilumą ES ir gerinti civilinę parengtį“ bei 16.1 uždavinį „Skatinti mokymąsi visą gyvenimą, visų pirma siekti, kad visi turėtų lanksčių kvalifikacijos </w:t>
                          </w:r>
                          <w:r>
                            <w:rPr>
                              <w:kern w:val="2"/>
                              <w:szCs w:val="24"/>
                            </w:rPr>
                            <w:lastRenderedPageBreak/>
                            <w:t>kėlimo ir persikvalifikavimo galim</w:t>
                          </w:r>
                          <w:r>
                            <w:rPr>
                              <w:kern w:val="2"/>
                              <w:szCs w:val="24"/>
                            </w:rPr>
                            <w:t xml:space="preserve">ybių, atsižvelgiant į verslumo ir skaitmeninius įgūdžius, geriau numatyti pokyčius ir naujų įgūdžių reikalavimus, grindžiamus darbo rinkos poreikiais, sudaryti palankesnes sąlygas keisti profesinę veiklą ir skatinti profesinį judumą“. </w:t>
                          </w:r>
                        </w:p>
                        <w:p w14:paraId="435AC518" w14:textId="77777777" w:rsidR="006A64C5" w:rsidRDefault="006A64C5">
                          <w:pPr>
                            <w:rPr>
                              <w:sz w:val="14"/>
                              <w:szCs w:val="14"/>
                            </w:rPr>
                          </w:pPr>
                        </w:p>
                        <w:p w14:paraId="0C480BF4" w14:textId="77777777" w:rsidR="006A64C5" w:rsidRDefault="00114235">
                          <w:pPr>
                            <w:spacing w:line="259" w:lineRule="auto"/>
                            <w:ind w:firstLine="1296"/>
                            <w:jc w:val="both"/>
                            <w:rPr>
                              <w:kern w:val="2"/>
                              <w:szCs w:val="24"/>
                            </w:rPr>
                          </w:pPr>
                          <w:r>
                            <w:rPr>
                              <w:kern w:val="2"/>
                              <w:szCs w:val="24"/>
                            </w:rPr>
                            <w:t>VPS rengimo metu analizuoti įvairūs oficialūs duomenų šaltiniai (Valstybės duomenų agentūra, Jonavos r. savivaldybės administracijos ir jai pavaldžių institucijų administraciniai dokumentai ir ataskaitos, įvairių Lietuvos Respublikos ministerijų teikiami duomenys, NVO informacija ir kt.). Besiremiant minėtais šaltiniais atlikta Jonavos miesto poreikių ir galimybių analizė bei SSGG analizė, kurią remiantis iškeltais uždaviniais siekiama pasinaudoti Jonavos miesto stiprybėmis ir galimybėmis bei mažinti grėsmė</w:t>
                          </w:r>
                          <w:r>
                            <w:rPr>
                              <w:kern w:val="2"/>
                              <w:szCs w:val="24"/>
                            </w:rPr>
                            <w:t>s ir silpnybes. Taip pat rengimo metu atsižvelgta į Jonavos rajono savivaldybės strateginį plėtros planą iki 2027 metų bei 2022–2030 m. Kauno regiono plėtros planą. VPS rengimo ir keitimo metu buvo atliktos iš viso dvi reprezentatyvios Jonavos miesto situacijos ir gyventojų poreikių apklausos, bendradarbiaujama su vietos valdžios, NVO bei viešojo sektoriaus atstovais.</w:t>
                          </w:r>
                        </w:p>
                        <w:p w14:paraId="42FF4823" w14:textId="77777777" w:rsidR="006A64C5" w:rsidRDefault="00114235">
                          <w:pPr>
                            <w:rPr>
                              <w:sz w:val="14"/>
                              <w:szCs w:val="14"/>
                            </w:rPr>
                          </w:pPr>
                        </w:p>
                      </w:sdtContent>
                    </w:sdt>
                  </w:sdtContent>
                </w:sdt>
              </w:sdtContent>
            </w:sdt>
          </w:sdtContent>
        </w:sdt>
        <w:sdt>
          <w:sdtPr>
            <w:alias w:val="skirsnis"/>
            <w:tag w:val="part_824a705f4031471b9cb89ed22e75becb"/>
            <w:id w:val="-186903615"/>
            <w:lock w:val="sdtLocked"/>
          </w:sdtPr>
          <w:sdtEndPr/>
          <w:sdtContent>
            <w:p w14:paraId="567F3EE8" w14:textId="77777777" w:rsidR="006A64C5" w:rsidRDefault="00114235">
              <w:pPr>
                <w:spacing w:line="259" w:lineRule="auto"/>
                <w:ind w:firstLine="1296"/>
                <w:jc w:val="both"/>
                <w:rPr>
                  <w:b/>
                  <w:kern w:val="2"/>
                  <w:szCs w:val="24"/>
                </w:rPr>
              </w:pPr>
              <w:sdt>
                <w:sdtPr>
                  <w:alias w:val="Pavadinimas"/>
                  <w:tag w:val="title_824a705f4031471b9cb89ed22e75becb"/>
                  <w:id w:val="1099453968"/>
                  <w:lock w:val="sdtLocked"/>
                </w:sdtPr>
                <w:sdtEndPr/>
                <w:sdtContent>
                  <w:r>
                    <w:rPr>
                      <w:b/>
                      <w:kern w:val="2"/>
                      <w:szCs w:val="24"/>
                    </w:rPr>
                    <w:t>Siekiant VPS iškeltų tikslų planuojama įgyvendinti 12 BĮVP projektų, kuriuose dalyvaus bent 460 tikslinių grupių dalyvių bei bus sukurtos bent 3 darbo vietos.</w:t>
                  </w:r>
                </w:sdtContent>
              </w:sdt>
            </w:p>
            <w:p w14:paraId="6A9D1C1A" w14:textId="77777777" w:rsidR="006A64C5" w:rsidRDefault="006A64C5">
              <w:pPr>
                <w:rPr>
                  <w:sz w:val="14"/>
                  <w:szCs w:val="14"/>
                </w:rPr>
              </w:pPr>
            </w:p>
            <w:p w14:paraId="284BF8C6" w14:textId="77777777" w:rsidR="006A64C5" w:rsidRDefault="00114235">
              <w:pPr>
                <w:spacing w:line="259" w:lineRule="auto"/>
                <w:rPr>
                  <w:b/>
                  <w:color w:val="3E762A"/>
                  <w:kern w:val="2"/>
                  <w:szCs w:val="24"/>
                </w:rPr>
              </w:pPr>
              <w:r>
                <w:rPr>
                  <w:b/>
                  <w:kern w:val="2"/>
                  <w:szCs w:val="24"/>
                </w:rPr>
                <w:br w:type="page"/>
              </w:r>
            </w:p>
            <w:p w14:paraId="059389EB" w14:textId="77777777" w:rsidR="006A64C5" w:rsidRDefault="00114235">
              <w:pPr>
                <w:rPr>
                  <w:sz w:val="14"/>
                  <w:szCs w:val="14"/>
                </w:rPr>
              </w:pPr>
            </w:p>
          </w:sdtContent>
        </w:sdt>
        <w:sdt>
          <w:sdtPr>
            <w:alias w:val="skirsnis"/>
            <w:tag w:val="part_402555a7fbba4d828583508d61bc2310"/>
            <w:id w:val="-1048533492"/>
            <w:lock w:val="sdtLocked"/>
          </w:sdtPr>
          <w:sdtEndPr/>
          <w:sdtContent>
            <w:p w14:paraId="081EA283" w14:textId="77777777" w:rsidR="006A64C5" w:rsidRDefault="00114235">
              <w:pPr>
                <w:keepNext/>
                <w:keepLines/>
                <w:spacing w:line="259" w:lineRule="auto"/>
                <w:outlineLvl w:val="1"/>
                <w:rPr>
                  <w:b/>
                  <w:bCs/>
                  <w:color w:val="3E762A"/>
                  <w:kern w:val="2"/>
                  <w:szCs w:val="24"/>
                </w:rPr>
              </w:pPr>
              <w:sdt>
                <w:sdtPr>
                  <w:alias w:val="Pavadinimas"/>
                  <w:tag w:val="title_402555a7fbba4d828583508d61bc2310"/>
                  <w:id w:val="542558019"/>
                  <w:lock w:val="sdtLocked"/>
                </w:sdtPr>
                <w:sdtEndPr/>
                <w:sdtContent>
                  <w:r>
                    <w:rPr>
                      <w:b/>
                      <w:bCs/>
                      <w:color w:val="3E762A"/>
                      <w:kern w:val="2"/>
                      <w:szCs w:val="24"/>
                    </w:rPr>
                    <w:t>VPS įgyvendinimo teritorija</w:t>
                  </w:r>
                </w:sdtContent>
              </w:sdt>
            </w:p>
            <w:p w14:paraId="1A4D4087" w14:textId="77777777" w:rsidR="006A64C5" w:rsidRDefault="006A64C5">
              <w:pPr>
                <w:spacing w:line="259" w:lineRule="auto"/>
                <w:rPr>
                  <w:kern w:val="2"/>
                  <w:szCs w:val="24"/>
                </w:rPr>
              </w:pPr>
            </w:p>
            <w:p w14:paraId="20B132B8" w14:textId="77777777" w:rsidR="006A64C5" w:rsidRDefault="006A64C5">
              <w:pPr>
                <w:rPr>
                  <w:sz w:val="14"/>
                  <w:szCs w:val="14"/>
                </w:rPr>
              </w:pPr>
            </w:p>
            <w:p w14:paraId="48F36EBF" w14:textId="77777777" w:rsidR="006A64C5" w:rsidRDefault="00114235">
              <w:pPr>
                <w:spacing w:line="259" w:lineRule="auto"/>
                <w:ind w:firstLine="1296"/>
                <w:jc w:val="both"/>
                <w:rPr>
                  <w:kern w:val="2"/>
                  <w:szCs w:val="24"/>
                </w:rPr>
              </w:pPr>
              <w:r>
                <w:rPr>
                  <w:kern w:val="2"/>
                  <w:szCs w:val="24"/>
                </w:rPr>
                <w:t>VPS įgyvendinamas Jonavos miesto teritorijoje, kurios plotas 13,6 km² (</w:t>
              </w:r>
              <w:r>
                <w:rPr>
                  <w:i/>
                  <w:kern w:val="2"/>
                  <w:szCs w:val="24"/>
                </w:rPr>
                <w:t>žr.</w:t>
              </w:r>
              <w:r>
                <w:rPr>
                  <w:kern w:val="2"/>
                  <w:szCs w:val="24"/>
                </w:rPr>
                <w:t xml:space="preserve"> </w:t>
              </w:r>
              <w:r>
                <w:rPr>
                  <w:i/>
                  <w:iCs/>
                  <w:kern w:val="2"/>
                  <w:szCs w:val="24"/>
                </w:rPr>
                <w:t>1. pav.</w:t>
              </w:r>
              <w:r>
                <w:rPr>
                  <w:kern w:val="2"/>
                  <w:szCs w:val="24"/>
                </w:rPr>
                <w:t>). Miestas palankiai įsikūręs Lietuvos centrinėje dalyje, Kauno regione, apie 70 km į rytus nuo Vilniaus ir maždaug 30 km į pietus nuo Kauno. Mieste vyrauja išplėtotos susisiekimo sistemos: rytinėje miesto dalyje susikerta geležinkelio magistralės, jungiančios Vilnių, Kauną ir Klaipėdą, o netoli mieste įrenginėjama „</w:t>
              </w:r>
              <w:proofErr w:type="spellStart"/>
              <w:r>
                <w:rPr>
                  <w:kern w:val="2"/>
                  <w:szCs w:val="24"/>
                </w:rPr>
                <w:t>Rail</w:t>
              </w:r>
              <w:proofErr w:type="spellEnd"/>
              <w:r>
                <w:rPr>
                  <w:kern w:val="2"/>
                  <w:szCs w:val="24"/>
                </w:rPr>
                <w:t xml:space="preserve"> </w:t>
              </w:r>
              <w:proofErr w:type="spellStart"/>
              <w:r>
                <w:rPr>
                  <w:kern w:val="2"/>
                  <w:szCs w:val="24"/>
                </w:rPr>
                <w:t>Baltica</w:t>
              </w:r>
              <w:proofErr w:type="spellEnd"/>
              <w:r>
                <w:rPr>
                  <w:kern w:val="2"/>
                  <w:szCs w:val="24"/>
                </w:rPr>
                <w:t>“ trasa. Taip pat miestą kerta tarptautinė magistralė Kaunas-Daugpilis, užtikrinanti patogų susisiekimą su svarbiais tarptautiniais transporto koridoriais: Klaipėda-Kaunas</w:t>
              </w:r>
              <w:r>
                <w:rPr>
                  <w:kern w:val="2"/>
                  <w:szCs w:val="24"/>
                </w:rPr>
                <w:t xml:space="preserve">-Vilnius-Minskas (Kijevas) ir „Via </w:t>
              </w:r>
              <w:proofErr w:type="spellStart"/>
              <w:r>
                <w:rPr>
                  <w:kern w:val="2"/>
                  <w:szCs w:val="24"/>
                </w:rPr>
                <w:t>Baltica</w:t>
              </w:r>
              <w:proofErr w:type="spellEnd"/>
              <w:r>
                <w:rPr>
                  <w:kern w:val="2"/>
                  <w:szCs w:val="24"/>
                </w:rPr>
                <w:t xml:space="preserve">“ (Berlynas-Varšuva-Kaunas-Ryga-Talinas-Helsinkis). Nuo šių svarbių transporto magistralių Jonava yra tik 30-40 km atstumu. Miestas taip pat yra palankioje padėtyje pasiekti du svarbius Lietuvos keleivinius oro uostus. Karmėlavos miestelyje, tarp Jonavos ir Kauno, yra rekonstruotas Kauno tarptautinis oro uostas. Geras susisiekimas bei mieste išplėtota žemųjų technologijų pramonė sudaro patrauklias sąlygas užsienio investicijoms. </w:t>
              </w:r>
            </w:p>
            <w:p w14:paraId="3DEC6E2D" w14:textId="77777777" w:rsidR="006A64C5" w:rsidRDefault="006A64C5">
              <w:pPr>
                <w:rPr>
                  <w:sz w:val="14"/>
                  <w:szCs w:val="14"/>
                </w:rPr>
              </w:pPr>
            </w:p>
            <w:p w14:paraId="324B978E" w14:textId="77777777" w:rsidR="006A64C5" w:rsidRDefault="00114235">
              <w:pPr>
                <w:keepNext/>
                <w:spacing w:line="259" w:lineRule="auto"/>
                <w:jc w:val="center"/>
                <w:rPr>
                  <w:kern w:val="2"/>
                  <w:szCs w:val="24"/>
                </w:rPr>
              </w:pPr>
              <w:r>
                <w:rPr>
                  <w:noProof/>
                  <w:kern w:val="2"/>
                  <w:szCs w:val="24"/>
                  <w:lang w:val="en-US"/>
                </w:rPr>
                <w:drawing>
                  <wp:inline distT="0" distB="0" distL="0" distR="0" wp14:anchorId="74650B0E" wp14:editId="24817E61">
                    <wp:extent cx="3832860" cy="2531644"/>
                    <wp:effectExtent l="0" t="0" r="0" b="2540"/>
                    <wp:docPr id="2" name="Picture 1" descr="A map with red lines and a red marker  Description automatically generated with medium confidence">
                      <a:extLst xmlns:a="http://schemas.openxmlformats.org/drawingml/2006/main">
                        <a:ext uri="{FF2B5EF4-FFF2-40B4-BE49-F238E27FC236}">
                          <a16:creationId xmlns:a16="http://schemas.microsoft.com/office/drawing/2014/main" id="{76501916-EEF2-0518-C899-5BAFB6B22DD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map with red lines and a red marker  Description automatically generated with medium confidence">
                              <a:extLst>
                                <a:ext uri="{FF2B5EF4-FFF2-40B4-BE49-F238E27FC236}">
                                  <a16:creationId xmlns:a16="http://schemas.microsoft.com/office/drawing/2014/main" id="{76501916-EEF2-0518-C899-5BAFB6B22DD6}"/>
                                </a:ext>
                              </a:extLst>
                            </pic:cNvPr>
                            <pic:cNvPicPr>
                              <a:picLocks noChangeAspect="1"/>
                            </pic:cNvPicPr>
                          </pic:nvPicPr>
                          <pic:blipFill>
                            <a:blip r:embed="rId15"/>
                            <a:stretch>
                              <a:fillRect/>
                            </a:stretch>
                          </pic:blipFill>
                          <pic:spPr>
                            <a:xfrm>
                              <a:off x="0" y="0"/>
                              <a:ext cx="3948848" cy="2608255"/>
                            </a:xfrm>
                            <a:prstGeom prst="rect">
                              <a:avLst/>
                            </a:prstGeom>
                          </pic:spPr>
                        </pic:pic>
                      </a:graphicData>
                    </a:graphic>
                  </wp:inline>
                </w:drawing>
              </w:r>
            </w:p>
            <w:p w14:paraId="1901E8F2" w14:textId="77777777" w:rsidR="006A64C5" w:rsidRDefault="006A64C5">
              <w:pPr>
                <w:rPr>
                  <w:sz w:val="14"/>
                  <w:szCs w:val="14"/>
                </w:rPr>
              </w:pPr>
            </w:p>
            <w:sdt>
              <w:sdtPr>
                <w:alias w:val="1 p."/>
                <w:tag w:val="part_9dc64becc2bf4ad48246496fdec2f9f4"/>
                <w:id w:val="-401829561"/>
                <w:lock w:val="sdtLocked"/>
              </w:sdtPr>
              <w:sdtEndPr/>
              <w:sdtContent>
                <w:p w14:paraId="795254E4" w14:textId="77777777" w:rsidR="006A64C5" w:rsidRDefault="00114235">
                  <w:pPr>
                    <w:jc w:val="center"/>
                    <w:rPr>
                      <w:i/>
                      <w:iCs/>
                      <w:kern w:val="2"/>
                      <w:sz w:val="20"/>
                    </w:rPr>
                  </w:pPr>
                  <w:sdt>
                    <w:sdtPr>
                      <w:alias w:val="Numeris"/>
                      <w:tag w:val="nr_9dc64becc2bf4ad48246496fdec2f9f4"/>
                      <w:id w:val="-1355020810"/>
                      <w:lock w:val="sdtLocked"/>
                    </w:sdtPr>
                    <w:sdtEndPr/>
                    <w:sdtContent>
                      <w:r>
                        <w:rPr>
                          <w:i/>
                          <w:iCs/>
                          <w:kern w:val="2"/>
                          <w:sz w:val="20"/>
                        </w:rPr>
                        <w:t>1</w:t>
                      </w:r>
                    </w:sdtContent>
                  </w:sdt>
                  <w:r>
                    <w:rPr>
                      <w:i/>
                      <w:iCs/>
                      <w:kern w:val="2"/>
                      <w:sz w:val="20"/>
                    </w:rPr>
                    <w:t>. pav. Jonavos miesto ribos. Šaltinis: „Google“ žemėlapiai.</w:t>
                  </w:r>
                </w:p>
                <w:p w14:paraId="668FABE2" w14:textId="77777777" w:rsidR="006A64C5" w:rsidRDefault="00114235">
                  <w:pPr>
                    <w:rPr>
                      <w:sz w:val="18"/>
                      <w:szCs w:val="18"/>
                    </w:rPr>
                  </w:pPr>
                </w:p>
              </w:sdtContent>
            </w:sdt>
          </w:sdtContent>
        </w:sdt>
        <w:sdt>
          <w:sdtPr>
            <w:alias w:val="skirsnis"/>
            <w:tag w:val="part_ba8d3e3d509f4aa6a98cee1c4a8f56c3"/>
            <w:id w:val="-115522666"/>
            <w:lock w:val="sdtLocked"/>
          </w:sdtPr>
          <w:sdtEndPr/>
          <w:sdtContent>
            <w:p w14:paraId="30C1DD16" w14:textId="77777777" w:rsidR="006A64C5" w:rsidRDefault="00114235">
              <w:pPr>
                <w:keepNext/>
                <w:keepLines/>
                <w:spacing w:line="259" w:lineRule="auto"/>
                <w:outlineLvl w:val="1"/>
                <w:rPr>
                  <w:b/>
                  <w:bCs/>
                  <w:color w:val="3E762A"/>
                  <w:kern w:val="2"/>
                  <w:szCs w:val="24"/>
                </w:rPr>
              </w:pPr>
              <w:sdt>
                <w:sdtPr>
                  <w:alias w:val="Pavadinimas"/>
                  <w:tag w:val="title_ba8d3e3d509f4aa6a98cee1c4a8f56c3"/>
                  <w:id w:val="-1993779903"/>
                  <w:lock w:val="sdtLocked"/>
                </w:sdtPr>
                <w:sdtEndPr/>
                <w:sdtContent>
                  <w:r>
                    <w:rPr>
                      <w:b/>
                      <w:bCs/>
                      <w:color w:val="3E762A"/>
                      <w:kern w:val="2"/>
                      <w:szCs w:val="24"/>
                    </w:rPr>
                    <w:t>Gyventojai</w:t>
                  </w:r>
                </w:sdtContent>
              </w:sdt>
            </w:p>
            <w:p w14:paraId="184B629F" w14:textId="77777777" w:rsidR="006A64C5" w:rsidRDefault="006A64C5">
              <w:pPr>
                <w:spacing w:line="259" w:lineRule="auto"/>
                <w:ind w:firstLine="1296"/>
                <w:jc w:val="both"/>
                <w:rPr>
                  <w:kern w:val="2"/>
                  <w:szCs w:val="24"/>
                </w:rPr>
              </w:pPr>
            </w:p>
            <w:p w14:paraId="1F132822" w14:textId="77777777" w:rsidR="006A64C5" w:rsidRDefault="006A64C5">
              <w:pPr>
                <w:rPr>
                  <w:sz w:val="14"/>
                  <w:szCs w:val="14"/>
                </w:rPr>
              </w:pPr>
            </w:p>
            <w:p w14:paraId="3CF766EF" w14:textId="77777777" w:rsidR="006A64C5" w:rsidRDefault="00114235">
              <w:pPr>
                <w:spacing w:line="259" w:lineRule="auto"/>
                <w:ind w:firstLine="1296"/>
                <w:jc w:val="both"/>
                <w:rPr>
                  <w:kern w:val="2"/>
                  <w:szCs w:val="24"/>
                </w:rPr>
              </w:pPr>
              <w:r>
                <w:rPr>
                  <w:kern w:val="2"/>
                  <w:szCs w:val="24"/>
                </w:rPr>
                <w:t xml:space="preserve">Jonavos VPS taikomas Jonavos miesto teritorijoje esantiems gyventojams. Jonavos mieste bei rajone vyraujančios demografinės tendencijos iš esmės atspindi platesnes šalyje vyraujančias tendencijas. </w:t>
              </w:r>
              <w:r>
                <w:rPr>
                  <w:b/>
                  <w:kern w:val="2"/>
                  <w:szCs w:val="24"/>
                </w:rPr>
                <w:t>2018–2022 m. Jonavos mieste matomas nuolatinių gyventojų skaičiaus metų pradžioje mažėjimas</w:t>
              </w:r>
              <w:r>
                <w:rPr>
                  <w:kern w:val="2"/>
                  <w:szCs w:val="24"/>
                </w:rPr>
                <w:t xml:space="preserve">: 2018 m. registruoti 27 402 asmenys, o 2022 m. – 26 934 (-0,4 proc.). Išsiskiria 2021 m., kuriais fiksuojamas 3,6 proc. gyventojų padidėjimas lyginant su 2020 m. (nuo 26 423 </w:t>
              </w:r>
              <w:proofErr w:type="spellStart"/>
              <w:r>
                <w:rPr>
                  <w:kern w:val="2"/>
                  <w:szCs w:val="24"/>
                </w:rPr>
                <w:t>asm</w:t>
              </w:r>
              <w:proofErr w:type="spellEnd"/>
              <w:r>
                <w:rPr>
                  <w:kern w:val="2"/>
                  <w:szCs w:val="24"/>
                </w:rPr>
                <w:t xml:space="preserve">. iki 27 381 </w:t>
              </w:r>
              <w:proofErr w:type="spellStart"/>
              <w:r>
                <w:rPr>
                  <w:kern w:val="2"/>
                  <w:szCs w:val="24"/>
                </w:rPr>
                <w:t>asm</w:t>
              </w:r>
              <w:proofErr w:type="spellEnd"/>
              <w:r>
                <w:rPr>
                  <w:kern w:val="2"/>
                  <w:szCs w:val="24"/>
                </w:rPr>
                <w:t xml:space="preserve">.). </w:t>
              </w:r>
            </w:p>
            <w:p w14:paraId="7A34BCB5" w14:textId="77777777" w:rsidR="006A64C5" w:rsidRDefault="006A64C5">
              <w:pPr>
                <w:rPr>
                  <w:sz w:val="14"/>
                  <w:szCs w:val="14"/>
                </w:rPr>
              </w:pPr>
            </w:p>
            <w:p w14:paraId="54385C72" w14:textId="77777777" w:rsidR="006A64C5" w:rsidRDefault="00114235">
              <w:pPr>
                <w:keepNext/>
                <w:spacing w:line="259" w:lineRule="auto"/>
                <w:ind w:firstLine="1296"/>
                <w:jc w:val="both"/>
                <w:rPr>
                  <w:kern w:val="2"/>
                  <w:szCs w:val="24"/>
                </w:rPr>
              </w:pPr>
              <w:r>
                <w:rPr>
                  <w:noProof/>
                  <w:kern w:val="2"/>
                  <w:szCs w:val="24"/>
                  <w:lang w:val="en-US"/>
                </w:rPr>
                <w:lastRenderedPageBreak/>
                <w:drawing>
                  <wp:inline distT="0" distB="0" distL="0" distR="0" wp14:anchorId="19023084" wp14:editId="4796BBF2">
                    <wp:extent cx="4572000" cy="2743200"/>
                    <wp:effectExtent l="0" t="0" r="0" b="0"/>
                    <wp:docPr id="343053650" name="Chart 343053650">
                      <a:extLst xmlns:a="http://schemas.openxmlformats.org/drawingml/2006/main">
                        <a:ext uri="{FF2B5EF4-FFF2-40B4-BE49-F238E27FC236}">
                          <a16:creationId xmlns:a16="http://schemas.microsoft.com/office/drawing/2014/main" id="{701C9E48-FC91-35FA-EB55-7F5F6E2B1C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13F6273" w14:textId="77777777" w:rsidR="006A64C5" w:rsidRDefault="006A64C5">
              <w:pPr>
                <w:rPr>
                  <w:sz w:val="14"/>
                  <w:szCs w:val="14"/>
                </w:rPr>
              </w:pPr>
            </w:p>
            <w:sdt>
              <w:sdtPr>
                <w:alias w:val="2 p."/>
                <w:tag w:val="part_851572f5e469423781daf724983c3b91"/>
                <w:id w:val="1019745992"/>
                <w:lock w:val="sdtLocked"/>
              </w:sdtPr>
              <w:sdtEndPr/>
              <w:sdtContent>
                <w:p w14:paraId="47B091DF" w14:textId="77777777" w:rsidR="006A64C5" w:rsidRDefault="00114235">
                  <w:pPr>
                    <w:jc w:val="center"/>
                    <w:rPr>
                      <w:i/>
                      <w:iCs/>
                      <w:kern w:val="2"/>
                      <w:sz w:val="20"/>
                    </w:rPr>
                  </w:pPr>
                  <w:sdt>
                    <w:sdtPr>
                      <w:alias w:val="Numeris"/>
                      <w:tag w:val="nr_851572f5e469423781daf724983c3b91"/>
                      <w:id w:val="-399594774"/>
                      <w:lock w:val="sdtLocked"/>
                    </w:sdtPr>
                    <w:sdtEndPr/>
                    <w:sdtContent>
                      <w:r>
                        <w:rPr>
                          <w:i/>
                          <w:iCs/>
                          <w:kern w:val="2"/>
                          <w:sz w:val="20"/>
                        </w:rPr>
                        <w:t>2</w:t>
                      </w:r>
                    </w:sdtContent>
                  </w:sdt>
                  <w:r>
                    <w:rPr>
                      <w:i/>
                      <w:iCs/>
                      <w:kern w:val="2"/>
                      <w:sz w:val="20"/>
                    </w:rPr>
                    <w:t>. pav. Nuolatinių gyventojų skaičius metų pradžioje Jonavos mieste. Šaltinis: Valstybės duomenų agentūra.</w:t>
                  </w:r>
                </w:p>
                <w:p w14:paraId="5BD8E569" w14:textId="77777777" w:rsidR="006A64C5" w:rsidRDefault="006A64C5">
                  <w:pPr>
                    <w:rPr>
                      <w:sz w:val="18"/>
                      <w:szCs w:val="18"/>
                    </w:rPr>
                  </w:pPr>
                </w:p>
                <w:p w14:paraId="2AE5DF56" w14:textId="77777777" w:rsidR="006A64C5" w:rsidRDefault="00114235">
                  <w:pPr>
                    <w:spacing w:line="259" w:lineRule="auto"/>
                    <w:ind w:firstLine="1296"/>
                    <w:jc w:val="both"/>
                    <w:rPr>
                      <w:color w:val="000000"/>
                      <w:kern w:val="2"/>
                      <w:szCs w:val="24"/>
                    </w:rPr>
                  </w:pPr>
                  <w:r>
                    <w:rPr>
                      <w:kern w:val="2"/>
                      <w:szCs w:val="24"/>
                    </w:rPr>
                    <w:t xml:space="preserve">Tuo pačiu laikotarpiu Jonavos rajone nuolatinių gyventojų skaičius m. pradžioje pamažėjo 1,9 proc. (nuo 42 052 </w:t>
                  </w:r>
                  <w:proofErr w:type="spellStart"/>
                  <w:r>
                    <w:rPr>
                      <w:kern w:val="2"/>
                      <w:szCs w:val="24"/>
                    </w:rPr>
                    <w:t>asm</w:t>
                  </w:r>
                  <w:proofErr w:type="spellEnd"/>
                  <w:r>
                    <w:rPr>
                      <w:kern w:val="2"/>
                      <w:szCs w:val="24"/>
                    </w:rPr>
                    <w:t xml:space="preserve">. iki 41 248 </w:t>
                  </w:r>
                  <w:proofErr w:type="spellStart"/>
                  <w:r>
                    <w:rPr>
                      <w:kern w:val="2"/>
                      <w:szCs w:val="24"/>
                    </w:rPr>
                    <w:t>asm</w:t>
                  </w:r>
                  <w:proofErr w:type="spellEnd"/>
                  <w:r>
                    <w:rPr>
                      <w:kern w:val="2"/>
                      <w:szCs w:val="24"/>
                    </w:rPr>
                    <w:t xml:space="preserve">.). Taip pat išsiskiria 2021 m., kuriais gyventojų skaičius padidėjo 1 proc. (nuo 41 151 </w:t>
                  </w:r>
                  <w:proofErr w:type="spellStart"/>
                  <w:r>
                    <w:rPr>
                      <w:kern w:val="2"/>
                      <w:szCs w:val="24"/>
                    </w:rPr>
                    <w:t>asm</w:t>
                  </w:r>
                  <w:proofErr w:type="spellEnd"/>
                  <w:r>
                    <w:rPr>
                      <w:kern w:val="2"/>
                      <w:szCs w:val="24"/>
                    </w:rPr>
                    <w:t xml:space="preserve">. iki 41 595 </w:t>
                  </w:r>
                  <w:proofErr w:type="spellStart"/>
                  <w:r>
                    <w:rPr>
                      <w:kern w:val="2"/>
                      <w:szCs w:val="24"/>
                    </w:rPr>
                    <w:t>asm</w:t>
                  </w:r>
                  <w:proofErr w:type="spellEnd"/>
                  <w:r>
                    <w:rPr>
                      <w:kern w:val="2"/>
                      <w:szCs w:val="24"/>
                    </w:rPr>
                    <w:t xml:space="preserve">.). Lietuvoje taip pat matoma nuolatinių gyventojų skaičiaus mažėjimo tendencija: 2018–2022 m. skaičius mažėjo 0,1 proc., ir išsiskyrė 2021 m., kada fiksuojamas 0,6 proc. gyventojų skaičiaus padidėjimas lyginant su 2020 m. Verta atkreipti dėmesį į tai, jog </w:t>
                  </w:r>
                  <w:r>
                    <w:rPr>
                      <w:b/>
                      <w:color w:val="000000"/>
                      <w:kern w:val="2"/>
                      <w:szCs w:val="24"/>
                    </w:rPr>
                    <w:t>Jonavos mieste nuolatinių gyventojų skaičius mažėja gerokai lėčiau, negu rajone</w:t>
                  </w:r>
                  <w:r>
                    <w:rPr>
                      <w:color w:val="000000"/>
                      <w:kern w:val="2"/>
                      <w:szCs w:val="24"/>
                    </w:rPr>
                    <w:t>, tai atspindi visos Lietuvos urbanizacijos tende</w:t>
                  </w:r>
                  <w:r>
                    <w:rPr>
                      <w:color w:val="000000"/>
                      <w:kern w:val="2"/>
                      <w:szCs w:val="24"/>
                    </w:rPr>
                    <w:t xml:space="preserve">nciją – žmonės kraustosi gyventi į miestus, todėl didėja mieste teikiamų paslaugų paklausa. </w:t>
                  </w:r>
                </w:p>
                <w:p w14:paraId="4FB5B930"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2407"/>
                    <w:gridCol w:w="2407"/>
                    <w:gridCol w:w="2407"/>
                    <w:gridCol w:w="2407"/>
                  </w:tblGrid>
                  <w:tr w:rsidR="006A64C5" w14:paraId="31B4D06C" w14:textId="77777777">
                    <w:trPr>
                      <w:trHeight w:val="233"/>
                    </w:trPr>
                    <w:tc>
                      <w:tcPr>
                        <w:tcW w:w="5000" w:type="pct"/>
                        <w:gridSpan w:val="4"/>
                        <w:noWrap/>
                        <w:hideMark/>
                      </w:tcPr>
                      <w:p w14:paraId="098E4334" w14:textId="77777777" w:rsidR="006A64C5" w:rsidRDefault="00114235">
                        <w:pPr>
                          <w:jc w:val="center"/>
                          <w:rPr>
                            <w:sz w:val="20"/>
                          </w:rPr>
                        </w:pPr>
                        <w:r>
                          <w:rPr>
                            <w:sz w:val="20"/>
                          </w:rPr>
                          <w:t>Nuolatinių gyventojų skaičius metų pradžioje</w:t>
                        </w:r>
                      </w:p>
                    </w:tc>
                  </w:tr>
                  <w:tr w:rsidR="006A64C5" w14:paraId="69B7F149" w14:textId="77777777">
                    <w:trPr>
                      <w:trHeight w:val="233"/>
                    </w:trPr>
                    <w:tc>
                      <w:tcPr>
                        <w:tcW w:w="1250" w:type="pct"/>
                        <w:tcBorders>
                          <w:right w:val="single" w:sz="12" w:space="0" w:color="93D07C" w:themeColor="accent1" w:themeTint="99"/>
                        </w:tcBorders>
                        <w:noWrap/>
                      </w:tcPr>
                      <w:p w14:paraId="00AC915C" w14:textId="77777777" w:rsidR="006A64C5" w:rsidRDefault="00114235">
                        <w:pPr>
                          <w:rPr>
                            <w:sz w:val="20"/>
                          </w:rPr>
                        </w:pPr>
                        <w:r>
                          <w:rPr>
                            <w:sz w:val="20"/>
                          </w:rPr>
                          <w:t>Metai</w:t>
                        </w:r>
                      </w:p>
                    </w:tc>
                    <w:tc>
                      <w:tcPr>
                        <w:tcW w:w="1250" w:type="pct"/>
                        <w:tcBorders>
                          <w:left w:val="single" w:sz="12" w:space="0" w:color="93D07C" w:themeColor="accent1" w:themeTint="99"/>
                        </w:tcBorders>
                      </w:tcPr>
                      <w:p w14:paraId="77512CE4" w14:textId="77777777" w:rsidR="006A64C5" w:rsidRDefault="00114235">
                        <w:pPr>
                          <w:jc w:val="center"/>
                          <w:rPr>
                            <w:sz w:val="20"/>
                          </w:rPr>
                        </w:pPr>
                        <w:r>
                          <w:rPr>
                            <w:sz w:val="20"/>
                          </w:rPr>
                          <w:t>Lietuvos Respublika</w:t>
                        </w:r>
                      </w:p>
                    </w:tc>
                    <w:tc>
                      <w:tcPr>
                        <w:tcW w:w="1250" w:type="pct"/>
                      </w:tcPr>
                      <w:p w14:paraId="0034290F" w14:textId="77777777" w:rsidR="006A64C5" w:rsidRDefault="00114235">
                        <w:pPr>
                          <w:jc w:val="center"/>
                          <w:rPr>
                            <w:sz w:val="20"/>
                          </w:rPr>
                        </w:pPr>
                        <w:r>
                          <w:rPr>
                            <w:sz w:val="20"/>
                          </w:rPr>
                          <w:t>Kauno apskritis</w:t>
                        </w:r>
                      </w:p>
                    </w:tc>
                    <w:tc>
                      <w:tcPr>
                        <w:tcW w:w="1250" w:type="pct"/>
                      </w:tcPr>
                      <w:p w14:paraId="6C17D79F" w14:textId="77777777" w:rsidR="006A64C5" w:rsidRDefault="00114235">
                        <w:pPr>
                          <w:jc w:val="center"/>
                          <w:rPr>
                            <w:sz w:val="20"/>
                          </w:rPr>
                        </w:pPr>
                        <w:r>
                          <w:rPr>
                            <w:sz w:val="20"/>
                          </w:rPr>
                          <w:t>Jonavos r. sav.</w:t>
                        </w:r>
                      </w:p>
                    </w:tc>
                  </w:tr>
                  <w:tr w:rsidR="006A64C5" w14:paraId="3007349F" w14:textId="77777777">
                    <w:trPr>
                      <w:trHeight w:val="300"/>
                    </w:trPr>
                    <w:tc>
                      <w:tcPr>
                        <w:tcW w:w="0" w:type="pct"/>
                        <w:tcBorders>
                          <w:right w:val="single" w:sz="12" w:space="0" w:color="93D07C" w:themeColor="accent1" w:themeTint="99"/>
                        </w:tcBorders>
                        <w:shd w:val="clear" w:color="auto" w:fill="F2F2F2" w:themeFill="background1" w:themeFillShade="F2"/>
                        <w:noWrap/>
                        <w:hideMark/>
                      </w:tcPr>
                      <w:p w14:paraId="50B075C7" w14:textId="77777777" w:rsidR="006A64C5" w:rsidRDefault="00114235">
                        <w:pPr>
                          <w:rPr>
                            <w:sz w:val="20"/>
                          </w:rPr>
                        </w:pPr>
                        <w:r>
                          <w:rPr>
                            <w:sz w:val="20"/>
                          </w:rPr>
                          <w:t>Pokytis, proc.</w:t>
                        </w:r>
                      </w:p>
                    </w:tc>
                    <w:tc>
                      <w:tcPr>
                        <w:tcW w:w="0" w:type="pct"/>
                        <w:tcBorders>
                          <w:left w:val="single" w:sz="12" w:space="0" w:color="93D07C" w:themeColor="accent1" w:themeTint="99"/>
                        </w:tcBorders>
                        <w:shd w:val="clear" w:color="auto" w:fill="F2F2F2" w:themeFill="background1" w:themeFillShade="F2"/>
                        <w:hideMark/>
                      </w:tcPr>
                      <w:p w14:paraId="1CA34197" w14:textId="77777777" w:rsidR="006A64C5" w:rsidRDefault="00114235">
                        <w:pPr>
                          <w:jc w:val="right"/>
                          <w:rPr>
                            <w:b/>
                            <w:bCs/>
                            <w:sz w:val="20"/>
                          </w:rPr>
                        </w:pPr>
                        <w:r>
                          <w:rPr>
                            <w:b/>
                            <w:bCs/>
                            <w:sz w:val="20"/>
                          </w:rPr>
                          <w:t>-0,1</w:t>
                        </w:r>
                      </w:p>
                    </w:tc>
                    <w:tc>
                      <w:tcPr>
                        <w:tcW w:w="0" w:type="pct"/>
                        <w:shd w:val="clear" w:color="auto" w:fill="F2F2F2" w:themeFill="background1" w:themeFillShade="F2"/>
                        <w:hideMark/>
                      </w:tcPr>
                      <w:p w14:paraId="3E17FFB8" w14:textId="77777777" w:rsidR="006A64C5" w:rsidRDefault="00114235">
                        <w:pPr>
                          <w:jc w:val="right"/>
                          <w:rPr>
                            <w:b/>
                            <w:bCs/>
                            <w:sz w:val="20"/>
                          </w:rPr>
                        </w:pPr>
                        <w:r>
                          <w:rPr>
                            <w:b/>
                            <w:bCs/>
                            <w:sz w:val="20"/>
                          </w:rPr>
                          <w:t>1,2</w:t>
                        </w:r>
                      </w:p>
                    </w:tc>
                    <w:tc>
                      <w:tcPr>
                        <w:tcW w:w="0" w:type="pct"/>
                        <w:shd w:val="clear" w:color="auto" w:fill="F2F2F2" w:themeFill="background1" w:themeFillShade="F2"/>
                        <w:hideMark/>
                      </w:tcPr>
                      <w:p w14:paraId="39BA02B9" w14:textId="77777777" w:rsidR="006A64C5" w:rsidRDefault="00114235">
                        <w:pPr>
                          <w:jc w:val="right"/>
                          <w:rPr>
                            <w:b/>
                            <w:bCs/>
                            <w:sz w:val="20"/>
                          </w:rPr>
                        </w:pPr>
                        <w:r>
                          <w:rPr>
                            <w:b/>
                            <w:bCs/>
                            <w:sz w:val="20"/>
                          </w:rPr>
                          <w:t>-1,9</w:t>
                        </w:r>
                      </w:p>
                    </w:tc>
                  </w:tr>
                  <w:tr w:rsidR="006A64C5" w14:paraId="68A1E59D" w14:textId="77777777">
                    <w:trPr>
                      <w:trHeight w:val="300"/>
                    </w:trPr>
                    <w:tc>
                      <w:tcPr>
                        <w:tcW w:w="1250" w:type="pct"/>
                        <w:tcBorders>
                          <w:right w:val="single" w:sz="12" w:space="0" w:color="93D07C" w:themeColor="accent1" w:themeTint="99"/>
                        </w:tcBorders>
                        <w:noWrap/>
                        <w:hideMark/>
                      </w:tcPr>
                      <w:p w14:paraId="1F7A8132" w14:textId="77777777" w:rsidR="006A64C5" w:rsidRDefault="00114235">
                        <w:pPr>
                          <w:rPr>
                            <w:sz w:val="20"/>
                          </w:rPr>
                        </w:pPr>
                        <w:r>
                          <w:rPr>
                            <w:sz w:val="20"/>
                          </w:rPr>
                          <w:t>2022</w:t>
                        </w:r>
                      </w:p>
                    </w:tc>
                    <w:tc>
                      <w:tcPr>
                        <w:tcW w:w="1250" w:type="pct"/>
                        <w:tcBorders>
                          <w:left w:val="single" w:sz="12" w:space="0" w:color="93D07C" w:themeColor="accent1" w:themeTint="99"/>
                        </w:tcBorders>
                        <w:hideMark/>
                      </w:tcPr>
                      <w:p w14:paraId="39BB0EF1" w14:textId="77777777" w:rsidR="006A64C5" w:rsidRDefault="00114235">
                        <w:pPr>
                          <w:jc w:val="right"/>
                          <w:rPr>
                            <w:sz w:val="20"/>
                          </w:rPr>
                        </w:pPr>
                        <w:r>
                          <w:rPr>
                            <w:sz w:val="20"/>
                          </w:rPr>
                          <w:t>2805998</w:t>
                        </w:r>
                      </w:p>
                    </w:tc>
                    <w:tc>
                      <w:tcPr>
                        <w:tcW w:w="1250" w:type="pct"/>
                        <w:hideMark/>
                      </w:tcPr>
                      <w:p w14:paraId="5838FABB" w14:textId="77777777" w:rsidR="006A64C5" w:rsidRDefault="00114235">
                        <w:pPr>
                          <w:jc w:val="right"/>
                          <w:rPr>
                            <w:sz w:val="20"/>
                          </w:rPr>
                        </w:pPr>
                        <w:r>
                          <w:rPr>
                            <w:sz w:val="20"/>
                          </w:rPr>
                          <w:t>569566</w:t>
                        </w:r>
                      </w:p>
                    </w:tc>
                    <w:tc>
                      <w:tcPr>
                        <w:tcW w:w="1250" w:type="pct"/>
                        <w:hideMark/>
                      </w:tcPr>
                      <w:p w14:paraId="1CF7C734" w14:textId="77777777" w:rsidR="006A64C5" w:rsidRDefault="00114235">
                        <w:pPr>
                          <w:jc w:val="right"/>
                          <w:rPr>
                            <w:sz w:val="20"/>
                          </w:rPr>
                        </w:pPr>
                        <w:r>
                          <w:rPr>
                            <w:sz w:val="20"/>
                          </w:rPr>
                          <w:t>41248</w:t>
                        </w:r>
                      </w:p>
                    </w:tc>
                  </w:tr>
                  <w:tr w:rsidR="006A64C5" w14:paraId="6580F0C2" w14:textId="77777777">
                    <w:trPr>
                      <w:trHeight w:val="300"/>
                    </w:trPr>
                    <w:tc>
                      <w:tcPr>
                        <w:tcW w:w="1250" w:type="pct"/>
                        <w:tcBorders>
                          <w:right w:val="single" w:sz="12" w:space="0" w:color="93D07C" w:themeColor="accent1" w:themeTint="99"/>
                        </w:tcBorders>
                        <w:noWrap/>
                        <w:hideMark/>
                      </w:tcPr>
                      <w:p w14:paraId="25F29C11" w14:textId="77777777" w:rsidR="006A64C5" w:rsidRDefault="00114235">
                        <w:pPr>
                          <w:rPr>
                            <w:sz w:val="20"/>
                          </w:rPr>
                        </w:pPr>
                        <w:r>
                          <w:rPr>
                            <w:sz w:val="20"/>
                          </w:rPr>
                          <w:t>2021</w:t>
                        </w:r>
                      </w:p>
                    </w:tc>
                    <w:tc>
                      <w:tcPr>
                        <w:tcW w:w="1250" w:type="pct"/>
                        <w:tcBorders>
                          <w:left w:val="single" w:sz="12" w:space="0" w:color="93D07C" w:themeColor="accent1" w:themeTint="99"/>
                        </w:tcBorders>
                        <w:hideMark/>
                      </w:tcPr>
                      <w:p w14:paraId="6759FE75" w14:textId="77777777" w:rsidR="006A64C5" w:rsidRDefault="00114235">
                        <w:pPr>
                          <w:jc w:val="right"/>
                          <w:rPr>
                            <w:sz w:val="20"/>
                          </w:rPr>
                        </w:pPr>
                        <w:r>
                          <w:rPr>
                            <w:sz w:val="20"/>
                          </w:rPr>
                          <w:t>2810761</w:t>
                        </w:r>
                      </w:p>
                    </w:tc>
                    <w:tc>
                      <w:tcPr>
                        <w:tcW w:w="1250" w:type="pct"/>
                        <w:hideMark/>
                      </w:tcPr>
                      <w:p w14:paraId="0283B6E2" w14:textId="77777777" w:rsidR="006A64C5" w:rsidRDefault="00114235">
                        <w:pPr>
                          <w:jc w:val="right"/>
                          <w:rPr>
                            <w:sz w:val="20"/>
                          </w:rPr>
                        </w:pPr>
                        <w:r>
                          <w:rPr>
                            <w:sz w:val="20"/>
                          </w:rPr>
                          <w:t>569571</w:t>
                        </w:r>
                      </w:p>
                    </w:tc>
                    <w:tc>
                      <w:tcPr>
                        <w:tcW w:w="1250" w:type="pct"/>
                        <w:hideMark/>
                      </w:tcPr>
                      <w:p w14:paraId="120BB08E" w14:textId="77777777" w:rsidR="006A64C5" w:rsidRDefault="00114235">
                        <w:pPr>
                          <w:jc w:val="right"/>
                          <w:rPr>
                            <w:sz w:val="20"/>
                          </w:rPr>
                        </w:pPr>
                        <w:r>
                          <w:rPr>
                            <w:sz w:val="20"/>
                          </w:rPr>
                          <w:t>41595</w:t>
                        </w:r>
                      </w:p>
                    </w:tc>
                  </w:tr>
                  <w:tr w:rsidR="006A64C5" w14:paraId="487375FD" w14:textId="77777777">
                    <w:trPr>
                      <w:trHeight w:val="300"/>
                    </w:trPr>
                    <w:tc>
                      <w:tcPr>
                        <w:tcW w:w="1250" w:type="pct"/>
                        <w:tcBorders>
                          <w:right w:val="single" w:sz="12" w:space="0" w:color="93D07C" w:themeColor="accent1" w:themeTint="99"/>
                        </w:tcBorders>
                        <w:noWrap/>
                        <w:hideMark/>
                      </w:tcPr>
                      <w:p w14:paraId="1EA123A9" w14:textId="77777777" w:rsidR="006A64C5" w:rsidRDefault="00114235">
                        <w:pPr>
                          <w:rPr>
                            <w:sz w:val="20"/>
                          </w:rPr>
                        </w:pPr>
                        <w:r>
                          <w:rPr>
                            <w:sz w:val="20"/>
                          </w:rPr>
                          <w:t>2020</w:t>
                        </w:r>
                      </w:p>
                    </w:tc>
                    <w:tc>
                      <w:tcPr>
                        <w:tcW w:w="1250" w:type="pct"/>
                        <w:tcBorders>
                          <w:left w:val="single" w:sz="12" w:space="0" w:color="93D07C" w:themeColor="accent1" w:themeTint="99"/>
                        </w:tcBorders>
                        <w:hideMark/>
                      </w:tcPr>
                      <w:p w14:paraId="26E1D46D" w14:textId="77777777" w:rsidR="006A64C5" w:rsidRDefault="00114235">
                        <w:pPr>
                          <w:jc w:val="right"/>
                          <w:rPr>
                            <w:sz w:val="20"/>
                          </w:rPr>
                        </w:pPr>
                        <w:r>
                          <w:rPr>
                            <w:sz w:val="20"/>
                          </w:rPr>
                          <w:t>2794090</w:t>
                        </w:r>
                      </w:p>
                    </w:tc>
                    <w:tc>
                      <w:tcPr>
                        <w:tcW w:w="1250" w:type="pct"/>
                        <w:hideMark/>
                      </w:tcPr>
                      <w:p w14:paraId="409F1EC2" w14:textId="77777777" w:rsidR="006A64C5" w:rsidRDefault="00114235">
                        <w:pPr>
                          <w:jc w:val="right"/>
                          <w:rPr>
                            <w:sz w:val="20"/>
                          </w:rPr>
                        </w:pPr>
                        <w:r>
                          <w:rPr>
                            <w:sz w:val="20"/>
                          </w:rPr>
                          <w:t>562841</w:t>
                        </w:r>
                      </w:p>
                    </w:tc>
                    <w:tc>
                      <w:tcPr>
                        <w:tcW w:w="1250" w:type="pct"/>
                        <w:hideMark/>
                      </w:tcPr>
                      <w:p w14:paraId="336BC50E" w14:textId="77777777" w:rsidR="006A64C5" w:rsidRDefault="00114235">
                        <w:pPr>
                          <w:jc w:val="right"/>
                          <w:rPr>
                            <w:sz w:val="20"/>
                          </w:rPr>
                        </w:pPr>
                        <w:r>
                          <w:rPr>
                            <w:sz w:val="20"/>
                          </w:rPr>
                          <w:t>41151</w:t>
                        </w:r>
                      </w:p>
                    </w:tc>
                  </w:tr>
                  <w:tr w:rsidR="006A64C5" w14:paraId="02FE46A3" w14:textId="77777777">
                    <w:trPr>
                      <w:trHeight w:val="300"/>
                    </w:trPr>
                    <w:tc>
                      <w:tcPr>
                        <w:tcW w:w="1250" w:type="pct"/>
                        <w:tcBorders>
                          <w:right w:val="single" w:sz="12" w:space="0" w:color="93D07C" w:themeColor="accent1" w:themeTint="99"/>
                        </w:tcBorders>
                        <w:noWrap/>
                        <w:hideMark/>
                      </w:tcPr>
                      <w:p w14:paraId="108244D4" w14:textId="77777777" w:rsidR="006A64C5" w:rsidRDefault="00114235">
                        <w:pPr>
                          <w:rPr>
                            <w:sz w:val="20"/>
                          </w:rPr>
                        </w:pPr>
                        <w:r>
                          <w:rPr>
                            <w:sz w:val="20"/>
                          </w:rPr>
                          <w:t>2019</w:t>
                        </w:r>
                      </w:p>
                    </w:tc>
                    <w:tc>
                      <w:tcPr>
                        <w:tcW w:w="1250" w:type="pct"/>
                        <w:tcBorders>
                          <w:left w:val="single" w:sz="12" w:space="0" w:color="93D07C" w:themeColor="accent1" w:themeTint="99"/>
                        </w:tcBorders>
                        <w:hideMark/>
                      </w:tcPr>
                      <w:p w14:paraId="70972B4A" w14:textId="77777777" w:rsidR="006A64C5" w:rsidRDefault="00114235">
                        <w:pPr>
                          <w:jc w:val="right"/>
                          <w:rPr>
                            <w:sz w:val="20"/>
                          </w:rPr>
                        </w:pPr>
                        <w:r>
                          <w:rPr>
                            <w:sz w:val="20"/>
                          </w:rPr>
                          <w:t>2794184</w:t>
                        </w:r>
                      </w:p>
                    </w:tc>
                    <w:tc>
                      <w:tcPr>
                        <w:tcW w:w="1250" w:type="pct"/>
                        <w:hideMark/>
                      </w:tcPr>
                      <w:p w14:paraId="7264B183" w14:textId="77777777" w:rsidR="006A64C5" w:rsidRDefault="00114235">
                        <w:pPr>
                          <w:jc w:val="right"/>
                          <w:rPr>
                            <w:sz w:val="20"/>
                          </w:rPr>
                        </w:pPr>
                        <w:r>
                          <w:rPr>
                            <w:sz w:val="20"/>
                          </w:rPr>
                          <w:t>561430</w:t>
                        </w:r>
                      </w:p>
                    </w:tc>
                    <w:tc>
                      <w:tcPr>
                        <w:tcW w:w="1250" w:type="pct"/>
                        <w:hideMark/>
                      </w:tcPr>
                      <w:p w14:paraId="1BFAE3B5" w14:textId="77777777" w:rsidR="006A64C5" w:rsidRDefault="00114235">
                        <w:pPr>
                          <w:jc w:val="right"/>
                          <w:rPr>
                            <w:sz w:val="20"/>
                          </w:rPr>
                        </w:pPr>
                        <w:r>
                          <w:rPr>
                            <w:sz w:val="20"/>
                          </w:rPr>
                          <w:t>41631</w:t>
                        </w:r>
                      </w:p>
                    </w:tc>
                  </w:tr>
                  <w:tr w:rsidR="006A64C5" w14:paraId="7BA8728C" w14:textId="77777777">
                    <w:trPr>
                      <w:trHeight w:val="300"/>
                    </w:trPr>
                    <w:tc>
                      <w:tcPr>
                        <w:tcW w:w="1250" w:type="pct"/>
                        <w:tcBorders>
                          <w:right w:val="single" w:sz="12" w:space="0" w:color="93D07C" w:themeColor="accent1" w:themeTint="99"/>
                        </w:tcBorders>
                        <w:noWrap/>
                        <w:hideMark/>
                      </w:tcPr>
                      <w:p w14:paraId="6FE8914F" w14:textId="77777777" w:rsidR="006A64C5" w:rsidRDefault="00114235">
                        <w:pPr>
                          <w:rPr>
                            <w:sz w:val="20"/>
                          </w:rPr>
                        </w:pPr>
                        <w:r>
                          <w:rPr>
                            <w:sz w:val="20"/>
                          </w:rPr>
                          <w:t>2018</w:t>
                        </w:r>
                      </w:p>
                    </w:tc>
                    <w:tc>
                      <w:tcPr>
                        <w:tcW w:w="1250" w:type="pct"/>
                        <w:tcBorders>
                          <w:left w:val="single" w:sz="12" w:space="0" w:color="93D07C" w:themeColor="accent1" w:themeTint="99"/>
                        </w:tcBorders>
                        <w:hideMark/>
                      </w:tcPr>
                      <w:p w14:paraId="481B8973" w14:textId="77777777" w:rsidR="006A64C5" w:rsidRDefault="00114235">
                        <w:pPr>
                          <w:jc w:val="right"/>
                          <w:rPr>
                            <w:sz w:val="20"/>
                          </w:rPr>
                        </w:pPr>
                        <w:r>
                          <w:rPr>
                            <w:sz w:val="20"/>
                          </w:rPr>
                          <w:t>2808901</w:t>
                        </w:r>
                      </w:p>
                    </w:tc>
                    <w:tc>
                      <w:tcPr>
                        <w:tcW w:w="1250" w:type="pct"/>
                        <w:hideMark/>
                      </w:tcPr>
                      <w:p w14:paraId="6374D405" w14:textId="77777777" w:rsidR="006A64C5" w:rsidRDefault="00114235">
                        <w:pPr>
                          <w:jc w:val="right"/>
                          <w:rPr>
                            <w:sz w:val="20"/>
                          </w:rPr>
                        </w:pPr>
                        <w:r>
                          <w:rPr>
                            <w:sz w:val="20"/>
                          </w:rPr>
                          <w:t>563112</w:t>
                        </w:r>
                      </w:p>
                    </w:tc>
                    <w:tc>
                      <w:tcPr>
                        <w:tcW w:w="1250" w:type="pct"/>
                        <w:hideMark/>
                      </w:tcPr>
                      <w:p w14:paraId="13F6BC74" w14:textId="77777777" w:rsidR="006A64C5" w:rsidRDefault="00114235">
                        <w:pPr>
                          <w:keepNext/>
                          <w:jc w:val="right"/>
                          <w:rPr>
                            <w:sz w:val="20"/>
                          </w:rPr>
                        </w:pPr>
                        <w:r>
                          <w:rPr>
                            <w:sz w:val="20"/>
                          </w:rPr>
                          <w:t>42052</w:t>
                        </w:r>
                      </w:p>
                    </w:tc>
                  </w:tr>
                </w:tbl>
                <w:p w14:paraId="083F5ED9" w14:textId="77777777" w:rsidR="006A64C5" w:rsidRDefault="00114235"/>
              </w:sdtContent>
            </w:sdt>
            <w:sdt>
              <w:sdtPr>
                <w:alias w:val="1 p."/>
                <w:tag w:val="part_3dcde1acf6b240249bf7cb2c816f4bee"/>
                <w:id w:val="1411811913"/>
                <w:lock w:val="sdtLocked"/>
              </w:sdtPr>
              <w:sdtEndPr/>
              <w:sdtContent>
                <w:p w14:paraId="02265339" w14:textId="77777777" w:rsidR="006A64C5" w:rsidRDefault="00114235">
                  <w:pPr>
                    <w:jc w:val="center"/>
                    <w:rPr>
                      <w:i/>
                      <w:iCs/>
                      <w:kern w:val="2"/>
                      <w:sz w:val="20"/>
                    </w:rPr>
                  </w:pPr>
                  <w:sdt>
                    <w:sdtPr>
                      <w:alias w:val="Numeris"/>
                      <w:tag w:val="nr_3dcde1acf6b240249bf7cb2c816f4bee"/>
                      <w:id w:val="1072002748"/>
                      <w:lock w:val="sdtLocked"/>
                    </w:sdtPr>
                    <w:sdtEndPr/>
                    <w:sdtContent>
                      <w:r>
                        <w:rPr>
                          <w:i/>
                          <w:iCs/>
                          <w:kern w:val="2"/>
                          <w:sz w:val="20"/>
                        </w:rPr>
                        <w:t>1</w:t>
                      </w:r>
                    </w:sdtContent>
                  </w:sdt>
                  <w:r>
                    <w:rPr>
                      <w:i/>
                      <w:iCs/>
                      <w:kern w:val="2"/>
                      <w:sz w:val="20"/>
                    </w:rPr>
                    <w:t>. Lentelė. Nuolatinių gyventojų skaičius metu pradžioje Lietuvos Respublikoje, Kauno apskrityje ir Jonavos r. sav. Šaltinis: Valstybės duomenų agentūra</w:t>
                  </w:r>
                </w:p>
                <w:p w14:paraId="13536184" w14:textId="77777777" w:rsidR="006A64C5" w:rsidRDefault="006A64C5">
                  <w:pPr>
                    <w:rPr>
                      <w:sz w:val="18"/>
                      <w:szCs w:val="18"/>
                    </w:rPr>
                  </w:pPr>
                </w:p>
                <w:p w14:paraId="00D0B417" w14:textId="77777777" w:rsidR="006A64C5" w:rsidRDefault="00114235">
                  <w:pPr>
                    <w:spacing w:line="259" w:lineRule="auto"/>
                    <w:ind w:firstLine="1296"/>
                    <w:jc w:val="both"/>
                    <w:rPr>
                      <w:kern w:val="2"/>
                      <w:szCs w:val="24"/>
                    </w:rPr>
                  </w:pPr>
                  <w:r>
                    <w:rPr>
                      <w:b/>
                      <w:kern w:val="2"/>
                      <w:szCs w:val="24"/>
                    </w:rPr>
                    <w:t>Jonavos rajone kasmet fiksuojamas vaikų (0–15 m.) skaičiaus mažėjimas</w:t>
                  </w:r>
                  <w:r>
                    <w:rPr>
                      <w:kern w:val="2"/>
                      <w:szCs w:val="24"/>
                    </w:rPr>
                    <w:t xml:space="preserve">. 2018–2022 m. laikotarpiu vaikų skaičius sumažėjo 10 proc. (nuo 6 969 </w:t>
                  </w:r>
                  <w:proofErr w:type="spellStart"/>
                  <w:r>
                    <w:rPr>
                      <w:kern w:val="2"/>
                      <w:szCs w:val="24"/>
                    </w:rPr>
                    <w:t>asm</w:t>
                  </w:r>
                  <w:proofErr w:type="spellEnd"/>
                  <w:r>
                    <w:rPr>
                      <w:kern w:val="2"/>
                      <w:szCs w:val="24"/>
                    </w:rPr>
                    <w:t xml:space="preserve">. iki 6 255 </w:t>
                  </w:r>
                  <w:proofErr w:type="spellStart"/>
                  <w:r>
                    <w:rPr>
                      <w:kern w:val="2"/>
                      <w:szCs w:val="24"/>
                    </w:rPr>
                    <w:t>asm</w:t>
                  </w:r>
                  <w:proofErr w:type="spellEnd"/>
                  <w:r>
                    <w:rPr>
                      <w:kern w:val="2"/>
                      <w:szCs w:val="24"/>
                    </w:rPr>
                    <w:t xml:space="preserve">.). Tačiau </w:t>
                  </w:r>
                  <w:r>
                    <w:rPr>
                      <w:b/>
                      <w:bCs/>
                      <w:kern w:val="2"/>
                      <w:szCs w:val="24"/>
                    </w:rPr>
                    <w:t>teigiami, nors ir neženklūs, pokyčiai matomi darbingo amžiaus gyventojų grupėje</w:t>
                  </w:r>
                  <w:r>
                    <w:rPr>
                      <w:kern w:val="2"/>
                      <w:szCs w:val="24"/>
                    </w:rPr>
                    <w:t xml:space="preserve">: nuo 2018 m. iki 2022 m. asmenų skaičius šioje amžiaus grupėje padidėjo 1 proc. (nuo 25 575 </w:t>
                  </w:r>
                  <w:proofErr w:type="spellStart"/>
                  <w:r>
                    <w:rPr>
                      <w:kern w:val="2"/>
                      <w:szCs w:val="24"/>
                    </w:rPr>
                    <w:t>asm</w:t>
                  </w:r>
                  <w:proofErr w:type="spellEnd"/>
                  <w:r>
                    <w:rPr>
                      <w:kern w:val="2"/>
                      <w:szCs w:val="24"/>
                    </w:rPr>
                    <w:t xml:space="preserve">. iki 25 913 </w:t>
                  </w:r>
                  <w:proofErr w:type="spellStart"/>
                  <w:r>
                    <w:rPr>
                      <w:kern w:val="2"/>
                      <w:szCs w:val="24"/>
                    </w:rPr>
                    <w:t>asm</w:t>
                  </w:r>
                  <w:proofErr w:type="spellEnd"/>
                  <w:r>
                    <w:rPr>
                      <w:kern w:val="2"/>
                      <w:szCs w:val="24"/>
                    </w:rPr>
                    <w:t xml:space="preserve">.), tačiau šis skaičius nėra stabilus: 2018–2022 m., išskyrus 2021 m. fiksuojamas šios grupės mažėjimas. </w:t>
                  </w:r>
                  <w:r>
                    <w:rPr>
                      <w:b/>
                      <w:kern w:val="2"/>
                      <w:szCs w:val="24"/>
                    </w:rPr>
                    <w:t>Pensinio amžiaus gyventojų skaičius nuo 2018 m. iki 2022 m. sumažėjo 4,5 proc.</w:t>
                  </w:r>
                  <w:r>
                    <w:rPr>
                      <w:kern w:val="2"/>
                      <w:szCs w:val="24"/>
                    </w:rPr>
                    <w:t xml:space="preserve"> (nuo 9 508 </w:t>
                  </w:r>
                  <w:proofErr w:type="spellStart"/>
                  <w:r>
                    <w:rPr>
                      <w:kern w:val="2"/>
                      <w:szCs w:val="24"/>
                    </w:rPr>
                    <w:t>asm</w:t>
                  </w:r>
                  <w:proofErr w:type="spellEnd"/>
                  <w:r>
                    <w:rPr>
                      <w:kern w:val="2"/>
                      <w:szCs w:val="24"/>
                    </w:rPr>
                    <w:t xml:space="preserve">. iki 9 080 </w:t>
                  </w:r>
                  <w:proofErr w:type="spellStart"/>
                  <w:r>
                    <w:rPr>
                      <w:kern w:val="2"/>
                      <w:szCs w:val="24"/>
                    </w:rPr>
                    <w:t>asm</w:t>
                  </w:r>
                  <w:proofErr w:type="spellEnd"/>
                  <w:r>
                    <w:rPr>
                      <w:kern w:val="2"/>
                      <w:szCs w:val="24"/>
                    </w:rPr>
                    <w:t>.). Lygi</w:t>
                  </w:r>
                  <w:r>
                    <w:rPr>
                      <w:kern w:val="2"/>
                      <w:szCs w:val="24"/>
                    </w:rPr>
                    <w:t>nant su Lietuvos vidurkiu pastebima, jog Jonavos r. atitinka bendras tendencijas, tačiau išsiskiria itin sparčiu vaikų mažėjimu.</w:t>
                  </w:r>
                </w:p>
                <w:p w14:paraId="61998423" w14:textId="77777777" w:rsidR="006A64C5" w:rsidRDefault="006A64C5">
                  <w:pPr>
                    <w:rPr>
                      <w:sz w:val="14"/>
                      <w:szCs w:val="14"/>
                    </w:rPr>
                  </w:pPr>
                </w:p>
                <w:p w14:paraId="596F0BE1" w14:textId="77777777" w:rsidR="006A64C5" w:rsidRDefault="006A64C5">
                  <w:pPr>
                    <w:spacing w:line="259" w:lineRule="auto"/>
                    <w:ind w:firstLine="1296"/>
                    <w:jc w:val="both"/>
                    <w:rPr>
                      <w:kern w:val="2"/>
                      <w:szCs w:val="24"/>
                    </w:rPr>
                  </w:pPr>
                </w:p>
                <w:p w14:paraId="1427A1E4" w14:textId="77777777" w:rsidR="006A64C5" w:rsidRDefault="006A64C5">
                  <w:pPr>
                    <w:rPr>
                      <w:sz w:val="14"/>
                      <w:szCs w:val="14"/>
                    </w:rPr>
                  </w:pPr>
                </w:p>
                <w:p w14:paraId="4F7A5190" w14:textId="77777777" w:rsidR="006A64C5" w:rsidRDefault="006A64C5">
                  <w:pPr>
                    <w:spacing w:line="259" w:lineRule="auto"/>
                    <w:ind w:firstLine="1296"/>
                    <w:jc w:val="both"/>
                    <w:rPr>
                      <w:kern w:val="2"/>
                      <w:szCs w:val="24"/>
                    </w:rPr>
                  </w:pPr>
                </w:p>
                <w:p w14:paraId="2297E1D2"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389"/>
                    <w:gridCol w:w="1262"/>
                    <w:gridCol w:w="1262"/>
                    <w:gridCol w:w="1264"/>
                    <w:gridCol w:w="1483"/>
                    <w:gridCol w:w="1483"/>
                    <w:gridCol w:w="1485"/>
                  </w:tblGrid>
                  <w:tr w:rsidR="006A64C5" w14:paraId="65C5CA60" w14:textId="77777777">
                    <w:trPr>
                      <w:trHeight w:val="47"/>
                    </w:trPr>
                    <w:tc>
                      <w:tcPr>
                        <w:tcW w:w="0" w:type="pct"/>
                        <w:vMerge w:val="restart"/>
                        <w:tcBorders>
                          <w:right w:val="single" w:sz="12" w:space="0" w:color="93D07C" w:themeColor="accent1" w:themeTint="99"/>
                        </w:tcBorders>
                        <w:vAlign w:val="center"/>
                        <w:hideMark/>
                      </w:tcPr>
                      <w:p w14:paraId="37BF0D55" w14:textId="77777777" w:rsidR="006A64C5" w:rsidRDefault="00114235">
                        <w:pPr>
                          <w:jc w:val="center"/>
                          <w:rPr>
                            <w:sz w:val="20"/>
                          </w:rPr>
                        </w:pPr>
                        <w:r>
                          <w:rPr>
                            <w:sz w:val="20"/>
                          </w:rPr>
                          <w:t>Metai</w:t>
                        </w:r>
                      </w:p>
                    </w:tc>
                    <w:tc>
                      <w:tcPr>
                        <w:tcW w:w="0" w:type="pct"/>
                        <w:gridSpan w:val="3"/>
                        <w:tcBorders>
                          <w:left w:val="single" w:sz="12" w:space="0" w:color="93D07C" w:themeColor="accent1" w:themeTint="99"/>
                          <w:right w:val="single" w:sz="12" w:space="0" w:color="93D07C" w:themeColor="accent1" w:themeTint="99"/>
                        </w:tcBorders>
                        <w:noWrap/>
                        <w:hideMark/>
                      </w:tcPr>
                      <w:p w14:paraId="376F39C4" w14:textId="77777777" w:rsidR="006A64C5" w:rsidRDefault="00114235">
                        <w:pPr>
                          <w:jc w:val="center"/>
                          <w:rPr>
                            <w:sz w:val="20"/>
                          </w:rPr>
                        </w:pPr>
                        <w:r>
                          <w:rPr>
                            <w:sz w:val="20"/>
                          </w:rPr>
                          <w:t>Gyventojų amžiaus grupės Jonavos r.</w:t>
                        </w:r>
                      </w:p>
                    </w:tc>
                    <w:tc>
                      <w:tcPr>
                        <w:tcW w:w="0" w:type="pct"/>
                        <w:gridSpan w:val="3"/>
                        <w:tcBorders>
                          <w:left w:val="single" w:sz="12" w:space="0" w:color="93D07C" w:themeColor="accent1" w:themeTint="99"/>
                        </w:tcBorders>
                        <w:noWrap/>
                        <w:hideMark/>
                      </w:tcPr>
                      <w:p w14:paraId="4107DD69" w14:textId="77777777" w:rsidR="006A64C5" w:rsidRDefault="00114235">
                        <w:pPr>
                          <w:jc w:val="center"/>
                          <w:rPr>
                            <w:sz w:val="20"/>
                          </w:rPr>
                        </w:pPr>
                        <w:r>
                          <w:rPr>
                            <w:sz w:val="20"/>
                          </w:rPr>
                          <w:t>Gyventojų amžiaus grupės Lietuvos Respublikoje</w:t>
                        </w:r>
                      </w:p>
                    </w:tc>
                  </w:tr>
                  <w:tr w:rsidR="006A64C5" w14:paraId="58D6ECB9" w14:textId="77777777">
                    <w:trPr>
                      <w:trHeight w:val="510"/>
                    </w:trPr>
                    <w:tc>
                      <w:tcPr>
                        <w:tcW w:w="721" w:type="pct"/>
                        <w:vMerge/>
                        <w:tcBorders>
                          <w:right w:val="single" w:sz="12" w:space="0" w:color="93D07C" w:themeColor="accent1" w:themeTint="99"/>
                        </w:tcBorders>
                        <w:noWrap/>
                        <w:hideMark/>
                      </w:tcPr>
                      <w:p w14:paraId="6FF1BEC8" w14:textId="77777777" w:rsidR="006A64C5" w:rsidRDefault="006A64C5">
                        <w:pPr>
                          <w:rPr>
                            <w:sz w:val="20"/>
                          </w:rPr>
                        </w:pPr>
                      </w:p>
                    </w:tc>
                    <w:tc>
                      <w:tcPr>
                        <w:tcW w:w="655" w:type="pct"/>
                        <w:tcBorders>
                          <w:left w:val="single" w:sz="12" w:space="0" w:color="93D07C" w:themeColor="accent1" w:themeTint="99"/>
                        </w:tcBorders>
                        <w:hideMark/>
                      </w:tcPr>
                      <w:p w14:paraId="2830ECCD" w14:textId="77777777" w:rsidR="006A64C5" w:rsidRDefault="00114235">
                        <w:pPr>
                          <w:jc w:val="center"/>
                          <w:rPr>
                            <w:b/>
                            <w:bCs/>
                            <w:sz w:val="20"/>
                          </w:rPr>
                        </w:pPr>
                        <w:r>
                          <w:rPr>
                            <w:b/>
                            <w:bCs/>
                            <w:sz w:val="20"/>
                          </w:rPr>
                          <w:t>Gyventojai (0–15 metų amžiaus)</w:t>
                        </w:r>
                      </w:p>
                    </w:tc>
                    <w:tc>
                      <w:tcPr>
                        <w:tcW w:w="655" w:type="pct"/>
                        <w:hideMark/>
                      </w:tcPr>
                      <w:p w14:paraId="77F94EE8" w14:textId="77777777" w:rsidR="006A64C5" w:rsidRDefault="00114235">
                        <w:pPr>
                          <w:jc w:val="center"/>
                          <w:rPr>
                            <w:b/>
                            <w:bCs/>
                            <w:sz w:val="20"/>
                          </w:rPr>
                        </w:pPr>
                        <w:r>
                          <w:rPr>
                            <w:b/>
                            <w:bCs/>
                            <w:sz w:val="20"/>
                          </w:rPr>
                          <w:t>Darbingo amžiaus gyventojai</w:t>
                        </w:r>
                      </w:p>
                    </w:tc>
                    <w:tc>
                      <w:tcPr>
                        <w:tcW w:w="656" w:type="pct"/>
                        <w:tcBorders>
                          <w:right w:val="single" w:sz="12" w:space="0" w:color="93D07C" w:themeColor="accent1" w:themeTint="99"/>
                        </w:tcBorders>
                        <w:hideMark/>
                      </w:tcPr>
                      <w:p w14:paraId="325523B3" w14:textId="77777777" w:rsidR="006A64C5" w:rsidRDefault="00114235">
                        <w:pPr>
                          <w:jc w:val="center"/>
                          <w:rPr>
                            <w:b/>
                            <w:bCs/>
                            <w:sz w:val="20"/>
                          </w:rPr>
                        </w:pPr>
                        <w:r>
                          <w:rPr>
                            <w:b/>
                            <w:bCs/>
                            <w:sz w:val="20"/>
                          </w:rPr>
                          <w:t>Pensinio amžiaus gyventojai</w:t>
                        </w:r>
                      </w:p>
                    </w:tc>
                    <w:tc>
                      <w:tcPr>
                        <w:tcW w:w="770" w:type="pct"/>
                        <w:tcBorders>
                          <w:left w:val="single" w:sz="12" w:space="0" w:color="93D07C" w:themeColor="accent1" w:themeTint="99"/>
                        </w:tcBorders>
                        <w:hideMark/>
                      </w:tcPr>
                      <w:p w14:paraId="074768F7" w14:textId="77777777" w:rsidR="006A64C5" w:rsidRDefault="00114235">
                        <w:pPr>
                          <w:jc w:val="center"/>
                          <w:rPr>
                            <w:b/>
                            <w:bCs/>
                            <w:sz w:val="20"/>
                          </w:rPr>
                        </w:pPr>
                        <w:r>
                          <w:rPr>
                            <w:b/>
                            <w:bCs/>
                            <w:sz w:val="20"/>
                          </w:rPr>
                          <w:t>Gyventojai (0–15 metų amžiaus)</w:t>
                        </w:r>
                      </w:p>
                    </w:tc>
                    <w:tc>
                      <w:tcPr>
                        <w:tcW w:w="770" w:type="pct"/>
                        <w:hideMark/>
                      </w:tcPr>
                      <w:p w14:paraId="59928486" w14:textId="77777777" w:rsidR="006A64C5" w:rsidRDefault="00114235">
                        <w:pPr>
                          <w:jc w:val="center"/>
                          <w:rPr>
                            <w:b/>
                            <w:bCs/>
                            <w:sz w:val="20"/>
                          </w:rPr>
                        </w:pPr>
                        <w:r>
                          <w:rPr>
                            <w:b/>
                            <w:bCs/>
                            <w:sz w:val="20"/>
                          </w:rPr>
                          <w:t>Darbingo amžiaus gyventojai</w:t>
                        </w:r>
                      </w:p>
                    </w:tc>
                    <w:tc>
                      <w:tcPr>
                        <w:tcW w:w="771" w:type="pct"/>
                        <w:hideMark/>
                      </w:tcPr>
                      <w:p w14:paraId="64F2FCBE" w14:textId="77777777" w:rsidR="006A64C5" w:rsidRDefault="00114235">
                        <w:pPr>
                          <w:jc w:val="center"/>
                          <w:rPr>
                            <w:b/>
                            <w:bCs/>
                            <w:sz w:val="20"/>
                          </w:rPr>
                        </w:pPr>
                        <w:r>
                          <w:rPr>
                            <w:b/>
                            <w:bCs/>
                            <w:sz w:val="20"/>
                          </w:rPr>
                          <w:t>Pensinio amžiaus gyventojai</w:t>
                        </w:r>
                      </w:p>
                    </w:tc>
                  </w:tr>
                  <w:tr w:rsidR="006A64C5" w14:paraId="66B2A442" w14:textId="77777777">
                    <w:trPr>
                      <w:trHeight w:val="278"/>
                    </w:trPr>
                    <w:tc>
                      <w:tcPr>
                        <w:tcW w:w="721" w:type="pct"/>
                        <w:tcBorders>
                          <w:right w:val="single" w:sz="12" w:space="0" w:color="93D07C" w:themeColor="accent1" w:themeTint="99"/>
                        </w:tcBorders>
                        <w:shd w:val="clear" w:color="auto" w:fill="F2F2F2" w:themeFill="background1" w:themeFillShade="F2"/>
                        <w:noWrap/>
                        <w:hideMark/>
                      </w:tcPr>
                      <w:p w14:paraId="48445E08" w14:textId="77777777" w:rsidR="006A64C5" w:rsidRDefault="00114235">
                        <w:pPr>
                          <w:rPr>
                            <w:sz w:val="20"/>
                          </w:rPr>
                        </w:pPr>
                        <w:r>
                          <w:rPr>
                            <w:sz w:val="20"/>
                          </w:rPr>
                          <w:t>Pokytis, proc.</w:t>
                        </w:r>
                      </w:p>
                    </w:tc>
                    <w:tc>
                      <w:tcPr>
                        <w:tcW w:w="655" w:type="pct"/>
                        <w:tcBorders>
                          <w:left w:val="single" w:sz="12" w:space="0" w:color="93D07C" w:themeColor="accent1" w:themeTint="99"/>
                        </w:tcBorders>
                        <w:shd w:val="clear" w:color="auto" w:fill="F2F2F2" w:themeFill="background1" w:themeFillShade="F2"/>
                        <w:noWrap/>
                        <w:hideMark/>
                      </w:tcPr>
                      <w:p w14:paraId="01D8372C" w14:textId="77777777" w:rsidR="006A64C5" w:rsidRDefault="00114235">
                        <w:pPr>
                          <w:jc w:val="right"/>
                          <w:rPr>
                            <w:b/>
                            <w:bCs/>
                            <w:sz w:val="20"/>
                          </w:rPr>
                        </w:pPr>
                        <w:r>
                          <w:rPr>
                            <w:b/>
                            <w:bCs/>
                            <w:sz w:val="20"/>
                          </w:rPr>
                          <w:t>-10,2</w:t>
                        </w:r>
                      </w:p>
                    </w:tc>
                    <w:tc>
                      <w:tcPr>
                        <w:tcW w:w="655" w:type="pct"/>
                        <w:shd w:val="clear" w:color="auto" w:fill="F2F2F2" w:themeFill="background1" w:themeFillShade="F2"/>
                        <w:noWrap/>
                        <w:hideMark/>
                      </w:tcPr>
                      <w:p w14:paraId="5EC9336D" w14:textId="77777777" w:rsidR="006A64C5" w:rsidRDefault="00114235">
                        <w:pPr>
                          <w:jc w:val="right"/>
                          <w:rPr>
                            <w:b/>
                            <w:bCs/>
                            <w:sz w:val="20"/>
                          </w:rPr>
                        </w:pPr>
                        <w:r>
                          <w:rPr>
                            <w:b/>
                            <w:bCs/>
                            <w:sz w:val="20"/>
                          </w:rPr>
                          <w:t>1,3</w:t>
                        </w:r>
                      </w:p>
                    </w:tc>
                    <w:tc>
                      <w:tcPr>
                        <w:tcW w:w="656" w:type="pct"/>
                        <w:tcBorders>
                          <w:right w:val="single" w:sz="12" w:space="0" w:color="93D07C" w:themeColor="accent1" w:themeTint="99"/>
                        </w:tcBorders>
                        <w:shd w:val="clear" w:color="auto" w:fill="F2F2F2" w:themeFill="background1" w:themeFillShade="F2"/>
                        <w:noWrap/>
                        <w:hideMark/>
                      </w:tcPr>
                      <w:p w14:paraId="67C6CF63" w14:textId="77777777" w:rsidR="006A64C5" w:rsidRDefault="00114235">
                        <w:pPr>
                          <w:jc w:val="right"/>
                          <w:rPr>
                            <w:b/>
                            <w:bCs/>
                            <w:sz w:val="20"/>
                          </w:rPr>
                        </w:pPr>
                        <w:r>
                          <w:rPr>
                            <w:b/>
                            <w:bCs/>
                            <w:sz w:val="20"/>
                          </w:rPr>
                          <w:t>-4,5</w:t>
                        </w:r>
                      </w:p>
                    </w:tc>
                    <w:tc>
                      <w:tcPr>
                        <w:tcW w:w="770" w:type="pct"/>
                        <w:tcBorders>
                          <w:left w:val="single" w:sz="12" w:space="0" w:color="93D07C" w:themeColor="accent1" w:themeTint="99"/>
                        </w:tcBorders>
                        <w:shd w:val="clear" w:color="auto" w:fill="F2F2F2" w:themeFill="background1" w:themeFillShade="F2"/>
                        <w:noWrap/>
                        <w:hideMark/>
                      </w:tcPr>
                      <w:p w14:paraId="510F044C" w14:textId="77777777" w:rsidR="006A64C5" w:rsidRDefault="00114235">
                        <w:pPr>
                          <w:jc w:val="right"/>
                          <w:rPr>
                            <w:b/>
                            <w:bCs/>
                            <w:sz w:val="20"/>
                          </w:rPr>
                        </w:pPr>
                        <w:r>
                          <w:rPr>
                            <w:b/>
                            <w:bCs/>
                            <w:sz w:val="20"/>
                          </w:rPr>
                          <w:t>-0,7</w:t>
                        </w:r>
                      </w:p>
                    </w:tc>
                    <w:tc>
                      <w:tcPr>
                        <w:tcW w:w="770" w:type="pct"/>
                        <w:shd w:val="clear" w:color="auto" w:fill="F2F2F2" w:themeFill="background1" w:themeFillShade="F2"/>
                        <w:noWrap/>
                        <w:hideMark/>
                      </w:tcPr>
                      <w:p w14:paraId="4824B0B3" w14:textId="77777777" w:rsidR="006A64C5" w:rsidRDefault="00114235">
                        <w:pPr>
                          <w:jc w:val="right"/>
                          <w:rPr>
                            <w:b/>
                            <w:bCs/>
                            <w:sz w:val="20"/>
                          </w:rPr>
                        </w:pPr>
                        <w:r>
                          <w:rPr>
                            <w:b/>
                            <w:bCs/>
                            <w:sz w:val="20"/>
                          </w:rPr>
                          <w:t>1,0</w:t>
                        </w:r>
                      </w:p>
                    </w:tc>
                    <w:tc>
                      <w:tcPr>
                        <w:tcW w:w="771" w:type="pct"/>
                        <w:shd w:val="clear" w:color="auto" w:fill="F2F2F2" w:themeFill="background1" w:themeFillShade="F2"/>
                        <w:noWrap/>
                        <w:hideMark/>
                      </w:tcPr>
                      <w:p w14:paraId="429B9BBE" w14:textId="77777777" w:rsidR="006A64C5" w:rsidRDefault="00114235">
                        <w:pPr>
                          <w:jc w:val="right"/>
                          <w:rPr>
                            <w:b/>
                            <w:bCs/>
                            <w:sz w:val="20"/>
                          </w:rPr>
                        </w:pPr>
                        <w:r>
                          <w:rPr>
                            <w:b/>
                            <w:bCs/>
                            <w:sz w:val="20"/>
                          </w:rPr>
                          <w:t>-2,7</w:t>
                        </w:r>
                      </w:p>
                    </w:tc>
                  </w:tr>
                  <w:tr w:rsidR="006A64C5" w14:paraId="19CD04ED" w14:textId="77777777">
                    <w:trPr>
                      <w:trHeight w:val="300"/>
                    </w:trPr>
                    <w:tc>
                      <w:tcPr>
                        <w:tcW w:w="721" w:type="pct"/>
                        <w:tcBorders>
                          <w:right w:val="single" w:sz="12" w:space="0" w:color="93D07C" w:themeColor="accent1" w:themeTint="99"/>
                        </w:tcBorders>
                        <w:noWrap/>
                        <w:hideMark/>
                      </w:tcPr>
                      <w:p w14:paraId="6E5468D1" w14:textId="77777777" w:rsidR="006A64C5" w:rsidRDefault="00114235">
                        <w:pPr>
                          <w:rPr>
                            <w:sz w:val="20"/>
                          </w:rPr>
                        </w:pPr>
                        <w:r>
                          <w:rPr>
                            <w:sz w:val="20"/>
                          </w:rPr>
                          <w:t>2022</w:t>
                        </w:r>
                      </w:p>
                    </w:tc>
                    <w:tc>
                      <w:tcPr>
                        <w:tcW w:w="655" w:type="pct"/>
                        <w:tcBorders>
                          <w:left w:val="single" w:sz="12" w:space="0" w:color="93D07C" w:themeColor="accent1" w:themeTint="99"/>
                        </w:tcBorders>
                        <w:shd w:val="clear" w:color="000000" w:fill="FFFFFF"/>
                        <w:hideMark/>
                      </w:tcPr>
                      <w:p w14:paraId="374608E5" w14:textId="77777777" w:rsidR="006A64C5" w:rsidRDefault="00114235">
                        <w:pPr>
                          <w:jc w:val="right"/>
                          <w:rPr>
                            <w:sz w:val="20"/>
                          </w:rPr>
                        </w:pPr>
                        <w:r>
                          <w:rPr>
                            <w:sz w:val="20"/>
                          </w:rPr>
                          <w:t>6255</w:t>
                        </w:r>
                      </w:p>
                    </w:tc>
                    <w:tc>
                      <w:tcPr>
                        <w:tcW w:w="655" w:type="pct"/>
                        <w:shd w:val="clear" w:color="000000" w:fill="FFFFFF"/>
                        <w:hideMark/>
                      </w:tcPr>
                      <w:p w14:paraId="14D0137C" w14:textId="77777777" w:rsidR="006A64C5" w:rsidRDefault="00114235">
                        <w:pPr>
                          <w:jc w:val="right"/>
                          <w:rPr>
                            <w:sz w:val="20"/>
                          </w:rPr>
                        </w:pPr>
                        <w:r>
                          <w:rPr>
                            <w:sz w:val="20"/>
                          </w:rPr>
                          <w:t>25913</w:t>
                        </w:r>
                      </w:p>
                    </w:tc>
                    <w:tc>
                      <w:tcPr>
                        <w:tcW w:w="656" w:type="pct"/>
                        <w:tcBorders>
                          <w:right w:val="single" w:sz="12" w:space="0" w:color="93D07C" w:themeColor="accent1" w:themeTint="99"/>
                        </w:tcBorders>
                        <w:shd w:val="clear" w:color="000000" w:fill="FFFFFF"/>
                        <w:hideMark/>
                      </w:tcPr>
                      <w:p w14:paraId="0D882ACE" w14:textId="77777777" w:rsidR="006A64C5" w:rsidRDefault="00114235">
                        <w:pPr>
                          <w:jc w:val="right"/>
                          <w:rPr>
                            <w:sz w:val="20"/>
                          </w:rPr>
                        </w:pPr>
                        <w:r>
                          <w:rPr>
                            <w:sz w:val="20"/>
                          </w:rPr>
                          <w:t>9080</w:t>
                        </w:r>
                      </w:p>
                    </w:tc>
                    <w:tc>
                      <w:tcPr>
                        <w:tcW w:w="770" w:type="pct"/>
                        <w:tcBorders>
                          <w:left w:val="single" w:sz="12" w:space="0" w:color="93D07C" w:themeColor="accent1" w:themeTint="99"/>
                        </w:tcBorders>
                        <w:shd w:val="clear" w:color="000000" w:fill="FFFFFF"/>
                        <w:hideMark/>
                      </w:tcPr>
                      <w:p w14:paraId="3BDEE180" w14:textId="77777777" w:rsidR="006A64C5" w:rsidRDefault="00114235">
                        <w:pPr>
                          <w:jc w:val="right"/>
                          <w:rPr>
                            <w:sz w:val="20"/>
                          </w:rPr>
                        </w:pPr>
                        <w:r>
                          <w:rPr>
                            <w:sz w:val="20"/>
                          </w:rPr>
                          <w:t>443722</w:t>
                        </w:r>
                      </w:p>
                    </w:tc>
                    <w:tc>
                      <w:tcPr>
                        <w:tcW w:w="770" w:type="pct"/>
                        <w:shd w:val="clear" w:color="000000" w:fill="FFFFFF"/>
                        <w:hideMark/>
                      </w:tcPr>
                      <w:p w14:paraId="707DBBF8" w14:textId="77777777" w:rsidR="006A64C5" w:rsidRDefault="00114235">
                        <w:pPr>
                          <w:jc w:val="right"/>
                          <w:rPr>
                            <w:sz w:val="20"/>
                          </w:rPr>
                        </w:pPr>
                        <w:r>
                          <w:rPr>
                            <w:sz w:val="20"/>
                          </w:rPr>
                          <w:t>1748912</w:t>
                        </w:r>
                      </w:p>
                    </w:tc>
                    <w:tc>
                      <w:tcPr>
                        <w:tcW w:w="771" w:type="pct"/>
                        <w:shd w:val="clear" w:color="000000" w:fill="FFFFFF"/>
                        <w:hideMark/>
                      </w:tcPr>
                      <w:p w14:paraId="22A11C72" w14:textId="77777777" w:rsidR="006A64C5" w:rsidRDefault="00114235">
                        <w:pPr>
                          <w:jc w:val="right"/>
                          <w:rPr>
                            <w:sz w:val="20"/>
                          </w:rPr>
                        </w:pPr>
                        <w:r>
                          <w:rPr>
                            <w:sz w:val="20"/>
                          </w:rPr>
                          <w:t>613364</w:t>
                        </w:r>
                      </w:p>
                    </w:tc>
                  </w:tr>
                  <w:tr w:rsidR="006A64C5" w14:paraId="337D408D" w14:textId="77777777">
                    <w:trPr>
                      <w:trHeight w:val="300"/>
                    </w:trPr>
                    <w:tc>
                      <w:tcPr>
                        <w:tcW w:w="721" w:type="pct"/>
                        <w:tcBorders>
                          <w:right w:val="single" w:sz="12" w:space="0" w:color="93D07C" w:themeColor="accent1" w:themeTint="99"/>
                        </w:tcBorders>
                        <w:noWrap/>
                        <w:hideMark/>
                      </w:tcPr>
                      <w:p w14:paraId="6942C4D2" w14:textId="77777777" w:rsidR="006A64C5" w:rsidRDefault="00114235">
                        <w:pPr>
                          <w:rPr>
                            <w:sz w:val="20"/>
                          </w:rPr>
                        </w:pPr>
                        <w:r>
                          <w:rPr>
                            <w:sz w:val="20"/>
                          </w:rPr>
                          <w:t>2021</w:t>
                        </w:r>
                      </w:p>
                    </w:tc>
                    <w:tc>
                      <w:tcPr>
                        <w:tcW w:w="655" w:type="pct"/>
                        <w:tcBorders>
                          <w:left w:val="single" w:sz="12" w:space="0" w:color="93D07C" w:themeColor="accent1" w:themeTint="99"/>
                        </w:tcBorders>
                        <w:shd w:val="clear" w:color="000000" w:fill="FFFFFF"/>
                        <w:hideMark/>
                      </w:tcPr>
                      <w:p w14:paraId="4185AC7E" w14:textId="77777777" w:rsidR="006A64C5" w:rsidRDefault="00114235">
                        <w:pPr>
                          <w:jc w:val="right"/>
                          <w:rPr>
                            <w:sz w:val="20"/>
                          </w:rPr>
                        </w:pPr>
                        <w:r>
                          <w:rPr>
                            <w:sz w:val="20"/>
                          </w:rPr>
                          <w:t>6394</w:t>
                        </w:r>
                      </w:p>
                    </w:tc>
                    <w:tc>
                      <w:tcPr>
                        <w:tcW w:w="655" w:type="pct"/>
                        <w:shd w:val="clear" w:color="000000" w:fill="FFFFFF"/>
                        <w:hideMark/>
                      </w:tcPr>
                      <w:p w14:paraId="40372F72" w14:textId="77777777" w:rsidR="006A64C5" w:rsidRDefault="00114235">
                        <w:pPr>
                          <w:jc w:val="right"/>
                          <w:rPr>
                            <w:sz w:val="20"/>
                          </w:rPr>
                        </w:pPr>
                        <w:r>
                          <w:rPr>
                            <w:sz w:val="20"/>
                          </w:rPr>
                          <w:t>26043</w:t>
                        </w:r>
                      </w:p>
                    </w:tc>
                    <w:tc>
                      <w:tcPr>
                        <w:tcW w:w="656" w:type="pct"/>
                        <w:tcBorders>
                          <w:right w:val="single" w:sz="12" w:space="0" w:color="93D07C" w:themeColor="accent1" w:themeTint="99"/>
                        </w:tcBorders>
                        <w:shd w:val="clear" w:color="000000" w:fill="FFFFFF"/>
                        <w:hideMark/>
                      </w:tcPr>
                      <w:p w14:paraId="202401CE" w14:textId="77777777" w:rsidR="006A64C5" w:rsidRDefault="00114235">
                        <w:pPr>
                          <w:jc w:val="right"/>
                          <w:rPr>
                            <w:sz w:val="20"/>
                          </w:rPr>
                        </w:pPr>
                        <w:r>
                          <w:rPr>
                            <w:sz w:val="20"/>
                          </w:rPr>
                          <w:t>9158</w:t>
                        </w:r>
                      </w:p>
                    </w:tc>
                    <w:tc>
                      <w:tcPr>
                        <w:tcW w:w="770" w:type="pct"/>
                        <w:tcBorders>
                          <w:left w:val="single" w:sz="12" w:space="0" w:color="93D07C" w:themeColor="accent1" w:themeTint="99"/>
                        </w:tcBorders>
                        <w:shd w:val="clear" w:color="000000" w:fill="FFFFFF"/>
                        <w:hideMark/>
                      </w:tcPr>
                      <w:p w14:paraId="20660A10" w14:textId="77777777" w:rsidR="006A64C5" w:rsidRDefault="00114235">
                        <w:pPr>
                          <w:jc w:val="right"/>
                          <w:rPr>
                            <w:sz w:val="20"/>
                          </w:rPr>
                        </w:pPr>
                        <w:r>
                          <w:rPr>
                            <w:sz w:val="20"/>
                          </w:rPr>
                          <w:t>443060</w:t>
                        </w:r>
                      </w:p>
                    </w:tc>
                    <w:tc>
                      <w:tcPr>
                        <w:tcW w:w="770" w:type="pct"/>
                        <w:shd w:val="clear" w:color="000000" w:fill="FFFFFF"/>
                        <w:hideMark/>
                      </w:tcPr>
                      <w:p w14:paraId="059CD392" w14:textId="77777777" w:rsidR="006A64C5" w:rsidRDefault="00114235">
                        <w:pPr>
                          <w:jc w:val="right"/>
                          <w:rPr>
                            <w:sz w:val="20"/>
                          </w:rPr>
                        </w:pPr>
                        <w:r>
                          <w:rPr>
                            <w:sz w:val="20"/>
                          </w:rPr>
                          <w:t>1749067</w:t>
                        </w:r>
                      </w:p>
                    </w:tc>
                    <w:tc>
                      <w:tcPr>
                        <w:tcW w:w="771" w:type="pct"/>
                        <w:shd w:val="clear" w:color="000000" w:fill="FFFFFF"/>
                        <w:hideMark/>
                      </w:tcPr>
                      <w:p w14:paraId="6C6D2DA7" w14:textId="77777777" w:rsidR="006A64C5" w:rsidRDefault="00114235">
                        <w:pPr>
                          <w:jc w:val="right"/>
                          <w:rPr>
                            <w:sz w:val="20"/>
                          </w:rPr>
                        </w:pPr>
                        <w:r>
                          <w:rPr>
                            <w:sz w:val="20"/>
                          </w:rPr>
                          <w:t>618634</w:t>
                        </w:r>
                      </w:p>
                    </w:tc>
                  </w:tr>
                  <w:tr w:rsidR="006A64C5" w14:paraId="71AFAD19" w14:textId="77777777">
                    <w:trPr>
                      <w:trHeight w:val="300"/>
                    </w:trPr>
                    <w:tc>
                      <w:tcPr>
                        <w:tcW w:w="721" w:type="pct"/>
                        <w:tcBorders>
                          <w:right w:val="single" w:sz="12" w:space="0" w:color="93D07C" w:themeColor="accent1" w:themeTint="99"/>
                        </w:tcBorders>
                        <w:noWrap/>
                        <w:hideMark/>
                      </w:tcPr>
                      <w:p w14:paraId="672235D1" w14:textId="77777777" w:rsidR="006A64C5" w:rsidRDefault="00114235">
                        <w:pPr>
                          <w:rPr>
                            <w:sz w:val="20"/>
                          </w:rPr>
                        </w:pPr>
                        <w:r>
                          <w:rPr>
                            <w:sz w:val="20"/>
                          </w:rPr>
                          <w:t>2020</w:t>
                        </w:r>
                      </w:p>
                    </w:tc>
                    <w:tc>
                      <w:tcPr>
                        <w:tcW w:w="655" w:type="pct"/>
                        <w:tcBorders>
                          <w:left w:val="single" w:sz="12" w:space="0" w:color="93D07C" w:themeColor="accent1" w:themeTint="99"/>
                        </w:tcBorders>
                        <w:shd w:val="clear" w:color="000000" w:fill="FFFFFF"/>
                        <w:hideMark/>
                      </w:tcPr>
                      <w:p w14:paraId="26776F8A" w14:textId="77777777" w:rsidR="006A64C5" w:rsidRDefault="00114235">
                        <w:pPr>
                          <w:jc w:val="right"/>
                          <w:rPr>
                            <w:sz w:val="20"/>
                          </w:rPr>
                        </w:pPr>
                        <w:r>
                          <w:rPr>
                            <w:sz w:val="20"/>
                          </w:rPr>
                          <w:t>6716</w:t>
                        </w:r>
                      </w:p>
                    </w:tc>
                    <w:tc>
                      <w:tcPr>
                        <w:tcW w:w="655" w:type="pct"/>
                        <w:shd w:val="clear" w:color="000000" w:fill="FFFFFF"/>
                        <w:hideMark/>
                      </w:tcPr>
                      <w:p w14:paraId="4EFEC817" w14:textId="77777777" w:rsidR="006A64C5" w:rsidRDefault="00114235">
                        <w:pPr>
                          <w:jc w:val="right"/>
                          <w:rPr>
                            <w:sz w:val="20"/>
                          </w:rPr>
                        </w:pPr>
                        <w:r>
                          <w:rPr>
                            <w:sz w:val="20"/>
                          </w:rPr>
                          <w:t>25015</w:t>
                        </w:r>
                      </w:p>
                    </w:tc>
                    <w:tc>
                      <w:tcPr>
                        <w:tcW w:w="656" w:type="pct"/>
                        <w:tcBorders>
                          <w:right w:val="single" w:sz="12" w:space="0" w:color="93D07C" w:themeColor="accent1" w:themeTint="99"/>
                        </w:tcBorders>
                        <w:shd w:val="clear" w:color="000000" w:fill="FFFFFF"/>
                        <w:hideMark/>
                      </w:tcPr>
                      <w:p w14:paraId="1F4EF4B9" w14:textId="77777777" w:rsidR="006A64C5" w:rsidRDefault="00114235">
                        <w:pPr>
                          <w:jc w:val="right"/>
                          <w:rPr>
                            <w:sz w:val="20"/>
                          </w:rPr>
                        </w:pPr>
                        <w:r>
                          <w:rPr>
                            <w:sz w:val="20"/>
                          </w:rPr>
                          <w:t>9420</w:t>
                        </w:r>
                      </w:p>
                    </w:tc>
                    <w:tc>
                      <w:tcPr>
                        <w:tcW w:w="770" w:type="pct"/>
                        <w:tcBorders>
                          <w:left w:val="single" w:sz="12" w:space="0" w:color="93D07C" w:themeColor="accent1" w:themeTint="99"/>
                        </w:tcBorders>
                        <w:shd w:val="clear" w:color="000000" w:fill="FFFFFF"/>
                        <w:hideMark/>
                      </w:tcPr>
                      <w:p w14:paraId="330F12EF" w14:textId="77777777" w:rsidR="006A64C5" w:rsidRDefault="00114235">
                        <w:pPr>
                          <w:jc w:val="right"/>
                          <w:rPr>
                            <w:sz w:val="20"/>
                          </w:rPr>
                        </w:pPr>
                        <w:r>
                          <w:rPr>
                            <w:sz w:val="20"/>
                          </w:rPr>
                          <w:t>448032</w:t>
                        </w:r>
                      </w:p>
                    </w:tc>
                    <w:tc>
                      <w:tcPr>
                        <w:tcW w:w="770" w:type="pct"/>
                        <w:shd w:val="clear" w:color="000000" w:fill="FFFFFF"/>
                        <w:hideMark/>
                      </w:tcPr>
                      <w:p w14:paraId="6456175D" w14:textId="77777777" w:rsidR="006A64C5" w:rsidRDefault="00114235">
                        <w:pPr>
                          <w:jc w:val="right"/>
                          <w:rPr>
                            <w:sz w:val="20"/>
                          </w:rPr>
                        </w:pPr>
                        <w:r>
                          <w:rPr>
                            <w:sz w:val="20"/>
                          </w:rPr>
                          <w:t>1724568</w:t>
                        </w:r>
                      </w:p>
                    </w:tc>
                    <w:tc>
                      <w:tcPr>
                        <w:tcW w:w="771" w:type="pct"/>
                        <w:shd w:val="clear" w:color="000000" w:fill="FFFFFF"/>
                        <w:hideMark/>
                      </w:tcPr>
                      <w:p w14:paraId="55CB41FF" w14:textId="77777777" w:rsidR="006A64C5" w:rsidRDefault="00114235">
                        <w:pPr>
                          <w:jc w:val="right"/>
                          <w:rPr>
                            <w:sz w:val="20"/>
                          </w:rPr>
                        </w:pPr>
                        <w:r>
                          <w:rPr>
                            <w:sz w:val="20"/>
                          </w:rPr>
                          <w:t>621490</w:t>
                        </w:r>
                      </w:p>
                    </w:tc>
                  </w:tr>
                  <w:tr w:rsidR="006A64C5" w14:paraId="10E77BDF" w14:textId="77777777">
                    <w:trPr>
                      <w:trHeight w:val="300"/>
                    </w:trPr>
                    <w:tc>
                      <w:tcPr>
                        <w:tcW w:w="721" w:type="pct"/>
                        <w:tcBorders>
                          <w:right w:val="single" w:sz="12" w:space="0" w:color="93D07C" w:themeColor="accent1" w:themeTint="99"/>
                        </w:tcBorders>
                        <w:noWrap/>
                        <w:hideMark/>
                      </w:tcPr>
                      <w:p w14:paraId="7B9093A3" w14:textId="77777777" w:rsidR="006A64C5" w:rsidRDefault="00114235">
                        <w:pPr>
                          <w:rPr>
                            <w:sz w:val="20"/>
                          </w:rPr>
                        </w:pPr>
                        <w:r>
                          <w:rPr>
                            <w:sz w:val="20"/>
                          </w:rPr>
                          <w:t>2019</w:t>
                        </w:r>
                      </w:p>
                    </w:tc>
                    <w:tc>
                      <w:tcPr>
                        <w:tcW w:w="655" w:type="pct"/>
                        <w:tcBorders>
                          <w:left w:val="single" w:sz="12" w:space="0" w:color="93D07C" w:themeColor="accent1" w:themeTint="99"/>
                        </w:tcBorders>
                        <w:shd w:val="clear" w:color="000000" w:fill="FFFFFF"/>
                        <w:hideMark/>
                      </w:tcPr>
                      <w:p w14:paraId="747CC248" w14:textId="77777777" w:rsidR="006A64C5" w:rsidRDefault="00114235">
                        <w:pPr>
                          <w:jc w:val="right"/>
                          <w:rPr>
                            <w:sz w:val="20"/>
                          </w:rPr>
                        </w:pPr>
                        <w:r>
                          <w:rPr>
                            <w:sz w:val="20"/>
                          </w:rPr>
                          <w:t>6853</w:t>
                        </w:r>
                      </w:p>
                    </w:tc>
                    <w:tc>
                      <w:tcPr>
                        <w:tcW w:w="655" w:type="pct"/>
                        <w:shd w:val="clear" w:color="000000" w:fill="FFFFFF"/>
                        <w:hideMark/>
                      </w:tcPr>
                      <w:p w14:paraId="71363DE9" w14:textId="77777777" w:rsidR="006A64C5" w:rsidRDefault="00114235">
                        <w:pPr>
                          <w:jc w:val="right"/>
                          <w:rPr>
                            <w:sz w:val="20"/>
                          </w:rPr>
                        </w:pPr>
                        <w:r>
                          <w:rPr>
                            <w:sz w:val="20"/>
                          </w:rPr>
                          <w:t>25319</w:t>
                        </w:r>
                      </w:p>
                    </w:tc>
                    <w:tc>
                      <w:tcPr>
                        <w:tcW w:w="656" w:type="pct"/>
                        <w:tcBorders>
                          <w:right w:val="single" w:sz="12" w:space="0" w:color="93D07C" w:themeColor="accent1" w:themeTint="99"/>
                        </w:tcBorders>
                        <w:shd w:val="clear" w:color="000000" w:fill="FFFFFF"/>
                        <w:hideMark/>
                      </w:tcPr>
                      <w:p w14:paraId="48F21A4A" w14:textId="77777777" w:rsidR="006A64C5" w:rsidRDefault="00114235">
                        <w:pPr>
                          <w:jc w:val="right"/>
                          <w:rPr>
                            <w:sz w:val="20"/>
                          </w:rPr>
                        </w:pPr>
                        <w:r>
                          <w:rPr>
                            <w:sz w:val="20"/>
                          </w:rPr>
                          <w:t>9459</w:t>
                        </w:r>
                      </w:p>
                    </w:tc>
                    <w:tc>
                      <w:tcPr>
                        <w:tcW w:w="770" w:type="pct"/>
                        <w:tcBorders>
                          <w:left w:val="single" w:sz="12" w:space="0" w:color="93D07C" w:themeColor="accent1" w:themeTint="99"/>
                        </w:tcBorders>
                        <w:shd w:val="clear" w:color="000000" w:fill="FFFFFF"/>
                        <w:hideMark/>
                      </w:tcPr>
                      <w:p w14:paraId="0AE77276" w14:textId="77777777" w:rsidR="006A64C5" w:rsidRDefault="00114235">
                        <w:pPr>
                          <w:jc w:val="right"/>
                          <w:rPr>
                            <w:sz w:val="20"/>
                          </w:rPr>
                        </w:pPr>
                        <w:r>
                          <w:rPr>
                            <w:sz w:val="20"/>
                          </w:rPr>
                          <w:t>447524</w:t>
                        </w:r>
                      </w:p>
                    </w:tc>
                    <w:tc>
                      <w:tcPr>
                        <w:tcW w:w="770" w:type="pct"/>
                        <w:shd w:val="clear" w:color="000000" w:fill="FFFFFF"/>
                        <w:hideMark/>
                      </w:tcPr>
                      <w:p w14:paraId="6C1EC9B8" w14:textId="77777777" w:rsidR="006A64C5" w:rsidRDefault="00114235">
                        <w:pPr>
                          <w:jc w:val="right"/>
                          <w:rPr>
                            <w:sz w:val="20"/>
                          </w:rPr>
                        </w:pPr>
                        <w:r>
                          <w:rPr>
                            <w:sz w:val="20"/>
                          </w:rPr>
                          <w:t>1721700</w:t>
                        </w:r>
                      </w:p>
                    </w:tc>
                    <w:tc>
                      <w:tcPr>
                        <w:tcW w:w="771" w:type="pct"/>
                        <w:shd w:val="clear" w:color="000000" w:fill="FFFFFF"/>
                        <w:hideMark/>
                      </w:tcPr>
                      <w:p w14:paraId="742D822A" w14:textId="77777777" w:rsidR="006A64C5" w:rsidRDefault="00114235">
                        <w:pPr>
                          <w:jc w:val="right"/>
                          <w:rPr>
                            <w:sz w:val="20"/>
                          </w:rPr>
                        </w:pPr>
                        <w:r>
                          <w:rPr>
                            <w:sz w:val="20"/>
                          </w:rPr>
                          <w:t>624960</w:t>
                        </w:r>
                      </w:p>
                    </w:tc>
                  </w:tr>
                  <w:tr w:rsidR="006A64C5" w14:paraId="34E40A70" w14:textId="77777777">
                    <w:trPr>
                      <w:trHeight w:val="300"/>
                    </w:trPr>
                    <w:tc>
                      <w:tcPr>
                        <w:tcW w:w="721" w:type="pct"/>
                        <w:tcBorders>
                          <w:right w:val="single" w:sz="12" w:space="0" w:color="93D07C" w:themeColor="accent1" w:themeTint="99"/>
                        </w:tcBorders>
                        <w:noWrap/>
                        <w:hideMark/>
                      </w:tcPr>
                      <w:p w14:paraId="1B87E22C" w14:textId="77777777" w:rsidR="006A64C5" w:rsidRDefault="00114235">
                        <w:pPr>
                          <w:rPr>
                            <w:sz w:val="20"/>
                          </w:rPr>
                        </w:pPr>
                        <w:r>
                          <w:rPr>
                            <w:sz w:val="20"/>
                          </w:rPr>
                          <w:t>2018</w:t>
                        </w:r>
                      </w:p>
                    </w:tc>
                    <w:tc>
                      <w:tcPr>
                        <w:tcW w:w="655" w:type="pct"/>
                        <w:tcBorders>
                          <w:left w:val="single" w:sz="12" w:space="0" w:color="93D07C" w:themeColor="accent1" w:themeTint="99"/>
                        </w:tcBorders>
                        <w:shd w:val="clear" w:color="000000" w:fill="FFFFFF"/>
                        <w:hideMark/>
                      </w:tcPr>
                      <w:p w14:paraId="46FC6263" w14:textId="77777777" w:rsidR="006A64C5" w:rsidRDefault="00114235">
                        <w:pPr>
                          <w:jc w:val="right"/>
                          <w:rPr>
                            <w:sz w:val="20"/>
                          </w:rPr>
                        </w:pPr>
                        <w:r>
                          <w:rPr>
                            <w:sz w:val="20"/>
                          </w:rPr>
                          <w:t>6969</w:t>
                        </w:r>
                      </w:p>
                    </w:tc>
                    <w:tc>
                      <w:tcPr>
                        <w:tcW w:w="655" w:type="pct"/>
                        <w:shd w:val="clear" w:color="000000" w:fill="FFFFFF"/>
                        <w:hideMark/>
                      </w:tcPr>
                      <w:p w14:paraId="5B5756D7" w14:textId="77777777" w:rsidR="006A64C5" w:rsidRDefault="00114235">
                        <w:pPr>
                          <w:jc w:val="right"/>
                          <w:rPr>
                            <w:sz w:val="20"/>
                          </w:rPr>
                        </w:pPr>
                        <w:r>
                          <w:rPr>
                            <w:sz w:val="20"/>
                          </w:rPr>
                          <w:t>25575</w:t>
                        </w:r>
                      </w:p>
                    </w:tc>
                    <w:tc>
                      <w:tcPr>
                        <w:tcW w:w="656" w:type="pct"/>
                        <w:tcBorders>
                          <w:right w:val="single" w:sz="12" w:space="0" w:color="93D07C" w:themeColor="accent1" w:themeTint="99"/>
                        </w:tcBorders>
                        <w:shd w:val="clear" w:color="000000" w:fill="FFFFFF"/>
                        <w:hideMark/>
                      </w:tcPr>
                      <w:p w14:paraId="40AB5F01" w14:textId="77777777" w:rsidR="006A64C5" w:rsidRDefault="00114235">
                        <w:pPr>
                          <w:jc w:val="right"/>
                          <w:rPr>
                            <w:sz w:val="20"/>
                          </w:rPr>
                        </w:pPr>
                        <w:r>
                          <w:rPr>
                            <w:sz w:val="20"/>
                          </w:rPr>
                          <w:t>9508</w:t>
                        </w:r>
                      </w:p>
                    </w:tc>
                    <w:tc>
                      <w:tcPr>
                        <w:tcW w:w="770" w:type="pct"/>
                        <w:tcBorders>
                          <w:left w:val="single" w:sz="12" w:space="0" w:color="93D07C" w:themeColor="accent1" w:themeTint="99"/>
                        </w:tcBorders>
                        <w:shd w:val="clear" w:color="000000" w:fill="FFFFFF"/>
                        <w:hideMark/>
                      </w:tcPr>
                      <w:p w14:paraId="09688E98" w14:textId="77777777" w:rsidR="006A64C5" w:rsidRDefault="00114235">
                        <w:pPr>
                          <w:jc w:val="right"/>
                          <w:rPr>
                            <w:sz w:val="20"/>
                          </w:rPr>
                        </w:pPr>
                        <w:r>
                          <w:rPr>
                            <w:sz w:val="20"/>
                          </w:rPr>
                          <w:t>446923</w:t>
                        </w:r>
                      </w:p>
                    </w:tc>
                    <w:tc>
                      <w:tcPr>
                        <w:tcW w:w="770" w:type="pct"/>
                        <w:shd w:val="clear" w:color="000000" w:fill="FFFFFF"/>
                        <w:hideMark/>
                      </w:tcPr>
                      <w:p w14:paraId="0B331FE9" w14:textId="77777777" w:rsidR="006A64C5" w:rsidRDefault="00114235">
                        <w:pPr>
                          <w:jc w:val="right"/>
                          <w:rPr>
                            <w:sz w:val="20"/>
                          </w:rPr>
                        </w:pPr>
                        <w:r>
                          <w:rPr>
                            <w:sz w:val="20"/>
                          </w:rPr>
                          <w:t>1731456</w:t>
                        </w:r>
                      </w:p>
                    </w:tc>
                    <w:tc>
                      <w:tcPr>
                        <w:tcW w:w="771" w:type="pct"/>
                        <w:shd w:val="clear" w:color="000000" w:fill="FFFFFF"/>
                        <w:hideMark/>
                      </w:tcPr>
                      <w:p w14:paraId="435BD415" w14:textId="77777777" w:rsidR="006A64C5" w:rsidRDefault="00114235">
                        <w:pPr>
                          <w:keepNext/>
                          <w:jc w:val="right"/>
                          <w:rPr>
                            <w:sz w:val="20"/>
                          </w:rPr>
                        </w:pPr>
                        <w:r>
                          <w:rPr>
                            <w:sz w:val="20"/>
                          </w:rPr>
                          <w:t>630522</w:t>
                        </w:r>
                      </w:p>
                    </w:tc>
                  </w:tr>
                </w:tbl>
                <w:p w14:paraId="2B71383D" w14:textId="77777777" w:rsidR="006A64C5" w:rsidRDefault="00114235"/>
              </w:sdtContent>
            </w:sdt>
            <w:sdt>
              <w:sdtPr>
                <w:alias w:val="2 p."/>
                <w:tag w:val="part_462b4a6077944105b0834e5775fb845f"/>
                <w:id w:val="1494679522"/>
                <w:lock w:val="sdtLocked"/>
              </w:sdtPr>
              <w:sdtEndPr/>
              <w:sdtContent>
                <w:p w14:paraId="318755ED" w14:textId="77777777" w:rsidR="006A64C5" w:rsidRDefault="00114235">
                  <w:pPr>
                    <w:jc w:val="center"/>
                    <w:rPr>
                      <w:bCs/>
                      <w:i/>
                      <w:iCs/>
                      <w:kern w:val="2"/>
                      <w:sz w:val="20"/>
                    </w:rPr>
                  </w:pPr>
                  <w:sdt>
                    <w:sdtPr>
                      <w:alias w:val="Numeris"/>
                      <w:tag w:val="nr_462b4a6077944105b0834e5775fb845f"/>
                      <w:id w:val="2007712470"/>
                      <w:lock w:val="sdtLocked"/>
                    </w:sdtPr>
                    <w:sdtEndPr/>
                    <w:sdtContent>
                      <w:r>
                        <w:rPr>
                          <w:bCs/>
                          <w:i/>
                          <w:iCs/>
                          <w:kern w:val="2"/>
                          <w:sz w:val="20"/>
                        </w:rPr>
                        <w:t>2</w:t>
                      </w:r>
                    </w:sdtContent>
                  </w:sdt>
                  <w:r>
                    <w:rPr>
                      <w:bCs/>
                      <w:i/>
                      <w:iCs/>
                      <w:kern w:val="2"/>
                      <w:sz w:val="20"/>
                    </w:rPr>
                    <w:t>. Lentelė. Gyventojų amžiaus grupės Jonavos r. ir Lietuvos Respublikoje. Šaltinis: Valstybės duomenų agentūra.</w:t>
                  </w:r>
                </w:p>
                <w:p w14:paraId="2FF82FCD" w14:textId="77777777" w:rsidR="006A64C5" w:rsidRDefault="006A64C5">
                  <w:pPr>
                    <w:rPr>
                      <w:sz w:val="18"/>
                      <w:szCs w:val="18"/>
                    </w:rPr>
                  </w:pPr>
                </w:p>
                <w:p w14:paraId="5F4EA8FB" w14:textId="77777777" w:rsidR="006A64C5" w:rsidRDefault="00114235">
                  <w:pPr>
                    <w:spacing w:line="259" w:lineRule="auto"/>
                    <w:ind w:firstLine="1296"/>
                    <w:jc w:val="both"/>
                    <w:rPr>
                      <w:kern w:val="2"/>
                      <w:szCs w:val="24"/>
                    </w:rPr>
                  </w:pPr>
                  <w:r>
                    <w:rPr>
                      <w:kern w:val="2"/>
                      <w:szCs w:val="24"/>
                    </w:rPr>
                    <w:t xml:space="preserve">Jonavos miestas yra svarbus Jonavos rajono ekonominis bei socialinių paslaugų centras, kuriame 2022 m. pradžioje mieste gyveno 65 proc. visų Jonavos rajono savivaldybės gyventojų. Atsižvelgiant į šį faktą nustatant tikslines grupes bei atliekant poreikių  ir galimybių analizę remiamasi šiomis prielaidomis: didžioji dalis rajone gyvenančių žmonių yra susikoncentravę Jonavos mieste, todėl rajono duomenys ganėtinai tiksliai atspindi mieste vyraujančią situaciją; nustatant tikslines grupes manoma, jog 65 proc. </w:t>
                  </w:r>
                  <w:r>
                    <w:rPr>
                      <w:kern w:val="2"/>
                      <w:szCs w:val="24"/>
                    </w:rPr>
                    <w:t>šios grupės gyventojų yra įsikūrę Jonavos mieste.</w:t>
                  </w:r>
                </w:p>
                <w:p w14:paraId="67B59965" w14:textId="77777777" w:rsidR="006A64C5" w:rsidRDefault="006A64C5">
                  <w:pPr>
                    <w:rPr>
                      <w:sz w:val="14"/>
                      <w:szCs w:val="14"/>
                    </w:rPr>
                  </w:pPr>
                </w:p>
                <w:p w14:paraId="3CCAAD54" w14:textId="77777777" w:rsidR="006A64C5" w:rsidRDefault="006A64C5">
                  <w:pPr>
                    <w:spacing w:line="259" w:lineRule="auto"/>
                    <w:jc w:val="both"/>
                    <w:rPr>
                      <w:b/>
                      <w:kern w:val="2"/>
                      <w:szCs w:val="24"/>
                    </w:rPr>
                  </w:pPr>
                </w:p>
                <w:p w14:paraId="46685019" w14:textId="77777777" w:rsidR="006A64C5" w:rsidRDefault="00114235">
                  <w:pPr>
                    <w:rPr>
                      <w:sz w:val="14"/>
                      <w:szCs w:val="14"/>
                    </w:rPr>
                  </w:pPr>
                </w:p>
              </w:sdtContent>
            </w:sdt>
          </w:sdtContent>
        </w:sdt>
        <w:sdt>
          <w:sdtPr>
            <w:alias w:val="skirsnis"/>
            <w:tag w:val="part_7fa2eeeb21d84969b7054acb2dbba2b1"/>
            <w:id w:val="1945030353"/>
            <w:lock w:val="sdtLocked"/>
          </w:sdtPr>
          <w:sdtEndPr/>
          <w:sdtContent>
            <w:p w14:paraId="2AD5AE18" w14:textId="77777777" w:rsidR="006A64C5" w:rsidRDefault="00114235">
              <w:pPr>
                <w:spacing w:line="259" w:lineRule="auto"/>
                <w:jc w:val="both"/>
                <w:rPr>
                  <w:kern w:val="2"/>
                  <w:szCs w:val="24"/>
                </w:rPr>
              </w:pPr>
              <w:sdt>
                <w:sdtPr>
                  <w:alias w:val="Pavadinimas"/>
                  <w:tag w:val="title_7fa2eeeb21d84969b7054acb2dbba2b1"/>
                  <w:id w:val="854767474"/>
                  <w:lock w:val="sdtLocked"/>
                </w:sdtPr>
                <w:sdtEndPr/>
                <w:sdtContent>
                  <w:r>
                    <w:rPr>
                      <w:b/>
                      <w:kern w:val="2"/>
                      <w:szCs w:val="24"/>
                    </w:rPr>
                    <w:t>Tikslinės grupės, į kurias orientuotas VPS ir jiems priskirti veiksmai:</w:t>
                  </w:r>
                  <w:r>
                    <w:rPr>
                      <w:kern w:val="2"/>
                      <w:szCs w:val="24"/>
                    </w:rPr>
                    <w:t xml:space="preserve"> </w:t>
                  </w:r>
                </w:sdtContent>
              </w:sdt>
            </w:p>
            <w:p w14:paraId="62848E7B" w14:textId="77777777" w:rsidR="006A64C5" w:rsidRDefault="006A64C5">
              <w:pPr>
                <w:rPr>
                  <w:sz w:val="14"/>
                  <w:szCs w:val="14"/>
                </w:rPr>
              </w:pPr>
            </w:p>
            <w:p w14:paraId="125AF4A1" w14:textId="77777777" w:rsidR="006A64C5" w:rsidRDefault="00114235">
              <w:pPr>
                <w:spacing w:line="259" w:lineRule="auto"/>
                <w:jc w:val="both"/>
                <w:rPr>
                  <w:kern w:val="2"/>
                  <w:szCs w:val="24"/>
                </w:rPr>
              </w:pPr>
              <w:r>
                <w:rPr>
                  <w:kern w:val="2"/>
                  <w:szCs w:val="24"/>
                </w:rPr>
                <w:t xml:space="preserve">VPS tikslinės grupės pasirinktos atlikus miesto poreikių ir galimybių analizę bei atsižvelgiant į vietos bendruomenių išreikštus lūkesčius ir norus. </w:t>
              </w:r>
            </w:p>
            <w:p w14:paraId="46678633" w14:textId="77777777" w:rsidR="006A64C5" w:rsidRDefault="006A64C5">
              <w:pPr>
                <w:rPr>
                  <w:sz w:val="14"/>
                  <w:szCs w:val="14"/>
                </w:rPr>
              </w:pPr>
            </w:p>
            <w:sdt>
              <w:sdtPr>
                <w:alias w:val="1.1.1 pp."/>
                <w:tag w:val="part_72f2ae81685c456abd719cdd558368a2"/>
                <w:id w:val="-1442830521"/>
                <w:lock w:val="sdtLocked"/>
              </w:sdtPr>
              <w:sdtEndPr/>
              <w:sdtContent>
                <w:p w14:paraId="0C9437D5" w14:textId="77777777" w:rsidR="006A64C5" w:rsidRDefault="00114235">
                  <w:pPr>
                    <w:spacing w:line="259" w:lineRule="auto"/>
                    <w:jc w:val="both"/>
                    <w:rPr>
                      <w:b/>
                      <w:kern w:val="2"/>
                      <w:szCs w:val="24"/>
                    </w:rPr>
                  </w:pPr>
                  <w:sdt>
                    <w:sdtPr>
                      <w:alias w:val="Numeris"/>
                      <w:tag w:val="nr_72f2ae81685c456abd719cdd558368a2"/>
                      <w:id w:val="-478229723"/>
                      <w:lock w:val="sdtLocked"/>
                    </w:sdtPr>
                    <w:sdtEndPr/>
                    <w:sdtContent>
                      <w:r>
                        <w:rPr>
                          <w:b/>
                          <w:kern w:val="2"/>
                          <w:szCs w:val="24"/>
                        </w:rPr>
                        <w:t>1.1.1</w:t>
                      </w:r>
                    </w:sdtContent>
                  </w:sdt>
                  <w:r>
                    <w:rPr>
                      <w:b/>
                      <w:kern w:val="2"/>
                      <w:szCs w:val="24"/>
                    </w:rPr>
                    <w:t>. veiksmui „Gyventojų poreikius atitinkančių socialinių paslaugų  užtikrinimas plėtojant esamas ir kuriant naujas“ numatomos šioms tikslinėms grupėms:</w:t>
                  </w:r>
                </w:p>
                <w:p w14:paraId="2D2EB009" w14:textId="77777777" w:rsidR="006A64C5" w:rsidRDefault="00114235">
                  <w:pPr>
                    <w:rPr>
                      <w:sz w:val="14"/>
                      <w:szCs w:val="14"/>
                    </w:rPr>
                  </w:pPr>
                </w:p>
              </w:sdtContent>
            </w:sdt>
            <w:sdt>
              <w:sdtPr>
                <w:alias w:val="1 p."/>
                <w:tag w:val="part_453a5876bc4248798e517e721c1a1950"/>
                <w:id w:val="931015757"/>
                <w:lock w:val="sdtLocked"/>
              </w:sdtPr>
              <w:sdtEndPr/>
              <w:sdtContent>
                <w:p w14:paraId="732411F2" w14:textId="77777777" w:rsidR="006A64C5" w:rsidRDefault="00114235">
                  <w:pPr>
                    <w:spacing w:line="259" w:lineRule="auto"/>
                    <w:ind w:left="720" w:hanging="360"/>
                    <w:jc w:val="both"/>
                    <w:rPr>
                      <w:kern w:val="2"/>
                      <w:szCs w:val="24"/>
                    </w:rPr>
                  </w:pPr>
                  <w:sdt>
                    <w:sdtPr>
                      <w:alias w:val="Numeris"/>
                      <w:tag w:val="nr_453a5876bc4248798e517e721c1a1950"/>
                      <w:id w:val="799651733"/>
                      <w:lock w:val="sdtLocked"/>
                    </w:sdtPr>
                    <w:sdtEndPr/>
                    <w:sdtContent>
                      <w:r>
                        <w:rPr>
                          <w:kern w:val="2"/>
                          <w:szCs w:val="24"/>
                        </w:rPr>
                        <w:t>1</w:t>
                      </w:r>
                    </w:sdtContent>
                  </w:sdt>
                  <w:r>
                    <w:rPr>
                      <w:kern w:val="2"/>
                      <w:szCs w:val="24"/>
                    </w:rPr>
                    <w:t>.</w:t>
                  </w:r>
                  <w:r>
                    <w:rPr>
                      <w:kern w:val="2"/>
                      <w:szCs w:val="24"/>
                    </w:rPr>
                    <w:tab/>
                    <w:t>Negalią turintys asmenys (ir jų šeimos nariai)</w:t>
                  </w:r>
                </w:p>
              </w:sdtContent>
            </w:sdt>
            <w:sdt>
              <w:sdtPr>
                <w:alias w:val="2 p."/>
                <w:tag w:val="part_c2fef074e3474ba79b845df96f0181e2"/>
                <w:id w:val="-177272447"/>
                <w:lock w:val="sdtLocked"/>
              </w:sdtPr>
              <w:sdtEndPr/>
              <w:sdtContent>
                <w:p w14:paraId="49D17876" w14:textId="77777777" w:rsidR="006A64C5" w:rsidRDefault="00114235">
                  <w:pPr>
                    <w:spacing w:line="259" w:lineRule="auto"/>
                    <w:ind w:left="720" w:hanging="360"/>
                    <w:jc w:val="both"/>
                    <w:rPr>
                      <w:kern w:val="2"/>
                      <w:szCs w:val="24"/>
                    </w:rPr>
                  </w:pPr>
                  <w:sdt>
                    <w:sdtPr>
                      <w:alias w:val="Numeris"/>
                      <w:tag w:val="nr_c2fef074e3474ba79b845df96f0181e2"/>
                      <w:id w:val="-689138302"/>
                      <w:lock w:val="sdtLocked"/>
                    </w:sdtPr>
                    <w:sdtEndPr/>
                    <w:sdtContent>
                      <w:r>
                        <w:rPr>
                          <w:kern w:val="2"/>
                          <w:szCs w:val="24"/>
                        </w:rPr>
                        <w:t>2</w:t>
                      </w:r>
                    </w:sdtContent>
                  </w:sdt>
                  <w:r>
                    <w:rPr>
                      <w:kern w:val="2"/>
                      <w:szCs w:val="24"/>
                    </w:rPr>
                    <w:t>.</w:t>
                  </w:r>
                  <w:r>
                    <w:rPr>
                      <w:kern w:val="2"/>
                      <w:szCs w:val="24"/>
                    </w:rPr>
                    <w:tab/>
                    <w:t>Socialiai pažeidžiami, socialinę riziką (atskirtį) patiriantys asmenys</w:t>
                  </w:r>
                </w:p>
              </w:sdtContent>
            </w:sdt>
            <w:sdt>
              <w:sdtPr>
                <w:alias w:val="3 p."/>
                <w:tag w:val="part_d2ca8a0e274e4baab82aa460aaec5a1a"/>
                <w:id w:val="-1926259959"/>
                <w:lock w:val="sdtLocked"/>
              </w:sdtPr>
              <w:sdtEndPr/>
              <w:sdtContent>
                <w:p w14:paraId="040710FA" w14:textId="77777777" w:rsidR="006A64C5" w:rsidRDefault="00114235">
                  <w:pPr>
                    <w:spacing w:line="259" w:lineRule="auto"/>
                    <w:ind w:left="720" w:hanging="360"/>
                    <w:jc w:val="both"/>
                    <w:rPr>
                      <w:kern w:val="2"/>
                      <w:szCs w:val="24"/>
                    </w:rPr>
                  </w:pPr>
                  <w:sdt>
                    <w:sdtPr>
                      <w:alias w:val="Numeris"/>
                      <w:tag w:val="nr_d2ca8a0e274e4baab82aa460aaec5a1a"/>
                      <w:id w:val="-456644421"/>
                      <w:lock w:val="sdtLocked"/>
                    </w:sdtPr>
                    <w:sdtEndPr/>
                    <w:sdtContent>
                      <w:r>
                        <w:rPr>
                          <w:kern w:val="2"/>
                          <w:szCs w:val="24"/>
                        </w:rPr>
                        <w:t>3</w:t>
                      </w:r>
                    </w:sdtContent>
                  </w:sdt>
                  <w:r>
                    <w:rPr>
                      <w:kern w:val="2"/>
                      <w:szCs w:val="24"/>
                    </w:rPr>
                    <w:t>.</w:t>
                  </w:r>
                  <w:r>
                    <w:rPr>
                      <w:kern w:val="2"/>
                      <w:szCs w:val="24"/>
                    </w:rPr>
                    <w:tab/>
                    <w:t>Mažiau galimybių turintis jaunimas</w:t>
                  </w:r>
                </w:p>
                <w:p w14:paraId="1E22EC96" w14:textId="77777777" w:rsidR="006A64C5" w:rsidRDefault="006A64C5">
                  <w:pPr>
                    <w:spacing w:line="259" w:lineRule="auto"/>
                    <w:ind w:left="720"/>
                    <w:jc w:val="both"/>
                    <w:rPr>
                      <w:kern w:val="2"/>
                      <w:szCs w:val="24"/>
                    </w:rPr>
                  </w:pPr>
                </w:p>
                <w:sdt>
                  <w:sdtPr>
                    <w:alias w:val="1.1.2 pp."/>
                    <w:tag w:val="part_2f66fbac1dab405090a68c068b7cbaac"/>
                    <w:id w:val="771746825"/>
                    <w:lock w:val="sdtLocked"/>
                  </w:sdtPr>
                  <w:sdtEndPr/>
                  <w:sdtContent>
                    <w:p w14:paraId="3CDAFEF3" w14:textId="77777777" w:rsidR="006A64C5" w:rsidRDefault="00114235">
                      <w:pPr>
                        <w:spacing w:line="259" w:lineRule="auto"/>
                        <w:jc w:val="both"/>
                        <w:rPr>
                          <w:b/>
                          <w:kern w:val="2"/>
                          <w:szCs w:val="24"/>
                        </w:rPr>
                      </w:pPr>
                      <w:sdt>
                        <w:sdtPr>
                          <w:alias w:val="Numeris"/>
                          <w:tag w:val="nr_2f66fbac1dab405090a68c068b7cbaac"/>
                          <w:id w:val="-563109757"/>
                          <w:lock w:val="sdtLocked"/>
                        </w:sdtPr>
                        <w:sdtEndPr/>
                        <w:sdtContent>
                          <w:r>
                            <w:rPr>
                              <w:b/>
                              <w:kern w:val="2"/>
                              <w:szCs w:val="24"/>
                            </w:rPr>
                            <w:t>1.1.2</w:t>
                          </w:r>
                        </w:sdtContent>
                      </w:sdt>
                      <w:r>
                        <w:rPr>
                          <w:b/>
                          <w:kern w:val="2"/>
                          <w:szCs w:val="24"/>
                        </w:rPr>
                        <w:t>. veiksmui „Bendruomenės inicijuojamų socialinių veiklų vykdymas stiprinant socialinius ryšius bendruomenėje (socialinės dirbtuvės, savitarpio pagalbos grupės ir kt.)“ numatomos šios tikslinės grupės:</w:t>
                      </w:r>
                    </w:p>
                    <w:p w14:paraId="38737C8E" w14:textId="77777777" w:rsidR="006A64C5" w:rsidRDefault="00114235">
                      <w:pPr>
                        <w:rPr>
                          <w:sz w:val="14"/>
                          <w:szCs w:val="14"/>
                        </w:rPr>
                      </w:pPr>
                    </w:p>
                  </w:sdtContent>
                </w:sdt>
              </w:sdtContent>
            </w:sdt>
            <w:sdt>
              <w:sdtPr>
                <w:alias w:val="1 p."/>
                <w:tag w:val="part_6fa6f1d2a072402e96c20aa3e5504bd6"/>
                <w:id w:val="239151754"/>
                <w:lock w:val="sdtLocked"/>
              </w:sdtPr>
              <w:sdtEndPr/>
              <w:sdtContent>
                <w:p w14:paraId="417E29FA" w14:textId="77777777" w:rsidR="006A64C5" w:rsidRDefault="00114235">
                  <w:pPr>
                    <w:spacing w:line="259" w:lineRule="auto"/>
                    <w:ind w:left="720" w:hanging="360"/>
                    <w:jc w:val="both"/>
                    <w:rPr>
                      <w:kern w:val="2"/>
                      <w:szCs w:val="24"/>
                    </w:rPr>
                  </w:pPr>
                  <w:sdt>
                    <w:sdtPr>
                      <w:alias w:val="Numeris"/>
                      <w:tag w:val="nr_6fa6f1d2a072402e96c20aa3e5504bd6"/>
                      <w:id w:val="-127394632"/>
                      <w:lock w:val="sdtLocked"/>
                    </w:sdtPr>
                    <w:sdtEndPr/>
                    <w:sdtContent>
                      <w:r>
                        <w:rPr>
                          <w:kern w:val="2"/>
                          <w:szCs w:val="24"/>
                        </w:rPr>
                        <w:t>1</w:t>
                      </w:r>
                    </w:sdtContent>
                  </w:sdt>
                  <w:r>
                    <w:rPr>
                      <w:kern w:val="2"/>
                      <w:szCs w:val="24"/>
                    </w:rPr>
                    <w:t>.</w:t>
                  </w:r>
                  <w:r>
                    <w:rPr>
                      <w:kern w:val="2"/>
                      <w:szCs w:val="24"/>
                    </w:rPr>
                    <w:tab/>
                    <w:t>Negalią turintys asmenys (ir jų šeimos nariai)</w:t>
                  </w:r>
                </w:p>
              </w:sdtContent>
            </w:sdt>
            <w:sdt>
              <w:sdtPr>
                <w:alias w:val="2 p."/>
                <w:tag w:val="part_4d8bf5fbba1e4c74959637efa4a9cd04"/>
                <w:id w:val="-1000580027"/>
                <w:lock w:val="sdtLocked"/>
              </w:sdtPr>
              <w:sdtEndPr/>
              <w:sdtContent>
                <w:p w14:paraId="201D4639" w14:textId="77777777" w:rsidR="006A64C5" w:rsidRDefault="00114235">
                  <w:pPr>
                    <w:spacing w:line="259" w:lineRule="auto"/>
                    <w:ind w:left="720" w:hanging="360"/>
                    <w:jc w:val="both"/>
                    <w:rPr>
                      <w:kern w:val="2"/>
                      <w:szCs w:val="24"/>
                    </w:rPr>
                  </w:pPr>
                  <w:sdt>
                    <w:sdtPr>
                      <w:alias w:val="Numeris"/>
                      <w:tag w:val="nr_4d8bf5fbba1e4c74959637efa4a9cd04"/>
                      <w:id w:val="1301268952"/>
                      <w:lock w:val="sdtLocked"/>
                    </w:sdtPr>
                    <w:sdtEndPr/>
                    <w:sdtContent>
                      <w:r>
                        <w:rPr>
                          <w:kern w:val="2"/>
                          <w:szCs w:val="24"/>
                        </w:rPr>
                        <w:t>2</w:t>
                      </w:r>
                    </w:sdtContent>
                  </w:sdt>
                  <w:r>
                    <w:rPr>
                      <w:kern w:val="2"/>
                      <w:szCs w:val="24"/>
                    </w:rPr>
                    <w:t>.</w:t>
                  </w:r>
                  <w:r>
                    <w:rPr>
                      <w:kern w:val="2"/>
                      <w:szCs w:val="24"/>
                    </w:rPr>
                    <w:tab/>
                    <w:t>Socialiai pažeidžiami, socialinę riziką (atskirtį) patiriantys asmenys</w:t>
                  </w:r>
                </w:p>
              </w:sdtContent>
            </w:sdt>
            <w:sdt>
              <w:sdtPr>
                <w:alias w:val="3 p."/>
                <w:tag w:val="part_b577252a1a1647e0aa1885c87f2f6d7d"/>
                <w:id w:val="501946622"/>
                <w:lock w:val="sdtLocked"/>
              </w:sdtPr>
              <w:sdtEndPr/>
              <w:sdtContent>
                <w:p w14:paraId="1E1BA97D" w14:textId="77777777" w:rsidR="006A64C5" w:rsidRDefault="00114235">
                  <w:pPr>
                    <w:spacing w:line="259" w:lineRule="auto"/>
                    <w:ind w:left="720" w:hanging="360"/>
                    <w:jc w:val="both"/>
                    <w:rPr>
                      <w:kern w:val="2"/>
                      <w:szCs w:val="24"/>
                    </w:rPr>
                  </w:pPr>
                  <w:sdt>
                    <w:sdtPr>
                      <w:alias w:val="Numeris"/>
                      <w:tag w:val="nr_b577252a1a1647e0aa1885c87f2f6d7d"/>
                      <w:id w:val="425853234"/>
                      <w:lock w:val="sdtLocked"/>
                    </w:sdtPr>
                    <w:sdtEndPr/>
                    <w:sdtContent>
                      <w:r>
                        <w:rPr>
                          <w:kern w:val="2"/>
                          <w:szCs w:val="24"/>
                        </w:rPr>
                        <w:t>3</w:t>
                      </w:r>
                    </w:sdtContent>
                  </w:sdt>
                  <w:r>
                    <w:rPr>
                      <w:kern w:val="2"/>
                      <w:szCs w:val="24"/>
                    </w:rPr>
                    <w:t>.</w:t>
                  </w:r>
                  <w:r>
                    <w:rPr>
                      <w:kern w:val="2"/>
                      <w:szCs w:val="24"/>
                    </w:rPr>
                    <w:tab/>
                    <w:t>Mažiau galimybių turintis jaunimas</w:t>
                  </w:r>
                </w:p>
                <w:sdt>
                  <w:sdtPr>
                    <w:alias w:val="1.1.3 pp."/>
                    <w:tag w:val="part_03149bd0d0fe4ff899264f956bdf5c7e"/>
                    <w:id w:val="-963579940"/>
                    <w:lock w:val="sdtLocked"/>
                  </w:sdtPr>
                  <w:sdtEndPr/>
                  <w:sdtContent>
                    <w:p w14:paraId="2641DD67" w14:textId="77777777" w:rsidR="006A64C5" w:rsidRDefault="00114235">
                      <w:pPr>
                        <w:spacing w:line="259" w:lineRule="auto"/>
                        <w:jc w:val="both"/>
                        <w:rPr>
                          <w:b/>
                          <w:kern w:val="2"/>
                          <w:szCs w:val="24"/>
                        </w:rPr>
                      </w:pPr>
                      <w:sdt>
                        <w:sdtPr>
                          <w:alias w:val="Numeris"/>
                          <w:tag w:val="nr_03149bd0d0fe4ff899264f956bdf5c7e"/>
                          <w:id w:val="386451534"/>
                          <w:lock w:val="sdtLocked"/>
                        </w:sdtPr>
                        <w:sdtEndPr/>
                        <w:sdtContent>
                          <w:r>
                            <w:rPr>
                              <w:b/>
                              <w:kern w:val="2"/>
                              <w:szCs w:val="24"/>
                            </w:rPr>
                            <w:t>1.1.3</w:t>
                          </w:r>
                        </w:sdtContent>
                      </w:sdt>
                      <w:r>
                        <w:rPr>
                          <w:b/>
                          <w:kern w:val="2"/>
                          <w:szCs w:val="24"/>
                        </w:rPr>
                        <w:t>. veiksmui „Socialinio verslo plėtra“ tikslinė grupė netaikoma.</w:t>
                      </w:r>
                    </w:p>
                    <w:p w14:paraId="47D78CB6" w14:textId="77777777" w:rsidR="006A64C5" w:rsidRDefault="006A64C5">
                      <w:pPr>
                        <w:rPr>
                          <w:sz w:val="14"/>
                          <w:szCs w:val="14"/>
                        </w:rPr>
                      </w:pPr>
                    </w:p>
                    <w:p w14:paraId="333E0938" w14:textId="77777777" w:rsidR="006A64C5" w:rsidRDefault="00114235">
                      <w:pPr>
                        <w:spacing w:line="259" w:lineRule="auto"/>
                        <w:ind w:left="720"/>
                        <w:jc w:val="both"/>
                        <w:rPr>
                          <w:kern w:val="2"/>
                          <w:szCs w:val="24"/>
                        </w:rPr>
                      </w:pPr>
                    </w:p>
                  </w:sdtContent>
                </w:sdt>
                <w:sdt>
                  <w:sdtPr>
                    <w:alias w:val="1.2.1 pp."/>
                    <w:tag w:val="part_bd7df211fe9549a1b5ef89267d59fc8d"/>
                    <w:id w:val="490301507"/>
                    <w:lock w:val="sdtLocked"/>
                  </w:sdtPr>
                  <w:sdtEndPr/>
                  <w:sdtContent>
                    <w:p w14:paraId="6DF480C8" w14:textId="77777777" w:rsidR="006A64C5" w:rsidRDefault="00114235">
                      <w:pPr>
                        <w:spacing w:line="259" w:lineRule="auto"/>
                        <w:jc w:val="both"/>
                        <w:rPr>
                          <w:b/>
                          <w:kern w:val="2"/>
                          <w:szCs w:val="24"/>
                        </w:rPr>
                      </w:pPr>
                      <w:sdt>
                        <w:sdtPr>
                          <w:alias w:val="Numeris"/>
                          <w:tag w:val="nr_bd7df211fe9549a1b5ef89267d59fc8d"/>
                          <w:id w:val="1147022608"/>
                          <w:lock w:val="sdtLocked"/>
                        </w:sdtPr>
                        <w:sdtEndPr/>
                        <w:sdtContent>
                          <w:r>
                            <w:rPr>
                              <w:b/>
                              <w:kern w:val="2"/>
                              <w:szCs w:val="24"/>
                            </w:rPr>
                            <w:t>1.2.1</w:t>
                          </w:r>
                        </w:sdtContent>
                      </w:sdt>
                      <w:r>
                        <w:rPr>
                          <w:b/>
                          <w:kern w:val="2"/>
                          <w:szCs w:val="24"/>
                        </w:rPr>
                        <w:t>. veiksmui „</w:t>
                      </w:r>
                      <w:r>
                        <w:rPr>
                          <w:b/>
                          <w:color w:val="000000"/>
                          <w:szCs w:val="24"/>
                        </w:rPr>
                        <w:t>Darbinių įgūdžių netekusių asmenų reintegracija į darbo rinką</w:t>
                      </w:r>
                      <w:r>
                        <w:rPr>
                          <w:b/>
                          <w:kern w:val="2"/>
                          <w:szCs w:val="24"/>
                        </w:rPr>
                        <w:t>“ numatomos šios tikslinės grupės:</w:t>
                      </w:r>
                    </w:p>
                    <w:p w14:paraId="57FD77E2" w14:textId="77777777" w:rsidR="006A64C5" w:rsidRDefault="00114235">
                      <w:pPr>
                        <w:rPr>
                          <w:sz w:val="14"/>
                          <w:szCs w:val="14"/>
                        </w:rPr>
                      </w:pPr>
                    </w:p>
                  </w:sdtContent>
                </w:sdt>
              </w:sdtContent>
            </w:sdt>
            <w:sdt>
              <w:sdtPr>
                <w:alias w:val="1 p."/>
                <w:tag w:val="part_eb69d9364daa46098185b7b64984aee1"/>
                <w:id w:val="-1187049882"/>
                <w:lock w:val="sdtLocked"/>
              </w:sdtPr>
              <w:sdtEndPr/>
              <w:sdtContent>
                <w:p w14:paraId="31ED036D" w14:textId="77777777" w:rsidR="006A64C5" w:rsidRDefault="00114235">
                  <w:pPr>
                    <w:spacing w:line="259" w:lineRule="auto"/>
                    <w:ind w:left="720" w:hanging="360"/>
                    <w:jc w:val="both"/>
                    <w:rPr>
                      <w:kern w:val="2"/>
                      <w:szCs w:val="24"/>
                    </w:rPr>
                  </w:pPr>
                  <w:sdt>
                    <w:sdtPr>
                      <w:alias w:val="Numeris"/>
                      <w:tag w:val="nr_eb69d9364daa46098185b7b64984aee1"/>
                      <w:id w:val="552200466"/>
                      <w:lock w:val="sdtLocked"/>
                    </w:sdtPr>
                    <w:sdtEndPr/>
                    <w:sdtContent>
                      <w:r>
                        <w:rPr>
                          <w:kern w:val="2"/>
                          <w:szCs w:val="24"/>
                        </w:rPr>
                        <w:t>1</w:t>
                      </w:r>
                    </w:sdtContent>
                  </w:sdt>
                  <w:r>
                    <w:rPr>
                      <w:kern w:val="2"/>
                      <w:szCs w:val="24"/>
                    </w:rPr>
                    <w:t>.</w:t>
                  </w:r>
                  <w:r>
                    <w:rPr>
                      <w:kern w:val="2"/>
                      <w:szCs w:val="24"/>
                    </w:rPr>
                    <w:tab/>
                    <w:t>Ekonomiškai neaktyvūs asmenys;</w:t>
                  </w:r>
                </w:p>
              </w:sdtContent>
            </w:sdt>
            <w:sdt>
              <w:sdtPr>
                <w:alias w:val="2 p."/>
                <w:tag w:val="part_3a41cc6f511a463094b40c42af0ada5b"/>
                <w:id w:val="-804305933"/>
                <w:lock w:val="sdtLocked"/>
              </w:sdtPr>
              <w:sdtEndPr/>
              <w:sdtContent>
                <w:p w14:paraId="6CA93CC5" w14:textId="77777777" w:rsidR="006A64C5" w:rsidRDefault="00114235">
                  <w:pPr>
                    <w:spacing w:line="259" w:lineRule="auto"/>
                    <w:ind w:left="720" w:hanging="360"/>
                    <w:jc w:val="both"/>
                    <w:rPr>
                      <w:kern w:val="2"/>
                      <w:szCs w:val="24"/>
                    </w:rPr>
                  </w:pPr>
                  <w:sdt>
                    <w:sdtPr>
                      <w:alias w:val="Numeris"/>
                      <w:tag w:val="nr_3a41cc6f511a463094b40c42af0ada5b"/>
                      <w:id w:val="-1520997551"/>
                      <w:lock w:val="sdtLocked"/>
                    </w:sdtPr>
                    <w:sdtEndPr/>
                    <w:sdtContent>
                      <w:r>
                        <w:rPr>
                          <w:kern w:val="2"/>
                          <w:szCs w:val="24"/>
                        </w:rPr>
                        <w:t>2</w:t>
                      </w:r>
                    </w:sdtContent>
                  </w:sdt>
                  <w:r>
                    <w:rPr>
                      <w:kern w:val="2"/>
                      <w:szCs w:val="24"/>
                    </w:rPr>
                    <w:t>.</w:t>
                  </w:r>
                  <w:r>
                    <w:rPr>
                      <w:kern w:val="2"/>
                      <w:szCs w:val="24"/>
                    </w:rPr>
                    <w:tab/>
                    <w:t>Bedarbiai.</w:t>
                  </w:r>
                </w:p>
                <w:sdt>
                  <w:sdtPr>
                    <w:alias w:val="1.2.2 pp."/>
                    <w:tag w:val="part_6d8f0e05ce384de58f68d263ffe2e687"/>
                    <w:id w:val="544253628"/>
                    <w:lock w:val="sdtLocked"/>
                  </w:sdtPr>
                  <w:sdtEndPr/>
                  <w:sdtContent>
                    <w:p w14:paraId="338D390B" w14:textId="77777777" w:rsidR="006A64C5" w:rsidRDefault="00114235">
                      <w:pPr>
                        <w:spacing w:line="259" w:lineRule="auto"/>
                        <w:jc w:val="both"/>
                        <w:rPr>
                          <w:b/>
                          <w:szCs w:val="24"/>
                        </w:rPr>
                      </w:pPr>
                      <w:sdt>
                        <w:sdtPr>
                          <w:alias w:val="Numeris"/>
                          <w:tag w:val="nr_6d8f0e05ce384de58f68d263ffe2e687"/>
                          <w:id w:val="1617794502"/>
                          <w:lock w:val="sdtLocked"/>
                        </w:sdtPr>
                        <w:sdtEndPr/>
                        <w:sdtContent>
                          <w:r>
                            <w:rPr>
                              <w:b/>
                              <w:kern w:val="2"/>
                              <w:szCs w:val="24"/>
                            </w:rPr>
                            <w:t>1.2.2</w:t>
                          </w:r>
                        </w:sdtContent>
                      </w:sdt>
                      <w:r>
                        <w:rPr>
                          <w:b/>
                          <w:kern w:val="2"/>
                          <w:szCs w:val="24"/>
                        </w:rPr>
                        <w:t>. veiksmui „</w:t>
                      </w:r>
                      <w:r>
                        <w:rPr>
                          <w:b/>
                          <w:szCs w:val="24"/>
                        </w:rPr>
                        <w:t>Bendruomenės narių verslumo skatinimo iniciatyvų įgyvendinimas (informavimas, konsultavimas, mokymai, kūrybinės dirbtuvės didinti gebėjimus)“ numatomos tikslinės grupės:</w:t>
                      </w:r>
                    </w:p>
                    <w:p w14:paraId="4BD22EFE" w14:textId="77777777" w:rsidR="006A64C5" w:rsidRDefault="00114235">
                      <w:pPr>
                        <w:rPr>
                          <w:sz w:val="14"/>
                          <w:szCs w:val="14"/>
                        </w:rPr>
                      </w:pPr>
                    </w:p>
                  </w:sdtContent>
                </w:sdt>
              </w:sdtContent>
            </w:sdt>
            <w:sdt>
              <w:sdtPr>
                <w:alias w:val="1 p."/>
                <w:tag w:val="part_e3c9661f10cc4e4b9375a13500e785a3"/>
                <w:id w:val="1971162853"/>
                <w:lock w:val="sdtLocked"/>
              </w:sdtPr>
              <w:sdtEndPr/>
              <w:sdtContent>
                <w:p w14:paraId="59619180" w14:textId="77777777" w:rsidR="006A64C5" w:rsidRDefault="00114235">
                  <w:pPr>
                    <w:spacing w:line="259" w:lineRule="auto"/>
                    <w:ind w:left="720" w:hanging="360"/>
                    <w:jc w:val="both"/>
                    <w:rPr>
                      <w:kern w:val="2"/>
                      <w:szCs w:val="24"/>
                    </w:rPr>
                  </w:pPr>
                  <w:sdt>
                    <w:sdtPr>
                      <w:alias w:val="Numeris"/>
                      <w:tag w:val="nr_e3c9661f10cc4e4b9375a13500e785a3"/>
                      <w:id w:val="483670522"/>
                      <w:lock w:val="sdtLocked"/>
                    </w:sdtPr>
                    <w:sdtEndPr/>
                    <w:sdtContent>
                      <w:r>
                        <w:rPr>
                          <w:kern w:val="2"/>
                          <w:szCs w:val="24"/>
                        </w:rPr>
                        <w:t>1</w:t>
                      </w:r>
                    </w:sdtContent>
                  </w:sdt>
                  <w:r>
                    <w:rPr>
                      <w:kern w:val="2"/>
                      <w:szCs w:val="24"/>
                    </w:rPr>
                    <w:t>.</w:t>
                  </w:r>
                  <w:r>
                    <w:rPr>
                      <w:kern w:val="2"/>
                      <w:szCs w:val="24"/>
                    </w:rPr>
                    <w:tab/>
                  </w:r>
                  <w:r>
                    <w:rPr>
                      <w:szCs w:val="24"/>
                      <w:lang w:eastAsia="lt-LT"/>
                    </w:rPr>
                    <w:t>Socialiai pažeidžiami, socialinę riziką (atskirtį) patiriantys asmenys</w:t>
                  </w:r>
                </w:p>
              </w:sdtContent>
            </w:sdt>
            <w:sdt>
              <w:sdtPr>
                <w:alias w:val="2 p."/>
                <w:tag w:val="part_40a46bb2662b4484ab5bc5a81ee34292"/>
                <w:id w:val="1746599496"/>
                <w:lock w:val="sdtLocked"/>
              </w:sdtPr>
              <w:sdtEndPr/>
              <w:sdtContent>
                <w:p w14:paraId="0F17C36E" w14:textId="77777777" w:rsidR="006A64C5" w:rsidRDefault="00114235">
                  <w:pPr>
                    <w:spacing w:line="259" w:lineRule="auto"/>
                    <w:ind w:left="720" w:hanging="360"/>
                    <w:jc w:val="both"/>
                    <w:rPr>
                      <w:kern w:val="2"/>
                      <w:szCs w:val="24"/>
                    </w:rPr>
                  </w:pPr>
                  <w:sdt>
                    <w:sdtPr>
                      <w:alias w:val="Numeris"/>
                      <w:tag w:val="nr_40a46bb2662b4484ab5bc5a81ee34292"/>
                      <w:id w:val="1256097455"/>
                      <w:lock w:val="sdtLocked"/>
                    </w:sdtPr>
                    <w:sdtEndPr/>
                    <w:sdtContent>
                      <w:r>
                        <w:rPr>
                          <w:kern w:val="2"/>
                          <w:szCs w:val="24"/>
                        </w:rPr>
                        <w:t>2</w:t>
                      </w:r>
                    </w:sdtContent>
                  </w:sdt>
                  <w:r>
                    <w:rPr>
                      <w:kern w:val="2"/>
                      <w:szCs w:val="24"/>
                    </w:rPr>
                    <w:t>.</w:t>
                  </w:r>
                  <w:r>
                    <w:rPr>
                      <w:kern w:val="2"/>
                      <w:szCs w:val="24"/>
                    </w:rPr>
                    <w:tab/>
                  </w:r>
                  <w:r>
                    <w:rPr>
                      <w:szCs w:val="24"/>
                      <w:lang w:eastAsia="lt-LT"/>
                    </w:rPr>
                    <w:t>Mažiau galimybių turintis jaunimas</w:t>
                  </w:r>
                </w:p>
                <w:p w14:paraId="1DB103F7" w14:textId="77777777" w:rsidR="006A64C5" w:rsidRDefault="006A64C5">
                  <w:pPr>
                    <w:spacing w:line="259" w:lineRule="auto"/>
                    <w:jc w:val="both"/>
                    <w:rPr>
                      <w:sz w:val="22"/>
                      <w:szCs w:val="22"/>
                    </w:rPr>
                  </w:pPr>
                </w:p>
                <w:p w14:paraId="2AF1ECA1" w14:textId="77777777" w:rsidR="006A64C5" w:rsidRDefault="006A64C5">
                  <w:pPr>
                    <w:rPr>
                      <w:sz w:val="14"/>
                      <w:szCs w:val="14"/>
                    </w:rPr>
                  </w:pPr>
                </w:p>
                <w:sdt>
                  <w:sdtPr>
                    <w:alias w:val="2.1.1 pp."/>
                    <w:tag w:val="part_0cfedcbacb2d4c52a01f2eddd064754c"/>
                    <w:id w:val="111400957"/>
                    <w:lock w:val="sdtLocked"/>
                  </w:sdtPr>
                  <w:sdtEndPr/>
                  <w:sdtContent>
                    <w:p w14:paraId="1E0FA46C" w14:textId="77777777" w:rsidR="006A64C5" w:rsidRDefault="00114235">
                      <w:pPr>
                        <w:spacing w:line="259" w:lineRule="auto"/>
                        <w:jc w:val="both"/>
                        <w:rPr>
                          <w:b/>
                          <w:bCs/>
                          <w:szCs w:val="24"/>
                        </w:rPr>
                      </w:pPr>
                      <w:sdt>
                        <w:sdtPr>
                          <w:alias w:val="Numeris"/>
                          <w:tag w:val="nr_0cfedcbacb2d4c52a01f2eddd064754c"/>
                          <w:id w:val="1399941326"/>
                          <w:lock w:val="sdtLocked"/>
                        </w:sdtPr>
                        <w:sdtEndPr/>
                        <w:sdtContent>
                          <w:r>
                            <w:rPr>
                              <w:b/>
                              <w:bCs/>
                              <w:szCs w:val="24"/>
                            </w:rPr>
                            <w:t>2.1.1</w:t>
                          </w:r>
                        </w:sdtContent>
                      </w:sdt>
                      <w:r>
                        <w:rPr>
                          <w:b/>
                          <w:bCs/>
                          <w:szCs w:val="24"/>
                        </w:rPr>
                        <w:t xml:space="preserve">. veiksmui  „Gyventojų švietimo civilinės saugos klausimais ir praktinių parengties įgūdžių ugdymo iniciatyvų įgyvendinimas (teoriniai užsiėmimai, </w:t>
                      </w:r>
                      <w:proofErr w:type="spellStart"/>
                      <w:r>
                        <w:rPr>
                          <w:b/>
                          <w:bCs/>
                          <w:szCs w:val="24"/>
                        </w:rPr>
                        <w:t>simuliaciniai</w:t>
                      </w:r>
                      <w:proofErr w:type="spellEnd"/>
                      <w:r>
                        <w:rPr>
                          <w:b/>
                          <w:bCs/>
                          <w:szCs w:val="24"/>
                        </w:rPr>
                        <w:t xml:space="preserve"> ir praktiniai užsiėmimai)</w:t>
                      </w:r>
                      <w:r>
                        <w:rPr>
                          <w:b/>
                          <w:bCs/>
                          <w:kern w:val="2"/>
                          <w:szCs w:val="24"/>
                        </w:rPr>
                        <w:t xml:space="preserve">“ </w:t>
                      </w:r>
                      <w:r>
                        <w:rPr>
                          <w:b/>
                          <w:bCs/>
                          <w:szCs w:val="24"/>
                        </w:rPr>
                        <w:t xml:space="preserve">numatomos šios tikslinės grupės: </w:t>
                      </w:r>
                    </w:p>
                    <w:p w14:paraId="59238518" w14:textId="77777777" w:rsidR="006A64C5" w:rsidRDefault="00114235">
                      <w:pPr>
                        <w:spacing w:line="259" w:lineRule="auto"/>
                        <w:jc w:val="both"/>
                        <w:rPr>
                          <w:b/>
                          <w:bCs/>
                          <w:szCs w:val="24"/>
                        </w:rPr>
                      </w:pPr>
                    </w:p>
                  </w:sdtContent>
                </w:sdt>
              </w:sdtContent>
            </w:sdt>
            <w:sdt>
              <w:sdtPr>
                <w:alias w:val="1 p."/>
                <w:tag w:val="part_b93c99bf82d24dd8a4a327c6d2780751"/>
                <w:id w:val="-195929897"/>
                <w:lock w:val="sdtLocked"/>
              </w:sdtPr>
              <w:sdtEndPr/>
              <w:sdtContent>
                <w:p w14:paraId="42B5DCF5" w14:textId="77777777" w:rsidR="006A64C5" w:rsidRDefault="00114235">
                  <w:pPr>
                    <w:tabs>
                      <w:tab w:val="left" w:pos="709"/>
                    </w:tabs>
                    <w:spacing w:line="259" w:lineRule="auto"/>
                    <w:ind w:firstLine="426"/>
                    <w:jc w:val="both"/>
                    <w:rPr>
                      <w:b/>
                      <w:bCs/>
                      <w:szCs w:val="24"/>
                    </w:rPr>
                  </w:pPr>
                  <w:sdt>
                    <w:sdtPr>
                      <w:alias w:val="Numeris"/>
                      <w:tag w:val="nr_b93c99bf82d24dd8a4a327c6d2780751"/>
                      <w:id w:val="-1964797116"/>
                      <w:lock w:val="sdtLocked"/>
                    </w:sdtPr>
                    <w:sdtEndPr/>
                    <w:sdtContent>
                      <w:r>
                        <w:rPr>
                          <w:szCs w:val="24"/>
                        </w:rPr>
                        <w:t>1</w:t>
                      </w:r>
                    </w:sdtContent>
                  </w:sdt>
                  <w:r>
                    <w:rPr>
                      <w:szCs w:val="24"/>
                    </w:rPr>
                    <w:t>.</w:t>
                  </w:r>
                  <w:r>
                    <w:rPr>
                      <w:szCs w:val="24"/>
                    </w:rPr>
                    <w:tab/>
                  </w:r>
                  <w:r>
                    <w:rPr>
                      <w:kern w:val="2"/>
                      <w:szCs w:val="24"/>
                      <w:lang w:eastAsia="lt-LT" w:bidi="lt-LT"/>
                    </w:rPr>
                    <w:t>Vietos plėtros strategijos įgyvendinimo teritorijos gyventojai</w:t>
                  </w:r>
                </w:p>
              </w:sdtContent>
            </w:sdt>
            <w:sdt>
              <w:sdtPr>
                <w:alias w:val="2 p."/>
                <w:tag w:val="part_7bcc2fc510a440e98d17af55d0ebaf60"/>
                <w:id w:val="-1147730792"/>
                <w:lock w:val="sdtLocked"/>
              </w:sdtPr>
              <w:sdtEndPr/>
              <w:sdtContent>
                <w:p w14:paraId="55EA8AC7" w14:textId="77777777" w:rsidR="006A64C5" w:rsidRDefault="00114235">
                  <w:pPr>
                    <w:tabs>
                      <w:tab w:val="left" w:pos="709"/>
                    </w:tabs>
                    <w:spacing w:line="259" w:lineRule="auto"/>
                    <w:ind w:firstLine="426"/>
                    <w:jc w:val="both"/>
                    <w:rPr>
                      <w:b/>
                      <w:bCs/>
                      <w:szCs w:val="24"/>
                    </w:rPr>
                  </w:pPr>
                  <w:sdt>
                    <w:sdtPr>
                      <w:alias w:val="Numeris"/>
                      <w:tag w:val="nr_7bcc2fc510a440e98d17af55d0ebaf60"/>
                      <w:id w:val="-2078501283"/>
                      <w:lock w:val="sdtLocked"/>
                    </w:sdtPr>
                    <w:sdtEndPr/>
                    <w:sdtContent>
                      <w:r>
                        <w:rPr>
                          <w:szCs w:val="24"/>
                        </w:rPr>
                        <w:t>2</w:t>
                      </w:r>
                    </w:sdtContent>
                  </w:sdt>
                  <w:r>
                    <w:rPr>
                      <w:szCs w:val="24"/>
                    </w:rPr>
                    <w:t>.</w:t>
                  </w:r>
                  <w:r>
                    <w:rPr>
                      <w:szCs w:val="24"/>
                    </w:rPr>
                    <w:tab/>
                  </w:r>
                  <w:r>
                    <w:rPr>
                      <w:kern w:val="2"/>
                      <w:szCs w:val="24"/>
                      <w:lang w:eastAsia="lt-LT" w:bidi="lt-LT"/>
                    </w:rPr>
                    <w:t xml:space="preserve">Socialinę riziką (atskirtį) patiriantys gyventojai: </w:t>
                  </w:r>
                  <w:r>
                    <w:rPr>
                      <w:kern w:val="2"/>
                      <w:szCs w:val="24"/>
                    </w:rPr>
                    <w:t>senyvo amžiaus asmenys, asmenys su negalia, socialinę riziką patiriantys suaugę asmenys, vaikai ir šeimos.</w:t>
                  </w:r>
                </w:p>
                <w:p w14:paraId="21DAE417" w14:textId="77777777" w:rsidR="006A64C5" w:rsidRDefault="006A64C5">
                  <w:pPr>
                    <w:spacing w:line="259" w:lineRule="auto"/>
                    <w:ind w:left="426"/>
                    <w:jc w:val="both"/>
                    <w:rPr>
                      <w:sz w:val="22"/>
                      <w:szCs w:val="22"/>
                    </w:rPr>
                  </w:pPr>
                </w:p>
                <w:p w14:paraId="656CFA21" w14:textId="77777777" w:rsidR="006A64C5" w:rsidRDefault="006A64C5">
                  <w:pPr>
                    <w:rPr>
                      <w:sz w:val="14"/>
                      <w:szCs w:val="14"/>
                    </w:rPr>
                  </w:pPr>
                </w:p>
                <w:p w14:paraId="20C4B189" w14:textId="77777777" w:rsidR="006A64C5" w:rsidRDefault="006A64C5">
                  <w:pPr>
                    <w:spacing w:line="259" w:lineRule="auto"/>
                    <w:jc w:val="both"/>
                    <w:rPr>
                      <w:sz w:val="22"/>
                      <w:szCs w:val="22"/>
                    </w:rPr>
                  </w:pPr>
                </w:p>
                <w:p w14:paraId="34DB9DAD" w14:textId="77777777" w:rsidR="006A64C5" w:rsidRDefault="006A64C5">
                  <w:pPr>
                    <w:rPr>
                      <w:sz w:val="14"/>
                      <w:szCs w:val="14"/>
                    </w:rPr>
                  </w:pPr>
                </w:p>
                <w:p w14:paraId="683CC592" w14:textId="77777777" w:rsidR="006A64C5" w:rsidRDefault="006A64C5">
                  <w:pPr>
                    <w:spacing w:line="259" w:lineRule="auto"/>
                    <w:jc w:val="both"/>
                    <w:rPr>
                      <w:sz w:val="22"/>
                      <w:szCs w:val="22"/>
                    </w:rPr>
                  </w:pPr>
                </w:p>
                <w:p w14:paraId="7E745611" w14:textId="77777777" w:rsidR="006A64C5" w:rsidRDefault="006A64C5">
                  <w:pPr>
                    <w:rPr>
                      <w:sz w:val="14"/>
                      <w:szCs w:val="14"/>
                    </w:rPr>
                  </w:pPr>
                </w:p>
                <w:p w14:paraId="5016B6D2" w14:textId="77777777" w:rsidR="006A64C5" w:rsidRDefault="006A64C5">
                  <w:pPr>
                    <w:spacing w:line="259" w:lineRule="auto"/>
                    <w:jc w:val="both"/>
                    <w:rPr>
                      <w:sz w:val="22"/>
                      <w:szCs w:val="22"/>
                    </w:rPr>
                  </w:pPr>
                </w:p>
                <w:p w14:paraId="12707ED1" w14:textId="77777777" w:rsidR="006A64C5" w:rsidRDefault="006A64C5">
                  <w:pPr>
                    <w:rPr>
                      <w:sz w:val="14"/>
                      <w:szCs w:val="14"/>
                    </w:rPr>
                  </w:pPr>
                </w:p>
                <w:p w14:paraId="00BDDA51" w14:textId="77777777" w:rsidR="006A64C5" w:rsidRDefault="006A64C5">
                  <w:pPr>
                    <w:spacing w:line="259" w:lineRule="auto"/>
                    <w:jc w:val="both"/>
                    <w:rPr>
                      <w:sz w:val="22"/>
                      <w:szCs w:val="22"/>
                    </w:rPr>
                  </w:pPr>
                </w:p>
                <w:p w14:paraId="0E6D065B" w14:textId="77777777" w:rsidR="006A64C5" w:rsidRDefault="006A64C5">
                  <w:pPr>
                    <w:rPr>
                      <w:sz w:val="14"/>
                      <w:szCs w:val="14"/>
                    </w:rPr>
                  </w:pPr>
                </w:p>
                <w:p w14:paraId="07999BFE" w14:textId="77777777" w:rsidR="006A64C5" w:rsidRDefault="006A64C5">
                  <w:pPr>
                    <w:spacing w:line="259" w:lineRule="auto"/>
                    <w:jc w:val="both"/>
                    <w:rPr>
                      <w:sz w:val="22"/>
                      <w:szCs w:val="22"/>
                    </w:rPr>
                  </w:pPr>
                </w:p>
                <w:p w14:paraId="2B021077" w14:textId="77777777" w:rsidR="006A64C5" w:rsidRDefault="006A64C5">
                  <w:pPr>
                    <w:rPr>
                      <w:sz w:val="14"/>
                      <w:szCs w:val="14"/>
                    </w:rPr>
                  </w:pPr>
                </w:p>
                <w:p w14:paraId="093E755F" w14:textId="77777777" w:rsidR="006A64C5" w:rsidRDefault="006A64C5">
                  <w:pPr>
                    <w:spacing w:line="259" w:lineRule="auto"/>
                    <w:jc w:val="both"/>
                    <w:rPr>
                      <w:sz w:val="22"/>
                      <w:szCs w:val="22"/>
                    </w:rPr>
                  </w:pPr>
                </w:p>
                <w:p w14:paraId="3C2967F6" w14:textId="77777777" w:rsidR="006A64C5" w:rsidRDefault="006A64C5">
                  <w:pPr>
                    <w:rPr>
                      <w:sz w:val="14"/>
                      <w:szCs w:val="14"/>
                    </w:rPr>
                  </w:pPr>
                </w:p>
                <w:p w14:paraId="1B860B2B" w14:textId="77777777" w:rsidR="006A64C5" w:rsidRDefault="006A64C5">
                  <w:pPr>
                    <w:spacing w:line="259" w:lineRule="auto"/>
                    <w:jc w:val="both"/>
                    <w:rPr>
                      <w:sz w:val="22"/>
                      <w:szCs w:val="22"/>
                    </w:rPr>
                  </w:pPr>
                </w:p>
                <w:p w14:paraId="006734A9" w14:textId="77777777" w:rsidR="006A64C5" w:rsidRDefault="006A64C5">
                  <w:pPr>
                    <w:rPr>
                      <w:sz w:val="14"/>
                      <w:szCs w:val="14"/>
                    </w:rPr>
                  </w:pPr>
                </w:p>
                <w:p w14:paraId="125BE82D" w14:textId="77777777" w:rsidR="006A64C5" w:rsidRDefault="006A64C5">
                  <w:pPr>
                    <w:spacing w:line="259" w:lineRule="auto"/>
                    <w:jc w:val="both"/>
                    <w:rPr>
                      <w:sz w:val="22"/>
                      <w:szCs w:val="22"/>
                    </w:rPr>
                  </w:pPr>
                </w:p>
                <w:p w14:paraId="6AE6C357" w14:textId="77777777" w:rsidR="006A64C5" w:rsidRDefault="006A64C5">
                  <w:pPr>
                    <w:rPr>
                      <w:sz w:val="14"/>
                      <w:szCs w:val="14"/>
                    </w:rPr>
                  </w:pPr>
                </w:p>
                <w:p w14:paraId="31E0C345" w14:textId="77777777" w:rsidR="006A64C5" w:rsidRDefault="006A64C5">
                  <w:pPr>
                    <w:spacing w:line="259" w:lineRule="auto"/>
                    <w:jc w:val="both"/>
                    <w:rPr>
                      <w:sz w:val="22"/>
                      <w:szCs w:val="22"/>
                    </w:rPr>
                  </w:pPr>
                </w:p>
                <w:p w14:paraId="16AFF1E1" w14:textId="77777777" w:rsidR="006A64C5" w:rsidRDefault="006A64C5">
                  <w:pPr>
                    <w:rPr>
                      <w:sz w:val="14"/>
                      <w:szCs w:val="14"/>
                    </w:rPr>
                  </w:pPr>
                </w:p>
                <w:p w14:paraId="76DF06F9" w14:textId="77777777" w:rsidR="006A64C5" w:rsidRDefault="006A64C5">
                  <w:pPr>
                    <w:spacing w:line="259" w:lineRule="auto"/>
                    <w:jc w:val="both"/>
                    <w:rPr>
                      <w:sz w:val="22"/>
                      <w:szCs w:val="22"/>
                    </w:rPr>
                  </w:pPr>
                </w:p>
                <w:p w14:paraId="651B6E2C" w14:textId="77777777" w:rsidR="006A64C5" w:rsidRDefault="006A64C5">
                  <w:pPr>
                    <w:rPr>
                      <w:sz w:val="14"/>
                      <w:szCs w:val="14"/>
                    </w:rPr>
                  </w:pPr>
                </w:p>
                <w:p w14:paraId="685E8797" w14:textId="77777777" w:rsidR="006A64C5" w:rsidRDefault="006A64C5">
                  <w:pPr>
                    <w:spacing w:line="259" w:lineRule="auto"/>
                    <w:jc w:val="both"/>
                    <w:rPr>
                      <w:sz w:val="22"/>
                      <w:szCs w:val="22"/>
                    </w:rPr>
                  </w:pPr>
                </w:p>
                <w:p w14:paraId="0D84A47E" w14:textId="77777777" w:rsidR="006A64C5" w:rsidRDefault="006A64C5">
                  <w:pPr>
                    <w:rPr>
                      <w:sz w:val="14"/>
                      <w:szCs w:val="14"/>
                    </w:rPr>
                  </w:pPr>
                </w:p>
                <w:p w14:paraId="34A73A2F" w14:textId="77777777" w:rsidR="006A64C5" w:rsidRDefault="006A64C5">
                  <w:pPr>
                    <w:spacing w:line="259" w:lineRule="auto"/>
                    <w:jc w:val="both"/>
                    <w:rPr>
                      <w:sz w:val="22"/>
                      <w:szCs w:val="22"/>
                    </w:rPr>
                  </w:pPr>
                </w:p>
                <w:p w14:paraId="0E6FF0B3" w14:textId="77777777" w:rsidR="006A64C5" w:rsidRDefault="006A64C5">
                  <w:pPr>
                    <w:rPr>
                      <w:sz w:val="14"/>
                      <w:szCs w:val="14"/>
                    </w:rPr>
                  </w:pPr>
                </w:p>
                <w:p w14:paraId="7771AB69" w14:textId="77777777" w:rsidR="006A64C5" w:rsidRDefault="006A64C5">
                  <w:pPr>
                    <w:spacing w:line="259" w:lineRule="auto"/>
                    <w:jc w:val="both"/>
                    <w:rPr>
                      <w:sz w:val="22"/>
                      <w:szCs w:val="22"/>
                    </w:rPr>
                  </w:pPr>
                </w:p>
                <w:p w14:paraId="5EC9D7AC" w14:textId="77777777" w:rsidR="006A64C5" w:rsidRDefault="006A64C5">
                  <w:pPr>
                    <w:rPr>
                      <w:sz w:val="14"/>
                      <w:szCs w:val="14"/>
                    </w:rPr>
                  </w:pPr>
                </w:p>
                <w:p w14:paraId="0063DD7F" w14:textId="77777777" w:rsidR="006A64C5" w:rsidRDefault="006A64C5">
                  <w:pPr>
                    <w:spacing w:line="259" w:lineRule="auto"/>
                    <w:jc w:val="both"/>
                    <w:rPr>
                      <w:sz w:val="22"/>
                      <w:szCs w:val="22"/>
                    </w:rPr>
                  </w:pPr>
                </w:p>
                <w:p w14:paraId="1234F5DB" w14:textId="77777777" w:rsidR="006A64C5" w:rsidRDefault="006A64C5">
                  <w:pPr>
                    <w:rPr>
                      <w:sz w:val="14"/>
                      <w:szCs w:val="14"/>
                    </w:rPr>
                  </w:pPr>
                </w:p>
                <w:p w14:paraId="14C88630" w14:textId="77777777" w:rsidR="006A64C5" w:rsidRDefault="006A64C5">
                  <w:pPr>
                    <w:spacing w:line="259" w:lineRule="auto"/>
                    <w:jc w:val="both"/>
                    <w:rPr>
                      <w:sz w:val="22"/>
                      <w:szCs w:val="22"/>
                    </w:rPr>
                  </w:pPr>
                </w:p>
                <w:p w14:paraId="6BD0A70C" w14:textId="77777777" w:rsidR="006A64C5" w:rsidRDefault="006A64C5">
                  <w:pPr>
                    <w:rPr>
                      <w:sz w:val="14"/>
                      <w:szCs w:val="14"/>
                    </w:rPr>
                  </w:pPr>
                </w:p>
                <w:p w14:paraId="3EA571EC" w14:textId="77777777" w:rsidR="006A64C5" w:rsidRDefault="006A64C5">
                  <w:pPr>
                    <w:spacing w:line="259" w:lineRule="auto"/>
                    <w:jc w:val="both"/>
                    <w:rPr>
                      <w:sz w:val="22"/>
                      <w:szCs w:val="22"/>
                    </w:rPr>
                  </w:pPr>
                </w:p>
                <w:p w14:paraId="6C1052CF" w14:textId="77777777" w:rsidR="006A64C5" w:rsidRDefault="006A64C5">
                  <w:pPr>
                    <w:rPr>
                      <w:sz w:val="14"/>
                      <w:szCs w:val="14"/>
                    </w:rPr>
                  </w:pPr>
                </w:p>
                <w:p w14:paraId="4945B481" w14:textId="77777777" w:rsidR="006A64C5" w:rsidRDefault="006A64C5">
                  <w:pPr>
                    <w:spacing w:line="259" w:lineRule="auto"/>
                    <w:jc w:val="both"/>
                    <w:rPr>
                      <w:sz w:val="22"/>
                      <w:szCs w:val="22"/>
                    </w:rPr>
                  </w:pPr>
                </w:p>
                <w:p w14:paraId="122A8285" w14:textId="77777777" w:rsidR="006A64C5" w:rsidRDefault="006A64C5">
                  <w:pPr>
                    <w:rPr>
                      <w:sz w:val="14"/>
                      <w:szCs w:val="14"/>
                    </w:rPr>
                  </w:pPr>
                </w:p>
                <w:p w14:paraId="03DDF100" w14:textId="77777777" w:rsidR="006A64C5" w:rsidRDefault="006A64C5">
                  <w:pPr>
                    <w:spacing w:line="259" w:lineRule="auto"/>
                    <w:jc w:val="both"/>
                    <w:rPr>
                      <w:sz w:val="22"/>
                      <w:szCs w:val="22"/>
                    </w:rPr>
                  </w:pPr>
                </w:p>
                <w:p w14:paraId="747347D1" w14:textId="77777777" w:rsidR="006A64C5" w:rsidRDefault="006A64C5">
                  <w:pPr>
                    <w:rPr>
                      <w:sz w:val="14"/>
                      <w:szCs w:val="14"/>
                    </w:rPr>
                  </w:pPr>
                </w:p>
                <w:p w14:paraId="05970D52" w14:textId="77777777" w:rsidR="006A64C5" w:rsidRDefault="006A64C5">
                  <w:pPr>
                    <w:spacing w:line="259" w:lineRule="auto"/>
                    <w:jc w:val="both"/>
                    <w:rPr>
                      <w:sz w:val="22"/>
                      <w:szCs w:val="22"/>
                    </w:rPr>
                  </w:pPr>
                </w:p>
                <w:p w14:paraId="0EE6C7F4" w14:textId="77777777" w:rsidR="006A64C5" w:rsidRDefault="006A64C5">
                  <w:pPr>
                    <w:rPr>
                      <w:sz w:val="14"/>
                      <w:szCs w:val="14"/>
                    </w:rPr>
                  </w:pPr>
                </w:p>
                <w:p w14:paraId="469181DB" w14:textId="77777777" w:rsidR="006A64C5" w:rsidRDefault="006A64C5">
                  <w:pPr>
                    <w:spacing w:line="259" w:lineRule="auto"/>
                    <w:jc w:val="both"/>
                    <w:rPr>
                      <w:sz w:val="22"/>
                      <w:szCs w:val="22"/>
                    </w:rPr>
                  </w:pPr>
                </w:p>
                <w:p w14:paraId="572F7A76" w14:textId="77777777" w:rsidR="006A64C5" w:rsidRDefault="00114235">
                  <w:pPr>
                    <w:rPr>
                      <w:sz w:val="20"/>
                    </w:rPr>
                  </w:pPr>
                </w:p>
              </w:sdtContent>
            </w:sdt>
          </w:sdtContent>
        </w:sdt>
        <w:sdt>
          <w:sdtPr>
            <w:alias w:val="skirsnis"/>
            <w:tag w:val="part_a6e91d159fa2491783f42491f942f6d8"/>
            <w:id w:val="349685170"/>
            <w:lock w:val="sdtLocked"/>
          </w:sdtPr>
          <w:sdtEndPr/>
          <w:sdtContent>
            <w:p w14:paraId="5379DAC8" w14:textId="77777777" w:rsidR="006A64C5" w:rsidRDefault="00114235">
              <w:pPr>
                <w:keepNext/>
                <w:keepLines/>
                <w:spacing w:line="259" w:lineRule="auto"/>
                <w:jc w:val="center"/>
                <w:rPr>
                  <w:b/>
                  <w:bCs/>
                  <w:color w:val="3E762A"/>
                  <w:kern w:val="2"/>
                  <w:szCs w:val="24"/>
                </w:rPr>
              </w:pPr>
              <w:sdt>
                <w:sdtPr>
                  <w:alias w:val="Pavadinimas"/>
                  <w:tag w:val="title_a6e91d159fa2491783f42491f942f6d8"/>
                  <w:id w:val="-2077272025"/>
                  <w:lock w:val="sdtLocked"/>
                </w:sdtPr>
                <w:sdtEndPr/>
                <w:sdtContent>
                  <w:r>
                    <w:rPr>
                      <w:b/>
                      <w:bCs/>
                      <w:color w:val="3E762A"/>
                      <w:kern w:val="2"/>
                      <w:szCs w:val="24"/>
                    </w:rPr>
                    <w:t>POREIKIŲ IR GALIMYBIŲ ANALIZĖ</w:t>
                  </w:r>
                </w:sdtContent>
              </w:sdt>
            </w:p>
            <w:p w14:paraId="04CB034D" w14:textId="77777777" w:rsidR="006A64C5" w:rsidRDefault="006A64C5">
              <w:pPr>
                <w:spacing w:line="259" w:lineRule="auto"/>
                <w:rPr>
                  <w:kern w:val="2"/>
                  <w:szCs w:val="24"/>
                </w:rPr>
              </w:pPr>
            </w:p>
            <w:p w14:paraId="7B4A4FE0" w14:textId="77777777" w:rsidR="006A64C5" w:rsidRDefault="006A64C5">
              <w:pPr>
                <w:rPr>
                  <w:sz w:val="14"/>
                  <w:szCs w:val="14"/>
                </w:rPr>
              </w:pPr>
            </w:p>
            <w:p w14:paraId="6CE73956" w14:textId="77777777" w:rsidR="006A64C5" w:rsidRDefault="00114235">
              <w:pPr>
                <w:spacing w:line="259" w:lineRule="auto"/>
                <w:ind w:firstLine="1296"/>
                <w:jc w:val="both"/>
                <w:rPr>
                  <w:bCs/>
                  <w:kern w:val="2"/>
                  <w:szCs w:val="24"/>
                </w:rPr>
              </w:pPr>
              <w:r>
                <w:rPr>
                  <w:bCs/>
                  <w:kern w:val="2"/>
                  <w:szCs w:val="24"/>
                </w:rPr>
                <w:t>Visi analizėje pateikiami duomenys yra aktualiausi ir ne senesni nei 2 metų bei ne trumpesni nei 5 metų laikotarpio, nebent tokių duomenų nėra. Kadangi dauguma oficialių duomenų šaltinių (Valstybės duomenų agentūros, Lietuvos Respublikos ministerijų, Jonavos rajono savivaldybės administracijos ir kt.) yra pateikiami viso rajono, o ne tik Jonavos miesto lygmeniu, analizuojant šiuos duomenis daroma prielaida, jog rajone vyraujanti situacija atspindi ir mieste esančią situaciją. Siekiant gilesnio bei išsamesni</w:t>
              </w:r>
              <w:r>
                <w:rPr>
                  <w:bCs/>
                  <w:kern w:val="2"/>
                  <w:szCs w:val="24"/>
                </w:rPr>
                <w:t xml:space="preserve">o miesto gyventojų atskleidimo, atlikta reprezentatyvi gyventojų nuomonės apklausa, kurios rezultatai taps poreikių ir galimybių analizės bei SSGG analizės dalimi. </w:t>
              </w:r>
            </w:p>
            <w:p w14:paraId="7D8F86E8" w14:textId="77777777" w:rsidR="006A64C5" w:rsidRDefault="006A64C5">
              <w:pPr>
                <w:rPr>
                  <w:sz w:val="14"/>
                  <w:szCs w:val="14"/>
                </w:rPr>
              </w:pPr>
            </w:p>
            <w:p w14:paraId="06377D6D" w14:textId="77777777" w:rsidR="006A64C5" w:rsidRDefault="006A64C5">
              <w:pPr>
                <w:spacing w:line="259" w:lineRule="auto"/>
                <w:ind w:firstLine="1296"/>
                <w:jc w:val="both"/>
                <w:rPr>
                  <w:bCs/>
                  <w:kern w:val="2"/>
                  <w:szCs w:val="24"/>
                </w:rPr>
              </w:pPr>
            </w:p>
            <w:p w14:paraId="19D37DEA" w14:textId="77777777" w:rsidR="006A64C5" w:rsidRDefault="00114235">
              <w:pPr>
                <w:rPr>
                  <w:sz w:val="14"/>
                  <w:szCs w:val="14"/>
                </w:rPr>
              </w:pPr>
            </w:p>
          </w:sdtContent>
        </w:sdt>
        <w:sdt>
          <w:sdtPr>
            <w:alias w:val="skirsnis"/>
            <w:tag w:val="part_67a666b9f5e246c4b959ada91a1be32d"/>
            <w:id w:val="-373309974"/>
            <w:lock w:val="sdtLocked"/>
          </w:sdtPr>
          <w:sdtEndPr/>
          <w:sdtContent>
            <w:p w14:paraId="61924024" w14:textId="77777777" w:rsidR="006A64C5" w:rsidRDefault="00114235">
              <w:pPr>
                <w:keepNext/>
                <w:keepLines/>
                <w:spacing w:line="259" w:lineRule="auto"/>
                <w:outlineLvl w:val="1"/>
                <w:rPr>
                  <w:color w:val="3E762A"/>
                  <w:kern w:val="2"/>
                  <w:szCs w:val="24"/>
                  <w:u w:val="single"/>
                </w:rPr>
              </w:pPr>
              <w:sdt>
                <w:sdtPr>
                  <w:alias w:val="Pavadinimas"/>
                  <w:tag w:val="title_67a666b9f5e246c4b959ada91a1be32d"/>
                  <w:id w:val="-1621449046"/>
                  <w:lock w:val="sdtLocked"/>
                </w:sdtPr>
                <w:sdtEndPr/>
                <w:sdtContent>
                  <w:r>
                    <w:rPr>
                      <w:b/>
                      <w:bCs/>
                      <w:color w:val="3E762A"/>
                      <w:kern w:val="2"/>
                      <w:szCs w:val="24"/>
                      <w:u w:val="single"/>
                    </w:rPr>
                    <w:t>Demografinė apžvalga</w:t>
                  </w:r>
                </w:sdtContent>
              </w:sdt>
            </w:p>
            <w:p w14:paraId="42B37F84" w14:textId="77777777" w:rsidR="006A64C5" w:rsidRDefault="006A64C5">
              <w:pPr>
                <w:spacing w:line="259" w:lineRule="auto"/>
                <w:rPr>
                  <w:kern w:val="2"/>
                  <w:szCs w:val="24"/>
                </w:rPr>
              </w:pPr>
            </w:p>
            <w:p w14:paraId="7B2FCE01" w14:textId="77777777" w:rsidR="006A64C5" w:rsidRDefault="006A64C5">
              <w:pPr>
                <w:rPr>
                  <w:sz w:val="14"/>
                  <w:szCs w:val="14"/>
                </w:rPr>
              </w:pPr>
            </w:p>
            <w:p w14:paraId="73FF0182" w14:textId="77777777" w:rsidR="006A64C5" w:rsidRDefault="00114235">
              <w:pPr>
                <w:spacing w:line="259" w:lineRule="auto"/>
                <w:ind w:firstLine="1296"/>
                <w:jc w:val="both"/>
                <w:rPr>
                  <w:kern w:val="2"/>
                  <w:szCs w:val="24"/>
                </w:rPr>
              </w:pPr>
              <w:r>
                <w:rPr>
                  <w:kern w:val="2"/>
                  <w:szCs w:val="24"/>
                </w:rPr>
                <w:t>Demografiniai rodikliai suteikia svarbių įžvalgų apie gyventojų sudėtį ir charakteristiką. Pagrindiniai demografinius pokyčius įtakojantis veiksniai yra natūrali kaita ir migracija. Analizuojant su šiais faktoriais susijusius rodiklius gaunama vertinga informacija apie socialinių paslaugų poreikį bei ekonomines perspektyvas.</w:t>
              </w:r>
            </w:p>
            <w:p w14:paraId="18E9CFE4" w14:textId="77777777" w:rsidR="006A64C5" w:rsidRDefault="006A64C5">
              <w:pPr>
                <w:rPr>
                  <w:sz w:val="14"/>
                  <w:szCs w:val="14"/>
                </w:rPr>
              </w:pPr>
            </w:p>
            <w:p w14:paraId="5CD91473" w14:textId="77777777" w:rsidR="006A64C5" w:rsidRDefault="00114235">
              <w:pPr>
                <w:spacing w:line="259" w:lineRule="auto"/>
                <w:ind w:firstLine="1296"/>
                <w:jc w:val="both"/>
                <w:rPr>
                  <w:kern w:val="2"/>
                  <w:szCs w:val="24"/>
                </w:rPr>
              </w:pPr>
              <w:r>
                <w:rPr>
                  <w:bCs/>
                  <w:kern w:val="2"/>
                  <w:szCs w:val="24"/>
                </w:rPr>
                <w:t>Lietuvos populiacijos senėjimo tempas yra beveik 2 kartus greitesnis negu Europos Sąjungos (ES) vidurkis. Europos Komisija (EK) prognozuoja</w:t>
              </w:r>
              <w:r>
                <w:rPr>
                  <w:bCs/>
                  <w:kern w:val="2"/>
                  <w:sz w:val="22"/>
                  <w:szCs w:val="24"/>
                  <w:vertAlign w:val="superscript"/>
                </w:rPr>
                <w:footnoteReference w:id="1"/>
              </w:r>
              <w:r>
                <w:rPr>
                  <w:bCs/>
                  <w:kern w:val="2"/>
                  <w:szCs w:val="24"/>
                </w:rPr>
                <w:t xml:space="preserve">, kad po trijų dešimtmečių, 2050 m., šalies gyventojų amžiaus mediana sieks 51 m. ir bus beveik 7 metais didesnė negu šiuo metu. </w:t>
              </w:r>
              <w:r>
                <w:rPr>
                  <w:b/>
                  <w:bCs/>
                  <w:kern w:val="2"/>
                  <w:szCs w:val="24"/>
                </w:rPr>
                <w:t>[1 grėsmė]</w:t>
              </w:r>
              <w:r>
                <w:rPr>
                  <w:bCs/>
                  <w:kern w:val="2"/>
                  <w:szCs w:val="24"/>
                </w:rPr>
                <w:t xml:space="preserve"> </w:t>
              </w:r>
              <w:r>
                <w:rPr>
                  <w:b/>
                  <w:kern w:val="2"/>
                  <w:szCs w:val="24"/>
                </w:rPr>
                <w:t>Jonavos rajonas pasižymi išskirtinai sparčiu visuomenės senėjimu - demografinės senatvės koeficientas Jonavos r. sparčiai didėja</w:t>
              </w:r>
              <w:r>
                <w:rPr>
                  <w:kern w:val="2"/>
                  <w:szCs w:val="24"/>
                </w:rPr>
                <w:t xml:space="preserve">: nuo 127 (2018 m.) iki 142 (2022 m.), </w:t>
              </w:r>
              <w:proofErr w:type="spellStart"/>
              <w:r>
                <w:rPr>
                  <w:kern w:val="2"/>
                  <w:szCs w:val="24"/>
                </w:rPr>
                <w:t>t.y</w:t>
              </w:r>
              <w:proofErr w:type="spellEnd"/>
              <w:r>
                <w:rPr>
                  <w:kern w:val="2"/>
                  <w:szCs w:val="24"/>
                </w:rPr>
                <w:t>. 11 proc. Lyginant su Kauno apskritimi, kurioje skaičius esmingai nepasikeitė (sumažėjo nuo 136 iki 135) ir visa šalimi, kur skaičius padidėjo nuo 131 iki 134 (2,2 proc.).</w:t>
              </w:r>
            </w:p>
            <w:p w14:paraId="0EF26994"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525"/>
                <w:gridCol w:w="2193"/>
                <w:gridCol w:w="2960"/>
                <w:gridCol w:w="2950"/>
              </w:tblGrid>
              <w:tr w:rsidR="006A64C5" w14:paraId="7AA526DF" w14:textId="77777777">
                <w:trPr>
                  <w:trHeight w:val="50"/>
                </w:trPr>
                <w:tc>
                  <w:tcPr>
                    <w:tcW w:w="792" w:type="pct"/>
                    <w:tcBorders>
                      <w:right w:val="single" w:sz="12" w:space="0" w:color="93D07C" w:themeColor="accent1" w:themeTint="99"/>
                    </w:tcBorders>
                    <w:noWrap/>
                    <w:hideMark/>
                  </w:tcPr>
                  <w:p w14:paraId="04C91887" w14:textId="77777777" w:rsidR="006A64C5" w:rsidRDefault="006A64C5">
                    <w:pPr>
                      <w:ind w:firstLine="53"/>
                      <w:rPr>
                        <w:color w:val="000000"/>
                        <w:sz w:val="20"/>
                      </w:rPr>
                    </w:pPr>
                  </w:p>
                </w:tc>
                <w:tc>
                  <w:tcPr>
                    <w:tcW w:w="4208" w:type="pct"/>
                    <w:gridSpan w:val="3"/>
                    <w:tcBorders>
                      <w:left w:val="single" w:sz="12" w:space="0" w:color="93D07C" w:themeColor="accent1" w:themeTint="99"/>
                    </w:tcBorders>
                    <w:hideMark/>
                  </w:tcPr>
                  <w:p w14:paraId="31BEAAA4" w14:textId="77777777" w:rsidR="006A64C5" w:rsidRDefault="00114235">
                    <w:pPr>
                      <w:jc w:val="center"/>
                      <w:rPr>
                        <w:color w:val="000000"/>
                        <w:sz w:val="20"/>
                      </w:rPr>
                    </w:pPr>
                    <w:r>
                      <w:rPr>
                        <w:color w:val="000000"/>
                        <w:sz w:val="20"/>
                      </w:rPr>
                      <w:t>Demografinės senatvės koeficientas</w:t>
                    </w:r>
                  </w:p>
                </w:tc>
              </w:tr>
              <w:tr w:rsidR="006A64C5" w14:paraId="5F516378" w14:textId="77777777">
                <w:trPr>
                  <w:trHeight w:val="50"/>
                </w:trPr>
                <w:tc>
                  <w:tcPr>
                    <w:tcW w:w="792" w:type="pct"/>
                    <w:tcBorders>
                      <w:right w:val="single" w:sz="12" w:space="0" w:color="93D07C" w:themeColor="accent1" w:themeTint="99"/>
                    </w:tcBorders>
                    <w:noWrap/>
                  </w:tcPr>
                  <w:p w14:paraId="2CD13C4A" w14:textId="77777777" w:rsidR="006A64C5" w:rsidRDefault="006A64C5">
                    <w:pPr>
                      <w:rPr>
                        <w:color w:val="000000"/>
                        <w:sz w:val="20"/>
                      </w:rPr>
                    </w:pPr>
                  </w:p>
                </w:tc>
                <w:tc>
                  <w:tcPr>
                    <w:tcW w:w="1139" w:type="pct"/>
                    <w:tcBorders>
                      <w:left w:val="single" w:sz="12" w:space="0" w:color="93D07C" w:themeColor="accent1" w:themeTint="99"/>
                    </w:tcBorders>
                  </w:tcPr>
                  <w:p w14:paraId="72029F59" w14:textId="77777777" w:rsidR="006A64C5" w:rsidRDefault="00114235">
                    <w:pPr>
                      <w:jc w:val="center"/>
                      <w:rPr>
                        <w:color w:val="000000"/>
                        <w:sz w:val="20"/>
                      </w:rPr>
                    </w:pPr>
                    <w:r>
                      <w:rPr>
                        <w:color w:val="000000"/>
                        <w:sz w:val="20"/>
                      </w:rPr>
                      <w:t>Lietuvos Respublika</w:t>
                    </w:r>
                  </w:p>
                </w:tc>
                <w:tc>
                  <w:tcPr>
                    <w:tcW w:w="1537" w:type="pct"/>
                  </w:tcPr>
                  <w:p w14:paraId="69A80993" w14:textId="77777777" w:rsidR="006A64C5" w:rsidRDefault="00114235">
                    <w:pPr>
                      <w:jc w:val="center"/>
                      <w:rPr>
                        <w:color w:val="000000"/>
                        <w:sz w:val="20"/>
                      </w:rPr>
                    </w:pPr>
                    <w:r>
                      <w:rPr>
                        <w:color w:val="000000"/>
                        <w:sz w:val="20"/>
                      </w:rPr>
                      <w:t>Kauno apskritis</w:t>
                    </w:r>
                  </w:p>
                </w:tc>
                <w:tc>
                  <w:tcPr>
                    <w:tcW w:w="1531" w:type="pct"/>
                  </w:tcPr>
                  <w:p w14:paraId="6E842A23" w14:textId="77777777" w:rsidR="006A64C5" w:rsidRDefault="00114235">
                    <w:pPr>
                      <w:jc w:val="center"/>
                      <w:rPr>
                        <w:color w:val="000000"/>
                        <w:sz w:val="20"/>
                      </w:rPr>
                    </w:pPr>
                    <w:r>
                      <w:rPr>
                        <w:color w:val="000000"/>
                        <w:sz w:val="20"/>
                      </w:rPr>
                      <w:t>Jonavos r. sav.</w:t>
                    </w:r>
                  </w:p>
                </w:tc>
              </w:tr>
              <w:tr w:rsidR="006A64C5" w14:paraId="297BDB12" w14:textId="77777777">
                <w:trPr>
                  <w:trHeight w:val="50"/>
                </w:trPr>
                <w:tc>
                  <w:tcPr>
                    <w:tcW w:w="792" w:type="pct"/>
                    <w:tcBorders>
                      <w:top w:val="single" w:sz="4" w:space="0" w:color="B7DFA8" w:themeColor="accent1" w:themeTint="66"/>
                      <w:right w:val="single" w:sz="12" w:space="0" w:color="93D07C" w:themeColor="accent1" w:themeTint="99"/>
                    </w:tcBorders>
                    <w:shd w:val="clear" w:color="auto" w:fill="F2F2F2" w:themeFill="background1" w:themeFillShade="F2"/>
                    <w:hideMark/>
                  </w:tcPr>
                  <w:p w14:paraId="5061DC04" w14:textId="77777777" w:rsidR="006A64C5" w:rsidRDefault="00114235">
                    <w:pPr>
                      <w:rPr>
                        <w:color w:val="000000"/>
                        <w:sz w:val="20"/>
                      </w:rPr>
                    </w:pPr>
                    <w:r>
                      <w:rPr>
                        <w:color w:val="000000"/>
                        <w:sz w:val="20"/>
                      </w:rPr>
                      <w:t>Pokytis, proc.</w:t>
                    </w:r>
                  </w:p>
                </w:tc>
                <w:tc>
                  <w:tcPr>
                    <w:tcW w:w="1139" w:type="pct"/>
                    <w:tcBorders>
                      <w:top w:val="single" w:sz="4" w:space="0" w:color="B7DFA8" w:themeColor="accent1" w:themeTint="66"/>
                      <w:left w:val="single" w:sz="12" w:space="0" w:color="93D07C" w:themeColor="accent1" w:themeTint="99"/>
                    </w:tcBorders>
                    <w:shd w:val="clear" w:color="auto" w:fill="F2F2F2" w:themeFill="background1" w:themeFillShade="F2"/>
                    <w:noWrap/>
                    <w:hideMark/>
                  </w:tcPr>
                  <w:p w14:paraId="55427518" w14:textId="77777777" w:rsidR="006A64C5" w:rsidRDefault="00114235">
                    <w:pPr>
                      <w:jc w:val="right"/>
                      <w:rPr>
                        <w:b/>
                        <w:color w:val="000000"/>
                        <w:sz w:val="20"/>
                      </w:rPr>
                    </w:pPr>
                    <w:r>
                      <w:rPr>
                        <w:b/>
                        <w:color w:val="000000"/>
                        <w:sz w:val="20"/>
                      </w:rPr>
                      <w:t>2,3</w:t>
                    </w:r>
                  </w:p>
                </w:tc>
                <w:tc>
                  <w:tcPr>
                    <w:tcW w:w="1537" w:type="pct"/>
                    <w:tcBorders>
                      <w:top w:val="single" w:sz="4" w:space="0" w:color="B7DFA8" w:themeColor="accent1" w:themeTint="66"/>
                    </w:tcBorders>
                    <w:shd w:val="clear" w:color="auto" w:fill="F2F2F2" w:themeFill="background1" w:themeFillShade="F2"/>
                    <w:noWrap/>
                    <w:hideMark/>
                  </w:tcPr>
                  <w:p w14:paraId="71930C48" w14:textId="77777777" w:rsidR="006A64C5" w:rsidRDefault="00114235">
                    <w:pPr>
                      <w:jc w:val="right"/>
                      <w:rPr>
                        <w:b/>
                        <w:color w:val="000000"/>
                        <w:sz w:val="20"/>
                      </w:rPr>
                    </w:pPr>
                    <w:r>
                      <w:rPr>
                        <w:b/>
                        <w:color w:val="000000"/>
                        <w:sz w:val="20"/>
                      </w:rPr>
                      <w:t>-0,7</w:t>
                    </w:r>
                  </w:p>
                </w:tc>
                <w:tc>
                  <w:tcPr>
                    <w:tcW w:w="1531" w:type="pct"/>
                    <w:tcBorders>
                      <w:top w:val="single" w:sz="4" w:space="0" w:color="B7DFA8" w:themeColor="accent1" w:themeTint="66"/>
                    </w:tcBorders>
                    <w:shd w:val="clear" w:color="auto" w:fill="F2F2F2" w:themeFill="background1" w:themeFillShade="F2"/>
                    <w:noWrap/>
                    <w:hideMark/>
                  </w:tcPr>
                  <w:p w14:paraId="314B1BF2" w14:textId="77777777" w:rsidR="006A64C5" w:rsidRDefault="00114235">
                    <w:pPr>
                      <w:jc w:val="right"/>
                      <w:rPr>
                        <w:b/>
                        <w:color w:val="000000"/>
                        <w:sz w:val="20"/>
                      </w:rPr>
                    </w:pPr>
                    <w:r>
                      <w:rPr>
                        <w:b/>
                        <w:color w:val="000000"/>
                        <w:sz w:val="20"/>
                      </w:rPr>
                      <w:t>11,8</w:t>
                    </w:r>
                  </w:p>
                </w:tc>
              </w:tr>
              <w:tr w:rsidR="006A64C5" w14:paraId="74DC31C2" w14:textId="77777777">
                <w:trPr>
                  <w:trHeight w:val="50"/>
                </w:trPr>
                <w:tc>
                  <w:tcPr>
                    <w:tcW w:w="792" w:type="pct"/>
                    <w:tcBorders>
                      <w:right w:val="single" w:sz="12" w:space="0" w:color="93D07C" w:themeColor="accent1" w:themeTint="99"/>
                    </w:tcBorders>
                    <w:hideMark/>
                  </w:tcPr>
                  <w:p w14:paraId="0F90184F" w14:textId="77777777" w:rsidR="006A64C5" w:rsidRDefault="00114235">
                    <w:pPr>
                      <w:rPr>
                        <w:color w:val="000000"/>
                        <w:sz w:val="20"/>
                      </w:rPr>
                    </w:pPr>
                    <w:r>
                      <w:rPr>
                        <w:color w:val="000000"/>
                        <w:sz w:val="20"/>
                      </w:rPr>
                      <w:t>2022</w:t>
                    </w:r>
                  </w:p>
                </w:tc>
                <w:tc>
                  <w:tcPr>
                    <w:tcW w:w="1139" w:type="pct"/>
                    <w:tcBorders>
                      <w:left w:val="single" w:sz="12" w:space="0" w:color="93D07C" w:themeColor="accent1" w:themeTint="99"/>
                    </w:tcBorders>
                    <w:hideMark/>
                  </w:tcPr>
                  <w:p w14:paraId="26014F37" w14:textId="77777777" w:rsidR="006A64C5" w:rsidRDefault="00114235">
                    <w:pPr>
                      <w:jc w:val="right"/>
                      <w:rPr>
                        <w:color w:val="000000"/>
                        <w:sz w:val="20"/>
                      </w:rPr>
                    </w:pPr>
                    <w:r>
                      <w:rPr>
                        <w:color w:val="000000"/>
                        <w:sz w:val="20"/>
                      </w:rPr>
                      <w:t>134</w:t>
                    </w:r>
                  </w:p>
                </w:tc>
                <w:tc>
                  <w:tcPr>
                    <w:tcW w:w="1537" w:type="pct"/>
                    <w:hideMark/>
                  </w:tcPr>
                  <w:p w14:paraId="1B48B385" w14:textId="77777777" w:rsidR="006A64C5" w:rsidRDefault="00114235">
                    <w:pPr>
                      <w:jc w:val="right"/>
                      <w:rPr>
                        <w:color w:val="000000"/>
                        <w:sz w:val="20"/>
                      </w:rPr>
                    </w:pPr>
                    <w:r>
                      <w:rPr>
                        <w:color w:val="000000"/>
                        <w:sz w:val="20"/>
                      </w:rPr>
                      <w:t>135</w:t>
                    </w:r>
                  </w:p>
                </w:tc>
                <w:tc>
                  <w:tcPr>
                    <w:tcW w:w="1531" w:type="pct"/>
                    <w:hideMark/>
                  </w:tcPr>
                  <w:p w14:paraId="4F1BB42E" w14:textId="77777777" w:rsidR="006A64C5" w:rsidRDefault="00114235">
                    <w:pPr>
                      <w:jc w:val="right"/>
                      <w:rPr>
                        <w:color w:val="000000"/>
                        <w:sz w:val="20"/>
                      </w:rPr>
                    </w:pPr>
                    <w:r>
                      <w:rPr>
                        <w:color w:val="000000"/>
                        <w:sz w:val="20"/>
                      </w:rPr>
                      <w:t>142</w:t>
                    </w:r>
                  </w:p>
                </w:tc>
              </w:tr>
              <w:tr w:rsidR="006A64C5" w14:paraId="6BC0DBBF" w14:textId="77777777">
                <w:trPr>
                  <w:trHeight w:val="50"/>
                </w:trPr>
                <w:tc>
                  <w:tcPr>
                    <w:tcW w:w="792" w:type="pct"/>
                    <w:tcBorders>
                      <w:right w:val="single" w:sz="12" w:space="0" w:color="93D07C" w:themeColor="accent1" w:themeTint="99"/>
                    </w:tcBorders>
                    <w:hideMark/>
                  </w:tcPr>
                  <w:p w14:paraId="3E6DD2A4" w14:textId="77777777" w:rsidR="006A64C5" w:rsidRDefault="00114235">
                    <w:pPr>
                      <w:rPr>
                        <w:color w:val="000000"/>
                        <w:sz w:val="20"/>
                      </w:rPr>
                    </w:pPr>
                    <w:r>
                      <w:rPr>
                        <w:color w:val="000000"/>
                        <w:sz w:val="20"/>
                      </w:rPr>
                      <w:t>2021</w:t>
                    </w:r>
                  </w:p>
                </w:tc>
                <w:tc>
                  <w:tcPr>
                    <w:tcW w:w="1139" w:type="pct"/>
                    <w:tcBorders>
                      <w:left w:val="single" w:sz="12" w:space="0" w:color="93D07C" w:themeColor="accent1" w:themeTint="99"/>
                    </w:tcBorders>
                    <w:hideMark/>
                  </w:tcPr>
                  <w:p w14:paraId="1636BE77" w14:textId="77777777" w:rsidR="006A64C5" w:rsidRDefault="00114235">
                    <w:pPr>
                      <w:jc w:val="right"/>
                      <w:rPr>
                        <w:color w:val="000000"/>
                        <w:sz w:val="20"/>
                      </w:rPr>
                    </w:pPr>
                    <w:r>
                      <w:rPr>
                        <w:color w:val="000000"/>
                        <w:sz w:val="20"/>
                      </w:rPr>
                      <w:t>134</w:t>
                    </w:r>
                  </w:p>
                </w:tc>
                <w:tc>
                  <w:tcPr>
                    <w:tcW w:w="1537" w:type="pct"/>
                    <w:hideMark/>
                  </w:tcPr>
                  <w:p w14:paraId="4D358963" w14:textId="77777777" w:rsidR="006A64C5" w:rsidRDefault="00114235">
                    <w:pPr>
                      <w:jc w:val="right"/>
                      <w:rPr>
                        <w:color w:val="000000"/>
                        <w:sz w:val="20"/>
                      </w:rPr>
                    </w:pPr>
                    <w:r>
                      <w:rPr>
                        <w:color w:val="000000"/>
                        <w:sz w:val="20"/>
                      </w:rPr>
                      <w:t>136</w:t>
                    </w:r>
                  </w:p>
                </w:tc>
                <w:tc>
                  <w:tcPr>
                    <w:tcW w:w="1531" w:type="pct"/>
                    <w:hideMark/>
                  </w:tcPr>
                  <w:p w14:paraId="19E4709C" w14:textId="77777777" w:rsidR="006A64C5" w:rsidRDefault="00114235">
                    <w:pPr>
                      <w:jc w:val="right"/>
                      <w:rPr>
                        <w:color w:val="000000"/>
                        <w:sz w:val="20"/>
                      </w:rPr>
                    </w:pPr>
                    <w:r>
                      <w:rPr>
                        <w:color w:val="000000"/>
                        <w:sz w:val="20"/>
                      </w:rPr>
                      <w:t>140</w:t>
                    </w:r>
                  </w:p>
                </w:tc>
              </w:tr>
              <w:tr w:rsidR="006A64C5" w14:paraId="3FD217EB" w14:textId="77777777">
                <w:trPr>
                  <w:trHeight w:val="50"/>
                </w:trPr>
                <w:tc>
                  <w:tcPr>
                    <w:tcW w:w="792" w:type="pct"/>
                    <w:tcBorders>
                      <w:right w:val="single" w:sz="12" w:space="0" w:color="93D07C" w:themeColor="accent1" w:themeTint="99"/>
                    </w:tcBorders>
                    <w:hideMark/>
                  </w:tcPr>
                  <w:p w14:paraId="60BB2EBD" w14:textId="77777777" w:rsidR="006A64C5" w:rsidRDefault="00114235">
                    <w:pPr>
                      <w:rPr>
                        <w:color w:val="000000"/>
                        <w:sz w:val="20"/>
                      </w:rPr>
                    </w:pPr>
                    <w:r>
                      <w:rPr>
                        <w:color w:val="000000"/>
                        <w:sz w:val="20"/>
                      </w:rPr>
                      <w:t>2020</w:t>
                    </w:r>
                  </w:p>
                </w:tc>
                <w:tc>
                  <w:tcPr>
                    <w:tcW w:w="1139" w:type="pct"/>
                    <w:tcBorders>
                      <w:left w:val="single" w:sz="12" w:space="0" w:color="93D07C" w:themeColor="accent1" w:themeTint="99"/>
                    </w:tcBorders>
                    <w:hideMark/>
                  </w:tcPr>
                  <w:p w14:paraId="07FCE859" w14:textId="77777777" w:rsidR="006A64C5" w:rsidRDefault="00114235">
                    <w:pPr>
                      <w:jc w:val="right"/>
                      <w:rPr>
                        <w:color w:val="000000"/>
                        <w:sz w:val="20"/>
                      </w:rPr>
                    </w:pPr>
                    <w:r>
                      <w:rPr>
                        <w:color w:val="000000"/>
                        <w:sz w:val="20"/>
                      </w:rPr>
                      <w:t>132</w:t>
                    </w:r>
                  </w:p>
                </w:tc>
                <w:tc>
                  <w:tcPr>
                    <w:tcW w:w="1537" w:type="pct"/>
                    <w:hideMark/>
                  </w:tcPr>
                  <w:p w14:paraId="0C6A5017" w14:textId="77777777" w:rsidR="006A64C5" w:rsidRDefault="00114235">
                    <w:pPr>
                      <w:jc w:val="right"/>
                      <w:rPr>
                        <w:color w:val="000000"/>
                        <w:sz w:val="20"/>
                      </w:rPr>
                    </w:pPr>
                    <w:r>
                      <w:rPr>
                        <w:color w:val="000000"/>
                        <w:sz w:val="20"/>
                      </w:rPr>
                      <w:t>135</w:t>
                    </w:r>
                  </w:p>
                </w:tc>
                <w:tc>
                  <w:tcPr>
                    <w:tcW w:w="1531" w:type="pct"/>
                    <w:hideMark/>
                  </w:tcPr>
                  <w:p w14:paraId="658F26D8" w14:textId="77777777" w:rsidR="006A64C5" w:rsidRDefault="00114235">
                    <w:pPr>
                      <w:jc w:val="right"/>
                      <w:rPr>
                        <w:color w:val="000000"/>
                        <w:sz w:val="20"/>
                      </w:rPr>
                    </w:pPr>
                    <w:r>
                      <w:rPr>
                        <w:color w:val="000000"/>
                        <w:sz w:val="20"/>
                      </w:rPr>
                      <w:t>134</w:t>
                    </w:r>
                  </w:p>
                </w:tc>
              </w:tr>
              <w:tr w:rsidR="006A64C5" w14:paraId="7E021B06" w14:textId="77777777">
                <w:trPr>
                  <w:trHeight w:val="50"/>
                </w:trPr>
                <w:tc>
                  <w:tcPr>
                    <w:tcW w:w="792" w:type="pct"/>
                    <w:tcBorders>
                      <w:right w:val="single" w:sz="12" w:space="0" w:color="93D07C" w:themeColor="accent1" w:themeTint="99"/>
                    </w:tcBorders>
                    <w:hideMark/>
                  </w:tcPr>
                  <w:p w14:paraId="79EC57FA" w14:textId="77777777" w:rsidR="006A64C5" w:rsidRDefault="00114235">
                    <w:pPr>
                      <w:rPr>
                        <w:color w:val="000000"/>
                        <w:sz w:val="20"/>
                      </w:rPr>
                    </w:pPr>
                    <w:r>
                      <w:rPr>
                        <w:color w:val="000000"/>
                        <w:sz w:val="20"/>
                      </w:rPr>
                      <w:t>2019</w:t>
                    </w:r>
                  </w:p>
                </w:tc>
                <w:tc>
                  <w:tcPr>
                    <w:tcW w:w="1139" w:type="pct"/>
                    <w:tcBorders>
                      <w:left w:val="single" w:sz="12" w:space="0" w:color="93D07C" w:themeColor="accent1" w:themeTint="99"/>
                    </w:tcBorders>
                    <w:hideMark/>
                  </w:tcPr>
                  <w:p w14:paraId="7AF80834" w14:textId="77777777" w:rsidR="006A64C5" w:rsidRDefault="00114235">
                    <w:pPr>
                      <w:jc w:val="right"/>
                      <w:rPr>
                        <w:color w:val="000000"/>
                        <w:sz w:val="20"/>
                      </w:rPr>
                    </w:pPr>
                    <w:r>
                      <w:rPr>
                        <w:color w:val="000000"/>
                        <w:sz w:val="20"/>
                      </w:rPr>
                      <w:t>131</w:t>
                    </w:r>
                  </w:p>
                </w:tc>
                <w:tc>
                  <w:tcPr>
                    <w:tcW w:w="1537" w:type="pct"/>
                    <w:hideMark/>
                  </w:tcPr>
                  <w:p w14:paraId="185FB2CC" w14:textId="77777777" w:rsidR="006A64C5" w:rsidRDefault="00114235">
                    <w:pPr>
                      <w:jc w:val="right"/>
                      <w:rPr>
                        <w:color w:val="000000"/>
                        <w:sz w:val="20"/>
                      </w:rPr>
                    </w:pPr>
                    <w:r>
                      <w:rPr>
                        <w:color w:val="000000"/>
                        <w:sz w:val="20"/>
                      </w:rPr>
                      <w:t>135</w:t>
                    </w:r>
                  </w:p>
                </w:tc>
                <w:tc>
                  <w:tcPr>
                    <w:tcW w:w="1531" w:type="pct"/>
                    <w:hideMark/>
                  </w:tcPr>
                  <w:p w14:paraId="2A5AF1FC" w14:textId="77777777" w:rsidR="006A64C5" w:rsidRDefault="00114235">
                    <w:pPr>
                      <w:jc w:val="right"/>
                      <w:rPr>
                        <w:color w:val="000000"/>
                        <w:sz w:val="20"/>
                      </w:rPr>
                    </w:pPr>
                    <w:r>
                      <w:rPr>
                        <w:color w:val="000000"/>
                        <w:sz w:val="20"/>
                      </w:rPr>
                      <w:t>130</w:t>
                    </w:r>
                  </w:p>
                </w:tc>
              </w:tr>
              <w:tr w:rsidR="006A64C5" w14:paraId="1830A31E" w14:textId="77777777">
                <w:trPr>
                  <w:trHeight w:val="300"/>
                </w:trPr>
                <w:tc>
                  <w:tcPr>
                    <w:tcW w:w="792" w:type="pct"/>
                    <w:tcBorders>
                      <w:right w:val="single" w:sz="12" w:space="0" w:color="93D07C" w:themeColor="accent1" w:themeTint="99"/>
                    </w:tcBorders>
                    <w:hideMark/>
                  </w:tcPr>
                  <w:p w14:paraId="31D3A426" w14:textId="77777777" w:rsidR="006A64C5" w:rsidRDefault="00114235">
                    <w:pPr>
                      <w:rPr>
                        <w:color w:val="000000"/>
                        <w:sz w:val="20"/>
                      </w:rPr>
                    </w:pPr>
                    <w:r>
                      <w:rPr>
                        <w:color w:val="000000"/>
                        <w:sz w:val="20"/>
                      </w:rPr>
                      <w:t>2018</w:t>
                    </w:r>
                  </w:p>
                </w:tc>
                <w:tc>
                  <w:tcPr>
                    <w:tcW w:w="1139" w:type="pct"/>
                    <w:tcBorders>
                      <w:left w:val="single" w:sz="12" w:space="0" w:color="93D07C" w:themeColor="accent1" w:themeTint="99"/>
                    </w:tcBorders>
                    <w:hideMark/>
                  </w:tcPr>
                  <w:p w14:paraId="1F4D2018" w14:textId="77777777" w:rsidR="006A64C5" w:rsidRDefault="00114235">
                    <w:pPr>
                      <w:jc w:val="right"/>
                      <w:rPr>
                        <w:color w:val="000000"/>
                        <w:sz w:val="20"/>
                      </w:rPr>
                    </w:pPr>
                    <w:r>
                      <w:rPr>
                        <w:color w:val="000000"/>
                        <w:sz w:val="20"/>
                      </w:rPr>
                      <w:t>131</w:t>
                    </w:r>
                  </w:p>
                </w:tc>
                <w:tc>
                  <w:tcPr>
                    <w:tcW w:w="1537" w:type="pct"/>
                    <w:hideMark/>
                  </w:tcPr>
                  <w:p w14:paraId="6CD50DD6" w14:textId="77777777" w:rsidR="006A64C5" w:rsidRDefault="00114235">
                    <w:pPr>
                      <w:jc w:val="right"/>
                      <w:rPr>
                        <w:color w:val="000000"/>
                        <w:sz w:val="20"/>
                      </w:rPr>
                    </w:pPr>
                    <w:r>
                      <w:rPr>
                        <w:color w:val="000000"/>
                        <w:sz w:val="20"/>
                      </w:rPr>
                      <w:t>136</w:t>
                    </w:r>
                  </w:p>
                </w:tc>
                <w:tc>
                  <w:tcPr>
                    <w:tcW w:w="1531" w:type="pct"/>
                    <w:hideMark/>
                  </w:tcPr>
                  <w:p w14:paraId="4480B1C5" w14:textId="77777777" w:rsidR="006A64C5" w:rsidRDefault="00114235">
                    <w:pPr>
                      <w:keepNext/>
                      <w:jc w:val="right"/>
                      <w:rPr>
                        <w:color w:val="000000"/>
                        <w:sz w:val="20"/>
                      </w:rPr>
                    </w:pPr>
                    <w:r>
                      <w:rPr>
                        <w:color w:val="000000"/>
                        <w:sz w:val="20"/>
                      </w:rPr>
                      <w:t>127</w:t>
                    </w:r>
                  </w:p>
                </w:tc>
              </w:tr>
            </w:tbl>
            <w:sdt>
              <w:sdtPr>
                <w:alias w:val="3 p."/>
                <w:tag w:val="part_6eb8a8e6e76c409a8a6f97740ed09cca"/>
                <w:id w:val="1165370042"/>
                <w:lock w:val="sdtLocked"/>
              </w:sdtPr>
              <w:sdtEndPr/>
              <w:sdtContent>
                <w:p w14:paraId="1CEE737E" w14:textId="77777777" w:rsidR="006A64C5" w:rsidRDefault="00114235">
                  <w:pPr>
                    <w:jc w:val="center"/>
                    <w:rPr>
                      <w:i/>
                      <w:iCs/>
                      <w:kern w:val="2"/>
                      <w:sz w:val="20"/>
                    </w:rPr>
                  </w:pPr>
                  <w:sdt>
                    <w:sdtPr>
                      <w:alias w:val="Numeris"/>
                      <w:tag w:val="nr_6eb8a8e6e76c409a8a6f97740ed09cca"/>
                      <w:id w:val="1007489199"/>
                      <w:lock w:val="sdtLocked"/>
                    </w:sdtPr>
                    <w:sdtEndPr/>
                    <w:sdtContent>
                      <w:r>
                        <w:rPr>
                          <w:i/>
                          <w:iCs/>
                          <w:kern w:val="2"/>
                          <w:sz w:val="20"/>
                        </w:rPr>
                        <w:t>3</w:t>
                      </w:r>
                    </w:sdtContent>
                  </w:sdt>
                  <w:r>
                    <w:rPr>
                      <w:i/>
                      <w:iCs/>
                      <w:kern w:val="2"/>
                      <w:sz w:val="20"/>
                    </w:rPr>
                    <w:t>. Lentelė. Demografinės senatvės koeficientas. Šaltinis: Valstybės duomenų agentūra.</w:t>
                  </w:r>
                </w:p>
                <w:p w14:paraId="02D16818" w14:textId="77777777" w:rsidR="006A64C5" w:rsidRDefault="006A64C5">
                  <w:pPr>
                    <w:rPr>
                      <w:sz w:val="18"/>
                      <w:szCs w:val="18"/>
                    </w:rPr>
                  </w:pPr>
                </w:p>
                <w:p w14:paraId="3693007D" w14:textId="77777777" w:rsidR="006A64C5" w:rsidRDefault="00114235">
                  <w:pPr>
                    <w:spacing w:line="259" w:lineRule="auto"/>
                    <w:ind w:firstLine="1296"/>
                    <w:jc w:val="both"/>
                    <w:rPr>
                      <w:kern w:val="2"/>
                      <w:szCs w:val="24"/>
                    </w:rPr>
                  </w:pPr>
                  <w:r>
                    <w:rPr>
                      <w:kern w:val="2"/>
                      <w:szCs w:val="24"/>
                    </w:rPr>
                    <w:t xml:space="preserve">Sparčiai senstančia Jonavos r. visuomenę galima paaiškinti mažėjančiu Jonavos r. bendruoju gimstamumo rodikliu: nuo 2018 m. iki 2022 m. </w:t>
                  </w:r>
                  <w:r>
                    <w:rPr>
                      <w:b/>
                      <w:kern w:val="2"/>
                      <w:szCs w:val="24"/>
                    </w:rPr>
                    <w:t>Jonavos r. gimusių skaičius, atitenkantis tūkstančiui gyventojų nukrito nuo 9,2 iki 6,7 (27 proc.)</w:t>
                  </w:r>
                  <w:r>
                    <w:rPr>
                      <w:kern w:val="2"/>
                      <w:szCs w:val="24"/>
                    </w:rPr>
                    <w:t>, tuo tarpu Kauno apskrityje nukrito nuo 10 iki 8,3 (18,5 proc.) ir Lietuvoje nuo 10 iki 7,8 (~24,7 proc.). Kartu su mažėjančiu gimstamumu, Jonavos rajone bei visoje Lietuvoje fiksuojamas didėjantis mirtingumo rodiklis, kuris Jonavos r. 2018–2022 m. laikotarpiu padidėjo 9 proc. (nuo 14,9 iki 16,3 asmenų, tenkančių tūkstančiui gyventojų). Ši neigiama tendencija fiksuojama visoje Lietuvoje: 2018–2022 m. periodu b</w:t>
                  </w:r>
                  <w:r>
                    <w:rPr>
                      <w:kern w:val="2"/>
                      <w:szCs w:val="24"/>
                    </w:rPr>
                    <w:t xml:space="preserve">endrasis mirtingumo rodiklis padidėjo 6,8 proc. (nuo 14,1 iki 15,1). Lyginant visas minėtas administracines teritorijas išsiskiria </w:t>
                  </w:r>
                  <w:r>
                    <w:rPr>
                      <w:b/>
                      <w:kern w:val="2"/>
                      <w:szCs w:val="24"/>
                    </w:rPr>
                    <w:t>itin aukštas Jonavos rajono bendro mirtingumo rodiklis.</w:t>
                  </w:r>
                  <w:r>
                    <w:rPr>
                      <w:kern w:val="2"/>
                      <w:szCs w:val="24"/>
                    </w:rPr>
                    <w:t xml:space="preserve"> Taip pat pastebima, jog 2020 m. dėl COVID–19 pandemijos buvo fiksuotas mirtingumo šuolis lyginant su kitais metais (Jonavos r. 9,3 proc., Kauno aps. 15,6 proc. Lietuvoje 7 proc.). </w:t>
                  </w:r>
                </w:p>
                <w:p w14:paraId="408695DA"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555"/>
                    <w:gridCol w:w="1417"/>
                    <w:gridCol w:w="1275"/>
                    <w:gridCol w:w="1277"/>
                    <w:gridCol w:w="1560"/>
                    <w:gridCol w:w="1277"/>
                    <w:gridCol w:w="1267"/>
                  </w:tblGrid>
                  <w:tr w:rsidR="006A64C5" w14:paraId="57265EA8" w14:textId="77777777">
                    <w:trPr>
                      <w:trHeight w:val="242"/>
                    </w:trPr>
                    <w:tc>
                      <w:tcPr>
                        <w:tcW w:w="808" w:type="pct"/>
                        <w:vMerge w:val="restart"/>
                        <w:tcBorders>
                          <w:right w:val="single" w:sz="12" w:space="0" w:color="93D07C" w:themeColor="accent1" w:themeTint="99"/>
                        </w:tcBorders>
                        <w:hideMark/>
                      </w:tcPr>
                      <w:p w14:paraId="062F9FE5" w14:textId="77777777" w:rsidR="006A64C5" w:rsidRDefault="006A64C5">
                        <w:pPr>
                          <w:jc w:val="center"/>
                          <w:rPr>
                            <w:sz w:val="20"/>
                          </w:rPr>
                        </w:pPr>
                      </w:p>
                      <w:p w14:paraId="6C15C38B" w14:textId="77777777" w:rsidR="006A64C5" w:rsidRDefault="00114235">
                        <w:pPr>
                          <w:ind w:firstLine="53"/>
                          <w:rPr>
                            <w:sz w:val="20"/>
                          </w:rPr>
                        </w:pPr>
                        <w:r>
                          <w:rPr>
                            <w:sz w:val="20"/>
                          </w:rPr>
                          <w:t xml:space="preserve">Metai </w:t>
                        </w:r>
                      </w:p>
                    </w:tc>
                    <w:tc>
                      <w:tcPr>
                        <w:tcW w:w="2061" w:type="pct"/>
                        <w:gridSpan w:val="3"/>
                        <w:tcBorders>
                          <w:left w:val="single" w:sz="12" w:space="0" w:color="93D07C" w:themeColor="accent1" w:themeTint="99"/>
                          <w:right w:val="single" w:sz="12" w:space="0" w:color="93D07C" w:themeColor="accent1" w:themeTint="99"/>
                        </w:tcBorders>
                      </w:tcPr>
                      <w:p w14:paraId="19FBA3E9" w14:textId="77777777" w:rsidR="006A64C5" w:rsidRDefault="00114235">
                        <w:pPr>
                          <w:jc w:val="center"/>
                          <w:rPr>
                            <w:sz w:val="20"/>
                          </w:rPr>
                        </w:pPr>
                        <w:r>
                          <w:rPr>
                            <w:sz w:val="20"/>
                          </w:rPr>
                          <w:t>Bendrasis gimstamumo rodiklis</w:t>
                        </w:r>
                      </w:p>
                    </w:tc>
                    <w:tc>
                      <w:tcPr>
                        <w:tcW w:w="2131" w:type="pct"/>
                        <w:gridSpan w:val="3"/>
                        <w:tcBorders>
                          <w:left w:val="single" w:sz="12" w:space="0" w:color="93D07C" w:themeColor="accent1" w:themeTint="99"/>
                        </w:tcBorders>
                        <w:hideMark/>
                      </w:tcPr>
                      <w:p w14:paraId="65CBD139" w14:textId="77777777" w:rsidR="006A64C5" w:rsidRDefault="00114235">
                        <w:pPr>
                          <w:jc w:val="center"/>
                          <w:rPr>
                            <w:sz w:val="20"/>
                          </w:rPr>
                        </w:pPr>
                        <w:r>
                          <w:rPr>
                            <w:sz w:val="20"/>
                          </w:rPr>
                          <w:t>Bendrasis mirtingumo rodiklis</w:t>
                        </w:r>
                      </w:p>
                    </w:tc>
                  </w:tr>
                  <w:tr w:rsidR="006A64C5" w14:paraId="16AC3034" w14:textId="77777777">
                    <w:trPr>
                      <w:trHeight w:val="420"/>
                    </w:trPr>
                    <w:tc>
                      <w:tcPr>
                        <w:tcW w:w="808" w:type="pct"/>
                        <w:vMerge/>
                        <w:tcBorders>
                          <w:right w:val="single" w:sz="12" w:space="0" w:color="93D07C" w:themeColor="accent1" w:themeTint="99"/>
                        </w:tcBorders>
                        <w:hideMark/>
                      </w:tcPr>
                      <w:p w14:paraId="760A42E5" w14:textId="77777777" w:rsidR="006A64C5" w:rsidRDefault="006A64C5">
                        <w:pPr>
                          <w:rPr>
                            <w:sz w:val="20"/>
                          </w:rPr>
                        </w:pPr>
                      </w:p>
                    </w:tc>
                    <w:tc>
                      <w:tcPr>
                        <w:tcW w:w="736" w:type="pct"/>
                        <w:tcBorders>
                          <w:left w:val="single" w:sz="12" w:space="0" w:color="93D07C" w:themeColor="accent1" w:themeTint="99"/>
                        </w:tcBorders>
                        <w:hideMark/>
                      </w:tcPr>
                      <w:p w14:paraId="02B552AA" w14:textId="77777777" w:rsidR="006A64C5" w:rsidRDefault="00114235">
                        <w:pPr>
                          <w:jc w:val="center"/>
                          <w:rPr>
                            <w:sz w:val="20"/>
                          </w:rPr>
                        </w:pPr>
                        <w:r>
                          <w:rPr>
                            <w:sz w:val="20"/>
                          </w:rPr>
                          <w:t>Lietuvos Respublika</w:t>
                        </w:r>
                      </w:p>
                    </w:tc>
                    <w:tc>
                      <w:tcPr>
                        <w:tcW w:w="662" w:type="pct"/>
                        <w:hideMark/>
                      </w:tcPr>
                      <w:p w14:paraId="013106D3" w14:textId="77777777" w:rsidR="006A64C5" w:rsidRDefault="00114235">
                        <w:pPr>
                          <w:jc w:val="center"/>
                          <w:rPr>
                            <w:sz w:val="20"/>
                          </w:rPr>
                        </w:pPr>
                        <w:r>
                          <w:rPr>
                            <w:sz w:val="20"/>
                          </w:rPr>
                          <w:t>Kauno aps.</w:t>
                        </w:r>
                      </w:p>
                    </w:tc>
                    <w:tc>
                      <w:tcPr>
                        <w:tcW w:w="663" w:type="pct"/>
                        <w:tcBorders>
                          <w:right w:val="single" w:sz="12" w:space="0" w:color="93D07C" w:themeColor="accent1" w:themeTint="99"/>
                        </w:tcBorders>
                        <w:hideMark/>
                      </w:tcPr>
                      <w:p w14:paraId="50DF6F92" w14:textId="77777777" w:rsidR="006A64C5" w:rsidRDefault="00114235">
                        <w:pPr>
                          <w:jc w:val="center"/>
                          <w:rPr>
                            <w:sz w:val="20"/>
                          </w:rPr>
                        </w:pPr>
                        <w:r>
                          <w:rPr>
                            <w:sz w:val="20"/>
                          </w:rPr>
                          <w:t>Jonavos r.</w:t>
                        </w:r>
                      </w:p>
                    </w:tc>
                    <w:tc>
                      <w:tcPr>
                        <w:tcW w:w="810" w:type="pct"/>
                        <w:tcBorders>
                          <w:left w:val="single" w:sz="12" w:space="0" w:color="93D07C" w:themeColor="accent1" w:themeTint="99"/>
                        </w:tcBorders>
                        <w:hideMark/>
                      </w:tcPr>
                      <w:p w14:paraId="26C8173D" w14:textId="77777777" w:rsidR="006A64C5" w:rsidRDefault="00114235">
                        <w:pPr>
                          <w:jc w:val="center"/>
                          <w:rPr>
                            <w:sz w:val="20"/>
                          </w:rPr>
                        </w:pPr>
                        <w:r>
                          <w:rPr>
                            <w:sz w:val="20"/>
                          </w:rPr>
                          <w:t>Lietuvos Respublika</w:t>
                        </w:r>
                      </w:p>
                    </w:tc>
                    <w:tc>
                      <w:tcPr>
                        <w:tcW w:w="663" w:type="pct"/>
                        <w:hideMark/>
                      </w:tcPr>
                      <w:p w14:paraId="653058C6" w14:textId="77777777" w:rsidR="006A64C5" w:rsidRDefault="00114235">
                        <w:pPr>
                          <w:jc w:val="center"/>
                          <w:rPr>
                            <w:sz w:val="20"/>
                          </w:rPr>
                        </w:pPr>
                        <w:r>
                          <w:rPr>
                            <w:sz w:val="20"/>
                          </w:rPr>
                          <w:t>Kauno aps.</w:t>
                        </w:r>
                      </w:p>
                    </w:tc>
                    <w:tc>
                      <w:tcPr>
                        <w:tcW w:w="658" w:type="pct"/>
                        <w:hideMark/>
                      </w:tcPr>
                      <w:p w14:paraId="0ACA8710" w14:textId="77777777" w:rsidR="006A64C5" w:rsidRDefault="00114235">
                        <w:pPr>
                          <w:jc w:val="center"/>
                          <w:rPr>
                            <w:sz w:val="20"/>
                          </w:rPr>
                        </w:pPr>
                        <w:r>
                          <w:rPr>
                            <w:sz w:val="20"/>
                          </w:rPr>
                          <w:t>Jonavos r.</w:t>
                        </w:r>
                      </w:p>
                    </w:tc>
                  </w:tr>
                  <w:tr w:rsidR="006A64C5" w14:paraId="2458C0D2" w14:textId="77777777">
                    <w:trPr>
                      <w:trHeight w:val="62"/>
                    </w:trPr>
                    <w:tc>
                      <w:tcPr>
                        <w:tcW w:w="808" w:type="pct"/>
                        <w:tcBorders>
                          <w:right w:val="single" w:sz="12" w:space="0" w:color="93D07C" w:themeColor="accent1" w:themeTint="99"/>
                        </w:tcBorders>
                        <w:shd w:val="clear" w:color="auto" w:fill="F2F2F2" w:themeFill="background1" w:themeFillShade="F2"/>
                        <w:noWrap/>
                        <w:hideMark/>
                      </w:tcPr>
                      <w:p w14:paraId="66C207FD" w14:textId="77777777" w:rsidR="006A64C5" w:rsidRDefault="00114235">
                        <w:pPr>
                          <w:rPr>
                            <w:sz w:val="20"/>
                          </w:rPr>
                        </w:pPr>
                        <w:r>
                          <w:rPr>
                            <w:sz w:val="20"/>
                          </w:rPr>
                          <w:t>Pokytis, proc.</w:t>
                        </w:r>
                      </w:p>
                    </w:tc>
                    <w:tc>
                      <w:tcPr>
                        <w:tcW w:w="736" w:type="pct"/>
                        <w:tcBorders>
                          <w:left w:val="single" w:sz="12" w:space="0" w:color="93D07C" w:themeColor="accent1" w:themeTint="99"/>
                        </w:tcBorders>
                        <w:shd w:val="clear" w:color="auto" w:fill="F2F2F2" w:themeFill="background1" w:themeFillShade="F2"/>
                        <w:noWrap/>
                        <w:hideMark/>
                      </w:tcPr>
                      <w:p w14:paraId="3CB97197" w14:textId="77777777" w:rsidR="006A64C5" w:rsidRDefault="00114235">
                        <w:pPr>
                          <w:jc w:val="right"/>
                          <w:rPr>
                            <w:b/>
                            <w:sz w:val="20"/>
                          </w:rPr>
                        </w:pPr>
                        <w:r>
                          <w:rPr>
                            <w:b/>
                            <w:sz w:val="20"/>
                          </w:rPr>
                          <w:t>-22,0</w:t>
                        </w:r>
                      </w:p>
                    </w:tc>
                    <w:tc>
                      <w:tcPr>
                        <w:tcW w:w="662" w:type="pct"/>
                        <w:shd w:val="clear" w:color="auto" w:fill="F2F2F2" w:themeFill="background1" w:themeFillShade="F2"/>
                        <w:noWrap/>
                        <w:hideMark/>
                      </w:tcPr>
                      <w:p w14:paraId="31479149" w14:textId="77777777" w:rsidR="006A64C5" w:rsidRDefault="00114235">
                        <w:pPr>
                          <w:jc w:val="right"/>
                          <w:rPr>
                            <w:b/>
                            <w:sz w:val="20"/>
                          </w:rPr>
                        </w:pPr>
                        <w:r>
                          <w:rPr>
                            <w:b/>
                            <w:sz w:val="20"/>
                          </w:rPr>
                          <w:t>-17,0</w:t>
                        </w:r>
                      </w:p>
                    </w:tc>
                    <w:tc>
                      <w:tcPr>
                        <w:tcW w:w="663" w:type="pct"/>
                        <w:tcBorders>
                          <w:right w:val="single" w:sz="12" w:space="0" w:color="93D07C" w:themeColor="accent1" w:themeTint="99"/>
                        </w:tcBorders>
                        <w:shd w:val="clear" w:color="auto" w:fill="F2F2F2" w:themeFill="background1" w:themeFillShade="F2"/>
                        <w:noWrap/>
                        <w:hideMark/>
                      </w:tcPr>
                      <w:p w14:paraId="219D78C9" w14:textId="77777777" w:rsidR="006A64C5" w:rsidRDefault="00114235">
                        <w:pPr>
                          <w:jc w:val="right"/>
                          <w:rPr>
                            <w:b/>
                            <w:sz w:val="20"/>
                          </w:rPr>
                        </w:pPr>
                        <w:r>
                          <w:rPr>
                            <w:b/>
                            <w:sz w:val="20"/>
                          </w:rPr>
                          <w:t>-27,2</w:t>
                        </w:r>
                      </w:p>
                    </w:tc>
                    <w:tc>
                      <w:tcPr>
                        <w:tcW w:w="810" w:type="pct"/>
                        <w:tcBorders>
                          <w:left w:val="single" w:sz="12" w:space="0" w:color="93D07C" w:themeColor="accent1" w:themeTint="99"/>
                        </w:tcBorders>
                        <w:shd w:val="clear" w:color="auto" w:fill="F2F2F2" w:themeFill="background1" w:themeFillShade="F2"/>
                        <w:noWrap/>
                        <w:hideMark/>
                      </w:tcPr>
                      <w:p w14:paraId="312F73A3" w14:textId="77777777" w:rsidR="006A64C5" w:rsidRDefault="00114235">
                        <w:pPr>
                          <w:jc w:val="right"/>
                          <w:rPr>
                            <w:b/>
                            <w:sz w:val="20"/>
                          </w:rPr>
                        </w:pPr>
                        <w:r>
                          <w:rPr>
                            <w:b/>
                            <w:sz w:val="20"/>
                          </w:rPr>
                          <w:t>7,1</w:t>
                        </w:r>
                      </w:p>
                    </w:tc>
                    <w:tc>
                      <w:tcPr>
                        <w:tcW w:w="663" w:type="pct"/>
                        <w:shd w:val="clear" w:color="auto" w:fill="F2F2F2" w:themeFill="background1" w:themeFillShade="F2"/>
                        <w:noWrap/>
                        <w:hideMark/>
                      </w:tcPr>
                      <w:p w14:paraId="04740C09" w14:textId="77777777" w:rsidR="006A64C5" w:rsidRDefault="00114235">
                        <w:pPr>
                          <w:jc w:val="right"/>
                          <w:rPr>
                            <w:b/>
                            <w:sz w:val="20"/>
                          </w:rPr>
                        </w:pPr>
                        <w:r>
                          <w:rPr>
                            <w:b/>
                            <w:sz w:val="20"/>
                          </w:rPr>
                          <w:t>7,1</w:t>
                        </w:r>
                      </w:p>
                    </w:tc>
                    <w:tc>
                      <w:tcPr>
                        <w:tcW w:w="658" w:type="pct"/>
                        <w:shd w:val="clear" w:color="auto" w:fill="F2F2F2" w:themeFill="background1" w:themeFillShade="F2"/>
                        <w:noWrap/>
                        <w:hideMark/>
                      </w:tcPr>
                      <w:p w14:paraId="72FE643F" w14:textId="77777777" w:rsidR="006A64C5" w:rsidRDefault="00114235">
                        <w:pPr>
                          <w:jc w:val="right"/>
                          <w:rPr>
                            <w:b/>
                            <w:sz w:val="20"/>
                          </w:rPr>
                        </w:pPr>
                        <w:r>
                          <w:rPr>
                            <w:b/>
                            <w:sz w:val="20"/>
                          </w:rPr>
                          <w:t>9,4</w:t>
                        </w:r>
                      </w:p>
                    </w:tc>
                  </w:tr>
                  <w:tr w:rsidR="006A64C5" w14:paraId="3865D513" w14:textId="77777777">
                    <w:trPr>
                      <w:trHeight w:val="170"/>
                    </w:trPr>
                    <w:tc>
                      <w:tcPr>
                        <w:tcW w:w="808" w:type="pct"/>
                        <w:tcBorders>
                          <w:right w:val="single" w:sz="12" w:space="0" w:color="93D07C" w:themeColor="accent1" w:themeTint="99"/>
                        </w:tcBorders>
                        <w:hideMark/>
                      </w:tcPr>
                      <w:p w14:paraId="7BE9FC8C" w14:textId="77777777" w:rsidR="006A64C5" w:rsidRDefault="00114235">
                        <w:pPr>
                          <w:rPr>
                            <w:sz w:val="20"/>
                          </w:rPr>
                        </w:pPr>
                        <w:r>
                          <w:rPr>
                            <w:sz w:val="20"/>
                          </w:rPr>
                          <w:t>2022</w:t>
                        </w:r>
                      </w:p>
                    </w:tc>
                    <w:tc>
                      <w:tcPr>
                        <w:tcW w:w="736" w:type="pct"/>
                        <w:tcBorders>
                          <w:left w:val="single" w:sz="12" w:space="0" w:color="93D07C" w:themeColor="accent1" w:themeTint="99"/>
                        </w:tcBorders>
                        <w:hideMark/>
                      </w:tcPr>
                      <w:p w14:paraId="5A8A72E8" w14:textId="77777777" w:rsidR="006A64C5" w:rsidRDefault="00114235">
                        <w:pPr>
                          <w:jc w:val="right"/>
                          <w:rPr>
                            <w:sz w:val="20"/>
                          </w:rPr>
                        </w:pPr>
                        <w:r>
                          <w:rPr>
                            <w:sz w:val="20"/>
                          </w:rPr>
                          <w:t>7,8</w:t>
                        </w:r>
                      </w:p>
                    </w:tc>
                    <w:tc>
                      <w:tcPr>
                        <w:tcW w:w="662" w:type="pct"/>
                        <w:hideMark/>
                      </w:tcPr>
                      <w:p w14:paraId="0C67056D" w14:textId="77777777" w:rsidR="006A64C5" w:rsidRDefault="00114235">
                        <w:pPr>
                          <w:jc w:val="right"/>
                          <w:rPr>
                            <w:sz w:val="20"/>
                          </w:rPr>
                        </w:pPr>
                        <w:r>
                          <w:rPr>
                            <w:sz w:val="20"/>
                          </w:rPr>
                          <w:t>8,3</w:t>
                        </w:r>
                      </w:p>
                    </w:tc>
                    <w:tc>
                      <w:tcPr>
                        <w:tcW w:w="663" w:type="pct"/>
                        <w:tcBorders>
                          <w:right w:val="single" w:sz="12" w:space="0" w:color="93D07C" w:themeColor="accent1" w:themeTint="99"/>
                        </w:tcBorders>
                        <w:hideMark/>
                      </w:tcPr>
                      <w:p w14:paraId="6747E396" w14:textId="77777777" w:rsidR="006A64C5" w:rsidRDefault="00114235">
                        <w:pPr>
                          <w:jc w:val="right"/>
                          <w:rPr>
                            <w:sz w:val="20"/>
                          </w:rPr>
                        </w:pPr>
                        <w:r>
                          <w:rPr>
                            <w:sz w:val="20"/>
                          </w:rPr>
                          <w:t>6,7</w:t>
                        </w:r>
                      </w:p>
                    </w:tc>
                    <w:tc>
                      <w:tcPr>
                        <w:tcW w:w="810" w:type="pct"/>
                        <w:tcBorders>
                          <w:left w:val="single" w:sz="12" w:space="0" w:color="93D07C" w:themeColor="accent1" w:themeTint="99"/>
                        </w:tcBorders>
                        <w:hideMark/>
                      </w:tcPr>
                      <w:p w14:paraId="4BF2EC26" w14:textId="77777777" w:rsidR="006A64C5" w:rsidRDefault="00114235">
                        <w:pPr>
                          <w:jc w:val="right"/>
                          <w:rPr>
                            <w:sz w:val="20"/>
                          </w:rPr>
                        </w:pPr>
                        <w:r>
                          <w:rPr>
                            <w:sz w:val="20"/>
                          </w:rPr>
                          <w:t>15,1</w:t>
                        </w:r>
                      </w:p>
                    </w:tc>
                    <w:tc>
                      <w:tcPr>
                        <w:tcW w:w="663" w:type="pct"/>
                        <w:hideMark/>
                      </w:tcPr>
                      <w:p w14:paraId="415A54E8" w14:textId="77777777" w:rsidR="006A64C5" w:rsidRDefault="00114235">
                        <w:pPr>
                          <w:jc w:val="right"/>
                          <w:rPr>
                            <w:sz w:val="20"/>
                          </w:rPr>
                        </w:pPr>
                        <w:r>
                          <w:rPr>
                            <w:sz w:val="20"/>
                          </w:rPr>
                          <w:t>15</w:t>
                        </w:r>
                      </w:p>
                    </w:tc>
                    <w:tc>
                      <w:tcPr>
                        <w:tcW w:w="658" w:type="pct"/>
                        <w:hideMark/>
                      </w:tcPr>
                      <w:p w14:paraId="41781FB9" w14:textId="77777777" w:rsidR="006A64C5" w:rsidRDefault="00114235">
                        <w:pPr>
                          <w:jc w:val="right"/>
                          <w:rPr>
                            <w:sz w:val="20"/>
                          </w:rPr>
                        </w:pPr>
                        <w:r>
                          <w:rPr>
                            <w:sz w:val="20"/>
                          </w:rPr>
                          <w:t>16,3</w:t>
                        </w:r>
                      </w:p>
                    </w:tc>
                  </w:tr>
                  <w:tr w:rsidR="006A64C5" w14:paraId="7424D6AC" w14:textId="77777777">
                    <w:trPr>
                      <w:trHeight w:val="197"/>
                    </w:trPr>
                    <w:tc>
                      <w:tcPr>
                        <w:tcW w:w="808" w:type="pct"/>
                        <w:tcBorders>
                          <w:right w:val="single" w:sz="12" w:space="0" w:color="93D07C" w:themeColor="accent1" w:themeTint="99"/>
                        </w:tcBorders>
                        <w:hideMark/>
                      </w:tcPr>
                      <w:p w14:paraId="35ABFDB7" w14:textId="77777777" w:rsidR="006A64C5" w:rsidRDefault="00114235">
                        <w:pPr>
                          <w:rPr>
                            <w:sz w:val="20"/>
                          </w:rPr>
                        </w:pPr>
                        <w:r>
                          <w:rPr>
                            <w:sz w:val="20"/>
                          </w:rPr>
                          <w:t>2021</w:t>
                        </w:r>
                      </w:p>
                    </w:tc>
                    <w:tc>
                      <w:tcPr>
                        <w:tcW w:w="736" w:type="pct"/>
                        <w:tcBorders>
                          <w:left w:val="single" w:sz="12" w:space="0" w:color="93D07C" w:themeColor="accent1" w:themeTint="99"/>
                        </w:tcBorders>
                        <w:hideMark/>
                      </w:tcPr>
                      <w:p w14:paraId="223117B8" w14:textId="77777777" w:rsidR="006A64C5" w:rsidRDefault="00114235">
                        <w:pPr>
                          <w:jc w:val="right"/>
                          <w:rPr>
                            <w:sz w:val="20"/>
                          </w:rPr>
                        </w:pPr>
                        <w:r>
                          <w:rPr>
                            <w:sz w:val="20"/>
                          </w:rPr>
                          <w:t>8,3</w:t>
                        </w:r>
                      </w:p>
                    </w:tc>
                    <w:tc>
                      <w:tcPr>
                        <w:tcW w:w="662" w:type="pct"/>
                        <w:hideMark/>
                      </w:tcPr>
                      <w:p w14:paraId="5067B733" w14:textId="77777777" w:rsidR="006A64C5" w:rsidRDefault="00114235">
                        <w:pPr>
                          <w:jc w:val="right"/>
                          <w:rPr>
                            <w:sz w:val="20"/>
                          </w:rPr>
                        </w:pPr>
                        <w:r>
                          <w:rPr>
                            <w:sz w:val="20"/>
                          </w:rPr>
                          <w:t>8,8</w:t>
                        </w:r>
                      </w:p>
                    </w:tc>
                    <w:tc>
                      <w:tcPr>
                        <w:tcW w:w="663" w:type="pct"/>
                        <w:tcBorders>
                          <w:right w:val="single" w:sz="12" w:space="0" w:color="93D07C" w:themeColor="accent1" w:themeTint="99"/>
                        </w:tcBorders>
                        <w:hideMark/>
                      </w:tcPr>
                      <w:p w14:paraId="35EBF2B3" w14:textId="77777777" w:rsidR="006A64C5" w:rsidRDefault="00114235">
                        <w:pPr>
                          <w:jc w:val="right"/>
                          <w:rPr>
                            <w:sz w:val="20"/>
                          </w:rPr>
                        </w:pPr>
                        <w:r>
                          <w:rPr>
                            <w:sz w:val="20"/>
                          </w:rPr>
                          <w:t>7,2</w:t>
                        </w:r>
                      </w:p>
                    </w:tc>
                    <w:tc>
                      <w:tcPr>
                        <w:tcW w:w="810" w:type="pct"/>
                        <w:tcBorders>
                          <w:left w:val="single" w:sz="12" w:space="0" w:color="93D07C" w:themeColor="accent1" w:themeTint="99"/>
                        </w:tcBorders>
                        <w:hideMark/>
                      </w:tcPr>
                      <w:p w14:paraId="37CA8855" w14:textId="77777777" w:rsidR="006A64C5" w:rsidRDefault="00114235">
                        <w:pPr>
                          <w:jc w:val="right"/>
                          <w:rPr>
                            <w:sz w:val="20"/>
                          </w:rPr>
                        </w:pPr>
                        <w:r>
                          <w:rPr>
                            <w:sz w:val="20"/>
                          </w:rPr>
                          <w:t>17</w:t>
                        </w:r>
                      </w:p>
                    </w:tc>
                    <w:tc>
                      <w:tcPr>
                        <w:tcW w:w="663" w:type="pct"/>
                        <w:hideMark/>
                      </w:tcPr>
                      <w:p w14:paraId="6FDCED68" w14:textId="77777777" w:rsidR="006A64C5" w:rsidRDefault="00114235">
                        <w:pPr>
                          <w:jc w:val="right"/>
                          <w:rPr>
                            <w:sz w:val="20"/>
                          </w:rPr>
                        </w:pPr>
                        <w:r>
                          <w:rPr>
                            <w:sz w:val="20"/>
                          </w:rPr>
                          <w:t>16,3</w:t>
                        </w:r>
                      </w:p>
                    </w:tc>
                    <w:tc>
                      <w:tcPr>
                        <w:tcW w:w="658" w:type="pct"/>
                        <w:hideMark/>
                      </w:tcPr>
                      <w:p w14:paraId="098CA865" w14:textId="77777777" w:rsidR="006A64C5" w:rsidRDefault="00114235">
                        <w:pPr>
                          <w:jc w:val="right"/>
                          <w:rPr>
                            <w:sz w:val="20"/>
                          </w:rPr>
                        </w:pPr>
                        <w:r>
                          <w:rPr>
                            <w:sz w:val="20"/>
                          </w:rPr>
                          <w:t>17,6</w:t>
                        </w:r>
                      </w:p>
                    </w:tc>
                  </w:tr>
                  <w:tr w:rsidR="006A64C5" w14:paraId="788181FD" w14:textId="77777777">
                    <w:trPr>
                      <w:trHeight w:val="53"/>
                    </w:trPr>
                    <w:tc>
                      <w:tcPr>
                        <w:tcW w:w="808" w:type="pct"/>
                        <w:tcBorders>
                          <w:right w:val="single" w:sz="12" w:space="0" w:color="93D07C" w:themeColor="accent1" w:themeTint="99"/>
                        </w:tcBorders>
                        <w:hideMark/>
                      </w:tcPr>
                      <w:p w14:paraId="444C763A" w14:textId="77777777" w:rsidR="006A64C5" w:rsidRDefault="00114235">
                        <w:pPr>
                          <w:rPr>
                            <w:sz w:val="20"/>
                          </w:rPr>
                        </w:pPr>
                        <w:r>
                          <w:rPr>
                            <w:sz w:val="20"/>
                          </w:rPr>
                          <w:t>2020</w:t>
                        </w:r>
                      </w:p>
                    </w:tc>
                    <w:tc>
                      <w:tcPr>
                        <w:tcW w:w="736" w:type="pct"/>
                        <w:tcBorders>
                          <w:left w:val="single" w:sz="12" w:space="0" w:color="93D07C" w:themeColor="accent1" w:themeTint="99"/>
                        </w:tcBorders>
                        <w:hideMark/>
                      </w:tcPr>
                      <w:p w14:paraId="44605EB8" w14:textId="77777777" w:rsidR="006A64C5" w:rsidRDefault="00114235">
                        <w:pPr>
                          <w:jc w:val="right"/>
                          <w:rPr>
                            <w:sz w:val="20"/>
                          </w:rPr>
                        </w:pPr>
                        <w:r>
                          <w:rPr>
                            <w:sz w:val="20"/>
                          </w:rPr>
                          <w:t>9</w:t>
                        </w:r>
                      </w:p>
                    </w:tc>
                    <w:tc>
                      <w:tcPr>
                        <w:tcW w:w="662" w:type="pct"/>
                        <w:hideMark/>
                      </w:tcPr>
                      <w:p w14:paraId="401E95E8" w14:textId="77777777" w:rsidR="006A64C5" w:rsidRDefault="00114235">
                        <w:pPr>
                          <w:jc w:val="right"/>
                          <w:rPr>
                            <w:sz w:val="20"/>
                          </w:rPr>
                        </w:pPr>
                        <w:r>
                          <w:rPr>
                            <w:sz w:val="20"/>
                          </w:rPr>
                          <w:t>9,2</w:t>
                        </w:r>
                      </w:p>
                    </w:tc>
                    <w:tc>
                      <w:tcPr>
                        <w:tcW w:w="663" w:type="pct"/>
                        <w:tcBorders>
                          <w:right w:val="single" w:sz="12" w:space="0" w:color="93D07C" w:themeColor="accent1" w:themeTint="99"/>
                        </w:tcBorders>
                        <w:hideMark/>
                      </w:tcPr>
                      <w:p w14:paraId="7069AFAF" w14:textId="77777777" w:rsidR="006A64C5" w:rsidRDefault="00114235">
                        <w:pPr>
                          <w:jc w:val="right"/>
                          <w:rPr>
                            <w:sz w:val="20"/>
                          </w:rPr>
                        </w:pPr>
                        <w:r>
                          <w:rPr>
                            <w:sz w:val="20"/>
                          </w:rPr>
                          <w:t>8,6</w:t>
                        </w:r>
                      </w:p>
                    </w:tc>
                    <w:tc>
                      <w:tcPr>
                        <w:tcW w:w="810" w:type="pct"/>
                        <w:tcBorders>
                          <w:left w:val="single" w:sz="12" w:space="0" w:color="93D07C" w:themeColor="accent1" w:themeTint="99"/>
                        </w:tcBorders>
                        <w:hideMark/>
                      </w:tcPr>
                      <w:p w14:paraId="2185B494" w14:textId="77777777" w:rsidR="006A64C5" w:rsidRDefault="00114235">
                        <w:pPr>
                          <w:jc w:val="right"/>
                          <w:rPr>
                            <w:sz w:val="20"/>
                          </w:rPr>
                        </w:pPr>
                        <w:r>
                          <w:rPr>
                            <w:sz w:val="20"/>
                          </w:rPr>
                          <w:t>15,6</w:t>
                        </w:r>
                      </w:p>
                    </w:tc>
                    <w:tc>
                      <w:tcPr>
                        <w:tcW w:w="663" w:type="pct"/>
                        <w:hideMark/>
                      </w:tcPr>
                      <w:p w14:paraId="216D49BD" w14:textId="77777777" w:rsidR="006A64C5" w:rsidRDefault="00114235">
                        <w:pPr>
                          <w:jc w:val="right"/>
                          <w:rPr>
                            <w:sz w:val="20"/>
                          </w:rPr>
                        </w:pPr>
                        <w:r>
                          <w:rPr>
                            <w:sz w:val="20"/>
                          </w:rPr>
                          <w:t>15,5</w:t>
                        </w:r>
                      </w:p>
                    </w:tc>
                    <w:tc>
                      <w:tcPr>
                        <w:tcW w:w="658" w:type="pct"/>
                        <w:hideMark/>
                      </w:tcPr>
                      <w:p w14:paraId="78B2A56F" w14:textId="77777777" w:rsidR="006A64C5" w:rsidRDefault="00114235">
                        <w:pPr>
                          <w:jc w:val="right"/>
                          <w:rPr>
                            <w:sz w:val="20"/>
                          </w:rPr>
                        </w:pPr>
                        <w:r>
                          <w:rPr>
                            <w:sz w:val="20"/>
                          </w:rPr>
                          <w:t>16,9</w:t>
                        </w:r>
                      </w:p>
                    </w:tc>
                  </w:tr>
                  <w:tr w:rsidR="006A64C5" w14:paraId="302EB496" w14:textId="77777777">
                    <w:trPr>
                      <w:trHeight w:val="80"/>
                    </w:trPr>
                    <w:tc>
                      <w:tcPr>
                        <w:tcW w:w="808" w:type="pct"/>
                        <w:tcBorders>
                          <w:right w:val="single" w:sz="12" w:space="0" w:color="93D07C" w:themeColor="accent1" w:themeTint="99"/>
                        </w:tcBorders>
                        <w:hideMark/>
                      </w:tcPr>
                      <w:p w14:paraId="1B64D20E" w14:textId="77777777" w:rsidR="006A64C5" w:rsidRDefault="00114235">
                        <w:pPr>
                          <w:rPr>
                            <w:sz w:val="20"/>
                          </w:rPr>
                        </w:pPr>
                        <w:r>
                          <w:rPr>
                            <w:sz w:val="20"/>
                          </w:rPr>
                          <w:t>2019</w:t>
                        </w:r>
                      </w:p>
                    </w:tc>
                    <w:tc>
                      <w:tcPr>
                        <w:tcW w:w="736" w:type="pct"/>
                        <w:tcBorders>
                          <w:left w:val="single" w:sz="12" w:space="0" w:color="93D07C" w:themeColor="accent1" w:themeTint="99"/>
                        </w:tcBorders>
                        <w:hideMark/>
                      </w:tcPr>
                      <w:p w14:paraId="05DB2267" w14:textId="77777777" w:rsidR="006A64C5" w:rsidRDefault="00114235">
                        <w:pPr>
                          <w:jc w:val="right"/>
                          <w:rPr>
                            <w:sz w:val="20"/>
                          </w:rPr>
                        </w:pPr>
                        <w:r>
                          <w:rPr>
                            <w:sz w:val="20"/>
                          </w:rPr>
                          <w:t>9,8</w:t>
                        </w:r>
                      </w:p>
                    </w:tc>
                    <w:tc>
                      <w:tcPr>
                        <w:tcW w:w="662" w:type="pct"/>
                        <w:hideMark/>
                      </w:tcPr>
                      <w:p w14:paraId="42C38F8D" w14:textId="77777777" w:rsidR="006A64C5" w:rsidRDefault="00114235">
                        <w:pPr>
                          <w:jc w:val="right"/>
                          <w:rPr>
                            <w:sz w:val="20"/>
                          </w:rPr>
                        </w:pPr>
                        <w:r>
                          <w:rPr>
                            <w:sz w:val="20"/>
                          </w:rPr>
                          <w:t>9,6</w:t>
                        </w:r>
                      </w:p>
                    </w:tc>
                    <w:tc>
                      <w:tcPr>
                        <w:tcW w:w="663" w:type="pct"/>
                        <w:tcBorders>
                          <w:right w:val="single" w:sz="12" w:space="0" w:color="93D07C" w:themeColor="accent1" w:themeTint="99"/>
                        </w:tcBorders>
                        <w:hideMark/>
                      </w:tcPr>
                      <w:p w14:paraId="6366EEA9" w14:textId="77777777" w:rsidR="006A64C5" w:rsidRDefault="00114235">
                        <w:pPr>
                          <w:jc w:val="right"/>
                          <w:rPr>
                            <w:sz w:val="20"/>
                          </w:rPr>
                        </w:pPr>
                        <w:r>
                          <w:rPr>
                            <w:sz w:val="20"/>
                          </w:rPr>
                          <w:t>9,7</w:t>
                        </w:r>
                      </w:p>
                    </w:tc>
                    <w:tc>
                      <w:tcPr>
                        <w:tcW w:w="810" w:type="pct"/>
                        <w:tcBorders>
                          <w:left w:val="single" w:sz="12" w:space="0" w:color="93D07C" w:themeColor="accent1" w:themeTint="99"/>
                        </w:tcBorders>
                        <w:hideMark/>
                      </w:tcPr>
                      <w:p w14:paraId="7EDEAC72" w14:textId="77777777" w:rsidR="006A64C5" w:rsidRDefault="00114235">
                        <w:pPr>
                          <w:jc w:val="right"/>
                          <w:rPr>
                            <w:sz w:val="20"/>
                          </w:rPr>
                        </w:pPr>
                        <w:r>
                          <w:rPr>
                            <w:sz w:val="20"/>
                          </w:rPr>
                          <w:t>13,7</w:t>
                        </w:r>
                      </w:p>
                    </w:tc>
                    <w:tc>
                      <w:tcPr>
                        <w:tcW w:w="663" w:type="pct"/>
                        <w:hideMark/>
                      </w:tcPr>
                      <w:p w14:paraId="3F8A9690" w14:textId="77777777" w:rsidR="006A64C5" w:rsidRDefault="00114235">
                        <w:pPr>
                          <w:jc w:val="right"/>
                          <w:rPr>
                            <w:sz w:val="20"/>
                          </w:rPr>
                        </w:pPr>
                        <w:r>
                          <w:rPr>
                            <w:sz w:val="20"/>
                          </w:rPr>
                          <w:t>13,4</w:t>
                        </w:r>
                      </w:p>
                    </w:tc>
                    <w:tc>
                      <w:tcPr>
                        <w:tcW w:w="658" w:type="pct"/>
                        <w:hideMark/>
                      </w:tcPr>
                      <w:p w14:paraId="42BEE39C" w14:textId="77777777" w:rsidR="006A64C5" w:rsidRDefault="00114235">
                        <w:pPr>
                          <w:jc w:val="right"/>
                          <w:rPr>
                            <w:sz w:val="20"/>
                          </w:rPr>
                        </w:pPr>
                        <w:r>
                          <w:rPr>
                            <w:sz w:val="20"/>
                          </w:rPr>
                          <w:t>14,2</w:t>
                        </w:r>
                      </w:p>
                    </w:tc>
                  </w:tr>
                  <w:tr w:rsidR="006A64C5" w14:paraId="1B9ABD86" w14:textId="77777777">
                    <w:trPr>
                      <w:trHeight w:val="47"/>
                    </w:trPr>
                    <w:tc>
                      <w:tcPr>
                        <w:tcW w:w="808" w:type="pct"/>
                        <w:tcBorders>
                          <w:right w:val="single" w:sz="12" w:space="0" w:color="93D07C" w:themeColor="accent1" w:themeTint="99"/>
                        </w:tcBorders>
                        <w:hideMark/>
                      </w:tcPr>
                      <w:p w14:paraId="0AD29AF7" w14:textId="77777777" w:rsidR="006A64C5" w:rsidRDefault="00114235">
                        <w:pPr>
                          <w:rPr>
                            <w:sz w:val="20"/>
                          </w:rPr>
                        </w:pPr>
                        <w:r>
                          <w:rPr>
                            <w:sz w:val="20"/>
                          </w:rPr>
                          <w:t>2018</w:t>
                        </w:r>
                      </w:p>
                    </w:tc>
                    <w:tc>
                      <w:tcPr>
                        <w:tcW w:w="736" w:type="pct"/>
                        <w:tcBorders>
                          <w:left w:val="single" w:sz="12" w:space="0" w:color="93D07C" w:themeColor="accent1" w:themeTint="99"/>
                        </w:tcBorders>
                        <w:hideMark/>
                      </w:tcPr>
                      <w:p w14:paraId="4C8F993F" w14:textId="77777777" w:rsidR="006A64C5" w:rsidRDefault="00114235">
                        <w:pPr>
                          <w:jc w:val="right"/>
                          <w:rPr>
                            <w:sz w:val="20"/>
                          </w:rPr>
                        </w:pPr>
                        <w:r>
                          <w:rPr>
                            <w:sz w:val="20"/>
                          </w:rPr>
                          <w:t>10</w:t>
                        </w:r>
                      </w:p>
                    </w:tc>
                    <w:tc>
                      <w:tcPr>
                        <w:tcW w:w="662" w:type="pct"/>
                        <w:hideMark/>
                      </w:tcPr>
                      <w:p w14:paraId="3BF6E379" w14:textId="77777777" w:rsidR="006A64C5" w:rsidRDefault="00114235">
                        <w:pPr>
                          <w:jc w:val="right"/>
                          <w:rPr>
                            <w:sz w:val="20"/>
                          </w:rPr>
                        </w:pPr>
                        <w:r>
                          <w:rPr>
                            <w:sz w:val="20"/>
                          </w:rPr>
                          <w:t>10</w:t>
                        </w:r>
                      </w:p>
                    </w:tc>
                    <w:tc>
                      <w:tcPr>
                        <w:tcW w:w="663" w:type="pct"/>
                        <w:tcBorders>
                          <w:right w:val="single" w:sz="12" w:space="0" w:color="93D07C" w:themeColor="accent1" w:themeTint="99"/>
                        </w:tcBorders>
                        <w:hideMark/>
                      </w:tcPr>
                      <w:p w14:paraId="09816DC8" w14:textId="77777777" w:rsidR="006A64C5" w:rsidRDefault="00114235">
                        <w:pPr>
                          <w:jc w:val="right"/>
                          <w:rPr>
                            <w:sz w:val="20"/>
                          </w:rPr>
                        </w:pPr>
                        <w:r>
                          <w:rPr>
                            <w:sz w:val="20"/>
                          </w:rPr>
                          <w:t>9,2</w:t>
                        </w:r>
                      </w:p>
                    </w:tc>
                    <w:tc>
                      <w:tcPr>
                        <w:tcW w:w="810" w:type="pct"/>
                        <w:tcBorders>
                          <w:left w:val="single" w:sz="12" w:space="0" w:color="93D07C" w:themeColor="accent1" w:themeTint="99"/>
                        </w:tcBorders>
                        <w:hideMark/>
                      </w:tcPr>
                      <w:p w14:paraId="455D3672" w14:textId="77777777" w:rsidR="006A64C5" w:rsidRDefault="00114235">
                        <w:pPr>
                          <w:jc w:val="right"/>
                          <w:rPr>
                            <w:sz w:val="20"/>
                          </w:rPr>
                        </w:pPr>
                        <w:r>
                          <w:rPr>
                            <w:sz w:val="20"/>
                          </w:rPr>
                          <w:t>14,1</w:t>
                        </w:r>
                      </w:p>
                    </w:tc>
                    <w:tc>
                      <w:tcPr>
                        <w:tcW w:w="663" w:type="pct"/>
                        <w:hideMark/>
                      </w:tcPr>
                      <w:p w14:paraId="23FE9460" w14:textId="77777777" w:rsidR="006A64C5" w:rsidRDefault="00114235">
                        <w:pPr>
                          <w:jc w:val="right"/>
                          <w:rPr>
                            <w:sz w:val="20"/>
                          </w:rPr>
                        </w:pPr>
                        <w:r>
                          <w:rPr>
                            <w:sz w:val="20"/>
                          </w:rPr>
                          <w:t>14</w:t>
                        </w:r>
                      </w:p>
                    </w:tc>
                    <w:tc>
                      <w:tcPr>
                        <w:tcW w:w="658" w:type="pct"/>
                        <w:hideMark/>
                      </w:tcPr>
                      <w:p w14:paraId="788EDBFF" w14:textId="77777777" w:rsidR="006A64C5" w:rsidRDefault="00114235">
                        <w:pPr>
                          <w:keepNext/>
                          <w:jc w:val="right"/>
                          <w:rPr>
                            <w:sz w:val="20"/>
                          </w:rPr>
                        </w:pPr>
                        <w:r>
                          <w:rPr>
                            <w:sz w:val="20"/>
                          </w:rPr>
                          <w:t>14,9</w:t>
                        </w:r>
                      </w:p>
                    </w:tc>
                  </w:tr>
                </w:tbl>
                <w:p w14:paraId="1A658923" w14:textId="77777777" w:rsidR="006A64C5" w:rsidRDefault="00114235"/>
              </w:sdtContent>
            </w:sdt>
            <w:sdt>
              <w:sdtPr>
                <w:alias w:val="4 p."/>
                <w:tag w:val="part_8f578790f325489b9722e32c600eafac"/>
                <w:id w:val="-1050766163"/>
                <w:lock w:val="sdtLocked"/>
              </w:sdtPr>
              <w:sdtEndPr/>
              <w:sdtContent>
                <w:p w14:paraId="444AB3D2" w14:textId="77777777" w:rsidR="006A64C5" w:rsidRDefault="00114235">
                  <w:pPr>
                    <w:jc w:val="center"/>
                    <w:rPr>
                      <w:i/>
                      <w:iCs/>
                      <w:kern w:val="2"/>
                      <w:sz w:val="20"/>
                    </w:rPr>
                  </w:pPr>
                  <w:sdt>
                    <w:sdtPr>
                      <w:alias w:val="Numeris"/>
                      <w:tag w:val="nr_8f578790f325489b9722e32c600eafac"/>
                      <w:id w:val="2042780912"/>
                      <w:lock w:val="sdtLocked"/>
                    </w:sdtPr>
                    <w:sdtEndPr/>
                    <w:sdtContent>
                      <w:r>
                        <w:rPr>
                          <w:i/>
                          <w:iCs/>
                          <w:kern w:val="2"/>
                          <w:sz w:val="20"/>
                        </w:rPr>
                        <w:t>4</w:t>
                      </w:r>
                    </w:sdtContent>
                  </w:sdt>
                  <w:r>
                    <w:rPr>
                      <w:i/>
                      <w:iCs/>
                      <w:kern w:val="2"/>
                      <w:sz w:val="20"/>
                    </w:rPr>
                    <w:t>. Lentelė. Gimstamumo ir mirtingumo rodikliai. Šaltinis: Valstybės duomenų agentūra.</w:t>
                  </w:r>
                </w:p>
                <w:p w14:paraId="00E14A4C" w14:textId="77777777" w:rsidR="006A64C5" w:rsidRDefault="006A64C5">
                  <w:pPr>
                    <w:rPr>
                      <w:sz w:val="18"/>
                      <w:szCs w:val="18"/>
                    </w:rPr>
                  </w:pPr>
                </w:p>
                <w:p w14:paraId="5DEBF244" w14:textId="77777777" w:rsidR="006A64C5" w:rsidRDefault="00114235">
                  <w:pPr>
                    <w:spacing w:line="259" w:lineRule="auto"/>
                    <w:ind w:firstLine="1296"/>
                    <w:jc w:val="both"/>
                    <w:rPr>
                      <w:kern w:val="2"/>
                      <w:szCs w:val="24"/>
                    </w:rPr>
                  </w:pPr>
                  <w:r>
                    <w:rPr>
                      <w:kern w:val="2"/>
                      <w:szCs w:val="24"/>
                    </w:rPr>
                    <w:t xml:space="preserve">Migracijos reiškinys gali stipriai įtakoti ne tik šalies ir regionų demografiją, bet ir ekonomiką. Emigracija tiek Lietuvoje, tiek Jonavos r. buvo ilgalaikė neigiamą demografinį pokytį įtakojusi problema. Analizuojant 2018–2022 m. duomenis pastebima, jog migracijos rodikliai tiek šalies, tiek Jonavos rajono mastu gerėja: minėtu laikotarpiu į Jonavos rajoną </w:t>
                  </w:r>
                  <w:r>
                    <w:rPr>
                      <w:b/>
                      <w:kern w:val="2"/>
                      <w:szCs w:val="24"/>
                    </w:rPr>
                    <w:t>atvykstančių ir imigravusių skaičius padidėjo 32,8 proc.</w:t>
                  </w:r>
                  <w:r>
                    <w:rPr>
                      <w:kern w:val="2"/>
                      <w:szCs w:val="24"/>
                    </w:rPr>
                    <w:t xml:space="preserve"> (nuo 1 665 iki 2 313 </w:t>
                  </w:r>
                  <w:proofErr w:type="spellStart"/>
                  <w:r>
                    <w:rPr>
                      <w:kern w:val="2"/>
                      <w:szCs w:val="24"/>
                    </w:rPr>
                    <w:t>asm</w:t>
                  </w:r>
                  <w:proofErr w:type="spellEnd"/>
                  <w:r>
                    <w:rPr>
                      <w:kern w:val="2"/>
                      <w:szCs w:val="24"/>
                    </w:rPr>
                    <w:t xml:space="preserve">.), išvykstančių ir emigrantų sumažėjo 13,7 proc. (nuo 1 846 </w:t>
                  </w:r>
                  <w:proofErr w:type="spellStart"/>
                  <w:r>
                    <w:rPr>
                      <w:kern w:val="2"/>
                      <w:szCs w:val="24"/>
                    </w:rPr>
                    <w:t>asm</w:t>
                  </w:r>
                  <w:proofErr w:type="spellEnd"/>
                  <w:r>
                    <w:rPr>
                      <w:kern w:val="2"/>
                      <w:szCs w:val="24"/>
                    </w:rPr>
                    <w:t xml:space="preserve">. iki 1 609 </w:t>
                  </w:r>
                  <w:proofErr w:type="spellStart"/>
                  <w:r>
                    <w:rPr>
                      <w:kern w:val="2"/>
                      <w:szCs w:val="24"/>
                    </w:rPr>
                    <w:t>asm</w:t>
                  </w:r>
                  <w:proofErr w:type="spellEnd"/>
                  <w:r>
                    <w:rPr>
                      <w:kern w:val="2"/>
                      <w:szCs w:val="24"/>
                    </w:rPr>
                    <w:t>.).</w:t>
                  </w:r>
                </w:p>
                <w:p w14:paraId="3FB9FE6F" w14:textId="77777777" w:rsidR="006A64C5" w:rsidRDefault="006A64C5">
                  <w:pPr>
                    <w:rPr>
                      <w:sz w:val="14"/>
                      <w:szCs w:val="14"/>
                    </w:rPr>
                  </w:pPr>
                </w:p>
                <w:tbl>
                  <w:tblPr>
                    <w:tblW w:w="9525" w:type="dxa"/>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271"/>
                    <w:gridCol w:w="1559"/>
                    <w:gridCol w:w="1474"/>
                    <w:gridCol w:w="1361"/>
                    <w:gridCol w:w="1418"/>
                    <w:gridCol w:w="1276"/>
                    <w:gridCol w:w="1166"/>
                  </w:tblGrid>
                  <w:tr w:rsidR="006A64C5" w14:paraId="386EA4CC" w14:textId="77777777">
                    <w:trPr>
                      <w:trHeight w:val="300"/>
                    </w:trPr>
                    <w:tc>
                      <w:tcPr>
                        <w:tcW w:w="1271" w:type="dxa"/>
                        <w:vMerge w:val="restart"/>
                        <w:tcBorders>
                          <w:right w:val="single" w:sz="12" w:space="0" w:color="93D07C" w:themeColor="accent1" w:themeTint="99"/>
                        </w:tcBorders>
                        <w:noWrap/>
                        <w:hideMark/>
                      </w:tcPr>
                      <w:p w14:paraId="5D62C48F" w14:textId="77777777" w:rsidR="006A64C5" w:rsidRDefault="006A64C5">
                        <w:pPr>
                          <w:ind w:firstLine="53"/>
                          <w:rPr>
                            <w:sz w:val="20"/>
                          </w:rPr>
                        </w:pPr>
                      </w:p>
                      <w:p w14:paraId="311B92CB" w14:textId="77777777" w:rsidR="006A64C5" w:rsidRDefault="00114235">
                        <w:pPr>
                          <w:jc w:val="center"/>
                          <w:rPr>
                            <w:sz w:val="20"/>
                          </w:rPr>
                        </w:pPr>
                        <w:r>
                          <w:rPr>
                            <w:sz w:val="20"/>
                          </w:rPr>
                          <w:t>Metai</w:t>
                        </w:r>
                      </w:p>
                    </w:tc>
                    <w:tc>
                      <w:tcPr>
                        <w:tcW w:w="4394" w:type="dxa"/>
                        <w:gridSpan w:val="3"/>
                        <w:tcBorders>
                          <w:left w:val="single" w:sz="12" w:space="0" w:color="93D07C" w:themeColor="accent1" w:themeTint="99"/>
                          <w:right w:val="single" w:sz="12" w:space="0" w:color="93D07C" w:themeColor="accent1" w:themeTint="99"/>
                        </w:tcBorders>
                        <w:noWrap/>
                        <w:hideMark/>
                      </w:tcPr>
                      <w:p w14:paraId="09DB3E5B" w14:textId="77777777" w:rsidR="006A64C5" w:rsidRDefault="00114235">
                        <w:pPr>
                          <w:jc w:val="center"/>
                          <w:rPr>
                            <w:sz w:val="20"/>
                          </w:rPr>
                        </w:pPr>
                        <w:r>
                          <w:rPr>
                            <w:sz w:val="20"/>
                          </w:rPr>
                          <w:t>Atvykusieji ir imigrantai</w:t>
                        </w:r>
                      </w:p>
                    </w:tc>
                    <w:tc>
                      <w:tcPr>
                        <w:tcW w:w="3860" w:type="dxa"/>
                        <w:gridSpan w:val="3"/>
                        <w:tcBorders>
                          <w:left w:val="single" w:sz="12" w:space="0" w:color="93D07C" w:themeColor="accent1" w:themeTint="99"/>
                        </w:tcBorders>
                        <w:noWrap/>
                        <w:hideMark/>
                      </w:tcPr>
                      <w:p w14:paraId="3AF3DCE9" w14:textId="77777777" w:rsidR="006A64C5" w:rsidRDefault="00114235">
                        <w:pPr>
                          <w:jc w:val="center"/>
                          <w:rPr>
                            <w:sz w:val="20"/>
                          </w:rPr>
                        </w:pPr>
                        <w:r>
                          <w:rPr>
                            <w:sz w:val="20"/>
                          </w:rPr>
                          <w:t>Išvykusieji ir emigrantai</w:t>
                        </w:r>
                      </w:p>
                    </w:tc>
                  </w:tr>
                  <w:tr w:rsidR="006A64C5" w14:paraId="571059F2" w14:textId="77777777">
                    <w:trPr>
                      <w:trHeight w:val="134"/>
                    </w:trPr>
                    <w:tc>
                      <w:tcPr>
                        <w:tcW w:w="1271" w:type="dxa"/>
                        <w:vMerge/>
                        <w:tcBorders>
                          <w:right w:val="single" w:sz="12" w:space="0" w:color="93D07C" w:themeColor="accent1" w:themeTint="99"/>
                        </w:tcBorders>
                        <w:hideMark/>
                      </w:tcPr>
                      <w:p w14:paraId="07B4EAE6" w14:textId="77777777" w:rsidR="006A64C5" w:rsidRDefault="006A64C5">
                        <w:pPr>
                          <w:jc w:val="center"/>
                          <w:rPr>
                            <w:sz w:val="20"/>
                          </w:rPr>
                        </w:pPr>
                      </w:p>
                    </w:tc>
                    <w:tc>
                      <w:tcPr>
                        <w:tcW w:w="1559" w:type="dxa"/>
                        <w:tcBorders>
                          <w:left w:val="single" w:sz="12" w:space="0" w:color="93D07C" w:themeColor="accent1" w:themeTint="99"/>
                        </w:tcBorders>
                        <w:hideMark/>
                      </w:tcPr>
                      <w:p w14:paraId="42A4234A" w14:textId="77777777" w:rsidR="006A64C5" w:rsidRDefault="00114235">
                        <w:pPr>
                          <w:jc w:val="center"/>
                          <w:rPr>
                            <w:sz w:val="20"/>
                          </w:rPr>
                        </w:pPr>
                        <w:r>
                          <w:rPr>
                            <w:sz w:val="20"/>
                          </w:rPr>
                          <w:t>Lietuvos Respublika</w:t>
                        </w:r>
                      </w:p>
                    </w:tc>
                    <w:tc>
                      <w:tcPr>
                        <w:tcW w:w="1474" w:type="dxa"/>
                        <w:hideMark/>
                      </w:tcPr>
                      <w:p w14:paraId="2DEAAE64" w14:textId="77777777" w:rsidR="006A64C5" w:rsidRDefault="00114235">
                        <w:pPr>
                          <w:jc w:val="center"/>
                          <w:rPr>
                            <w:sz w:val="20"/>
                          </w:rPr>
                        </w:pPr>
                        <w:r>
                          <w:rPr>
                            <w:sz w:val="20"/>
                          </w:rPr>
                          <w:t>Kauno aps.</w:t>
                        </w:r>
                      </w:p>
                    </w:tc>
                    <w:tc>
                      <w:tcPr>
                        <w:tcW w:w="1361" w:type="dxa"/>
                        <w:tcBorders>
                          <w:right w:val="single" w:sz="12" w:space="0" w:color="93D07C" w:themeColor="accent1" w:themeTint="99"/>
                        </w:tcBorders>
                        <w:hideMark/>
                      </w:tcPr>
                      <w:p w14:paraId="1F310A5F" w14:textId="77777777" w:rsidR="006A64C5" w:rsidRDefault="00114235">
                        <w:pPr>
                          <w:jc w:val="center"/>
                          <w:rPr>
                            <w:sz w:val="20"/>
                          </w:rPr>
                        </w:pPr>
                        <w:r>
                          <w:rPr>
                            <w:sz w:val="20"/>
                          </w:rPr>
                          <w:t>Jonavos r.</w:t>
                        </w:r>
                      </w:p>
                    </w:tc>
                    <w:tc>
                      <w:tcPr>
                        <w:tcW w:w="1418" w:type="dxa"/>
                        <w:tcBorders>
                          <w:left w:val="single" w:sz="12" w:space="0" w:color="93D07C" w:themeColor="accent1" w:themeTint="99"/>
                        </w:tcBorders>
                        <w:hideMark/>
                      </w:tcPr>
                      <w:p w14:paraId="3767A266" w14:textId="77777777" w:rsidR="006A64C5" w:rsidRDefault="00114235">
                        <w:pPr>
                          <w:jc w:val="center"/>
                          <w:rPr>
                            <w:sz w:val="20"/>
                          </w:rPr>
                        </w:pPr>
                        <w:r>
                          <w:rPr>
                            <w:sz w:val="20"/>
                          </w:rPr>
                          <w:t>Lietuvos Respublika</w:t>
                        </w:r>
                      </w:p>
                    </w:tc>
                    <w:tc>
                      <w:tcPr>
                        <w:tcW w:w="1276" w:type="dxa"/>
                        <w:hideMark/>
                      </w:tcPr>
                      <w:p w14:paraId="1DCDEC43" w14:textId="77777777" w:rsidR="006A64C5" w:rsidRDefault="00114235">
                        <w:pPr>
                          <w:jc w:val="center"/>
                          <w:rPr>
                            <w:sz w:val="20"/>
                          </w:rPr>
                        </w:pPr>
                        <w:r>
                          <w:rPr>
                            <w:sz w:val="20"/>
                          </w:rPr>
                          <w:t>Kauno aps.</w:t>
                        </w:r>
                      </w:p>
                    </w:tc>
                    <w:tc>
                      <w:tcPr>
                        <w:tcW w:w="1166" w:type="dxa"/>
                        <w:hideMark/>
                      </w:tcPr>
                      <w:p w14:paraId="7FED8B92" w14:textId="77777777" w:rsidR="006A64C5" w:rsidRDefault="00114235">
                        <w:pPr>
                          <w:jc w:val="center"/>
                          <w:rPr>
                            <w:sz w:val="20"/>
                          </w:rPr>
                        </w:pPr>
                        <w:r>
                          <w:rPr>
                            <w:sz w:val="20"/>
                          </w:rPr>
                          <w:t>Jonavos r.</w:t>
                        </w:r>
                      </w:p>
                    </w:tc>
                  </w:tr>
                  <w:tr w:rsidR="006A64C5" w14:paraId="44B3A110" w14:textId="77777777">
                    <w:trPr>
                      <w:trHeight w:val="50"/>
                    </w:trPr>
                    <w:tc>
                      <w:tcPr>
                        <w:tcW w:w="1271" w:type="dxa"/>
                        <w:tcBorders>
                          <w:right w:val="single" w:sz="12" w:space="0" w:color="93D07C" w:themeColor="accent1" w:themeTint="99"/>
                        </w:tcBorders>
                        <w:shd w:val="clear" w:color="auto" w:fill="F2F2F2" w:themeFill="background1" w:themeFillShade="F2"/>
                        <w:hideMark/>
                      </w:tcPr>
                      <w:p w14:paraId="29578723" w14:textId="77777777" w:rsidR="006A64C5" w:rsidRDefault="00114235">
                        <w:pPr>
                          <w:rPr>
                            <w:sz w:val="20"/>
                          </w:rPr>
                        </w:pPr>
                        <w:r>
                          <w:rPr>
                            <w:sz w:val="20"/>
                          </w:rPr>
                          <w:t>Pokytis, proc.</w:t>
                        </w:r>
                      </w:p>
                    </w:tc>
                    <w:tc>
                      <w:tcPr>
                        <w:tcW w:w="1559" w:type="dxa"/>
                        <w:tcBorders>
                          <w:left w:val="single" w:sz="12" w:space="0" w:color="93D07C" w:themeColor="accent1" w:themeTint="99"/>
                        </w:tcBorders>
                        <w:shd w:val="clear" w:color="auto" w:fill="F2F2F2" w:themeFill="background1" w:themeFillShade="F2"/>
                        <w:noWrap/>
                        <w:hideMark/>
                      </w:tcPr>
                      <w:p w14:paraId="1DE8049C" w14:textId="77777777" w:rsidR="006A64C5" w:rsidRDefault="00114235">
                        <w:pPr>
                          <w:jc w:val="right"/>
                          <w:rPr>
                            <w:b/>
                            <w:sz w:val="20"/>
                          </w:rPr>
                        </w:pPr>
                        <w:r>
                          <w:rPr>
                            <w:b/>
                            <w:sz w:val="20"/>
                          </w:rPr>
                          <w:t>70,6</w:t>
                        </w:r>
                      </w:p>
                    </w:tc>
                    <w:tc>
                      <w:tcPr>
                        <w:tcW w:w="1474" w:type="dxa"/>
                        <w:shd w:val="clear" w:color="auto" w:fill="F2F2F2" w:themeFill="background1" w:themeFillShade="F2"/>
                        <w:noWrap/>
                        <w:hideMark/>
                      </w:tcPr>
                      <w:p w14:paraId="6905A5AB" w14:textId="77777777" w:rsidR="006A64C5" w:rsidRDefault="00114235">
                        <w:pPr>
                          <w:jc w:val="right"/>
                          <w:rPr>
                            <w:b/>
                            <w:sz w:val="20"/>
                          </w:rPr>
                        </w:pPr>
                        <w:r>
                          <w:rPr>
                            <w:b/>
                            <w:sz w:val="20"/>
                          </w:rPr>
                          <w:t>68,7</w:t>
                        </w:r>
                      </w:p>
                    </w:tc>
                    <w:tc>
                      <w:tcPr>
                        <w:tcW w:w="1361" w:type="dxa"/>
                        <w:tcBorders>
                          <w:right w:val="single" w:sz="12" w:space="0" w:color="93D07C" w:themeColor="accent1" w:themeTint="99"/>
                        </w:tcBorders>
                        <w:shd w:val="clear" w:color="auto" w:fill="F2F2F2" w:themeFill="background1" w:themeFillShade="F2"/>
                        <w:noWrap/>
                        <w:hideMark/>
                      </w:tcPr>
                      <w:p w14:paraId="18B17886" w14:textId="77777777" w:rsidR="006A64C5" w:rsidRDefault="00114235">
                        <w:pPr>
                          <w:jc w:val="right"/>
                          <w:rPr>
                            <w:b/>
                            <w:sz w:val="20"/>
                          </w:rPr>
                        </w:pPr>
                        <w:r>
                          <w:rPr>
                            <w:b/>
                            <w:sz w:val="20"/>
                          </w:rPr>
                          <w:t>39,3</w:t>
                        </w:r>
                      </w:p>
                    </w:tc>
                    <w:tc>
                      <w:tcPr>
                        <w:tcW w:w="1418" w:type="dxa"/>
                        <w:tcBorders>
                          <w:left w:val="single" w:sz="12" w:space="0" w:color="93D07C" w:themeColor="accent1" w:themeTint="99"/>
                        </w:tcBorders>
                        <w:shd w:val="clear" w:color="auto" w:fill="F2F2F2" w:themeFill="background1" w:themeFillShade="F2"/>
                        <w:noWrap/>
                        <w:hideMark/>
                      </w:tcPr>
                      <w:p w14:paraId="6B6979A1" w14:textId="77777777" w:rsidR="006A64C5" w:rsidRDefault="00114235">
                        <w:pPr>
                          <w:jc w:val="right"/>
                          <w:rPr>
                            <w:b/>
                            <w:sz w:val="20"/>
                          </w:rPr>
                        </w:pPr>
                        <w:r>
                          <w:rPr>
                            <w:b/>
                            <w:sz w:val="20"/>
                          </w:rPr>
                          <w:t>-2,9</w:t>
                        </w:r>
                      </w:p>
                    </w:tc>
                    <w:tc>
                      <w:tcPr>
                        <w:tcW w:w="1276" w:type="dxa"/>
                        <w:shd w:val="clear" w:color="auto" w:fill="F2F2F2" w:themeFill="background1" w:themeFillShade="F2"/>
                        <w:noWrap/>
                        <w:hideMark/>
                      </w:tcPr>
                      <w:p w14:paraId="486C043B" w14:textId="77777777" w:rsidR="006A64C5" w:rsidRDefault="00114235">
                        <w:pPr>
                          <w:jc w:val="right"/>
                          <w:rPr>
                            <w:b/>
                            <w:sz w:val="20"/>
                          </w:rPr>
                        </w:pPr>
                        <w:r>
                          <w:rPr>
                            <w:b/>
                            <w:sz w:val="20"/>
                          </w:rPr>
                          <w:t>2,7</w:t>
                        </w:r>
                      </w:p>
                    </w:tc>
                    <w:tc>
                      <w:tcPr>
                        <w:tcW w:w="1166" w:type="dxa"/>
                        <w:shd w:val="clear" w:color="auto" w:fill="F2F2F2" w:themeFill="background1" w:themeFillShade="F2"/>
                        <w:noWrap/>
                        <w:hideMark/>
                      </w:tcPr>
                      <w:p w14:paraId="72EB3741" w14:textId="77777777" w:rsidR="006A64C5" w:rsidRDefault="00114235">
                        <w:pPr>
                          <w:jc w:val="right"/>
                          <w:rPr>
                            <w:b/>
                            <w:sz w:val="20"/>
                          </w:rPr>
                        </w:pPr>
                        <w:r>
                          <w:rPr>
                            <w:b/>
                            <w:sz w:val="20"/>
                          </w:rPr>
                          <w:t>-12,8</w:t>
                        </w:r>
                      </w:p>
                    </w:tc>
                  </w:tr>
                  <w:tr w:rsidR="006A64C5" w14:paraId="30088DB1" w14:textId="77777777">
                    <w:trPr>
                      <w:trHeight w:val="50"/>
                    </w:trPr>
                    <w:tc>
                      <w:tcPr>
                        <w:tcW w:w="1271" w:type="dxa"/>
                        <w:tcBorders>
                          <w:right w:val="single" w:sz="12" w:space="0" w:color="93D07C" w:themeColor="accent1" w:themeTint="99"/>
                        </w:tcBorders>
                        <w:hideMark/>
                      </w:tcPr>
                      <w:p w14:paraId="3A36C4BF" w14:textId="77777777" w:rsidR="006A64C5" w:rsidRDefault="00114235">
                        <w:pPr>
                          <w:rPr>
                            <w:sz w:val="20"/>
                          </w:rPr>
                        </w:pPr>
                        <w:r>
                          <w:rPr>
                            <w:sz w:val="20"/>
                          </w:rPr>
                          <w:t>2022</w:t>
                        </w:r>
                      </w:p>
                    </w:tc>
                    <w:tc>
                      <w:tcPr>
                        <w:tcW w:w="1559" w:type="dxa"/>
                        <w:tcBorders>
                          <w:left w:val="single" w:sz="12" w:space="0" w:color="93D07C" w:themeColor="accent1" w:themeTint="99"/>
                        </w:tcBorders>
                        <w:hideMark/>
                      </w:tcPr>
                      <w:p w14:paraId="6226965F" w14:textId="77777777" w:rsidR="006A64C5" w:rsidRDefault="00114235">
                        <w:pPr>
                          <w:jc w:val="right"/>
                          <w:rPr>
                            <w:sz w:val="20"/>
                          </w:rPr>
                        </w:pPr>
                        <w:r>
                          <w:rPr>
                            <w:sz w:val="20"/>
                          </w:rPr>
                          <w:t>179 296</w:t>
                        </w:r>
                      </w:p>
                    </w:tc>
                    <w:tc>
                      <w:tcPr>
                        <w:tcW w:w="1474" w:type="dxa"/>
                        <w:hideMark/>
                      </w:tcPr>
                      <w:p w14:paraId="7D63A32F" w14:textId="77777777" w:rsidR="006A64C5" w:rsidRDefault="00114235">
                        <w:pPr>
                          <w:jc w:val="right"/>
                          <w:rPr>
                            <w:sz w:val="20"/>
                          </w:rPr>
                        </w:pPr>
                        <w:r>
                          <w:rPr>
                            <w:sz w:val="20"/>
                          </w:rPr>
                          <w:t>35 927</w:t>
                        </w:r>
                      </w:p>
                    </w:tc>
                    <w:tc>
                      <w:tcPr>
                        <w:tcW w:w="1361" w:type="dxa"/>
                        <w:tcBorders>
                          <w:right w:val="single" w:sz="12" w:space="0" w:color="93D07C" w:themeColor="accent1" w:themeTint="99"/>
                        </w:tcBorders>
                        <w:hideMark/>
                      </w:tcPr>
                      <w:p w14:paraId="727838C2" w14:textId="77777777" w:rsidR="006A64C5" w:rsidRDefault="00114235">
                        <w:pPr>
                          <w:jc w:val="right"/>
                          <w:rPr>
                            <w:sz w:val="20"/>
                          </w:rPr>
                        </w:pPr>
                        <w:r>
                          <w:rPr>
                            <w:sz w:val="20"/>
                          </w:rPr>
                          <w:t>2 319</w:t>
                        </w:r>
                      </w:p>
                    </w:tc>
                    <w:tc>
                      <w:tcPr>
                        <w:tcW w:w="1418" w:type="dxa"/>
                        <w:tcBorders>
                          <w:left w:val="single" w:sz="12" w:space="0" w:color="93D07C" w:themeColor="accent1" w:themeTint="99"/>
                        </w:tcBorders>
                        <w:hideMark/>
                      </w:tcPr>
                      <w:p w14:paraId="09265FE5" w14:textId="77777777" w:rsidR="006A64C5" w:rsidRDefault="00114235">
                        <w:pPr>
                          <w:jc w:val="right"/>
                          <w:rPr>
                            <w:sz w:val="20"/>
                          </w:rPr>
                        </w:pPr>
                        <w:r>
                          <w:rPr>
                            <w:sz w:val="20"/>
                          </w:rPr>
                          <w:t>105 293</w:t>
                        </w:r>
                      </w:p>
                    </w:tc>
                    <w:tc>
                      <w:tcPr>
                        <w:tcW w:w="1276" w:type="dxa"/>
                        <w:hideMark/>
                      </w:tcPr>
                      <w:p w14:paraId="20397995" w14:textId="77777777" w:rsidR="006A64C5" w:rsidRDefault="00114235">
                        <w:pPr>
                          <w:jc w:val="right"/>
                          <w:rPr>
                            <w:sz w:val="20"/>
                          </w:rPr>
                        </w:pPr>
                        <w:r>
                          <w:rPr>
                            <w:sz w:val="20"/>
                          </w:rPr>
                          <w:t>21 271</w:t>
                        </w:r>
                      </w:p>
                    </w:tc>
                    <w:tc>
                      <w:tcPr>
                        <w:tcW w:w="1166" w:type="dxa"/>
                        <w:hideMark/>
                      </w:tcPr>
                      <w:p w14:paraId="57FA151B" w14:textId="77777777" w:rsidR="006A64C5" w:rsidRDefault="00114235">
                        <w:pPr>
                          <w:jc w:val="right"/>
                          <w:rPr>
                            <w:sz w:val="20"/>
                          </w:rPr>
                        </w:pPr>
                        <w:r>
                          <w:rPr>
                            <w:sz w:val="20"/>
                          </w:rPr>
                          <w:t>1 609</w:t>
                        </w:r>
                      </w:p>
                    </w:tc>
                  </w:tr>
                  <w:tr w:rsidR="006A64C5" w14:paraId="30D5E3D2" w14:textId="77777777">
                    <w:trPr>
                      <w:trHeight w:val="58"/>
                    </w:trPr>
                    <w:tc>
                      <w:tcPr>
                        <w:tcW w:w="1271" w:type="dxa"/>
                        <w:tcBorders>
                          <w:right w:val="single" w:sz="12" w:space="0" w:color="93D07C" w:themeColor="accent1" w:themeTint="99"/>
                        </w:tcBorders>
                        <w:hideMark/>
                      </w:tcPr>
                      <w:p w14:paraId="533093D2" w14:textId="77777777" w:rsidR="006A64C5" w:rsidRDefault="00114235">
                        <w:pPr>
                          <w:rPr>
                            <w:sz w:val="20"/>
                          </w:rPr>
                        </w:pPr>
                        <w:r>
                          <w:rPr>
                            <w:sz w:val="20"/>
                          </w:rPr>
                          <w:t>2021</w:t>
                        </w:r>
                      </w:p>
                    </w:tc>
                    <w:tc>
                      <w:tcPr>
                        <w:tcW w:w="1559" w:type="dxa"/>
                        <w:tcBorders>
                          <w:left w:val="single" w:sz="12" w:space="0" w:color="93D07C" w:themeColor="accent1" w:themeTint="99"/>
                        </w:tcBorders>
                        <w:hideMark/>
                      </w:tcPr>
                      <w:p w14:paraId="09A3B4F0" w14:textId="77777777" w:rsidR="006A64C5" w:rsidRDefault="00114235">
                        <w:pPr>
                          <w:jc w:val="right"/>
                          <w:rPr>
                            <w:sz w:val="20"/>
                          </w:rPr>
                        </w:pPr>
                        <w:r>
                          <w:rPr>
                            <w:sz w:val="20"/>
                          </w:rPr>
                          <w:t>109 601</w:t>
                        </w:r>
                      </w:p>
                    </w:tc>
                    <w:tc>
                      <w:tcPr>
                        <w:tcW w:w="1474" w:type="dxa"/>
                        <w:hideMark/>
                      </w:tcPr>
                      <w:p w14:paraId="6860FFE6" w14:textId="77777777" w:rsidR="006A64C5" w:rsidRDefault="00114235">
                        <w:pPr>
                          <w:jc w:val="right"/>
                          <w:rPr>
                            <w:sz w:val="20"/>
                          </w:rPr>
                        </w:pPr>
                        <w:r>
                          <w:rPr>
                            <w:sz w:val="20"/>
                          </w:rPr>
                          <w:t>22 703</w:t>
                        </w:r>
                      </w:p>
                    </w:tc>
                    <w:tc>
                      <w:tcPr>
                        <w:tcW w:w="1361" w:type="dxa"/>
                        <w:tcBorders>
                          <w:right w:val="single" w:sz="12" w:space="0" w:color="93D07C" w:themeColor="accent1" w:themeTint="99"/>
                        </w:tcBorders>
                        <w:hideMark/>
                      </w:tcPr>
                      <w:p w14:paraId="6C461AE8" w14:textId="77777777" w:rsidR="006A64C5" w:rsidRDefault="00114235">
                        <w:pPr>
                          <w:jc w:val="right"/>
                          <w:rPr>
                            <w:sz w:val="20"/>
                          </w:rPr>
                        </w:pPr>
                        <w:r>
                          <w:rPr>
                            <w:sz w:val="20"/>
                          </w:rPr>
                          <w:t>1 548</w:t>
                        </w:r>
                      </w:p>
                    </w:tc>
                    <w:tc>
                      <w:tcPr>
                        <w:tcW w:w="1418" w:type="dxa"/>
                        <w:tcBorders>
                          <w:left w:val="single" w:sz="12" w:space="0" w:color="93D07C" w:themeColor="accent1" w:themeTint="99"/>
                        </w:tcBorders>
                        <w:hideMark/>
                      </w:tcPr>
                      <w:p w14:paraId="588315E3" w14:textId="77777777" w:rsidR="006A64C5" w:rsidRDefault="00114235">
                        <w:pPr>
                          <w:jc w:val="right"/>
                          <w:rPr>
                            <w:sz w:val="20"/>
                          </w:rPr>
                        </w:pPr>
                        <w:r>
                          <w:rPr>
                            <w:sz w:val="20"/>
                          </w:rPr>
                          <w:t>89 948</w:t>
                        </w:r>
                      </w:p>
                    </w:tc>
                    <w:tc>
                      <w:tcPr>
                        <w:tcW w:w="1276" w:type="dxa"/>
                        <w:hideMark/>
                      </w:tcPr>
                      <w:p w14:paraId="37EB9CFA" w14:textId="77777777" w:rsidR="006A64C5" w:rsidRDefault="00114235">
                        <w:pPr>
                          <w:jc w:val="right"/>
                          <w:rPr>
                            <w:sz w:val="20"/>
                          </w:rPr>
                        </w:pPr>
                        <w:r>
                          <w:rPr>
                            <w:sz w:val="20"/>
                          </w:rPr>
                          <w:t>18 414</w:t>
                        </w:r>
                      </w:p>
                    </w:tc>
                    <w:tc>
                      <w:tcPr>
                        <w:tcW w:w="1166" w:type="dxa"/>
                        <w:hideMark/>
                      </w:tcPr>
                      <w:p w14:paraId="64F1F1CB" w14:textId="77777777" w:rsidR="006A64C5" w:rsidRDefault="00114235">
                        <w:pPr>
                          <w:jc w:val="right"/>
                          <w:rPr>
                            <w:sz w:val="20"/>
                          </w:rPr>
                        </w:pPr>
                        <w:r>
                          <w:rPr>
                            <w:sz w:val="20"/>
                          </w:rPr>
                          <w:t>1 465</w:t>
                        </w:r>
                      </w:p>
                    </w:tc>
                  </w:tr>
                  <w:tr w:rsidR="006A64C5" w14:paraId="51CF3A43" w14:textId="77777777">
                    <w:trPr>
                      <w:trHeight w:val="235"/>
                    </w:trPr>
                    <w:tc>
                      <w:tcPr>
                        <w:tcW w:w="1271" w:type="dxa"/>
                        <w:tcBorders>
                          <w:right w:val="single" w:sz="12" w:space="0" w:color="93D07C" w:themeColor="accent1" w:themeTint="99"/>
                        </w:tcBorders>
                        <w:hideMark/>
                      </w:tcPr>
                      <w:p w14:paraId="1891B86C" w14:textId="77777777" w:rsidR="006A64C5" w:rsidRDefault="00114235">
                        <w:pPr>
                          <w:rPr>
                            <w:sz w:val="20"/>
                          </w:rPr>
                        </w:pPr>
                        <w:r>
                          <w:rPr>
                            <w:sz w:val="20"/>
                          </w:rPr>
                          <w:t>2020</w:t>
                        </w:r>
                      </w:p>
                    </w:tc>
                    <w:tc>
                      <w:tcPr>
                        <w:tcW w:w="1559" w:type="dxa"/>
                        <w:tcBorders>
                          <w:left w:val="single" w:sz="12" w:space="0" w:color="93D07C" w:themeColor="accent1" w:themeTint="99"/>
                        </w:tcBorders>
                        <w:hideMark/>
                      </w:tcPr>
                      <w:p w14:paraId="295CC580" w14:textId="77777777" w:rsidR="006A64C5" w:rsidRDefault="00114235">
                        <w:pPr>
                          <w:jc w:val="right"/>
                          <w:rPr>
                            <w:sz w:val="20"/>
                          </w:rPr>
                        </w:pPr>
                        <w:r>
                          <w:rPr>
                            <w:sz w:val="20"/>
                          </w:rPr>
                          <w:t>113 691</w:t>
                        </w:r>
                      </w:p>
                    </w:tc>
                    <w:tc>
                      <w:tcPr>
                        <w:tcW w:w="1474" w:type="dxa"/>
                        <w:hideMark/>
                      </w:tcPr>
                      <w:p w14:paraId="6711972A" w14:textId="77777777" w:rsidR="006A64C5" w:rsidRDefault="00114235">
                        <w:pPr>
                          <w:jc w:val="right"/>
                          <w:rPr>
                            <w:sz w:val="20"/>
                          </w:rPr>
                        </w:pPr>
                        <w:r>
                          <w:rPr>
                            <w:sz w:val="20"/>
                          </w:rPr>
                          <w:t>25 802</w:t>
                        </w:r>
                      </w:p>
                    </w:tc>
                    <w:tc>
                      <w:tcPr>
                        <w:tcW w:w="1361" w:type="dxa"/>
                        <w:tcBorders>
                          <w:right w:val="single" w:sz="12" w:space="0" w:color="93D07C" w:themeColor="accent1" w:themeTint="99"/>
                        </w:tcBorders>
                        <w:hideMark/>
                      </w:tcPr>
                      <w:p w14:paraId="28E11408" w14:textId="77777777" w:rsidR="006A64C5" w:rsidRDefault="00114235">
                        <w:pPr>
                          <w:jc w:val="right"/>
                          <w:rPr>
                            <w:sz w:val="20"/>
                          </w:rPr>
                        </w:pPr>
                        <w:r>
                          <w:rPr>
                            <w:sz w:val="20"/>
                          </w:rPr>
                          <w:t>1 349</w:t>
                        </w:r>
                      </w:p>
                    </w:tc>
                    <w:tc>
                      <w:tcPr>
                        <w:tcW w:w="1418" w:type="dxa"/>
                        <w:tcBorders>
                          <w:left w:val="single" w:sz="12" w:space="0" w:color="93D07C" w:themeColor="accent1" w:themeTint="99"/>
                        </w:tcBorders>
                        <w:hideMark/>
                      </w:tcPr>
                      <w:p w14:paraId="5DCA2E5A" w14:textId="77777777" w:rsidR="006A64C5" w:rsidRDefault="00114235">
                        <w:pPr>
                          <w:jc w:val="right"/>
                          <w:rPr>
                            <w:sz w:val="20"/>
                          </w:rPr>
                        </w:pPr>
                        <w:r>
                          <w:rPr>
                            <w:sz w:val="20"/>
                          </w:rPr>
                          <w:t>93 698</w:t>
                        </w:r>
                      </w:p>
                    </w:tc>
                    <w:tc>
                      <w:tcPr>
                        <w:tcW w:w="1276" w:type="dxa"/>
                        <w:hideMark/>
                      </w:tcPr>
                      <w:p w14:paraId="30611C6C" w14:textId="77777777" w:rsidR="006A64C5" w:rsidRDefault="00114235">
                        <w:pPr>
                          <w:jc w:val="right"/>
                          <w:rPr>
                            <w:sz w:val="20"/>
                          </w:rPr>
                        </w:pPr>
                        <w:r>
                          <w:rPr>
                            <w:sz w:val="20"/>
                          </w:rPr>
                          <w:t>19 472</w:t>
                        </w:r>
                      </w:p>
                    </w:tc>
                    <w:tc>
                      <w:tcPr>
                        <w:tcW w:w="1166" w:type="dxa"/>
                        <w:hideMark/>
                      </w:tcPr>
                      <w:p w14:paraId="188C1A07" w14:textId="77777777" w:rsidR="006A64C5" w:rsidRDefault="00114235">
                        <w:pPr>
                          <w:jc w:val="right"/>
                          <w:rPr>
                            <w:sz w:val="20"/>
                          </w:rPr>
                        </w:pPr>
                        <w:r>
                          <w:rPr>
                            <w:sz w:val="20"/>
                          </w:rPr>
                          <w:t>1 407</w:t>
                        </w:r>
                      </w:p>
                    </w:tc>
                  </w:tr>
                  <w:tr w:rsidR="006A64C5" w14:paraId="2A352F55" w14:textId="77777777">
                    <w:trPr>
                      <w:trHeight w:val="58"/>
                    </w:trPr>
                    <w:tc>
                      <w:tcPr>
                        <w:tcW w:w="1271" w:type="dxa"/>
                        <w:tcBorders>
                          <w:right w:val="single" w:sz="12" w:space="0" w:color="93D07C" w:themeColor="accent1" w:themeTint="99"/>
                        </w:tcBorders>
                        <w:hideMark/>
                      </w:tcPr>
                      <w:p w14:paraId="15FAED44" w14:textId="77777777" w:rsidR="006A64C5" w:rsidRDefault="00114235">
                        <w:pPr>
                          <w:rPr>
                            <w:sz w:val="20"/>
                          </w:rPr>
                        </w:pPr>
                        <w:r>
                          <w:rPr>
                            <w:sz w:val="20"/>
                          </w:rPr>
                          <w:t>2019</w:t>
                        </w:r>
                      </w:p>
                    </w:tc>
                    <w:tc>
                      <w:tcPr>
                        <w:tcW w:w="1559" w:type="dxa"/>
                        <w:tcBorders>
                          <w:left w:val="single" w:sz="12" w:space="0" w:color="93D07C" w:themeColor="accent1" w:themeTint="99"/>
                        </w:tcBorders>
                        <w:hideMark/>
                      </w:tcPr>
                      <w:p w14:paraId="566D03C6" w14:textId="77777777" w:rsidR="006A64C5" w:rsidRDefault="00114235">
                        <w:pPr>
                          <w:jc w:val="right"/>
                          <w:rPr>
                            <w:sz w:val="20"/>
                          </w:rPr>
                        </w:pPr>
                        <w:r>
                          <w:rPr>
                            <w:sz w:val="20"/>
                          </w:rPr>
                          <w:t>113 232</w:t>
                        </w:r>
                      </w:p>
                    </w:tc>
                    <w:tc>
                      <w:tcPr>
                        <w:tcW w:w="1474" w:type="dxa"/>
                        <w:hideMark/>
                      </w:tcPr>
                      <w:p w14:paraId="2F369401" w14:textId="77777777" w:rsidR="006A64C5" w:rsidRDefault="00114235">
                        <w:pPr>
                          <w:jc w:val="right"/>
                          <w:rPr>
                            <w:sz w:val="20"/>
                          </w:rPr>
                        </w:pPr>
                        <w:r>
                          <w:rPr>
                            <w:sz w:val="20"/>
                          </w:rPr>
                          <w:t>24 351</w:t>
                        </w:r>
                      </w:p>
                    </w:tc>
                    <w:tc>
                      <w:tcPr>
                        <w:tcW w:w="1361" w:type="dxa"/>
                        <w:tcBorders>
                          <w:right w:val="single" w:sz="12" w:space="0" w:color="93D07C" w:themeColor="accent1" w:themeTint="99"/>
                        </w:tcBorders>
                        <w:hideMark/>
                      </w:tcPr>
                      <w:p w14:paraId="5BD8B25E" w14:textId="77777777" w:rsidR="006A64C5" w:rsidRDefault="00114235">
                        <w:pPr>
                          <w:jc w:val="right"/>
                          <w:rPr>
                            <w:sz w:val="20"/>
                          </w:rPr>
                        </w:pPr>
                        <w:r>
                          <w:rPr>
                            <w:sz w:val="20"/>
                          </w:rPr>
                          <w:t>1 535</w:t>
                        </w:r>
                      </w:p>
                    </w:tc>
                    <w:tc>
                      <w:tcPr>
                        <w:tcW w:w="1418" w:type="dxa"/>
                        <w:tcBorders>
                          <w:left w:val="single" w:sz="12" w:space="0" w:color="93D07C" w:themeColor="accent1" w:themeTint="99"/>
                        </w:tcBorders>
                        <w:hideMark/>
                      </w:tcPr>
                      <w:p w14:paraId="233FAF58" w14:textId="77777777" w:rsidR="006A64C5" w:rsidRDefault="00114235">
                        <w:pPr>
                          <w:jc w:val="right"/>
                          <w:rPr>
                            <w:sz w:val="20"/>
                          </w:rPr>
                        </w:pPr>
                        <w:r>
                          <w:rPr>
                            <w:sz w:val="20"/>
                          </w:rPr>
                          <w:t>102 438</w:t>
                        </w:r>
                      </w:p>
                    </w:tc>
                    <w:tc>
                      <w:tcPr>
                        <w:tcW w:w="1276" w:type="dxa"/>
                        <w:hideMark/>
                      </w:tcPr>
                      <w:p w14:paraId="5D368BB9" w14:textId="77777777" w:rsidR="006A64C5" w:rsidRDefault="00114235">
                        <w:pPr>
                          <w:jc w:val="right"/>
                          <w:rPr>
                            <w:sz w:val="20"/>
                          </w:rPr>
                        </w:pPr>
                        <w:r>
                          <w:rPr>
                            <w:sz w:val="20"/>
                          </w:rPr>
                          <w:t>20 841</w:t>
                        </w:r>
                      </w:p>
                    </w:tc>
                    <w:tc>
                      <w:tcPr>
                        <w:tcW w:w="1166" w:type="dxa"/>
                        <w:hideMark/>
                      </w:tcPr>
                      <w:p w14:paraId="109B205C" w14:textId="77777777" w:rsidR="006A64C5" w:rsidRDefault="00114235">
                        <w:pPr>
                          <w:jc w:val="right"/>
                          <w:rPr>
                            <w:sz w:val="20"/>
                          </w:rPr>
                        </w:pPr>
                        <w:r>
                          <w:rPr>
                            <w:sz w:val="20"/>
                          </w:rPr>
                          <w:t>1 829</w:t>
                        </w:r>
                      </w:p>
                    </w:tc>
                  </w:tr>
                  <w:tr w:rsidR="006A64C5" w14:paraId="0AA18D70" w14:textId="77777777">
                    <w:trPr>
                      <w:trHeight w:val="58"/>
                    </w:trPr>
                    <w:tc>
                      <w:tcPr>
                        <w:tcW w:w="1271" w:type="dxa"/>
                        <w:tcBorders>
                          <w:right w:val="single" w:sz="12" w:space="0" w:color="93D07C" w:themeColor="accent1" w:themeTint="99"/>
                        </w:tcBorders>
                        <w:hideMark/>
                      </w:tcPr>
                      <w:p w14:paraId="55659569" w14:textId="77777777" w:rsidR="006A64C5" w:rsidRDefault="00114235">
                        <w:pPr>
                          <w:rPr>
                            <w:sz w:val="20"/>
                          </w:rPr>
                        </w:pPr>
                        <w:r>
                          <w:rPr>
                            <w:sz w:val="20"/>
                          </w:rPr>
                          <w:t>2018</w:t>
                        </w:r>
                      </w:p>
                    </w:tc>
                    <w:tc>
                      <w:tcPr>
                        <w:tcW w:w="1559" w:type="dxa"/>
                        <w:tcBorders>
                          <w:left w:val="single" w:sz="12" w:space="0" w:color="93D07C" w:themeColor="accent1" w:themeTint="99"/>
                        </w:tcBorders>
                        <w:hideMark/>
                      </w:tcPr>
                      <w:p w14:paraId="3521CC90" w14:textId="77777777" w:rsidR="006A64C5" w:rsidRDefault="00114235">
                        <w:pPr>
                          <w:jc w:val="right"/>
                          <w:rPr>
                            <w:sz w:val="20"/>
                          </w:rPr>
                        </w:pPr>
                        <w:r>
                          <w:rPr>
                            <w:sz w:val="20"/>
                          </w:rPr>
                          <w:t>105 090</w:t>
                        </w:r>
                      </w:p>
                    </w:tc>
                    <w:tc>
                      <w:tcPr>
                        <w:tcW w:w="1474" w:type="dxa"/>
                        <w:hideMark/>
                      </w:tcPr>
                      <w:p w14:paraId="6CB18DF8" w14:textId="77777777" w:rsidR="006A64C5" w:rsidRDefault="00114235">
                        <w:pPr>
                          <w:jc w:val="right"/>
                          <w:rPr>
                            <w:sz w:val="20"/>
                          </w:rPr>
                        </w:pPr>
                        <w:r>
                          <w:rPr>
                            <w:sz w:val="20"/>
                          </w:rPr>
                          <w:t>21 300</w:t>
                        </w:r>
                      </w:p>
                    </w:tc>
                    <w:tc>
                      <w:tcPr>
                        <w:tcW w:w="1361" w:type="dxa"/>
                        <w:tcBorders>
                          <w:right w:val="single" w:sz="12" w:space="0" w:color="93D07C" w:themeColor="accent1" w:themeTint="99"/>
                        </w:tcBorders>
                        <w:hideMark/>
                      </w:tcPr>
                      <w:p w14:paraId="72A0653E" w14:textId="77777777" w:rsidR="006A64C5" w:rsidRDefault="00114235">
                        <w:pPr>
                          <w:jc w:val="right"/>
                          <w:rPr>
                            <w:sz w:val="20"/>
                          </w:rPr>
                        </w:pPr>
                        <w:r>
                          <w:rPr>
                            <w:sz w:val="20"/>
                          </w:rPr>
                          <w:t>1 665</w:t>
                        </w:r>
                      </w:p>
                    </w:tc>
                    <w:tc>
                      <w:tcPr>
                        <w:tcW w:w="1418" w:type="dxa"/>
                        <w:tcBorders>
                          <w:left w:val="single" w:sz="12" w:space="0" w:color="93D07C" w:themeColor="accent1" w:themeTint="99"/>
                        </w:tcBorders>
                        <w:hideMark/>
                      </w:tcPr>
                      <w:p w14:paraId="0E58E8FF" w14:textId="77777777" w:rsidR="006A64C5" w:rsidRDefault="00114235">
                        <w:pPr>
                          <w:jc w:val="right"/>
                          <w:rPr>
                            <w:sz w:val="20"/>
                          </w:rPr>
                        </w:pPr>
                        <w:r>
                          <w:rPr>
                            <w:sz w:val="20"/>
                          </w:rPr>
                          <w:t>108 382</w:t>
                        </w:r>
                      </w:p>
                    </w:tc>
                    <w:tc>
                      <w:tcPr>
                        <w:tcW w:w="1276" w:type="dxa"/>
                        <w:hideMark/>
                      </w:tcPr>
                      <w:p w14:paraId="03EF40A7" w14:textId="77777777" w:rsidR="006A64C5" w:rsidRDefault="00114235">
                        <w:pPr>
                          <w:jc w:val="right"/>
                          <w:rPr>
                            <w:sz w:val="20"/>
                          </w:rPr>
                        </w:pPr>
                        <w:r>
                          <w:rPr>
                            <w:sz w:val="20"/>
                          </w:rPr>
                          <w:t>20 715</w:t>
                        </w:r>
                      </w:p>
                    </w:tc>
                    <w:tc>
                      <w:tcPr>
                        <w:tcW w:w="1166" w:type="dxa"/>
                        <w:hideMark/>
                      </w:tcPr>
                      <w:p w14:paraId="0C8FFB1F" w14:textId="77777777" w:rsidR="006A64C5" w:rsidRDefault="00114235">
                        <w:pPr>
                          <w:keepNext/>
                          <w:jc w:val="right"/>
                          <w:rPr>
                            <w:sz w:val="20"/>
                          </w:rPr>
                        </w:pPr>
                        <w:r>
                          <w:rPr>
                            <w:sz w:val="20"/>
                          </w:rPr>
                          <w:t>1 846</w:t>
                        </w:r>
                      </w:p>
                    </w:tc>
                  </w:tr>
                </w:tbl>
                <w:p w14:paraId="72BBA580" w14:textId="77777777" w:rsidR="006A64C5" w:rsidRDefault="00114235"/>
              </w:sdtContent>
            </w:sdt>
            <w:sdt>
              <w:sdtPr>
                <w:alias w:val="5 p."/>
                <w:tag w:val="part_6fe10d59df674dbba7919518098e5c0c"/>
                <w:id w:val="-1616668443"/>
                <w:lock w:val="sdtLocked"/>
              </w:sdtPr>
              <w:sdtEndPr/>
              <w:sdtContent>
                <w:p w14:paraId="23C918F6" w14:textId="77777777" w:rsidR="006A64C5" w:rsidRDefault="00114235">
                  <w:pPr>
                    <w:jc w:val="center"/>
                    <w:rPr>
                      <w:i/>
                      <w:iCs/>
                      <w:color w:val="455F51"/>
                      <w:kern w:val="2"/>
                      <w:sz w:val="20"/>
                    </w:rPr>
                  </w:pPr>
                  <w:sdt>
                    <w:sdtPr>
                      <w:alias w:val="Numeris"/>
                      <w:tag w:val="nr_6fe10d59df674dbba7919518098e5c0c"/>
                      <w:id w:val="101004471"/>
                      <w:lock w:val="sdtLocked"/>
                    </w:sdtPr>
                    <w:sdtEndPr/>
                    <w:sdtContent>
                      <w:r>
                        <w:rPr>
                          <w:i/>
                          <w:iCs/>
                          <w:kern w:val="2"/>
                          <w:sz w:val="20"/>
                        </w:rPr>
                        <w:t>5</w:t>
                      </w:r>
                    </w:sdtContent>
                  </w:sdt>
                  <w:r>
                    <w:rPr>
                      <w:i/>
                      <w:iCs/>
                      <w:kern w:val="2"/>
                      <w:sz w:val="20"/>
                    </w:rPr>
                    <w:t>. Lentelė. Atvykusieji ir imigrantai, išvykusieji ir emigrantai. Šaltinis: Valstybės duomenų agentūra.</w:t>
                  </w:r>
                </w:p>
                <w:p w14:paraId="74CF59C6" w14:textId="77777777" w:rsidR="006A64C5" w:rsidRDefault="006A64C5">
                  <w:pPr>
                    <w:rPr>
                      <w:sz w:val="18"/>
                      <w:szCs w:val="18"/>
                    </w:rPr>
                  </w:pPr>
                </w:p>
                <w:p w14:paraId="51B3FAEA" w14:textId="77777777" w:rsidR="006A64C5" w:rsidRDefault="00114235">
                  <w:pPr>
                    <w:spacing w:line="259" w:lineRule="auto"/>
                    <w:ind w:firstLine="1296"/>
                    <w:jc w:val="both"/>
                    <w:rPr>
                      <w:kern w:val="2"/>
                      <w:szCs w:val="24"/>
                    </w:rPr>
                  </w:pPr>
                  <w:r>
                    <w:rPr>
                      <w:kern w:val="2"/>
                      <w:szCs w:val="24"/>
                    </w:rPr>
                    <w:t xml:space="preserve">Žvelgiant į </w:t>
                  </w:r>
                  <w:proofErr w:type="spellStart"/>
                  <w:r>
                    <w:rPr>
                      <w:kern w:val="2"/>
                      <w:szCs w:val="24"/>
                    </w:rPr>
                    <w:t>neto</w:t>
                  </w:r>
                  <w:proofErr w:type="spellEnd"/>
                  <w:r>
                    <w:rPr>
                      <w:kern w:val="2"/>
                      <w:szCs w:val="24"/>
                    </w:rPr>
                    <w:t xml:space="preserve"> migraciją matomi dideli teigiami pokyčiai. Iki 2020 m.  Jonavos rajone vis dar buvo fiksuojami neigiami migracijos srautai, tačiau nuo 2021 m. į rajoną pradėjo atvykti daugiau, negu išvykti, skirtingai nei Kauno apskrityje, kur rodiklis visu ataskaitiniu laikotarpiu buvo teigiamas ir šalies rodikliu, kur neigiama </w:t>
                  </w:r>
                  <w:proofErr w:type="spellStart"/>
                  <w:r>
                    <w:rPr>
                      <w:kern w:val="2"/>
                      <w:szCs w:val="24"/>
                    </w:rPr>
                    <w:t>neto</w:t>
                  </w:r>
                  <w:proofErr w:type="spellEnd"/>
                  <w:r>
                    <w:rPr>
                      <w:kern w:val="2"/>
                      <w:szCs w:val="24"/>
                    </w:rPr>
                    <w:t xml:space="preserve"> migracija fiksuota tik 2018 m. </w:t>
                  </w:r>
                </w:p>
                <w:p w14:paraId="00ADB1C3"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ayout w:type="fixed"/>
                    <w:tblLook w:val="04A0" w:firstRow="1" w:lastRow="0" w:firstColumn="1" w:lastColumn="0" w:noHBand="0" w:noVBand="1"/>
                  </w:tblPr>
                  <w:tblGrid>
                    <w:gridCol w:w="2122"/>
                    <w:gridCol w:w="2692"/>
                    <w:gridCol w:w="2407"/>
                    <w:gridCol w:w="2407"/>
                  </w:tblGrid>
                  <w:tr w:rsidR="006A64C5" w14:paraId="04DBD071" w14:textId="77777777">
                    <w:trPr>
                      <w:trHeight w:val="134"/>
                    </w:trPr>
                    <w:tc>
                      <w:tcPr>
                        <w:tcW w:w="5000" w:type="pct"/>
                        <w:gridSpan w:val="4"/>
                        <w:hideMark/>
                      </w:tcPr>
                      <w:p w14:paraId="228935A5" w14:textId="77777777" w:rsidR="006A64C5" w:rsidRDefault="00114235">
                        <w:pPr>
                          <w:jc w:val="center"/>
                          <w:rPr>
                            <w:sz w:val="20"/>
                          </w:rPr>
                        </w:pPr>
                        <w:proofErr w:type="spellStart"/>
                        <w:r>
                          <w:rPr>
                            <w:sz w:val="20"/>
                          </w:rPr>
                          <w:t>Neto</w:t>
                        </w:r>
                        <w:proofErr w:type="spellEnd"/>
                        <w:r>
                          <w:rPr>
                            <w:sz w:val="20"/>
                          </w:rPr>
                          <w:t xml:space="preserve"> migracija</w:t>
                        </w:r>
                      </w:p>
                    </w:tc>
                  </w:tr>
                  <w:tr w:rsidR="006A64C5" w14:paraId="6CC26B90" w14:textId="77777777">
                    <w:trPr>
                      <w:trHeight w:val="231"/>
                    </w:trPr>
                    <w:tc>
                      <w:tcPr>
                        <w:tcW w:w="1102" w:type="pct"/>
                        <w:tcBorders>
                          <w:right w:val="single" w:sz="12" w:space="0" w:color="93D07C" w:themeColor="accent1" w:themeTint="99"/>
                        </w:tcBorders>
                        <w:hideMark/>
                      </w:tcPr>
                      <w:p w14:paraId="7FD82154" w14:textId="77777777" w:rsidR="006A64C5" w:rsidRDefault="00114235">
                        <w:pPr>
                          <w:rPr>
                            <w:sz w:val="20"/>
                          </w:rPr>
                        </w:pPr>
                        <w:r>
                          <w:rPr>
                            <w:sz w:val="20"/>
                          </w:rPr>
                          <w:t>Metai</w:t>
                        </w:r>
                      </w:p>
                    </w:tc>
                    <w:tc>
                      <w:tcPr>
                        <w:tcW w:w="1398" w:type="pct"/>
                        <w:tcBorders>
                          <w:left w:val="single" w:sz="12" w:space="0" w:color="93D07C" w:themeColor="accent1" w:themeTint="99"/>
                        </w:tcBorders>
                        <w:hideMark/>
                      </w:tcPr>
                      <w:p w14:paraId="21838466" w14:textId="77777777" w:rsidR="006A64C5" w:rsidRDefault="00114235">
                        <w:pPr>
                          <w:jc w:val="right"/>
                          <w:rPr>
                            <w:sz w:val="20"/>
                          </w:rPr>
                        </w:pPr>
                        <w:r>
                          <w:rPr>
                            <w:sz w:val="20"/>
                          </w:rPr>
                          <w:t>Lietuvos Respublika</w:t>
                        </w:r>
                      </w:p>
                    </w:tc>
                    <w:tc>
                      <w:tcPr>
                        <w:tcW w:w="1250" w:type="pct"/>
                        <w:hideMark/>
                      </w:tcPr>
                      <w:p w14:paraId="4D7AF613" w14:textId="77777777" w:rsidR="006A64C5" w:rsidRDefault="00114235">
                        <w:pPr>
                          <w:jc w:val="right"/>
                          <w:rPr>
                            <w:sz w:val="20"/>
                          </w:rPr>
                        </w:pPr>
                        <w:r>
                          <w:rPr>
                            <w:sz w:val="20"/>
                          </w:rPr>
                          <w:t>Kauno apskritis</w:t>
                        </w:r>
                      </w:p>
                    </w:tc>
                    <w:tc>
                      <w:tcPr>
                        <w:tcW w:w="1250" w:type="pct"/>
                        <w:hideMark/>
                      </w:tcPr>
                      <w:p w14:paraId="013F1983" w14:textId="77777777" w:rsidR="006A64C5" w:rsidRDefault="00114235">
                        <w:pPr>
                          <w:jc w:val="right"/>
                          <w:rPr>
                            <w:sz w:val="20"/>
                          </w:rPr>
                        </w:pPr>
                        <w:r>
                          <w:rPr>
                            <w:sz w:val="20"/>
                          </w:rPr>
                          <w:t>Jonavos r. sav.</w:t>
                        </w:r>
                      </w:p>
                    </w:tc>
                  </w:tr>
                  <w:tr w:rsidR="006A64C5" w14:paraId="4DF685FD" w14:textId="77777777">
                    <w:trPr>
                      <w:trHeight w:val="47"/>
                    </w:trPr>
                    <w:tc>
                      <w:tcPr>
                        <w:tcW w:w="1102" w:type="pct"/>
                        <w:tcBorders>
                          <w:right w:val="single" w:sz="12" w:space="0" w:color="93D07C" w:themeColor="accent1" w:themeTint="99"/>
                        </w:tcBorders>
                        <w:hideMark/>
                      </w:tcPr>
                      <w:p w14:paraId="79A55D42" w14:textId="77777777" w:rsidR="006A64C5" w:rsidRDefault="00114235">
                        <w:pPr>
                          <w:rPr>
                            <w:sz w:val="20"/>
                          </w:rPr>
                        </w:pPr>
                        <w:r>
                          <w:rPr>
                            <w:sz w:val="20"/>
                          </w:rPr>
                          <w:t>2022</w:t>
                        </w:r>
                      </w:p>
                    </w:tc>
                    <w:tc>
                      <w:tcPr>
                        <w:tcW w:w="1398" w:type="pct"/>
                        <w:tcBorders>
                          <w:left w:val="single" w:sz="12" w:space="0" w:color="93D07C" w:themeColor="accent1" w:themeTint="99"/>
                        </w:tcBorders>
                        <w:hideMark/>
                      </w:tcPr>
                      <w:p w14:paraId="57F7B293" w14:textId="77777777" w:rsidR="006A64C5" w:rsidRDefault="00114235">
                        <w:pPr>
                          <w:jc w:val="right"/>
                          <w:rPr>
                            <w:sz w:val="20"/>
                          </w:rPr>
                        </w:pPr>
                        <w:r>
                          <w:rPr>
                            <w:sz w:val="20"/>
                          </w:rPr>
                          <w:t>72 097</w:t>
                        </w:r>
                      </w:p>
                    </w:tc>
                    <w:tc>
                      <w:tcPr>
                        <w:tcW w:w="1250" w:type="pct"/>
                        <w:hideMark/>
                      </w:tcPr>
                      <w:p w14:paraId="548A8625" w14:textId="77777777" w:rsidR="006A64C5" w:rsidRDefault="00114235">
                        <w:pPr>
                          <w:jc w:val="right"/>
                          <w:rPr>
                            <w:sz w:val="20"/>
                          </w:rPr>
                        </w:pPr>
                        <w:r>
                          <w:rPr>
                            <w:sz w:val="20"/>
                          </w:rPr>
                          <w:t>14 174</w:t>
                        </w:r>
                      </w:p>
                    </w:tc>
                    <w:tc>
                      <w:tcPr>
                        <w:tcW w:w="1250" w:type="pct"/>
                        <w:hideMark/>
                      </w:tcPr>
                      <w:p w14:paraId="614923FD" w14:textId="77777777" w:rsidR="006A64C5" w:rsidRDefault="00114235">
                        <w:pPr>
                          <w:jc w:val="right"/>
                          <w:rPr>
                            <w:sz w:val="20"/>
                          </w:rPr>
                        </w:pPr>
                        <w:r>
                          <w:rPr>
                            <w:sz w:val="20"/>
                          </w:rPr>
                          <w:t>659</w:t>
                        </w:r>
                      </w:p>
                    </w:tc>
                  </w:tr>
                  <w:tr w:rsidR="006A64C5" w14:paraId="27218C77" w14:textId="77777777">
                    <w:trPr>
                      <w:trHeight w:val="47"/>
                    </w:trPr>
                    <w:tc>
                      <w:tcPr>
                        <w:tcW w:w="1102" w:type="pct"/>
                        <w:tcBorders>
                          <w:right w:val="single" w:sz="12" w:space="0" w:color="93D07C" w:themeColor="accent1" w:themeTint="99"/>
                        </w:tcBorders>
                        <w:hideMark/>
                      </w:tcPr>
                      <w:p w14:paraId="057F1607" w14:textId="77777777" w:rsidR="006A64C5" w:rsidRDefault="00114235">
                        <w:pPr>
                          <w:rPr>
                            <w:sz w:val="20"/>
                          </w:rPr>
                        </w:pPr>
                        <w:r>
                          <w:rPr>
                            <w:sz w:val="20"/>
                          </w:rPr>
                          <w:t>2021</w:t>
                        </w:r>
                      </w:p>
                    </w:tc>
                    <w:tc>
                      <w:tcPr>
                        <w:tcW w:w="1398" w:type="pct"/>
                        <w:tcBorders>
                          <w:left w:val="single" w:sz="12" w:space="0" w:color="93D07C" w:themeColor="accent1" w:themeTint="99"/>
                        </w:tcBorders>
                        <w:hideMark/>
                      </w:tcPr>
                      <w:p w14:paraId="777CB938" w14:textId="77777777" w:rsidR="006A64C5" w:rsidRDefault="00114235">
                        <w:pPr>
                          <w:jc w:val="right"/>
                          <w:rPr>
                            <w:sz w:val="20"/>
                          </w:rPr>
                        </w:pPr>
                        <w:r>
                          <w:rPr>
                            <w:sz w:val="20"/>
                          </w:rPr>
                          <w:t>19 653</w:t>
                        </w:r>
                      </w:p>
                    </w:tc>
                    <w:tc>
                      <w:tcPr>
                        <w:tcW w:w="1250" w:type="pct"/>
                        <w:hideMark/>
                      </w:tcPr>
                      <w:p w14:paraId="06DA9FC5" w14:textId="77777777" w:rsidR="006A64C5" w:rsidRDefault="00114235">
                        <w:pPr>
                          <w:jc w:val="right"/>
                          <w:rPr>
                            <w:sz w:val="20"/>
                          </w:rPr>
                        </w:pPr>
                        <w:r>
                          <w:rPr>
                            <w:sz w:val="20"/>
                          </w:rPr>
                          <w:t>4 289</w:t>
                        </w:r>
                      </w:p>
                    </w:tc>
                    <w:tc>
                      <w:tcPr>
                        <w:tcW w:w="1250" w:type="pct"/>
                        <w:hideMark/>
                      </w:tcPr>
                      <w:p w14:paraId="0C2FF6F3" w14:textId="77777777" w:rsidR="006A64C5" w:rsidRDefault="00114235">
                        <w:pPr>
                          <w:jc w:val="right"/>
                          <w:rPr>
                            <w:sz w:val="20"/>
                          </w:rPr>
                        </w:pPr>
                        <w:r>
                          <w:rPr>
                            <w:sz w:val="20"/>
                          </w:rPr>
                          <w:t>83</w:t>
                        </w:r>
                      </w:p>
                    </w:tc>
                  </w:tr>
                  <w:tr w:rsidR="006A64C5" w14:paraId="5D826AB0" w14:textId="77777777">
                    <w:trPr>
                      <w:trHeight w:val="47"/>
                    </w:trPr>
                    <w:tc>
                      <w:tcPr>
                        <w:tcW w:w="1102" w:type="pct"/>
                        <w:tcBorders>
                          <w:right w:val="single" w:sz="12" w:space="0" w:color="93D07C" w:themeColor="accent1" w:themeTint="99"/>
                        </w:tcBorders>
                        <w:hideMark/>
                      </w:tcPr>
                      <w:p w14:paraId="4D166FF2" w14:textId="77777777" w:rsidR="006A64C5" w:rsidRDefault="00114235">
                        <w:pPr>
                          <w:rPr>
                            <w:sz w:val="20"/>
                          </w:rPr>
                        </w:pPr>
                        <w:r>
                          <w:rPr>
                            <w:sz w:val="20"/>
                          </w:rPr>
                          <w:t>2020</w:t>
                        </w:r>
                      </w:p>
                    </w:tc>
                    <w:tc>
                      <w:tcPr>
                        <w:tcW w:w="1398" w:type="pct"/>
                        <w:tcBorders>
                          <w:left w:val="single" w:sz="12" w:space="0" w:color="93D07C" w:themeColor="accent1" w:themeTint="99"/>
                        </w:tcBorders>
                        <w:hideMark/>
                      </w:tcPr>
                      <w:p w14:paraId="70D17206" w14:textId="77777777" w:rsidR="006A64C5" w:rsidRDefault="00114235">
                        <w:pPr>
                          <w:jc w:val="right"/>
                          <w:rPr>
                            <w:sz w:val="20"/>
                          </w:rPr>
                        </w:pPr>
                        <w:r>
                          <w:rPr>
                            <w:sz w:val="20"/>
                          </w:rPr>
                          <w:t>19 993</w:t>
                        </w:r>
                      </w:p>
                    </w:tc>
                    <w:tc>
                      <w:tcPr>
                        <w:tcW w:w="1250" w:type="pct"/>
                        <w:hideMark/>
                      </w:tcPr>
                      <w:p w14:paraId="2E104B97" w14:textId="77777777" w:rsidR="006A64C5" w:rsidRDefault="00114235">
                        <w:pPr>
                          <w:jc w:val="right"/>
                          <w:rPr>
                            <w:sz w:val="20"/>
                          </w:rPr>
                        </w:pPr>
                        <w:r>
                          <w:rPr>
                            <w:sz w:val="20"/>
                          </w:rPr>
                          <w:t>6 330</w:t>
                        </w:r>
                      </w:p>
                    </w:tc>
                    <w:tc>
                      <w:tcPr>
                        <w:tcW w:w="1250" w:type="pct"/>
                        <w:hideMark/>
                      </w:tcPr>
                      <w:p w14:paraId="423099A0" w14:textId="77777777" w:rsidR="006A64C5" w:rsidRDefault="00114235">
                        <w:pPr>
                          <w:jc w:val="right"/>
                          <w:rPr>
                            <w:sz w:val="20"/>
                          </w:rPr>
                        </w:pPr>
                        <w:r>
                          <w:rPr>
                            <w:sz w:val="20"/>
                          </w:rPr>
                          <w:t>-58</w:t>
                        </w:r>
                      </w:p>
                    </w:tc>
                  </w:tr>
                  <w:tr w:rsidR="006A64C5" w14:paraId="443E88AC" w14:textId="77777777">
                    <w:trPr>
                      <w:trHeight w:val="47"/>
                    </w:trPr>
                    <w:tc>
                      <w:tcPr>
                        <w:tcW w:w="1102" w:type="pct"/>
                        <w:tcBorders>
                          <w:right w:val="single" w:sz="12" w:space="0" w:color="93D07C" w:themeColor="accent1" w:themeTint="99"/>
                        </w:tcBorders>
                        <w:hideMark/>
                      </w:tcPr>
                      <w:p w14:paraId="6F43BA6D" w14:textId="77777777" w:rsidR="006A64C5" w:rsidRDefault="00114235">
                        <w:pPr>
                          <w:rPr>
                            <w:sz w:val="20"/>
                          </w:rPr>
                        </w:pPr>
                        <w:r>
                          <w:rPr>
                            <w:sz w:val="20"/>
                          </w:rPr>
                          <w:t>2019</w:t>
                        </w:r>
                      </w:p>
                    </w:tc>
                    <w:tc>
                      <w:tcPr>
                        <w:tcW w:w="1398" w:type="pct"/>
                        <w:tcBorders>
                          <w:left w:val="single" w:sz="12" w:space="0" w:color="93D07C" w:themeColor="accent1" w:themeTint="99"/>
                        </w:tcBorders>
                        <w:hideMark/>
                      </w:tcPr>
                      <w:p w14:paraId="1453D54C" w14:textId="77777777" w:rsidR="006A64C5" w:rsidRDefault="00114235">
                        <w:pPr>
                          <w:jc w:val="right"/>
                          <w:rPr>
                            <w:sz w:val="20"/>
                          </w:rPr>
                        </w:pPr>
                        <w:r>
                          <w:rPr>
                            <w:sz w:val="20"/>
                          </w:rPr>
                          <w:t>10 794</w:t>
                        </w:r>
                      </w:p>
                    </w:tc>
                    <w:tc>
                      <w:tcPr>
                        <w:tcW w:w="1250" w:type="pct"/>
                        <w:hideMark/>
                      </w:tcPr>
                      <w:p w14:paraId="6F2A7516" w14:textId="77777777" w:rsidR="006A64C5" w:rsidRDefault="00114235">
                        <w:pPr>
                          <w:jc w:val="right"/>
                          <w:rPr>
                            <w:sz w:val="20"/>
                          </w:rPr>
                        </w:pPr>
                        <w:r>
                          <w:rPr>
                            <w:sz w:val="20"/>
                          </w:rPr>
                          <w:t>3 510</w:t>
                        </w:r>
                      </w:p>
                    </w:tc>
                    <w:tc>
                      <w:tcPr>
                        <w:tcW w:w="1250" w:type="pct"/>
                        <w:hideMark/>
                      </w:tcPr>
                      <w:p w14:paraId="4ADABAD6" w14:textId="77777777" w:rsidR="006A64C5" w:rsidRDefault="00114235">
                        <w:pPr>
                          <w:jc w:val="right"/>
                          <w:rPr>
                            <w:sz w:val="20"/>
                          </w:rPr>
                        </w:pPr>
                        <w:r>
                          <w:rPr>
                            <w:sz w:val="20"/>
                          </w:rPr>
                          <w:t>-294</w:t>
                        </w:r>
                      </w:p>
                    </w:tc>
                  </w:tr>
                  <w:tr w:rsidR="006A64C5" w14:paraId="7AD45219" w14:textId="77777777">
                    <w:trPr>
                      <w:trHeight w:val="47"/>
                    </w:trPr>
                    <w:tc>
                      <w:tcPr>
                        <w:tcW w:w="1102" w:type="pct"/>
                        <w:tcBorders>
                          <w:right w:val="single" w:sz="12" w:space="0" w:color="93D07C" w:themeColor="accent1" w:themeTint="99"/>
                        </w:tcBorders>
                        <w:hideMark/>
                      </w:tcPr>
                      <w:p w14:paraId="2E0DFBA9" w14:textId="77777777" w:rsidR="006A64C5" w:rsidRDefault="00114235">
                        <w:pPr>
                          <w:rPr>
                            <w:sz w:val="20"/>
                          </w:rPr>
                        </w:pPr>
                        <w:r>
                          <w:rPr>
                            <w:sz w:val="20"/>
                          </w:rPr>
                          <w:t>2018</w:t>
                        </w:r>
                      </w:p>
                    </w:tc>
                    <w:tc>
                      <w:tcPr>
                        <w:tcW w:w="1398" w:type="pct"/>
                        <w:tcBorders>
                          <w:left w:val="single" w:sz="12" w:space="0" w:color="93D07C" w:themeColor="accent1" w:themeTint="99"/>
                        </w:tcBorders>
                        <w:hideMark/>
                      </w:tcPr>
                      <w:p w14:paraId="697C5FAE" w14:textId="77777777" w:rsidR="006A64C5" w:rsidRDefault="00114235">
                        <w:pPr>
                          <w:jc w:val="right"/>
                          <w:rPr>
                            <w:sz w:val="20"/>
                          </w:rPr>
                        </w:pPr>
                        <w:r>
                          <w:rPr>
                            <w:sz w:val="20"/>
                          </w:rPr>
                          <w:t>-3 292</w:t>
                        </w:r>
                      </w:p>
                    </w:tc>
                    <w:tc>
                      <w:tcPr>
                        <w:tcW w:w="1250" w:type="pct"/>
                        <w:hideMark/>
                      </w:tcPr>
                      <w:p w14:paraId="636F7585" w14:textId="77777777" w:rsidR="006A64C5" w:rsidRDefault="00114235">
                        <w:pPr>
                          <w:jc w:val="right"/>
                          <w:rPr>
                            <w:sz w:val="20"/>
                          </w:rPr>
                        </w:pPr>
                        <w:r>
                          <w:rPr>
                            <w:sz w:val="20"/>
                          </w:rPr>
                          <w:t>585</w:t>
                        </w:r>
                      </w:p>
                    </w:tc>
                    <w:tc>
                      <w:tcPr>
                        <w:tcW w:w="1250" w:type="pct"/>
                        <w:hideMark/>
                      </w:tcPr>
                      <w:p w14:paraId="45FC4AF4" w14:textId="77777777" w:rsidR="006A64C5" w:rsidRDefault="00114235">
                        <w:pPr>
                          <w:keepNext/>
                          <w:jc w:val="right"/>
                          <w:rPr>
                            <w:sz w:val="20"/>
                          </w:rPr>
                        </w:pPr>
                        <w:r>
                          <w:rPr>
                            <w:sz w:val="20"/>
                          </w:rPr>
                          <w:t>-181</w:t>
                        </w:r>
                      </w:p>
                    </w:tc>
                  </w:tr>
                </w:tbl>
                <w:p w14:paraId="3E5E72A8" w14:textId="77777777" w:rsidR="006A64C5" w:rsidRDefault="00114235"/>
              </w:sdtContent>
            </w:sdt>
            <w:sdt>
              <w:sdtPr>
                <w:alias w:val="6 p."/>
                <w:tag w:val="part_258f6865738a4fe28b052ddcb98e896b"/>
                <w:id w:val="345680436"/>
                <w:lock w:val="sdtLocked"/>
              </w:sdtPr>
              <w:sdtEndPr/>
              <w:sdtContent>
                <w:p w14:paraId="48616E53" w14:textId="77777777" w:rsidR="006A64C5" w:rsidRDefault="00114235">
                  <w:pPr>
                    <w:jc w:val="center"/>
                    <w:rPr>
                      <w:i/>
                      <w:iCs/>
                      <w:kern w:val="2"/>
                      <w:sz w:val="20"/>
                    </w:rPr>
                  </w:pPr>
                  <w:sdt>
                    <w:sdtPr>
                      <w:alias w:val="Numeris"/>
                      <w:tag w:val="nr_258f6865738a4fe28b052ddcb98e896b"/>
                      <w:id w:val="-541212999"/>
                      <w:lock w:val="sdtLocked"/>
                    </w:sdtPr>
                    <w:sdtEndPr/>
                    <w:sdtContent>
                      <w:r>
                        <w:rPr>
                          <w:i/>
                          <w:iCs/>
                          <w:kern w:val="2"/>
                          <w:sz w:val="20"/>
                        </w:rPr>
                        <w:t>6</w:t>
                      </w:r>
                    </w:sdtContent>
                  </w:sdt>
                  <w:r>
                    <w:rPr>
                      <w:i/>
                      <w:iCs/>
                      <w:kern w:val="2"/>
                      <w:sz w:val="20"/>
                    </w:rPr>
                    <w:t xml:space="preserve">. Lentelė. </w:t>
                  </w:r>
                  <w:proofErr w:type="spellStart"/>
                  <w:r>
                    <w:rPr>
                      <w:i/>
                      <w:iCs/>
                      <w:kern w:val="2"/>
                      <w:sz w:val="20"/>
                    </w:rPr>
                    <w:t>Neto</w:t>
                  </w:r>
                  <w:proofErr w:type="spellEnd"/>
                  <w:r>
                    <w:rPr>
                      <w:i/>
                      <w:iCs/>
                      <w:kern w:val="2"/>
                      <w:sz w:val="20"/>
                    </w:rPr>
                    <w:t xml:space="preserve"> migracija. Šaltinis: Valstybės duomenų agentūra.</w:t>
                  </w:r>
                </w:p>
                <w:p w14:paraId="5CD23114" w14:textId="77777777" w:rsidR="006A64C5" w:rsidRDefault="006A64C5">
                  <w:pPr>
                    <w:rPr>
                      <w:sz w:val="18"/>
                      <w:szCs w:val="18"/>
                    </w:rPr>
                  </w:pPr>
                </w:p>
                <w:p w14:paraId="06B1BEAF" w14:textId="77777777" w:rsidR="006A64C5" w:rsidRDefault="00114235">
                  <w:pPr>
                    <w:spacing w:line="259" w:lineRule="auto"/>
                    <w:ind w:firstLine="1296"/>
                    <w:jc w:val="both"/>
                    <w:rPr>
                      <w:kern w:val="2"/>
                      <w:szCs w:val="24"/>
                    </w:rPr>
                  </w:pPr>
                  <w:r>
                    <w:rPr>
                      <w:kern w:val="2"/>
                      <w:szCs w:val="24"/>
                    </w:rPr>
                    <w:t>2022 m. į Lietuvą imigravo 87 367 asmenys,  65 934 iš jų patenka į darbingo amžiaus gyventojų grupę (75 proc.)</w:t>
                  </w:r>
                  <w:r>
                    <w:rPr>
                      <w:kern w:val="2"/>
                      <w:szCs w:val="24"/>
                      <w:vertAlign w:val="superscript"/>
                    </w:rPr>
                    <w:footnoteReference w:id="2"/>
                  </w:r>
                  <w:r>
                    <w:rPr>
                      <w:kern w:val="2"/>
                      <w:szCs w:val="24"/>
                    </w:rPr>
                    <w:t xml:space="preserve">. Galima daryti prielaidą, jog ir į Jonavos miestą nemaža dalis įmigravusių asmenų yra darbinio amžiaus ir gebančių prisidėti prie miesto ekonominio potencialo. </w:t>
                  </w:r>
                </w:p>
                <w:p w14:paraId="6BED010F" w14:textId="77777777" w:rsidR="006A64C5" w:rsidRDefault="006A64C5">
                  <w:pPr>
                    <w:rPr>
                      <w:sz w:val="14"/>
                      <w:szCs w:val="14"/>
                    </w:rPr>
                  </w:pPr>
                </w:p>
                <w:p w14:paraId="7E4E9335" w14:textId="77777777" w:rsidR="006A64C5" w:rsidRDefault="00114235">
                  <w:pPr>
                    <w:spacing w:line="259" w:lineRule="auto"/>
                    <w:ind w:firstLine="1296"/>
                    <w:jc w:val="both"/>
                    <w:rPr>
                      <w:kern w:val="2"/>
                      <w:szCs w:val="24"/>
                    </w:rPr>
                  </w:pPr>
                  <w:r>
                    <w:rPr>
                      <w:kern w:val="2"/>
                      <w:szCs w:val="24"/>
                    </w:rPr>
                    <w:lastRenderedPageBreak/>
                    <w:t>Pabrėžtina, jog Jonavos rajone veikia pabėgėlių priėmimo centras, dėl kurio į Jonavos rajoną atvyksta asmenys iš Ukrainos ir Sirijos (</w:t>
                  </w:r>
                  <w:r>
                    <w:rPr>
                      <w:rFonts w:eastAsia="Calibri"/>
                      <w:color w:val="000000"/>
                      <w:kern w:val="2"/>
                      <w:szCs w:val="24"/>
                    </w:rPr>
                    <w:t xml:space="preserve">nuo karo Ukrainoje pradžios Jonavos socialinių paslaugų centras suteikė pagalbą </w:t>
                  </w:r>
                  <w:r>
                    <w:rPr>
                      <w:rFonts w:eastAsia="Calibri"/>
                      <w:iCs/>
                      <w:color w:val="000000"/>
                      <w:kern w:val="2"/>
                      <w:szCs w:val="24"/>
                    </w:rPr>
                    <w:t xml:space="preserve">758 pabėgėliams iš Ukrainos (iš jų </w:t>
                  </w:r>
                  <w:r>
                    <w:rPr>
                      <w:rFonts w:eastAsia="Calibri"/>
                      <w:color w:val="000000"/>
                      <w:kern w:val="2"/>
                      <w:szCs w:val="24"/>
                    </w:rPr>
                    <w:t>435 suaugusieji ir 323 vaikai) ir 39 Sirijos karo pabėgėliams)</w:t>
                  </w:r>
                  <w:r>
                    <w:rPr>
                      <w:rFonts w:eastAsia="Calibri"/>
                      <w:color w:val="000000"/>
                      <w:kern w:val="2"/>
                      <w:szCs w:val="24"/>
                      <w:vertAlign w:val="superscript"/>
                    </w:rPr>
                    <w:footnoteReference w:id="3"/>
                  </w:r>
                  <w:r>
                    <w:rPr>
                      <w:rFonts w:eastAsia="Calibri"/>
                      <w:color w:val="000000"/>
                      <w:kern w:val="2"/>
                      <w:szCs w:val="24"/>
                    </w:rPr>
                    <w:t>,</w:t>
                  </w:r>
                  <w:r>
                    <w:rPr>
                      <w:kern w:val="2"/>
                      <w:szCs w:val="24"/>
                    </w:rPr>
                    <w:t xml:space="preserve"> tai sukelia grėsmių nesuteikti pakankamų socialinės ir ekonominės integracijos galimybių, bet taip pat vyrauja ir galimybė Jonavos miestui tapti geru migrantų integracijos pavyzdžiu Lietuvoje, miestu, kuriame imigrantai stipriai prisideda ne tik prie ekonominės, bet ir prie kultūrinės veiklos.  </w:t>
                  </w:r>
                </w:p>
                <w:p w14:paraId="277254B6" w14:textId="77777777" w:rsidR="006A64C5" w:rsidRDefault="006A64C5">
                  <w:pPr>
                    <w:rPr>
                      <w:sz w:val="14"/>
                      <w:szCs w:val="14"/>
                    </w:rPr>
                  </w:pPr>
                </w:p>
                <w:p w14:paraId="682898B7" w14:textId="77777777" w:rsidR="006A64C5" w:rsidRDefault="00114235">
                  <w:pPr>
                    <w:spacing w:line="259" w:lineRule="auto"/>
                    <w:ind w:firstLine="1296"/>
                    <w:jc w:val="both"/>
                    <w:rPr>
                      <w:kern w:val="2"/>
                      <w:szCs w:val="24"/>
                    </w:rPr>
                  </w:pPr>
                  <w:r>
                    <w:rPr>
                      <w:b/>
                      <w:bCs/>
                      <w:kern w:val="2"/>
                      <w:szCs w:val="24"/>
                      <w:u w:val="single"/>
                    </w:rPr>
                    <w:t xml:space="preserve">Apibendrinant, </w:t>
                  </w:r>
                  <w:r>
                    <w:rPr>
                      <w:b/>
                      <w:kern w:val="2"/>
                      <w:szCs w:val="24"/>
                      <w:u w:val="single"/>
                    </w:rPr>
                    <w:t>Jonavos rajonas pasižymi išskirtinai sparčiu visuomenės senėjimu, mažu gimstamumu, didėjančiu mirtingumu.</w:t>
                  </w:r>
                  <w:r>
                    <w:rPr>
                      <w:b/>
                      <w:kern w:val="2"/>
                      <w:szCs w:val="24"/>
                    </w:rPr>
                    <w:t xml:space="preserve"> </w:t>
                  </w:r>
                  <w:r>
                    <w:rPr>
                      <w:kern w:val="2"/>
                      <w:szCs w:val="24"/>
                    </w:rPr>
                    <w:t>Tai reiškia, jog ateityje Jonavos rajone didės įvairių socialinių paslaugų poreikis senyvo amžiaus asmenims, be to mažesnė gyventojų dalis turės išlaikyti didėjančią pensinio amžiaus gyventojų dalį, šis faktorius sąlygoja būtinumą didinti gyventojų produktyvumą ir ekonomikos našumą, todėl būtina didinti darbingumą bei gyventojų kompetencijas. Siekiant didinti gimstamumą ir gerinti demografinius rodikliu</w:t>
                  </w:r>
                  <w:r>
                    <w:rPr>
                      <w:kern w:val="2"/>
                      <w:szCs w:val="24"/>
                    </w:rPr>
                    <w:t xml:space="preserve">s svarbu užtikrinti ekonomiškai palankias ir stabilias sąlygas, kad kiekvienas žmogus galėtų išlaikyti save ir savo šeimą bei optimistiškai galėtų planuoti tolimesnę šeimos plėtrą. Taip pat būtina gerinti kitas sąlygas: užtikrinti viešąjį saugumą, kurti vaikų laisvalaikio erdves, įgyvendinti jaunų šeimų formalaus ir neformalaus švietimo programas, kad Jonavos miestas taptų patraukli vieta kurtis ir plėstis naujoms šeimoms. </w:t>
                  </w:r>
                </w:p>
                <w:p w14:paraId="78779312" w14:textId="77777777" w:rsidR="006A64C5" w:rsidRDefault="006A64C5">
                  <w:pPr>
                    <w:rPr>
                      <w:sz w:val="14"/>
                      <w:szCs w:val="14"/>
                    </w:rPr>
                  </w:pPr>
                </w:p>
                <w:p w14:paraId="1E521DA4" w14:textId="77777777" w:rsidR="006A64C5" w:rsidRDefault="00114235">
                  <w:pPr>
                    <w:spacing w:line="259" w:lineRule="auto"/>
                    <w:ind w:firstLine="1296"/>
                    <w:jc w:val="both"/>
                    <w:rPr>
                      <w:b/>
                      <w:kern w:val="2"/>
                      <w:szCs w:val="24"/>
                    </w:rPr>
                  </w:pPr>
                  <w:r>
                    <w:rPr>
                      <w:b/>
                      <w:kern w:val="2"/>
                      <w:szCs w:val="24"/>
                      <w:u w:val="single"/>
                    </w:rPr>
                    <w:t xml:space="preserve">Jonavos rajone fiksuojamas teigiamas </w:t>
                  </w:r>
                  <w:proofErr w:type="spellStart"/>
                  <w:r>
                    <w:rPr>
                      <w:b/>
                      <w:kern w:val="2"/>
                      <w:szCs w:val="24"/>
                      <w:u w:val="single"/>
                    </w:rPr>
                    <w:t>neto</w:t>
                  </w:r>
                  <w:proofErr w:type="spellEnd"/>
                  <w:r>
                    <w:rPr>
                      <w:b/>
                      <w:kern w:val="2"/>
                      <w:szCs w:val="24"/>
                      <w:u w:val="single"/>
                    </w:rPr>
                    <w:t xml:space="preserve"> migracijos rodiklis.</w:t>
                  </w:r>
                  <w:r>
                    <w:rPr>
                      <w:b/>
                      <w:kern w:val="2"/>
                      <w:szCs w:val="24"/>
                    </w:rPr>
                    <w:t xml:space="preserve"> </w:t>
                  </w:r>
                  <w:r>
                    <w:rPr>
                      <w:kern w:val="2"/>
                      <w:szCs w:val="24"/>
                    </w:rPr>
                    <w:t xml:space="preserve">Didėjantis imigrantų skaičius suteikia papildomą būdą kovoti su neigiamais demografiniais rodikliais, tačiau, siekiant, jog imigrantai iš tiesų esmingai prisidėtų prie Jonavos miesto plėtros, būtina praplėsti integracijos į miesto bendruomenę ir darbo rinką galimybes. Kadangi pagrindinė emigracijos priežastis, tiek vidinės, tiek tarptautinės yra geresnių darbo sąlygų ieškojimas. Ilguoju laikotarpiu, siekiant ir toliau išlaikyti teigiama </w:t>
                  </w:r>
                  <w:proofErr w:type="spellStart"/>
                  <w:r>
                    <w:rPr>
                      <w:kern w:val="2"/>
                      <w:szCs w:val="24"/>
                    </w:rPr>
                    <w:t>neto</w:t>
                  </w:r>
                  <w:proofErr w:type="spellEnd"/>
                  <w:r>
                    <w:rPr>
                      <w:kern w:val="2"/>
                      <w:szCs w:val="24"/>
                    </w:rPr>
                    <w:t xml:space="preserve"> migracijos rodiklį, svarbu Jonavos gyven</w:t>
                  </w:r>
                  <w:r>
                    <w:rPr>
                      <w:kern w:val="2"/>
                      <w:szCs w:val="24"/>
                    </w:rPr>
                    <w:t>tojams suteikti geras darbo galimybes, plėsti verslumą, kelti profesines kompetencijas.</w:t>
                  </w:r>
                </w:p>
                <w:p w14:paraId="4F47D90B" w14:textId="77777777" w:rsidR="006A64C5" w:rsidRDefault="006A64C5">
                  <w:pPr>
                    <w:rPr>
                      <w:sz w:val="14"/>
                      <w:szCs w:val="14"/>
                    </w:rPr>
                  </w:pPr>
                </w:p>
                <w:p w14:paraId="125E6B3E" w14:textId="77777777" w:rsidR="006A64C5" w:rsidRDefault="006A64C5">
                  <w:pPr>
                    <w:spacing w:line="259" w:lineRule="auto"/>
                    <w:ind w:firstLine="1296"/>
                    <w:jc w:val="both"/>
                    <w:rPr>
                      <w:b/>
                      <w:bCs/>
                      <w:color w:val="3E762A"/>
                      <w:kern w:val="2"/>
                      <w:szCs w:val="24"/>
                    </w:rPr>
                  </w:pPr>
                </w:p>
                <w:p w14:paraId="4B44E0BF" w14:textId="77777777" w:rsidR="006A64C5" w:rsidRDefault="00114235">
                  <w:pPr>
                    <w:rPr>
                      <w:sz w:val="14"/>
                      <w:szCs w:val="14"/>
                    </w:rPr>
                  </w:pPr>
                </w:p>
              </w:sdtContent>
            </w:sdt>
          </w:sdtContent>
        </w:sdt>
        <w:sdt>
          <w:sdtPr>
            <w:alias w:val="skirsnis"/>
            <w:tag w:val="part_6533e97661ae4cf5b5ee75e3051a12da"/>
            <w:id w:val="723486818"/>
            <w:lock w:val="sdtLocked"/>
          </w:sdtPr>
          <w:sdtEndPr/>
          <w:sdtContent>
            <w:p w14:paraId="2C6ED435" w14:textId="77777777" w:rsidR="006A64C5" w:rsidRDefault="00114235">
              <w:pPr>
                <w:spacing w:line="259" w:lineRule="auto"/>
                <w:jc w:val="both"/>
                <w:rPr>
                  <w:b/>
                  <w:bCs/>
                  <w:kern w:val="2"/>
                  <w:szCs w:val="24"/>
                  <w:u w:val="single"/>
                </w:rPr>
              </w:pPr>
              <w:sdt>
                <w:sdtPr>
                  <w:alias w:val="Pavadinimas"/>
                  <w:tag w:val="title_6533e97661ae4cf5b5ee75e3051a12da"/>
                  <w:id w:val="436568625"/>
                  <w:lock w:val="sdtLocked"/>
                </w:sdtPr>
                <w:sdtEndPr/>
                <w:sdtContent>
                  <w:r>
                    <w:rPr>
                      <w:b/>
                      <w:bCs/>
                      <w:color w:val="3E762A"/>
                      <w:kern w:val="2"/>
                      <w:szCs w:val="24"/>
                      <w:u w:val="single"/>
                    </w:rPr>
                    <w:t>Socialinės situacijos apžvalga</w:t>
                  </w:r>
                </w:sdtContent>
              </w:sdt>
            </w:p>
            <w:p w14:paraId="32CFC068" w14:textId="77777777" w:rsidR="006A64C5" w:rsidRDefault="006A64C5">
              <w:pPr>
                <w:rPr>
                  <w:sz w:val="14"/>
                  <w:szCs w:val="14"/>
                </w:rPr>
              </w:pPr>
            </w:p>
            <w:p w14:paraId="671536BD" w14:textId="77777777" w:rsidR="006A64C5" w:rsidRDefault="00114235">
              <w:pPr>
                <w:spacing w:line="259" w:lineRule="auto"/>
                <w:ind w:firstLine="1296"/>
                <w:jc w:val="both"/>
                <w:rPr>
                  <w:kern w:val="2"/>
                  <w:szCs w:val="24"/>
                </w:rPr>
              </w:pPr>
              <w:r>
                <w:rPr>
                  <w:kern w:val="2"/>
                  <w:szCs w:val="24"/>
                </w:rPr>
                <w:t xml:space="preserve">Bendrą gyventojų gyvenimo gerovę nurodo socialinės pašalpos gavėjų skaičius, kadangi jos mokamos tik pačias mažiausias pajamas gaunantiems gyventojams. 2018–2022 m. periodu socialinių pašalpų gavėju skaičius Jonavos r. stipriai nepasikeitė, tačiau padidėjo 0,4 proc. (nuo 1 836 </w:t>
              </w:r>
              <w:proofErr w:type="spellStart"/>
              <w:r>
                <w:rPr>
                  <w:kern w:val="2"/>
                  <w:szCs w:val="24"/>
                </w:rPr>
                <w:t>asm</w:t>
              </w:r>
              <w:proofErr w:type="spellEnd"/>
              <w:r>
                <w:rPr>
                  <w:kern w:val="2"/>
                  <w:szCs w:val="24"/>
                </w:rPr>
                <w:t xml:space="preserve">. iki 1 843 </w:t>
              </w:r>
              <w:proofErr w:type="spellStart"/>
              <w:r>
                <w:rPr>
                  <w:kern w:val="2"/>
                  <w:szCs w:val="24"/>
                </w:rPr>
                <w:t>asm</w:t>
              </w:r>
              <w:proofErr w:type="spellEnd"/>
              <w:r>
                <w:rPr>
                  <w:kern w:val="2"/>
                  <w:szCs w:val="24"/>
                </w:rPr>
                <w:t xml:space="preserve">.). </w:t>
              </w:r>
              <w:r>
                <w:rPr>
                  <w:b/>
                  <w:kern w:val="2"/>
                  <w:szCs w:val="24"/>
                </w:rPr>
                <w:t>Atkreiptinas dėmesys, kad Jonavos r. socialinės pašalpos gavėjų skaičius neženkliai padidėjo, kai tuo tarpu, tiek Kauno aps., tiek šalyje rodiklis mažėjo</w:t>
              </w:r>
              <w:r>
                <w:rPr>
                  <w:kern w:val="2"/>
                  <w:szCs w:val="24"/>
                </w:rPr>
                <w:t>.</w:t>
              </w:r>
            </w:p>
            <w:p w14:paraId="33E1CC26"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2407"/>
                <w:gridCol w:w="2407"/>
                <w:gridCol w:w="2407"/>
                <w:gridCol w:w="2407"/>
              </w:tblGrid>
              <w:tr w:rsidR="006A64C5" w14:paraId="542A24F8" w14:textId="77777777">
                <w:trPr>
                  <w:trHeight w:val="80"/>
                </w:trPr>
                <w:tc>
                  <w:tcPr>
                    <w:tcW w:w="5000" w:type="pct"/>
                    <w:gridSpan w:val="4"/>
                    <w:hideMark/>
                  </w:tcPr>
                  <w:p w14:paraId="78619F53" w14:textId="77777777" w:rsidR="006A64C5" w:rsidRDefault="00114235">
                    <w:pPr>
                      <w:ind w:firstLine="53"/>
                      <w:jc w:val="center"/>
                      <w:rPr>
                        <w:sz w:val="20"/>
                      </w:rPr>
                    </w:pPr>
                    <w:r>
                      <w:rPr>
                        <w:sz w:val="20"/>
                      </w:rPr>
                      <w:t>Socialinės pašalpos gavėjų skaičius</w:t>
                    </w:r>
                  </w:p>
                </w:tc>
              </w:tr>
              <w:tr w:rsidR="006A64C5" w14:paraId="5F7CB13C" w14:textId="77777777">
                <w:trPr>
                  <w:trHeight w:val="225"/>
                </w:trPr>
                <w:tc>
                  <w:tcPr>
                    <w:tcW w:w="1250" w:type="pct"/>
                    <w:tcBorders>
                      <w:right w:val="single" w:sz="12" w:space="0" w:color="93D07C" w:themeColor="accent1" w:themeTint="99"/>
                    </w:tcBorders>
                    <w:hideMark/>
                  </w:tcPr>
                  <w:p w14:paraId="6FD914A2" w14:textId="77777777" w:rsidR="006A64C5" w:rsidRDefault="00114235">
                    <w:pPr>
                      <w:rPr>
                        <w:sz w:val="20"/>
                      </w:rPr>
                    </w:pPr>
                    <w:r>
                      <w:rPr>
                        <w:sz w:val="20"/>
                      </w:rPr>
                      <w:t>Metai</w:t>
                    </w:r>
                  </w:p>
                </w:tc>
                <w:tc>
                  <w:tcPr>
                    <w:tcW w:w="1250" w:type="pct"/>
                    <w:tcBorders>
                      <w:left w:val="single" w:sz="12" w:space="0" w:color="93D07C" w:themeColor="accent1" w:themeTint="99"/>
                    </w:tcBorders>
                    <w:hideMark/>
                  </w:tcPr>
                  <w:p w14:paraId="75F9832F" w14:textId="77777777" w:rsidR="006A64C5" w:rsidRDefault="00114235">
                    <w:pPr>
                      <w:jc w:val="center"/>
                      <w:rPr>
                        <w:sz w:val="20"/>
                      </w:rPr>
                    </w:pPr>
                    <w:r>
                      <w:rPr>
                        <w:sz w:val="20"/>
                      </w:rPr>
                      <w:t>Lietuvos Respublika</w:t>
                    </w:r>
                  </w:p>
                </w:tc>
                <w:tc>
                  <w:tcPr>
                    <w:tcW w:w="1250" w:type="pct"/>
                    <w:hideMark/>
                  </w:tcPr>
                  <w:p w14:paraId="002A977E" w14:textId="77777777" w:rsidR="006A64C5" w:rsidRDefault="00114235">
                    <w:pPr>
                      <w:jc w:val="center"/>
                      <w:rPr>
                        <w:sz w:val="20"/>
                      </w:rPr>
                    </w:pPr>
                    <w:r>
                      <w:rPr>
                        <w:sz w:val="20"/>
                      </w:rPr>
                      <w:t>Kauno apskritis</w:t>
                    </w:r>
                  </w:p>
                </w:tc>
                <w:tc>
                  <w:tcPr>
                    <w:tcW w:w="1250" w:type="pct"/>
                    <w:hideMark/>
                  </w:tcPr>
                  <w:p w14:paraId="7D026229" w14:textId="77777777" w:rsidR="006A64C5" w:rsidRDefault="00114235">
                    <w:pPr>
                      <w:jc w:val="center"/>
                      <w:rPr>
                        <w:sz w:val="20"/>
                      </w:rPr>
                    </w:pPr>
                    <w:r>
                      <w:rPr>
                        <w:sz w:val="20"/>
                      </w:rPr>
                      <w:t>Jonavos r. sav.</w:t>
                    </w:r>
                  </w:p>
                </w:tc>
              </w:tr>
              <w:tr w:rsidR="006A64C5" w14:paraId="42E8684E" w14:textId="77777777">
                <w:trPr>
                  <w:trHeight w:val="360"/>
                </w:trPr>
                <w:tc>
                  <w:tcPr>
                    <w:tcW w:w="1250" w:type="pct"/>
                    <w:tcBorders>
                      <w:right w:val="single" w:sz="12" w:space="0" w:color="93D07C" w:themeColor="accent1" w:themeTint="99"/>
                    </w:tcBorders>
                    <w:shd w:val="clear" w:color="auto" w:fill="F2F2F2" w:themeFill="background1" w:themeFillShade="F2"/>
                    <w:hideMark/>
                  </w:tcPr>
                  <w:p w14:paraId="4DA83A11" w14:textId="77777777" w:rsidR="006A64C5" w:rsidRDefault="00114235">
                    <w:pPr>
                      <w:rPr>
                        <w:sz w:val="20"/>
                      </w:rPr>
                    </w:pPr>
                    <w:r>
                      <w:rPr>
                        <w:sz w:val="20"/>
                      </w:rPr>
                      <w:t>Pokytis, proc.</w:t>
                    </w:r>
                  </w:p>
                </w:tc>
                <w:tc>
                  <w:tcPr>
                    <w:tcW w:w="1250" w:type="pct"/>
                    <w:tcBorders>
                      <w:left w:val="single" w:sz="12" w:space="0" w:color="93D07C" w:themeColor="accent1" w:themeTint="99"/>
                    </w:tcBorders>
                    <w:shd w:val="clear" w:color="auto" w:fill="F2F2F2" w:themeFill="background1" w:themeFillShade="F2"/>
                    <w:noWrap/>
                    <w:hideMark/>
                  </w:tcPr>
                  <w:p w14:paraId="49C86DE6" w14:textId="77777777" w:rsidR="006A64C5" w:rsidRDefault="00114235">
                    <w:pPr>
                      <w:jc w:val="right"/>
                      <w:rPr>
                        <w:b/>
                        <w:sz w:val="20"/>
                      </w:rPr>
                    </w:pPr>
                    <w:r>
                      <w:rPr>
                        <w:b/>
                        <w:sz w:val="20"/>
                      </w:rPr>
                      <w:t>-9,3</w:t>
                    </w:r>
                  </w:p>
                </w:tc>
                <w:tc>
                  <w:tcPr>
                    <w:tcW w:w="1250" w:type="pct"/>
                    <w:shd w:val="clear" w:color="auto" w:fill="F2F2F2" w:themeFill="background1" w:themeFillShade="F2"/>
                    <w:noWrap/>
                    <w:hideMark/>
                  </w:tcPr>
                  <w:p w14:paraId="292CF496" w14:textId="77777777" w:rsidR="006A64C5" w:rsidRDefault="00114235">
                    <w:pPr>
                      <w:jc w:val="right"/>
                      <w:rPr>
                        <w:b/>
                        <w:sz w:val="20"/>
                      </w:rPr>
                    </w:pPr>
                    <w:r>
                      <w:rPr>
                        <w:b/>
                        <w:sz w:val="20"/>
                      </w:rPr>
                      <w:t>-6,9</w:t>
                    </w:r>
                  </w:p>
                </w:tc>
                <w:tc>
                  <w:tcPr>
                    <w:tcW w:w="1250" w:type="pct"/>
                    <w:shd w:val="clear" w:color="auto" w:fill="F2F2F2" w:themeFill="background1" w:themeFillShade="F2"/>
                    <w:noWrap/>
                    <w:hideMark/>
                  </w:tcPr>
                  <w:p w14:paraId="3CAFE4C7" w14:textId="77777777" w:rsidR="006A64C5" w:rsidRDefault="00114235">
                    <w:pPr>
                      <w:jc w:val="right"/>
                      <w:rPr>
                        <w:b/>
                        <w:sz w:val="20"/>
                      </w:rPr>
                    </w:pPr>
                    <w:r>
                      <w:rPr>
                        <w:b/>
                        <w:sz w:val="20"/>
                      </w:rPr>
                      <w:t>0,4</w:t>
                    </w:r>
                  </w:p>
                </w:tc>
              </w:tr>
              <w:tr w:rsidR="006A64C5" w14:paraId="56C8703B" w14:textId="77777777">
                <w:trPr>
                  <w:trHeight w:val="47"/>
                </w:trPr>
                <w:tc>
                  <w:tcPr>
                    <w:tcW w:w="1250" w:type="pct"/>
                    <w:tcBorders>
                      <w:right w:val="single" w:sz="12" w:space="0" w:color="93D07C" w:themeColor="accent1" w:themeTint="99"/>
                    </w:tcBorders>
                    <w:hideMark/>
                  </w:tcPr>
                  <w:p w14:paraId="68F65326" w14:textId="77777777" w:rsidR="006A64C5" w:rsidRDefault="00114235">
                    <w:pPr>
                      <w:rPr>
                        <w:sz w:val="20"/>
                      </w:rPr>
                    </w:pPr>
                    <w:r>
                      <w:rPr>
                        <w:sz w:val="20"/>
                      </w:rPr>
                      <w:t>2022</w:t>
                    </w:r>
                  </w:p>
                </w:tc>
                <w:tc>
                  <w:tcPr>
                    <w:tcW w:w="1250" w:type="pct"/>
                    <w:tcBorders>
                      <w:left w:val="single" w:sz="12" w:space="0" w:color="93D07C" w:themeColor="accent1" w:themeTint="99"/>
                    </w:tcBorders>
                    <w:hideMark/>
                  </w:tcPr>
                  <w:p w14:paraId="4CE0B856" w14:textId="77777777" w:rsidR="006A64C5" w:rsidRDefault="00114235">
                    <w:pPr>
                      <w:jc w:val="right"/>
                      <w:rPr>
                        <w:sz w:val="20"/>
                      </w:rPr>
                    </w:pPr>
                    <w:r>
                      <w:rPr>
                        <w:sz w:val="20"/>
                      </w:rPr>
                      <w:t>64 568</w:t>
                    </w:r>
                  </w:p>
                </w:tc>
                <w:tc>
                  <w:tcPr>
                    <w:tcW w:w="1250" w:type="pct"/>
                    <w:hideMark/>
                  </w:tcPr>
                  <w:p w14:paraId="640CABC8" w14:textId="77777777" w:rsidR="006A64C5" w:rsidRDefault="00114235">
                    <w:pPr>
                      <w:jc w:val="right"/>
                      <w:rPr>
                        <w:sz w:val="20"/>
                      </w:rPr>
                    </w:pPr>
                    <w:r>
                      <w:rPr>
                        <w:sz w:val="20"/>
                      </w:rPr>
                      <w:t>12 028</w:t>
                    </w:r>
                  </w:p>
                </w:tc>
                <w:tc>
                  <w:tcPr>
                    <w:tcW w:w="1250" w:type="pct"/>
                    <w:hideMark/>
                  </w:tcPr>
                  <w:p w14:paraId="5527111D" w14:textId="77777777" w:rsidR="006A64C5" w:rsidRDefault="00114235">
                    <w:pPr>
                      <w:jc w:val="right"/>
                      <w:rPr>
                        <w:sz w:val="20"/>
                      </w:rPr>
                    </w:pPr>
                    <w:r>
                      <w:rPr>
                        <w:sz w:val="20"/>
                      </w:rPr>
                      <w:t>1 843</w:t>
                    </w:r>
                  </w:p>
                </w:tc>
              </w:tr>
              <w:tr w:rsidR="006A64C5" w14:paraId="30078ED5" w14:textId="77777777">
                <w:trPr>
                  <w:trHeight w:val="47"/>
                </w:trPr>
                <w:tc>
                  <w:tcPr>
                    <w:tcW w:w="1250" w:type="pct"/>
                    <w:tcBorders>
                      <w:right w:val="single" w:sz="12" w:space="0" w:color="93D07C" w:themeColor="accent1" w:themeTint="99"/>
                    </w:tcBorders>
                    <w:hideMark/>
                  </w:tcPr>
                  <w:p w14:paraId="62867A72" w14:textId="77777777" w:rsidR="006A64C5" w:rsidRDefault="00114235">
                    <w:pPr>
                      <w:rPr>
                        <w:sz w:val="20"/>
                      </w:rPr>
                    </w:pPr>
                    <w:r>
                      <w:rPr>
                        <w:sz w:val="20"/>
                      </w:rPr>
                      <w:t>2021</w:t>
                    </w:r>
                  </w:p>
                </w:tc>
                <w:tc>
                  <w:tcPr>
                    <w:tcW w:w="1250" w:type="pct"/>
                    <w:tcBorders>
                      <w:left w:val="single" w:sz="12" w:space="0" w:color="93D07C" w:themeColor="accent1" w:themeTint="99"/>
                    </w:tcBorders>
                    <w:hideMark/>
                  </w:tcPr>
                  <w:p w14:paraId="5C1460A6" w14:textId="77777777" w:rsidR="006A64C5" w:rsidRDefault="00114235">
                    <w:pPr>
                      <w:jc w:val="right"/>
                      <w:rPr>
                        <w:sz w:val="20"/>
                      </w:rPr>
                    </w:pPr>
                    <w:r>
                      <w:rPr>
                        <w:sz w:val="20"/>
                      </w:rPr>
                      <w:t>66 597</w:t>
                    </w:r>
                  </w:p>
                </w:tc>
                <w:tc>
                  <w:tcPr>
                    <w:tcW w:w="1250" w:type="pct"/>
                    <w:hideMark/>
                  </w:tcPr>
                  <w:p w14:paraId="14CC961A" w14:textId="77777777" w:rsidR="006A64C5" w:rsidRDefault="00114235">
                    <w:pPr>
                      <w:jc w:val="right"/>
                      <w:rPr>
                        <w:sz w:val="20"/>
                      </w:rPr>
                    </w:pPr>
                    <w:r>
                      <w:rPr>
                        <w:sz w:val="20"/>
                      </w:rPr>
                      <w:t>12 379</w:t>
                    </w:r>
                  </w:p>
                </w:tc>
                <w:tc>
                  <w:tcPr>
                    <w:tcW w:w="1250" w:type="pct"/>
                    <w:hideMark/>
                  </w:tcPr>
                  <w:p w14:paraId="07A7161A" w14:textId="77777777" w:rsidR="006A64C5" w:rsidRDefault="00114235">
                    <w:pPr>
                      <w:jc w:val="right"/>
                      <w:rPr>
                        <w:sz w:val="20"/>
                      </w:rPr>
                    </w:pPr>
                    <w:r>
                      <w:rPr>
                        <w:sz w:val="20"/>
                      </w:rPr>
                      <w:t>1 801</w:t>
                    </w:r>
                  </w:p>
                </w:tc>
              </w:tr>
              <w:tr w:rsidR="006A64C5" w14:paraId="5C7BC398" w14:textId="77777777">
                <w:trPr>
                  <w:trHeight w:val="47"/>
                </w:trPr>
                <w:tc>
                  <w:tcPr>
                    <w:tcW w:w="1250" w:type="pct"/>
                    <w:tcBorders>
                      <w:right w:val="single" w:sz="12" w:space="0" w:color="93D07C" w:themeColor="accent1" w:themeTint="99"/>
                    </w:tcBorders>
                    <w:hideMark/>
                  </w:tcPr>
                  <w:p w14:paraId="2CFF3B60" w14:textId="77777777" w:rsidR="006A64C5" w:rsidRDefault="00114235">
                    <w:pPr>
                      <w:rPr>
                        <w:sz w:val="20"/>
                      </w:rPr>
                    </w:pPr>
                    <w:r>
                      <w:rPr>
                        <w:sz w:val="20"/>
                      </w:rPr>
                      <w:t>2020</w:t>
                    </w:r>
                  </w:p>
                </w:tc>
                <w:tc>
                  <w:tcPr>
                    <w:tcW w:w="1250" w:type="pct"/>
                    <w:tcBorders>
                      <w:left w:val="single" w:sz="12" w:space="0" w:color="93D07C" w:themeColor="accent1" w:themeTint="99"/>
                    </w:tcBorders>
                    <w:hideMark/>
                  </w:tcPr>
                  <w:p w14:paraId="56959BFA" w14:textId="77777777" w:rsidR="006A64C5" w:rsidRDefault="00114235">
                    <w:pPr>
                      <w:jc w:val="right"/>
                      <w:rPr>
                        <w:sz w:val="20"/>
                      </w:rPr>
                    </w:pPr>
                    <w:r>
                      <w:rPr>
                        <w:sz w:val="20"/>
                      </w:rPr>
                      <w:t>56 039</w:t>
                    </w:r>
                  </w:p>
                </w:tc>
                <w:tc>
                  <w:tcPr>
                    <w:tcW w:w="1250" w:type="pct"/>
                    <w:hideMark/>
                  </w:tcPr>
                  <w:p w14:paraId="448DB850" w14:textId="77777777" w:rsidR="006A64C5" w:rsidRDefault="00114235">
                    <w:pPr>
                      <w:jc w:val="right"/>
                      <w:rPr>
                        <w:sz w:val="20"/>
                      </w:rPr>
                    </w:pPr>
                    <w:r>
                      <w:rPr>
                        <w:sz w:val="20"/>
                      </w:rPr>
                      <w:t>10 539</w:t>
                    </w:r>
                  </w:p>
                </w:tc>
                <w:tc>
                  <w:tcPr>
                    <w:tcW w:w="1250" w:type="pct"/>
                    <w:hideMark/>
                  </w:tcPr>
                  <w:p w14:paraId="0BE49D86" w14:textId="77777777" w:rsidR="006A64C5" w:rsidRDefault="00114235">
                    <w:pPr>
                      <w:jc w:val="right"/>
                      <w:rPr>
                        <w:sz w:val="20"/>
                      </w:rPr>
                    </w:pPr>
                    <w:r>
                      <w:rPr>
                        <w:sz w:val="20"/>
                      </w:rPr>
                      <w:t>1 572</w:t>
                    </w:r>
                  </w:p>
                </w:tc>
              </w:tr>
              <w:tr w:rsidR="006A64C5" w14:paraId="0A78A8F9" w14:textId="77777777">
                <w:trPr>
                  <w:trHeight w:val="47"/>
                </w:trPr>
                <w:tc>
                  <w:tcPr>
                    <w:tcW w:w="1250" w:type="pct"/>
                    <w:tcBorders>
                      <w:right w:val="single" w:sz="12" w:space="0" w:color="93D07C" w:themeColor="accent1" w:themeTint="99"/>
                    </w:tcBorders>
                    <w:hideMark/>
                  </w:tcPr>
                  <w:p w14:paraId="130B749D" w14:textId="77777777" w:rsidR="006A64C5" w:rsidRDefault="00114235">
                    <w:pPr>
                      <w:rPr>
                        <w:sz w:val="20"/>
                      </w:rPr>
                    </w:pPr>
                    <w:r>
                      <w:rPr>
                        <w:sz w:val="20"/>
                      </w:rPr>
                      <w:t>2019</w:t>
                    </w:r>
                  </w:p>
                </w:tc>
                <w:tc>
                  <w:tcPr>
                    <w:tcW w:w="1250" w:type="pct"/>
                    <w:tcBorders>
                      <w:left w:val="single" w:sz="12" w:space="0" w:color="93D07C" w:themeColor="accent1" w:themeTint="99"/>
                    </w:tcBorders>
                    <w:hideMark/>
                  </w:tcPr>
                  <w:p w14:paraId="39856F12" w14:textId="77777777" w:rsidR="006A64C5" w:rsidRDefault="00114235">
                    <w:pPr>
                      <w:jc w:val="right"/>
                      <w:rPr>
                        <w:sz w:val="20"/>
                      </w:rPr>
                    </w:pPr>
                    <w:r>
                      <w:rPr>
                        <w:sz w:val="20"/>
                      </w:rPr>
                      <w:t>64 604</w:t>
                    </w:r>
                  </w:p>
                </w:tc>
                <w:tc>
                  <w:tcPr>
                    <w:tcW w:w="1250" w:type="pct"/>
                    <w:hideMark/>
                  </w:tcPr>
                  <w:p w14:paraId="4F02DCAE" w14:textId="77777777" w:rsidR="006A64C5" w:rsidRDefault="00114235">
                    <w:pPr>
                      <w:jc w:val="right"/>
                      <w:rPr>
                        <w:sz w:val="20"/>
                      </w:rPr>
                    </w:pPr>
                    <w:r>
                      <w:rPr>
                        <w:sz w:val="20"/>
                      </w:rPr>
                      <w:t>11 694</w:t>
                    </w:r>
                  </w:p>
                </w:tc>
                <w:tc>
                  <w:tcPr>
                    <w:tcW w:w="1250" w:type="pct"/>
                    <w:hideMark/>
                  </w:tcPr>
                  <w:p w14:paraId="3BD8E291" w14:textId="77777777" w:rsidR="006A64C5" w:rsidRDefault="00114235">
                    <w:pPr>
                      <w:jc w:val="right"/>
                      <w:rPr>
                        <w:sz w:val="20"/>
                      </w:rPr>
                    </w:pPr>
                    <w:r>
                      <w:rPr>
                        <w:sz w:val="20"/>
                      </w:rPr>
                      <w:t>1 822</w:t>
                    </w:r>
                  </w:p>
                </w:tc>
              </w:tr>
              <w:tr w:rsidR="006A64C5" w14:paraId="63671E21" w14:textId="77777777">
                <w:trPr>
                  <w:trHeight w:val="47"/>
                </w:trPr>
                <w:tc>
                  <w:tcPr>
                    <w:tcW w:w="1250" w:type="pct"/>
                    <w:tcBorders>
                      <w:right w:val="single" w:sz="12" w:space="0" w:color="93D07C" w:themeColor="accent1" w:themeTint="99"/>
                    </w:tcBorders>
                    <w:hideMark/>
                  </w:tcPr>
                  <w:p w14:paraId="51F71932" w14:textId="77777777" w:rsidR="006A64C5" w:rsidRDefault="00114235">
                    <w:pPr>
                      <w:rPr>
                        <w:sz w:val="20"/>
                      </w:rPr>
                    </w:pPr>
                    <w:r>
                      <w:rPr>
                        <w:sz w:val="20"/>
                      </w:rPr>
                      <w:t>2018</w:t>
                    </w:r>
                  </w:p>
                </w:tc>
                <w:tc>
                  <w:tcPr>
                    <w:tcW w:w="1250" w:type="pct"/>
                    <w:tcBorders>
                      <w:left w:val="single" w:sz="12" w:space="0" w:color="93D07C" w:themeColor="accent1" w:themeTint="99"/>
                    </w:tcBorders>
                    <w:hideMark/>
                  </w:tcPr>
                  <w:p w14:paraId="0F8E6A9C" w14:textId="77777777" w:rsidR="006A64C5" w:rsidRDefault="00114235">
                    <w:pPr>
                      <w:jc w:val="right"/>
                      <w:rPr>
                        <w:sz w:val="20"/>
                      </w:rPr>
                    </w:pPr>
                    <w:r>
                      <w:rPr>
                        <w:sz w:val="20"/>
                      </w:rPr>
                      <w:t>71 213</w:t>
                    </w:r>
                  </w:p>
                </w:tc>
                <w:tc>
                  <w:tcPr>
                    <w:tcW w:w="1250" w:type="pct"/>
                    <w:hideMark/>
                  </w:tcPr>
                  <w:p w14:paraId="659C952C" w14:textId="77777777" w:rsidR="006A64C5" w:rsidRDefault="00114235">
                    <w:pPr>
                      <w:jc w:val="right"/>
                      <w:rPr>
                        <w:sz w:val="20"/>
                      </w:rPr>
                    </w:pPr>
                    <w:r>
                      <w:rPr>
                        <w:sz w:val="20"/>
                      </w:rPr>
                      <w:t>12 925</w:t>
                    </w:r>
                  </w:p>
                </w:tc>
                <w:tc>
                  <w:tcPr>
                    <w:tcW w:w="1250" w:type="pct"/>
                    <w:hideMark/>
                  </w:tcPr>
                  <w:p w14:paraId="4313A328" w14:textId="77777777" w:rsidR="006A64C5" w:rsidRDefault="00114235">
                    <w:pPr>
                      <w:keepNext/>
                      <w:jc w:val="right"/>
                      <w:rPr>
                        <w:sz w:val="20"/>
                      </w:rPr>
                    </w:pPr>
                    <w:r>
                      <w:rPr>
                        <w:sz w:val="20"/>
                      </w:rPr>
                      <w:t>1 836</w:t>
                    </w:r>
                  </w:p>
                </w:tc>
              </w:tr>
            </w:tbl>
            <w:sdt>
              <w:sdtPr>
                <w:alias w:val="7 p."/>
                <w:tag w:val="part_d21c6b1084d3410c915cfa1b2c2be220"/>
                <w:id w:val="3175808"/>
                <w:lock w:val="sdtLocked"/>
              </w:sdtPr>
              <w:sdtEndPr/>
              <w:sdtContent>
                <w:p w14:paraId="05FBC7B6" w14:textId="77777777" w:rsidR="006A64C5" w:rsidRDefault="00114235">
                  <w:pPr>
                    <w:jc w:val="center"/>
                    <w:rPr>
                      <w:i/>
                      <w:iCs/>
                      <w:kern w:val="2"/>
                      <w:sz w:val="20"/>
                    </w:rPr>
                  </w:pPr>
                  <w:sdt>
                    <w:sdtPr>
                      <w:alias w:val="Numeris"/>
                      <w:tag w:val="nr_d21c6b1084d3410c915cfa1b2c2be220"/>
                      <w:id w:val="-400678231"/>
                      <w:lock w:val="sdtLocked"/>
                    </w:sdtPr>
                    <w:sdtEndPr/>
                    <w:sdtContent>
                      <w:r>
                        <w:rPr>
                          <w:i/>
                          <w:iCs/>
                          <w:kern w:val="2"/>
                          <w:sz w:val="20"/>
                        </w:rPr>
                        <w:t>7</w:t>
                      </w:r>
                    </w:sdtContent>
                  </w:sdt>
                  <w:r>
                    <w:rPr>
                      <w:i/>
                      <w:iCs/>
                      <w:kern w:val="2"/>
                      <w:sz w:val="20"/>
                    </w:rPr>
                    <w:t>. Lentelė. Socialinės pašalpos gavėjų skaičius. Šaltinis: Valstybės duomenų agentūra.</w:t>
                  </w:r>
                </w:p>
                <w:p w14:paraId="27293DED" w14:textId="77777777" w:rsidR="006A64C5" w:rsidRDefault="006A64C5">
                  <w:pPr>
                    <w:rPr>
                      <w:sz w:val="18"/>
                      <w:szCs w:val="18"/>
                    </w:rPr>
                  </w:pPr>
                </w:p>
                <w:p w14:paraId="74397866" w14:textId="77777777" w:rsidR="006A64C5" w:rsidRDefault="00114235">
                  <w:pPr>
                    <w:spacing w:line="259" w:lineRule="auto"/>
                    <w:ind w:firstLine="1296"/>
                    <w:jc w:val="both"/>
                    <w:rPr>
                      <w:kern w:val="2"/>
                      <w:sz w:val="20"/>
                    </w:rPr>
                  </w:pPr>
                  <w:r>
                    <w:rPr>
                      <w:kern w:val="2"/>
                      <w:szCs w:val="24"/>
                    </w:rPr>
                    <w:lastRenderedPageBreak/>
                    <w:t>Asmenų, gaunančių pašalpas 2018–2022 m. nuo bendro rajono gyventojų skaičius Jonavos r. padidėjo 2,7 proc. (nuo 4,36 iki 4,48 proc.). Stebint detaliau, labiausiai išsiskiria 2020 m., kuomet socialinių pašalpų gavėjų skaičius sumažėjo, net 13 proc. lyginant su 2019 m. (nuo 1 822 iki 1 572). Tačiau šis sumažėjimas įvyko dėl pandemijos metu Užimtumo tarnybos pradėtų mokėti darbo paieškos išmokų, kurių gavėjai nebegalėjo gauti socialinių pašalpų dėl padidėjusių pajamų dydžio. Užimtumo tarnybai baigus mokėti išm</w:t>
                  </w:r>
                  <w:r>
                    <w:rPr>
                      <w:kern w:val="2"/>
                      <w:szCs w:val="24"/>
                    </w:rPr>
                    <w:t>okas skaičius vėl pradėjo didėti, taip pat buvo įtakotas pabėgėlių iš Ukrainos antplūdžio</w:t>
                  </w:r>
                  <w:r>
                    <w:rPr>
                      <w:kern w:val="2"/>
                      <w:szCs w:val="24"/>
                      <w:vertAlign w:val="superscript"/>
                    </w:rPr>
                    <w:footnoteReference w:id="4"/>
                  </w:r>
                  <w:r>
                    <w:rPr>
                      <w:kern w:val="2"/>
                      <w:szCs w:val="24"/>
                    </w:rPr>
                    <w:t xml:space="preserve">. Didėja ir Jonavos rajono socialinės paramos išlaidos, 2021 m. jos siekė 2 132 865 Eur., o 2022 m. 2 402 836 Eur (12,6 proc. daugiau). Palyginimui Lietuvoje 2018–2022 m. skaičius asmenų, gaunančių socialinę pašalpą sumažėjo 9,3 proc. Taip pat gavėjų dalis, palyginti su  bendru gyventojų skaičiumi irgi mažėjo (nuo 2,53 iki 2,31 proc.). Pastebima, jog </w:t>
                  </w:r>
                  <w:r>
                    <w:rPr>
                      <w:b/>
                      <w:kern w:val="2"/>
                      <w:szCs w:val="24"/>
                    </w:rPr>
                    <w:t>Jonavos r. išsiskiria didėjančiu, o ne mažėjančiu socialinių pašalpų gavėjų skaičiumi (tiek bendru gavėjų skaičiumi, tiek gavėjų skaičiaus dalimi nuo gyventojų</w:t>
                  </w:r>
                  <w:r>
                    <w:rPr>
                      <w:b/>
                      <w:kern w:val="2"/>
                      <w:szCs w:val="24"/>
                    </w:rPr>
                    <w:t xml:space="preserve"> skaičiaus).</w:t>
                  </w:r>
                  <w:r>
                    <w:rPr>
                      <w:kern w:val="2"/>
                      <w:szCs w:val="24"/>
                    </w:rPr>
                    <w:t xml:space="preserve"> </w:t>
                  </w:r>
                  <w:r>
                    <w:rPr>
                      <w:b/>
                      <w:kern w:val="2"/>
                      <w:szCs w:val="24"/>
                    </w:rPr>
                    <w:t>[1 silpnybė]</w:t>
                  </w:r>
                  <w:r>
                    <w:rPr>
                      <w:kern w:val="2"/>
                      <w:szCs w:val="24"/>
                    </w:rPr>
                    <w:t xml:space="preserve"> </w:t>
                  </w:r>
                </w:p>
                <w:p w14:paraId="5BCCCFF2" w14:textId="77777777" w:rsidR="006A64C5" w:rsidRDefault="006A64C5">
                  <w:pPr>
                    <w:rPr>
                      <w:sz w:val="14"/>
                      <w:szCs w:val="14"/>
                    </w:rPr>
                  </w:pPr>
                </w:p>
                <w:p w14:paraId="5B527085" w14:textId="77777777" w:rsidR="006A64C5" w:rsidRDefault="00114235">
                  <w:pPr>
                    <w:spacing w:line="259" w:lineRule="auto"/>
                    <w:ind w:firstLine="1296"/>
                    <w:jc w:val="both"/>
                    <w:rPr>
                      <w:kern w:val="2"/>
                      <w:szCs w:val="24"/>
                    </w:rPr>
                  </w:pPr>
                  <w:r>
                    <w:rPr>
                      <w:kern w:val="2"/>
                      <w:szCs w:val="24"/>
                    </w:rPr>
                    <w:t xml:space="preserve">Skurdo rizikos lygis dar vienas rodiklis vaizduojantis bendrą gyventojų gerovę. Analizuojant duomenis matoma, jog šioje srityje situacija </w:t>
                  </w:r>
                  <w:r>
                    <w:rPr>
                      <w:b/>
                      <w:kern w:val="2"/>
                      <w:szCs w:val="24"/>
                    </w:rPr>
                    <w:t>2018–2022 m. laikotarpiu Jonavos r. ženkliai pagerėjo, fiksuojamas 9,3 proc. skurdo riziką patiriančių asmenų sumažėjimas</w:t>
                  </w:r>
                  <w:r>
                    <w:rPr>
                      <w:kern w:val="2"/>
                      <w:szCs w:val="24"/>
                    </w:rPr>
                    <w:t xml:space="preserve">. Jonavos r. penkmečio pokytis viršija Lietuvos vidurkį, kur matomas 8,7 proc. sumažėjimas bei Kauno apskrities vidurkį, kur matomas 17,5 proc. padidėjimas. Tačiau, nepaisant geresnio pokyčio,  2022 m. </w:t>
                  </w:r>
                  <w:r>
                    <w:rPr>
                      <w:b/>
                      <w:kern w:val="2"/>
                      <w:szCs w:val="24"/>
                    </w:rPr>
                    <w:t>Jonavos r. skurdo rizikos lygis siekia 23,4 proc. ir viršija Lietuvos (20,9 proc.) bei Kauno aps. (20,1 proc.) vidurkius. [2 silpnybė]</w:t>
                  </w:r>
                  <w:r>
                    <w:rPr>
                      <w:kern w:val="2"/>
                      <w:szCs w:val="24"/>
                    </w:rPr>
                    <w:t xml:space="preserve"> Skurdo riziką patiriantys asmenys ir jų šeimos nariai </w:t>
                  </w:r>
                  <w:r>
                    <w:rPr>
                      <w:kern w:val="2"/>
                      <w:szCs w:val="24"/>
                    </w:rPr>
                    <w:t xml:space="preserve">neretai patiria socialinę atskirtį, tokiose šeimose augantys vaikai dažnai neturi tokių pat galimybių kaip bendraamžiai įvairiose mokslo bei savirealizacijos srityse. Skurdo ir žemų pajamų problema yra sudėtinga ir sąlygoja ne tik priemonių, tiesiogiai sprendžiančių šias reikalingumą, bet ir priemonių, padedančių mažinti skurdo sukeliamas neigiamas pasekmes.  </w:t>
                  </w:r>
                </w:p>
                <w:p w14:paraId="04B396F4" w14:textId="77777777" w:rsidR="006A64C5" w:rsidRDefault="006A64C5">
                  <w:pPr>
                    <w:rPr>
                      <w:sz w:val="14"/>
                      <w:szCs w:val="14"/>
                    </w:rPr>
                  </w:pPr>
                </w:p>
                <w:tbl>
                  <w:tblPr>
                    <w:tblW w:w="7040" w:type="dxa"/>
                    <w:jc w:val="center"/>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760"/>
                    <w:gridCol w:w="1760"/>
                    <w:gridCol w:w="1760"/>
                    <w:gridCol w:w="1760"/>
                  </w:tblGrid>
                  <w:tr w:rsidR="006A64C5" w14:paraId="48592D86" w14:textId="77777777">
                    <w:trPr>
                      <w:trHeight w:val="440"/>
                      <w:jc w:val="center"/>
                    </w:trPr>
                    <w:tc>
                      <w:tcPr>
                        <w:tcW w:w="1760" w:type="dxa"/>
                        <w:hideMark/>
                      </w:tcPr>
                      <w:p w14:paraId="78B2D30C" w14:textId="77777777" w:rsidR="006A64C5" w:rsidRDefault="006A64C5">
                        <w:pPr>
                          <w:ind w:firstLine="53"/>
                          <w:rPr>
                            <w:sz w:val="20"/>
                          </w:rPr>
                        </w:pPr>
                      </w:p>
                      <w:p w14:paraId="7F576D57" w14:textId="77777777" w:rsidR="006A64C5" w:rsidRDefault="006A64C5">
                        <w:pPr>
                          <w:rPr>
                            <w:sz w:val="20"/>
                          </w:rPr>
                        </w:pPr>
                      </w:p>
                    </w:tc>
                    <w:tc>
                      <w:tcPr>
                        <w:tcW w:w="1760" w:type="dxa"/>
                        <w:hideMark/>
                      </w:tcPr>
                      <w:p w14:paraId="580A97B8" w14:textId="77777777" w:rsidR="006A64C5" w:rsidRDefault="00114235">
                        <w:pPr>
                          <w:jc w:val="center"/>
                          <w:rPr>
                            <w:sz w:val="20"/>
                          </w:rPr>
                        </w:pPr>
                        <w:r>
                          <w:rPr>
                            <w:sz w:val="20"/>
                          </w:rPr>
                          <w:t>Lietuvos Respublika</w:t>
                        </w:r>
                      </w:p>
                    </w:tc>
                    <w:tc>
                      <w:tcPr>
                        <w:tcW w:w="1760" w:type="dxa"/>
                        <w:hideMark/>
                      </w:tcPr>
                      <w:p w14:paraId="296B4417" w14:textId="77777777" w:rsidR="006A64C5" w:rsidRDefault="00114235">
                        <w:pPr>
                          <w:jc w:val="center"/>
                          <w:rPr>
                            <w:sz w:val="20"/>
                          </w:rPr>
                        </w:pPr>
                        <w:r>
                          <w:rPr>
                            <w:sz w:val="20"/>
                          </w:rPr>
                          <w:t>Kauno apskritis</w:t>
                        </w:r>
                      </w:p>
                    </w:tc>
                    <w:tc>
                      <w:tcPr>
                        <w:tcW w:w="1760" w:type="dxa"/>
                        <w:hideMark/>
                      </w:tcPr>
                      <w:p w14:paraId="131FDC75" w14:textId="77777777" w:rsidR="006A64C5" w:rsidRDefault="00114235">
                        <w:pPr>
                          <w:jc w:val="center"/>
                          <w:rPr>
                            <w:sz w:val="20"/>
                          </w:rPr>
                        </w:pPr>
                        <w:r>
                          <w:rPr>
                            <w:sz w:val="20"/>
                          </w:rPr>
                          <w:t>Jonavos raj.</w:t>
                        </w:r>
                      </w:p>
                    </w:tc>
                  </w:tr>
                  <w:tr w:rsidR="006A64C5" w14:paraId="266BA374" w14:textId="77777777">
                    <w:trPr>
                      <w:trHeight w:val="360"/>
                      <w:jc w:val="center"/>
                    </w:trPr>
                    <w:tc>
                      <w:tcPr>
                        <w:tcW w:w="1760" w:type="dxa"/>
                        <w:hideMark/>
                      </w:tcPr>
                      <w:p w14:paraId="2034504A" w14:textId="77777777" w:rsidR="006A64C5" w:rsidRDefault="00114235">
                        <w:pPr>
                          <w:rPr>
                            <w:sz w:val="20"/>
                          </w:rPr>
                        </w:pPr>
                        <w:r>
                          <w:rPr>
                            <w:sz w:val="20"/>
                          </w:rPr>
                          <w:t>Pokytis, proc.</w:t>
                        </w:r>
                      </w:p>
                    </w:tc>
                    <w:tc>
                      <w:tcPr>
                        <w:tcW w:w="1760" w:type="dxa"/>
                        <w:noWrap/>
                        <w:hideMark/>
                      </w:tcPr>
                      <w:p w14:paraId="11F8DBDC" w14:textId="77777777" w:rsidR="006A64C5" w:rsidRDefault="00114235">
                        <w:pPr>
                          <w:jc w:val="right"/>
                          <w:rPr>
                            <w:sz w:val="20"/>
                          </w:rPr>
                        </w:pPr>
                        <w:r>
                          <w:rPr>
                            <w:sz w:val="20"/>
                          </w:rPr>
                          <w:t>-8,7</w:t>
                        </w:r>
                      </w:p>
                    </w:tc>
                    <w:tc>
                      <w:tcPr>
                        <w:tcW w:w="1760" w:type="dxa"/>
                        <w:noWrap/>
                        <w:hideMark/>
                      </w:tcPr>
                      <w:p w14:paraId="13174A83" w14:textId="77777777" w:rsidR="006A64C5" w:rsidRDefault="00114235">
                        <w:pPr>
                          <w:jc w:val="right"/>
                          <w:rPr>
                            <w:sz w:val="20"/>
                          </w:rPr>
                        </w:pPr>
                        <w:r>
                          <w:rPr>
                            <w:sz w:val="20"/>
                          </w:rPr>
                          <w:t>17,5</w:t>
                        </w:r>
                      </w:p>
                    </w:tc>
                    <w:tc>
                      <w:tcPr>
                        <w:tcW w:w="1760" w:type="dxa"/>
                        <w:noWrap/>
                        <w:hideMark/>
                      </w:tcPr>
                      <w:p w14:paraId="7F9230EB" w14:textId="77777777" w:rsidR="006A64C5" w:rsidRDefault="00114235">
                        <w:pPr>
                          <w:jc w:val="right"/>
                          <w:rPr>
                            <w:sz w:val="20"/>
                          </w:rPr>
                        </w:pPr>
                        <w:r>
                          <w:rPr>
                            <w:sz w:val="20"/>
                          </w:rPr>
                          <w:t>-9,3</w:t>
                        </w:r>
                      </w:p>
                    </w:tc>
                  </w:tr>
                  <w:tr w:rsidR="006A64C5" w14:paraId="2907AC3E" w14:textId="77777777">
                    <w:trPr>
                      <w:trHeight w:val="360"/>
                      <w:jc w:val="center"/>
                    </w:trPr>
                    <w:tc>
                      <w:tcPr>
                        <w:tcW w:w="1760" w:type="dxa"/>
                        <w:hideMark/>
                      </w:tcPr>
                      <w:p w14:paraId="0A6A6B31" w14:textId="77777777" w:rsidR="006A64C5" w:rsidRDefault="00114235">
                        <w:pPr>
                          <w:rPr>
                            <w:sz w:val="20"/>
                          </w:rPr>
                        </w:pPr>
                        <w:r>
                          <w:rPr>
                            <w:sz w:val="20"/>
                          </w:rPr>
                          <w:t>2022</w:t>
                        </w:r>
                      </w:p>
                    </w:tc>
                    <w:tc>
                      <w:tcPr>
                        <w:tcW w:w="1760" w:type="dxa"/>
                        <w:hideMark/>
                      </w:tcPr>
                      <w:p w14:paraId="2F9EE64F" w14:textId="77777777" w:rsidR="006A64C5" w:rsidRDefault="00114235">
                        <w:pPr>
                          <w:jc w:val="right"/>
                          <w:rPr>
                            <w:sz w:val="20"/>
                          </w:rPr>
                        </w:pPr>
                        <w:r>
                          <w:rPr>
                            <w:sz w:val="20"/>
                          </w:rPr>
                          <w:t>20,9</w:t>
                        </w:r>
                      </w:p>
                    </w:tc>
                    <w:tc>
                      <w:tcPr>
                        <w:tcW w:w="1760" w:type="dxa"/>
                        <w:hideMark/>
                      </w:tcPr>
                      <w:p w14:paraId="7DF61E51" w14:textId="77777777" w:rsidR="006A64C5" w:rsidRDefault="00114235">
                        <w:pPr>
                          <w:jc w:val="right"/>
                          <w:rPr>
                            <w:sz w:val="20"/>
                          </w:rPr>
                        </w:pPr>
                        <w:r>
                          <w:rPr>
                            <w:sz w:val="20"/>
                          </w:rPr>
                          <w:t>20,1</w:t>
                        </w:r>
                      </w:p>
                    </w:tc>
                    <w:tc>
                      <w:tcPr>
                        <w:tcW w:w="1760" w:type="dxa"/>
                        <w:hideMark/>
                      </w:tcPr>
                      <w:p w14:paraId="65F5FD6A" w14:textId="77777777" w:rsidR="006A64C5" w:rsidRDefault="00114235">
                        <w:pPr>
                          <w:jc w:val="right"/>
                          <w:rPr>
                            <w:sz w:val="20"/>
                          </w:rPr>
                        </w:pPr>
                        <w:r>
                          <w:rPr>
                            <w:sz w:val="20"/>
                          </w:rPr>
                          <w:t>23,4</w:t>
                        </w:r>
                      </w:p>
                    </w:tc>
                  </w:tr>
                  <w:tr w:rsidR="006A64C5" w14:paraId="771B6FCA" w14:textId="77777777">
                    <w:trPr>
                      <w:trHeight w:val="360"/>
                      <w:jc w:val="center"/>
                    </w:trPr>
                    <w:tc>
                      <w:tcPr>
                        <w:tcW w:w="1760" w:type="dxa"/>
                        <w:hideMark/>
                      </w:tcPr>
                      <w:p w14:paraId="26678D1C" w14:textId="77777777" w:rsidR="006A64C5" w:rsidRDefault="00114235">
                        <w:pPr>
                          <w:rPr>
                            <w:sz w:val="20"/>
                          </w:rPr>
                        </w:pPr>
                        <w:r>
                          <w:rPr>
                            <w:sz w:val="20"/>
                          </w:rPr>
                          <w:t>2021</w:t>
                        </w:r>
                      </w:p>
                    </w:tc>
                    <w:tc>
                      <w:tcPr>
                        <w:tcW w:w="1760" w:type="dxa"/>
                        <w:hideMark/>
                      </w:tcPr>
                      <w:p w14:paraId="6D9D22B1" w14:textId="77777777" w:rsidR="006A64C5" w:rsidRDefault="00114235">
                        <w:pPr>
                          <w:jc w:val="right"/>
                          <w:rPr>
                            <w:sz w:val="20"/>
                          </w:rPr>
                        </w:pPr>
                        <w:r>
                          <w:rPr>
                            <w:sz w:val="20"/>
                          </w:rPr>
                          <w:t>20</w:t>
                        </w:r>
                      </w:p>
                    </w:tc>
                    <w:tc>
                      <w:tcPr>
                        <w:tcW w:w="1760" w:type="dxa"/>
                        <w:hideMark/>
                      </w:tcPr>
                      <w:p w14:paraId="4048D0FE" w14:textId="77777777" w:rsidR="006A64C5" w:rsidRDefault="00114235">
                        <w:pPr>
                          <w:jc w:val="right"/>
                          <w:rPr>
                            <w:sz w:val="20"/>
                          </w:rPr>
                        </w:pPr>
                        <w:r>
                          <w:rPr>
                            <w:sz w:val="20"/>
                          </w:rPr>
                          <w:t>19,5</w:t>
                        </w:r>
                      </w:p>
                    </w:tc>
                    <w:tc>
                      <w:tcPr>
                        <w:tcW w:w="1760" w:type="dxa"/>
                        <w:hideMark/>
                      </w:tcPr>
                      <w:p w14:paraId="4486814E" w14:textId="77777777" w:rsidR="006A64C5" w:rsidRDefault="00114235">
                        <w:pPr>
                          <w:jc w:val="right"/>
                          <w:rPr>
                            <w:sz w:val="20"/>
                          </w:rPr>
                        </w:pPr>
                        <w:r>
                          <w:rPr>
                            <w:sz w:val="20"/>
                          </w:rPr>
                          <w:t>20,1</w:t>
                        </w:r>
                      </w:p>
                    </w:tc>
                  </w:tr>
                  <w:tr w:rsidR="006A64C5" w14:paraId="469B2DDF" w14:textId="77777777">
                    <w:trPr>
                      <w:trHeight w:val="360"/>
                      <w:jc w:val="center"/>
                    </w:trPr>
                    <w:tc>
                      <w:tcPr>
                        <w:tcW w:w="1760" w:type="dxa"/>
                        <w:hideMark/>
                      </w:tcPr>
                      <w:p w14:paraId="729C8C25" w14:textId="77777777" w:rsidR="006A64C5" w:rsidRDefault="00114235">
                        <w:pPr>
                          <w:rPr>
                            <w:sz w:val="20"/>
                          </w:rPr>
                        </w:pPr>
                        <w:r>
                          <w:rPr>
                            <w:sz w:val="20"/>
                          </w:rPr>
                          <w:t>2020</w:t>
                        </w:r>
                      </w:p>
                    </w:tc>
                    <w:tc>
                      <w:tcPr>
                        <w:tcW w:w="1760" w:type="dxa"/>
                        <w:hideMark/>
                      </w:tcPr>
                      <w:p w14:paraId="7AB959B4" w14:textId="77777777" w:rsidR="006A64C5" w:rsidRDefault="00114235">
                        <w:pPr>
                          <w:jc w:val="right"/>
                          <w:rPr>
                            <w:sz w:val="20"/>
                          </w:rPr>
                        </w:pPr>
                        <w:r>
                          <w:rPr>
                            <w:sz w:val="20"/>
                          </w:rPr>
                          <w:t>20,9</w:t>
                        </w:r>
                      </w:p>
                    </w:tc>
                    <w:tc>
                      <w:tcPr>
                        <w:tcW w:w="1760" w:type="dxa"/>
                        <w:hideMark/>
                      </w:tcPr>
                      <w:p w14:paraId="33B34EBE" w14:textId="77777777" w:rsidR="006A64C5" w:rsidRDefault="00114235">
                        <w:pPr>
                          <w:jc w:val="right"/>
                          <w:rPr>
                            <w:sz w:val="20"/>
                          </w:rPr>
                        </w:pPr>
                        <w:r>
                          <w:rPr>
                            <w:sz w:val="20"/>
                          </w:rPr>
                          <w:t>19,6</w:t>
                        </w:r>
                      </w:p>
                    </w:tc>
                    <w:tc>
                      <w:tcPr>
                        <w:tcW w:w="1760" w:type="dxa"/>
                        <w:hideMark/>
                      </w:tcPr>
                      <w:p w14:paraId="00E0AEB6" w14:textId="77777777" w:rsidR="006A64C5" w:rsidRDefault="00114235">
                        <w:pPr>
                          <w:jc w:val="right"/>
                          <w:rPr>
                            <w:sz w:val="20"/>
                          </w:rPr>
                        </w:pPr>
                        <w:r>
                          <w:rPr>
                            <w:sz w:val="20"/>
                          </w:rPr>
                          <w:t>29,7</w:t>
                        </w:r>
                      </w:p>
                    </w:tc>
                  </w:tr>
                  <w:tr w:rsidR="006A64C5" w14:paraId="1AB690E7" w14:textId="77777777">
                    <w:trPr>
                      <w:trHeight w:val="360"/>
                      <w:jc w:val="center"/>
                    </w:trPr>
                    <w:tc>
                      <w:tcPr>
                        <w:tcW w:w="1760" w:type="dxa"/>
                        <w:hideMark/>
                      </w:tcPr>
                      <w:p w14:paraId="4A3B8EDE" w14:textId="77777777" w:rsidR="006A64C5" w:rsidRDefault="00114235">
                        <w:pPr>
                          <w:rPr>
                            <w:sz w:val="20"/>
                          </w:rPr>
                        </w:pPr>
                        <w:r>
                          <w:rPr>
                            <w:sz w:val="20"/>
                          </w:rPr>
                          <w:t>2019</w:t>
                        </w:r>
                      </w:p>
                    </w:tc>
                    <w:tc>
                      <w:tcPr>
                        <w:tcW w:w="1760" w:type="dxa"/>
                        <w:hideMark/>
                      </w:tcPr>
                      <w:p w14:paraId="69E4AB32" w14:textId="77777777" w:rsidR="006A64C5" w:rsidRDefault="00114235">
                        <w:pPr>
                          <w:jc w:val="right"/>
                          <w:rPr>
                            <w:sz w:val="20"/>
                          </w:rPr>
                        </w:pPr>
                        <w:r>
                          <w:rPr>
                            <w:sz w:val="20"/>
                          </w:rPr>
                          <w:t>20,6</w:t>
                        </w:r>
                      </w:p>
                    </w:tc>
                    <w:tc>
                      <w:tcPr>
                        <w:tcW w:w="1760" w:type="dxa"/>
                        <w:hideMark/>
                      </w:tcPr>
                      <w:p w14:paraId="0488811F" w14:textId="77777777" w:rsidR="006A64C5" w:rsidRDefault="00114235">
                        <w:pPr>
                          <w:jc w:val="right"/>
                          <w:rPr>
                            <w:sz w:val="20"/>
                          </w:rPr>
                        </w:pPr>
                        <w:r>
                          <w:rPr>
                            <w:sz w:val="20"/>
                          </w:rPr>
                          <w:t>18,8</w:t>
                        </w:r>
                      </w:p>
                    </w:tc>
                    <w:tc>
                      <w:tcPr>
                        <w:tcW w:w="1760" w:type="dxa"/>
                        <w:hideMark/>
                      </w:tcPr>
                      <w:p w14:paraId="03CE4195" w14:textId="77777777" w:rsidR="006A64C5" w:rsidRDefault="00114235">
                        <w:pPr>
                          <w:jc w:val="right"/>
                          <w:rPr>
                            <w:sz w:val="20"/>
                          </w:rPr>
                        </w:pPr>
                        <w:r>
                          <w:rPr>
                            <w:sz w:val="20"/>
                          </w:rPr>
                          <w:t>22,1</w:t>
                        </w:r>
                      </w:p>
                    </w:tc>
                  </w:tr>
                  <w:tr w:rsidR="006A64C5" w14:paraId="149F701C" w14:textId="77777777">
                    <w:trPr>
                      <w:trHeight w:val="360"/>
                      <w:jc w:val="center"/>
                    </w:trPr>
                    <w:tc>
                      <w:tcPr>
                        <w:tcW w:w="1760" w:type="dxa"/>
                        <w:hideMark/>
                      </w:tcPr>
                      <w:p w14:paraId="68E1A1FE" w14:textId="77777777" w:rsidR="006A64C5" w:rsidRDefault="00114235">
                        <w:pPr>
                          <w:rPr>
                            <w:sz w:val="20"/>
                          </w:rPr>
                        </w:pPr>
                        <w:r>
                          <w:rPr>
                            <w:sz w:val="20"/>
                          </w:rPr>
                          <w:t>2018</w:t>
                        </w:r>
                      </w:p>
                    </w:tc>
                    <w:tc>
                      <w:tcPr>
                        <w:tcW w:w="1760" w:type="dxa"/>
                        <w:hideMark/>
                      </w:tcPr>
                      <w:p w14:paraId="33107054" w14:textId="77777777" w:rsidR="006A64C5" w:rsidRDefault="00114235">
                        <w:pPr>
                          <w:jc w:val="right"/>
                          <w:rPr>
                            <w:sz w:val="20"/>
                          </w:rPr>
                        </w:pPr>
                        <w:r>
                          <w:rPr>
                            <w:sz w:val="20"/>
                          </w:rPr>
                          <w:t>22,9</w:t>
                        </w:r>
                      </w:p>
                    </w:tc>
                    <w:tc>
                      <w:tcPr>
                        <w:tcW w:w="1760" w:type="dxa"/>
                        <w:hideMark/>
                      </w:tcPr>
                      <w:p w14:paraId="18B2254D" w14:textId="77777777" w:rsidR="006A64C5" w:rsidRDefault="00114235">
                        <w:pPr>
                          <w:jc w:val="right"/>
                          <w:rPr>
                            <w:sz w:val="20"/>
                          </w:rPr>
                        </w:pPr>
                        <w:r>
                          <w:rPr>
                            <w:sz w:val="20"/>
                          </w:rPr>
                          <w:t>17,1</w:t>
                        </w:r>
                      </w:p>
                    </w:tc>
                    <w:tc>
                      <w:tcPr>
                        <w:tcW w:w="1760" w:type="dxa"/>
                        <w:hideMark/>
                      </w:tcPr>
                      <w:p w14:paraId="054DCC33" w14:textId="77777777" w:rsidR="006A64C5" w:rsidRDefault="00114235">
                        <w:pPr>
                          <w:keepNext/>
                          <w:jc w:val="right"/>
                          <w:rPr>
                            <w:sz w:val="20"/>
                          </w:rPr>
                        </w:pPr>
                        <w:r>
                          <w:rPr>
                            <w:sz w:val="20"/>
                          </w:rPr>
                          <w:t>25,8</w:t>
                        </w:r>
                      </w:p>
                    </w:tc>
                  </w:tr>
                </w:tbl>
                <w:p w14:paraId="439CA2C3" w14:textId="77777777" w:rsidR="006A64C5" w:rsidRDefault="00114235"/>
              </w:sdtContent>
            </w:sdt>
            <w:sdt>
              <w:sdtPr>
                <w:alias w:val="8 p."/>
                <w:tag w:val="part_667e0c159eed4527b03dac73b1ddceb9"/>
                <w:id w:val="-1553989172"/>
                <w:lock w:val="sdtLocked"/>
              </w:sdtPr>
              <w:sdtEndPr/>
              <w:sdtContent>
                <w:p w14:paraId="6B1CDC58" w14:textId="77777777" w:rsidR="006A64C5" w:rsidRDefault="00114235">
                  <w:pPr>
                    <w:jc w:val="center"/>
                    <w:rPr>
                      <w:i/>
                      <w:iCs/>
                      <w:kern w:val="2"/>
                      <w:sz w:val="20"/>
                    </w:rPr>
                  </w:pPr>
                  <w:sdt>
                    <w:sdtPr>
                      <w:alias w:val="Numeris"/>
                      <w:tag w:val="nr_667e0c159eed4527b03dac73b1ddceb9"/>
                      <w:id w:val="304903516"/>
                      <w:lock w:val="sdtLocked"/>
                    </w:sdtPr>
                    <w:sdtEndPr/>
                    <w:sdtContent>
                      <w:r>
                        <w:rPr>
                          <w:i/>
                          <w:iCs/>
                          <w:kern w:val="2"/>
                          <w:sz w:val="20"/>
                        </w:rPr>
                        <w:t>8</w:t>
                      </w:r>
                    </w:sdtContent>
                  </w:sdt>
                  <w:r>
                    <w:rPr>
                      <w:i/>
                      <w:iCs/>
                      <w:kern w:val="2"/>
                      <w:sz w:val="20"/>
                    </w:rPr>
                    <w:t>. Lentelė. Skurdo rizikos lygis. Šaltinis: Valstybės duomenų agentūra.</w:t>
                  </w:r>
                </w:p>
                <w:p w14:paraId="4D3DFD13" w14:textId="77777777" w:rsidR="006A64C5" w:rsidRDefault="006A64C5">
                  <w:pPr>
                    <w:rPr>
                      <w:sz w:val="18"/>
                      <w:szCs w:val="18"/>
                    </w:rPr>
                  </w:pPr>
                </w:p>
                <w:p w14:paraId="5E22AB53" w14:textId="77777777" w:rsidR="006A64C5" w:rsidRDefault="006A64C5">
                  <w:pPr>
                    <w:keepNext/>
                    <w:keepLines/>
                    <w:spacing w:line="259" w:lineRule="auto"/>
                    <w:outlineLvl w:val="1"/>
                    <w:rPr>
                      <w:b/>
                      <w:bCs/>
                      <w:kern w:val="2"/>
                      <w:szCs w:val="24"/>
                    </w:rPr>
                  </w:pPr>
                </w:p>
                <w:p w14:paraId="73137ECB" w14:textId="77777777" w:rsidR="006A64C5" w:rsidRDefault="00114235">
                  <w:pPr>
                    <w:rPr>
                      <w:sz w:val="4"/>
                      <w:szCs w:val="4"/>
                    </w:rPr>
                  </w:pPr>
                </w:p>
              </w:sdtContent>
            </w:sdt>
          </w:sdtContent>
        </w:sdt>
        <w:sdt>
          <w:sdtPr>
            <w:alias w:val="skirsnis"/>
            <w:tag w:val="part_120d4f39db5a49c8908f139f87c1bf69"/>
            <w:id w:val="1433397897"/>
            <w:lock w:val="sdtLocked"/>
          </w:sdtPr>
          <w:sdtEndPr/>
          <w:sdtContent>
            <w:p w14:paraId="4DF42450" w14:textId="77777777" w:rsidR="006A64C5" w:rsidRDefault="00114235">
              <w:pPr>
                <w:keepNext/>
                <w:keepLines/>
                <w:spacing w:line="259" w:lineRule="auto"/>
                <w:outlineLvl w:val="1"/>
                <w:rPr>
                  <w:b/>
                  <w:bCs/>
                  <w:kern w:val="2"/>
                  <w:szCs w:val="24"/>
                </w:rPr>
              </w:pPr>
              <w:sdt>
                <w:sdtPr>
                  <w:alias w:val="Pavadinimas"/>
                  <w:tag w:val="title_120d4f39db5a49c8908f139f87c1bf69"/>
                  <w:id w:val="2052729243"/>
                  <w:lock w:val="sdtLocked"/>
                </w:sdtPr>
                <w:sdtEndPr/>
                <w:sdtContent>
                  <w:r>
                    <w:rPr>
                      <w:b/>
                      <w:bCs/>
                      <w:color w:val="549E39"/>
                      <w:kern w:val="2"/>
                      <w:szCs w:val="24"/>
                    </w:rPr>
                    <w:t>Socialinę riziką (atskirtį) patiriantys asmenys ir šeimos</w:t>
                  </w:r>
                  <w:r>
                    <w:rPr>
                      <w:color w:val="549E39"/>
                      <w:kern w:val="2"/>
                      <w:szCs w:val="24"/>
                    </w:rPr>
                    <w:t xml:space="preserve"> </w:t>
                  </w:r>
                </w:sdtContent>
              </w:sdt>
            </w:p>
            <w:p w14:paraId="2A21E090" w14:textId="77777777" w:rsidR="006A64C5" w:rsidRDefault="00114235">
              <w:pPr>
                <w:spacing w:line="259" w:lineRule="auto"/>
                <w:ind w:firstLine="1296"/>
                <w:jc w:val="both"/>
                <w:rPr>
                  <w:kern w:val="2"/>
                  <w:szCs w:val="24"/>
                </w:rPr>
              </w:pPr>
              <w:r>
                <w:rPr>
                  <w:kern w:val="2"/>
                  <w:szCs w:val="24"/>
                </w:rPr>
                <w:t xml:space="preserve">Teigiamas pokytis matomas socialinę riziką patiriančių šeimų tarpe. </w:t>
              </w:r>
              <w:r>
                <w:rPr>
                  <w:b/>
                  <w:kern w:val="2"/>
                  <w:szCs w:val="24"/>
                </w:rPr>
                <w:t>2018–2022 m. laikotarpiu šių šeimų skaičius sumažėjo 13 proc.</w:t>
              </w:r>
              <w:r>
                <w:rPr>
                  <w:kern w:val="2"/>
                  <w:szCs w:val="24"/>
                </w:rPr>
                <w:t xml:space="preserve"> (nuo 283 iki 246), išskyrus 2019 m., kuriais jų buvo fiksuota 1 proc. daugiau, negu 2018 m. (nuo 283 iki 286). Vaikų, augančių socialinės rizikos šeimose, skaičius sumažėjo net 25 proc. (nuo 606 iki 454). Tačiau, Jonavos rajone gyvenančių vaikų skaičius taip pat pamažėjo, todėl naudinga paskaičiuoti, kokia dalis rajone gyvenančių vaikų yra socialinės rizikos šeimose. 2018–2022 m. periodu dalis vaikų, gyvenančių socialinės rizikos šeimose lyginant</w:t>
              </w:r>
              <w:r>
                <w:rPr>
                  <w:kern w:val="2"/>
                  <w:szCs w:val="24"/>
                </w:rPr>
                <w:t xml:space="preserve"> su bendru vaikų skaičiumi sumažėjo 1,4 proc. punktu (nuo 8 iki 6,6 proc.). Matoma bendra </w:t>
              </w:r>
              <w:r>
                <w:rPr>
                  <w:kern w:val="2"/>
                  <w:szCs w:val="24"/>
                </w:rPr>
                <w:lastRenderedPageBreak/>
                <w:t>mažėjimo tendencija, išskyrus 2019 m., kuomet skaičius padidėjo 0,3 proc. punktu. Išreiškus procentiniu pokyčiu, realus vaikų, augančių socialinės rizikos šeimose 2018–2022 m. skaičius sumažėjo ne 25 proc., o 17,5 proc. Siekiant toliau išlaikyti socialinės rizikos šeimų bei jose augančių vaikų mažėjimą, būtina plėtoti socialinių paslaugų prieinamumą socialinę riziką patiriančioms šeimoms ir jose augantiems vaikams, tai</w:t>
              </w:r>
              <w:r>
                <w:rPr>
                  <w:kern w:val="2"/>
                  <w:szCs w:val="24"/>
                </w:rPr>
                <w:t xml:space="preserve">p pat stiprinti tėvų įsidarbinimo galimybes bei plėtoti socialinės rizikos prevencijos priemones. </w:t>
              </w:r>
            </w:p>
            <w:p w14:paraId="70B0C36F" w14:textId="77777777" w:rsidR="006A64C5" w:rsidRDefault="006A64C5">
              <w:pPr>
                <w:rPr>
                  <w:sz w:val="14"/>
                  <w:szCs w:val="14"/>
                </w:rPr>
              </w:pPr>
            </w:p>
            <w:p w14:paraId="48467255" w14:textId="77777777" w:rsidR="006A64C5" w:rsidRDefault="00114235">
              <w:pPr>
                <w:spacing w:line="259" w:lineRule="auto"/>
                <w:ind w:firstLine="1296"/>
                <w:jc w:val="both"/>
                <w:rPr>
                  <w:bCs/>
                  <w:kern w:val="2"/>
                  <w:szCs w:val="24"/>
                </w:rPr>
              </w:pPr>
              <w:r>
                <w:rPr>
                  <w:bCs/>
                  <w:kern w:val="2"/>
                  <w:szCs w:val="24"/>
                </w:rPr>
                <w:t xml:space="preserve">Analizuojant 2018-2022 m. (atitinkamų metų rugsėjo mėn. duomenys) Jonavos rajone stebimas specialiųjų poreikių mokinių skaičiaus padidėjimas. </w:t>
              </w:r>
              <w:r>
                <w:rPr>
                  <w:b/>
                  <w:bCs/>
                  <w:kern w:val="2"/>
                  <w:szCs w:val="24"/>
                </w:rPr>
                <w:t>Per ataskaitinį laikotarpį specialiųjų poreikių mokinių procentas nuo visų mokinių išaugo 2,6 procentinio punkto</w:t>
              </w:r>
              <w:r>
                <w:rPr>
                  <w:bCs/>
                  <w:kern w:val="2"/>
                  <w:szCs w:val="24"/>
                </w:rPr>
                <w:t xml:space="preserve"> (2018 m. – 13,02 proc., 2019 m. – 13,3 proc., 2020 m. – 13,98 proc., 2021 m. – 13,5 proc., 2022 m. – 15,62 proc.). </w:t>
              </w:r>
            </w:p>
            <w:p w14:paraId="519D0E34" w14:textId="77777777" w:rsidR="006A64C5" w:rsidRDefault="006A64C5">
              <w:pPr>
                <w:rPr>
                  <w:sz w:val="14"/>
                  <w:szCs w:val="14"/>
                </w:rPr>
              </w:pPr>
            </w:p>
            <w:p w14:paraId="1136CD3D" w14:textId="77777777" w:rsidR="006A64C5" w:rsidRDefault="006A64C5">
              <w:pPr>
                <w:spacing w:line="259" w:lineRule="auto"/>
                <w:jc w:val="both"/>
                <w:rPr>
                  <w:b/>
                  <w:bCs/>
                  <w:kern w:val="2"/>
                  <w:szCs w:val="24"/>
                </w:rPr>
              </w:pPr>
            </w:p>
            <w:p w14:paraId="7E6C69A9" w14:textId="77777777" w:rsidR="006A64C5" w:rsidRDefault="006A64C5">
              <w:pPr>
                <w:rPr>
                  <w:sz w:val="14"/>
                  <w:szCs w:val="14"/>
                </w:rPr>
              </w:pPr>
            </w:p>
            <w:p w14:paraId="201E63B2" w14:textId="77777777" w:rsidR="006A64C5" w:rsidRDefault="00114235">
              <w:pPr>
                <w:spacing w:line="259" w:lineRule="auto"/>
                <w:ind w:firstLine="1296"/>
                <w:jc w:val="both"/>
                <w:rPr>
                  <w:kern w:val="2"/>
                  <w:szCs w:val="24"/>
                </w:rPr>
              </w:pPr>
              <w:r>
                <w:rPr>
                  <w:kern w:val="2"/>
                  <w:szCs w:val="24"/>
                </w:rPr>
                <w:t xml:space="preserve">Neretai asmenys, sergantys sunkiomis kritinėmis ar lėtinėmis ligomis patiria socialinę atskirtį ir (ar) susiduria su diskriminacija. Taip pat šie asmenys dažnai praranda darbingumą, netenka darbo vietos ar tampa ekonomiškai neaktyvūs. Siekiant didinti šių asmenų </w:t>
              </w:r>
              <w:proofErr w:type="spellStart"/>
              <w:r>
                <w:rPr>
                  <w:kern w:val="2"/>
                  <w:szCs w:val="24"/>
                </w:rPr>
                <w:t>įtrauktį</w:t>
              </w:r>
              <w:proofErr w:type="spellEnd"/>
              <w:r>
                <w:rPr>
                  <w:kern w:val="2"/>
                  <w:szCs w:val="24"/>
                </w:rPr>
                <w:t xml:space="preserve"> į darbo rinką būtina stiprinti jų psichinę, fizinę sveikatą bei didinti jų profesinius/darbinius gebėjimus.</w:t>
              </w:r>
            </w:p>
            <w:p w14:paraId="48E35B56" w14:textId="77777777" w:rsidR="006A64C5" w:rsidRDefault="006A64C5">
              <w:pPr>
                <w:rPr>
                  <w:sz w:val="14"/>
                  <w:szCs w:val="14"/>
                </w:rPr>
              </w:pPr>
            </w:p>
            <w:p w14:paraId="5533CA82" w14:textId="77777777" w:rsidR="006A64C5" w:rsidRDefault="00114235">
              <w:pPr>
                <w:spacing w:line="259" w:lineRule="auto"/>
                <w:ind w:firstLine="1296"/>
                <w:jc w:val="both"/>
                <w:rPr>
                  <w:kern w:val="2"/>
                  <w:szCs w:val="24"/>
                </w:rPr>
              </w:pPr>
              <w:r>
                <w:rPr>
                  <w:kern w:val="2"/>
                  <w:szCs w:val="24"/>
                </w:rPr>
                <w:t xml:space="preserve">Psichoaktyviųjų medžiagų piktnaudžiavimas, Lietuvoje ypatingai alkoholio, neigiamai įtakoja ne tik priklausomybę sergančius asmenis, bet ir artimoje aplinkoje esančius asmenis. Remiantis Jonavos savivaldybės pateiktais duomenimis 2018–2022 m. asmenų, sergančių psichikos ir elgesio sutrikimais dėl alkoholio ir psichoaktyviųjų medžiagų vartojimo skaičius krito 26,0 proc. (nuo 399 iki 295). Skaičius, mažėja, tačiau vis tiek reikšmingas. </w:t>
              </w:r>
            </w:p>
            <w:p w14:paraId="3EECB604" w14:textId="77777777" w:rsidR="006A64C5" w:rsidRDefault="006A64C5">
              <w:pPr>
                <w:rPr>
                  <w:sz w:val="14"/>
                  <w:szCs w:val="14"/>
                </w:rPr>
              </w:pPr>
            </w:p>
            <w:p w14:paraId="1A0F9AA9" w14:textId="77777777" w:rsidR="006A64C5" w:rsidRDefault="00114235">
              <w:pPr>
                <w:keepNext/>
                <w:spacing w:line="259" w:lineRule="auto"/>
                <w:ind w:firstLine="1296"/>
                <w:jc w:val="both"/>
                <w:rPr>
                  <w:kern w:val="2"/>
                  <w:szCs w:val="24"/>
                </w:rPr>
              </w:pPr>
              <w:r>
                <w:rPr>
                  <w:noProof/>
                  <w:kern w:val="2"/>
                  <w:szCs w:val="24"/>
                  <w:lang w:val="en-US"/>
                </w:rPr>
                <w:drawing>
                  <wp:inline distT="0" distB="0" distL="0" distR="0" wp14:anchorId="3B221D2A" wp14:editId="3D280D76">
                    <wp:extent cx="4866640" cy="2208530"/>
                    <wp:effectExtent l="0" t="0" r="10160" b="1270"/>
                    <wp:docPr id="1572343410" name="Chart 1">
                      <a:extLst xmlns:a="http://schemas.openxmlformats.org/drawingml/2006/main">
                        <a:ext uri="{FF2B5EF4-FFF2-40B4-BE49-F238E27FC236}">
                          <a16:creationId xmlns:a16="http://schemas.microsoft.com/office/drawing/2014/main" id="{E652DF9C-37E1-56B4-ABC2-8B77CCF9DA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3AD0BC0" w14:textId="77777777" w:rsidR="006A64C5" w:rsidRDefault="006A64C5">
              <w:pPr>
                <w:rPr>
                  <w:sz w:val="14"/>
                  <w:szCs w:val="14"/>
                </w:rPr>
              </w:pPr>
            </w:p>
            <w:sdt>
              <w:sdtPr>
                <w:alias w:val="3 p."/>
                <w:tag w:val="part_e4087d9c1052446fb6742a9cf6efc4d1"/>
                <w:id w:val="214326839"/>
                <w:lock w:val="sdtLocked"/>
              </w:sdtPr>
              <w:sdtEndPr/>
              <w:sdtContent>
                <w:p w14:paraId="00A8B419" w14:textId="77777777" w:rsidR="006A64C5" w:rsidRDefault="00114235">
                  <w:pPr>
                    <w:jc w:val="center"/>
                    <w:rPr>
                      <w:i/>
                      <w:iCs/>
                      <w:kern w:val="2"/>
                      <w:sz w:val="20"/>
                    </w:rPr>
                  </w:pPr>
                  <w:sdt>
                    <w:sdtPr>
                      <w:alias w:val="Numeris"/>
                      <w:tag w:val="nr_e4087d9c1052446fb6742a9cf6efc4d1"/>
                      <w:id w:val="1798797099"/>
                      <w:lock w:val="sdtLocked"/>
                    </w:sdtPr>
                    <w:sdtEndPr/>
                    <w:sdtContent>
                      <w:r>
                        <w:rPr>
                          <w:i/>
                          <w:iCs/>
                          <w:kern w:val="2"/>
                          <w:sz w:val="20"/>
                        </w:rPr>
                        <w:t>3</w:t>
                      </w:r>
                    </w:sdtContent>
                  </w:sdt>
                  <w:r>
                    <w:rPr>
                      <w:i/>
                      <w:iCs/>
                      <w:kern w:val="2"/>
                      <w:sz w:val="20"/>
                    </w:rPr>
                    <w:t>. Pav. Asmenų, sergančių psichikos ligomis dėl piktnaudžiavimo alkoholiu ir kitomis psichoaktyviomis medžiagomis. Šaltinis: Jonavos r. sav. administracija</w:t>
                  </w:r>
                </w:p>
                <w:p w14:paraId="6311D369" w14:textId="77777777" w:rsidR="006A64C5" w:rsidRDefault="006A64C5">
                  <w:pPr>
                    <w:rPr>
                      <w:sz w:val="18"/>
                      <w:szCs w:val="18"/>
                    </w:rPr>
                  </w:pPr>
                </w:p>
                <w:p w14:paraId="3DE8430E" w14:textId="77777777" w:rsidR="006A64C5" w:rsidRDefault="00114235">
                  <w:pPr>
                    <w:spacing w:line="259" w:lineRule="auto"/>
                    <w:ind w:firstLine="1296"/>
                    <w:jc w:val="both"/>
                    <w:rPr>
                      <w:kern w:val="2"/>
                      <w:szCs w:val="24"/>
                    </w:rPr>
                  </w:pPr>
                  <w:r>
                    <w:rPr>
                      <w:kern w:val="2"/>
                      <w:szCs w:val="24"/>
                    </w:rPr>
                    <w:t xml:space="preserve">Benamiai dažnai tampa </w:t>
                  </w:r>
                  <w:proofErr w:type="spellStart"/>
                  <w:r>
                    <w:rPr>
                      <w:kern w:val="2"/>
                      <w:szCs w:val="24"/>
                    </w:rPr>
                    <w:t>marginalizuotų</w:t>
                  </w:r>
                  <w:proofErr w:type="spellEnd"/>
                  <w:r>
                    <w:rPr>
                      <w:kern w:val="2"/>
                      <w:szCs w:val="24"/>
                    </w:rPr>
                    <w:t xml:space="preserve"> gyventojų grupe. Remiantis Jonavos nakvynės namų duomenimis 2018 m. laikinas </w:t>
                  </w:r>
                  <w:proofErr w:type="spellStart"/>
                  <w:r>
                    <w:rPr>
                      <w:kern w:val="2"/>
                      <w:szCs w:val="24"/>
                    </w:rPr>
                    <w:t>apnakvindinimas</w:t>
                  </w:r>
                  <w:proofErr w:type="spellEnd"/>
                  <w:r>
                    <w:rPr>
                      <w:kern w:val="2"/>
                      <w:szCs w:val="24"/>
                    </w:rPr>
                    <w:t xml:space="preserve"> suteiktas 86 asmenims (3 iš jų grįžę iš įkalinimo įstaigų), o 2022 m. 78 asmenims (6 iš jų grįžę iš įkalinimo įstaigų), matomas teigiamas pokytis, tačiau skaičius vis tiek reikšmingas. Šių asmenų gyventojų grupė sunkiai integruojasi į visuomenę dėl įvairių problemų, tokių kaip higienos, socialinių, darbinių įgūdžių trūkumas.</w:t>
                  </w:r>
                </w:p>
                <w:p w14:paraId="12614236" w14:textId="77777777" w:rsidR="006A64C5" w:rsidRDefault="006A64C5">
                  <w:pPr>
                    <w:rPr>
                      <w:sz w:val="14"/>
                      <w:szCs w:val="14"/>
                    </w:rPr>
                  </w:pPr>
                </w:p>
                <w:p w14:paraId="3835C817" w14:textId="77777777" w:rsidR="006A64C5" w:rsidRDefault="00114235">
                  <w:pPr>
                    <w:keepNext/>
                    <w:spacing w:line="259" w:lineRule="auto"/>
                    <w:ind w:firstLine="1296"/>
                    <w:jc w:val="both"/>
                    <w:rPr>
                      <w:kern w:val="2"/>
                      <w:szCs w:val="24"/>
                    </w:rPr>
                  </w:pPr>
                  <w:r>
                    <w:rPr>
                      <w:noProof/>
                      <w:kern w:val="2"/>
                      <w:szCs w:val="24"/>
                      <w:lang w:val="en-US"/>
                    </w:rPr>
                    <w:lastRenderedPageBreak/>
                    <w:drawing>
                      <wp:inline distT="0" distB="0" distL="0" distR="0" wp14:anchorId="7FE7161C" wp14:editId="64E75FF7">
                        <wp:extent cx="4839194" cy="2743200"/>
                        <wp:effectExtent l="0" t="0" r="0" b="0"/>
                        <wp:docPr id="30502989" name="Chart 1">
                          <a:extLst xmlns:a="http://schemas.openxmlformats.org/drawingml/2006/main">
                            <a:ext uri="{FF2B5EF4-FFF2-40B4-BE49-F238E27FC236}">
                              <a16:creationId xmlns:a16="http://schemas.microsoft.com/office/drawing/2014/main" id="{809B21CE-71EB-2697-AF3E-A7EDB331CC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249F639" w14:textId="77777777" w:rsidR="006A64C5" w:rsidRDefault="00114235">
                  <w:pPr>
                    <w:rPr>
                      <w:sz w:val="14"/>
                      <w:szCs w:val="14"/>
                    </w:rPr>
                  </w:pPr>
                </w:p>
              </w:sdtContent>
            </w:sdt>
            <w:sdt>
              <w:sdtPr>
                <w:alias w:val="4 p."/>
                <w:tag w:val="part_baa3dfd4ca8c497b8e6eb56990d56650"/>
                <w:id w:val="2110471053"/>
                <w:lock w:val="sdtLocked"/>
              </w:sdtPr>
              <w:sdtEndPr/>
              <w:sdtContent>
                <w:p w14:paraId="6A779058" w14:textId="77777777" w:rsidR="006A64C5" w:rsidRDefault="00114235">
                  <w:pPr>
                    <w:jc w:val="center"/>
                    <w:rPr>
                      <w:i/>
                      <w:iCs/>
                      <w:color w:val="455F51"/>
                      <w:kern w:val="2"/>
                      <w:sz w:val="20"/>
                    </w:rPr>
                  </w:pPr>
                  <w:sdt>
                    <w:sdtPr>
                      <w:alias w:val="Numeris"/>
                      <w:tag w:val="nr_baa3dfd4ca8c497b8e6eb56990d56650"/>
                      <w:id w:val="-1106122220"/>
                      <w:lock w:val="sdtLocked"/>
                    </w:sdtPr>
                    <w:sdtEndPr/>
                    <w:sdtContent>
                      <w:r>
                        <w:rPr>
                          <w:i/>
                          <w:iCs/>
                          <w:color w:val="455F51"/>
                          <w:kern w:val="2"/>
                          <w:sz w:val="20"/>
                        </w:rPr>
                        <w:t>4</w:t>
                      </w:r>
                    </w:sdtContent>
                  </w:sdt>
                  <w:r>
                    <w:rPr>
                      <w:i/>
                      <w:iCs/>
                      <w:color w:val="455F51"/>
                      <w:kern w:val="2"/>
                      <w:sz w:val="20"/>
                    </w:rPr>
                    <w:t xml:space="preserve">. Pav. Laikinai nakvynės namuose </w:t>
                  </w:r>
                  <w:proofErr w:type="spellStart"/>
                  <w:r>
                    <w:rPr>
                      <w:i/>
                      <w:iCs/>
                      <w:color w:val="455F51"/>
                      <w:kern w:val="2"/>
                      <w:sz w:val="20"/>
                    </w:rPr>
                    <w:t>apnakvindintų</w:t>
                  </w:r>
                  <w:proofErr w:type="spellEnd"/>
                  <w:r>
                    <w:rPr>
                      <w:i/>
                      <w:iCs/>
                      <w:color w:val="455F51"/>
                      <w:kern w:val="2"/>
                      <w:sz w:val="20"/>
                    </w:rPr>
                    <w:t xml:space="preserve"> asmenų skaičius. Šaltinis: Jonavos nakvynės namai.</w:t>
                  </w:r>
                </w:p>
                <w:p w14:paraId="07E95D30" w14:textId="77777777" w:rsidR="006A64C5" w:rsidRDefault="006A64C5">
                  <w:pPr>
                    <w:rPr>
                      <w:sz w:val="18"/>
                      <w:szCs w:val="18"/>
                    </w:rPr>
                  </w:pPr>
                </w:p>
                <w:p w14:paraId="1EA89D0F" w14:textId="77777777" w:rsidR="006A64C5" w:rsidRDefault="00114235">
                  <w:pPr>
                    <w:spacing w:line="259" w:lineRule="auto"/>
                    <w:ind w:firstLine="1296"/>
                    <w:jc w:val="both"/>
                    <w:rPr>
                      <w:kern w:val="2"/>
                      <w:szCs w:val="24"/>
                    </w:rPr>
                  </w:pPr>
                  <w:r>
                    <w:rPr>
                      <w:kern w:val="2"/>
                      <w:szCs w:val="24"/>
                    </w:rPr>
                    <w:t xml:space="preserve">Žvelgiant į nusikaltimų artimoje aplinkoje statistiką, matyti, jog Jonavos rajone asmenų, nukentėjusių nuo nusikaltimų artimoje aplinkoje yra opi problema. Lyginant Jonavos r., Kauno aps. ir Lietuvos Respublikos nukentėjusių skaičių, tenkantį 100 tūkst. gyventojų matoma, jog Jonavos skaičius 46 proc. viršija Lietuvos vidurkį ir 80 proc. viršija Kauno apskrities vidurkį. </w:t>
                  </w:r>
                  <w:r>
                    <w:rPr>
                      <w:b/>
                      <w:kern w:val="2"/>
                      <w:szCs w:val="24"/>
                    </w:rPr>
                    <w:t xml:space="preserve">Pabrėžtina, jog nuo nusikaltimų artimoje aplinkoje nukentėjusių skaičius Jonavos r. 2018–2022 m. laikotarpiu sumažėjo 30 proc. </w:t>
                  </w:r>
                  <w:r>
                    <w:rPr>
                      <w:kern w:val="2"/>
                      <w:szCs w:val="24"/>
                    </w:rPr>
                    <w:t>Verta išskirti nukentėjusių vaikų skaičių, kuris 2022 m. Jonavos r. siekė 222 asmenis, tenkančius 100 tūkst. (atitinkamo amžiaus gyventojų), Lietuvoje Respublikoje šis skaičius siekė 124, o Kauno aps. – 98. Lyginant Jonavos r. su Lietuvos Respublika ir Kauno aps. matoma, jog Jonavos vidurkis 79 proc. viršijo Lietuvos Respublikos skaičių ir daugiau nei dvigubai (126 proc.) viršijo Ka</w:t>
                  </w:r>
                  <w:r>
                    <w:rPr>
                      <w:kern w:val="2"/>
                      <w:szCs w:val="24"/>
                    </w:rPr>
                    <w:t>uno aps. skaičių.</w:t>
                  </w:r>
                  <w:r>
                    <w:rPr>
                      <w:b/>
                      <w:kern w:val="2"/>
                      <w:szCs w:val="24"/>
                    </w:rPr>
                    <w:t xml:space="preserve"> Akivaizdu, jog Jonavoje nusikaltimai artimoje aplinkoje, ypač prieš vaikus yra opi problema</w:t>
                  </w:r>
                  <w:r>
                    <w:rPr>
                      <w:kern w:val="2"/>
                      <w:szCs w:val="24"/>
                    </w:rPr>
                    <w:t xml:space="preserve">, kurią būtina spręsti gerinant šeimų </w:t>
                  </w:r>
                  <w:proofErr w:type="spellStart"/>
                  <w:r>
                    <w:rPr>
                      <w:kern w:val="2"/>
                      <w:szCs w:val="24"/>
                    </w:rPr>
                    <w:t>socioekonominę</w:t>
                  </w:r>
                  <w:proofErr w:type="spellEnd"/>
                  <w:r>
                    <w:rPr>
                      <w:kern w:val="2"/>
                      <w:szCs w:val="24"/>
                    </w:rPr>
                    <w:t xml:space="preserve"> situaciją, teikiant psichologinę pagalbą bei vykdant įvairias prevencines veiklas. </w:t>
                  </w:r>
                </w:p>
                <w:p w14:paraId="459DF8C7" w14:textId="77777777" w:rsidR="006A64C5" w:rsidRDefault="006A64C5">
                  <w:pPr>
                    <w:rPr>
                      <w:sz w:val="14"/>
                      <w:szCs w:val="14"/>
                    </w:rPr>
                  </w:pPr>
                </w:p>
                <w:tbl>
                  <w:tblPr>
                    <w:tblW w:w="4877"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ayout w:type="fixed"/>
                    <w:tblLook w:val="04A0" w:firstRow="1" w:lastRow="0" w:firstColumn="1" w:lastColumn="0" w:noHBand="0" w:noVBand="1"/>
                  </w:tblPr>
                  <w:tblGrid>
                    <w:gridCol w:w="984"/>
                    <w:gridCol w:w="1305"/>
                    <w:gridCol w:w="1726"/>
                    <w:gridCol w:w="1084"/>
                    <w:gridCol w:w="1606"/>
                    <w:gridCol w:w="849"/>
                    <w:gridCol w:w="1837"/>
                  </w:tblGrid>
                  <w:tr w:rsidR="006A64C5" w14:paraId="54E626B6" w14:textId="77777777">
                    <w:trPr>
                      <w:trHeight w:val="125"/>
                    </w:trPr>
                    <w:tc>
                      <w:tcPr>
                        <w:tcW w:w="5000" w:type="pct"/>
                        <w:gridSpan w:val="7"/>
                        <w:noWrap/>
                        <w:hideMark/>
                      </w:tcPr>
                      <w:p w14:paraId="585DCA33" w14:textId="77777777" w:rsidR="006A64C5" w:rsidRDefault="006A64C5">
                        <w:pPr>
                          <w:jc w:val="center"/>
                          <w:rPr>
                            <w:sz w:val="20"/>
                          </w:rPr>
                        </w:pPr>
                      </w:p>
                      <w:p w14:paraId="2122F38D" w14:textId="77777777" w:rsidR="006A64C5" w:rsidRDefault="00114235">
                        <w:pPr>
                          <w:jc w:val="center"/>
                          <w:rPr>
                            <w:sz w:val="20"/>
                          </w:rPr>
                        </w:pPr>
                        <w:r>
                          <w:rPr>
                            <w:sz w:val="20"/>
                          </w:rPr>
                          <w:t>Užregistruota asmenų, nukentėjusių nuo nusikaltimų artimoje aplinkoje (tenka 100 tūkst. gyventojų</w:t>
                        </w:r>
                      </w:p>
                    </w:tc>
                  </w:tr>
                  <w:tr w:rsidR="006A64C5" w14:paraId="4C1D78F7" w14:textId="77777777">
                    <w:trPr>
                      <w:trHeight w:val="152"/>
                    </w:trPr>
                    <w:tc>
                      <w:tcPr>
                        <w:tcW w:w="524" w:type="pct"/>
                        <w:vMerge w:val="restart"/>
                        <w:tcBorders>
                          <w:right w:val="single" w:sz="12" w:space="0" w:color="93D07C" w:themeColor="accent1" w:themeTint="99"/>
                        </w:tcBorders>
                        <w:hideMark/>
                      </w:tcPr>
                      <w:p w14:paraId="1C6800B1" w14:textId="77777777" w:rsidR="006A64C5" w:rsidRDefault="00114235">
                        <w:pPr>
                          <w:rPr>
                            <w:sz w:val="20"/>
                          </w:rPr>
                        </w:pPr>
                        <w:r>
                          <w:rPr>
                            <w:sz w:val="20"/>
                          </w:rPr>
                          <w:t>Metai</w:t>
                        </w:r>
                      </w:p>
                    </w:tc>
                    <w:tc>
                      <w:tcPr>
                        <w:tcW w:w="1614" w:type="pct"/>
                        <w:gridSpan w:val="2"/>
                        <w:tcBorders>
                          <w:left w:val="single" w:sz="12" w:space="0" w:color="93D07C" w:themeColor="accent1" w:themeTint="99"/>
                          <w:right w:val="single" w:sz="12" w:space="0" w:color="93D07C" w:themeColor="accent1" w:themeTint="99"/>
                        </w:tcBorders>
                        <w:noWrap/>
                        <w:hideMark/>
                      </w:tcPr>
                      <w:p w14:paraId="5CEF4158" w14:textId="77777777" w:rsidR="006A64C5" w:rsidRDefault="00114235">
                        <w:pPr>
                          <w:jc w:val="center"/>
                          <w:rPr>
                            <w:sz w:val="20"/>
                          </w:rPr>
                        </w:pPr>
                        <w:r>
                          <w:rPr>
                            <w:sz w:val="20"/>
                          </w:rPr>
                          <w:t>Lietuvos Respublika</w:t>
                        </w:r>
                      </w:p>
                    </w:tc>
                    <w:tc>
                      <w:tcPr>
                        <w:tcW w:w="1432" w:type="pct"/>
                        <w:gridSpan w:val="2"/>
                        <w:tcBorders>
                          <w:left w:val="single" w:sz="12" w:space="0" w:color="93D07C" w:themeColor="accent1" w:themeTint="99"/>
                          <w:right w:val="single" w:sz="12" w:space="0" w:color="93D07C" w:themeColor="accent1" w:themeTint="99"/>
                        </w:tcBorders>
                        <w:noWrap/>
                        <w:hideMark/>
                      </w:tcPr>
                      <w:p w14:paraId="61AAABE7" w14:textId="77777777" w:rsidR="006A64C5" w:rsidRDefault="00114235">
                        <w:pPr>
                          <w:jc w:val="center"/>
                          <w:rPr>
                            <w:sz w:val="20"/>
                          </w:rPr>
                        </w:pPr>
                        <w:r>
                          <w:rPr>
                            <w:sz w:val="20"/>
                          </w:rPr>
                          <w:t>Kauno apskritis</w:t>
                        </w:r>
                      </w:p>
                    </w:tc>
                    <w:tc>
                      <w:tcPr>
                        <w:tcW w:w="1430" w:type="pct"/>
                        <w:gridSpan w:val="2"/>
                        <w:tcBorders>
                          <w:left w:val="single" w:sz="12" w:space="0" w:color="93D07C" w:themeColor="accent1" w:themeTint="99"/>
                        </w:tcBorders>
                        <w:noWrap/>
                        <w:hideMark/>
                      </w:tcPr>
                      <w:p w14:paraId="6B919C13" w14:textId="77777777" w:rsidR="006A64C5" w:rsidRDefault="00114235">
                        <w:pPr>
                          <w:jc w:val="center"/>
                          <w:rPr>
                            <w:sz w:val="20"/>
                          </w:rPr>
                        </w:pPr>
                        <w:r>
                          <w:rPr>
                            <w:sz w:val="20"/>
                          </w:rPr>
                          <w:t>Jonavos r. sav.</w:t>
                        </w:r>
                      </w:p>
                    </w:tc>
                  </w:tr>
                  <w:tr w:rsidR="006A64C5" w14:paraId="27345B73" w14:textId="77777777">
                    <w:trPr>
                      <w:trHeight w:val="134"/>
                    </w:trPr>
                    <w:tc>
                      <w:tcPr>
                        <w:tcW w:w="524" w:type="pct"/>
                        <w:vMerge/>
                        <w:tcBorders>
                          <w:right w:val="single" w:sz="12" w:space="0" w:color="93D07C" w:themeColor="accent1" w:themeTint="99"/>
                        </w:tcBorders>
                        <w:noWrap/>
                      </w:tcPr>
                      <w:p w14:paraId="21B68382" w14:textId="77777777" w:rsidR="006A64C5" w:rsidRDefault="006A64C5">
                        <w:pPr>
                          <w:rPr>
                            <w:sz w:val="20"/>
                          </w:rPr>
                        </w:pPr>
                      </w:p>
                    </w:tc>
                    <w:tc>
                      <w:tcPr>
                        <w:tcW w:w="695" w:type="pct"/>
                        <w:tcBorders>
                          <w:left w:val="single" w:sz="12" w:space="0" w:color="93D07C" w:themeColor="accent1" w:themeTint="99"/>
                        </w:tcBorders>
                        <w:noWrap/>
                      </w:tcPr>
                      <w:p w14:paraId="71DFDBA7" w14:textId="77777777" w:rsidR="006A64C5" w:rsidRDefault="00114235">
                        <w:pPr>
                          <w:jc w:val="right"/>
                          <w:rPr>
                            <w:b/>
                            <w:bCs/>
                            <w:sz w:val="20"/>
                          </w:rPr>
                        </w:pPr>
                        <w:r>
                          <w:rPr>
                            <w:b/>
                            <w:bCs/>
                            <w:sz w:val="20"/>
                          </w:rPr>
                          <w:t>Iš viso</w:t>
                        </w:r>
                      </w:p>
                    </w:tc>
                    <w:tc>
                      <w:tcPr>
                        <w:tcW w:w="919" w:type="pct"/>
                        <w:tcBorders>
                          <w:right w:val="single" w:sz="12" w:space="0" w:color="93D07C" w:themeColor="accent1" w:themeTint="99"/>
                        </w:tcBorders>
                        <w:noWrap/>
                      </w:tcPr>
                      <w:p w14:paraId="33FA962C" w14:textId="77777777" w:rsidR="006A64C5" w:rsidRDefault="00114235">
                        <w:pPr>
                          <w:jc w:val="right"/>
                          <w:rPr>
                            <w:b/>
                            <w:bCs/>
                            <w:sz w:val="20"/>
                          </w:rPr>
                        </w:pPr>
                        <w:r>
                          <w:rPr>
                            <w:b/>
                            <w:bCs/>
                            <w:sz w:val="20"/>
                          </w:rPr>
                          <w:t>Vaikai (iki 17 m.)</w:t>
                        </w:r>
                      </w:p>
                    </w:tc>
                    <w:tc>
                      <w:tcPr>
                        <w:tcW w:w="577" w:type="pct"/>
                        <w:tcBorders>
                          <w:left w:val="single" w:sz="12" w:space="0" w:color="93D07C" w:themeColor="accent1" w:themeTint="99"/>
                        </w:tcBorders>
                        <w:noWrap/>
                      </w:tcPr>
                      <w:p w14:paraId="2F5FDD3E" w14:textId="77777777" w:rsidR="006A64C5" w:rsidRDefault="00114235">
                        <w:pPr>
                          <w:jc w:val="right"/>
                          <w:rPr>
                            <w:b/>
                            <w:bCs/>
                            <w:sz w:val="20"/>
                          </w:rPr>
                        </w:pPr>
                        <w:r>
                          <w:rPr>
                            <w:b/>
                            <w:bCs/>
                            <w:sz w:val="20"/>
                          </w:rPr>
                          <w:t>Iš viso</w:t>
                        </w:r>
                      </w:p>
                    </w:tc>
                    <w:tc>
                      <w:tcPr>
                        <w:tcW w:w="855" w:type="pct"/>
                        <w:tcBorders>
                          <w:right w:val="single" w:sz="12" w:space="0" w:color="93D07C" w:themeColor="accent1" w:themeTint="99"/>
                        </w:tcBorders>
                        <w:noWrap/>
                      </w:tcPr>
                      <w:p w14:paraId="0BB76367" w14:textId="77777777" w:rsidR="006A64C5" w:rsidRDefault="00114235">
                        <w:pPr>
                          <w:jc w:val="right"/>
                          <w:rPr>
                            <w:b/>
                            <w:bCs/>
                            <w:sz w:val="20"/>
                          </w:rPr>
                        </w:pPr>
                        <w:r>
                          <w:rPr>
                            <w:b/>
                            <w:bCs/>
                            <w:sz w:val="20"/>
                          </w:rPr>
                          <w:t>Vaikai (iki 17 m.)</w:t>
                        </w:r>
                      </w:p>
                    </w:tc>
                    <w:tc>
                      <w:tcPr>
                        <w:tcW w:w="452" w:type="pct"/>
                        <w:tcBorders>
                          <w:left w:val="single" w:sz="12" w:space="0" w:color="93D07C" w:themeColor="accent1" w:themeTint="99"/>
                        </w:tcBorders>
                        <w:noWrap/>
                      </w:tcPr>
                      <w:p w14:paraId="156D0BA9" w14:textId="77777777" w:rsidR="006A64C5" w:rsidRDefault="00114235">
                        <w:pPr>
                          <w:jc w:val="right"/>
                          <w:rPr>
                            <w:b/>
                            <w:bCs/>
                            <w:sz w:val="20"/>
                          </w:rPr>
                        </w:pPr>
                        <w:r>
                          <w:rPr>
                            <w:b/>
                            <w:bCs/>
                            <w:sz w:val="20"/>
                          </w:rPr>
                          <w:t>Iš viso</w:t>
                        </w:r>
                      </w:p>
                    </w:tc>
                    <w:tc>
                      <w:tcPr>
                        <w:tcW w:w="978" w:type="pct"/>
                        <w:noWrap/>
                      </w:tcPr>
                      <w:p w14:paraId="13651070" w14:textId="77777777" w:rsidR="006A64C5" w:rsidRDefault="00114235">
                        <w:pPr>
                          <w:jc w:val="right"/>
                          <w:rPr>
                            <w:b/>
                            <w:bCs/>
                            <w:sz w:val="20"/>
                          </w:rPr>
                        </w:pPr>
                        <w:r>
                          <w:rPr>
                            <w:b/>
                            <w:bCs/>
                            <w:sz w:val="20"/>
                          </w:rPr>
                          <w:t>Vaikai (iki 17 m.)</w:t>
                        </w:r>
                      </w:p>
                    </w:tc>
                  </w:tr>
                  <w:tr w:rsidR="006A64C5" w14:paraId="0D600D61" w14:textId="77777777">
                    <w:trPr>
                      <w:trHeight w:val="134"/>
                    </w:trPr>
                    <w:tc>
                      <w:tcPr>
                        <w:tcW w:w="524" w:type="pct"/>
                        <w:tcBorders>
                          <w:right w:val="single" w:sz="12" w:space="0" w:color="93D07C" w:themeColor="accent1" w:themeTint="99"/>
                        </w:tcBorders>
                        <w:shd w:val="clear" w:color="auto" w:fill="F2F2F2" w:themeFill="background1" w:themeFillShade="F2"/>
                        <w:noWrap/>
                      </w:tcPr>
                      <w:p w14:paraId="1EA51E8D" w14:textId="77777777" w:rsidR="006A64C5" w:rsidRDefault="00114235">
                        <w:pPr>
                          <w:rPr>
                            <w:sz w:val="20"/>
                          </w:rPr>
                        </w:pPr>
                        <w:r>
                          <w:rPr>
                            <w:sz w:val="20"/>
                          </w:rPr>
                          <w:t>Pokytis, proc.</w:t>
                        </w:r>
                      </w:p>
                    </w:tc>
                    <w:tc>
                      <w:tcPr>
                        <w:tcW w:w="695" w:type="pct"/>
                        <w:tcBorders>
                          <w:left w:val="single" w:sz="12" w:space="0" w:color="93D07C" w:themeColor="accent1" w:themeTint="99"/>
                        </w:tcBorders>
                        <w:shd w:val="clear" w:color="auto" w:fill="F2F2F2" w:themeFill="background1" w:themeFillShade="F2"/>
                        <w:noWrap/>
                      </w:tcPr>
                      <w:p w14:paraId="3F91BD8C" w14:textId="77777777" w:rsidR="006A64C5" w:rsidRDefault="00114235">
                        <w:pPr>
                          <w:jc w:val="right"/>
                          <w:rPr>
                            <w:b/>
                            <w:bCs/>
                            <w:sz w:val="20"/>
                          </w:rPr>
                        </w:pPr>
                        <w:r>
                          <w:rPr>
                            <w:b/>
                            <w:bCs/>
                            <w:sz w:val="20"/>
                          </w:rPr>
                          <w:t>-43,1</w:t>
                        </w:r>
                      </w:p>
                    </w:tc>
                    <w:tc>
                      <w:tcPr>
                        <w:tcW w:w="919" w:type="pct"/>
                        <w:tcBorders>
                          <w:right w:val="single" w:sz="12" w:space="0" w:color="93D07C" w:themeColor="accent1" w:themeTint="99"/>
                        </w:tcBorders>
                        <w:shd w:val="clear" w:color="auto" w:fill="F2F2F2" w:themeFill="background1" w:themeFillShade="F2"/>
                        <w:noWrap/>
                      </w:tcPr>
                      <w:p w14:paraId="552171C9" w14:textId="77777777" w:rsidR="006A64C5" w:rsidRDefault="00114235">
                        <w:pPr>
                          <w:jc w:val="right"/>
                          <w:rPr>
                            <w:b/>
                            <w:bCs/>
                            <w:sz w:val="20"/>
                          </w:rPr>
                        </w:pPr>
                        <w:r>
                          <w:rPr>
                            <w:b/>
                            <w:bCs/>
                            <w:sz w:val="20"/>
                          </w:rPr>
                          <w:t>-49,6</w:t>
                        </w:r>
                      </w:p>
                    </w:tc>
                    <w:tc>
                      <w:tcPr>
                        <w:tcW w:w="577" w:type="pct"/>
                        <w:tcBorders>
                          <w:left w:val="single" w:sz="12" w:space="0" w:color="93D07C" w:themeColor="accent1" w:themeTint="99"/>
                        </w:tcBorders>
                        <w:shd w:val="clear" w:color="auto" w:fill="F2F2F2" w:themeFill="background1" w:themeFillShade="F2"/>
                        <w:noWrap/>
                      </w:tcPr>
                      <w:p w14:paraId="7F170242" w14:textId="77777777" w:rsidR="006A64C5" w:rsidRDefault="00114235">
                        <w:pPr>
                          <w:jc w:val="right"/>
                          <w:rPr>
                            <w:b/>
                            <w:bCs/>
                            <w:sz w:val="20"/>
                          </w:rPr>
                        </w:pPr>
                        <w:r>
                          <w:rPr>
                            <w:b/>
                            <w:bCs/>
                            <w:sz w:val="20"/>
                          </w:rPr>
                          <w:t>-55,8</w:t>
                        </w:r>
                      </w:p>
                    </w:tc>
                    <w:tc>
                      <w:tcPr>
                        <w:tcW w:w="855" w:type="pct"/>
                        <w:tcBorders>
                          <w:right w:val="single" w:sz="12" w:space="0" w:color="93D07C" w:themeColor="accent1" w:themeTint="99"/>
                        </w:tcBorders>
                        <w:shd w:val="clear" w:color="auto" w:fill="F2F2F2" w:themeFill="background1" w:themeFillShade="F2"/>
                        <w:noWrap/>
                      </w:tcPr>
                      <w:p w14:paraId="30BEA0CD" w14:textId="77777777" w:rsidR="006A64C5" w:rsidRDefault="00114235">
                        <w:pPr>
                          <w:jc w:val="right"/>
                          <w:rPr>
                            <w:b/>
                            <w:bCs/>
                            <w:sz w:val="20"/>
                          </w:rPr>
                        </w:pPr>
                        <w:r>
                          <w:rPr>
                            <w:b/>
                            <w:bCs/>
                            <w:sz w:val="20"/>
                          </w:rPr>
                          <w:t>-55,9</w:t>
                        </w:r>
                      </w:p>
                    </w:tc>
                    <w:tc>
                      <w:tcPr>
                        <w:tcW w:w="452" w:type="pct"/>
                        <w:tcBorders>
                          <w:left w:val="single" w:sz="12" w:space="0" w:color="93D07C" w:themeColor="accent1" w:themeTint="99"/>
                        </w:tcBorders>
                        <w:shd w:val="clear" w:color="auto" w:fill="F2F2F2" w:themeFill="background1" w:themeFillShade="F2"/>
                        <w:noWrap/>
                      </w:tcPr>
                      <w:p w14:paraId="1C2BB802" w14:textId="77777777" w:rsidR="006A64C5" w:rsidRDefault="00114235">
                        <w:pPr>
                          <w:jc w:val="right"/>
                          <w:rPr>
                            <w:b/>
                            <w:bCs/>
                            <w:sz w:val="20"/>
                          </w:rPr>
                        </w:pPr>
                        <w:r>
                          <w:rPr>
                            <w:b/>
                            <w:bCs/>
                            <w:sz w:val="20"/>
                          </w:rPr>
                          <w:t>-30,0</w:t>
                        </w:r>
                      </w:p>
                    </w:tc>
                    <w:tc>
                      <w:tcPr>
                        <w:tcW w:w="978" w:type="pct"/>
                        <w:shd w:val="clear" w:color="auto" w:fill="F2F2F2" w:themeFill="background1" w:themeFillShade="F2"/>
                        <w:noWrap/>
                      </w:tcPr>
                      <w:p w14:paraId="543EEEE8" w14:textId="77777777" w:rsidR="006A64C5" w:rsidRDefault="00114235">
                        <w:pPr>
                          <w:jc w:val="right"/>
                          <w:rPr>
                            <w:b/>
                            <w:bCs/>
                            <w:sz w:val="20"/>
                          </w:rPr>
                        </w:pPr>
                        <w:r>
                          <w:rPr>
                            <w:b/>
                            <w:bCs/>
                            <w:sz w:val="20"/>
                          </w:rPr>
                          <w:t>-39,3</w:t>
                        </w:r>
                      </w:p>
                    </w:tc>
                  </w:tr>
                  <w:tr w:rsidR="006A64C5" w14:paraId="178FCA45" w14:textId="77777777">
                    <w:trPr>
                      <w:trHeight w:val="47"/>
                    </w:trPr>
                    <w:tc>
                      <w:tcPr>
                        <w:tcW w:w="524" w:type="pct"/>
                        <w:tcBorders>
                          <w:right w:val="single" w:sz="12" w:space="0" w:color="93D07C" w:themeColor="accent1" w:themeTint="99"/>
                        </w:tcBorders>
                        <w:noWrap/>
                        <w:hideMark/>
                      </w:tcPr>
                      <w:p w14:paraId="38EE0693" w14:textId="77777777" w:rsidR="006A64C5" w:rsidRDefault="00114235">
                        <w:pPr>
                          <w:rPr>
                            <w:sz w:val="20"/>
                          </w:rPr>
                        </w:pPr>
                        <w:r>
                          <w:rPr>
                            <w:sz w:val="20"/>
                          </w:rPr>
                          <w:t>2022</w:t>
                        </w:r>
                      </w:p>
                    </w:tc>
                    <w:tc>
                      <w:tcPr>
                        <w:tcW w:w="695" w:type="pct"/>
                        <w:tcBorders>
                          <w:left w:val="single" w:sz="12" w:space="0" w:color="93D07C" w:themeColor="accent1" w:themeTint="99"/>
                        </w:tcBorders>
                        <w:noWrap/>
                        <w:hideMark/>
                      </w:tcPr>
                      <w:p w14:paraId="1E7F020E" w14:textId="77777777" w:rsidR="006A64C5" w:rsidRDefault="00114235">
                        <w:pPr>
                          <w:jc w:val="right"/>
                          <w:rPr>
                            <w:sz w:val="20"/>
                          </w:rPr>
                        </w:pPr>
                        <w:r>
                          <w:rPr>
                            <w:sz w:val="20"/>
                          </w:rPr>
                          <w:t>214</w:t>
                        </w:r>
                      </w:p>
                    </w:tc>
                    <w:tc>
                      <w:tcPr>
                        <w:tcW w:w="919" w:type="pct"/>
                        <w:tcBorders>
                          <w:right w:val="single" w:sz="12" w:space="0" w:color="93D07C" w:themeColor="accent1" w:themeTint="99"/>
                        </w:tcBorders>
                        <w:noWrap/>
                        <w:hideMark/>
                      </w:tcPr>
                      <w:p w14:paraId="097EA5F6" w14:textId="77777777" w:rsidR="006A64C5" w:rsidRDefault="00114235">
                        <w:pPr>
                          <w:jc w:val="right"/>
                          <w:rPr>
                            <w:sz w:val="20"/>
                          </w:rPr>
                        </w:pPr>
                        <w:r>
                          <w:rPr>
                            <w:sz w:val="20"/>
                          </w:rPr>
                          <w:t>124</w:t>
                        </w:r>
                      </w:p>
                    </w:tc>
                    <w:tc>
                      <w:tcPr>
                        <w:tcW w:w="577" w:type="pct"/>
                        <w:tcBorders>
                          <w:left w:val="single" w:sz="12" w:space="0" w:color="93D07C" w:themeColor="accent1" w:themeTint="99"/>
                        </w:tcBorders>
                        <w:noWrap/>
                        <w:hideMark/>
                      </w:tcPr>
                      <w:p w14:paraId="5AB17DCC" w14:textId="77777777" w:rsidR="006A64C5" w:rsidRDefault="00114235">
                        <w:pPr>
                          <w:jc w:val="right"/>
                          <w:rPr>
                            <w:sz w:val="20"/>
                          </w:rPr>
                        </w:pPr>
                        <w:r>
                          <w:rPr>
                            <w:sz w:val="20"/>
                          </w:rPr>
                          <w:t>174</w:t>
                        </w:r>
                      </w:p>
                    </w:tc>
                    <w:tc>
                      <w:tcPr>
                        <w:tcW w:w="855" w:type="pct"/>
                        <w:tcBorders>
                          <w:right w:val="single" w:sz="12" w:space="0" w:color="93D07C" w:themeColor="accent1" w:themeTint="99"/>
                        </w:tcBorders>
                        <w:noWrap/>
                        <w:hideMark/>
                      </w:tcPr>
                      <w:p w14:paraId="6633D41F" w14:textId="77777777" w:rsidR="006A64C5" w:rsidRDefault="00114235">
                        <w:pPr>
                          <w:jc w:val="right"/>
                          <w:rPr>
                            <w:sz w:val="20"/>
                          </w:rPr>
                        </w:pPr>
                        <w:r>
                          <w:rPr>
                            <w:sz w:val="20"/>
                          </w:rPr>
                          <w:t>98</w:t>
                        </w:r>
                      </w:p>
                    </w:tc>
                    <w:tc>
                      <w:tcPr>
                        <w:tcW w:w="452" w:type="pct"/>
                        <w:tcBorders>
                          <w:left w:val="single" w:sz="12" w:space="0" w:color="93D07C" w:themeColor="accent1" w:themeTint="99"/>
                        </w:tcBorders>
                        <w:noWrap/>
                        <w:hideMark/>
                      </w:tcPr>
                      <w:p w14:paraId="6D5DA15F" w14:textId="77777777" w:rsidR="006A64C5" w:rsidRDefault="00114235">
                        <w:pPr>
                          <w:jc w:val="right"/>
                          <w:rPr>
                            <w:sz w:val="20"/>
                          </w:rPr>
                        </w:pPr>
                        <w:r>
                          <w:rPr>
                            <w:sz w:val="20"/>
                          </w:rPr>
                          <w:t>313</w:t>
                        </w:r>
                      </w:p>
                    </w:tc>
                    <w:tc>
                      <w:tcPr>
                        <w:tcW w:w="978" w:type="pct"/>
                        <w:noWrap/>
                        <w:hideMark/>
                      </w:tcPr>
                      <w:p w14:paraId="3C0499DF" w14:textId="77777777" w:rsidR="006A64C5" w:rsidRDefault="00114235">
                        <w:pPr>
                          <w:jc w:val="right"/>
                          <w:rPr>
                            <w:sz w:val="20"/>
                          </w:rPr>
                        </w:pPr>
                        <w:r>
                          <w:rPr>
                            <w:sz w:val="20"/>
                          </w:rPr>
                          <w:t>222</w:t>
                        </w:r>
                      </w:p>
                    </w:tc>
                  </w:tr>
                  <w:tr w:rsidR="006A64C5" w14:paraId="57CD90B2" w14:textId="77777777">
                    <w:trPr>
                      <w:trHeight w:val="47"/>
                    </w:trPr>
                    <w:tc>
                      <w:tcPr>
                        <w:tcW w:w="524" w:type="pct"/>
                        <w:tcBorders>
                          <w:right w:val="single" w:sz="12" w:space="0" w:color="93D07C" w:themeColor="accent1" w:themeTint="99"/>
                        </w:tcBorders>
                        <w:noWrap/>
                        <w:hideMark/>
                      </w:tcPr>
                      <w:p w14:paraId="024F6CC5" w14:textId="77777777" w:rsidR="006A64C5" w:rsidRDefault="00114235">
                        <w:pPr>
                          <w:rPr>
                            <w:sz w:val="20"/>
                          </w:rPr>
                        </w:pPr>
                        <w:r>
                          <w:rPr>
                            <w:sz w:val="20"/>
                          </w:rPr>
                          <w:t>2021</w:t>
                        </w:r>
                      </w:p>
                    </w:tc>
                    <w:tc>
                      <w:tcPr>
                        <w:tcW w:w="695" w:type="pct"/>
                        <w:tcBorders>
                          <w:left w:val="single" w:sz="12" w:space="0" w:color="93D07C" w:themeColor="accent1" w:themeTint="99"/>
                        </w:tcBorders>
                        <w:noWrap/>
                        <w:hideMark/>
                      </w:tcPr>
                      <w:p w14:paraId="3C0C81C8" w14:textId="77777777" w:rsidR="006A64C5" w:rsidRDefault="00114235">
                        <w:pPr>
                          <w:jc w:val="right"/>
                          <w:rPr>
                            <w:sz w:val="20"/>
                          </w:rPr>
                        </w:pPr>
                        <w:r>
                          <w:rPr>
                            <w:sz w:val="20"/>
                          </w:rPr>
                          <w:t>218</w:t>
                        </w:r>
                      </w:p>
                    </w:tc>
                    <w:tc>
                      <w:tcPr>
                        <w:tcW w:w="919" w:type="pct"/>
                        <w:tcBorders>
                          <w:right w:val="single" w:sz="12" w:space="0" w:color="93D07C" w:themeColor="accent1" w:themeTint="99"/>
                        </w:tcBorders>
                        <w:noWrap/>
                        <w:hideMark/>
                      </w:tcPr>
                      <w:p w14:paraId="46DBA2AF" w14:textId="77777777" w:rsidR="006A64C5" w:rsidRDefault="00114235">
                        <w:pPr>
                          <w:jc w:val="right"/>
                          <w:rPr>
                            <w:sz w:val="20"/>
                          </w:rPr>
                        </w:pPr>
                        <w:r>
                          <w:rPr>
                            <w:sz w:val="20"/>
                          </w:rPr>
                          <w:t>155</w:t>
                        </w:r>
                      </w:p>
                    </w:tc>
                    <w:tc>
                      <w:tcPr>
                        <w:tcW w:w="577" w:type="pct"/>
                        <w:tcBorders>
                          <w:left w:val="single" w:sz="12" w:space="0" w:color="93D07C" w:themeColor="accent1" w:themeTint="99"/>
                        </w:tcBorders>
                        <w:noWrap/>
                        <w:hideMark/>
                      </w:tcPr>
                      <w:p w14:paraId="72FCF9EC" w14:textId="77777777" w:rsidR="006A64C5" w:rsidRDefault="00114235">
                        <w:pPr>
                          <w:jc w:val="right"/>
                          <w:rPr>
                            <w:sz w:val="20"/>
                          </w:rPr>
                        </w:pPr>
                        <w:r>
                          <w:rPr>
                            <w:sz w:val="20"/>
                          </w:rPr>
                          <w:t>180</w:t>
                        </w:r>
                      </w:p>
                    </w:tc>
                    <w:tc>
                      <w:tcPr>
                        <w:tcW w:w="855" w:type="pct"/>
                        <w:tcBorders>
                          <w:right w:val="single" w:sz="12" w:space="0" w:color="93D07C" w:themeColor="accent1" w:themeTint="99"/>
                        </w:tcBorders>
                        <w:noWrap/>
                        <w:hideMark/>
                      </w:tcPr>
                      <w:p w14:paraId="6E0CD794" w14:textId="77777777" w:rsidR="006A64C5" w:rsidRDefault="00114235">
                        <w:pPr>
                          <w:jc w:val="right"/>
                          <w:rPr>
                            <w:sz w:val="20"/>
                          </w:rPr>
                        </w:pPr>
                        <w:r>
                          <w:rPr>
                            <w:sz w:val="20"/>
                          </w:rPr>
                          <w:t>122</w:t>
                        </w:r>
                      </w:p>
                    </w:tc>
                    <w:tc>
                      <w:tcPr>
                        <w:tcW w:w="452" w:type="pct"/>
                        <w:tcBorders>
                          <w:left w:val="single" w:sz="12" w:space="0" w:color="93D07C" w:themeColor="accent1" w:themeTint="99"/>
                        </w:tcBorders>
                        <w:noWrap/>
                        <w:hideMark/>
                      </w:tcPr>
                      <w:p w14:paraId="7DB74AEA" w14:textId="77777777" w:rsidR="006A64C5" w:rsidRDefault="00114235">
                        <w:pPr>
                          <w:jc w:val="right"/>
                          <w:rPr>
                            <w:sz w:val="20"/>
                          </w:rPr>
                        </w:pPr>
                        <w:r>
                          <w:rPr>
                            <w:sz w:val="20"/>
                          </w:rPr>
                          <w:t>318</w:t>
                        </w:r>
                      </w:p>
                    </w:tc>
                    <w:tc>
                      <w:tcPr>
                        <w:tcW w:w="978" w:type="pct"/>
                        <w:noWrap/>
                        <w:hideMark/>
                      </w:tcPr>
                      <w:p w14:paraId="7BC1E07A" w14:textId="77777777" w:rsidR="006A64C5" w:rsidRDefault="00114235">
                        <w:pPr>
                          <w:jc w:val="right"/>
                          <w:rPr>
                            <w:sz w:val="20"/>
                          </w:rPr>
                        </w:pPr>
                        <w:r>
                          <w:rPr>
                            <w:sz w:val="20"/>
                          </w:rPr>
                          <w:t>322</w:t>
                        </w:r>
                      </w:p>
                    </w:tc>
                  </w:tr>
                  <w:tr w:rsidR="006A64C5" w14:paraId="0B73E149" w14:textId="77777777">
                    <w:trPr>
                      <w:trHeight w:val="47"/>
                    </w:trPr>
                    <w:tc>
                      <w:tcPr>
                        <w:tcW w:w="524" w:type="pct"/>
                        <w:tcBorders>
                          <w:right w:val="single" w:sz="12" w:space="0" w:color="93D07C" w:themeColor="accent1" w:themeTint="99"/>
                        </w:tcBorders>
                        <w:noWrap/>
                        <w:hideMark/>
                      </w:tcPr>
                      <w:p w14:paraId="0434D78E" w14:textId="77777777" w:rsidR="006A64C5" w:rsidRDefault="00114235">
                        <w:pPr>
                          <w:rPr>
                            <w:sz w:val="20"/>
                          </w:rPr>
                        </w:pPr>
                        <w:r>
                          <w:rPr>
                            <w:sz w:val="20"/>
                          </w:rPr>
                          <w:t>2020</w:t>
                        </w:r>
                      </w:p>
                    </w:tc>
                    <w:tc>
                      <w:tcPr>
                        <w:tcW w:w="695" w:type="pct"/>
                        <w:tcBorders>
                          <w:left w:val="single" w:sz="12" w:space="0" w:color="93D07C" w:themeColor="accent1" w:themeTint="99"/>
                        </w:tcBorders>
                        <w:noWrap/>
                        <w:hideMark/>
                      </w:tcPr>
                      <w:p w14:paraId="7A3E22B9" w14:textId="77777777" w:rsidR="006A64C5" w:rsidRDefault="00114235">
                        <w:pPr>
                          <w:jc w:val="right"/>
                          <w:rPr>
                            <w:sz w:val="20"/>
                          </w:rPr>
                        </w:pPr>
                        <w:r>
                          <w:rPr>
                            <w:sz w:val="20"/>
                          </w:rPr>
                          <w:t>262</w:t>
                        </w:r>
                      </w:p>
                    </w:tc>
                    <w:tc>
                      <w:tcPr>
                        <w:tcW w:w="919" w:type="pct"/>
                        <w:tcBorders>
                          <w:right w:val="single" w:sz="12" w:space="0" w:color="93D07C" w:themeColor="accent1" w:themeTint="99"/>
                        </w:tcBorders>
                        <w:noWrap/>
                        <w:hideMark/>
                      </w:tcPr>
                      <w:p w14:paraId="3CC6FFA1" w14:textId="77777777" w:rsidR="006A64C5" w:rsidRDefault="00114235">
                        <w:pPr>
                          <w:jc w:val="right"/>
                          <w:rPr>
                            <w:sz w:val="20"/>
                          </w:rPr>
                        </w:pPr>
                        <w:r>
                          <w:rPr>
                            <w:sz w:val="20"/>
                          </w:rPr>
                          <w:t>155</w:t>
                        </w:r>
                      </w:p>
                    </w:tc>
                    <w:tc>
                      <w:tcPr>
                        <w:tcW w:w="577" w:type="pct"/>
                        <w:tcBorders>
                          <w:left w:val="single" w:sz="12" w:space="0" w:color="93D07C" w:themeColor="accent1" w:themeTint="99"/>
                        </w:tcBorders>
                        <w:noWrap/>
                        <w:hideMark/>
                      </w:tcPr>
                      <w:p w14:paraId="39499709" w14:textId="77777777" w:rsidR="006A64C5" w:rsidRDefault="00114235">
                        <w:pPr>
                          <w:jc w:val="right"/>
                          <w:rPr>
                            <w:sz w:val="20"/>
                          </w:rPr>
                        </w:pPr>
                        <w:r>
                          <w:rPr>
                            <w:sz w:val="20"/>
                          </w:rPr>
                          <w:t>259</w:t>
                        </w:r>
                      </w:p>
                    </w:tc>
                    <w:tc>
                      <w:tcPr>
                        <w:tcW w:w="855" w:type="pct"/>
                        <w:tcBorders>
                          <w:right w:val="single" w:sz="12" w:space="0" w:color="93D07C" w:themeColor="accent1" w:themeTint="99"/>
                        </w:tcBorders>
                        <w:noWrap/>
                        <w:hideMark/>
                      </w:tcPr>
                      <w:p w14:paraId="5733FC0D" w14:textId="77777777" w:rsidR="006A64C5" w:rsidRDefault="00114235">
                        <w:pPr>
                          <w:jc w:val="right"/>
                          <w:rPr>
                            <w:sz w:val="20"/>
                          </w:rPr>
                        </w:pPr>
                        <w:r>
                          <w:rPr>
                            <w:sz w:val="20"/>
                          </w:rPr>
                          <w:t>151</w:t>
                        </w:r>
                      </w:p>
                    </w:tc>
                    <w:tc>
                      <w:tcPr>
                        <w:tcW w:w="452" w:type="pct"/>
                        <w:tcBorders>
                          <w:left w:val="single" w:sz="12" w:space="0" w:color="93D07C" w:themeColor="accent1" w:themeTint="99"/>
                        </w:tcBorders>
                        <w:noWrap/>
                        <w:hideMark/>
                      </w:tcPr>
                      <w:p w14:paraId="00595904" w14:textId="77777777" w:rsidR="006A64C5" w:rsidRDefault="00114235">
                        <w:pPr>
                          <w:jc w:val="right"/>
                          <w:rPr>
                            <w:sz w:val="20"/>
                          </w:rPr>
                        </w:pPr>
                        <w:r>
                          <w:rPr>
                            <w:sz w:val="20"/>
                          </w:rPr>
                          <w:t>427</w:t>
                        </w:r>
                      </w:p>
                    </w:tc>
                    <w:tc>
                      <w:tcPr>
                        <w:tcW w:w="978" w:type="pct"/>
                        <w:noWrap/>
                        <w:hideMark/>
                      </w:tcPr>
                      <w:p w14:paraId="7EB89D34" w14:textId="77777777" w:rsidR="006A64C5" w:rsidRDefault="00114235">
                        <w:pPr>
                          <w:jc w:val="right"/>
                          <w:rPr>
                            <w:sz w:val="20"/>
                          </w:rPr>
                        </w:pPr>
                        <w:r>
                          <w:rPr>
                            <w:sz w:val="20"/>
                          </w:rPr>
                          <w:t>321</w:t>
                        </w:r>
                      </w:p>
                    </w:tc>
                  </w:tr>
                  <w:tr w:rsidR="006A64C5" w14:paraId="56F1B1CC" w14:textId="77777777">
                    <w:trPr>
                      <w:trHeight w:val="47"/>
                    </w:trPr>
                    <w:tc>
                      <w:tcPr>
                        <w:tcW w:w="524" w:type="pct"/>
                        <w:tcBorders>
                          <w:right w:val="single" w:sz="12" w:space="0" w:color="93D07C" w:themeColor="accent1" w:themeTint="99"/>
                        </w:tcBorders>
                        <w:noWrap/>
                        <w:hideMark/>
                      </w:tcPr>
                      <w:p w14:paraId="77966616" w14:textId="77777777" w:rsidR="006A64C5" w:rsidRDefault="00114235">
                        <w:pPr>
                          <w:rPr>
                            <w:sz w:val="20"/>
                          </w:rPr>
                        </w:pPr>
                        <w:r>
                          <w:rPr>
                            <w:sz w:val="20"/>
                          </w:rPr>
                          <w:t>2019</w:t>
                        </w:r>
                      </w:p>
                    </w:tc>
                    <w:tc>
                      <w:tcPr>
                        <w:tcW w:w="695" w:type="pct"/>
                        <w:tcBorders>
                          <w:left w:val="single" w:sz="12" w:space="0" w:color="93D07C" w:themeColor="accent1" w:themeTint="99"/>
                        </w:tcBorders>
                        <w:noWrap/>
                        <w:hideMark/>
                      </w:tcPr>
                      <w:p w14:paraId="5FD75F83" w14:textId="77777777" w:rsidR="006A64C5" w:rsidRDefault="00114235">
                        <w:pPr>
                          <w:jc w:val="right"/>
                          <w:rPr>
                            <w:sz w:val="20"/>
                          </w:rPr>
                        </w:pPr>
                        <w:r>
                          <w:rPr>
                            <w:sz w:val="20"/>
                          </w:rPr>
                          <w:t>332</w:t>
                        </w:r>
                      </w:p>
                    </w:tc>
                    <w:tc>
                      <w:tcPr>
                        <w:tcW w:w="919" w:type="pct"/>
                        <w:tcBorders>
                          <w:right w:val="single" w:sz="12" w:space="0" w:color="93D07C" w:themeColor="accent1" w:themeTint="99"/>
                        </w:tcBorders>
                        <w:noWrap/>
                        <w:hideMark/>
                      </w:tcPr>
                      <w:p w14:paraId="647818CD" w14:textId="77777777" w:rsidR="006A64C5" w:rsidRDefault="00114235">
                        <w:pPr>
                          <w:jc w:val="right"/>
                          <w:rPr>
                            <w:sz w:val="20"/>
                          </w:rPr>
                        </w:pPr>
                        <w:r>
                          <w:rPr>
                            <w:sz w:val="20"/>
                          </w:rPr>
                          <w:t>196</w:t>
                        </w:r>
                      </w:p>
                    </w:tc>
                    <w:tc>
                      <w:tcPr>
                        <w:tcW w:w="577" w:type="pct"/>
                        <w:tcBorders>
                          <w:left w:val="single" w:sz="12" w:space="0" w:color="93D07C" w:themeColor="accent1" w:themeTint="99"/>
                        </w:tcBorders>
                        <w:noWrap/>
                        <w:hideMark/>
                      </w:tcPr>
                      <w:p w14:paraId="6E5C661C" w14:textId="77777777" w:rsidR="006A64C5" w:rsidRDefault="00114235">
                        <w:pPr>
                          <w:jc w:val="right"/>
                          <w:rPr>
                            <w:sz w:val="20"/>
                          </w:rPr>
                        </w:pPr>
                        <w:r>
                          <w:rPr>
                            <w:sz w:val="20"/>
                          </w:rPr>
                          <w:t>352</w:t>
                        </w:r>
                      </w:p>
                    </w:tc>
                    <w:tc>
                      <w:tcPr>
                        <w:tcW w:w="855" w:type="pct"/>
                        <w:tcBorders>
                          <w:right w:val="single" w:sz="12" w:space="0" w:color="93D07C" w:themeColor="accent1" w:themeTint="99"/>
                        </w:tcBorders>
                        <w:noWrap/>
                        <w:hideMark/>
                      </w:tcPr>
                      <w:p w14:paraId="69C620C1" w14:textId="77777777" w:rsidR="006A64C5" w:rsidRDefault="00114235">
                        <w:pPr>
                          <w:jc w:val="right"/>
                          <w:rPr>
                            <w:sz w:val="20"/>
                          </w:rPr>
                        </w:pPr>
                        <w:r>
                          <w:rPr>
                            <w:sz w:val="20"/>
                          </w:rPr>
                          <w:t>163</w:t>
                        </w:r>
                      </w:p>
                    </w:tc>
                    <w:tc>
                      <w:tcPr>
                        <w:tcW w:w="452" w:type="pct"/>
                        <w:tcBorders>
                          <w:left w:val="single" w:sz="12" w:space="0" w:color="93D07C" w:themeColor="accent1" w:themeTint="99"/>
                        </w:tcBorders>
                        <w:noWrap/>
                        <w:hideMark/>
                      </w:tcPr>
                      <w:p w14:paraId="70E36B32" w14:textId="77777777" w:rsidR="006A64C5" w:rsidRDefault="00114235">
                        <w:pPr>
                          <w:jc w:val="right"/>
                          <w:rPr>
                            <w:sz w:val="20"/>
                          </w:rPr>
                        </w:pPr>
                        <w:r>
                          <w:rPr>
                            <w:sz w:val="20"/>
                          </w:rPr>
                          <w:t>440</w:t>
                        </w:r>
                      </w:p>
                    </w:tc>
                    <w:tc>
                      <w:tcPr>
                        <w:tcW w:w="978" w:type="pct"/>
                        <w:noWrap/>
                        <w:hideMark/>
                      </w:tcPr>
                      <w:p w14:paraId="5F944A42" w14:textId="77777777" w:rsidR="006A64C5" w:rsidRDefault="00114235">
                        <w:pPr>
                          <w:jc w:val="right"/>
                          <w:rPr>
                            <w:sz w:val="20"/>
                          </w:rPr>
                        </w:pPr>
                        <w:r>
                          <w:rPr>
                            <w:sz w:val="20"/>
                          </w:rPr>
                          <w:t>375</w:t>
                        </w:r>
                      </w:p>
                    </w:tc>
                  </w:tr>
                  <w:tr w:rsidR="006A64C5" w14:paraId="30990E59" w14:textId="77777777">
                    <w:trPr>
                      <w:trHeight w:val="47"/>
                    </w:trPr>
                    <w:tc>
                      <w:tcPr>
                        <w:tcW w:w="524" w:type="pct"/>
                        <w:tcBorders>
                          <w:right w:val="single" w:sz="12" w:space="0" w:color="93D07C" w:themeColor="accent1" w:themeTint="99"/>
                        </w:tcBorders>
                        <w:noWrap/>
                        <w:hideMark/>
                      </w:tcPr>
                      <w:p w14:paraId="113EC790" w14:textId="77777777" w:rsidR="006A64C5" w:rsidRDefault="00114235">
                        <w:pPr>
                          <w:rPr>
                            <w:sz w:val="20"/>
                          </w:rPr>
                        </w:pPr>
                        <w:r>
                          <w:rPr>
                            <w:sz w:val="20"/>
                          </w:rPr>
                          <w:t>2018</w:t>
                        </w:r>
                      </w:p>
                    </w:tc>
                    <w:tc>
                      <w:tcPr>
                        <w:tcW w:w="695" w:type="pct"/>
                        <w:tcBorders>
                          <w:left w:val="single" w:sz="12" w:space="0" w:color="93D07C" w:themeColor="accent1" w:themeTint="99"/>
                        </w:tcBorders>
                        <w:noWrap/>
                        <w:hideMark/>
                      </w:tcPr>
                      <w:p w14:paraId="307A9ABB" w14:textId="77777777" w:rsidR="006A64C5" w:rsidRDefault="00114235">
                        <w:pPr>
                          <w:jc w:val="right"/>
                          <w:rPr>
                            <w:sz w:val="20"/>
                          </w:rPr>
                        </w:pPr>
                        <w:r>
                          <w:rPr>
                            <w:sz w:val="20"/>
                          </w:rPr>
                          <w:t>376</w:t>
                        </w:r>
                      </w:p>
                    </w:tc>
                    <w:tc>
                      <w:tcPr>
                        <w:tcW w:w="919" w:type="pct"/>
                        <w:tcBorders>
                          <w:right w:val="single" w:sz="12" w:space="0" w:color="93D07C" w:themeColor="accent1" w:themeTint="99"/>
                        </w:tcBorders>
                        <w:noWrap/>
                        <w:hideMark/>
                      </w:tcPr>
                      <w:p w14:paraId="6A8ED358" w14:textId="77777777" w:rsidR="006A64C5" w:rsidRDefault="00114235">
                        <w:pPr>
                          <w:jc w:val="right"/>
                          <w:rPr>
                            <w:sz w:val="20"/>
                          </w:rPr>
                        </w:pPr>
                        <w:r>
                          <w:rPr>
                            <w:sz w:val="20"/>
                          </w:rPr>
                          <w:t>246</w:t>
                        </w:r>
                      </w:p>
                    </w:tc>
                    <w:tc>
                      <w:tcPr>
                        <w:tcW w:w="577" w:type="pct"/>
                        <w:tcBorders>
                          <w:left w:val="single" w:sz="12" w:space="0" w:color="93D07C" w:themeColor="accent1" w:themeTint="99"/>
                        </w:tcBorders>
                        <w:noWrap/>
                        <w:hideMark/>
                      </w:tcPr>
                      <w:p w14:paraId="044EC7E4" w14:textId="77777777" w:rsidR="006A64C5" w:rsidRDefault="00114235">
                        <w:pPr>
                          <w:jc w:val="right"/>
                          <w:rPr>
                            <w:sz w:val="20"/>
                          </w:rPr>
                        </w:pPr>
                        <w:r>
                          <w:rPr>
                            <w:sz w:val="20"/>
                          </w:rPr>
                          <w:t>394</w:t>
                        </w:r>
                      </w:p>
                    </w:tc>
                    <w:tc>
                      <w:tcPr>
                        <w:tcW w:w="855" w:type="pct"/>
                        <w:tcBorders>
                          <w:right w:val="single" w:sz="12" w:space="0" w:color="93D07C" w:themeColor="accent1" w:themeTint="99"/>
                        </w:tcBorders>
                        <w:noWrap/>
                        <w:hideMark/>
                      </w:tcPr>
                      <w:p w14:paraId="5D571F0A" w14:textId="77777777" w:rsidR="006A64C5" w:rsidRDefault="00114235">
                        <w:pPr>
                          <w:jc w:val="right"/>
                          <w:rPr>
                            <w:sz w:val="20"/>
                          </w:rPr>
                        </w:pPr>
                        <w:r>
                          <w:rPr>
                            <w:sz w:val="20"/>
                          </w:rPr>
                          <w:t>222</w:t>
                        </w:r>
                      </w:p>
                    </w:tc>
                    <w:tc>
                      <w:tcPr>
                        <w:tcW w:w="452" w:type="pct"/>
                        <w:tcBorders>
                          <w:left w:val="single" w:sz="12" w:space="0" w:color="93D07C" w:themeColor="accent1" w:themeTint="99"/>
                        </w:tcBorders>
                        <w:noWrap/>
                        <w:hideMark/>
                      </w:tcPr>
                      <w:p w14:paraId="724E98B9" w14:textId="77777777" w:rsidR="006A64C5" w:rsidRDefault="00114235">
                        <w:pPr>
                          <w:jc w:val="right"/>
                          <w:rPr>
                            <w:sz w:val="20"/>
                          </w:rPr>
                        </w:pPr>
                        <w:r>
                          <w:rPr>
                            <w:sz w:val="20"/>
                          </w:rPr>
                          <w:t>447</w:t>
                        </w:r>
                      </w:p>
                    </w:tc>
                    <w:tc>
                      <w:tcPr>
                        <w:tcW w:w="978" w:type="pct"/>
                        <w:noWrap/>
                        <w:hideMark/>
                      </w:tcPr>
                      <w:p w14:paraId="4C45E618" w14:textId="77777777" w:rsidR="006A64C5" w:rsidRDefault="00114235">
                        <w:pPr>
                          <w:jc w:val="right"/>
                          <w:rPr>
                            <w:sz w:val="20"/>
                          </w:rPr>
                        </w:pPr>
                        <w:r>
                          <w:rPr>
                            <w:sz w:val="20"/>
                          </w:rPr>
                          <w:t>366</w:t>
                        </w:r>
                      </w:p>
                    </w:tc>
                  </w:tr>
                </w:tbl>
                <w:p w14:paraId="7AC827D2" w14:textId="77777777" w:rsidR="006A64C5" w:rsidRDefault="00114235"/>
              </w:sdtContent>
            </w:sdt>
            <w:sdt>
              <w:sdtPr>
                <w:alias w:val="9 p."/>
                <w:tag w:val="part_97d61f964ef74436ad2d70fcca2346f8"/>
                <w:id w:val="724649456"/>
                <w:lock w:val="sdtLocked"/>
              </w:sdtPr>
              <w:sdtEndPr/>
              <w:sdtContent>
                <w:p w14:paraId="6BACAC08" w14:textId="77777777" w:rsidR="006A64C5" w:rsidRDefault="00114235">
                  <w:pPr>
                    <w:jc w:val="center"/>
                    <w:rPr>
                      <w:bCs/>
                      <w:i/>
                      <w:kern w:val="2"/>
                      <w:sz w:val="20"/>
                    </w:rPr>
                  </w:pPr>
                  <w:sdt>
                    <w:sdtPr>
                      <w:alias w:val="Numeris"/>
                      <w:tag w:val="nr_97d61f964ef74436ad2d70fcca2346f8"/>
                      <w:id w:val="-603659405"/>
                      <w:lock w:val="sdtLocked"/>
                    </w:sdtPr>
                    <w:sdtEndPr/>
                    <w:sdtContent>
                      <w:r>
                        <w:rPr>
                          <w:bCs/>
                          <w:i/>
                          <w:kern w:val="2"/>
                          <w:sz w:val="20"/>
                        </w:rPr>
                        <w:t>9</w:t>
                      </w:r>
                    </w:sdtContent>
                  </w:sdt>
                  <w:r>
                    <w:rPr>
                      <w:bCs/>
                      <w:i/>
                      <w:kern w:val="2"/>
                      <w:sz w:val="20"/>
                    </w:rPr>
                    <w:t>. Lentelė. Nukentėjusių nuo nusikaltimų artimoje aplinkoje skaičius, tenkantis 100 tūkst. gyventojų. Šaltinis: Valstybės duomenų agentūra.</w:t>
                  </w:r>
                </w:p>
                <w:p w14:paraId="5A509BC7" w14:textId="77777777" w:rsidR="006A64C5" w:rsidRDefault="006A64C5">
                  <w:pPr>
                    <w:rPr>
                      <w:sz w:val="18"/>
                      <w:szCs w:val="18"/>
                    </w:rPr>
                  </w:pPr>
                </w:p>
                <w:p w14:paraId="6174F848" w14:textId="77777777" w:rsidR="006A64C5" w:rsidRDefault="00114235">
                  <w:pPr>
                    <w:spacing w:line="259" w:lineRule="auto"/>
                    <w:ind w:firstLine="720"/>
                    <w:jc w:val="both"/>
                    <w:rPr>
                      <w:kern w:val="2"/>
                      <w:szCs w:val="24"/>
                    </w:rPr>
                  </w:pPr>
                  <w:r>
                    <w:rPr>
                      <w:kern w:val="2"/>
                      <w:szCs w:val="24"/>
                    </w:rPr>
                    <w:t xml:space="preserve">Atsižvelgiant į Jonavos miesto bendruomenių teikiamus pasiūlymus </w:t>
                  </w:r>
                  <w:r>
                    <w:rPr>
                      <w:b/>
                      <w:kern w:val="2"/>
                      <w:szCs w:val="24"/>
                    </w:rPr>
                    <w:t xml:space="preserve">identifikuotas poreikis visoms socialinę riziką ir atskirtį patiriančioms grupėms įgyvendinti įvairias bendruomenės inicijuojamas socialines veiklas, skatinančias socialinę </w:t>
                  </w:r>
                  <w:proofErr w:type="spellStart"/>
                  <w:r>
                    <w:rPr>
                      <w:b/>
                      <w:kern w:val="2"/>
                      <w:szCs w:val="24"/>
                    </w:rPr>
                    <w:t>įtrauktį</w:t>
                  </w:r>
                  <w:proofErr w:type="spellEnd"/>
                  <w:r>
                    <w:rPr>
                      <w:b/>
                      <w:kern w:val="2"/>
                      <w:szCs w:val="24"/>
                    </w:rPr>
                    <w:t xml:space="preserve"> (pvz. socialinės dirbtuvės, savitarpio pagalbos grupės, sociokultūriniai vakarai ir kt.) </w:t>
                  </w:r>
                  <w:r>
                    <w:rPr>
                      <w:kern w:val="2"/>
                      <w:szCs w:val="24"/>
                    </w:rPr>
                    <w:t xml:space="preserve">taip pat ir įgyti naujų įgūdžių, padedančių kitose gyvenimo srityse. </w:t>
                  </w:r>
                </w:p>
                <w:p w14:paraId="5F65DDF0" w14:textId="77777777" w:rsidR="006A64C5" w:rsidRDefault="006A64C5">
                  <w:pPr>
                    <w:rPr>
                      <w:sz w:val="14"/>
                      <w:szCs w:val="14"/>
                    </w:rPr>
                  </w:pPr>
                </w:p>
                <w:p w14:paraId="62001CB9" w14:textId="77777777" w:rsidR="006A64C5" w:rsidRDefault="006A64C5">
                  <w:pPr>
                    <w:spacing w:line="259" w:lineRule="auto"/>
                    <w:jc w:val="both"/>
                    <w:rPr>
                      <w:kern w:val="2"/>
                      <w:szCs w:val="24"/>
                    </w:rPr>
                  </w:pPr>
                </w:p>
                <w:p w14:paraId="395ACB8F" w14:textId="77777777" w:rsidR="006A64C5" w:rsidRDefault="00114235">
                  <w:pPr>
                    <w:rPr>
                      <w:sz w:val="14"/>
                      <w:szCs w:val="14"/>
                    </w:rPr>
                  </w:pPr>
                </w:p>
              </w:sdtContent>
            </w:sdt>
          </w:sdtContent>
        </w:sdt>
        <w:sdt>
          <w:sdtPr>
            <w:alias w:val="skirsnis"/>
            <w:tag w:val="part_5847ac8594cc4e5887ffa78e19bc570a"/>
            <w:id w:val="-1412462600"/>
            <w:lock w:val="sdtLocked"/>
          </w:sdtPr>
          <w:sdtEndPr/>
          <w:sdtContent>
            <w:p w14:paraId="6B400B6E" w14:textId="77777777" w:rsidR="006A64C5" w:rsidRDefault="00114235">
              <w:pPr>
                <w:keepNext/>
                <w:keepLines/>
                <w:spacing w:line="259" w:lineRule="auto"/>
                <w:outlineLvl w:val="1"/>
                <w:rPr>
                  <w:b/>
                  <w:bCs/>
                  <w:color w:val="549E39"/>
                  <w:kern w:val="2"/>
                  <w:szCs w:val="24"/>
                </w:rPr>
              </w:pPr>
              <w:sdt>
                <w:sdtPr>
                  <w:alias w:val="Pavadinimas"/>
                  <w:tag w:val="title_5847ac8594cc4e5887ffa78e19bc570a"/>
                  <w:id w:val="46424729"/>
                  <w:lock w:val="sdtLocked"/>
                </w:sdtPr>
                <w:sdtEndPr/>
                <w:sdtContent>
                  <w:r>
                    <w:rPr>
                      <w:b/>
                      <w:bCs/>
                      <w:color w:val="549E39"/>
                      <w:kern w:val="2"/>
                      <w:szCs w:val="24"/>
                    </w:rPr>
                    <w:t>Negalią turintys asmenys</w:t>
                  </w:r>
                </w:sdtContent>
              </w:sdt>
            </w:p>
            <w:p w14:paraId="13037D0A" w14:textId="77777777" w:rsidR="006A64C5" w:rsidRDefault="00114235">
              <w:pPr>
                <w:spacing w:line="259" w:lineRule="auto"/>
                <w:ind w:firstLine="1296"/>
                <w:jc w:val="both"/>
                <w:rPr>
                  <w:kern w:val="2"/>
                  <w:szCs w:val="24"/>
                </w:rPr>
              </w:pPr>
              <w:r>
                <w:rPr>
                  <w:kern w:val="2"/>
                  <w:szCs w:val="24"/>
                </w:rPr>
                <w:t>Neįgalieji yra dar viena grupė dažnai susidurianti su įvairiais sunkumais. Jie patiria socialinę atskirtį dėl diskriminacijos visuomenėje bei darbo rinkoje dėl neigiamų stereotipų bei sudėtingumo užmegzti ryšius. Negalią turintys asmenys turi skirtingus poreikius, kurie priklauso nuo negalios pobūdžio. Fizinę negalią turintys asmenys dažnai susiduria su atskirtimi dėl prastų galimybių naudotis viešuoju bei privačiu transportu. 2018–2022 m. neįgaliųjų skaičius Jonavos mieste padidėjo 6,4 proc. (1 844 iki 1 9</w:t>
              </w:r>
              <w:r>
                <w:rPr>
                  <w:kern w:val="2"/>
                  <w:szCs w:val="24"/>
                </w:rPr>
                <w:t xml:space="preserve">62 </w:t>
              </w:r>
              <w:proofErr w:type="spellStart"/>
              <w:r>
                <w:rPr>
                  <w:kern w:val="2"/>
                  <w:szCs w:val="24"/>
                </w:rPr>
                <w:t>asm</w:t>
              </w:r>
              <w:proofErr w:type="spellEnd"/>
              <w:r>
                <w:rPr>
                  <w:kern w:val="2"/>
                  <w:szCs w:val="24"/>
                </w:rPr>
                <w:t xml:space="preserve">.) </w:t>
              </w:r>
            </w:p>
            <w:p w14:paraId="07E0A8B3" w14:textId="77777777" w:rsidR="006A64C5" w:rsidRDefault="006A64C5">
              <w:pPr>
                <w:rPr>
                  <w:sz w:val="14"/>
                  <w:szCs w:val="14"/>
                </w:rPr>
              </w:pPr>
            </w:p>
            <w:p w14:paraId="50B49A1E" w14:textId="77777777" w:rsidR="006A64C5" w:rsidRDefault="00114235">
              <w:pPr>
                <w:keepNext/>
                <w:spacing w:line="259" w:lineRule="auto"/>
                <w:jc w:val="center"/>
                <w:rPr>
                  <w:kern w:val="2"/>
                  <w:sz w:val="22"/>
                  <w:szCs w:val="22"/>
                  <w:highlight w:val="yellow"/>
                </w:rPr>
              </w:pPr>
              <w:r>
                <w:rPr>
                  <w:noProof/>
                  <w:kern w:val="2"/>
                  <w:sz w:val="22"/>
                  <w:szCs w:val="22"/>
                  <w:highlight w:val="yellow"/>
                  <w:lang w:val="en-US"/>
                </w:rPr>
                <w:drawing>
                  <wp:inline distT="0" distB="0" distL="0" distR="0" wp14:anchorId="15474464" wp14:editId="2319FB22">
                    <wp:extent cx="4821382" cy="2768419"/>
                    <wp:effectExtent l="0" t="0" r="17780" b="13335"/>
                    <wp:docPr id="2103479912" name="Chart 1">
                      <a:extLst xmlns:a="http://schemas.openxmlformats.org/drawingml/2006/main">
                        <a:ext uri="{FF2B5EF4-FFF2-40B4-BE49-F238E27FC236}">
                          <a16:creationId xmlns:a16="http://schemas.microsoft.com/office/drawing/2014/main" id="{EA064E87-7B9B-EF5E-DAC9-8A003C39D1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B89487D" w14:textId="77777777" w:rsidR="006A64C5" w:rsidRDefault="006A64C5">
              <w:pPr>
                <w:rPr>
                  <w:sz w:val="14"/>
                  <w:szCs w:val="14"/>
                </w:rPr>
              </w:pPr>
            </w:p>
            <w:sdt>
              <w:sdtPr>
                <w:alias w:val="5 p."/>
                <w:tag w:val="part_f6b1fd92f7f74f688fe4c2671043c1dd"/>
                <w:id w:val="1166131791"/>
                <w:lock w:val="sdtLocked"/>
              </w:sdtPr>
              <w:sdtEndPr/>
              <w:sdtContent>
                <w:p w14:paraId="1CAECA37" w14:textId="77777777" w:rsidR="006A64C5" w:rsidRDefault="00114235">
                  <w:pPr>
                    <w:jc w:val="center"/>
                    <w:rPr>
                      <w:i/>
                      <w:iCs/>
                      <w:kern w:val="2"/>
                      <w:sz w:val="20"/>
                    </w:rPr>
                  </w:pPr>
                  <w:sdt>
                    <w:sdtPr>
                      <w:alias w:val="Numeris"/>
                      <w:tag w:val="nr_f6b1fd92f7f74f688fe4c2671043c1dd"/>
                      <w:id w:val="-830826325"/>
                      <w:lock w:val="sdtLocked"/>
                    </w:sdtPr>
                    <w:sdtEndPr/>
                    <w:sdtContent>
                      <w:r>
                        <w:rPr>
                          <w:i/>
                          <w:iCs/>
                          <w:kern w:val="2"/>
                          <w:sz w:val="20"/>
                        </w:rPr>
                        <w:t>5</w:t>
                      </w:r>
                    </w:sdtContent>
                  </w:sdt>
                  <w:r>
                    <w:rPr>
                      <w:i/>
                      <w:iCs/>
                      <w:kern w:val="2"/>
                      <w:sz w:val="20"/>
                    </w:rPr>
                    <w:t>. pav. Neįgaliųjų skaičius Jonavos mieste. Šaltinis: LR socialinės apsaugos ir darbo ministerija.</w:t>
                  </w:r>
                </w:p>
                <w:p w14:paraId="78905B8C" w14:textId="77777777" w:rsidR="006A64C5" w:rsidRDefault="006A64C5">
                  <w:pPr>
                    <w:rPr>
                      <w:sz w:val="18"/>
                      <w:szCs w:val="18"/>
                    </w:rPr>
                  </w:pPr>
                </w:p>
                <w:p w14:paraId="5514F335" w14:textId="77777777" w:rsidR="006A64C5" w:rsidRDefault="006A64C5">
                  <w:pPr>
                    <w:spacing w:line="259" w:lineRule="auto"/>
                    <w:ind w:firstLine="782"/>
                    <w:jc w:val="both"/>
                    <w:rPr>
                      <w:kern w:val="2"/>
                      <w:szCs w:val="24"/>
                    </w:rPr>
                  </w:pPr>
                </w:p>
                <w:p w14:paraId="1FC32115" w14:textId="77777777" w:rsidR="006A64C5" w:rsidRDefault="00114235">
                  <w:pPr>
                    <w:rPr>
                      <w:sz w:val="14"/>
                      <w:szCs w:val="14"/>
                    </w:rPr>
                  </w:pPr>
                </w:p>
              </w:sdtContent>
            </w:sdt>
          </w:sdtContent>
        </w:sdt>
        <w:sdt>
          <w:sdtPr>
            <w:alias w:val="skirsnis"/>
            <w:tag w:val="part_8dcaf6133e75416abccaefa1bfa407e0"/>
            <w:id w:val="-1983765109"/>
            <w:lock w:val="sdtLocked"/>
          </w:sdtPr>
          <w:sdtEndPr/>
          <w:sdtContent>
            <w:p w14:paraId="1BD8DA87" w14:textId="77777777" w:rsidR="006A64C5" w:rsidRDefault="00114235">
              <w:pPr>
                <w:keepNext/>
                <w:keepLines/>
                <w:spacing w:line="259" w:lineRule="auto"/>
                <w:outlineLvl w:val="1"/>
                <w:rPr>
                  <w:b/>
                  <w:bCs/>
                  <w:color w:val="549E39"/>
                  <w:kern w:val="2"/>
                  <w:szCs w:val="24"/>
                </w:rPr>
              </w:pPr>
              <w:sdt>
                <w:sdtPr>
                  <w:alias w:val="Pavadinimas"/>
                  <w:tag w:val="title_8dcaf6133e75416abccaefa1bfa407e0"/>
                  <w:id w:val="-1633248493"/>
                  <w:lock w:val="sdtLocked"/>
                </w:sdtPr>
                <w:sdtEndPr/>
                <w:sdtContent>
                  <w:r>
                    <w:rPr>
                      <w:b/>
                      <w:bCs/>
                      <w:color w:val="549E39"/>
                      <w:kern w:val="2"/>
                      <w:szCs w:val="24"/>
                    </w:rPr>
                    <w:t>Nevyriausybinių organizacijų vaidmuo socialinių paslaugų sektoriuje</w:t>
                  </w:r>
                </w:sdtContent>
              </w:sdt>
            </w:p>
            <w:p w14:paraId="694433D9" w14:textId="77777777" w:rsidR="006A64C5" w:rsidRDefault="00114235">
              <w:pPr>
                <w:spacing w:line="259" w:lineRule="auto"/>
                <w:ind w:firstLine="1296"/>
                <w:jc w:val="both"/>
                <w:rPr>
                  <w:b/>
                  <w:color w:val="0070C0"/>
                  <w:kern w:val="2"/>
                  <w:szCs w:val="24"/>
                </w:rPr>
              </w:pPr>
              <w:r>
                <w:rPr>
                  <w:kern w:val="2"/>
                  <w:szCs w:val="24"/>
                </w:rPr>
                <w:t xml:space="preserve">Šiuo metu Lietuvoje ir visoje Europoje siekiama vis didesnio nevyriausybinių, bendruomeninių ir kitų ne pelno organizacijų (toliau – NVO) įsitraukimo socialinio darbo srityje. 2021–2030 m. nacionalinės pažangos plano 7.2. uždavinio „Didinti darbo vietų pasiekiamumą ir viešųjų paslaugų prieinamumą visiems“ rodiklį: „7.2.14. Savivaldybės viešųjų paslaugų, kurias teikia nevyriausybinės ir bendruomeninės organizacijos, dalis, 2025 m. – 15 proc., 2030 m. – 30 proc. </w:t>
              </w:r>
              <w:r>
                <w:rPr>
                  <w:b/>
                  <w:color w:val="0070C0"/>
                  <w:kern w:val="2"/>
                  <w:szCs w:val="24"/>
                </w:rPr>
                <w:t>[1 galimybė]</w:t>
              </w:r>
              <w:r>
                <w:rPr>
                  <w:color w:val="0070C0"/>
                  <w:kern w:val="2"/>
                  <w:szCs w:val="24"/>
                </w:rPr>
                <w:t xml:space="preserve"> </w:t>
              </w:r>
              <w:r>
                <w:rPr>
                  <w:kern w:val="2"/>
                  <w:szCs w:val="24"/>
                </w:rPr>
                <w:t xml:space="preserve">Jonavos r. išsiskiria sparčiai didėjančiu socialines paslaugas teikiančių NVO finansavimu. Žvelgiant į 2018–2022 m. periodą matomas kasmetinis savivaldybės išlaidų nevyriausybinių organizacijų teikiamoms socialinėms paslaugoms finansuoti didėjimas (iš viso 130,5 proc.): nuo 491 500 Eur. (2018 m.) iki 1 132 700 (Eur. 2022 m.). </w:t>
              </w:r>
              <w:r>
                <w:rPr>
                  <w:b/>
                  <w:kern w:val="2"/>
                  <w:szCs w:val="24"/>
                </w:rPr>
                <w:t>NVO suteikia didelę dalį Jonavos r. teikiamų socialinių paslaugų: savivaldybės išlaidų nevyriausybinių organizacijų teikiamoms socialinėms paslaugoms finansuoti, palyginus</w:t>
              </w:r>
              <w:r>
                <w:rPr>
                  <w:b/>
                  <w:kern w:val="2"/>
                  <w:szCs w:val="24"/>
                </w:rPr>
                <w:t xml:space="preserve"> su savivaldybės išlaidomis socialinėms paslaugoms, dalis 2022 m. siekė 29,77 proc</w:t>
              </w:r>
              <w:r>
                <w:rPr>
                  <w:kern w:val="2"/>
                  <w:szCs w:val="24"/>
                </w:rPr>
                <w:t xml:space="preserve">., šis skaičius ženkliai padidėjo nuo 2018 m., kai sudarė 20,84 proc. Pagal Lietuvos Respublikos socialinės apsaugos ir darbo ministerijos socialinės paramos veiksmingumo stebėseną 2022 m. Jonavos r. savivaldybės išlaidų nevyriausybinių organizacijų teikiamoms socialinėms paslaugoms finansuoti, palyginus su savivaldybės išlaidomis rodiklis buvo vertinamas 8 balais iš 10. </w:t>
              </w:r>
              <w:r>
                <w:rPr>
                  <w:b/>
                  <w:color w:val="0070C0"/>
                  <w:kern w:val="2"/>
                  <w:szCs w:val="24"/>
                </w:rPr>
                <w:t>[1 stiprybė]</w:t>
              </w:r>
            </w:p>
            <w:p w14:paraId="7885FE9E"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344"/>
                <w:gridCol w:w="3062"/>
                <w:gridCol w:w="2969"/>
                <w:gridCol w:w="2253"/>
              </w:tblGrid>
              <w:tr w:rsidR="006A64C5" w14:paraId="73444B59" w14:textId="77777777">
                <w:trPr>
                  <w:divId w:val="977801364"/>
                  <w:trHeight w:val="287"/>
                </w:trPr>
                <w:tc>
                  <w:tcPr>
                    <w:tcW w:w="5000" w:type="pct"/>
                    <w:gridSpan w:val="4"/>
                    <w:noWrap/>
                    <w:hideMark/>
                  </w:tcPr>
                  <w:p w14:paraId="4785FE17" w14:textId="77777777" w:rsidR="006A64C5" w:rsidRDefault="00114235">
                    <w:pPr>
                      <w:jc w:val="center"/>
                      <w:divId w:val="977801364"/>
                      <w:rPr>
                        <w:sz w:val="20"/>
                      </w:rPr>
                    </w:pPr>
                    <w:r>
                      <w:rPr>
                        <w:kern w:val="2"/>
                        <w:sz w:val="20"/>
                      </w:rPr>
                      <w:t>Savivaldybės išlaidos nevyriausybinių organizacijų teikiamoms socialinėms paslaugoms finansuoti</w:t>
                    </w:r>
                    <w:r>
                      <w:rPr>
                        <w:sz w:val="20"/>
                      </w:rPr>
                      <w:t xml:space="preserve"> </w:t>
                    </w:r>
                  </w:p>
                  <w:p w14:paraId="7A719A95" w14:textId="77777777" w:rsidR="006A64C5" w:rsidRDefault="006A64C5">
                    <w:pPr>
                      <w:divId w:val="977801364"/>
                      <w:rPr>
                        <w:sz w:val="20"/>
                      </w:rPr>
                    </w:pPr>
                  </w:p>
                </w:tc>
              </w:tr>
              <w:tr w:rsidR="006A64C5" w14:paraId="1D4EFF5F" w14:textId="77777777">
                <w:trPr>
                  <w:divId w:val="977801364"/>
                  <w:trHeight w:val="92"/>
                </w:trPr>
                <w:tc>
                  <w:tcPr>
                    <w:tcW w:w="698" w:type="pct"/>
                    <w:tcBorders>
                      <w:right w:val="single" w:sz="12" w:space="0" w:color="93D07C" w:themeColor="accent1" w:themeTint="99"/>
                    </w:tcBorders>
                    <w:noWrap/>
                  </w:tcPr>
                  <w:p w14:paraId="1E0B940A" w14:textId="77777777" w:rsidR="006A64C5" w:rsidRDefault="00114235">
                    <w:pPr>
                      <w:jc w:val="center"/>
                      <w:rPr>
                        <w:sz w:val="20"/>
                      </w:rPr>
                    </w:pPr>
                    <w:r>
                      <w:rPr>
                        <w:sz w:val="20"/>
                      </w:rPr>
                      <w:lastRenderedPageBreak/>
                      <w:t>Metai</w:t>
                    </w:r>
                  </w:p>
                </w:tc>
                <w:tc>
                  <w:tcPr>
                    <w:tcW w:w="1590" w:type="pct"/>
                    <w:tcBorders>
                      <w:left w:val="single" w:sz="12" w:space="0" w:color="93D07C" w:themeColor="accent1" w:themeTint="99"/>
                    </w:tcBorders>
                  </w:tcPr>
                  <w:p w14:paraId="3D3AFD1A" w14:textId="77777777" w:rsidR="006A64C5" w:rsidRDefault="00114235">
                    <w:pPr>
                      <w:rPr>
                        <w:sz w:val="20"/>
                      </w:rPr>
                    </w:pPr>
                    <w:r>
                      <w:rPr>
                        <w:sz w:val="20"/>
                      </w:rPr>
                      <w:t>Savivaldybės išlaidos socialinėms paslaugoms (Eur.)</w:t>
                    </w:r>
                  </w:p>
                </w:tc>
                <w:tc>
                  <w:tcPr>
                    <w:tcW w:w="1542" w:type="pct"/>
                  </w:tcPr>
                  <w:p w14:paraId="1B0CB480" w14:textId="77777777" w:rsidR="006A64C5" w:rsidRDefault="00114235">
                    <w:pPr>
                      <w:rPr>
                        <w:sz w:val="20"/>
                      </w:rPr>
                    </w:pPr>
                    <w:r>
                      <w:rPr>
                        <w:sz w:val="20"/>
                      </w:rPr>
                      <w:t xml:space="preserve">Išlaidos NVO teikiamoms </w:t>
                    </w:r>
                    <w:proofErr w:type="spellStart"/>
                    <w:r>
                      <w:rPr>
                        <w:sz w:val="20"/>
                      </w:rPr>
                      <w:t>soc</w:t>
                    </w:r>
                    <w:proofErr w:type="spellEnd"/>
                    <w:r>
                      <w:rPr>
                        <w:sz w:val="20"/>
                      </w:rPr>
                      <w:t>. paslaugoms (Eur.)</w:t>
                    </w:r>
                  </w:p>
                </w:tc>
                <w:tc>
                  <w:tcPr>
                    <w:tcW w:w="1170" w:type="pct"/>
                  </w:tcPr>
                  <w:p w14:paraId="5175551C" w14:textId="77777777" w:rsidR="006A64C5" w:rsidRDefault="00114235">
                    <w:pPr>
                      <w:rPr>
                        <w:sz w:val="20"/>
                      </w:rPr>
                    </w:pPr>
                    <w:r>
                      <w:rPr>
                        <w:sz w:val="20"/>
                      </w:rPr>
                      <w:t>Rodiklio reikšmė (proc.)</w:t>
                    </w:r>
                  </w:p>
                </w:tc>
              </w:tr>
              <w:tr w:rsidR="006A64C5" w14:paraId="76F070A3" w14:textId="77777777">
                <w:trPr>
                  <w:divId w:val="977801364"/>
                  <w:trHeight w:val="42"/>
                </w:trPr>
                <w:tc>
                  <w:tcPr>
                    <w:tcW w:w="698" w:type="pct"/>
                    <w:tcBorders>
                      <w:right w:val="single" w:sz="12" w:space="0" w:color="93D07C" w:themeColor="accent1" w:themeTint="99"/>
                    </w:tcBorders>
                    <w:shd w:val="clear" w:color="auto" w:fill="F2F2F2" w:themeFill="background1" w:themeFillShade="F2"/>
                    <w:hideMark/>
                  </w:tcPr>
                  <w:p w14:paraId="7AA79E13" w14:textId="77777777" w:rsidR="006A64C5" w:rsidRDefault="00114235">
                    <w:pPr>
                      <w:divId w:val="977801364"/>
                      <w:rPr>
                        <w:sz w:val="20"/>
                      </w:rPr>
                    </w:pPr>
                    <w:r>
                      <w:rPr>
                        <w:sz w:val="20"/>
                      </w:rPr>
                      <w:t>Pokytis, proc.</w:t>
                    </w:r>
                  </w:p>
                </w:tc>
                <w:tc>
                  <w:tcPr>
                    <w:tcW w:w="1590" w:type="pct"/>
                    <w:tcBorders>
                      <w:left w:val="single" w:sz="12" w:space="0" w:color="93D07C" w:themeColor="accent1" w:themeTint="99"/>
                    </w:tcBorders>
                    <w:shd w:val="clear" w:color="auto" w:fill="F2F2F2" w:themeFill="background1" w:themeFillShade="F2"/>
                    <w:noWrap/>
                    <w:hideMark/>
                  </w:tcPr>
                  <w:p w14:paraId="0B683272" w14:textId="77777777" w:rsidR="006A64C5" w:rsidRDefault="00114235">
                    <w:pPr>
                      <w:jc w:val="right"/>
                      <w:divId w:val="977801364"/>
                      <w:rPr>
                        <w:b/>
                        <w:bCs/>
                        <w:sz w:val="20"/>
                      </w:rPr>
                    </w:pPr>
                    <w:r>
                      <w:rPr>
                        <w:b/>
                        <w:bCs/>
                        <w:sz w:val="20"/>
                      </w:rPr>
                      <w:t>61,33</w:t>
                    </w:r>
                  </w:p>
                </w:tc>
                <w:tc>
                  <w:tcPr>
                    <w:tcW w:w="1542" w:type="pct"/>
                    <w:shd w:val="clear" w:color="auto" w:fill="F2F2F2" w:themeFill="background1" w:themeFillShade="F2"/>
                    <w:noWrap/>
                    <w:hideMark/>
                  </w:tcPr>
                  <w:p w14:paraId="3763F67D" w14:textId="77777777" w:rsidR="006A64C5" w:rsidRDefault="00114235">
                    <w:pPr>
                      <w:jc w:val="right"/>
                      <w:divId w:val="977801364"/>
                      <w:rPr>
                        <w:b/>
                        <w:bCs/>
                        <w:sz w:val="20"/>
                      </w:rPr>
                    </w:pPr>
                    <w:r>
                      <w:rPr>
                        <w:b/>
                        <w:bCs/>
                        <w:sz w:val="20"/>
                      </w:rPr>
                      <w:t>130,46</w:t>
                    </w:r>
                  </w:p>
                </w:tc>
                <w:tc>
                  <w:tcPr>
                    <w:tcW w:w="1170" w:type="pct"/>
                    <w:shd w:val="clear" w:color="auto" w:fill="F2F2F2" w:themeFill="background1" w:themeFillShade="F2"/>
                    <w:noWrap/>
                    <w:hideMark/>
                  </w:tcPr>
                  <w:p w14:paraId="10F3E04C" w14:textId="77777777" w:rsidR="006A64C5" w:rsidRDefault="00114235">
                    <w:pPr>
                      <w:jc w:val="right"/>
                      <w:divId w:val="977801364"/>
                      <w:rPr>
                        <w:b/>
                        <w:bCs/>
                        <w:sz w:val="20"/>
                      </w:rPr>
                    </w:pPr>
                    <w:r>
                      <w:rPr>
                        <w:b/>
                        <w:bCs/>
                        <w:sz w:val="20"/>
                      </w:rPr>
                      <w:t>42,85</w:t>
                    </w:r>
                  </w:p>
                </w:tc>
              </w:tr>
              <w:tr w:rsidR="006A64C5" w14:paraId="47C28E80" w14:textId="77777777">
                <w:trPr>
                  <w:divId w:val="977801364"/>
                  <w:trHeight w:val="42"/>
                </w:trPr>
                <w:tc>
                  <w:tcPr>
                    <w:tcW w:w="698" w:type="pct"/>
                    <w:tcBorders>
                      <w:right w:val="single" w:sz="12" w:space="0" w:color="93D07C" w:themeColor="accent1" w:themeTint="99"/>
                    </w:tcBorders>
                    <w:noWrap/>
                    <w:hideMark/>
                  </w:tcPr>
                  <w:p w14:paraId="011E23CA" w14:textId="77777777" w:rsidR="006A64C5" w:rsidRDefault="00114235">
                    <w:pPr>
                      <w:divId w:val="977801364"/>
                      <w:rPr>
                        <w:sz w:val="20"/>
                      </w:rPr>
                    </w:pPr>
                    <w:r>
                      <w:rPr>
                        <w:sz w:val="20"/>
                      </w:rPr>
                      <w:t>2022</w:t>
                    </w:r>
                  </w:p>
                </w:tc>
                <w:tc>
                  <w:tcPr>
                    <w:tcW w:w="1590" w:type="pct"/>
                    <w:tcBorders>
                      <w:left w:val="single" w:sz="12" w:space="0" w:color="93D07C" w:themeColor="accent1" w:themeTint="99"/>
                    </w:tcBorders>
                    <w:noWrap/>
                    <w:hideMark/>
                  </w:tcPr>
                  <w:p w14:paraId="7C4FB88C" w14:textId="77777777" w:rsidR="006A64C5" w:rsidRDefault="00114235">
                    <w:pPr>
                      <w:jc w:val="right"/>
                      <w:divId w:val="977801364"/>
                      <w:rPr>
                        <w:sz w:val="20"/>
                      </w:rPr>
                    </w:pPr>
                    <w:r>
                      <w:rPr>
                        <w:sz w:val="20"/>
                      </w:rPr>
                      <w:t>3 804 700</w:t>
                    </w:r>
                  </w:p>
                </w:tc>
                <w:tc>
                  <w:tcPr>
                    <w:tcW w:w="1542" w:type="pct"/>
                    <w:noWrap/>
                    <w:hideMark/>
                  </w:tcPr>
                  <w:p w14:paraId="1967CD99" w14:textId="77777777" w:rsidR="006A64C5" w:rsidRDefault="00114235">
                    <w:pPr>
                      <w:jc w:val="right"/>
                      <w:divId w:val="977801364"/>
                      <w:rPr>
                        <w:sz w:val="20"/>
                      </w:rPr>
                    </w:pPr>
                    <w:r>
                      <w:rPr>
                        <w:sz w:val="20"/>
                      </w:rPr>
                      <w:t>1 132 700</w:t>
                    </w:r>
                  </w:p>
                </w:tc>
                <w:tc>
                  <w:tcPr>
                    <w:tcW w:w="1170" w:type="pct"/>
                    <w:noWrap/>
                    <w:hideMark/>
                  </w:tcPr>
                  <w:p w14:paraId="3E471377" w14:textId="77777777" w:rsidR="006A64C5" w:rsidRDefault="00114235">
                    <w:pPr>
                      <w:jc w:val="right"/>
                      <w:divId w:val="977801364"/>
                      <w:rPr>
                        <w:sz w:val="20"/>
                      </w:rPr>
                    </w:pPr>
                    <w:r>
                      <w:rPr>
                        <w:sz w:val="20"/>
                      </w:rPr>
                      <w:t>29,77</w:t>
                    </w:r>
                  </w:p>
                </w:tc>
              </w:tr>
              <w:tr w:rsidR="006A64C5" w14:paraId="3499B645" w14:textId="77777777">
                <w:trPr>
                  <w:divId w:val="977801364"/>
                  <w:trHeight w:val="42"/>
                </w:trPr>
                <w:tc>
                  <w:tcPr>
                    <w:tcW w:w="698" w:type="pct"/>
                    <w:tcBorders>
                      <w:right w:val="single" w:sz="12" w:space="0" w:color="93D07C" w:themeColor="accent1" w:themeTint="99"/>
                    </w:tcBorders>
                    <w:noWrap/>
                    <w:hideMark/>
                  </w:tcPr>
                  <w:p w14:paraId="0DE1AF47" w14:textId="77777777" w:rsidR="006A64C5" w:rsidRDefault="00114235">
                    <w:pPr>
                      <w:divId w:val="977801364"/>
                      <w:rPr>
                        <w:sz w:val="20"/>
                      </w:rPr>
                    </w:pPr>
                    <w:r>
                      <w:rPr>
                        <w:sz w:val="20"/>
                      </w:rPr>
                      <w:t>2021</w:t>
                    </w:r>
                  </w:p>
                </w:tc>
                <w:tc>
                  <w:tcPr>
                    <w:tcW w:w="1590" w:type="pct"/>
                    <w:tcBorders>
                      <w:left w:val="single" w:sz="12" w:space="0" w:color="93D07C" w:themeColor="accent1" w:themeTint="99"/>
                    </w:tcBorders>
                    <w:noWrap/>
                    <w:hideMark/>
                  </w:tcPr>
                  <w:p w14:paraId="260DE40D" w14:textId="77777777" w:rsidR="006A64C5" w:rsidRDefault="00114235">
                    <w:pPr>
                      <w:jc w:val="right"/>
                      <w:divId w:val="977801364"/>
                      <w:rPr>
                        <w:sz w:val="20"/>
                      </w:rPr>
                    </w:pPr>
                    <w:r>
                      <w:rPr>
                        <w:sz w:val="20"/>
                      </w:rPr>
                      <w:t>3 257 800</w:t>
                    </w:r>
                  </w:p>
                </w:tc>
                <w:tc>
                  <w:tcPr>
                    <w:tcW w:w="1542" w:type="pct"/>
                    <w:noWrap/>
                    <w:hideMark/>
                  </w:tcPr>
                  <w:p w14:paraId="7DF29578" w14:textId="77777777" w:rsidR="006A64C5" w:rsidRDefault="00114235">
                    <w:pPr>
                      <w:jc w:val="right"/>
                      <w:divId w:val="977801364"/>
                      <w:rPr>
                        <w:sz w:val="20"/>
                      </w:rPr>
                    </w:pPr>
                    <w:r>
                      <w:rPr>
                        <w:sz w:val="20"/>
                      </w:rPr>
                      <w:t>884 100</w:t>
                    </w:r>
                  </w:p>
                </w:tc>
                <w:tc>
                  <w:tcPr>
                    <w:tcW w:w="1170" w:type="pct"/>
                    <w:noWrap/>
                    <w:hideMark/>
                  </w:tcPr>
                  <w:p w14:paraId="5E5D1920" w14:textId="77777777" w:rsidR="006A64C5" w:rsidRDefault="00114235">
                    <w:pPr>
                      <w:jc w:val="right"/>
                      <w:divId w:val="977801364"/>
                      <w:rPr>
                        <w:sz w:val="20"/>
                      </w:rPr>
                    </w:pPr>
                    <w:r>
                      <w:rPr>
                        <w:sz w:val="20"/>
                      </w:rPr>
                      <w:t>27,14</w:t>
                    </w:r>
                  </w:p>
                </w:tc>
              </w:tr>
              <w:tr w:rsidR="006A64C5" w14:paraId="1220566B" w14:textId="77777777">
                <w:trPr>
                  <w:divId w:val="977801364"/>
                  <w:trHeight w:val="48"/>
                </w:trPr>
                <w:tc>
                  <w:tcPr>
                    <w:tcW w:w="698" w:type="pct"/>
                    <w:tcBorders>
                      <w:right w:val="single" w:sz="12" w:space="0" w:color="93D07C" w:themeColor="accent1" w:themeTint="99"/>
                    </w:tcBorders>
                    <w:noWrap/>
                    <w:hideMark/>
                  </w:tcPr>
                  <w:p w14:paraId="07F24026" w14:textId="77777777" w:rsidR="006A64C5" w:rsidRDefault="00114235">
                    <w:pPr>
                      <w:divId w:val="977801364"/>
                      <w:rPr>
                        <w:sz w:val="20"/>
                      </w:rPr>
                    </w:pPr>
                    <w:r>
                      <w:rPr>
                        <w:sz w:val="20"/>
                      </w:rPr>
                      <w:t>2020</w:t>
                    </w:r>
                  </w:p>
                </w:tc>
                <w:tc>
                  <w:tcPr>
                    <w:tcW w:w="1590" w:type="pct"/>
                    <w:tcBorders>
                      <w:left w:val="single" w:sz="12" w:space="0" w:color="93D07C" w:themeColor="accent1" w:themeTint="99"/>
                    </w:tcBorders>
                    <w:noWrap/>
                    <w:hideMark/>
                  </w:tcPr>
                  <w:p w14:paraId="7393A56D" w14:textId="77777777" w:rsidR="006A64C5" w:rsidRDefault="00114235">
                    <w:pPr>
                      <w:jc w:val="right"/>
                      <w:divId w:val="977801364"/>
                      <w:rPr>
                        <w:sz w:val="20"/>
                      </w:rPr>
                    </w:pPr>
                    <w:r>
                      <w:rPr>
                        <w:sz w:val="20"/>
                      </w:rPr>
                      <w:t>3 188 000</w:t>
                    </w:r>
                  </w:p>
                </w:tc>
                <w:tc>
                  <w:tcPr>
                    <w:tcW w:w="1542" w:type="pct"/>
                    <w:noWrap/>
                    <w:hideMark/>
                  </w:tcPr>
                  <w:p w14:paraId="023E4C93" w14:textId="77777777" w:rsidR="006A64C5" w:rsidRDefault="00114235">
                    <w:pPr>
                      <w:jc w:val="right"/>
                      <w:divId w:val="977801364"/>
                      <w:rPr>
                        <w:sz w:val="20"/>
                      </w:rPr>
                    </w:pPr>
                    <w:r>
                      <w:rPr>
                        <w:sz w:val="20"/>
                      </w:rPr>
                      <w:t>794 000</w:t>
                    </w:r>
                  </w:p>
                </w:tc>
                <w:tc>
                  <w:tcPr>
                    <w:tcW w:w="1170" w:type="pct"/>
                    <w:noWrap/>
                    <w:hideMark/>
                  </w:tcPr>
                  <w:p w14:paraId="2B0C4E30" w14:textId="77777777" w:rsidR="006A64C5" w:rsidRDefault="00114235">
                    <w:pPr>
                      <w:jc w:val="right"/>
                      <w:divId w:val="977801364"/>
                      <w:rPr>
                        <w:sz w:val="20"/>
                      </w:rPr>
                    </w:pPr>
                    <w:r>
                      <w:rPr>
                        <w:sz w:val="20"/>
                      </w:rPr>
                      <w:t>24,91</w:t>
                    </w:r>
                  </w:p>
                </w:tc>
              </w:tr>
              <w:tr w:rsidR="006A64C5" w14:paraId="7147D257" w14:textId="77777777">
                <w:trPr>
                  <w:divId w:val="977801364"/>
                  <w:trHeight w:val="42"/>
                </w:trPr>
                <w:tc>
                  <w:tcPr>
                    <w:tcW w:w="698" w:type="pct"/>
                    <w:tcBorders>
                      <w:right w:val="single" w:sz="12" w:space="0" w:color="93D07C" w:themeColor="accent1" w:themeTint="99"/>
                    </w:tcBorders>
                    <w:noWrap/>
                    <w:hideMark/>
                  </w:tcPr>
                  <w:p w14:paraId="7D9FFC37" w14:textId="77777777" w:rsidR="006A64C5" w:rsidRDefault="00114235">
                    <w:pPr>
                      <w:divId w:val="977801364"/>
                      <w:rPr>
                        <w:sz w:val="20"/>
                      </w:rPr>
                    </w:pPr>
                    <w:r>
                      <w:rPr>
                        <w:sz w:val="20"/>
                      </w:rPr>
                      <w:t>2019</w:t>
                    </w:r>
                  </w:p>
                </w:tc>
                <w:tc>
                  <w:tcPr>
                    <w:tcW w:w="1590" w:type="pct"/>
                    <w:tcBorders>
                      <w:left w:val="single" w:sz="12" w:space="0" w:color="93D07C" w:themeColor="accent1" w:themeTint="99"/>
                    </w:tcBorders>
                    <w:noWrap/>
                    <w:hideMark/>
                  </w:tcPr>
                  <w:p w14:paraId="7D9BD6C4" w14:textId="77777777" w:rsidR="006A64C5" w:rsidRDefault="00114235">
                    <w:pPr>
                      <w:jc w:val="right"/>
                      <w:divId w:val="977801364"/>
                      <w:rPr>
                        <w:sz w:val="20"/>
                      </w:rPr>
                    </w:pPr>
                    <w:r>
                      <w:rPr>
                        <w:sz w:val="20"/>
                      </w:rPr>
                      <w:t>2 729 600</w:t>
                    </w:r>
                  </w:p>
                </w:tc>
                <w:tc>
                  <w:tcPr>
                    <w:tcW w:w="1542" w:type="pct"/>
                    <w:noWrap/>
                    <w:hideMark/>
                  </w:tcPr>
                  <w:p w14:paraId="5E8B2918" w14:textId="77777777" w:rsidR="006A64C5" w:rsidRDefault="00114235">
                    <w:pPr>
                      <w:jc w:val="right"/>
                      <w:divId w:val="977801364"/>
                      <w:rPr>
                        <w:sz w:val="20"/>
                      </w:rPr>
                    </w:pPr>
                    <w:r>
                      <w:rPr>
                        <w:sz w:val="20"/>
                      </w:rPr>
                      <w:t>614 600</w:t>
                    </w:r>
                  </w:p>
                </w:tc>
                <w:tc>
                  <w:tcPr>
                    <w:tcW w:w="1170" w:type="pct"/>
                    <w:noWrap/>
                    <w:hideMark/>
                  </w:tcPr>
                  <w:p w14:paraId="1BB45C5B" w14:textId="77777777" w:rsidR="006A64C5" w:rsidRDefault="00114235">
                    <w:pPr>
                      <w:jc w:val="right"/>
                      <w:divId w:val="977801364"/>
                      <w:rPr>
                        <w:sz w:val="20"/>
                      </w:rPr>
                    </w:pPr>
                    <w:r>
                      <w:rPr>
                        <w:sz w:val="20"/>
                      </w:rPr>
                      <w:t>22,52</w:t>
                    </w:r>
                  </w:p>
                </w:tc>
              </w:tr>
              <w:tr w:rsidR="006A64C5" w14:paraId="0FA46910" w14:textId="77777777">
                <w:trPr>
                  <w:divId w:val="977801364"/>
                  <w:trHeight w:val="42"/>
                </w:trPr>
                <w:tc>
                  <w:tcPr>
                    <w:tcW w:w="698" w:type="pct"/>
                    <w:tcBorders>
                      <w:right w:val="single" w:sz="12" w:space="0" w:color="93D07C" w:themeColor="accent1" w:themeTint="99"/>
                    </w:tcBorders>
                    <w:noWrap/>
                    <w:hideMark/>
                  </w:tcPr>
                  <w:p w14:paraId="6B5D5827" w14:textId="77777777" w:rsidR="006A64C5" w:rsidRDefault="00114235">
                    <w:pPr>
                      <w:divId w:val="977801364"/>
                      <w:rPr>
                        <w:sz w:val="20"/>
                      </w:rPr>
                    </w:pPr>
                    <w:r>
                      <w:rPr>
                        <w:sz w:val="20"/>
                      </w:rPr>
                      <w:t>2018</w:t>
                    </w:r>
                  </w:p>
                </w:tc>
                <w:tc>
                  <w:tcPr>
                    <w:tcW w:w="1590" w:type="pct"/>
                    <w:tcBorders>
                      <w:left w:val="single" w:sz="12" w:space="0" w:color="93D07C" w:themeColor="accent1" w:themeTint="99"/>
                    </w:tcBorders>
                    <w:noWrap/>
                    <w:hideMark/>
                  </w:tcPr>
                  <w:p w14:paraId="770BB671" w14:textId="77777777" w:rsidR="006A64C5" w:rsidRDefault="00114235">
                    <w:pPr>
                      <w:jc w:val="right"/>
                      <w:divId w:val="977801364"/>
                      <w:rPr>
                        <w:sz w:val="20"/>
                      </w:rPr>
                    </w:pPr>
                    <w:r>
                      <w:rPr>
                        <w:sz w:val="20"/>
                      </w:rPr>
                      <w:t>2 358 300</w:t>
                    </w:r>
                  </w:p>
                </w:tc>
                <w:tc>
                  <w:tcPr>
                    <w:tcW w:w="1542" w:type="pct"/>
                    <w:noWrap/>
                    <w:hideMark/>
                  </w:tcPr>
                  <w:p w14:paraId="17630B02" w14:textId="77777777" w:rsidR="006A64C5" w:rsidRDefault="00114235">
                    <w:pPr>
                      <w:jc w:val="right"/>
                      <w:divId w:val="977801364"/>
                      <w:rPr>
                        <w:sz w:val="20"/>
                      </w:rPr>
                    </w:pPr>
                    <w:r>
                      <w:rPr>
                        <w:sz w:val="20"/>
                      </w:rPr>
                      <w:t>491 500</w:t>
                    </w:r>
                  </w:p>
                </w:tc>
                <w:tc>
                  <w:tcPr>
                    <w:tcW w:w="1170" w:type="pct"/>
                    <w:noWrap/>
                    <w:hideMark/>
                  </w:tcPr>
                  <w:p w14:paraId="4DAA0C3D" w14:textId="77777777" w:rsidR="006A64C5" w:rsidRDefault="00114235">
                    <w:pPr>
                      <w:keepNext/>
                      <w:jc w:val="right"/>
                      <w:divId w:val="977801364"/>
                      <w:rPr>
                        <w:sz w:val="20"/>
                      </w:rPr>
                    </w:pPr>
                    <w:r>
                      <w:rPr>
                        <w:sz w:val="20"/>
                      </w:rPr>
                      <w:t>20,84</w:t>
                    </w:r>
                  </w:p>
                </w:tc>
              </w:tr>
            </w:tbl>
            <w:sdt>
              <w:sdtPr>
                <w:alias w:val="10 p."/>
                <w:tag w:val="part_4c5cef8a4d4b441f95252aed0aeb1e02"/>
                <w:id w:val="1796178145"/>
                <w:lock w:val="sdtLocked"/>
              </w:sdtPr>
              <w:sdtEndPr/>
              <w:sdtContent>
                <w:p w14:paraId="315F49AE" w14:textId="77777777" w:rsidR="006A64C5" w:rsidRDefault="00114235">
                  <w:pPr>
                    <w:jc w:val="center"/>
                    <w:rPr>
                      <w:i/>
                      <w:iCs/>
                      <w:kern w:val="2"/>
                      <w:sz w:val="20"/>
                    </w:rPr>
                  </w:pPr>
                  <w:sdt>
                    <w:sdtPr>
                      <w:alias w:val="Numeris"/>
                      <w:tag w:val="nr_4c5cef8a4d4b441f95252aed0aeb1e02"/>
                      <w:id w:val="2082712133"/>
                      <w:lock w:val="sdtLocked"/>
                    </w:sdtPr>
                    <w:sdtEndPr/>
                    <w:sdtContent>
                      <w:r>
                        <w:rPr>
                          <w:i/>
                          <w:iCs/>
                          <w:kern w:val="2"/>
                          <w:sz w:val="20"/>
                        </w:rPr>
                        <w:t>10</w:t>
                      </w:r>
                    </w:sdtContent>
                  </w:sdt>
                  <w:r>
                    <w:rPr>
                      <w:i/>
                      <w:iCs/>
                      <w:kern w:val="2"/>
                      <w:sz w:val="20"/>
                    </w:rPr>
                    <w:t>. Lentelė. Savivaldybės išlaidos nevyriausybinių organizacijų teikiamoms socialinėms paslaugoms finansuoti. Šaltinis: Lietuvos Respublikos socialinės apsaugos ir darbo ministerijos socialinės paramos veiksmingumo stebėsena Lietuvos savivaldybėje.</w:t>
                  </w:r>
                </w:p>
                <w:p w14:paraId="2F9A5AE6" w14:textId="77777777" w:rsidR="006A64C5" w:rsidRDefault="00114235">
                  <w:pPr>
                    <w:rPr>
                      <w:sz w:val="18"/>
                      <w:szCs w:val="18"/>
                    </w:rPr>
                  </w:pPr>
                </w:p>
              </w:sdtContent>
            </w:sdt>
          </w:sdtContent>
        </w:sdt>
        <w:sdt>
          <w:sdtPr>
            <w:alias w:val="skirsnis"/>
            <w:tag w:val="part_a9030567eb1a479487431d6af732793e"/>
            <w:id w:val="-1653516124"/>
            <w:lock w:val="sdtLocked"/>
          </w:sdtPr>
          <w:sdtEndPr/>
          <w:sdtContent>
            <w:p w14:paraId="4F9DF65B" w14:textId="77777777" w:rsidR="006A64C5" w:rsidRDefault="00114235">
              <w:pPr>
                <w:spacing w:line="259" w:lineRule="auto"/>
                <w:jc w:val="both"/>
                <w:rPr>
                  <w:b/>
                  <w:bCs/>
                  <w:kern w:val="2"/>
                  <w:szCs w:val="24"/>
                </w:rPr>
              </w:pPr>
              <w:sdt>
                <w:sdtPr>
                  <w:alias w:val="Pavadinimas"/>
                  <w:tag w:val="title_a9030567eb1a479487431d6af732793e"/>
                  <w:id w:val="-1604250951"/>
                  <w:lock w:val="sdtLocked"/>
                </w:sdtPr>
                <w:sdtEndPr/>
                <w:sdtContent>
                  <w:r>
                    <w:rPr>
                      <w:b/>
                      <w:bCs/>
                      <w:kern w:val="2"/>
                      <w:szCs w:val="24"/>
                    </w:rPr>
                    <w:t xml:space="preserve">2022 m. Jonavos r. veikė 12 socialinio darbo krypties NVO: </w:t>
                  </w:r>
                </w:sdtContent>
              </w:sdt>
            </w:p>
            <w:p w14:paraId="7A00E1DD" w14:textId="77777777" w:rsidR="006A64C5" w:rsidRDefault="006A64C5">
              <w:pPr>
                <w:rPr>
                  <w:sz w:val="14"/>
                  <w:szCs w:val="14"/>
                </w:rPr>
              </w:pPr>
            </w:p>
            <w:p w14:paraId="0EE5CF34"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Sutrikusio intelekto žmonių globos bendrija „Jonavos viltis“</w:t>
              </w:r>
            </w:p>
            <w:p w14:paraId="214AB15E"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VŠĮ LASS pietvakarių centras, LASS Jonavos rajono filialas</w:t>
              </w:r>
            </w:p>
            <w:p w14:paraId="498334D2"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VŠĮ „DEKO RESTO“</w:t>
              </w:r>
            </w:p>
            <w:p w14:paraId="498E35AE"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Lietuvos kurčiųjų draugijos Kauno teritorinė valdyba, Jonavos r. kurčiųjų pirminė organizacija</w:t>
              </w:r>
            </w:p>
            <w:p w14:paraId="6FAE226F"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Jonavos rajono neįgaliųjų draugija</w:t>
              </w:r>
            </w:p>
            <w:p w14:paraId="066BEE72"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rFonts w:eastAsia="Calibri"/>
                  <w:kern w:val="2"/>
                  <w:szCs w:val="24"/>
                </w:rPr>
                <w:t>VšĮ „Socialinis taksi“</w:t>
              </w:r>
            </w:p>
            <w:p w14:paraId="75A7311A"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Jonavos rajono sergančių cukriniu diabetu klubas „Ramunė“</w:t>
              </w:r>
            </w:p>
            <w:p w14:paraId="2A139A4C"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Jonavos CARITAS</w:t>
              </w:r>
            </w:p>
            <w:p w14:paraId="4D132628"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Ruklos Šv. Dvasios parapijos vaikų dienos centras</w:t>
              </w:r>
            </w:p>
            <w:p w14:paraId="72ABB07C"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Labdaros ir paramos fondas „Gerumo sparnai“</w:t>
              </w:r>
            </w:p>
            <w:p w14:paraId="3F9E6ABA"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Jonavos krašto moterų asociacija „Jonavietė“</w:t>
              </w:r>
            </w:p>
            <w:p w14:paraId="3B7127C7" w14:textId="77777777" w:rsidR="006A64C5" w:rsidRDefault="00114235">
              <w:pPr>
                <w:spacing w:line="259" w:lineRule="auto"/>
                <w:ind w:left="2016" w:hanging="360"/>
                <w:jc w:val="both"/>
                <w:rPr>
                  <w:kern w:val="2"/>
                  <w:szCs w:val="24"/>
                </w:rPr>
              </w:pPr>
              <w:r>
                <w:rPr>
                  <w:rFonts w:ascii="Symbol" w:hAnsi="Symbol"/>
                  <w:kern w:val="2"/>
                  <w:szCs w:val="24"/>
                </w:rPr>
                <w:t></w:t>
              </w:r>
              <w:r>
                <w:rPr>
                  <w:rFonts w:ascii="Symbol" w:hAnsi="Symbol"/>
                  <w:kern w:val="2"/>
                  <w:szCs w:val="24"/>
                </w:rPr>
                <w:tab/>
              </w:r>
              <w:r>
                <w:rPr>
                  <w:kern w:val="2"/>
                  <w:szCs w:val="24"/>
                </w:rPr>
                <w:t>Labdaros ir paramos fondas „Iššūkis jaunimui“</w:t>
              </w:r>
            </w:p>
            <w:p w14:paraId="7F0FDEB2" w14:textId="77777777" w:rsidR="006A64C5" w:rsidRDefault="00114235">
              <w:pPr>
                <w:spacing w:line="259" w:lineRule="auto"/>
                <w:ind w:firstLine="1296"/>
                <w:jc w:val="both"/>
                <w:rPr>
                  <w:kern w:val="2"/>
                  <w:szCs w:val="24"/>
                </w:rPr>
              </w:pPr>
              <w:r>
                <w:rPr>
                  <w:kern w:val="2"/>
                  <w:szCs w:val="24"/>
                </w:rPr>
                <w:t xml:space="preserve">2022 m. šios organizacijos bendrai suteikė įvairias socialinę atskirtį mažinančias paslaugas 10 396 asmenims. Lyginant su 2018 m. NVO veikiančių socialinės </w:t>
              </w:r>
              <w:proofErr w:type="spellStart"/>
              <w:r>
                <w:rPr>
                  <w:kern w:val="2"/>
                  <w:szCs w:val="24"/>
                </w:rPr>
                <w:t>įtraukties</w:t>
              </w:r>
              <w:proofErr w:type="spellEnd"/>
              <w:r>
                <w:rPr>
                  <w:kern w:val="2"/>
                  <w:szCs w:val="24"/>
                </w:rPr>
                <w:t xml:space="preserve"> srityje veikė daugiau: 14 NVO, ir asmenų skaičius, kuriems suteiktos paslaugos buvo nežymiai didesnis – 10 925. Tačiau, nepaisant sumažėjusio NVO skaičiaus ir mažesnio asmenų, gavusių socialines paslaugas, skaičiaus, šios organizacijos suteikia didelę dalį Jonavos r. teikiamų socialinių paslaugų. Siekiant toliau didinti socialines paslaugas teikiančių NVO skaičių bei teikiamų paslaugų kokybę ir įvairovę būtina skatinti bendruomenės inicijuojamas veiklas ir parodyti jų didelę naudą visuomenei. Nep</w:t>
              </w:r>
              <w:r>
                <w:rPr>
                  <w:kern w:val="2"/>
                  <w:szCs w:val="24"/>
                </w:rPr>
                <w:t>aisant to, jog Jonavos r. savivaldybės išlaidų nevyriausybinių organizacijų teikiamoms socialinėms paslaugoms finansuoti</w:t>
              </w:r>
              <w:r>
                <w:rPr>
                  <w:color w:val="FF0000"/>
                  <w:kern w:val="2"/>
                  <w:szCs w:val="24"/>
                </w:rPr>
                <w:t xml:space="preserve"> </w:t>
              </w:r>
              <w:r>
                <w:rPr>
                  <w:kern w:val="2"/>
                  <w:szCs w:val="24"/>
                </w:rPr>
                <w:t xml:space="preserve">didėja, tačiau Jonavos rajono savivaldybės 2023 m. socialinių paslaugų plane konstatuojama, jog </w:t>
              </w:r>
              <w:r>
                <w:rPr>
                  <w:b/>
                  <w:kern w:val="2"/>
                  <w:szCs w:val="24"/>
                </w:rPr>
                <w:t>trūksta</w:t>
              </w:r>
              <w:r>
                <w:rPr>
                  <w:kern w:val="2"/>
                  <w:szCs w:val="24"/>
                </w:rPr>
                <w:t xml:space="preserve"> </w:t>
              </w:r>
              <w:r>
                <w:rPr>
                  <w:b/>
                  <w:kern w:val="2"/>
                  <w:szCs w:val="24"/>
                </w:rPr>
                <w:t>organizacijų, iš kurių būtų galima pirkti trūkstamas socialines paslaugas. [3 silpnybė]</w:t>
              </w:r>
              <w:r>
                <w:rPr>
                  <w:kern w:val="2"/>
                  <w:szCs w:val="24"/>
                </w:rPr>
                <w:t xml:space="preserve"> Susidariusios tinkamos aplinkybės kurti naują verslą, įskaitant ir socialinį verslą ir užpildyti šią nišą. </w:t>
              </w:r>
            </w:p>
            <w:p w14:paraId="1EDF57F7" w14:textId="77777777" w:rsidR="006A64C5" w:rsidRDefault="006A64C5">
              <w:pPr>
                <w:rPr>
                  <w:sz w:val="14"/>
                  <w:szCs w:val="14"/>
                </w:rPr>
              </w:pPr>
            </w:p>
            <w:p w14:paraId="793E5799" w14:textId="77777777" w:rsidR="006A64C5" w:rsidRDefault="006A64C5">
              <w:pPr>
                <w:spacing w:line="259" w:lineRule="auto"/>
                <w:ind w:firstLine="1296"/>
                <w:jc w:val="both"/>
                <w:rPr>
                  <w:kern w:val="2"/>
                  <w:szCs w:val="24"/>
                </w:rPr>
              </w:pPr>
            </w:p>
            <w:p w14:paraId="67B3839D" w14:textId="77777777" w:rsidR="006A64C5" w:rsidRDefault="00114235">
              <w:pPr>
                <w:rPr>
                  <w:sz w:val="14"/>
                  <w:szCs w:val="14"/>
                </w:rPr>
              </w:pPr>
            </w:p>
          </w:sdtContent>
        </w:sdt>
        <w:sdt>
          <w:sdtPr>
            <w:alias w:val="skirsnis"/>
            <w:tag w:val="part_a8ebbe788fb04ec2b7324878ba15f356"/>
            <w:id w:val="17592951"/>
            <w:lock w:val="sdtLocked"/>
          </w:sdtPr>
          <w:sdtEndPr/>
          <w:sdtContent>
            <w:p w14:paraId="6CCD01C3" w14:textId="77777777" w:rsidR="006A64C5" w:rsidRDefault="00114235">
              <w:pPr>
                <w:spacing w:line="259" w:lineRule="auto"/>
                <w:ind w:firstLine="1296"/>
                <w:jc w:val="both"/>
                <w:rPr>
                  <w:b/>
                  <w:kern w:val="2"/>
                  <w:szCs w:val="24"/>
                </w:rPr>
              </w:pPr>
              <w:sdt>
                <w:sdtPr>
                  <w:alias w:val="Pavadinimas"/>
                  <w:tag w:val="title_a8ebbe788fb04ec2b7324878ba15f356"/>
                  <w:id w:val="-815562604"/>
                  <w:lock w:val="sdtLocked"/>
                </w:sdtPr>
                <w:sdtEndPr/>
                <w:sdtContent>
                  <w:r>
                    <w:rPr>
                      <w:b/>
                      <w:kern w:val="2"/>
                      <w:szCs w:val="24"/>
                      <w:u w:val="single"/>
                    </w:rPr>
                    <w:t>Apibendrinant, Jonavos rajone fiksuojamas socialiai pažeidžiamų asmenų skaičiaus didėjimas:</w:t>
                  </w:r>
                  <w:r>
                    <w:rPr>
                      <w:b/>
                      <w:kern w:val="2"/>
                      <w:szCs w:val="24"/>
                    </w:rPr>
                    <w:t xml:space="preserve"> padidėjo socialinės pašalpos gavėjų, </w:t>
                  </w:r>
                  <w:r>
                    <w:rPr>
                      <w:b/>
                      <w:bCs/>
                      <w:kern w:val="2"/>
                      <w:szCs w:val="24"/>
                    </w:rPr>
                    <w:t xml:space="preserve">specialiųjų poreikių mokinių, neįgaliųjų skaičius. Nors kai kurių pažeidžiamų grupių skaičiai mažėjo, pvz., </w:t>
                  </w:r>
                  <w:r>
                    <w:rPr>
                      <w:b/>
                      <w:kern w:val="2"/>
                      <w:szCs w:val="24"/>
                    </w:rPr>
                    <w:t>socialinę riziką patiriančių šeimų, asmenų, sergančių psichikos ir elgesio sutrikimais dėl alkoholio ir psichoaktyviųjų medžiagų vartojimo skaičius, tačiau skaičiai išlieka reikšmingi. Jonavoje nusikaltimai artimoje aplinkoje, ypač prieš vaikus yra opi problema, kurią būtina</w:t>
                  </w:r>
                  <w:r>
                    <w:rPr>
                      <w:b/>
                      <w:kern w:val="2"/>
                      <w:szCs w:val="24"/>
                    </w:rPr>
                    <w:t xml:space="preserve"> spręsti </w:t>
                  </w:r>
                  <w:r>
                    <w:rPr>
                      <w:b/>
                      <w:kern w:val="2"/>
                      <w:szCs w:val="24"/>
                    </w:rPr>
                    <w:lastRenderedPageBreak/>
                    <w:t xml:space="preserve">gerinant šeimų </w:t>
                  </w:r>
                  <w:proofErr w:type="spellStart"/>
                  <w:r>
                    <w:rPr>
                      <w:b/>
                      <w:kern w:val="2"/>
                      <w:szCs w:val="24"/>
                    </w:rPr>
                    <w:t>socioekonominę</w:t>
                  </w:r>
                  <w:proofErr w:type="spellEnd"/>
                  <w:r>
                    <w:rPr>
                      <w:b/>
                      <w:kern w:val="2"/>
                      <w:szCs w:val="24"/>
                    </w:rPr>
                    <w:t xml:space="preserve"> situaciją, teikiant psichologinę pagalbą bei vykdant įvairias prevencines veiklas. Skurdo rizikos lygis nors ir mažėjo, tačiau vis tiek viršija šalies vidurkį. </w:t>
                  </w:r>
                </w:sdtContent>
              </w:sdt>
            </w:p>
            <w:p w14:paraId="0FC98CFB" w14:textId="77777777" w:rsidR="006A64C5" w:rsidRDefault="00114235">
              <w:pPr>
                <w:rPr>
                  <w:sz w:val="14"/>
                  <w:szCs w:val="14"/>
                </w:rPr>
              </w:pPr>
            </w:p>
          </w:sdtContent>
        </w:sdt>
        <w:sdt>
          <w:sdtPr>
            <w:alias w:val="skirsnis"/>
            <w:tag w:val="part_094d248c87a44fa1995e6df371b9b1fb"/>
            <w:id w:val="-2135008295"/>
            <w:lock w:val="sdtLocked"/>
          </w:sdtPr>
          <w:sdtEndPr/>
          <w:sdtContent>
            <w:p w14:paraId="42322577" w14:textId="77777777" w:rsidR="006A64C5" w:rsidRDefault="00114235">
              <w:pPr>
                <w:spacing w:line="259" w:lineRule="auto"/>
                <w:ind w:firstLine="1296"/>
                <w:jc w:val="both"/>
                <w:rPr>
                  <w:b/>
                  <w:kern w:val="2"/>
                  <w:szCs w:val="24"/>
                </w:rPr>
              </w:pPr>
              <w:sdt>
                <w:sdtPr>
                  <w:alias w:val="Pavadinimas"/>
                  <w:tag w:val="title_094d248c87a44fa1995e6df371b9b1fb"/>
                  <w:id w:val="-1885171813"/>
                  <w:lock w:val="sdtLocked"/>
                </w:sdtPr>
                <w:sdtEndPr/>
                <w:sdtContent>
                  <w:r>
                    <w:rPr>
                      <w:b/>
                      <w:kern w:val="2"/>
                      <w:szCs w:val="24"/>
                      <w:u w:val="single"/>
                    </w:rPr>
                    <w:t>Jonavos r. išsiskiria sparčiai didėjančiu socialines paslaugas teikiančių NVO finansavimu</w:t>
                  </w:r>
                  <w:r>
                    <w:rPr>
                      <w:b/>
                      <w:kern w:val="2"/>
                      <w:szCs w:val="24"/>
                    </w:rPr>
                    <w:t>, NVO suteikia didelę dalį Jonavos r. teikiamų socialinių paslaugų, tačiau vis dar trūksta</w:t>
                  </w:r>
                  <w:r>
                    <w:rPr>
                      <w:kern w:val="2"/>
                      <w:szCs w:val="24"/>
                    </w:rPr>
                    <w:t xml:space="preserve"> </w:t>
                  </w:r>
                  <w:r>
                    <w:rPr>
                      <w:b/>
                      <w:kern w:val="2"/>
                      <w:szCs w:val="24"/>
                    </w:rPr>
                    <w:t>organizacijų, iš kurių būtų galima pirkti gyventojams reikalingas socialines paslaugas.</w:t>
                  </w:r>
                </w:sdtContent>
              </w:sdt>
            </w:p>
            <w:p w14:paraId="18D42D7C" w14:textId="77777777" w:rsidR="006A64C5" w:rsidRDefault="006A64C5">
              <w:pPr>
                <w:rPr>
                  <w:sz w:val="14"/>
                  <w:szCs w:val="14"/>
                </w:rPr>
              </w:pPr>
            </w:p>
            <w:p w14:paraId="1EE1AD10" w14:textId="77777777" w:rsidR="006A64C5" w:rsidRDefault="006A64C5">
              <w:pPr>
                <w:spacing w:line="259" w:lineRule="auto"/>
                <w:ind w:firstLine="1296"/>
                <w:jc w:val="both"/>
                <w:rPr>
                  <w:kern w:val="2"/>
                  <w:szCs w:val="24"/>
                </w:rPr>
              </w:pPr>
            </w:p>
            <w:p w14:paraId="52B90F6F" w14:textId="77777777" w:rsidR="006A64C5" w:rsidRDefault="00114235">
              <w:pPr>
                <w:rPr>
                  <w:sz w:val="14"/>
                  <w:szCs w:val="14"/>
                </w:rPr>
              </w:pPr>
            </w:p>
          </w:sdtContent>
        </w:sdt>
        <w:sdt>
          <w:sdtPr>
            <w:alias w:val="skirsnis"/>
            <w:tag w:val="part_81b63d12ea6a4ed39855e81a683456f3"/>
            <w:id w:val="-834447807"/>
            <w:lock w:val="sdtLocked"/>
          </w:sdtPr>
          <w:sdtEndPr/>
          <w:sdtContent>
            <w:p w14:paraId="20920040" w14:textId="77777777" w:rsidR="006A64C5" w:rsidRDefault="00114235">
              <w:pPr>
                <w:keepNext/>
                <w:keepLines/>
                <w:spacing w:line="259" w:lineRule="auto"/>
                <w:outlineLvl w:val="1"/>
                <w:rPr>
                  <w:color w:val="3E762A"/>
                  <w:kern w:val="2"/>
                  <w:szCs w:val="24"/>
                  <w:u w:val="single"/>
                </w:rPr>
              </w:pPr>
              <w:sdt>
                <w:sdtPr>
                  <w:alias w:val="Pavadinimas"/>
                  <w:tag w:val="title_81b63d12ea6a4ed39855e81a683456f3"/>
                  <w:id w:val="-286208248"/>
                  <w:lock w:val="sdtLocked"/>
                </w:sdtPr>
                <w:sdtEndPr/>
                <w:sdtContent>
                  <w:r>
                    <w:rPr>
                      <w:b/>
                      <w:bCs/>
                      <w:color w:val="3E762A"/>
                      <w:kern w:val="2"/>
                      <w:szCs w:val="24"/>
                      <w:u w:val="single"/>
                    </w:rPr>
                    <w:t>Ekonominės situacijos apžvalga</w:t>
                  </w:r>
                </w:sdtContent>
              </w:sdt>
            </w:p>
            <w:p w14:paraId="1C205272" w14:textId="77777777" w:rsidR="006A64C5" w:rsidRDefault="006A64C5">
              <w:pPr>
                <w:spacing w:line="259" w:lineRule="auto"/>
                <w:rPr>
                  <w:kern w:val="2"/>
                  <w:szCs w:val="24"/>
                </w:rPr>
              </w:pPr>
            </w:p>
            <w:p w14:paraId="1F07A5ED" w14:textId="77777777" w:rsidR="006A64C5" w:rsidRDefault="006A64C5">
              <w:pPr>
                <w:rPr>
                  <w:sz w:val="14"/>
                  <w:szCs w:val="14"/>
                </w:rPr>
              </w:pPr>
            </w:p>
            <w:p w14:paraId="037525A8" w14:textId="77777777" w:rsidR="006A64C5" w:rsidRDefault="00114235">
              <w:pPr>
                <w:spacing w:line="259" w:lineRule="auto"/>
                <w:ind w:firstLine="1296"/>
                <w:jc w:val="both"/>
                <w:rPr>
                  <w:kern w:val="2"/>
                  <w:szCs w:val="24"/>
                </w:rPr>
              </w:pPr>
              <w:r>
                <w:rPr>
                  <w:kern w:val="2"/>
                  <w:szCs w:val="24"/>
                </w:rPr>
                <w:t xml:space="preserve">Užimtumo tarnybos duomenimis, 2018–2022 m. Jonavos r. </w:t>
              </w:r>
              <w:r>
                <w:rPr>
                  <w:b/>
                  <w:kern w:val="2"/>
                  <w:szCs w:val="24"/>
                </w:rPr>
                <w:t>vidutinis metinis bedarbių vidurkis lyginant su darbingo amžiaus gyventojais padidėjo 0,8 proc. punkto</w:t>
              </w:r>
              <w:r>
                <w:rPr>
                  <w:kern w:val="2"/>
                  <w:szCs w:val="24"/>
                </w:rPr>
                <w:t xml:space="preserve"> (nuo 10,7 proc. iki 11,5 proc.). 2020 m. bei 2021 m. pandemijos laikotarpiu šis skaičius buvo stipriai išaugęs iki 15,6 ir 15,7 proc., o 2022 m. jau krito iki 11,5 proc. 2022 m. bedarbių proc. Jonavos r. siekė 11,5 proc., tai viršija ir Kauno apskrities vidurkį (9,5 proc.) ir šalies (9 proc.). </w:t>
              </w:r>
              <w:r>
                <w:rPr>
                  <w:b/>
                  <w:kern w:val="2"/>
                  <w:szCs w:val="24"/>
                </w:rPr>
                <w:t>Siekiant mažinti bedarbystę būtina kurti daugiau patrauklių, gerai apmokamų darbo vietų bei didinti gyventojų vers</w:t>
              </w:r>
              <w:r>
                <w:rPr>
                  <w:b/>
                  <w:kern w:val="2"/>
                  <w:szCs w:val="24"/>
                </w:rPr>
                <w:t>lumo bei darbinius įgūdžius</w:t>
              </w:r>
              <w:r>
                <w:rPr>
                  <w:kern w:val="2"/>
                  <w:szCs w:val="24"/>
                </w:rPr>
                <w:t xml:space="preserve">. </w:t>
              </w:r>
            </w:p>
            <w:p w14:paraId="4032461E" w14:textId="77777777" w:rsidR="006A64C5" w:rsidRDefault="006A64C5">
              <w:pPr>
                <w:rPr>
                  <w:sz w:val="14"/>
                  <w:szCs w:val="14"/>
                </w:rPr>
              </w:pPr>
            </w:p>
            <w:p w14:paraId="63B8CD8E" w14:textId="77777777" w:rsidR="006A64C5" w:rsidRDefault="00114235">
              <w:pPr>
                <w:spacing w:line="259" w:lineRule="auto"/>
                <w:ind w:firstLine="1296"/>
                <w:jc w:val="both"/>
                <w:rPr>
                  <w:kern w:val="2"/>
                  <w:szCs w:val="24"/>
                </w:rPr>
              </w:pPr>
              <w:r>
                <w:rPr>
                  <w:b/>
                  <w:kern w:val="2"/>
                  <w:szCs w:val="24"/>
                </w:rPr>
                <w:t>Vidutinis metinis jaunų (16–29 m.) bedarbių proc. nuo 16–29 m. gyventojų 2018–2022 m. Jonavos r. padidėjo nuo 4,9 proc. iki 7,1 proc</w:t>
              </w:r>
              <w:r>
                <w:rPr>
                  <w:kern w:val="2"/>
                  <w:szCs w:val="24"/>
                </w:rPr>
                <w:t>. (2,2 procentiniais punktais). 2018–2022 m. Kauno apskrityje jaunų bedarbių proc. padidėjo 2,4 procentiniais punktais, o šalyje 2,2 procentiniais punktais. Jaunų žmonių darbingumą visoje Lietuvoje stipriai paveikė COVID – 19 pandemija: Jonavos r. 2020 m. jaunų bedarbių proc. siekė 10,9 proc., o 2021 m. net 11,8 proc. Jonavos r. 2022 m. jaunų bedarbių proc. mažesnis, nei Kauno apskrities (7,7 proc.), tačiau lygus šalies vidurkiui</w:t>
              </w:r>
              <w:r>
                <w:rPr>
                  <w:bCs/>
                  <w:kern w:val="2"/>
                  <w:szCs w:val="24"/>
                </w:rPr>
                <w:t>.</w:t>
              </w:r>
              <w:r>
                <w:rPr>
                  <w:kern w:val="2"/>
                  <w:szCs w:val="24"/>
                </w:rPr>
                <w:t xml:space="preserve">  </w:t>
              </w:r>
            </w:p>
            <w:p w14:paraId="43B2A690"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ayout w:type="fixed"/>
                <w:tblLook w:val="04A0" w:firstRow="1" w:lastRow="0" w:firstColumn="1" w:lastColumn="0" w:noHBand="0" w:noVBand="1"/>
              </w:tblPr>
              <w:tblGrid>
                <w:gridCol w:w="900"/>
                <w:gridCol w:w="1506"/>
                <w:gridCol w:w="1417"/>
                <w:gridCol w:w="1417"/>
                <w:gridCol w:w="1417"/>
                <w:gridCol w:w="1417"/>
                <w:gridCol w:w="1554"/>
              </w:tblGrid>
              <w:tr w:rsidR="006A64C5" w14:paraId="2F2E869D" w14:textId="77777777">
                <w:trPr>
                  <w:divId w:val="1320770265"/>
                  <w:trHeight w:val="300"/>
                </w:trPr>
                <w:tc>
                  <w:tcPr>
                    <w:tcW w:w="467" w:type="pct"/>
                    <w:vMerge w:val="restart"/>
                    <w:tcBorders>
                      <w:right w:val="single" w:sz="12" w:space="0" w:color="93D07C" w:themeColor="accent1" w:themeTint="99"/>
                    </w:tcBorders>
                    <w:noWrap/>
                    <w:vAlign w:val="center"/>
                    <w:hideMark/>
                  </w:tcPr>
                  <w:p w14:paraId="37ACC452" w14:textId="77777777" w:rsidR="006A64C5" w:rsidRDefault="00114235">
                    <w:pPr>
                      <w:jc w:val="center"/>
                      <w:rPr>
                        <w:color w:val="000000"/>
                        <w:sz w:val="20"/>
                      </w:rPr>
                    </w:pPr>
                    <w:r>
                      <w:rPr>
                        <w:color w:val="000000"/>
                        <w:sz w:val="20"/>
                      </w:rPr>
                      <w:t>Metai</w:t>
                    </w:r>
                  </w:p>
                </w:tc>
                <w:tc>
                  <w:tcPr>
                    <w:tcW w:w="2254" w:type="pct"/>
                    <w:gridSpan w:val="3"/>
                    <w:tcBorders>
                      <w:left w:val="single" w:sz="12" w:space="0" w:color="93D07C" w:themeColor="accent1" w:themeTint="99"/>
                      <w:right w:val="single" w:sz="12" w:space="0" w:color="93D07C" w:themeColor="accent1" w:themeTint="99"/>
                    </w:tcBorders>
                    <w:hideMark/>
                  </w:tcPr>
                  <w:p w14:paraId="79F447BD" w14:textId="77777777" w:rsidR="006A64C5" w:rsidRDefault="00114235">
                    <w:pPr>
                      <w:jc w:val="center"/>
                      <w:rPr>
                        <w:color w:val="000000"/>
                        <w:sz w:val="20"/>
                      </w:rPr>
                    </w:pPr>
                    <w:r>
                      <w:rPr>
                        <w:color w:val="000000"/>
                        <w:sz w:val="20"/>
                      </w:rPr>
                      <w:t>Vidutinis metinis bedarbių proc. nuo darbingo amžiaus gyventojų</w:t>
                    </w:r>
                  </w:p>
                </w:tc>
                <w:tc>
                  <w:tcPr>
                    <w:tcW w:w="2279" w:type="pct"/>
                    <w:gridSpan w:val="3"/>
                    <w:tcBorders>
                      <w:left w:val="single" w:sz="12" w:space="0" w:color="93D07C" w:themeColor="accent1" w:themeTint="99"/>
                    </w:tcBorders>
                    <w:hideMark/>
                  </w:tcPr>
                  <w:p w14:paraId="2B712894" w14:textId="77777777" w:rsidR="006A64C5" w:rsidRDefault="00114235">
                    <w:pPr>
                      <w:jc w:val="center"/>
                      <w:rPr>
                        <w:color w:val="000000"/>
                        <w:sz w:val="20"/>
                      </w:rPr>
                    </w:pPr>
                    <w:r>
                      <w:rPr>
                        <w:color w:val="000000"/>
                        <w:sz w:val="20"/>
                      </w:rPr>
                      <w:t>Vidutinis metinis jaunų (16 - 29 m.) bedarbių proc. nuo 16 – 29 m. gyventojų</w:t>
                    </w:r>
                  </w:p>
                </w:tc>
              </w:tr>
              <w:tr w:rsidR="006A64C5" w14:paraId="29D5252B" w14:textId="77777777">
                <w:trPr>
                  <w:divId w:val="1320770265"/>
                  <w:trHeight w:val="300"/>
                </w:trPr>
                <w:tc>
                  <w:tcPr>
                    <w:tcW w:w="467" w:type="pct"/>
                    <w:vMerge/>
                    <w:tcBorders>
                      <w:right w:val="single" w:sz="12" w:space="0" w:color="93D07C" w:themeColor="accent1" w:themeTint="99"/>
                    </w:tcBorders>
                    <w:hideMark/>
                  </w:tcPr>
                  <w:p w14:paraId="26EF0E80" w14:textId="77777777" w:rsidR="006A64C5" w:rsidRDefault="006A64C5">
                    <w:pPr>
                      <w:rPr>
                        <w:color w:val="000000"/>
                        <w:sz w:val="20"/>
                      </w:rPr>
                    </w:pPr>
                  </w:p>
                </w:tc>
                <w:tc>
                  <w:tcPr>
                    <w:tcW w:w="782" w:type="pct"/>
                    <w:tcBorders>
                      <w:left w:val="single" w:sz="12" w:space="0" w:color="93D07C" w:themeColor="accent1" w:themeTint="99"/>
                    </w:tcBorders>
                    <w:noWrap/>
                    <w:hideMark/>
                  </w:tcPr>
                  <w:p w14:paraId="3C0C19B2" w14:textId="77777777" w:rsidR="006A64C5" w:rsidRDefault="00114235">
                    <w:pPr>
                      <w:rPr>
                        <w:color w:val="000000"/>
                        <w:sz w:val="20"/>
                      </w:rPr>
                    </w:pPr>
                    <w:r>
                      <w:rPr>
                        <w:color w:val="000000"/>
                        <w:sz w:val="20"/>
                      </w:rPr>
                      <w:t>Lietuvos Respublika</w:t>
                    </w:r>
                  </w:p>
                </w:tc>
                <w:tc>
                  <w:tcPr>
                    <w:tcW w:w="736" w:type="pct"/>
                    <w:noWrap/>
                    <w:hideMark/>
                  </w:tcPr>
                  <w:p w14:paraId="3742894C" w14:textId="77777777" w:rsidR="006A64C5" w:rsidRDefault="00114235">
                    <w:pPr>
                      <w:rPr>
                        <w:color w:val="000000"/>
                        <w:sz w:val="20"/>
                      </w:rPr>
                    </w:pPr>
                    <w:r>
                      <w:rPr>
                        <w:color w:val="000000"/>
                        <w:sz w:val="20"/>
                      </w:rPr>
                      <w:t>Kauno aps.</w:t>
                    </w:r>
                  </w:p>
                </w:tc>
                <w:tc>
                  <w:tcPr>
                    <w:tcW w:w="736" w:type="pct"/>
                    <w:tcBorders>
                      <w:right w:val="single" w:sz="12" w:space="0" w:color="93D07C" w:themeColor="accent1" w:themeTint="99"/>
                    </w:tcBorders>
                    <w:noWrap/>
                    <w:hideMark/>
                  </w:tcPr>
                  <w:p w14:paraId="0E99F4F7" w14:textId="77777777" w:rsidR="006A64C5" w:rsidRDefault="00114235">
                    <w:pPr>
                      <w:rPr>
                        <w:color w:val="000000"/>
                        <w:sz w:val="20"/>
                      </w:rPr>
                    </w:pPr>
                    <w:r>
                      <w:rPr>
                        <w:color w:val="000000"/>
                        <w:sz w:val="20"/>
                      </w:rPr>
                      <w:t>Jonavos r.</w:t>
                    </w:r>
                  </w:p>
                </w:tc>
                <w:tc>
                  <w:tcPr>
                    <w:tcW w:w="736" w:type="pct"/>
                    <w:tcBorders>
                      <w:left w:val="single" w:sz="12" w:space="0" w:color="93D07C" w:themeColor="accent1" w:themeTint="99"/>
                    </w:tcBorders>
                    <w:noWrap/>
                    <w:hideMark/>
                  </w:tcPr>
                  <w:p w14:paraId="43575EBA" w14:textId="77777777" w:rsidR="006A64C5" w:rsidRDefault="00114235">
                    <w:pPr>
                      <w:rPr>
                        <w:color w:val="000000"/>
                        <w:sz w:val="20"/>
                      </w:rPr>
                    </w:pPr>
                    <w:r>
                      <w:rPr>
                        <w:color w:val="000000"/>
                        <w:sz w:val="20"/>
                      </w:rPr>
                      <w:t>Lietuva</w:t>
                    </w:r>
                  </w:p>
                </w:tc>
                <w:tc>
                  <w:tcPr>
                    <w:tcW w:w="736" w:type="pct"/>
                    <w:noWrap/>
                    <w:hideMark/>
                  </w:tcPr>
                  <w:p w14:paraId="09D9EBDA" w14:textId="77777777" w:rsidR="006A64C5" w:rsidRDefault="00114235">
                    <w:pPr>
                      <w:rPr>
                        <w:color w:val="000000"/>
                        <w:sz w:val="20"/>
                      </w:rPr>
                    </w:pPr>
                    <w:r>
                      <w:rPr>
                        <w:color w:val="000000"/>
                        <w:sz w:val="20"/>
                      </w:rPr>
                      <w:t>Kauno aps.</w:t>
                    </w:r>
                  </w:p>
                </w:tc>
                <w:tc>
                  <w:tcPr>
                    <w:tcW w:w="807" w:type="pct"/>
                    <w:noWrap/>
                    <w:hideMark/>
                  </w:tcPr>
                  <w:p w14:paraId="0839BB5A" w14:textId="77777777" w:rsidR="006A64C5" w:rsidRDefault="00114235">
                    <w:pPr>
                      <w:rPr>
                        <w:color w:val="000000"/>
                        <w:sz w:val="20"/>
                      </w:rPr>
                    </w:pPr>
                    <w:r>
                      <w:rPr>
                        <w:color w:val="000000"/>
                        <w:sz w:val="20"/>
                      </w:rPr>
                      <w:t>Jonavos r.</w:t>
                    </w:r>
                  </w:p>
                </w:tc>
              </w:tr>
              <w:tr w:rsidR="006A64C5" w14:paraId="1F1A91D5" w14:textId="77777777">
                <w:trPr>
                  <w:divId w:val="1320770265"/>
                  <w:trHeight w:val="390"/>
                </w:trPr>
                <w:tc>
                  <w:tcPr>
                    <w:tcW w:w="467" w:type="pct"/>
                    <w:tcBorders>
                      <w:right w:val="single" w:sz="12" w:space="0" w:color="93D07C" w:themeColor="accent1" w:themeTint="99"/>
                    </w:tcBorders>
                    <w:shd w:val="clear" w:color="auto" w:fill="F2F2F2" w:themeFill="background1" w:themeFillShade="F2"/>
                    <w:hideMark/>
                  </w:tcPr>
                  <w:p w14:paraId="70FFA24F" w14:textId="77777777" w:rsidR="006A64C5" w:rsidRDefault="00114235">
                    <w:pPr>
                      <w:rPr>
                        <w:color w:val="000000"/>
                        <w:sz w:val="20"/>
                      </w:rPr>
                    </w:pPr>
                    <w:r>
                      <w:rPr>
                        <w:color w:val="000000"/>
                        <w:sz w:val="20"/>
                      </w:rPr>
                      <w:t xml:space="preserve">Pokytis, proc. </w:t>
                    </w:r>
                    <w:proofErr w:type="spellStart"/>
                    <w:r>
                      <w:rPr>
                        <w:color w:val="000000"/>
                        <w:sz w:val="20"/>
                      </w:rPr>
                      <w:t>punkt</w:t>
                    </w:r>
                    <w:proofErr w:type="spellEnd"/>
                    <w:r>
                      <w:rPr>
                        <w:color w:val="000000"/>
                        <w:sz w:val="20"/>
                      </w:rPr>
                      <w:t>.</w:t>
                    </w:r>
                  </w:p>
                </w:tc>
                <w:tc>
                  <w:tcPr>
                    <w:tcW w:w="782" w:type="pct"/>
                    <w:tcBorders>
                      <w:left w:val="single" w:sz="12" w:space="0" w:color="93D07C" w:themeColor="accent1" w:themeTint="99"/>
                    </w:tcBorders>
                    <w:shd w:val="clear" w:color="auto" w:fill="F2F2F2" w:themeFill="background1" w:themeFillShade="F2"/>
                    <w:noWrap/>
                    <w:hideMark/>
                  </w:tcPr>
                  <w:p w14:paraId="1A0299AD" w14:textId="77777777" w:rsidR="006A64C5" w:rsidRDefault="00114235">
                    <w:pPr>
                      <w:jc w:val="right"/>
                      <w:rPr>
                        <w:b/>
                        <w:bCs/>
                        <w:color w:val="000000"/>
                        <w:sz w:val="20"/>
                      </w:rPr>
                    </w:pPr>
                    <w:r>
                      <w:rPr>
                        <w:b/>
                        <w:bCs/>
                        <w:color w:val="000000"/>
                        <w:sz w:val="20"/>
                      </w:rPr>
                      <w:t>0,5</w:t>
                    </w:r>
                  </w:p>
                </w:tc>
                <w:tc>
                  <w:tcPr>
                    <w:tcW w:w="736" w:type="pct"/>
                    <w:shd w:val="clear" w:color="auto" w:fill="F2F2F2" w:themeFill="background1" w:themeFillShade="F2"/>
                    <w:noWrap/>
                    <w:hideMark/>
                  </w:tcPr>
                  <w:p w14:paraId="70CE47C1" w14:textId="77777777" w:rsidR="006A64C5" w:rsidRDefault="00114235">
                    <w:pPr>
                      <w:jc w:val="right"/>
                      <w:rPr>
                        <w:b/>
                        <w:bCs/>
                        <w:color w:val="000000"/>
                        <w:sz w:val="20"/>
                      </w:rPr>
                    </w:pPr>
                    <w:r>
                      <w:rPr>
                        <w:b/>
                        <w:bCs/>
                        <w:color w:val="000000"/>
                        <w:sz w:val="20"/>
                      </w:rPr>
                      <w:t>0,9</w:t>
                    </w:r>
                  </w:p>
                </w:tc>
                <w:tc>
                  <w:tcPr>
                    <w:tcW w:w="736" w:type="pct"/>
                    <w:tcBorders>
                      <w:right w:val="single" w:sz="12" w:space="0" w:color="93D07C" w:themeColor="accent1" w:themeTint="99"/>
                    </w:tcBorders>
                    <w:shd w:val="clear" w:color="auto" w:fill="F2F2F2" w:themeFill="background1" w:themeFillShade="F2"/>
                    <w:noWrap/>
                    <w:hideMark/>
                  </w:tcPr>
                  <w:p w14:paraId="34A3A303" w14:textId="77777777" w:rsidR="006A64C5" w:rsidRDefault="00114235">
                    <w:pPr>
                      <w:jc w:val="right"/>
                      <w:rPr>
                        <w:b/>
                        <w:bCs/>
                        <w:color w:val="000000"/>
                        <w:sz w:val="20"/>
                      </w:rPr>
                    </w:pPr>
                    <w:r>
                      <w:rPr>
                        <w:b/>
                        <w:bCs/>
                        <w:color w:val="000000"/>
                        <w:sz w:val="20"/>
                      </w:rPr>
                      <w:t>0,8</w:t>
                    </w:r>
                  </w:p>
                </w:tc>
                <w:tc>
                  <w:tcPr>
                    <w:tcW w:w="736" w:type="pct"/>
                    <w:tcBorders>
                      <w:left w:val="single" w:sz="12" w:space="0" w:color="93D07C" w:themeColor="accent1" w:themeTint="99"/>
                    </w:tcBorders>
                    <w:shd w:val="clear" w:color="auto" w:fill="F2F2F2" w:themeFill="background1" w:themeFillShade="F2"/>
                    <w:noWrap/>
                    <w:hideMark/>
                  </w:tcPr>
                  <w:p w14:paraId="04B17326" w14:textId="77777777" w:rsidR="006A64C5" w:rsidRDefault="00114235">
                    <w:pPr>
                      <w:jc w:val="right"/>
                      <w:rPr>
                        <w:b/>
                        <w:bCs/>
                        <w:color w:val="000000"/>
                        <w:sz w:val="20"/>
                      </w:rPr>
                    </w:pPr>
                    <w:r>
                      <w:rPr>
                        <w:b/>
                        <w:bCs/>
                        <w:color w:val="000000"/>
                        <w:sz w:val="20"/>
                      </w:rPr>
                      <w:t>2,2</w:t>
                    </w:r>
                  </w:p>
                </w:tc>
                <w:tc>
                  <w:tcPr>
                    <w:tcW w:w="736" w:type="pct"/>
                    <w:shd w:val="clear" w:color="auto" w:fill="F2F2F2" w:themeFill="background1" w:themeFillShade="F2"/>
                    <w:noWrap/>
                    <w:hideMark/>
                  </w:tcPr>
                  <w:p w14:paraId="269B301B" w14:textId="77777777" w:rsidR="006A64C5" w:rsidRDefault="00114235">
                    <w:pPr>
                      <w:jc w:val="right"/>
                      <w:rPr>
                        <w:b/>
                        <w:bCs/>
                        <w:color w:val="000000"/>
                        <w:sz w:val="20"/>
                      </w:rPr>
                    </w:pPr>
                    <w:r>
                      <w:rPr>
                        <w:b/>
                        <w:bCs/>
                        <w:color w:val="000000"/>
                        <w:sz w:val="20"/>
                      </w:rPr>
                      <w:t>2,4</w:t>
                    </w:r>
                  </w:p>
                </w:tc>
                <w:tc>
                  <w:tcPr>
                    <w:tcW w:w="807" w:type="pct"/>
                    <w:shd w:val="clear" w:color="auto" w:fill="F2F2F2" w:themeFill="background1" w:themeFillShade="F2"/>
                    <w:noWrap/>
                    <w:hideMark/>
                  </w:tcPr>
                  <w:p w14:paraId="2A91313C" w14:textId="77777777" w:rsidR="006A64C5" w:rsidRDefault="00114235">
                    <w:pPr>
                      <w:jc w:val="right"/>
                      <w:rPr>
                        <w:b/>
                        <w:bCs/>
                        <w:color w:val="000000"/>
                        <w:sz w:val="20"/>
                      </w:rPr>
                    </w:pPr>
                    <w:r>
                      <w:rPr>
                        <w:b/>
                        <w:bCs/>
                        <w:color w:val="000000"/>
                        <w:sz w:val="20"/>
                      </w:rPr>
                      <w:t>2,2</w:t>
                    </w:r>
                  </w:p>
                </w:tc>
              </w:tr>
              <w:tr w:rsidR="006A64C5" w14:paraId="7D91F191" w14:textId="77777777">
                <w:trPr>
                  <w:divId w:val="1320770265"/>
                  <w:trHeight w:val="210"/>
                </w:trPr>
                <w:tc>
                  <w:tcPr>
                    <w:tcW w:w="467" w:type="pct"/>
                    <w:tcBorders>
                      <w:right w:val="single" w:sz="12" w:space="0" w:color="93D07C" w:themeColor="accent1" w:themeTint="99"/>
                    </w:tcBorders>
                    <w:noWrap/>
                    <w:hideMark/>
                  </w:tcPr>
                  <w:p w14:paraId="59595359" w14:textId="77777777" w:rsidR="006A64C5" w:rsidRDefault="00114235">
                    <w:pPr>
                      <w:rPr>
                        <w:color w:val="000000"/>
                        <w:sz w:val="20"/>
                      </w:rPr>
                    </w:pPr>
                    <w:r>
                      <w:rPr>
                        <w:color w:val="000000"/>
                        <w:sz w:val="20"/>
                      </w:rPr>
                      <w:t>2022</w:t>
                    </w:r>
                  </w:p>
                </w:tc>
                <w:tc>
                  <w:tcPr>
                    <w:tcW w:w="782" w:type="pct"/>
                    <w:tcBorders>
                      <w:left w:val="single" w:sz="12" w:space="0" w:color="93D07C" w:themeColor="accent1" w:themeTint="99"/>
                    </w:tcBorders>
                    <w:noWrap/>
                    <w:hideMark/>
                  </w:tcPr>
                  <w:p w14:paraId="52DF554C" w14:textId="77777777" w:rsidR="006A64C5" w:rsidRDefault="00114235">
                    <w:pPr>
                      <w:jc w:val="right"/>
                      <w:rPr>
                        <w:color w:val="000000"/>
                        <w:sz w:val="20"/>
                      </w:rPr>
                    </w:pPr>
                    <w:r>
                      <w:rPr>
                        <w:color w:val="000000"/>
                        <w:sz w:val="20"/>
                      </w:rPr>
                      <w:t>9</w:t>
                    </w:r>
                  </w:p>
                </w:tc>
                <w:tc>
                  <w:tcPr>
                    <w:tcW w:w="736" w:type="pct"/>
                    <w:noWrap/>
                    <w:hideMark/>
                  </w:tcPr>
                  <w:p w14:paraId="5CD827E3" w14:textId="77777777" w:rsidR="006A64C5" w:rsidRDefault="00114235">
                    <w:pPr>
                      <w:jc w:val="right"/>
                      <w:rPr>
                        <w:color w:val="000000"/>
                        <w:sz w:val="20"/>
                      </w:rPr>
                    </w:pPr>
                    <w:r>
                      <w:rPr>
                        <w:color w:val="000000"/>
                        <w:sz w:val="20"/>
                      </w:rPr>
                      <w:t>9,5</w:t>
                    </w:r>
                  </w:p>
                </w:tc>
                <w:tc>
                  <w:tcPr>
                    <w:tcW w:w="736" w:type="pct"/>
                    <w:tcBorders>
                      <w:right w:val="single" w:sz="12" w:space="0" w:color="93D07C" w:themeColor="accent1" w:themeTint="99"/>
                    </w:tcBorders>
                    <w:noWrap/>
                    <w:hideMark/>
                  </w:tcPr>
                  <w:p w14:paraId="6B7F2327" w14:textId="77777777" w:rsidR="006A64C5" w:rsidRDefault="00114235">
                    <w:pPr>
                      <w:jc w:val="right"/>
                      <w:rPr>
                        <w:color w:val="000000"/>
                        <w:sz w:val="20"/>
                      </w:rPr>
                    </w:pPr>
                    <w:r>
                      <w:rPr>
                        <w:color w:val="000000"/>
                        <w:sz w:val="20"/>
                      </w:rPr>
                      <w:t>11,5</w:t>
                    </w:r>
                  </w:p>
                </w:tc>
                <w:tc>
                  <w:tcPr>
                    <w:tcW w:w="736" w:type="pct"/>
                    <w:tcBorders>
                      <w:left w:val="single" w:sz="12" w:space="0" w:color="93D07C" w:themeColor="accent1" w:themeTint="99"/>
                    </w:tcBorders>
                    <w:noWrap/>
                    <w:hideMark/>
                  </w:tcPr>
                  <w:p w14:paraId="07747A65" w14:textId="77777777" w:rsidR="006A64C5" w:rsidRDefault="00114235">
                    <w:pPr>
                      <w:jc w:val="right"/>
                      <w:rPr>
                        <w:color w:val="000000"/>
                        <w:sz w:val="20"/>
                      </w:rPr>
                    </w:pPr>
                    <w:r>
                      <w:rPr>
                        <w:color w:val="000000"/>
                        <w:sz w:val="20"/>
                      </w:rPr>
                      <w:t>7,1</w:t>
                    </w:r>
                  </w:p>
                </w:tc>
                <w:tc>
                  <w:tcPr>
                    <w:tcW w:w="736" w:type="pct"/>
                    <w:noWrap/>
                    <w:hideMark/>
                  </w:tcPr>
                  <w:p w14:paraId="1A882579" w14:textId="77777777" w:rsidR="006A64C5" w:rsidRDefault="00114235">
                    <w:pPr>
                      <w:jc w:val="right"/>
                      <w:rPr>
                        <w:color w:val="000000"/>
                        <w:sz w:val="20"/>
                      </w:rPr>
                    </w:pPr>
                    <w:r>
                      <w:rPr>
                        <w:color w:val="000000"/>
                        <w:sz w:val="20"/>
                      </w:rPr>
                      <w:t>7,7</w:t>
                    </w:r>
                  </w:p>
                </w:tc>
                <w:tc>
                  <w:tcPr>
                    <w:tcW w:w="807" w:type="pct"/>
                    <w:noWrap/>
                    <w:hideMark/>
                  </w:tcPr>
                  <w:p w14:paraId="74124FF2" w14:textId="77777777" w:rsidR="006A64C5" w:rsidRDefault="00114235">
                    <w:pPr>
                      <w:jc w:val="right"/>
                      <w:rPr>
                        <w:color w:val="000000"/>
                        <w:sz w:val="20"/>
                      </w:rPr>
                    </w:pPr>
                    <w:r>
                      <w:rPr>
                        <w:color w:val="000000"/>
                        <w:sz w:val="20"/>
                      </w:rPr>
                      <w:t>7,1</w:t>
                    </w:r>
                  </w:p>
                </w:tc>
              </w:tr>
              <w:tr w:rsidR="006A64C5" w14:paraId="56135E33" w14:textId="77777777">
                <w:trPr>
                  <w:divId w:val="1320770265"/>
                  <w:trHeight w:val="165"/>
                </w:trPr>
                <w:tc>
                  <w:tcPr>
                    <w:tcW w:w="467" w:type="pct"/>
                    <w:tcBorders>
                      <w:right w:val="single" w:sz="12" w:space="0" w:color="93D07C" w:themeColor="accent1" w:themeTint="99"/>
                    </w:tcBorders>
                    <w:noWrap/>
                    <w:hideMark/>
                  </w:tcPr>
                  <w:p w14:paraId="62ED5537" w14:textId="77777777" w:rsidR="006A64C5" w:rsidRDefault="00114235">
                    <w:pPr>
                      <w:rPr>
                        <w:color w:val="000000"/>
                        <w:sz w:val="20"/>
                      </w:rPr>
                    </w:pPr>
                    <w:r>
                      <w:rPr>
                        <w:color w:val="000000"/>
                        <w:sz w:val="20"/>
                      </w:rPr>
                      <w:t>2021</w:t>
                    </w:r>
                  </w:p>
                </w:tc>
                <w:tc>
                  <w:tcPr>
                    <w:tcW w:w="782" w:type="pct"/>
                    <w:tcBorders>
                      <w:left w:val="single" w:sz="12" w:space="0" w:color="93D07C" w:themeColor="accent1" w:themeTint="99"/>
                    </w:tcBorders>
                    <w:noWrap/>
                    <w:hideMark/>
                  </w:tcPr>
                  <w:p w14:paraId="45EAFD77" w14:textId="77777777" w:rsidR="006A64C5" w:rsidRDefault="00114235">
                    <w:pPr>
                      <w:jc w:val="right"/>
                      <w:rPr>
                        <w:color w:val="000000"/>
                        <w:sz w:val="20"/>
                      </w:rPr>
                    </w:pPr>
                    <w:r>
                      <w:rPr>
                        <w:color w:val="000000"/>
                        <w:sz w:val="20"/>
                      </w:rPr>
                      <w:t>13</w:t>
                    </w:r>
                  </w:p>
                </w:tc>
                <w:tc>
                  <w:tcPr>
                    <w:tcW w:w="736" w:type="pct"/>
                    <w:noWrap/>
                    <w:hideMark/>
                  </w:tcPr>
                  <w:p w14:paraId="630A99F1" w14:textId="77777777" w:rsidR="006A64C5" w:rsidRDefault="00114235">
                    <w:pPr>
                      <w:jc w:val="right"/>
                      <w:rPr>
                        <w:color w:val="000000"/>
                        <w:sz w:val="20"/>
                      </w:rPr>
                    </w:pPr>
                    <w:r>
                      <w:rPr>
                        <w:color w:val="000000"/>
                        <w:sz w:val="20"/>
                      </w:rPr>
                      <w:t>13,5</w:t>
                    </w:r>
                  </w:p>
                </w:tc>
                <w:tc>
                  <w:tcPr>
                    <w:tcW w:w="736" w:type="pct"/>
                    <w:tcBorders>
                      <w:right w:val="single" w:sz="12" w:space="0" w:color="93D07C" w:themeColor="accent1" w:themeTint="99"/>
                    </w:tcBorders>
                    <w:noWrap/>
                    <w:hideMark/>
                  </w:tcPr>
                  <w:p w14:paraId="28C098FB" w14:textId="77777777" w:rsidR="006A64C5" w:rsidRDefault="00114235">
                    <w:pPr>
                      <w:jc w:val="right"/>
                      <w:rPr>
                        <w:color w:val="000000"/>
                        <w:sz w:val="20"/>
                      </w:rPr>
                    </w:pPr>
                    <w:r>
                      <w:rPr>
                        <w:color w:val="000000"/>
                        <w:sz w:val="20"/>
                      </w:rPr>
                      <w:t>15,7</w:t>
                    </w:r>
                  </w:p>
                </w:tc>
                <w:tc>
                  <w:tcPr>
                    <w:tcW w:w="736" w:type="pct"/>
                    <w:tcBorders>
                      <w:left w:val="single" w:sz="12" w:space="0" w:color="93D07C" w:themeColor="accent1" w:themeTint="99"/>
                    </w:tcBorders>
                    <w:noWrap/>
                    <w:hideMark/>
                  </w:tcPr>
                  <w:p w14:paraId="7FB99445" w14:textId="77777777" w:rsidR="006A64C5" w:rsidRDefault="00114235">
                    <w:pPr>
                      <w:jc w:val="right"/>
                      <w:rPr>
                        <w:color w:val="000000"/>
                        <w:sz w:val="20"/>
                      </w:rPr>
                    </w:pPr>
                    <w:r>
                      <w:rPr>
                        <w:color w:val="000000"/>
                        <w:sz w:val="20"/>
                      </w:rPr>
                      <w:t>11,8</w:t>
                    </w:r>
                  </w:p>
                </w:tc>
                <w:tc>
                  <w:tcPr>
                    <w:tcW w:w="736" w:type="pct"/>
                    <w:noWrap/>
                    <w:hideMark/>
                  </w:tcPr>
                  <w:p w14:paraId="0D7A1906" w14:textId="77777777" w:rsidR="006A64C5" w:rsidRDefault="00114235">
                    <w:pPr>
                      <w:jc w:val="right"/>
                      <w:rPr>
                        <w:color w:val="000000"/>
                        <w:sz w:val="20"/>
                      </w:rPr>
                    </w:pPr>
                    <w:r>
                      <w:rPr>
                        <w:color w:val="000000"/>
                        <w:sz w:val="20"/>
                      </w:rPr>
                      <w:t>12,5</w:t>
                    </w:r>
                  </w:p>
                </w:tc>
                <w:tc>
                  <w:tcPr>
                    <w:tcW w:w="807" w:type="pct"/>
                    <w:noWrap/>
                    <w:hideMark/>
                  </w:tcPr>
                  <w:p w14:paraId="201EBBB2" w14:textId="77777777" w:rsidR="006A64C5" w:rsidRDefault="00114235">
                    <w:pPr>
                      <w:jc w:val="right"/>
                      <w:rPr>
                        <w:color w:val="000000"/>
                        <w:sz w:val="20"/>
                      </w:rPr>
                    </w:pPr>
                    <w:r>
                      <w:rPr>
                        <w:color w:val="000000"/>
                        <w:sz w:val="20"/>
                      </w:rPr>
                      <w:t>11,8</w:t>
                    </w:r>
                  </w:p>
                </w:tc>
              </w:tr>
              <w:tr w:rsidR="006A64C5" w14:paraId="4CCFBA80" w14:textId="77777777">
                <w:trPr>
                  <w:divId w:val="1320770265"/>
                  <w:trHeight w:val="120"/>
                </w:trPr>
                <w:tc>
                  <w:tcPr>
                    <w:tcW w:w="467" w:type="pct"/>
                    <w:tcBorders>
                      <w:right w:val="single" w:sz="12" w:space="0" w:color="93D07C" w:themeColor="accent1" w:themeTint="99"/>
                    </w:tcBorders>
                    <w:noWrap/>
                    <w:hideMark/>
                  </w:tcPr>
                  <w:p w14:paraId="4011AFC1" w14:textId="77777777" w:rsidR="006A64C5" w:rsidRDefault="00114235">
                    <w:pPr>
                      <w:rPr>
                        <w:color w:val="000000"/>
                        <w:sz w:val="20"/>
                      </w:rPr>
                    </w:pPr>
                    <w:r>
                      <w:rPr>
                        <w:color w:val="000000"/>
                        <w:sz w:val="20"/>
                      </w:rPr>
                      <w:t>2020</w:t>
                    </w:r>
                  </w:p>
                </w:tc>
                <w:tc>
                  <w:tcPr>
                    <w:tcW w:w="782" w:type="pct"/>
                    <w:tcBorders>
                      <w:left w:val="single" w:sz="12" w:space="0" w:color="93D07C" w:themeColor="accent1" w:themeTint="99"/>
                    </w:tcBorders>
                    <w:noWrap/>
                    <w:hideMark/>
                  </w:tcPr>
                  <w:p w14:paraId="0190682B" w14:textId="77777777" w:rsidR="006A64C5" w:rsidRDefault="00114235">
                    <w:pPr>
                      <w:jc w:val="right"/>
                      <w:rPr>
                        <w:color w:val="000000"/>
                        <w:sz w:val="20"/>
                      </w:rPr>
                    </w:pPr>
                    <w:r>
                      <w:rPr>
                        <w:color w:val="000000"/>
                        <w:sz w:val="20"/>
                      </w:rPr>
                      <w:t>12,6</w:t>
                    </w:r>
                  </w:p>
                </w:tc>
                <w:tc>
                  <w:tcPr>
                    <w:tcW w:w="736" w:type="pct"/>
                    <w:noWrap/>
                    <w:hideMark/>
                  </w:tcPr>
                  <w:p w14:paraId="1BF8E010" w14:textId="77777777" w:rsidR="006A64C5" w:rsidRDefault="00114235">
                    <w:pPr>
                      <w:jc w:val="right"/>
                      <w:rPr>
                        <w:color w:val="000000"/>
                        <w:sz w:val="20"/>
                      </w:rPr>
                    </w:pPr>
                    <w:r>
                      <w:rPr>
                        <w:color w:val="000000"/>
                        <w:sz w:val="20"/>
                      </w:rPr>
                      <w:t>13</w:t>
                    </w:r>
                  </w:p>
                </w:tc>
                <w:tc>
                  <w:tcPr>
                    <w:tcW w:w="736" w:type="pct"/>
                    <w:tcBorders>
                      <w:right w:val="single" w:sz="12" w:space="0" w:color="93D07C" w:themeColor="accent1" w:themeTint="99"/>
                    </w:tcBorders>
                    <w:noWrap/>
                    <w:hideMark/>
                  </w:tcPr>
                  <w:p w14:paraId="35B88042" w14:textId="77777777" w:rsidR="006A64C5" w:rsidRDefault="00114235">
                    <w:pPr>
                      <w:jc w:val="right"/>
                      <w:rPr>
                        <w:color w:val="000000"/>
                        <w:sz w:val="20"/>
                      </w:rPr>
                    </w:pPr>
                    <w:r>
                      <w:rPr>
                        <w:color w:val="000000"/>
                        <w:sz w:val="20"/>
                      </w:rPr>
                      <w:t>15,6</w:t>
                    </w:r>
                  </w:p>
                </w:tc>
                <w:tc>
                  <w:tcPr>
                    <w:tcW w:w="736" w:type="pct"/>
                    <w:tcBorders>
                      <w:left w:val="single" w:sz="12" w:space="0" w:color="93D07C" w:themeColor="accent1" w:themeTint="99"/>
                    </w:tcBorders>
                    <w:noWrap/>
                    <w:hideMark/>
                  </w:tcPr>
                  <w:p w14:paraId="021D3D08" w14:textId="77777777" w:rsidR="006A64C5" w:rsidRDefault="00114235">
                    <w:pPr>
                      <w:jc w:val="right"/>
                      <w:rPr>
                        <w:color w:val="000000"/>
                        <w:sz w:val="20"/>
                      </w:rPr>
                    </w:pPr>
                    <w:r>
                      <w:rPr>
                        <w:color w:val="000000"/>
                        <w:sz w:val="20"/>
                      </w:rPr>
                      <w:t>10,9</w:t>
                    </w:r>
                  </w:p>
                </w:tc>
                <w:tc>
                  <w:tcPr>
                    <w:tcW w:w="736" w:type="pct"/>
                    <w:noWrap/>
                    <w:hideMark/>
                  </w:tcPr>
                  <w:p w14:paraId="36BB1DFE" w14:textId="77777777" w:rsidR="006A64C5" w:rsidRDefault="00114235">
                    <w:pPr>
                      <w:jc w:val="right"/>
                      <w:rPr>
                        <w:color w:val="000000"/>
                        <w:sz w:val="20"/>
                      </w:rPr>
                    </w:pPr>
                    <w:r>
                      <w:rPr>
                        <w:color w:val="000000"/>
                        <w:sz w:val="20"/>
                      </w:rPr>
                      <w:t>12</w:t>
                    </w:r>
                  </w:p>
                </w:tc>
                <w:tc>
                  <w:tcPr>
                    <w:tcW w:w="807" w:type="pct"/>
                    <w:noWrap/>
                    <w:hideMark/>
                  </w:tcPr>
                  <w:p w14:paraId="437A7B0F" w14:textId="77777777" w:rsidR="006A64C5" w:rsidRDefault="00114235">
                    <w:pPr>
                      <w:jc w:val="right"/>
                      <w:rPr>
                        <w:color w:val="000000"/>
                        <w:sz w:val="20"/>
                      </w:rPr>
                    </w:pPr>
                    <w:r>
                      <w:rPr>
                        <w:color w:val="000000"/>
                        <w:sz w:val="20"/>
                      </w:rPr>
                      <w:t>10,9</w:t>
                    </w:r>
                  </w:p>
                </w:tc>
              </w:tr>
              <w:tr w:rsidR="006A64C5" w14:paraId="22ADE009" w14:textId="77777777">
                <w:trPr>
                  <w:divId w:val="1320770265"/>
                  <w:trHeight w:val="57"/>
                </w:trPr>
                <w:tc>
                  <w:tcPr>
                    <w:tcW w:w="467" w:type="pct"/>
                    <w:tcBorders>
                      <w:right w:val="single" w:sz="12" w:space="0" w:color="93D07C" w:themeColor="accent1" w:themeTint="99"/>
                    </w:tcBorders>
                    <w:noWrap/>
                    <w:hideMark/>
                  </w:tcPr>
                  <w:p w14:paraId="5832A859" w14:textId="77777777" w:rsidR="006A64C5" w:rsidRDefault="00114235">
                    <w:pPr>
                      <w:rPr>
                        <w:color w:val="000000"/>
                        <w:sz w:val="20"/>
                      </w:rPr>
                    </w:pPr>
                    <w:r>
                      <w:rPr>
                        <w:color w:val="000000"/>
                        <w:sz w:val="20"/>
                      </w:rPr>
                      <w:t>2019</w:t>
                    </w:r>
                  </w:p>
                </w:tc>
                <w:tc>
                  <w:tcPr>
                    <w:tcW w:w="782" w:type="pct"/>
                    <w:tcBorders>
                      <w:left w:val="single" w:sz="12" w:space="0" w:color="93D07C" w:themeColor="accent1" w:themeTint="99"/>
                    </w:tcBorders>
                    <w:noWrap/>
                    <w:hideMark/>
                  </w:tcPr>
                  <w:p w14:paraId="2A715518" w14:textId="77777777" w:rsidR="006A64C5" w:rsidRDefault="00114235">
                    <w:pPr>
                      <w:jc w:val="right"/>
                      <w:rPr>
                        <w:color w:val="000000"/>
                        <w:sz w:val="20"/>
                      </w:rPr>
                    </w:pPr>
                    <w:r>
                      <w:rPr>
                        <w:color w:val="000000"/>
                        <w:sz w:val="20"/>
                      </w:rPr>
                      <w:t>8,4</w:t>
                    </w:r>
                  </w:p>
                </w:tc>
                <w:tc>
                  <w:tcPr>
                    <w:tcW w:w="736" w:type="pct"/>
                    <w:noWrap/>
                    <w:hideMark/>
                  </w:tcPr>
                  <w:p w14:paraId="58DA4FBC" w14:textId="77777777" w:rsidR="006A64C5" w:rsidRDefault="00114235">
                    <w:pPr>
                      <w:jc w:val="right"/>
                      <w:rPr>
                        <w:color w:val="000000"/>
                        <w:sz w:val="20"/>
                      </w:rPr>
                    </w:pPr>
                    <w:r>
                      <w:rPr>
                        <w:color w:val="000000"/>
                        <w:sz w:val="20"/>
                      </w:rPr>
                      <w:t>8,8</w:t>
                    </w:r>
                  </w:p>
                </w:tc>
                <w:tc>
                  <w:tcPr>
                    <w:tcW w:w="736" w:type="pct"/>
                    <w:tcBorders>
                      <w:right w:val="single" w:sz="12" w:space="0" w:color="93D07C" w:themeColor="accent1" w:themeTint="99"/>
                    </w:tcBorders>
                    <w:noWrap/>
                    <w:hideMark/>
                  </w:tcPr>
                  <w:p w14:paraId="4A31CD37" w14:textId="77777777" w:rsidR="006A64C5" w:rsidRDefault="00114235">
                    <w:pPr>
                      <w:jc w:val="right"/>
                      <w:rPr>
                        <w:color w:val="000000"/>
                        <w:sz w:val="20"/>
                      </w:rPr>
                    </w:pPr>
                    <w:r>
                      <w:rPr>
                        <w:color w:val="000000"/>
                        <w:sz w:val="20"/>
                      </w:rPr>
                      <w:t>11,4</w:t>
                    </w:r>
                  </w:p>
                </w:tc>
                <w:tc>
                  <w:tcPr>
                    <w:tcW w:w="736" w:type="pct"/>
                    <w:tcBorders>
                      <w:left w:val="single" w:sz="12" w:space="0" w:color="93D07C" w:themeColor="accent1" w:themeTint="99"/>
                    </w:tcBorders>
                    <w:noWrap/>
                    <w:hideMark/>
                  </w:tcPr>
                  <w:p w14:paraId="739AA2B9" w14:textId="77777777" w:rsidR="006A64C5" w:rsidRDefault="00114235">
                    <w:pPr>
                      <w:jc w:val="right"/>
                      <w:rPr>
                        <w:color w:val="000000"/>
                        <w:sz w:val="20"/>
                      </w:rPr>
                    </w:pPr>
                    <w:r>
                      <w:rPr>
                        <w:color w:val="000000"/>
                        <w:sz w:val="20"/>
                      </w:rPr>
                      <w:t>5,9</w:t>
                    </w:r>
                  </w:p>
                </w:tc>
                <w:tc>
                  <w:tcPr>
                    <w:tcW w:w="736" w:type="pct"/>
                    <w:noWrap/>
                    <w:hideMark/>
                  </w:tcPr>
                  <w:p w14:paraId="0E619B0E" w14:textId="77777777" w:rsidR="006A64C5" w:rsidRDefault="00114235">
                    <w:pPr>
                      <w:jc w:val="right"/>
                      <w:rPr>
                        <w:color w:val="000000"/>
                        <w:sz w:val="20"/>
                      </w:rPr>
                    </w:pPr>
                    <w:r>
                      <w:rPr>
                        <w:color w:val="000000"/>
                        <w:sz w:val="20"/>
                      </w:rPr>
                      <w:t>5,9</w:t>
                    </w:r>
                  </w:p>
                </w:tc>
                <w:tc>
                  <w:tcPr>
                    <w:tcW w:w="807" w:type="pct"/>
                    <w:noWrap/>
                    <w:hideMark/>
                  </w:tcPr>
                  <w:p w14:paraId="518627B3" w14:textId="77777777" w:rsidR="006A64C5" w:rsidRDefault="00114235">
                    <w:pPr>
                      <w:jc w:val="right"/>
                      <w:rPr>
                        <w:color w:val="000000"/>
                        <w:sz w:val="20"/>
                      </w:rPr>
                    </w:pPr>
                    <w:r>
                      <w:rPr>
                        <w:color w:val="000000"/>
                        <w:sz w:val="20"/>
                      </w:rPr>
                      <w:t>5,9</w:t>
                    </w:r>
                  </w:p>
                </w:tc>
              </w:tr>
              <w:tr w:rsidR="006A64C5" w14:paraId="278518E6" w14:textId="77777777">
                <w:trPr>
                  <w:divId w:val="1320770265"/>
                  <w:trHeight w:val="42"/>
                </w:trPr>
                <w:tc>
                  <w:tcPr>
                    <w:tcW w:w="467" w:type="pct"/>
                    <w:tcBorders>
                      <w:right w:val="single" w:sz="12" w:space="0" w:color="93D07C" w:themeColor="accent1" w:themeTint="99"/>
                    </w:tcBorders>
                    <w:noWrap/>
                    <w:hideMark/>
                  </w:tcPr>
                  <w:p w14:paraId="0378833A" w14:textId="77777777" w:rsidR="006A64C5" w:rsidRDefault="00114235">
                    <w:pPr>
                      <w:rPr>
                        <w:color w:val="000000"/>
                        <w:sz w:val="20"/>
                      </w:rPr>
                    </w:pPr>
                    <w:r>
                      <w:rPr>
                        <w:color w:val="000000"/>
                        <w:sz w:val="20"/>
                      </w:rPr>
                      <w:t>2018</w:t>
                    </w:r>
                  </w:p>
                </w:tc>
                <w:tc>
                  <w:tcPr>
                    <w:tcW w:w="782" w:type="pct"/>
                    <w:tcBorders>
                      <w:left w:val="single" w:sz="12" w:space="0" w:color="93D07C" w:themeColor="accent1" w:themeTint="99"/>
                    </w:tcBorders>
                    <w:noWrap/>
                    <w:hideMark/>
                  </w:tcPr>
                  <w:p w14:paraId="414F0643" w14:textId="77777777" w:rsidR="006A64C5" w:rsidRDefault="00114235">
                    <w:pPr>
                      <w:jc w:val="right"/>
                      <w:rPr>
                        <w:color w:val="000000"/>
                        <w:sz w:val="20"/>
                      </w:rPr>
                    </w:pPr>
                    <w:r>
                      <w:rPr>
                        <w:color w:val="000000"/>
                        <w:sz w:val="20"/>
                      </w:rPr>
                      <w:t>8,5</w:t>
                    </w:r>
                  </w:p>
                </w:tc>
                <w:tc>
                  <w:tcPr>
                    <w:tcW w:w="736" w:type="pct"/>
                    <w:noWrap/>
                    <w:hideMark/>
                  </w:tcPr>
                  <w:p w14:paraId="0FB0090A" w14:textId="77777777" w:rsidR="006A64C5" w:rsidRDefault="00114235">
                    <w:pPr>
                      <w:jc w:val="right"/>
                      <w:rPr>
                        <w:color w:val="000000"/>
                        <w:sz w:val="20"/>
                      </w:rPr>
                    </w:pPr>
                    <w:r>
                      <w:rPr>
                        <w:color w:val="000000"/>
                        <w:sz w:val="20"/>
                      </w:rPr>
                      <w:t>8,6</w:t>
                    </w:r>
                  </w:p>
                </w:tc>
                <w:tc>
                  <w:tcPr>
                    <w:tcW w:w="736" w:type="pct"/>
                    <w:tcBorders>
                      <w:right w:val="single" w:sz="12" w:space="0" w:color="93D07C" w:themeColor="accent1" w:themeTint="99"/>
                    </w:tcBorders>
                    <w:noWrap/>
                    <w:hideMark/>
                  </w:tcPr>
                  <w:p w14:paraId="6F579028" w14:textId="77777777" w:rsidR="006A64C5" w:rsidRDefault="00114235">
                    <w:pPr>
                      <w:jc w:val="right"/>
                      <w:rPr>
                        <w:color w:val="000000"/>
                        <w:sz w:val="20"/>
                      </w:rPr>
                    </w:pPr>
                    <w:r>
                      <w:rPr>
                        <w:color w:val="000000"/>
                        <w:sz w:val="20"/>
                      </w:rPr>
                      <w:t>10,7</w:t>
                    </w:r>
                  </w:p>
                </w:tc>
                <w:tc>
                  <w:tcPr>
                    <w:tcW w:w="736" w:type="pct"/>
                    <w:tcBorders>
                      <w:left w:val="single" w:sz="12" w:space="0" w:color="93D07C" w:themeColor="accent1" w:themeTint="99"/>
                    </w:tcBorders>
                    <w:noWrap/>
                    <w:hideMark/>
                  </w:tcPr>
                  <w:p w14:paraId="0D425255" w14:textId="77777777" w:rsidR="006A64C5" w:rsidRDefault="00114235">
                    <w:pPr>
                      <w:jc w:val="right"/>
                      <w:rPr>
                        <w:color w:val="000000"/>
                        <w:sz w:val="20"/>
                      </w:rPr>
                    </w:pPr>
                    <w:r>
                      <w:rPr>
                        <w:color w:val="000000"/>
                        <w:sz w:val="20"/>
                      </w:rPr>
                      <w:t>4,9</w:t>
                    </w:r>
                  </w:p>
                </w:tc>
                <w:tc>
                  <w:tcPr>
                    <w:tcW w:w="736" w:type="pct"/>
                    <w:noWrap/>
                    <w:hideMark/>
                  </w:tcPr>
                  <w:p w14:paraId="445D4DD6" w14:textId="77777777" w:rsidR="006A64C5" w:rsidRDefault="00114235">
                    <w:pPr>
                      <w:jc w:val="right"/>
                      <w:rPr>
                        <w:color w:val="000000"/>
                        <w:sz w:val="20"/>
                      </w:rPr>
                    </w:pPr>
                    <w:r>
                      <w:rPr>
                        <w:color w:val="000000"/>
                        <w:sz w:val="20"/>
                      </w:rPr>
                      <w:t>5,3</w:t>
                    </w:r>
                  </w:p>
                </w:tc>
                <w:tc>
                  <w:tcPr>
                    <w:tcW w:w="807" w:type="pct"/>
                    <w:noWrap/>
                    <w:hideMark/>
                  </w:tcPr>
                  <w:p w14:paraId="4A7FE51B" w14:textId="77777777" w:rsidR="006A64C5" w:rsidRDefault="00114235">
                    <w:pPr>
                      <w:keepNext/>
                      <w:jc w:val="right"/>
                      <w:rPr>
                        <w:color w:val="000000"/>
                        <w:sz w:val="20"/>
                      </w:rPr>
                    </w:pPr>
                    <w:r>
                      <w:rPr>
                        <w:color w:val="000000"/>
                        <w:sz w:val="20"/>
                      </w:rPr>
                      <w:t>4,9</w:t>
                    </w:r>
                  </w:p>
                </w:tc>
              </w:tr>
            </w:tbl>
            <w:sdt>
              <w:sdtPr>
                <w:alias w:val="11 p."/>
                <w:tag w:val="part_d41928a55b9c4b69aebe142020345b97"/>
                <w:id w:val="-282651102"/>
                <w:lock w:val="sdtLocked"/>
              </w:sdtPr>
              <w:sdtEndPr/>
              <w:sdtContent>
                <w:p w14:paraId="3818EC19" w14:textId="77777777" w:rsidR="006A64C5" w:rsidRDefault="00114235">
                  <w:pPr>
                    <w:jc w:val="center"/>
                    <w:rPr>
                      <w:i/>
                      <w:iCs/>
                      <w:kern w:val="2"/>
                      <w:sz w:val="20"/>
                    </w:rPr>
                  </w:pPr>
                  <w:sdt>
                    <w:sdtPr>
                      <w:alias w:val="Numeris"/>
                      <w:tag w:val="nr_d41928a55b9c4b69aebe142020345b97"/>
                      <w:id w:val="-613203665"/>
                      <w:lock w:val="sdtLocked"/>
                    </w:sdtPr>
                    <w:sdtEndPr/>
                    <w:sdtContent>
                      <w:r>
                        <w:rPr>
                          <w:i/>
                          <w:iCs/>
                          <w:kern w:val="2"/>
                          <w:sz w:val="20"/>
                        </w:rPr>
                        <w:t>11</w:t>
                      </w:r>
                    </w:sdtContent>
                  </w:sdt>
                  <w:r>
                    <w:rPr>
                      <w:i/>
                      <w:iCs/>
                      <w:kern w:val="2"/>
                      <w:sz w:val="20"/>
                    </w:rPr>
                    <w:t>. Lentelė. Vidutinis metinis bedarbių proc. Šaltinis: Užimtumo tarnyba.</w:t>
                  </w:r>
                </w:p>
                <w:p w14:paraId="2F264BEE" w14:textId="77777777" w:rsidR="006A64C5" w:rsidRDefault="006A64C5">
                  <w:pPr>
                    <w:rPr>
                      <w:sz w:val="18"/>
                      <w:szCs w:val="18"/>
                    </w:rPr>
                  </w:pPr>
                </w:p>
                <w:p w14:paraId="6B3BC2EC" w14:textId="77777777" w:rsidR="006A64C5" w:rsidRDefault="00114235">
                  <w:pPr>
                    <w:spacing w:line="259" w:lineRule="auto"/>
                    <w:ind w:firstLine="1296"/>
                    <w:jc w:val="both"/>
                    <w:rPr>
                      <w:b/>
                      <w:color w:val="FF0000"/>
                      <w:kern w:val="2"/>
                      <w:szCs w:val="24"/>
                    </w:rPr>
                  </w:pPr>
                  <w:r>
                    <w:rPr>
                      <w:b/>
                      <w:kern w:val="2"/>
                      <w:szCs w:val="24"/>
                    </w:rPr>
                    <w:t>Vidutinis metinis vyresnių kaip 50 m. bedarbių skaičius Jonavos r. išaugo 4,8 proc.</w:t>
                  </w:r>
                  <w:r>
                    <w:rPr>
                      <w:kern w:val="2"/>
                      <w:szCs w:val="24"/>
                    </w:rPr>
                    <w:t xml:space="preserve"> (2018 m. – 1189, 2019 – 1226, 2020 m. – 1526, 2021 m. – 1541, 2022 m. – 1246). </w:t>
                  </w:r>
                  <w:r>
                    <w:rPr>
                      <w:b/>
                      <w:kern w:val="2"/>
                      <w:szCs w:val="24"/>
                    </w:rPr>
                    <w:t>[4 silpnybė]</w:t>
                  </w:r>
                </w:p>
                <w:p w14:paraId="6EB1D34A" w14:textId="77777777" w:rsidR="006A64C5" w:rsidRDefault="006A64C5">
                  <w:pPr>
                    <w:rPr>
                      <w:sz w:val="14"/>
                      <w:szCs w:val="14"/>
                    </w:rPr>
                  </w:pPr>
                </w:p>
                <w:p w14:paraId="3703ABF4" w14:textId="77777777" w:rsidR="006A64C5" w:rsidRDefault="00114235">
                  <w:pPr>
                    <w:spacing w:line="259" w:lineRule="auto"/>
                    <w:ind w:firstLine="1296"/>
                    <w:jc w:val="both"/>
                    <w:rPr>
                      <w:kern w:val="2"/>
                      <w:szCs w:val="24"/>
                    </w:rPr>
                  </w:pPr>
                  <w:r>
                    <w:rPr>
                      <w:b/>
                      <w:kern w:val="2"/>
                      <w:szCs w:val="24"/>
                    </w:rPr>
                    <w:t>Nuo 2022 m. liepos mėn. pradėjus fiksuoti darbo rinkai besirengiančius asmenis, fiksuotas ženklus vyresnių kaip 50 m. asmenų procentas – 70 proc.</w:t>
                  </w:r>
                  <w:r>
                    <w:rPr>
                      <w:kern w:val="2"/>
                      <w:szCs w:val="24"/>
                    </w:rPr>
                    <w:t xml:space="preserve"> Besirengiančių asmenų skaičius pagal kliūtis, kurios trukdo siekti užimtumo: stokoja socialinių įgūdžių ir (ar) motyvacijos dirbti – 66,30 proc.; neturi galimybės iš gyvenamosios vietos atvykti į darbo vietą – 13,34 proc.; yra apribotas disponavimas piniginėmis lėšomis – 9,16 proc.; turi prižiūrėti ir (ar) slaugyti šeimos narį ar kartu gyvenantį asmenį – 7,33 proc.; turi priklausomybių nuo alkoholio, narkotinių, psichotropinių ar kitų psichiką veikiančių medžiagų, azartinių žaidimų – 3,85 proc. Net 40 proc</w:t>
                  </w:r>
                  <w:r>
                    <w:rPr>
                      <w:kern w:val="2"/>
                      <w:szCs w:val="24"/>
                    </w:rPr>
                    <w:t>. iš besirengiančių darbo rinkai asmenų neturi profesinio pasirengimo, 13 proc. – yra riboto darbingumo dėl negalios.</w:t>
                  </w:r>
                </w:p>
                <w:p w14:paraId="22E8830A" w14:textId="77777777" w:rsidR="006A64C5" w:rsidRDefault="006A64C5">
                  <w:pPr>
                    <w:rPr>
                      <w:sz w:val="14"/>
                      <w:szCs w:val="14"/>
                    </w:rPr>
                  </w:pPr>
                </w:p>
                <w:p w14:paraId="4CF7D07A" w14:textId="77777777" w:rsidR="006A64C5" w:rsidRDefault="00114235">
                  <w:pPr>
                    <w:spacing w:line="259" w:lineRule="auto"/>
                    <w:ind w:firstLine="1296"/>
                    <w:jc w:val="both"/>
                    <w:rPr>
                      <w:kern w:val="2"/>
                      <w:szCs w:val="24"/>
                    </w:rPr>
                  </w:pPr>
                  <w:r>
                    <w:rPr>
                      <w:b/>
                      <w:kern w:val="2"/>
                      <w:szCs w:val="24"/>
                    </w:rPr>
                    <w:lastRenderedPageBreak/>
                    <w:t>Ilgalaikių bedarbių skaičius 2018–2022 m. Jonavos r. sumažėjo 20,8 proc.</w:t>
                  </w:r>
                  <w:r>
                    <w:rPr>
                      <w:kern w:val="2"/>
                      <w:szCs w:val="24"/>
                    </w:rPr>
                    <w:t xml:space="preserve"> (nuo 846 iki 670), kai tuo tarpu Kauno apskrityje tuo pačiu laikotarpiu šių asmenų skaičius padidėjo 14,6 proc., o šalyje padidėjo 16 proc. Visoje šalyje pandemijos metai pasižymi dideliu ilgalaikių bedarbių skaičiaus šuoliu, Jonavos r. 2020 m. jų skaičius buvo 1 049, o 2021 m. net 1 572 (85 proc.) padidėjimas lyginant su 2018 m.). Tačiau nepaisant staigaus šuolio COVID–19 pandemijos metu Jonavos r. analizuojamuoju penkmečiu </w:t>
                  </w:r>
                  <w:r>
                    <w:rPr>
                      <w:b/>
                      <w:kern w:val="2"/>
                      <w:szCs w:val="24"/>
                    </w:rPr>
                    <w:t>ženkliai sumažėjo ilgalaikių bedarbių skaičius</w:t>
                  </w:r>
                  <w:r>
                    <w:rPr>
                      <w:kern w:val="2"/>
                      <w:szCs w:val="24"/>
                    </w:rPr>
                    <w:t>, taip pat Jonavos r. pasižymi spart</w:t>
                  </w:r>
                  <w:r>
                    <w:rPr>
                      <w:kern w:val="2"/>
                      <w:szCs w:val="24"/>
                    </w:rPr>
                    <w:t xml:space="preserve">esniu rodiklio mažėjimu, negu matomas šalyje ir Kauno aps. </w:t>
                  </w:r>
                </w:p>
                <w:p w14:paraId="5A05BADA"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2819"/>
                    <w:gridCol w:w="2137"/>
                    <w:gridCol w:w="2342"/>
                    <w:gridCol w:w="2330"/>
                  </w:tblGrid>
                  <w:tr w:rsidR="006A64C5" w14:paraId="6A54AF61" w14:textId="77777777">
                    <w:trPr>
                      <w:divId w:val="346369955"/>
                      <w:trHeight w:val="315"/>
                    </w:trPr>
                    <w:tc>
                      <w:tcPr>
                        <w:tcW w:w="5000" w:type="pct"/>
                        <w:gridSpan w:val="4"/>
                        <w:noWrap/>
                        <w:hideMark/>
                      </w:tcPr>
                      <w:p w14:paraId="28DE1191" w14:textId="77777777" w:rsidR="006A64C5" w:rsidRDefault="00114235">
                        <w:pPr>
                          <w:jc w:val="center"/>
                          <w:rPr>
                            <w:color w:val="000000"/>
                            <w:sz w:val="20"/>
                          </w:rPr>
                        </w:pPr>
                        <w:r>
                          <w:rPr>
                            <w:color w:val="000000"/>
                            <w:sz w:val="20"/>
                          </w:rPr>
                          <w:t>Vidutinis metinis ilgalaikių bedarbių skaičius</w:t>
                        </w:r>
                      </w:p>
                    </w:tc>
                  </w:tr>
                  <w:tr w:rsidR="006A64C5" w14:paraId="26FCCCDA" w14:textId="77777777">
                    <w:trPr>
                      <w:divId w:val="346369955"/>
                      <w:trHeight w:val="230"/>
                    </w:trPr>
                    <w:tc>
                      <w:tcPr>
                        <w:tcW w:w="1464" w:type="pct"/>
                        <w:tcBorders>
                          <w:right w:val="single" w:sz="12" w:space="0" w:color="93D07C" w:themeColor="accent1" w:themeTint="99"/>
                        </w:tcBorders>
                        <w:noWrap/>
                        <w:hideMark/>
                      </w:tcPr>
                      <w:p w14:paraId="4DD915EC" w14:textId="77777777" w:rsidR="006A64C5" w:rsidRDefault="00114235">
                        <w:pPr>
                          <w:rPr>
                            <w:color w:val="000000"/>
                            <w:sz w:val="20"/>
                          </w:rPr>
                        </w:pPr>
                        <w:r>
                          <w:rPr>
                            <w:color w:val="000000"/>
                            <w:sz w:val="20"/>
                          </w:rPr>
                          <w:t>Metai</w:t>
                        </w:r>
                      </w:p>
                    </w:tc>
                    <w:tc>
                      <w:tcPr>
                        <w:tcW w:w="1110" w:type="pct"/>
                        <w:tcBorders>
                          <w:left w:val="single" w:sz="12" w:space="0" w:color="93D07C" w:themeColor="accent1" w:themeTint="99"/>
                        </w:tcBorders>
                        <w:noWrap/>
                        <w:hideMark/>
                      </w:tcPr>
                      <w:p w14:paraId="1C2AD7FA" w14:textId="77777777" w:rsidR="006A64C5" w:rsidRDefault="00114235">
                        <w:pPr>
                          <w:jc w:val="center"/>
                          <w:rPr>
                            <w:color w:val="000000"/>
                            <w:sz w:val="20"/>
                          </w:rPr>
                        </w:pPr>
                        <w:r>
                          <w:rPr>
                            <w:color w:val="000000"/>
                            <w:sz w:val="20"/>
                          </w:rPr>
                          <w:t>Lietuvos Respublika</w:t>
                        </w:r>
                      </w:p>
                    </w:tc>
                    <w:tc>
                      <w:tcPr>
                        <w:tcW w:w="1216" w:type="pct"/>
                        <w:noWrap/>
                        <w:hideMark/>
                      </w:tcPr>
                      <w:p w14:paraId="32AC521C" w14:textId="77777777" w:rsidR="006A64C5" w:rsidRDefault="00114235">
                        <w:pPr>
                          <w:jc w:val="center"/>
                          <w:rPr>
                            <w:color w:val="000000"/>
                            <w:sz w:val="20"/>
                          </w:rPr>
                        </w:pPr>
                        <w:r>
                          <w:rPr>
                            <w:color w:val="000000"/>
                            <w:sz w:val="20"/>
                          </w:rPr>
                          <w:t>Kauno aps.</w:t>
                        </w:r>
                      </w:p>
                    </w:tc>
                    <w:tc>
                      <w:tcPr>
                        <w:tcW w:w="1210" w:type="pct"/>
                        <w:noWrap/>
                        <w:hideMark/>
                      </w:tcPr>
                      <w:p w14:paraId="17D6D02B" w14:textId="77777777" w:rsidR="006A64C5" w:rsidRDefault="00114235">
                        <w:pPr>
                          <w:jc w:val="center"/>
                          <w:rPr>
                            <w:color w:val="000000"/>
                            <w:sz w:val="20"/>
                          </w:rPr>
                        </w:pPr>
                        <w:r>
                          <w:rPr>
                            <w:color w:val="000000"/>
                            <w:sz w:val="20"/>
                          </w:rPr>
                          <w:t>Jonavos r.</w:t>
                        </w:r>
                      </w:p>
                    </w:tc>
                  </w:tr>
                  <w:tr w:rsidR="006A64C5" w14:paraId="20ECD27E" w14:textId="77777777">
                    <w:trPr>
                      <w:divId w:val="346369955"/>
                      <w:trHeight w:val="300"/>
                    </w:trPr>
                    <w:tc>
                      <w:tcPr>
                        <w:tcW w:w="1464" w:type="pct"/>
                        <w:tcBorders>
                          <w:right w:val="single" w:sz="12" w:space="0" w:color="93D07C" w:themeColor="accent1" w:themeTint="99"/>
                        </w:tcBorders>
                        <w:shd w:val="clear" w:color="auto" w:fill="F2F2F2" w:themeFill="background1" w:themeFillShade="F2"/>
                        <w:noWrap/>
                        <w:hideMark/>
                      </w:tcPr>
                      <w:p w14:paraId="4B4B88C2" w14:textId="77777777" w:rsidR="006A64C5" w:rsidRDefault="00114235">
                        <w:pPr>
                          <w:rPr>
                            <w:color w:val="000000"/>
                            <w:sz w:val="20"/>
                          </w:rPr>
                        </w:pPr>
                        <w:r>
                          <w:rPr>
                            <w:color w:val="000000"/>
                            <w:sz w:val="20"/>
                          </w:rPr>
                          <w:t>Pokytis, proc.</w:t>
                        </w:r>
                      </w:p>
                    </w:tc>
                    <w:tc>
                      <w:tcPr>
                        <w:tcW w:w="1110" w:type="pct"/>
                        <w:tcBorders>
                          <w:left w:val="single" w:sz="12" w:space="0" w:color="93D07C" w:themeColor="accent1" w:themeTint="99"/>
                        </w:tcBorders>
                        <w:shd w:val="clear" w:color="auto" w:fill="F2F2F2" w:themeFill="background1" w:themeFillShade="F2"/>
                        <w:noWrap/>
                        <w:hideMark/>
                      </w:tcPr>
                      <w:p w14:paraId="2BCA51D8" w14:textId="77777777" w:rsidR="006A64C5" w:rsidRDefault="00114235">
                        <w:pPr>
                          <w:jc w:val="right"/>
                          <w:rPr>
                            <w:b/>
                            <w:bCs/>
                            <w:color w:val="000000"/>
                            <w:sz w:val="20"/>
                          </w:rPr>
                        </w:pPr>
                        <w:r>
                          <w:rPr>
                            <w:b/>
                            <w:bCs/>
                            <w:color w:val="000000"/>
                            <w:sz w:val="20"/>
                          </w:rPr>
                          <w:t>16,0</w:t>
                        </w:r>
                      </w:p>
                    </w:tc>
                    <w:tc>
                      <w:tcPr>
                        <w:tcW w:w="1216" w:type="pct"/>
                        <w:shd w:val="clear" w:color="auto" w:fill="F2F2F2" w:themeFill="background1" w:themeFillShade="F2"/>
                        <w:noWrap/>
                        <w:hideMark/>
                      </w:tcPr>
                      <w:p w14:paraId="0BB29D5E" w14:textId="77777777" w:rsidR="006A64C5" w:rsidRDefault="00114235">
                        <w:pPr>
                          <w:jc w:val="right"/>
                          <w:rPr>
                            <w:b/>
                            <w:bCs/>
                            <w:color w:val="000000"/>
                            <w:sz w:val="20"/>
                          </w:rPr>
                        </w:pPr>
                        <w:r>
                          <w:rPr>
                            <w:b/>
                            <w:bCs/>
                            <w:color w:val="000000"/>
                            <w:sz w:val="20"/>
                          </w:rPr>
                          <w:t>14,6</w:t>
                        </w:r>
                      </w:p>
                    </w:tc>
                    <w:tc>
                      <w:tcPr>
                        <w:tcW w:w="1210" w:type="pct"/>
                        <w:shd w:val="clear" w:color="auto" w:fill="F2F2F2" w:themeFill="background1" w:themeFillShade="F2"/>
                        <w:noWrap/>
                        <w:hideMark/>
                      </w:tcPr>
                      <w:p w14:paraId="5E4BE714" w14:textId="77777777" w:rsidR="006A64C5" w:rsidRDefault="00114235">
                        <w:pPr>
                          <w:jc w:val="right"/>
                          <w:rPr>
                            <w:b/>
                            <w:bCs/>
                            <w:color w:val="000000"/>
                            <w:sz w:val="20"/>
                          </w:rPr>
                        </w:pPr>
                        <w:r>
                          <w:rPr>
                            <w:b/>
                            <w:bCs/>
                            <w:color w:val="000000"/>
                            <w:sz w:val="20"/>
                          </w:rPr>
                          <w:t>-20,8</w:t>
                        </w:r>
                      </w:p>
                    </w:tc>
                  </w:tr>
                  <w:tr w:rsidR="006A64C5" w14:paraId="2A9D840A" w14:textId="77777777">
                    <w:trPr>
                      <w:divId w:val="346369955"/>
                      <w:trHeight w:val="300"/>
                    </w:trPr>
                    <w:tc>
                      <w:tcPr>
                        <w:tcW w:w="1464" w:type="pct"/>
                        <w:tcBorders>
                          <w:right w:val="single" w:sz="12" w:space="0" w:color="93D07C" w:themeColor="accent1" w:themeTint="99"/>
                        </w:tcBorders>
                        <w:noWrap/>
                        <w:hideMark/>
                      </w:tcPr>
                      <w:p w14:paraId="3853F8A7" w14:textId="77777777" w:rsidR="006A64C5" w:rsidRDefault="00114235">
                        <w:pPr>
                          <w:rPr>
                            <w:color w:val="000000"/>
                            <w:sz w:val="20"/>
                          </w:rPr>
                        </w:pPr>
                        <w:r>
                          <w:rPr>
                            <w:color w:val="000000"/>
                            <w:sz w:val="20"/>
                          </w:rPr>
                          <w:t>2022</w:t>
                        </w:r>
                      </w:p>
                    </w:tc>
                    <w:tc>
                      <w:tcPr>
                        <w:tcW w:w="1110" w:type="pct"/>
                        <w:tcBorders>
                          <w:left w:val="single" w:sz="12" w:space="0" w:color="93D07C" w:themeColor="accent1" w:themeTint="99"/>
                        </w:tcBorders>
                        <w:noWrap/>
                        <w:hideMark/>
                      </w:tcPr>
                      <w:p w14:paraId="0876E016" w14:textId="77777777" w:rsidR="006A64C5" w:rsidRDefault="00114235">
                        <w:pPr>
                          <w:jc w:val="right"/>
                          <w:rPr>
                            <w:color w:val="000000"/>
                            <w:sz w:val="20"/>
                          </w:rPr>
                        </w:pPr>
                        <w:r>
                          <w:rPr>
                            <w:color w:val="000000"/>
                            <w:sz w:val="20"/>
                          </w:rPr>
                          <w:t>38817</w:t>
                        </w:r>
                      </w:p>
                    </w:tc>
                    <w:tc>
                      <w:tcPr>
                        <w:tcW w:w="1216" w:type="pct"/>
                        <w:noWrap/>
                        <w:hideMark/>
                      </w:tcPr>
                      <w:p w14:paraId="537F4F0F" w14:textId="77777777" w:rsidR="006A64C5" w:rsidRDefault="00114235">
                        <w:pPr>
                          <w:jc w:val="right"/>
                          <w:rPr>
                            <w:color w:val="000000"/>
                            <w:sz w:val="20"/>
                          </w:rPr>
                        </w:pPr>
                        <w:r>
                          <w:rPr>
                            <w:color w:val="000000"/>
                            <w:sz w:val="20"/>
                          </w:rPr>
                          <w:t>8258</w:t>
                        </w:r>
                      </w:p>
                    </w:tc>
                    <w:tc>
                      <w:tcPr>
                        <w:tcW w:w="1210" w:type="pct"/>
                        <w:noWrap/>
                        <w:hideMark/>
                      </w:tcPr>
                      <w:p w14:paraId="5608CC96" w14:textId="77777777" w:rsidR="006A64C5" w:rsidRDefault="00114235">
                        <w:pPr>
                          <w:jc w:val="right"/>
                          <w:rPr>
                            <w:color w:val="000000"/>
                            <w:sz w:val="20"/>
                          </w:rPr>
                        </w:pPr>
                        <w:r>
                          <w:rPr>
                            <w:color w:val="000000"/>
                            <w:sz w:val="20"/>
                          </w:rPr>
                          <w:t>670</w:t>
                        </w:r>
                      </w:p>
                    </w:tc>
                  </w:tr>
                  <w:tr w:rsidR="006A64C5" w14:paraId="3F701C17" w14:textId="77777777">
                    <w:trPr>
                      <w:divId w:val="346369955"/>
                      <w:trHeight w:val="300"/>
                    </w:trPr>
                    <w:tc>
                      <w:tcPr>
                        <w:tcW w:w="1464" w:type="pct"/>
                        <w:tcBorders>
                          <w:right w:val="single" w:sz="12" w:space="0" w:color="93D07C" w:themeColor="accent1" w:themeTint="99"/>
                        </w:tcBorders>
                        <w:noWrap/>
                        <w:hideMark/>
                      </w:tcPr>
                      <w:p w14:paraId="77DF3C89" w14:textId="77777777" w:rsidR="006A64C5" w:rsidRDefault="00114235">
                        <w:pPr>
                          <w:rPr>
                            <w:color w:val="000000"/>
                            <w:sz w:val="20"/>
                          </w:rPr>
                        </w:pPr>
                        <w:r>
                          <w:rPr>
                            <w:color w:val="000000"/>
                            <w:sz w:val="20"/>
                          </w:rPr>
                          <w:t>2021</w:t>
                        </w:r>
                      </w:p>
                    </w:tc>
                    <w:tc>
                      <w:tcPr>
                        <w:tcW w:w="1110" w:type="pct"/>
                        <w:tcBorders>
                          <w:left w:val="single" w:sz="12" w:space="0" w:color="93D07C" w:themeColor="accent1" w:themeTint="99"/>
                        </w:tcBorders>
                        <w:noWrap/>
                        <w:hideMark/>
                      </w:tcPr>
                      <w:p w14:paraId="4A2249DB" w14:textId="77777777" w:rsidR="006A64C5" w:rsidRDefault="00114235">
                        <w:pPr>
                          <w:jc w:val="right"/>
                          <w:rPr>
                            <w:color w:val="000000"/>
                            <w:sz w:val="20"/>
                          </w:rPr>
                        </w:pPr>
                        <w:r>
                          <w:rPr>
                            <w:color w:val="000000"/>
                            <w:sz w:val="20"/>
                          </w:rPr>
                          <w:t>86889</w:t>
                        </w:r>
                      </w:p>
                    </w:tc>
                    <w:tc>
                      <w:tcPr>
                        <w:tcW w:w="1216" w:type="pct"/>
                        <w:noWrap/>
                        <w:hideMark/>
                      </w:tcPr>
                      <w:p w14:paraId="20783A97" w14:textId="77777777" w:rsidR="006A64C5" w:rsidRDefault="00114235">
                        <w:pPr>
                          <w:jc w:val="right"/>
                          <w:rPr>
                            <w:color w:val="000000"/>
                            <w:sz w:val="20"/>
                          </w:rPr>
                        </w:pPr>
                        <w:r>
                          <w:rPr>
                            <w:color w:val="000000"/>
                            <w:sz w:val="20"/>
                          </w:rPr>
                          <w:t>19380</w:t>
                        </w:r>
                      </w:p>
                    </w:tc>
                    <w:tc>
                      <w:tcPr>
                        <w:tcW w:w="1210" w:type="pct"/>
                        <w:noWrap/>
                        <w:hideMark/>
                      </w:tcPr>
                      <w:p w14:paraId="3F6C7923" w14:textId="77777777" w:rsidR="006A64C5" w:rsidRDefault="00114235">
                        <w:pPr>
                          <w:jc w:val="right"/>
                          <w:rPr>
                            <w:color w:val="000000"/>
                            <w:sz w:val="20"/>
                          </w:rPr>
                        </w:pPr>
                        <w:r>
                          <w:rPr>
                            <w:color w:val="000000"/>
                            <w:sz w:val="20"/>
                          </w:rPr>
                          <w:t>1572</w:t>
                        </w:r>
                      </w:p>
                    </w:tc>
                  </w:tr>
                  <w:tr w:rsidR="006A64C5" w14:paraId="040F7D65" w14:textId="77777777">
                    <w:trPr>
                      <w:divId w:val="346369955"/>
                      <w:trHeight w:val="300"/>
                    </w:trPr>
                    <w:tc>
                      <w:tcPr>
                        <w:tcW w:w="1464" w:type="pct"/>
                        <w:tcBorders>
                          <w:right w:val="single" w:sz="12" w:space="0" w:color="93D07C" w:themeColor="accent1" w:themeTint="99"/>
                        </w:tcBorders>
                        <w:noWrap/>
                        <w:hideMark/>
                      </w:tcPr>
                      <w:p w14:paraId="4AF2792B" w14:textId="77777777" w:rsidR="006A64C5" w:rsidRDefault="00114235">
                        <w:pPr>
                          <w:rPr>
                            <w:color w:val="000000"/>
                            <w:sz w:val="20"/>
                          </w:rPr>
                        </w:pPr>
                        <w:r>
                          <w:rPr>
                            <w:color w:val="000000"/>
                            <w:sz w:val="20"/>
                          </w:rPr>
                          <w:t>2020</w:t>
                        </w:r>
                      </w:p>
                    </w:tc>
                    <w:tc>
                      <w:tcPr>
                        <w:tcW w:w="1110" w:type="pct"/>
                        <w:tcBorders>
                          <w:left w:val="single" w:sz="12" w:space="0" w:color="93D07C" w:themeColor="accent1" w:themeTint="99"/>
                        </w:tcBorders>
                        <w:noWrap/>
                        <w:hideMark/>
                      </w:tcPr>
                      <w:p w14:paraId="531F4627" w14:textId="77777777" w:rsidR="006A64C5" w:rsidRDefault="00114235">
                        <w:pPr>
                          <w:jc w:val="right"/>
                          <w:rPr>
                            <w:color w:val="000000"/>
                            <w:sz w:val="20"/>
                          </w:rPr>
                        </w:pPr>
                        <w:r>
                          <w:rPr>
                            <w:color w:val="000000"/>
                            <w:sz w:val="20"/>
                          </w:rPr>
                          <w:t>45217</w:t>
                        </w:r>
                      </w:p>
                    </w:tc>
                    <w:tc>
                      <w:tcPr>
                        <w:tcW w:w="1216" w:type="pct"/>
                        <w:noWrap/>
                        <w:hideMark/>
                      </w:tcPr>
                      <w:p w14:paraId="71D336B5" w14:textId="77777777" w:rsidR="006A64C5" w:rsidRDefault="00114235">
                        <w:pPr>
                          <w:jc w:val="right"/>
                          <w:rPr>
                            <w:color w:val="000000"/>
                            <w:sz w:val="20"/>
                          </w:rPr>
                        </w:pPr>
                        <w:r>
                          <w:rPr>
                            <w:color w:val="000000"/>
                            <w:sz w:val="20"/>
                          </w:rPr>
                          <w:t>10170</w:t>
                        </w:r>
                      </w:p>
                    </w:tc>
                    <w:tc>
                      <w:tcPr>
                        <w:tcW w:w="1210" w:type="pct"/>
                        <w:noWrap/>
                        <w:hideMark/>
                      </w:tcPr>
                      <w:p w14:paraId="4EE6B736" w14:textId="77777777" w:rsidR="006A64C5" w:rsidRDefault="00114235">
                        <w:pPr>
                          <w:jc w:val="right"/>
                          <w:rPr>
                            <w:color w:val="000000"/>
                            <w:sz w:val="20"/>
                          </w:rPr>
                        </w:pPr>
                        <w:r>
                          <w:rPr>
                            <w:color w:val="000000"/>
                            <w:sz w:val="20"/>
                          </w:rPr>
                          <w:t>1049</w:t>
                        </w:r>
                      </w:p>
                    </w:tc>
                  </w:tr>
                  <w:tr w:rsidR="006A64C5" w14:paraId="4A1C19EB" w14:textId="77777777">
                    <w:trPr>
                      <w:divId w:val="346369955"/>
                      <w:trHeight w:val="300"/>
                    </w:trPr>
                    <w:tc>
                      <w:tcPr>
                        <w:tcW w:w="1464" w:type="pct"/>
                        <w:tcBorders>
                          <w:right w:val="single" w:sz="12" w:space="0" w:color="93D07C" w:themeColor="accent1" w:themeTint="99"/>
                        </w:tcBorders>
                        <w:noWrap/>
                        <w:hideMark/>
                      </w:tcPr>
                      <w:p w14:paraId="614A38F2" w14:textId="77777777" w:rsidR="006A64C5" w:rsidRDefault="00114235">
                        <w:pPr>
                          <w:rPr>
                            <w:color w:val="000000"/>
                            <w:sz w:val="20"/>
                          </w:rPr>
                        </w:pPr>
                        <w:r>
                          <w:rPr>
                            <w:color w:val="000000"/>
                            <w:sz w:val="20"/>
                          </w:rPr>
                          <w:t>2019</w:t>
                        </w:r>
                      </w:p>
                    </w:tc>
                    <w:tc>
                      <w:tcPr>
                        <w:tcW w:w="1110" w:type="pct"/>
                        <w:tcBorders>
                          <w:left w:val="single" w:sz="12" w:space="0" w:color="93D07C" w:themeColor="accent1" w:themeTint="99"/>
                        </w:tcBorders>
                        <w:noWrap/>
                        <w:hideMark/>
                      </w:tcPr>
                      <w:p w14:paraId="77779106" w14:textId="77777777" w:rsidR="006A64C5" w:rsidRDefault="00114235">
                        <w:pPr>
                          <w:jc w:val="right"/>
                          <w:rPr>
                            <w:color w:val="000000"/>
                            <w:sz w:val="20"/>
                          </w:rPr>
                        </w:pPr>
                        <w:r>
                          <w:rPr>
                            <w:color w:val="000000"/>
                            <w:sz w:val="20"/>
                          </w:rPr>
                          <w:t>32719</w:t>
                        </w:r>
                      </w:p>
                    </w:tc>
                    <w:tc>
                      <w:tcPr>
                        <w:tcW w:w="1216" w:type="pct"/>
                        <w:noWrap/>
                        <w:hideMark/>
                      </w:tcPr>
                      <w:p w14:paraId="41038FB6" w14:textId="77777777" w:rsidR="006A64C5" w:rsidRDefault="00114235">
                        <w:pPr>
                          <w:jc w:val="right"/>
                          <w:rPr>
                            <w:color w:val="000000"/>
                            <w:sz w:val="20"/>
                          </w:rPr>
                        </w:pPr>
                        <w:r>
                          <w:rPr>
                            <w:color w:val="000000"/>
                            <w:sz w:val="20"/>
                          </w:rPr>
                          <w:t>6981</w:t>
                        </w:r>
                      </w:p>
                    </w:tc>
                    <w:tc>
                      <w:tcPr>
                        <w:tcW w:w="1210" w:type="pct"/>
                        <w:noWrap/>
                        <w:hideMark/>
                      </w:tcPr>
                      <w:p w14:paraId="40AD0EC3" w14:textId="77777777" w:rsidR="006A64C5" w:rsidRDefault="00114235">
                        <w:pPr>
                          <w:jc w:val="right"/>
                          <w:rPr>
                            <w:color w:val="000000"/>
                            <w:sz w:val="20"/>
                          </w:rPr>
                        </w:pPr>
                        <w:r>
                          <w:rPr>
                            <w:color w:val="000000"/>
                            <w:sz w:val="20"/>
                          </w:rPr>
                          <w:t>846</w:t>
                        </w:r>
                      </w:p>
                    </w:tc>
                  </w:tr>
                  <w:tr w:rsidR="006A64C5" w14:paraId="44DFE9AC" w14:textId="77777777">
                    <w:trPr>
                      <w:divId w:val="346369955"/>
                      <w:trHeight w:val="300"/>
                    </w:trPr>
                    <w:tc>
                      <w:tcPr>
                        <w:tcW w:w="1464" w:type="pct"/>
                        <w:tcBorders>
                          <w:right w:val="single" w:sz="12" w:space="0" w:color="93D07C" w:themeColor="accent1" w:themeTint="99"/>
                        </w:tcBorders>
                        <w:noWrap/>
                        <w:hideMark/>
                      </w:tcPr>
                      <w:p w14:paraId="331B265C" w14:textId="77777777" w:rsidR="006A64C5" w:rsidRDefault="00114235">
                        <w:pPr>
                          <w:rPr>
                            <w:color w:val="000000"/>
                            <w:sz w:val="20"/>
                          </w:rPr>
                        </w:pPr>
                        <w:r>
                          <w:rPr>
                            <w:color w:val="000000"/>
                            <w:sz w:val="20"/>
                          </w:rPr>
                          <w:t>2018</w:t>
                        </w:r>
                      </w:p>
                    </w:tc>
                    <w:tc>
                      <w:tcPr>
                        <w:tcW w:w="1110" w:type="pct"/>
                        <w:tcBorders>
                          <w:left w:val="single" w:sz="12" w:space="0" w:color="93D07C" w:themeColor="accent1" w:themeTint="99"/>
                        </w:tcBorders>
                        <w:noWrap/>
                        <w:hideMark/>
                      </w:tcPr>
                      <w:p w14:paraId="339B7708" w14:textId="77777777" w:rsidR="006A64C5" w:rsidRDefault="00114235">
                        <w:pPr>
                          <w:jc w:val="right"/>
                          <w:rPr>
                            <w:color w:val="000000"/>
                            <w:sz w:val="20"/>
                          </w:rPr>
                        </w:pPr>
                        <w:r>
                          <w:rPr>
                            <w:color w:val="000000"/>
                            <w:sz w:val="20"/>
                          </w:rPr>
                          <w:t>33477</w:t>
                        </w:r>
                      </w:p>
                    </w:tc>
                    <w:tc>
                      <w:tcPr>
                        <w:tcW w:w="1216" w:type="pct"/>
                        <w:noWrap/>
                        <w:hideMark/>
                      </w:tcPr>
                      <w:p w14:paraId="6E323F0D" w14:textId="77777777" w:rsidR="006A64C5" w:rsidRDefault="00114235">
                        <w:pPr>
                          <w:jc w:val="right"/>
                          <w:rPr>
                            <w:color w:val="000000"/>
                            <w:sz w:val="20"/>
                          </w:rPr>
                        </w:pPr>
                        <w:r>
                          <w:rPr>
                            <w:color w:val="000000"/>
                            <w:sz w:val="20"/>
                          </w:rPr>
                          <w:t>7206</w:t>
                        </w:r>
                      </w:p>
                    </w:tc>
                    <w:tc>
                      <w:tcPr>
                        <w:tcW w:w="1210" w:type="pct"/>
                        <w:noWrap/>
                        <w:hideMark/>
                      </w:tcPr>
                      <w:p w14:paraId="18A9CB10" w14:textId="77777777" w:rsidR="006A64C5" w:rsidRDefault="00114235">
                        <w:pPr>
                          <w:keepNext/>
                          <w:jc w:val="right"/>
                          <w:rPr>
                            <w:color w:val="000000"/>
                            <w:sz w:val="20"/>
                          </w:rPr>
                        </w:pPr>
                        <w:r>
                          <w:rPr>
                            <w:color w:val="000000"/>
                            <w:sz w:val="20"/>
                          </w:rPr>
                          <w:t>846</w:t>
                        </w:r>
                      </w:p>
                    </w:tc>
                  </w:tr>
                </w:tbl>
                <w:p w14:paraId="5D14428D" w14:textId="77777777" w:rsidR="006A64C5" w:rsidRDefault="00114235"/>
              </w:sdtContent>
            </w:sdt>
            <w:sdt>
              <w:sdtPr>
                <w:alias w:val="12 p."/>
                <w:tag w:val="part_e93a8964ce904486b0d4b3c2f1973b5a"/>
                <w:id w:val="-193857177"/>
                <w:lock w:val="sdtLocked"/>
              </w:sdtPr>
              <w:sdtEndPr/>
              <w:sdtContent>
                <w:p w14:paraId="6D49F79B" w14:textId="77777777" w:rsidR="006A64C5" w:rsidRDefault="00114235">
                  <w:pPr>
                    <w:jc w:val="center"/>
                    <w:rPr>
                      <w:i/>
                      <w:iCs/>
                      <w:kern w:val="2"/>
                      <w:sz w:val="20"/>
                    </w:rPr>
                  </w:pPr>
                  <w:sdt>
                    <w:sdtPr>
                      <w:alias w:val="Numeris"/>
                      <w:tag w:val="nr_e93a8964ce904486b0d4b3c2f1973b5a"/>
                      <w:id w:val="1714993324"/>
                      <w:lock w:val="sdtLocked"/>
                    </w:sdtPr>
                    <w:sdtEndPr/>
                    <w:sdtContent>
                      <w:r>
                        <w:rPr>
                          <w:i/>
                          <w:iCs/>
                          <w:kern w:val="2"/>
                          <w:sz w:val="20"/>
                        </w:rPr>
                        <w:t>12</w:t>
                      </w:r>
                    </w:sdtContent>
                  </w:sdt>
                  <w:r>
                    <w:rPr>
                      <w:i/>
                      <w:iCs/>
                      <w:kern w:val="2"/>
                      <w:sz w:val="20"/>
                    </w:rPr>
                    <w:t>. Lentelė. Ilgalaikių bedarbių skaičius. Šaltinis: Valstybės duomenų agentūra.</w:t>
                  </w:r>
                </w:p>
                <w:p w14:paraId="49ACF416" w14:textId="77777777" w:rsidR="006A64C5" w:rsidRDefault="006A64C5">
                  <w:pPr>
                    <w:rPr>
                      <w:sz w:val="18"/>
                      <w:szCs w:val="18"/>
                    </w:rPr>
                  </w:pPr>
                </w:p>
                <w:p w14:paraId="0B1CD6B9" w14:textId="77777777" w:rsidR="006A64C5" w:rsidRDefault="00114235">
                  <w:pPr>
                    <w:spacing w:line="259" w:lineRule="auto"/>
                    <w:ind w:firstLine="1296"/>
                    <w:jc w:val="both"/>
                    <w:rPr>
                      <w:kern w:val="2"/>
                      <w:szCs w:val="24"/>
                    </w:rPr>
                  </w:pPr>
                  <w:r>
                    <w:rPr>
                      <w:b/>
                      <w:kern w:val="2"/>
                      <w:szCs w:val="24"/>
                    </w:rPr>
                    <w:t xml:space="preserve">Vidutinis metinis laisvų darbo vietų skaičius 2018–2022 m. Jonavos r. sumažėjo net 63 proc. </w:t>
                  </w:r>
                  <w:r>
                    <w:rPr>
                      <w:kern w:val="2"/>
                      <w:szCs w:val="24"/>
                    </w:rPr>
                    <w:t xml:space="preserve">(2018 m. – 127, 2019 m. – 133, 2020 m. – 99, 2021 m. – 124, 2022 m. – 80), tuo tarpu šalyje sumažėjo tik 5,5 proc. (2018 – 10 430,6, 2019 – 8 527,5, 2020 m. – 10 015,4, 2021 m. – 15 952,1, 2022 m. – 9 859,2), o Kauno apskrityje padidėjo 1 proc. (2018 m. – 2 081,8, 2019 – 2 163,2, 2020 m. 2 163,8, 2021 m. – 4 236,7, 2022 m. – 2 103,8). </w:t>
                  </w:r>
                </w:p>
                <w:p w14:paraId="6C662BCE" w14:textId="77777777" w:rsidR="006A64C5" w:rsidRDefault="006A64C5">
                  <w:pPr>
                    <w:rPr>
                      <w:sz w:val="14"/>
                      <w:szCs w:val="14"/>
                    </w:rPr>
                  </w:pPr>
                </w:p>
                <w:p w14:paraId="26AB6B4F" w14:textId="77777777" w:rsidR="006A64C5" w:rsidRDefault="00114235">
                  <w:pPr>
                    <w:spacing w:line="259" w:lineRule="auto"/>
                    <w:ind w:firstLine="1296"/>
                    <w:jc w:val="both"/>
                    <w:rPr>
                      <w:kern w:val="2"/>
                      <w:szCs w:val="24"/>
                    </w:rPr>
                  </w:pPr>
                  <w:r>
                    <w:rPr>
                      <w:kern w:val="2"/>
                      <w:szCs w:val="24"/>
                    </w:rPr>
                    <w:t>Visoje Lietuvoje dominuoja smulkus ir vidutinis verslas (toliau – SVV), kuris yra svarbus šalies ekonomikos augimo veiksnys. Šios įmonės yra labai svarbios vietos ekonomikai, skatina inovacijas ir greitai bei efektyviai geba prisitaikyti prie besikeičiančios rinkos. Jonavos rajono savivaldybės administracija remia verslą iš Smulkiojo ir vidutinio verslo rėmimo fondo. 2022 m. 11 SVV subjektų suteikta negrąžintina parama (13 349,65 Eur), 1 – paskola (8 400,00 Eur). 2021 m. negrąžintina parama pasinaudojo 4 ve</w:t>
                  </w:r>
                  <w:r>
                    <w:rPr>
                      <w:kern w:val="2"/>
                      <w:szCs w:val="24"/>
                    </w:rPr>
                    <w:t xml:space="preserve">rslininkai, 2 – suteikta paskola. Jonavos rajone 2018–2022 m. periodu SVV skaičius padidėjo 9,8 proc. (nuo 684 iki 751). Išskirtiniai tik 2020 m., kurių pradžioje registruotų SVV skaičius, greičiausiai dėl COVID–19 pandemijos, buvo 0,4 proc. mažesnis, negu 2019 m. (nuo 690 iki 687).  Kauno apskrityje per tą patį laikotarpį SVV padaugėjo 12,7 proc., o šalyje – 11,5 proc. </w:t>
                  </w:r>
                  <w:r>
                    <w:rPr>
                      <w:b/>
                      <w:kern w:val="2"/>
                      <w:szCs w:val="24"/>
                    </w:rPr>
                    <w:t>SVV skaičiaus didėjimas, rodo gyventojų verslumą, o savivaldybės SVV rėmimas rodo palankias sąlygas SVV plėtrai</w:t>
                  </w:r>
                  <w:r>
                    <w:rPr>
                      <w:kern w:val="2"/>
                      <w:szCs w:val="24"/>
                    </w:rPr>
                    <w:t xml:space="preserve">. </w:t>
                  </w:r>
                  <w:r>
                    <w:rPr>
                      <w:b/>
                      <w:kern w:val="2"/>
                      <w:szCs w:val="24"/>
                    </w:rPr>
                    <w:t xml:space="preserve">[2 stiprybė] </w:t>
                  </w:r>
                </w:p>
                <w:p w14:paraId="194077B7"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2407"/>
                    <w:gridCol w:w="2407"/>
                    <w:gridCol w:w="2407"/>
                    <w:gridCol w:w="2407"/>
                  </w:tblGrid>
                  <w:tr w:rsidR="006A64C5" w14:paraId="21FC98FF" w14:textId="77777777">
                    <w:trPr>
                      <w:divId w:val="1478111378"/>
                      <w:trHeight w:val="92"/>
                    </w:trPr>
                    <w:tc>
                      <w:tcPr>
                        <w:tcW w:w="5000" w:type="pct"/>
                        <w:gridSpan w:val="4"/>
                        <w:hideMark/>
                      </w:tcPr>
                      <w:p w14:paraId="593D5BEE" w14:textId="77777777" w:rsidR="006A64C5" w:rsidRDefault="00114235">
                        <w:pPr>
                          <w:jc w:val="center"/>
                          <w:rPr>
                            <w:sz w:val="20"/>
                          </w:rPr>
                        </w:pPr>
                        <w:r>
                          <w:rPr>
                            <w:sz w:val="20"/>
                          </w:rPr>
                          <w:t>Veikiančių mažų ir vidutinių įmonių skaičius metų pradžioje</w:t>
                        </w:r>
                      </w:p>
                    </w:tc>
                  </w:tr>
                  <w:tr w:rsidR="006A64C5" w14:paraId="68552611" w14:textId="77777777">
                    <w:trPr>
                      <w:divId w:val="1478111378"/>
                      <w:trHeight w:val="66"/>
                    </w:trPr>
                    <w:tc>
                      <w:tcPr>
                        <w:tcW w:w="0" w:type="pct"/>
                        <w:tcBorders>
                          <w:right w:val="single" w:sz="12" w:space="0" w:color="93D07C" w:themeColor="accent1" w:themeTint="99"/>
                        </w:tcBorders>
                        <w:hideMark/>
                      </w:tcPr>
                      <w:p w14:paraId="728638D0" w14:textId="77777777" w:rsidR="006A64C5" w:rsidRDefault="00114235">
                        <w:pPr>
                          <w:rPr>
                            <w:sz w:val="20"/>
                          </w:rPr>
                        </w:pPr>
                        <w:r>
                          <w:rPr>
                            <w:sz w:val="20"/>
                          </w:rPr>
                          <w:t>Metai</w:t>
                        </w:r>
                      </w:p>
                    </w:tc>
                    <w:tc>
                      <w:tcPr>
                        <w:tcW w:w="0" w:type="pct"/>
                        <w:tcBorders>
                          <w:left w:val="single" w:sz="12" w:space="0" w:color="93D07C" w:themeColor="accent1" w:themeTint="99"/>
                        </w:tcBorders>
                        <w:hideMark/>
                      </w:tcPr>
                      <w:p w14:paraId="223E7D06" w14:textId="77777777" w:rsidR="006A64C5" w:rsidRDefault="00114235">
                        <w:pPr>
                          <w:jc w:val="center"/>
                          <w:rPr>
                            <w:sz w:val="20"/>
                          </w:rPr>
                        </w:pPr>
                        <w:r>
                          <w:rPr>
                            <w:sz w:val="20"/>
                          </w:rPr>
                          <w:t>Lietuvos Respublika</w:t>
                        </w:r>
                      </w:p>
                    </w:tc>
                    <w:tc>
                      <w:tcPr>
                        <w:tcW w:w="0" w:type="pct"/>
                        <w:hideMark/>
                      </w:tcPr>
                      <w:p w14:paraId="524F1397" w14:textId="77777777" w:rsidR="006A64C5" w:rsidRDefault="00114235">
                        <w:pPr>
                          <w:jc w:val="center"/>
                          <w:rPr>
                            <w:sz w:val="20"/>
                          </w:rPr>
                        </w:pPr>
                        <w:r>
                          <w:rPr>
                            <w:sz w:val="20"/>
                          </w:rPr>
                          <w:t>Kauno aps.</w:t>
                        </w:r>
                      </w:p>
                    </w:tc>
                    <w:tc>
                      <w:tcPr>
                        <w:tcW w:w="0" w:type="pct"/>
                        <w:hideMark/>
                      </w:tcPr>
                      <w:p w14:paraId="3EAF5B7A" w14:textId="77777777" w:rsidR="006A64C5" w:rsidRDefault="00114235">
                        <w:pPr>
                          <w:jc w:val="center"/>
                          <w:rPr>
                            <w:sz w:val="20"/>
                          </w:rPr>
                        </w:pPr>
                        <w:r>
                          <w:rPr>
                            <w:sz w:val="20"/>
                          </w:rPr>
                          <w:t>Jonavos r. sav.</w:t>
                        </w:r>
                      </w:p>
                    </w:tc>
                  </w:tr>
                  <w:tr w:rsidR="006A64C5" w14:paraId="7C13E5E1" w14:textId="77777777">
                    <w:trPr>
                      <w:divId w:val="1478111378"/>
                      <w:trHeight w:val="42"/>
                    </w:trPr>
                    <w:tc>
                      <w:tcPr>
                        <w:tcW w:w="1250" w:type="pct"/>
                        <w:tcBorders>
                          <w:right w:val="single" w:sz="12" w:space="0" w:color="93D07C" w:themeColor="accent1" w:themeTint="99"/>
                        </w:tcBorders>
                        <w:shd w:val="clear" w:color="auto" w:fill="F2F2F2" w:themeFill="background1" w:themeFillShade="F2"/>
                        <w:noWrap/>
                        <w:hideMark/>
                      </w:tcPr>
                      <w:p w14:paraId="25A256B5" w14:textId="77777777" w:rsidR="006A64C5" w:rsidRDefault="00114235">
                        <w:pPr>
                          <w:rPr>
                            <w:color w:val="000000"/>
                            <w:sz w:val="20"/>
                          </w:rPr>
                        </w:pPr>
                        <w:r>
                          <w:rPr>
                            <w:color w:val="000000"/>
                            <w:sz w:val="20"/>
                          </w:rPr>
                          <w:t>Pokytis, proc.</w:t>
                        </w:r>
                      </w:p>
                    </w:tc>
                    <w:tc>
                      <w:tcPr>
                        <w:tcW w:w="1250" w:type="pct"/>
                        <w:tcBorders>
                          <w:left w:val="single" w:sz="12" w:space="0" w:color="93D07C" w:themeColor="accent1" w:themeTint="99"/>
                        </w:tcBorders>
                        <w:shd w:val="clear" w:color="auto" w:fill="F2F2F2" w:themeFill="background1" w:themeFillShade="F2"/>
                        <w:noWrap/>
                        <w:hideMark/>
                      </w:tcPr>
                      <w:p w14:paraId="5FE5333F" w14:textId="77777777" w:rsidR="006A64C5" w:rsidRDefault="00114235">
                        <w:pPr>
                          <w:jc w:val="right"/>
                          <w:rPr>
                            <w:b/>
                            <w:bCs/>
                            <w:color w:val="000000"/>
                            <w:sz w:val="20"/>
                          </w:rPr>
                        </w:pPr>
                        <w:r>
                          <w:rPr>
                            <w:b/>
                            <w:bCs/>
                            <w:color w:val="000000"/>
                            <w:sz w:val="20"/>
                          </w:rPr>
                          <w:t>11,5</w:t>
                        </w:r>
                      </w:p>
                    </w:tc>
                    <w:tc>
                      <w:tcPr>
                        <w:tcW w:w="1250" w:type="pct"/>
                        <w:shd w:val="clear" w:color="auto" w:fill="F2F2F2" w:themeFill="background1" w:themeFillShade="F2"/>
                        <w:noWrap/>
                        <w:hideMark/>
                      </w:tcPr>
                      <w:p w14:paraId="76EBDB63" w14:textId="77777777" w:rsidR="006A64C5" w:rsidRDefault="00114235">
                        <w:pPr>
                          <w:jc w:val="right"/>
                          <w:rPr>
                            <w:b/>
                            <w:bCs/>
                            <w:color w:val="000000"/>
                            <w:sz w:val="20"/>
                          </w:rPr>
                        </w:pPr>
                        <w:r>
                          <w:rPr>
                            <w:b/>
                            <w:bCs/>
                            <w:color w:val="000000"/>
                            <w:sz w:val="20"/>
                          </w:rPr>
                          <w:t>12,7</w:t>
                        </w:r>
                      </w:p>
                    </w:tc>
                    <w:tc>
                      <w:tcPr>
                        <w:tcW w:w="1250" w:type="pct"/>
                        <w:shd w:val="clear" w:color="auto" w:fill="F2F2F2" w:themeFill="background1" w:themeFillShade="F2"/>
                        <w:noWrap/>
                        <w:hideMark/>
                      </w:tcPr>
                      <w:p w14:paraId="514C6D8F" w14:textId="77777777" w:rsidR="006A64C5" w:rsidRDefault="00114235">
                        <w:pPr>
                          <w:jc w:val="right"/>
                          <w:rPr>
                            <w:b/>
                            <w:bCs/>
                            <w:color w:val="000000"/>
                            <w:sz w:val="20"/>
                          </w:rPr>
                        </w:pPr>
                        <w:r>
                          <w:rPr>
                            <w:b/>
                            <w:bCs/>
                            <w:color w:val="000000"/>
                            <w:sz w:val="20"/>
                          </w:rPr>
                          <w:t>9,8</w:t>
                        </w:r>
                      </w:p>
                    </w:tc>
                  </w:tr>
                  <w:tr w:rsidR="006A64C5" w14:paraId="29E5CE0F" w14:textId="77777777">
                    <w:trPr>
                      <w:divId w:val="1478111378"/>
                      <w:trHeight w:val="42"/>
                    </w:trPr>
                    <w:tc>
                      <w:tcPr>
                        <w:tcW w:w="1250" w:type="pct"/>
                        <w:tcBorders>
                          <w:right w:val="single" w:sz="12" w:space="0" w:color="93D07C" w:themeColor="accent1" w:themeTint="99"/>
                        </w:tcBorders>
                        <w:hideMark/>
                      </w:tcPr>
                      <w:p w14:paraId="2266EE43" w14:textId="77777777" w:rsidR="006A64C5" w:rsidRDefault="00114235">
                        <w:pPr>
                          <w:rPr>
                            <w:sz w:val="20"/>
                          </w:rPr>
                        </w:pPr>
                        <w:r>
                          <w:rPr>
                            <w:sz w:val="20"/>
                          </w:rPr>
                          <w:t>2022</w:t>
                        </w:r>
                      </w:p>
                    </w:tc>
                    <w:tc>
                      <w:tcPr>
                        <w:tcW w:w="1250" w:type="pct"/>
                        <w:tcBorders>
                          <w:left w:val="single" w:sz="12" w:space="0" w:color="93D07C" w:themeColor="accent1" w:themeTint="99"/>
                        </w:tcBorders>
                        <w:hideMark/>
                      </w:tcPr>
                      <w:p w14:paraId="61CF4E30" w14:textId="77777777" w:rsidR="006A64C5" w:rsidRDefault="00114235">
                        <w:pPr>
                          <w:jc w:val="right"/>
                          <w:rPr>
                            <w:sz w:val="20"/>
                          </w:rPr>
                        </w:pPr>
                        <w:r>
                          <w:rPr>
                            <w:sz w:val="20"/>
                          </w:rPr>
                          <w:t>92628</w:t>
                        </w:r>
                      </w:p>
                    </w:tc>
                    <w:tc>
                      <w:tcPr>
                        <w:tcW w:w="1250" w:type="pct"/>
                        <w:hideMark/>
                      </w:tcPr>
                      <w:p w14:paraId="68F77D13" w14:textId="77777777" w:rsidR="006A64C5" w:rsidRDefault="00114235">
                        <w:pPr>
                          <w:jc w:val="right"/>
                          <w:rPr>
                            <w:sz w:val="20"/>
                          </w:rPr>
                        </w:pPr>
                        <w:r>
                          <w:rPr>
                            <w:sz w:val="20"/>
                          </w:rPr>
                          <w:t>18906</w:t>
                        </w:r>
                      </w:p>
                    </w:tc>
                    <w:tc>
                      <w:tcPr>
                        <w:tcW w:w="1250" w:type="pct"/>
                        <w:hideMark/>
                      </w:tcPr>
                      <w:p w14:paraId="7986227B" w14:textId="77777777" w:rsidR="006A64C5" w:rsidRDefault="00114235">
                        <w:pPr>
                          <w:jc w:val="right"/>
                          <w:rPr>
                            <w:sz w:val="20"/>
                          </w:rPr>
                        </w:pPr>
                        <w:r>
                          <w:rPr>
                            <w:sz w:val="20"/>
                          </w:rPr>
                          <w:t>751</w:t>
                        </w:r>
                      </w:p>
                    </w:tc>
                  </w:tr>
                  <w:tr w:rsidR="006A64C5" w14:paraId="74047F7B" w14:textId="77777777">
                    <w:trPr>
                      <w:divId w:val="1478111378"/>
                      <w:trHeight w:val="42"/>
                    </w:trPr>
                    <w:tc>
                      <w:tcPr>
                        <w:tcW w:w="1250" w:type="pct"/>
                        <w:tcBorders>
                          <w:right w:val="single" w:sz="12" w:space="0" w:color="93D07C" w:themeColor="accent1" w:themeTint="99"/>
                        </w:tcBorders>
                        <w:hideMark/>
                      </w:tcPr>
                      <w:p w14:paraId="701ED536" w14:textId="77777777" w:rsidR="006A64C5" w:rsidRDefault="00114235">
                        <w:pPr>
                          <w:rPr>
                            <w:sz w:val="20"/>
                          </w:rPr>
                        </w:pPr>
                        <w:r>
                          <w:rPr>
                            <w:sz w:val="20"/>
                          </w:rPr>
                          <w:t>2021</w:t>
                        </w:r>
                      </w:p>
                    </w:tc>
                    <w:tc>
                      <w:tcPr>
                        <w:tcW w:w="1250" w:type="pct"/>
                        <w:tcBorders>
                          <w:left w:val="single" w:sz="12" w:space="0" w:color="93D07C" w:themeColor="accent1" w:themeTint="99"/>
                        </w:tcBorders>
                        <w:hideMark/>
                      </w:tcPr>
                      <w:p w14:paraId="69E6688F" w14:textId="77777777" w:rsidR="006A64C5" w:rsidRDefault="00114235">
                        <w:pPr>
                          <w:jc w:val="right"/>
                          <w:rPr>
                            <w:sz w:val="20"/>
                          </w:rPr>
                        </w:pPr>
                        <w:r>
                          <w:rPr>
                            <w:sz w:val="20"/>
                          </w:rPr>
                          <w:t>87284</w:t>
                        </w:r>
                      </w:p>
                    </w:tc>
                    <w:tc>
                      <w:tcPr>
                        <w:tcW w:w="1250" w:type="pct"/>
                        <w:hideMark/>
                      </w:tcPr>
                      <w:p w14:paraId="47461E2D" w14:textId="77777777" w:rsidR="006A64C5" w:rsidRDefault="00114235">
                        <w:pPr>
                          <w:jc w:val="right"/>
                          <w:rPr>
                            <w:sz w:val="20"/>
                          </w:rPr>
                        </w:pPr>
                        <w:r>
                          <w:rPr>
                            <w:sz w:val="20"/>
                          </w:rPr>
                          <w:t>17774</w:t>
                        </w:r>
                      </w:p>
                    </w:tc>
                    <w:tc>
                      <w:tcPr>
                        <w:tcW w:w="1250" w:type="pct"/>
                        <w:hideMark/>
                      </w:tcPr>
                      <w:p w14:paraId="68007139" w14:textId="77777777" w:rsidR="006A64C5" w:rsidRDefault="00114235">
                        <w:pPr>
                          <w:jc w:val="right"/>
                          <w:rPr>
                            <w:sz w:val="20"/>
                          </w:rPr>
                        </w:pPr>
                        <w:r>
                          <w:rPr>
                            <w:sz w:val="20"/>
                          </w:rPr>
                          <w:t>688</w:t>
                        </w:r>
                      </w:p>
                    </w:tc>
                  </w:tr>
                  <w:tr w:rsidR="006A64C5" w14:paraId="4A96EA1A" w14:textId="77777777">
                    <w:trPr>
                      <w:divId w:val="1478111378"/>
                      <w:trHeight w:val="42"/>
                    </w:trPr>
                    <w:tc>
                      <w:tcPr>
                        <w:tcW w:w="1250" w:type="pct"/>
                        <w:tcBorders>
                          <w:right w:val="single" w:sz="12" w:space="0" w:color="93D07C" w:themeColor="accent1" w:themeTint="99"/>
                        </w:tcBorders>
                        <w:hideMark/>
                      </w:tcPr>
                      <w:p w14:paraId="6B9B8179" w14:textId="77777777" w:rsidR="006A64C5" w:rsidRDefault="00114235">
                        <w:pPr>
                          <w:rPr>
                            <w:sz w:val="20"/>
                          </w:rPr>
                        </w:pPr>
                        <w:r>
                          <w:rPr>
                            <w:sz w:val="20"/>
                          </w:rPr>
                          <w:t>2020</w:t>
                        </w:r>
                      </w:p>
                    </w:tc>
                    <w:tc>
                      <w:tcPr>
                        <w:tcW w:w="1250" w:type="pct"/>
                        <w:tcBorders>
                          <w:left w:val="single" w:sz="12" w:space="0" w:color="93D07C" w:themeColor="accent1" w:themeTint="99"/>
                        </w:tcBorders>
                        <w:hideMark/>
                      </w:tcPr>
                      <w:p w14:paraId="47C2FF75" w14:textId="77777777" w:rsidR="006A64C5" w:rsidRDefault="00114235">
                        <w:pPr>
                          <w:jc w:val="right"/>
                          <w:rPr>
                            <w:sz w:val="20"/>
                          </w:rPr>
                        </w:pPr>
                        <w:r>
                          <w:rPr>
                            <w:sz w:val="20"/>
                          </w:rPr>
                          <w:t>86738</w:t>
                        </w:r>
                      </w:p>
                    </w:tc>
                    <w:tc>
                      <w:tcPr>
                        <w:tcW w:w="1250" w:type="pct"/>
                        <w:hideMark/>
                      </w:tcPr>
                      <w:p w14:paraId="1ECF1920" w14:textId="77777777" w:rsidR="006A64C5" w:rsidRDefault="00114235">
                        <w:pPr>
                          <w:jc w:val="right"/>
                          <w:rPr>
                            <w:sz w:val="20"/>
                          </w:rPr>
                        </w:pPr>
                        <w:r>
                          <w:rPr>
                            <w:sz w:val="20"/>
                          </w:rPr>
                          <w:t>17679</w:t>
                        </w:r>
                      </w:p>
                    </w:tc>
                    <w:tc>
                      <w:tcPr>
                        <w:tcW w:w="1250" w:type="pct"/>
                        <w:hideMark/>
                      </w:tcPr>
                      <w:p w14:paraId="0A03B081" w14:textId="77777777" w:rsidR="006A64C5" w:rsidRDefault="00114235">
                        <w:pPr>
                          <w:jc w:val="right"/>
                          <w:rPr>
                            <w:sz w:val="20"/>
                          </w:rPr>
                        </w:pPr>
                        <w:r>
                          <w:rPr>
                            <w:sz w:val="20"/>
                          </w:rPr>
                          <w:t>687</w:t>
                        </w:r>
                      </w:p>
                    </w:tc>
                  </w:tr>
                  <w:tr w:rsidR="006A64C5" w14:paraId="6FC1D910" w14:textId="77777777">
                    <w:trPr>
                      <w:divId w:val="1478111378"/>
                      <w:trHeight w:val="42"/>
                    </w:trPr>
                    <w:tc>
                      <w:tcPr>
                        <w:tcW w:w="1250" w:type="pct"/>
                        <w:tcBorders>
                          <w:right w:val="single" w:sz="12" w:space="0" w:color="93D07C" w:themeColor="accent1" w:themeTint="99"/>
                        </w:tcBorders>
                        <w:hideMark/>
                      </w:tcPr>
                      <w:p w14:paraId="1A9FCBDA" w14:textId="77777777" w:rsidR="006A64C5" w:rsidRDefault="00114235">
                        <w:pPr>
                          <w:rPr>
                            <w:sz w:val="20"/>
                          </w:rPr>
                        </w:pPr>
                        <w:r>
                          <w:rPr>
                            <w:sz w:val="20"/>
                          </w:rPr>
                          <w:t>2019</w:t>
                        </w:r>
                      </w:p>
                    </w:tc>
                    <w:tc>
                      <w:tcPr>
                        <w:tcW w:w="1250" w:type="pct"/>
                        <w:tcBorders>
                          <w:left w:val="single" w:sz="12" w:space="0" w:color="93D07C" w:themeColor="accent1" w:themeTint="99"/>
                        </w:tcBorders>
                        <w:hideMark/>
                      </w:tcPr>
                      <w:p w14:paraId="7F5C2CF4" w14:textId="77777777" w:rsidR="006A64C5" w:rsidRDefault="00114235">
                        <w:pPr>
                          <w:jc w:val="right"/>
                          <w:rPr>
                            <w:sz w:val="20"/>
                          </w:rPr>
                        </w:pPr>
                        <w:r>
                          <w:rPr>
                            <w:sz w:val="20"/>
                          </w:rPr>
                          <w:t>84510</w:t>
                        </w:r>
                      </w:p>
                    </w:tc>
                    <w:tc>
                      <w:tcPr>
                        <w:tcW w:w="1250" w:type="pct"/>
                        <w:hideMark/>
                      </w:tcPr>
                      <w:p w14:paraId="0E3586C7" w14:textId="77777777" w:rsidR="006A64C5" w:rsidRDefault="00114235">
                        <w:pPr>
                          <w:jc w:val="right"/>
                          <w:rPr>
                            <w:sz w:val="20"/>
                          </w:rPr>
                        </w:pPr>
                        <w:r>
                          <w:rPr>
                            <w:sz w:val="20"/>
                          </w:rPr>
                          <w:t>17248</w:t>
                        </w:r>
                      </w:p>
                    </w:tc>
                    <w:tc>
                      <w:tcPr>
                        <w:tcW w:w="1250" w:type="pct"/>
                        <w:hideMark/>
                      </w:tcPr>
                      <w:p w14:paraId="368036C4" w14:textId="77777777" w:rsidR="006A64C5" w:rsidRDefault="00114235">
                        <w:pPr>
                          <w:jc w:val="right"/>
                          <w:rPr>
                            <w:sz w:val="20"/>
                          </w:rPr>
                        </w:pPr>
                        <w:r>
                          <w:rPr>
                            <w:sz w:val="20"/>
                          </w:rPr>
                          <w:t>690</w:t>
                        </w:r>
                      </w:p>
                    </w:tc>
                  </w:tr>
                  <w:tr w:rsidR="006A64C5" w14:paraId="3694C6A1" w14:textId="77777777">
                    <w:trPr>
                      <w:divId w:val="1478111378"/>
                      <w:trHeight w:val="42"/>
                    </w:trPr>
                    <w:tc>
                      <w:tcPr>
                        <w:tcW w:w="1250" w:type="pct"/>
                        <w:tcBorders>
                          <w:right w:val="single" w:sz="12" w:space="0" w:color="93D07C" w:themeColor="accent1" w:themeTint="99"/>
                        </w:tcBorders>
                        <w:hideMark/>
                      </w:tcPr>
                      <w:p w14:paraId="7AB12F2C" w14:textId="77777777" w:rsidR="006A64C5" w:rsidRDefault="00114235">
                        <w:pPr>
                          <w:rPr>
                            <w:sz w:val="20"/>
                          </w:rPr>
                        </w:pPr>
                        <w:r>
                          <w:rPr>
                            <w:sz w:val="20"/>
                          </w:rPr>
                          <w:t>2018</w:t>
                        </w:r>
                      </w:p>
                    </w:tc>
                    <w:tc>
                      <w:tcPr>
                        <w:tcW w:w="1250" w:type="pct"/>
                        <w:tcBorders>
                          <w:left w:val="single" w:sz="12" w:space="0" w:color="93D07C" w:themeColor="accent1" w:themeTint="99"/>
                        </w:tcBorders>
                        <w:hideMark/>
                      </w:tcPr>
                      <w:p w14:paraId="7A6BAEA1" w14:textId="77777777" w:rsidR="006A64C5" w:rsidRDefault="00114235">
                        <w:pPr>
                          <w:jc w:val="right"/>
                          <w:rPr>
                            <w:sz w:val="20"/>
                          </w:rPr>
                        </w:pPr>
                        <w:r>
                          <w:rPr>
                            <w:sz w:val="20"/>
                          </w:rPr>
                          <w:t>83069</w:t>
                        </w:r>
                      </w:p>
                    </w:tc>
                    <w:tc>
                      <w:tcPr>
                        <w:tcW w:w="1250" w:type="pct"/>
                        <w:hideMark/>
                      </w:tcPr>
                      <w:p w14:paraId="10175C3D" w14:textId="77777777" w:rsidR="006A64C5" w:rsidRDefault="00114235">
                        <w:pPr>
                          <w:jc w:val="right"/>
                          <w:rPr>
                            <w:sz w:val="20"/>
                          </w:rPr>
                        </w:pPr>
                        <w:r>
                          <w:rPr>
                            <w:sz w:val="20"/>
                          </w:rPr>
                          <w:t>16770</w:t>
                        </w:r>
                      </w:p>
                    </w:tc>
                    <w:tc>
                      <w:tcPr>
                        <w:tcW w:w="1250" w:type="pct"/>
                        <w:hideMark/>
                      </w:tcPr>
                      <w:p w14:paraId="6B3A4C7A" w14:textId="77777777" w:rsidR="006A64C5" w:rsidRDefault="00114235">
                        <w:pPr>
                          <w:keepNext/>
                          <w:jc w:val="right"/>
                          <w:rPr>
                            <w:sz w:val="20"/>
                          </w:rPr>
                        </w:pPr>
                        <w:r>
                          <w:rPr>
                            <w:sz w:val="20"/>
                          </w:rPr>
                          <w:t>684</w:t>
                        </w:r>
                      </w:p>
                    </w:tc>
                  </w:tr>
                </w:tbl>
                <w:p w14:paraId="0494CDF5" w14:textId="77777777" w:rsidR="006A64C5" w:rsidRDefault="00114235"/>
              </w:sdtContent>
            </w:sdt>
            <w:sdt>
              <w:sdtPr>
                <w:alias w:val="13 p."/>
                <w:tag w:val="part_9c4f56ddbb1743e6a50a51c940567ec2"/>
                <w:id w:val="-952937460"/>
                <w:lock w:val="sdtLocked"/>
              </w:sdtPr>
              <w:sdtEndPr/>
              <w:sdtContent>
                <w:p w14:paraId="5BADDDB5" w14:textId="77777777" w:rsidR="006A64C5" w:rsidRDefault="00114235">
                  <w:pPr>
                    <w:jc w:val="center"/>
                    <w:rPr>
                      <w:i/>
                      <w:iCs/>
                      <w:kern w:val="2"/>
                      <w:sz w:val="20"/>
                    </w:rPr>
                  </w:pPr>
                  <w:sdt>
                    <w:sdtPr>
                      <w:alias w:val="Numeris"/>
                      <w:tag w:val="nr_9c4f56ddbb1743e6a50a51c940567ec2"/>
                      <w:id w:val="1129056647"/>
                      <w:lock w:val="sdtLocked"/>
                    </w:sdtPr>
                    <w:sdtEndPr/>
                    <w:sdtContent>
                      <w:r>
                        <w:rPr>
                          <w:i/>
                          <w:iCs/>
                          <w:kern w:val="2"/>
                          <w:sz w:val="20"/>
                        </w:rPr>
                        <w:t>13</w:t>
                      </w:r>
                    </w:sdtContent>
                  </w:sdt>
                  <w:r>
                    <w:rPr>
                      <w:i/>
                      <w:iCs/>
                      <w:kern w:val="2"/>
                      <w:sz w:val="20"/>
                    </w:rPr>
                    <w:t>. Lentelė. Veikiančių mažų ir vidutinių įmonių skaičius metų pradžioje. Šaltinis: Valstybės duomenų agentūra.</w:t>
                  </w:r>
                </w:p>
                <w:p w14:paraId="381F6150" w14:textId="77777777" w:rsidR="006A64C5" w:rsidRDefault="006A64C5">
                  <w:pPr>
                    <w:rPr>
                      <w:sz w:val="18"/>
                      <w:szCs w:val="18"/>
                    </w:rPr>
                  </w:pPr>
                </w:p>
                <w:p w14:paraId="26E51DDE" w14:textId="77777777" w:rsidR="006A64C5" w:rsidRDefault="00114235">
                  <w:pPr>
                    <w:spacing w:line="259" w:lineRule="auto"/>
                    <w:ind w:firstLine="1296"/>
                    <w:jc w:val="both"/>
                    <w:rPr>
                      <w:kern w:val="2"/>
                      <w:szCs w:val="24"/>
                    </w:rPr>
                  </w:pPr>
                  <w:r>
                    <w:rPr>
                      <w:kern w:val="2"/>
                      <w:szCs w:val="24"/>
                    </w:rPr>
                    <w:t xml:space="preserve">Ekonominę plėtrą ir įmonių kūrimą įtakoja daugybė skirtingų faktorių, todėl priežastinį ryšį nustatyti yra sudėtinga, tačiau smarkiai padidėjęs skaičius statybos SVV: 2018 m. – 57, 2022 m. – 78 (36 proc.) suponuoja infrastruktūros ir gyvenamųjų vietų kūrimą bei didėjantį ekonominį </w:t>
                  </w:r>
                  <w:r>
                    <w:rPr>
                      <w:kern w:val="2"/>
                      <w:szCs w:val="24"/>
                    </w:rPr>
                    <w:lastRenderedPageBreak/>
                    <w:t xml:space="preserve">aktyvumą ir investicijas į rajoną. Analizuojant 2018–2022 m. matomas padidėjimas nekilnojamojo turto operacijas atliekančių SVV: nuo 38 iki 55 (44,7 proc.), profesinę, mokslinę ir techninę veiklą (pvz. teisinė ir apskaitos, buhalterinė, architektūros ir inžinerijos ir kt.) vykdančių SVV skaičius 2018–2022 m.: nuo 39 2019 m. iki 43 2022 m (10,3 proc.). Taigi, matomas aiškus ekonominės veiklos padidėjimas tam tikrose srityse. Tačiau pastebimas </w:t>
                  </w:r>
                  <w:r>
                    <w:rPr>
                      <w:color w:val="000000"/>
                      <w:kern w:val="2"/>
                      <w:szCs w:val="24"/>
                    </w:rPr>
                    <w:t xml:space="preserve">mažas skaičius  </w:t>
                  </w:r>
                  <w:r>
                    <w:rPr>
                      <w:kern w:val="2"/>
                      <w:szCs w:val="24"/>
                    </w:rPr>
                    <w:t xml:space="preserve">SVV vykdančių švietėjišką veiklą, kuris 2018–2022 </w:t>
                  </w:r>
                  <w:r>
                    <w:rPr>
                      <w:kern w:val="2"/>
                      <w:szCs w:val="24"/>
                    </w:rPr>
                    <w:t xml:space="preserve">m. tarpe sumažėjo nuo 4 iki 3 įmonių, išsiskiria tik 2020 m., kuomet šių įmonių buvo 5. Palyginimui panašų gyventojų skaičių turinčioje Šiaulių rajoną 2018–2022 m. šių įmonių skaičius padidėjo nuo 5 iki 7, o Telšių rajone nepasikeitė, tačiau yra 7. Sveikatos priežiūros ir socialinio darbo SVV skaičius gana stabilus, šią veiklą vykdančių SVV 2018–2022 m. pasikeitė nuo 22 iki 21. Šiaulių rajone tuo pat laikotarpių šių SVV skaičius pasikeitė nuo 10 iki 11, o Telšių rajone nepasikeitė ir yra 30. </w:t>
                  </w:r>
                </w:p>
                <w:p w14:paraId="3EB7A564" w14:textId="77777777" w:rsidR="006A64C5" w:rsidRDefault="006A64C5">
                  <w:pPr>
                    <w:rPr>
                      <w:sz w:val="14"/>
                      <w:szCs w:val="14"/>
                    </w:rPr>
                  </w:pPr>
                </w:p>
                <w:tbl>
                  <w:tblPr>
                    <w:tblW w:w="5000" w:type="pct"/>
                    <w:tblBorders>
                      <w:top w:val="single" w:sz="4" w:space="0" w:color="B7DFA8"/>
                      <w:left w:val="single" w:sz="4" w:space="0" w:color="B7DFA8"/>
                      <w:bottom w:val="single" w:sz="4" w:space="0" w:color="B7DFA8"/>
                      <w:right w:val="single" w:sz="4" w:space="0" w:color="B7DFA8"/>
                      <w:insideH w:val="single" w:sz="4" w:space="0" w:color="B7DFA8"/>
                      <w:insideV w:val="single" w:sz="4" w:space="0" w:color="B7DFA8"/>
                    </w:tblBorders>
                    <w:tblLook w:val="04A0" w:firstRow="1" w:lastRow="0" w:firstColumn="1" w:lastColumn="0" w:noHBand="0" w:noVBand="1"/>
                  </w:tblPr>
                  <w:tblGrid>
                    <w:gridCol w:w="1106"/>
                    <w:gridCol w:w="3874"/>
                    <w:gridCol w:w="774"/>
                    <w:gridCol w:w="811"/>
                    <w:gridCol w:w="720"/>
                    <w:gridCol w:w="718"/>
                    <w:gridCol w:w="722"/>
                    <w:gridCol w:w="903"/>
                  </w:tblGrid>
                  <w:tr w:rsidR="006A64C5" w14:paraId="023DC215" w14:textId="77777777">
                    <w:trPr>
                      <w:divId w:val="1489439455"/>
                      <w:trHeight w:val="360"/>
                    </w:trPr>
                    <w:tc>
                      <w:tcPr>
                        <w:tcW w:w="5000" w:type="pct"/>
                        <w:gridSpan w:val="8"/>
                        <w:hideMark/>
                      </w:tcPr>
                      <w:p w14:paraId="2650BBB4" w14:textId="77777777" w:rsidR="006A64C5" w:rsidRDefault="00114235">
                        <w:pPr>
                          <w:jc w:val="center"/>
                          <w:rPr>
                            <w:sz w:val="20"/>
                          </w:rPr>
                        </w:pPr>
                        <w:r>
                          <w:rPr>
                            <w:sz w:val="20"/>
                          </w:rPr>
                          <w:t>Veikiančių mažų ir vidutinių įmonių skaičius metų pradžioje</w:t>
                        </w:r>
                      </w:p>
                    </w:tc>
                  </w:tr>
                  <w:tr w:rsidR="006A64C5" w14:paraId="4034E407" w14:textId="77777777">
                    <w:trPr>
                      <w:divId w:val="1489439455"/>
                      <w:trHeight w:val="213"/>
                    </w:trPr>
                    <w:tc>
                      <w:tcPr>
                        <w:tcW w:w="2586" w:type="pct"/>
                        <w:gridSpan w:val="2"/>
                        <w:tcBorders>
                          <w:right w:val="single" w:sz="12" w:space="0" w:color="93D07C" w:themeColor="accent1" w:themeTint="99"/>
                        </w:tcBorders>
                        <w:hideMark/>
                      </w:tcPr>
                      <w:p w14:paraId="164B635E" w14:textId="77777777" w:rsidR="006A64C5" w:rsidRDefault="00114235">
                        <w:pPr>
                          <w:rPr>
                            <w:sz w:val="20"/>
                          </w:rPr>
                        </w:pPr>
                        <w:r>
                          <w:rPr>
                            <w:sz w:val="20"/>
                          </w:rPr>
                          <w:t>Metai</w:t>
                        </w:r>
                      </w:p>
                    </w:tc>
                    <w:tc>
                      <w:tcPr>
                        <w:tcW w:w="402" w:type="pct"/>
                        <w:tcBorders>
                          <w:left w:val="single" w:sz="12" w:space="0" w:color="93D07C" w:themeColor="accent1" w:themeTint="99"/>
                        </w:tcBorders>
                        <w:hideMark/>
                      </w:tcPr>
                      <w:p w14:paraId="652FC86B" w14:textId="77777777" w:rsidR="006A64C5" w:rsidRDefault="00114235">
                        <w:pPr>
                          <w:jc w:val="right"/>
                          <w:rPr>
                            <w:b/>
                            <w:bCs/>
                            <w:sz w:val="20"/>
                          </w:rPr>
                        </w:pPr>
                        <w:r>
                          <w:rPr>
                            <w:b/>
                            <w:bCs/>
                            <w:sz w:val="20"/>
                          </w:rPr>
                          <w:t>2018</w:t>
                        </w:r>
                      </w:p>
                    </w:tc>
                    <w:tc>
                      <w:tcPr>
                        <w:tcW w:w="421" w:type="pct"/>
                        <w:hideMark/>
                      </w:tcPr>
                      <w:p w14:paraId="75289559" w14:textId="77777777" w:rsidR="006A64C5" w:rsidRDefault="00114235">
                        <w:pPr>
                          <w:jc w:val="right"/>
                          <w:rPr>
                            <w:b/>
                            <w:bCs/>
                            <w:sz w:val="20"/>
                          </w:rPr>
                        </w:pPr>
                        <w:r>
                          <w:rPr>
                            <w:b/>
                            <w:bCs/>
                            <w:sz w:val="20"/>
                          </w:rPr>
                          <w:t>2019</w:t>
                        </w:r>
                      </w:p>
                    </w:tc>
                    <w:tc>
                      <w:tcPr>
                        <w:tcW w:w="374" w:type="pct"/>
                        <w:hideMark/>
                      </w:tcPr>
                      <w:p w14:paraId="30F6676D" w14:textId="77777777" w:rsidR="006A64C5" w:rsidRDefault="00114235">
                        <w:pPr>
                          <w:jc w:val="right"/>
                          <w:rPr>
                            <w:b/>
                            <w:bCs/>
                            <w:sz w:val="20"/>
                          </w:rPr>
                        </w:pPr>
                        <w:r>
                          <w:rPr>
                            <w:b/>
                            <w:bCs/>
                            <w:sz w:val="20"/>
                          </w:rPr>
                          <w:t>2020</w:t>
                        </w:r>
                      </w:p>
                    </w:tc>
                    <w:tc>
                      <w:tcPr>
                        <w:tcW w:w="373" w:type="pct"/>
                        <w:hideMark/>
                      </w:tcPr>
                      <w:p w14:paraId="77EA903E" w14:textId="77777777" w:rsidR="006A64C5" w:rsidRDefault="00114235">
                        <w:pPr>
                          <w:jc w:val="right"/>
                          <w:rPr>
                            <w:b/>
                            <w:bCs/>
                            <w:sz w:val="20"/>
                          </w:rPr>
                        </w:pPr>
                        <w:r>
                          <w:rPr>
                            <w:b/>
                            <w:bCs/>
                            <w:sz w:val="20"/>
                          </w:rPr>
                          <w:t>2021</w:t>
                        </w:r>
                      </w:p>
                    </w:tc>
                    <w:tc>
                      <w:tcPr>
                        <w:tcW w:w="375" w:type="pct"/>
                        <w:hideMark/>
                      </w:tcPr>
                      <w:p w14:paraId="7CAC9DF2" w14:textId="77777777" w:rsidR="006A64C5" w:rsidRDefault="00114235">
                        <w:pPr>
                          <w:jc w:val="right"/>
                          <w:rPr>
                            <w:b/>
                            <w:bCs/>
                            <w:sz w:val="20"/>
                          </w:rPr>
                        </w:pPr>
                        <w:r>
                          <w:rPr>
                            <w:b/>
                            <w:bCs/>
                            <w:sz w:val="20"/>
                          </w:rPr>
                          <w:t>2022</w:t>
                        </w:r>
                      </w:p>
                    </w:tc>
                    <w:tc>
                      <w:tcPr>
                        <w:tcW w:w="469" w:type="pct"/>
                        <w:shd w:val="clear" w:color="auto" w:fill="F2F2F2" w:themeFill="background1" w:themeFillShade="F2"/>
                        <w:hideMark/>
                      </w:tcPr>
                      <w:p w14:paraId="05343DD6" w14:textId="77777777" w:rsidR="006A64C5" w:rsidRDefault="00114235">
                        <w:pPr>
                          <w:jc w:val="right"/>
                          <w:rPr>
                            <w:b/>
                            <w:bCs/>
                            <w:sz w:val="20"/>
                          </w:rPr>
                        </w:pPr>
                        <w:r>
                          <w:rPr>
                            <w:b/>
                            <w:bCs/>
                            <w:sz w:val="20"/>
                          </w:rPr>
                          <w:t>Pokytis, proc.</w:t>
                        </w:r>
                      </w:p>
                    </w:tc>
                  </w:tr>
                  <w:tr w:rsidR="006A64C5" w14:paraId="4DA9A583" w14:textId="77777777">
                    <w:trPr>
                      <w:divId w:val="1489439455"/>
                      <w:trHeight w:val="360"/>
                    </w:trPr>
                    <w:tc>
                      <w:tcPr>
                        <w:tcW w:w="574" w:type="pct"/>
                        <w:vMerge w:val="restart"/>
                        <w:hideMark/>
                      </w:tcPr>
                      <w:p w14:paraId="481CBD9B" w14:textId="77777777" w:rsidR="006A64C5" w:rsidRDefault="00114235">
                        <w:pPr>
                          <w:jc w:val="center"/>
                          <w:rPr>
                            <w:sz w:val="20"/>
                          </w:rPr>
                        </w:pPr>
                        <w:r>
                          <w:rPr>
                            <w:sz w:val="20"/>
                          </w:rPr>
                          <w:t>Jonavos r. sav.</w:t>
                        </w:r>
                      </w:p>
                    </w:tc>
                    <w:tc>
                      <w:tcPr>
                        <w:tcW w:w="2012" w:type="pct"/>
                        <w:tcBorders>
                          <w:right w:val="single" w:sz="12" w:space="0" w:color="93D07C" w:themeColor="accent1" w:themeTint="99"/>
                        </w:tcBorders>
                        <w:hideMark/>
                      </w:tcPr>
                      <w:p w14:paraId="11A2ADB7" w14:textId="77777777" w:rsidR="006A64C5" w:rsidRDefault="00114235">
                        <w:pPr>
                          <w:rPr>
                            <w:b/>
                            <w:bCs/>
                            <w:sz w:val="20"/>
                          </w:rPr>
                        </w:pPr>
                        <w:r>
                          <w:rPr>
                            <w:b/>
                            <w:bCs/>
                            <w:sz w:val="20"/>
                          </w:rPr>
                          <w:t>Statyba</w:t>
                        </w:r>
                      </w:p>
                    </w:tc>
                    <w:tc>
                      <w:tcPr>
                        <w:tcW w:w="402" w:type="pct"/>
                        <w:tcBorders>
                          <w:left w:val="single" w:sz="12" w:space="0" w:color="93D07C" w:themeColor="accent1" w:themeTint="99"/>
                        </w:tcBorders>
                        <w:hideMark/>
                      </w:tcPr>
                      <w:p w14:paraId="28EF071F" w14:textId="77777777" w:rsidR="006A64C5" w:rsidRDefault="00114235">
                        <w:pPr>
                          <w:jc w:val="right"/>
                          <w:rPr>
                            <w:sz w:val="20"/>
                          </w:rPr>
                        </w:pPr>
                        <w:r>
                          <w:rPr>
                            <w:sz w:val="20"/>
                          </w:rPr>
                          <w:t>57</w:t>
                        </w:r>
                      </w:p>
                    </w:tc>
                    <w:tc>
                      <w:tcPr>
                        <w:tcW w:w="421" w:type="pct"/>
                        <w:hideMark/>
                      </w:tcPr>
                      <w:p w14:paraId="74F0E83B" w14:textId="77777777" w:rsidR="006A64C5" w:rsidRDefault="00114235">
                        <w:pPr>
                          <w:jc w:val="right"/>
                          <w:rPr>
                            <w:sz w:val="20"/>
                          </w:rPr>
                        </w:pPr>
                        <w:r>
                          <w:rPr>
                            <w:sz w:val="20"/>
                          </w:rPr>
                          <w:t>59</w:t>
                        </w:r>
                      </w:p>
                    </w:tc>
                    <w:tc>
                      <w:tcPr>
                        <w:tcW w:w="374" w:type="pct"/>
                        <w:hideMark/>
                      </w:tcPr>
                      <w:p w14:paraId="590A1392" w14:textId="77777777" w:rsidR="006A64C5" w:rsidRDefault="00114235">
                        <w:pPr>
                          <w:jc w:val="right"/>
                          <w:rPr>
                            <w:sz w:val="20"/>
                          </w:rPr>
                        </w:pPr>
                        <w:r>
                          <w:rPr>
                            <w:sz w:val="20"/>
                          </w:rPr>
                          <w:t>56</w:t>
                        </w:r>
                      </w:p>
                    </w:tc>
                    <w:tc>
                      <w:tcPr>
                        <w:tcW w:w="373" w:type="pct"/>
                        <w:hideMark/>
                      </w:tcPr>
                      <w:p w14:paraId="729DB6DB" w14:textId="77777777" w:rsidR="006A64C5" w:rsidRDefault="00114235">
                        <w:pPr>
                          <w:jc w:val="right"/>
                          <w:rPr>
                            <w:sz w:val="20"/>
                          </w:rPr>
                        </w:pPr>
                        <w:r>
                          <w:rPr>
                            <w:sz w:val="20"/>
                          </w:rPr>
                          <w:t>67</w:t>
                        </w:r>
                      </w:p>
                    </w:tc>
                    <w:tc>
                      <w:tcPr>
                        <w:tcW w:w="375" w:type="pct"/>
                        <w:hideMark/>
                      </w:tcPr>
                      <w:p w14:paraId="277CE233" w14:textId="77777777" w:rsidR="006A64C5" w:rsidRDefault="00114235">
                        <w:pPr>
                          <w:jc w:val="right"/>
                          <w:rPr>
                            <w:sz w:val="20"/>
                          </w:rPr>
                        </w:pPr>
                        <w:r>
                          <w:rPr>
                            <w:sz w:val="20"/>
                          </w:rPr>
                          <w:t>78</w:t>
                        </w:r>
                      </w:p>
                    </w:tc>
                    <w:tc>
                      <w:tcPr>
                        <w:tcW w:w="469" w:type="pct"/>
                        <w:shd w:val="clear" w:color="auto" w:fill="F2F2F2" w:themeFill="background1" w:themeFillShade="F2"/>
                        <w:hideMark/>
                      </w:tcPr>
                      <w:p w14:paraId="7CFE9511" w14:textId="77777777" w:rsidR="006A64C5" w:rsidRDefault="00114235">
                        <w:pPr>
                          <w:jc w:val="right"/>
                          <w:rPr>
                            <w:b/>
                            <w:bCs/>
                            <w:sz w:val="20"/>
                          </w:rPr>
                        </w:pPr>
                        <w:r>
                          <w:rPr>
                            <w:b/>
                            <w:bCs/>
                            <w:sz w:val="20"/>
                          </w:rPr>
                          <w:t>36,8</w:t>
                        </w:r>
                      </w:p>
                    </w:tc>
                  </w:tr>
                  <w:tr w:rsidR="006A64C5" w14:paraId="25A855F2" w14:textId="77777777">
                    <w:trPr>
                      <w:divId w:val="1489439455"/>
                      <w:trHeight w:val="98"/>
                    </w:trPr>
                    <w:tc>
                      <w:tcPr>
                        <w:tcW w:w="574" w:type="pct"/>
                        <w:vMerge/>
                        <w:hideMark/>
                      </w:tcPr>
                      <w:p w14:paraId="003F61A5" w14:textId="77777777" w:rsidR="006A64C5" w:rsidRDefault="006A64C5">
                        <w:pPr>
                          <w:rPr>
                            <w:sz w:val="20"/>
                          </w:rPr>
                        </w:pPr>
                      </w:p>
                    </w:tc>
                    <w:tc>
                      <w:tcPr>
                        <w:tcW w:w="2012" w:type="pct"/>
                        <w:tcBorders>
                          <w:right w:val="single" w:sz="12" w:space="0" w:color="93D07C" w:themeColor="accent1" w:themeTint="99"/>
                        </w:tcBorders>
                        <w:hideMark/>
                      </w:tcPr>
                      <w:p w14:paraId="1A919C42" w14:textId="77777777" w:rsidR="006A64C5" w:rsidRDefault="00114235">
                        <w:pPr>
                          <w:rPr>
                            <w:b/>
                            <w:bCs/>
                            <w:sz w:val="20"/>
                          </w:rPr>
                        </w:pPr>
                        <w:r>
                          <w:rPr>
                            <w:b/>
                            <w:bCs/>
                            <w:sz w:val="20"/>
                          </w:rPr>
                          <w:t>Nekilnojamojo turto operacijos</w:t>
                        </w:r>
                      </w:p>
                    </w:tc>
                    <w:tc>
                      <w:tcPr>
                        <w:tcW w:w="402" w:type="pct"/>
                        <w:tcBorders>
                          <w:left w:val="single" w:sz="12" w:space="0" w:color="93D07C" w:themeColor="accent1" w:themeTint="99"/>
                        </w:tcBorders>
                        <w:hideMark/>
                      </w:tcPr>
                      <w:p w14:paraId="5F2454FC" w14:textId="77777777" w:rsidR="006A64C5" w:rsidRDefault="00114235">
                        <w:pPr>
                          <w:jc w:val="right"/>
                          <w:rPr>
                            <w:sz w:val="20"/>
                          </w:rPr>
                        </w:pPr>
                        <w:r>
                          <w:rPr>
                            <w:sz w:val="20"/>
                          </w:rPr>
                          <w:t>38</w:t>
                        </w:r>
                      </w:p>
                    </w:tc>
                    <w:tc>
                      <w:tcPr>
                        <w:tcW w:w="421" w:type="pct"/>
                        <w:hideMark/>
                      </w:tcPr>
                      <w:p w14:paraId="0FDD3AEC" w14:textId="77777777" w:rsidR="006A64C5" w:rsidRDefault="00114235">
                        <w:pPr>
                          <w:jc w:val="right"/>
                          <w:rPr>
                            <w:sz w:val="20"/>
                          </w:rPr>
                        </w:pPr>
                        <w:r>
                          <w:rPr>
                            <w:sz w:val="20"/>
                          </w:rPr>
                          <w:t>40</w:t>
                        </w:r>
                      </w:p>
                    </w:tc>
                    <w:tc>
                      <w:tcPr>
                        <w:tcW w:w="374" w:type="pct"/>
                        <w:hideMark/>
                      </w:tcPr>
                      <w:p w14:paraId="352A2097" w14:textId="77777777" w:rsidR="006A64C5" w:rsidRDefault="00114235">
                        <w:pPr>
                          <w:jc w:val="right"/>
                          <w:rPr>
                            <w:sz w:val="20"/>
                          </w:rPr>
                        </w:pPr>
                        <w:r>
                          <w:rPr>
                            <w:sz w:val="20"/>
                          </w:rPr>
                          <w:t>45</w:t>
                        </w:r>
                      </w:p>
                    </w:tc>
                    <w:tc>
                      <w:tcPr>
                        <w:tcW w:w="373" w:type="pct"/>
                        <w:hideMark/>
                      </w:tcPr>
                      <w:p w14:paraId="2C3104D1" w14:textId="77777777" w:rsidR="006A64C5" w:rsidRDefault="00114235">
                        <w:pPr>
                          <w:jc w:val="right"/>
                          <w:rPr>
                            <w:sz w:val="20"/>
                          </w:rPr>
                        </w:pPr>
                        <w:r>
                          <w:rPr>
                            <w:sz w:val="20"/>
                          </w:rPr>
                          <w:t>50</w:t>
                        </w:r>
                      </w:p>
                    </w:tc>
                    <w:tc>
                      <w:tcPr>
                        <w:tcW w:w="375" w:type="pct"/>
                        <w:hideMark/>
                      </w:tcPr>
                      <w:p w14:paraId="6F929619" w14:textId="77777777" w:rsidR="006A64C5" w:rsidRDefault="00114235">
                        <w:pPr>
                          <w:jc w:val="right"/>
                          <w:rPr>
                            <w:sz w:val="20"/>
                          </w:rPr>
                        </w:pPr>
                        <w:r>
                          <w:rPr>
                            <w:sz w:val="20"/>
                          </w:rPr>
                          <w:t>55</w:t>
                        </w:r>
                      </w:p>
                    </w:tc>
                    <w:tc>
                      <w:tcPr>
                        <w:tcW w:w="469" w:type="pct"/>
                        <w:shd w:val="clear" w:color="auto" w:fill="F2F2F2" w:themeFill="background1" w:themeFillShade="F2"/>
                        <w:hideMark/>
                      </w:tcPr>
                      <w:p w14:paraId="6595248E" w14:textId="77777777" w:rsidR="006A64C5" w:rsidRDefault="00114235">
                        <w:pPr>
                          <w:jc w:val="right"/>
                          <w:rPr>
                            <w:b/>
                            <w:bCs/>
                            <w:sz w:val="20"/>
                          </w:rPr>
                        </w:pPr>
                        <w:r>
                          <w:rPr>
                            <w:b/>
                            <w:bCs/>
                            <w:sz w:val="20"/>
                          </w:rPr>
                          <w:t>44,7</w:t>
                        </w:r>
                      </w:p>
                    </w:tc>
                  </w:tr>
                  <w:tr w:rsidR="006A64C5" w14:paraId="4C4F331E" w14:textId="77777777">
                    <w:trPr>
                      <w:divId w:val="1489439455"/>
                      <w:trHeight w:val="134"/>
                    </w:trPr>
                    <w:tc>
                      <w:tcPr>
                        <w:tcW w:w="574" w:type="pct"/>
                        <w:vMerge/>
                        <w:hideMark/>
                      </w:tcPr>
                      <w:p w14:paraId="45F5F024" w14:textId="77777777" w:rsidR="006A64C5" w:rsidRDefault="006A64C5">
                        <w:pPr>
                          <w:rPr>
                            <w:sz w:val="20"/>
                          </w:rPr>
                        </w:pPr>
                      </w:p>
                    </w:tc>
                    <w:tc>
                      <w:tcPr>
                        <w:tcW w:w="2012" w:type="pct"/>
                        <w:tcBorders>
                          <w:right w:val="single" w:sz="12" w:space="0" w:color="93D07C" w:themeColor="accent1" w:themeTint="99"/>
                        </w:tcBorders>
                        <w:hideMark/>
                      </w:tcPr>
                      <w:p w14:paraId="070A7D02" w14:textId="77777777" w:rsidR="006A64C5" w:rsidRDefault="00114235">
                        <w:pPr>
                          <w:rPr>
                            <w:b/>
                            <w:bCs/>
                            <w:sz w:val="20"/>
                          </w:rPr>
                        </w:pPr>
                        <w:r>
                          <w:rPr>
                            <w:b/>
                            <w:bCs/>
                            <w:sz w:val="20"/>
                          </w:rPr>
                          <w:t>Profesinė, mokslinė ir techninė veikla</w:t>
                        </w:r>
                      </w:p>
                    </w:tc>
                    <w:tc>
                      <w:tcPr>
                        <w:tcW w:w="402" w:type="pct"/>
                        <w:tcBorders>
                          <w:left w:val="single" w:sz="12" w:space="0" w:color="93D07C" w:themeColor="accent1" w:themeTint="99"/>
                        </w:tcBorders>
                        <w:hideMark/>
                      </w:tcPr>
                      <w:p w14:paraId="386A66BB" w14:textId="77777777" w:rsidR="006A64C5" w:rsidRDefault="00114235">
                        <w:pPr>
                          <w:jc w:val="right"/>
                          <w:rPr>
                            <w:sz w:val="20"/>
                          </w:rPr>
                        </w:pPr>
                        <w:r>
                          <w:rPr>
                            <w:sz w:val="20"/>
                          </w:rPr>
                          <w:t>39</w:t>
                        </w:r>
                      </w:p>
                    </w:tc>
                    <w:tc>
                      <w:tcPr>
                        <w:tcW w:w="421" w:type="pct"/>
                        <w:hideMark/>
                      </w:tcPr>
                      <w:p w14:paraId="64F3E5D4" w14:textId="77777777" w:rsidR="006A64C5" w:rsidRDefault="00114235">
                        <w:pPr>
                          <w:jc w:val="right"/>
                          <w:rPr>
                            <w:sz w:val="20"/>
                          </w:rPr>
                        </w:pPr>
                        <w:r>
                          <w:rPr>
                            <w:sz w:val="20"/>
                          </w:rPr>
                          <w:t>39</w:t>
                        </w:r>
                      </w:p>
                    </w:tc>
                    <w:tc>
                      <w:tcPr>
                        <w:tcW w:w="374" w:type="pct"/>
                        <w:hideMark/>
                      </w:tcPr>
                      <w:p w14:paraId="7BC4E44F" w14:textId="77777777" w:rsidR="006A64C5" w:rsidRDefault="00114235">
                        <w:pPr>
                          <w:jc w:val="right"/>
                          <w:rPr>
                            <w:sz w:val="20"/>
                          </w:rPr>
                        </w:pPr>
                        <w:r>
                          <w:rPr>
                            <w:sz w:val="20"/>
                          </w:rPr>
                          <w:t>34</w:t>
                        </w:r>
                      </w:p>
                    </w:tc>
                    <w:tc>
                      <w:tcPr>
                        <w:tcW w:w="373" w:type="pct"/>
                        <w:hideMark/>
                      </w:tcPr>
                      <w:p w14:paraId="4B7792ED" w14:textId="77777777" w:rsidR="006A64C5" w:rsidRDefault="00114235">
                        <w:pPr>
                          <w:jc w:val="right"/>
                          <w:rPr>
                            <w:sz w:val="20"/>
                          </w:rPr>
                        </w:pPr>
                        <w:r>
                          <w:rPr>
                            <w:sz w:val="20"/>
                          </w:rPr>
                          <w:t>38</w:t>
                        </w:r>
                      </w:p>
                    </w:tc>
                    <w:tc>
                      <w:tcPr>
                        <w:tcW w:w="375" w:type="pct"/>
                        <w:hideMark/>
                      </w:tcPr>
                      <w:p w14:paraId="454C5B0D" w14:textId="77777777" w:rsidR="006A64C5" w:rsidRDefault="00114235">
                        <w:pPr>
                          <w:jc w:val="right"/>
                          <w:rPr>
                            <w:sz w:val="20"/>
                          </w:rPr>
                        </w:pPr>
                        <w:r>
                          <w:rPr>
                            <w:sz w:val="20"/>
                          </w:rPr>
                          <w:t>43</w:t>
                        </w:r>
                      </w:p>
                    </w:tc>
                    <w:tc>
                      <w:tcPr>
                        <w:tcW w:w="469" w:type="pct"/>
                        <w:shd w:val="clear" w:color="auto" w:fill="F2F2F2" w:themeFill="background1" w:themeFillShade="F2"/>
                        <w:hideMark/>
                      </w:tcPr>
                      <w:p w14:paraId="1D4DCA1B" w14:textId="77777777" w:rsidR="006A64C5" w:rsidRDefault="00114235">
                        <w:pPr>
                          <w:jc w:val="right"/>
                          <w:rPr>
                            <w:b/>
                            <w:bCs/>
                            <w:sz w:val="20"/>
                          </w:rPr>
                        </w:pPr>
                        <w:r>
                          <w:rPr>
                            <w:b/>
                            <w:bCs/>
                            <w:sz w:val="20"/>
                          </w:rPr>
                          <w:t>10,3</w:t>
                        </w:r>
                      </w:p>
                    </w:tc>
                  </w:tr>
                  <w:tr w:rsidR="006A64C5" w14:paraId="798C8C47" w14:textId="77777777">
                    <w:trPr>
                      <w:divId w:val="1489439455"/>
                      <w:trHeight w:val="161"/>
                    </w:trPr>
                    <w:tc>
                      <w:tcPr>
                        <w:tcW w:w="574" w:type="pct"/>
                        <w:vMerge/>
                        <w:hideMark/>
                      </w:tcPr>
                      <w:p w14:paraId="1568E06A" w14:textId="77777777" w:rsidR="006A64C5" w:rsidRDefault="006A64C5">
                        <w:pPr>
                          <w:rPr>
                            <w:sz w:val="20"/>
                          </w:rPr>
                        </w:pPr>
                      </w:p>
                    </w:tc>
                    <w:tc>
                      <w:tcPr>
                        <w:tcW w:w="2012" w:type="pct"/>
                        <w:tcBorders>
                          <w:right w:val="single" w:sz="12" w:space="0" w:color="93D07C" w:themeColor="accent1" w:themeTint="99"/>
                        </w:tcBorders>
                        <w:hideMark/>
                      </w:tcPr>
                      <w:p w14:paraId="7376062A" w14:textId="77777777" w:rsidR="006A64C5" w:rsidRDefault="00114235">
                        <w:pPr>
                          <w:rPr>
                            <w:b/>
                            <w:bCs/>
                            <w:sz w:val="20"/>
                          </w:rPr>
                        </w:pPr>
                        <w:r>
                          <w:rPr>
                            <w:b/>
                            <w:bCs/>
                            <w:sz w:val="20"/>
                          </w:rPr>
                          <w:t>Švietimas</w:t>
                        </w:r>
                      </w:p>
                    </w:tc>
                    <w:tc>
                      <w:tcPr>
                        <w:tcW w:w="402" w:type="pct"/>
                        <w:tcBorders>
                          <w:left w:val="single" w:sz="12" w:space="0" w:color="93D07C" w:themeColor="accent1" w:themeTint="99"/>
                        </w:tcBorders>
                        <w:hideMark/>
                      </w:tcPr>
                      <w:p w14:paraId="11D77A4A" w14:textId="77777777" w:rsidR="006A64C5" w:rsidRDefault="00114235">
                        <w:pPr>
                          <w:jc w:val="right"/>
                          <w:rPr>
                            <w:sz w:val="20"/>
                          </w:rPr>
                        </w:pPr>
                        <w:r>
                          <w:rPr>
                            <w:sz w:val="20"/>
                          </w:rPr>
                          <w:t>3</w:t>
                        </w:r>
                      </w:p>
                    </w:tc>
                    <w:tc>
                      <w:tcPr>
                        <w:tcW w:w="421" w:type="pct"/>
                        <w:hideMark/>
                      </w:tcPr>
                      <w:p w14:paraId="127B1445" w14:textId="77777777" w:rsidR="006A64C5" w:rsidRDefault="00114235">
                        <w:pPr>
                          <w:jc w:val="right"/>
                          <w:rPr>
                            <w:sz w:val="20"/>
                          </w:rPr>
                        </w:pPr>
                        <w:r>
                          <w:rPr>
                            <w:sz w:val="20"/>
                          </w:rPr>
                          <w:t>4</w:t>
                        </w:r>
                      </w:p>
                    </w:tc>
                    <w:tc>
                      <w:tcPr>
                        <w:tcW w:w="374" w:type="pct"/>
                        <w:hideMark/>
                      </w:tcPr>
                      <w:p w14:paraId="16C55510" w14:textId="77777777" w:rsidR="006A64C5" w:rsidRDefault="00114235">
                        <w:pPr>
                          <w:jc w:val="right"/>
                          <w:rPr>
                            <w:sz w:val="20"/>
                          </w:rPr>
                        </w:pPr>
                        <w:r>
                          <w:rPr>
                            <w:sz w:val="20"/>
                          </w:rPr>
                          <w:t>5</w:t>
                        </w:r>
                      </w:p>
                    </w:tc>
                    <w:tc>
                      <w:tcPr>
                        <w:tcW w:w="373" w:type="pct"/>
                        <w:hideMark/>
                      </w:tcPr>
                      <w:p w14:paraId="2B5D10EB" w14:textId="77777777" w:rsidR="006A64C5" w:rsidRDefault="00114235">
                        <w:pPr>
                          <w:jc w:val="right"/>
                          <w:rPr>
                            <w:sz w:val="20"/>
                          </w:rPr>
                        </w:pPr>
                        <w:r>
                          <w:rPr>
                            <w:sz w:val="20"/>
                          </w:rPr>
                          <w:t>3</w:t>
                        </w:r>
                      </w:p>
                    </w:tc>
                    <w:tc>
                      <w:tcPr>
                        <w:tcW w:w="375" w:type="pct"/>
                        <w:hideMark/>
                      </w:tcPr>
                      <w:p w14:paraId="2C5ED380" w14:textId="77777777" w:rsidR="006A64C5" w:rsidRDefault="00114235">
                        <w:pPr>
                          <w:jc w:val="right"/>
                          <w:rPr>
                            <w:sz w:val="20"/>
                          </w:rPr>
                        </w:pPr>
                        <w:r>
                          <w:rPr>
                            <w:sz w:val="20"/>
                          </w:rPr>
                          <w:t>4</w:t>
                        </w:r>
                      </w:p>
                    </w:tc>
                    <w:tc>
                      <w:tcPr>
                        <w:tcW w:w="469" w:type="pct"/>
                        <w:shd w:val="clear" w:color="auto" w:fill="F2F2F2" w:themeFill="background1" w:themeFillShade="F2"/>
                        <w:hideMark/>
                      </w:tcPr>
                      <w:p w14:paraId="4CE49DF5" w14:textId="77777777" w:rsidR="006A64C5" w:rsidRDefault="00114235">
                        <w:pPr>
                          <w:jc w:val="right"/>
                          <w:rPr>
                            <w:b/>
                            <w:bCs/>
                            <w:sz w:val="20"/>
                          </w:rPr>
                        </w:pPr>
                        <w:r>
                          <w:rPr>
                            <w:b/>
                            <w:bCs/>
                            <w:sz w:val="20"/>
                          </w:rPr>
                          <w:t>33,3</w:t>
                        </w:r>
                      </w:p>
                    </w:tc>
                  </w:tr>
                  <w:tr w:rsidR="006A64C5" w14:paraId="0A0DCE19" w14:textId="77777777">
                    <w:trPr>
                      <w:divId w:val="1489439455"/>
                      <w:trHeight w:val="278"/>
                    </w:trPr>
                    <w:tc>
                      <w:tcPr>
                        <w:tcW w:w="574" w:type="pct"/>
                        <w:vMerge/>
                        <w:hideMark/>
                      </w:tcPr>
                      <w:p w14:paraId="1FEE7C8D" w14:textId="77777777" w:rsidR="006A64C5" w:rsidRDefault="006A64C5">
                        <w:pPr>
                          <w:rPr>
                            <w:sz w:val="20"/>
                          </w:rPr>
                        </w:pPr>
                      </w:p>
                    </w:tc>
                    <w:tc>
                      <w:tcPr>
                        <w:tcW w:w="2012" w:type="pct"/>
                        <w:tcBorders>
                          <w:right w:val="single" w:sz="12" w:space="0" w:color="93D07C" w:themeColor="accent1" w:themeTint="99"/>
                        </w:tcBorders>
                        <w:hideMark/>
                      </w:tcPr>
                      <w:p w14:paraId="1B2CF156" w14:textId="77777777" w:rsidR="006A64C5" w:rsidRDefault="00114235">
                        <w:pPr>
                          <w:rPr>
                            <w:b/>
                            <w:bCs/>
                            <w:sz w:val="20"/>
                          </w:rPr>
                        </w:pPr>
                        <w:r>
                          <w:rPr>
                            <w:b/>
                            <w:bCs/>
                            <w:sz w:val="20"/>
                          </w:rPr>
                          <w:t>Žmonių sveikatos priežiūra ir socialinis darbas</w:t>
                        </w:r>
                      </w:p>
                    </w:tc>
                    <w:tc>
                      <w:tcPr>
                        <w:tcW w:w="402" w:type="pct"/>
                        <w:tcBorders>
                          <w:left w:val="single" w:sz="12" w:space="0" w:color="93D07C" w:themeColor="accent1" w:themeTint="99"/>
                        </w:tcBorders>
                        <w:hideMark/>
                      </w:tcPr>
                      <w:p w14:paraId="263327FE" w14:textId="77777777" w:rsidR="006A64C5" w:rsidRDefault="00114235">
                        <w:pPr>
                          <w:jc w:val="right"/>
                          <w:rPr>
                            <w:sz w:val="20"/>
                          </w:rPr>
                        </w:pPr>
                        <w:r>
                          <w:rPr>
                            <w:sz w:val="20"/>
                          </w:rPr>
                          <w:t>22</w:t>
                        </w:r>
                      </w:p>
                    </w:tc>
                    <w:tc>
                      <w:tcPr>
                        <w:tcW w:w="421" w:type="pct"/>
                        <w:hideMark/>
                      </w:tcPr>
                      <w:p w14:paraId="1391F426" w14:textId="77777777" w:rsidR="006A64C5" w:rsidRDefault="00114235">
                        <w:pPr>
                          <w:jc w:val="right"/>
                          <w:rPr>
                            <w:sz w:val="20"/>
                          </w:rPr>
                        </w:pPr>
                        <w:r>
                          <w:rPr>
                            <w:sz w:val="20"/>
                          </w:rPr>
                          <w:t>21</w:t>
                        </w:r>
                      </w:p>
                    </w:tc>
                    <w:tc>
                      <w:tcPr>
                        <w:tcW w:w="374" w:type="pct"/>
                        <w:hideMark/>
                      </w:tcPr>
                      <w:p w14:paraId="6150041C" w14:textId="77777777" w:rsidR="006A64C5" w:rsidRDefault="00114235">
                        <w:pPr>
                          <w:jc w:val="right"/>
                          <w:rPr>
                            <w:sz w:val="20"/>
                          </w:rPr>
                        </w:pPr>
                        <w:r>
                          <w:rPr>
                            <w:sz w:val="20"/>
                          </w:rPr>
                          <w:t>23</w:t>
                        </w:r>
                      </w:p>
                    </w:tc>
                    <w:tc>
                      <w:tcPr>
                        <w:tcW w:w="373" w:type="pct"/>
                        <w:hideMark/>
                      </w:tcPr>
                      <w:p w14:paraId="55BA89C0" w14:textId="77777777" w:rsidR="006A64C5" w:rsidRDefault="00114235">
                        <w:pPr>
                          <w:jc w:val="right"/>
                          <w:rPr>
                            <w:sz w:val="20"/>
                          </w:rPr>
                        </w:pPr>
                        <w:r>
                          <w:rPr>
                            <w:sz w:val="20"/>
                          </w:rPr>
                          <w:t>22</w:t>
                        </w:r>
                      </w:p>
                    </w:tc>
                    <w:tc>
                      <w:tcPr>
                        <w:tcW w:w="375" w:type="pct"/>
                        <w:hideMark/>
                      </w:tcPr>
                      <w:p w14:paraId="704373F2" w14:textId="77777777" w:rsidR="006A64C5" w:rsidRDefault="00114235">
                        <w:pPr>
                          <w:jc w:val="right"/>
                          <w:rPr>
                            <w:sz w:val="20"/>
                          </w:rPr>
                        </w:pPr>
                        <w:r>
                          <w:rPr>
                            <w:sz w:val="20"/>
                          </w:rPr>
                          <w:t>21</w:t>
                        </w:r>
                      </w:p>
                    </w:tc>
                    <w:tc>
                      <w:tcPr>
                        <w:tcW w:w="469" w:type="pct"/>
                        <w:shd w:val="clear" w:color="auto" w:fill="F2F2F2" w:themeFill="background1" w:themeFillShade="F2"/>
                        <w:hideMark/>
                      </w:tcPr>
                      <w:p w14:paraId="66C40C03" w14:textId="77777777" w:rsidR="006A64C5" w:rsidRDefault="00114235">
                        <w:pPr>
                          <w:jc w:val="right"/>
                          <w:rPr>
                            <w:b/>
                            <w:bCs/>
                            <w:sz w:val="20"/>
                          </w:rPr>
                        </w:pPr>
                        <w:r>
                          <w:rPr>
                            <w:b/>
                            <w:bCs/>
                            <w:sz w:val="20"/>
                          </w:rPr>
                          <w:t>-4,5</w:t>
                        </w:r>
                      </w:p>
                    </w:tc>
                  </w:tr>
                  <w:tr w:rsidR="006A64C5" w14:paraId="264E2410" w14:textId="77777777">
                    <w:trPr>
                      <w:divId w:val="1489439455"/>
                      <w:trHeight w:val="47"/>
                    </w:trPr>
                    <w:tc>
                      <w:tcPr>
                        <w:tcW w:w="574" w:type="pct"/>
                        <w:vMerge w:val="restart"/>
                        <w:hideMark/>
                      </w:tcPr>
                      <w:p w14:paraId="4EA843FD" w14:textId="77777777" w:rsidR="006A64C5" w:rsidRDefault="00114235">
                        <w:pPr>
                          <w:jc w:val="center"/>
                          <w:rPr>
                            <w:sz w:val="20"/>
                          </w:rPr>
                        </w:pPr>
                        <w:r>
                          <w:rPr>
                            <w:sz w:val="20"/>
                          </w:rPr>
                          <w:t>Šiaulių r. sav.</w:t>
                        </w:r>
                      </w:p>
                    </w:tc>
                    <w:tc>
                      <w:tcPr>
                        <w:tcW w:w="2012" w:type="pct"/>
                        <w:tcBorders>
                          <w:right w:val="single" w:sz="12" w:space="0" w:color="93D07C" w:themeColor="accent1" w:themeTint="99"/>
                        </w:tcBorders>
                        <w:hideMark/>
                      </w:tcPr>
                      <w:p w14:paraId="28450F83" w14:textId="77777777" w:rsidR="006A64C5" w:rsidRDefault="00114235">
                        <w:pPr>
                          <w:rPr>
                            <w:b/>
                            <w:bCs/>
                            <w:sz w:val="20"/>
                          </w:rPr>
                        </w:pPr>
                        <w:r>
                          <w:rPr>
                            <w:b/>
                            <w:bCs/>
                            <w:sz w:val="20"/>
                          </w:rPr>
                          <w:t>Statyba</w:t>
                        </w:r>
                      </w:p>
                    </w:tc>
                    <w:tc>
                      <w:tcPr>
                        <w:tcW w:w="402" w:type="pct"/>
                        <w:tcBorders>
                          <w:left w:val="single" w:sz="12" w:space="0" w:color="93D07C" w:themeColor="accent1" w:themeTint="99"/>
                        </w:tcBorders>
                        <w:hideMark/>
                      </w:tcPr>
                      <w:p w14:paraId="7C70DCD1" w14:textId="77777777" w:rsidR="006A64C5" w:rsidRDefault="00114235">
                        <w:pPr>
                          <w:jc w:val="right"/>
                          <w:rPr>
                            <w:sz w:val="20"/>
                          </w:rPr>
                        </w:pPr>
                        <w:r>
                          <w:rPr>
                            <w:sz w:val="20"/>
                          </w:rPr>
                          <w:t>77</w:t>
                        </w:r>
                      </w:p>
                    </w:tc>
                    <w:tc>
                      <w:tcPr>
                        <w:tcW w:w="421" w:type="pct"/>
                        <w:hideMark/>
                      </w:tcPr>
                      <w:p w14:paraId="10D44207" w14:textId="77777777" w:rsidR="006A64C5" w:rsidRDefault="00114235">
                        <w:pPr>
                          <w:jc w:val="right"/>
                          <w:rPr>
                            <w:sz w:val="20"/>
                          </w:rPr>
                        </w:pPr>
                        <w:r>
                          <w:rPr>
                            <w:sz w:val="20"/>
                          </w:rPr>
                          <w:t>88</w:t>
                        </w:r>
                      </w:p>
                    </w:tc>
                    <w:tc>
                      <w:tcPr>
                        <w:tcW w:w="374" w:type="pct"/>
                        <w:hideMark/>
                      </w:tcPr>
                      <w:p w14:paraId="39F5C303" w14:textId="77777777" w:rsidR="006A64C5" w:rsidRDefault="00114235">
                        <w:pPr>
                          <w:jc w:val="right"/>
                          <w:rPr>
                            <w:sz w:val="20"/>
                          </w:rPr>
                        </w:pPr>
                        <w:r>
                          <w:rPr>
                            <w:sz w:val="20"/>
                          </w:rPr>
                          <w:t>97</w:t>
                        </w:r>
                      </w:p>
                    </w:tc>
                    <w:tc>
                      <w:tcPr>
                        <w:tcW w:w="373" w:type="pct"/>
                        <w:hideMark/>
                      </w:tcPr>
                      <w:p w14:paraId="244713F9" w14:textId="77777777" w:rsidR="006A64C5" w:rsidRDefault="00114235">
                        <w:pPr>
                          <w:jc w:val="right"/>
                          <w:rPr>
                            <w:sz w:val="20"/>
                          </w:rPr>
                        </w:pPr>
                        <w:r>
                          <w:rPr>
                            <w:sz w:val="20"/>
                          </w:rPr>
                          <w:t>98</w:t>
                        </w:r>
                      </w:p>
                    </w:tc>
                    <w:tc>
                      <w:tcPr>
                        <w:tcW w:w="375" w:type="pct"/>
                        <w:hideMark/>
                      </w:tcPr>
                      <w:p w14:paraId="55D5EEAE" w14:textId="77777777" w:rsidR="006A64C5" w:rsidRDefault="00114235">
                        <w:pPr>
                          <w:jc w:val="right"/>
                          <w:rPr>
                            <w:sz w:val="20"/>
                          </w:rPr>
                        </w:pPr>
                        <w:r>
                          <w:rPr>
                            <w:sz w:val="20"/>
                          </w:rPr>
                          <w:t>119</w:t>
                        </w:r>
                      </w:p>
                    </w:tc>
                    <w:tc>
                      <w:tcPr>
                        <w:tcW w:w="469" w:type="pct"/>
                        <w:shd w:val="clear" w:color="auto" w:fill="F2F2F2" w:themeFill="background1" w:themeFillShade="F2"/>
                        <w:hideMark/>
                      </w:tcPr>
                      <w:p w14:paraId="0B325E09" w14:textId="77777777" w:rsidR="006A64C5" w:rsidRDefault="00114235">
                        <w:pPr>
                          <w:jc w:val="right"/>
                          <w:rPr>
                            <w:b/>
                            <w:bCs/>
                            <w:sz w:val="20"/>
                          </w:rPr>
                        </w:pPr>
                        <w:r>
                          <w:rPr>
                            <w:b/>
                            <w:bCs/>
                            <w:sz w:val="20"/>
                          </w:rPr>
                          <w:t>54,5</w:t>
                        </w:r>
                      </w:p>
                    </w:tc>
                  </w:tr>
                  <w:tr w:rsidR="006A64C5" w14:paraId="273BCE21" w14:textId="77777777">
                    <w:trPr>
                      <w:divId w:val="1489439455"/>
                      <w:trHeight w:val="116"/>
                    </w:trPr>
                    <w:tc>
                      <w:tcPr>
                        <w:tcW w:w="574" w:type="pct"/>
                        <w:vMerge/>
                        <w:hideMark/>
                      </w:tcPr>
                      <w:p w14:paraId="1ECA3469" w14:textId="77777777" w:rsidR="006A64C5" w:rsidRDefault="006A64C5">
                        <w:pPr>
                          <w:rPr>
                            <w:sz w:val="20"/>
                          </w:rPr>
                        </w:pPr>
                      </w:p>
                    </w:tc>
                    <w:tc>
                      <w:tcPr>
                        <w:tcW w:w="2012" w:type="pct"/>
                        <w:tcBorders>
                          <w:right w:val="single" w:sz="12" w:space="0" w:color="93D07C" w:themeColor="accent1" w:themeTint="99"/>
                        </w:tcBorders>
                        <w:hideMark/>
                      </w:tcPr>
                      <w:p w14:paraId="4E495545" w14:textId="77777777" w:rsidR="006A64C5" w:rsidRDefault="00114235">
                        <w:pPr>
                          <w:rPr>
                            <w:b/>
                            <w:bCs/>
                            <w:sz w:val="20"/>
                          </w:rPr>
                        </w:pPr>
                        <w:r>
                          <w:rPr>
                            <w:b/>
                            <w:bCs/>
                            <w:sz w:val="20"/>
                          </w:rPr>
                          <w:t>Nekilnojamojo turto operacijos</w:t>
                        </w:r>
                      </w:p>
                    </w:tc>
                    <w:tc>
                      <w:tcPr>
                        <w:tcW w:w="402" w:type="pct"/>
                        <w:tcBorders>
                          <w:left w:val="single" w:sz="12" w:space="0" w:color="93D07C" w:themeColor="accent1" w:themeTint="99"/>
                        </w:tcBorders>
                        <w:hideMark/>
                      </w:tcPr>
                      <w:p w14:paraId="6E590996" w14:textId="77777777" w:rsidR="006A64C5" w:rsidRDefault="00114235">
                        <w:pPr>
                          <w:jc w:val="right"/>
                          <w:rPr>
                            <w:sz w:val="20"/>
                          </w:rPr>
                        </w:pPr>
                        <w:r>
                          <w:rPr>
                            <w:sz w:val="20"/>
                          </w:rPr>
                          <w:t>19</w:t>
                        </w:r>
                      </w:p>
                    </w:tc>
                    <w:tc>
                      <w:tcPr>
                        <w:tcW w:w="421" w:type="pct"/>
                        <w:hideMark/>
                      </w:tcPr>
                      <w:p w14:paraId="68D1B14E" w14:textId="77777777" w:rsidR="006A64C5" w:rsidRDefault="00114235">
                        <w:pPr>
                          <w:jc w:val="right"/>
                          <w:rPr>
                            <w:sz w:val="20"/>
                          </w:rPr>
                        </w:pPr>
                        <w:r>
                          <w:rPr>
                            <w:sz w:val="20"/>
                          </w:rPr>
                          <w:t>19</w:t>
                        </w:r>
                      </w:p>
                    </w:tc>
                    <w:tc>
                      <w:tcPr>
                        <w:tcW w:w="374" w:type="pct"/>
                        <w:hideMark/>
                      </w:tcPr>
                      <w:p w14:paraId="4F8BFA3E" w14:textId="77777777" w:rsidR="006A64C5" w:rsidRDefault="00114235">
                        <w:pPr>
                          <w:jc w:val="right"/>
                          <w:rPr>
                            <w:sz w:val="20"/>
                          </w:rPr>
                        </w:pPr>
                        <w:r>
                          <w:rPr>
                            <w:sz w:val="20"/>
                          </w:rPr>
                          <w:t>21</w:t>
                        </w:r>
                      </w:p>
                    </w:tc>
                    <w:tc>
                      <w:tcPr>
                        <w:tcW w:w="373" w:type="pct"/>
                        <w:hideMark/>
                      </w:tcPr>
                      <w:p w14:paraId="480BEE7F" w14:textId="77777777" w:rsidR="006A64C5" w:rsidRDefault="00114235">
                        <w:pPr>
                          <w:jc w:val="right"/>
                          <w:rPr>
                            <w:sz w:val="20"/>
                          </w:rPr>
                        </w:pPr>
                        <w:r>
                          <w:rPr>
                            <w:sz w:val="20"/>
                          </w:rPr>
                          <w:t>22</w:t>
                        </w:r>
                      </w:p>
                    </w:tc>
                    <w:tc>
                      <w:tcPr>
                        <w:tcW w:w="375" w:type="pct"/>
                        <w:hideMark/>
                      </w:tcPr>
                      <w:p w14:paraId="0CC94D0A" w14:textId="77777777" w:rsidR="006A64C5" w:rsidRDefault="00114235">
                        <w:pPr>
                          <w:jc w:val="right"/>
                          <w:rPr>
                            <w:sz w:val="20"/>
                          </w:rPr>
                        </w:pPr>
                        <w:r>
                          <w:rPr>
                            <w:sz w:val="20"/>
                          </w:rPr>
                          <w:t>21</w:t>
                        </w:r>
                      </w:p>
                    </w:tc>
                    <w:tc>
                      <w:tcPr>
                        <w:tcW w:w="469" w:type="pct"/>
                        <w:shd w:val="clear" w:color="auto" w:fill="F2F2F2" w:themeFill="background1" w:themeFillShade="F2"/>
                        <w:hideMark/>
                      </w:tcPr>
                      <w:p w14:paraId="219D3660" w14:textId="77777777" w:rsidR="006A64C5" w:rsidRDefault="00114235">
                        <w:pPr>
                          <w:jc w:val="right"/>
                          <w:rPr>
                            <w:b/>
                            <w:bCs/>
                            <w:sz w:val="20"/>
                          </w:rPr>
                        </w:pPr>
                        <w:r>
                          <w:rPr>
                            <w:b/>
                            <w:bCs/>
                            <w:sz w:val="20"/>
                          </w:rPr>
                          <w:t>10,5</w:t>
                        </w:r>
                      </w:p>
                    </w:tc>
                  </w:tr>
                  <w:tr w:rsidR="006A64C5" w14:paraId="0613983E" w14:textId="77777777">
                    <w:trPr>
                      <w:divId w:val="1489439455"/>
                      <w:trHeight w:val="53"/>
                    </w:trPr>
                    <w:tc>
                      <w:tcPr>
                        <w:tcW w:w="574" w:type="pct"/>
                        <w:vMerge/>
                        <w:hideMark/>
                      </w:tcPr>
                      <w:p w14:paraId="3C5F85E1" w14:textId="77777777" w:rsidR="006A64C5" w:rsidRDefault="006A64C5">
                        <w:pPr>
                          <w:rPr>
                            <w:sz w:val="20"/>
                          </w:rPr>
                        </w:pPr>
                      </w:p>
                    </w:tc>
                    <w:tc>
                      <w:tcPr>
                        <w:tcW w:w="2012" w:type="pct"/>
                        <w:tcBorders>
                          <w:right w:val="single" w:sz="12" w:space="0" w:color="93D07C" w:themeColor="accent1" w:themeTint="99"/>
                        </w:tcBorders>
                        <w:hideMark/>
                      </w:tcPr>
                      <w:p w14:paraId="379FE3ED" w14:textId="77777777" w:rsidR="006A64C5" w:rsidRDefault="00114235">
                        <w:pPr>
                          <w:rPr>
                            <w:b/>
                            <w:bCs/>
                            <w:sz w:val="20"/>
                          </w:rPr>
                        </w:pPr>
                        <w:r>
                          <w:rPr>
                            <w:b/>
                            <w:bCs/>
                            <w:sz w:val="20"/>
                          </w:rPr>
                          <w:t>Profesinė, mokslinė ir techninė veikla</w:t>
                        </w:r>
                      </w:p>
                    </w:tc>
                    <w:tc>
                      <w:tcPr>
                        <w:tcW w:w="402" w:type="pct"/>
                        <w:tcBorders>
                          <w:left w:val="single" w:sz="12" w:space="0" w:color="93D07C" w:themeColor="accent1" w:themeTint="99"/>
                        </w:tcBorders>
                        <w:hideMark/>
                      </w:tcPr>
                      <w:p w14:paraId="0BF7D71D" w14:textId="77777777" w:rsidR="006A64C5" w:rsidRDefault="00114235">
                        <w:pPr>
                          <w:jc w:val="right"/>
                          <w:rPr>
                            <w:sz w:val="20"/>
                          </w:rPr>
                        </w:pPr>
                        <w:r>
                          <w:rPr>
                            <w:sz w:val="20"/>
                          </w:rPr>
                          <w:t>54</w:t>
                        </w:r>
                      </w:p>
                    </w:tc>
                    <w:tc>
                      <w:tcPr>
                        <w:tcW w:w="421" w:type="pct"/>
                        <w:hideMark/>
                      </w:tcPr>
                      <w:p w14:paraId="3E04291C" w14:textId="77777777" w:rsidR="006A64C5" w:rsidRDefault="00114235">
                        <w:pPr>
                          <w:jc w:val="right"/>
                          <w:rPr>
                            <w:sz w:val="20"/>
                          </w:rPr>
                        </w:pPr>
                        <w:r>
                          <w:rPr>
                            <w:sz w:val="20"/>
                          </w:rPr>
                          <w:t>56</w:t>
                        </w:r>
                      </w:p>
                    </w:tc>
                    <w:tc>
                      <w:tcPr>
                        <w:tcW w:w="374" w:type="pct"/>
                        <w:hideMark/>
                      </w:tcPr>
                      <w:p w14:paraId="40A9EC24" w14:textId="77777777" w:rsidR="006A64C5" w:rsidRDefault="00114235">
                        <w:pPr>
                          <w:jc w:val="right"/>
                          <w:rPr>
                            <w:sz w:val="20"/>
                          </w:rPr>
                        </w:pPr>
                        <w:r>
                          <w:rPr>
                            <w:sz w:val="20"/>
                          </w:rPr>
                          <w:t>59</w:t>
                        </w:r>
                      </w:p>
                    </w:tc>
                    <w:tc>
                      <w:tcPr>
                        <w:tcW w:w="373" w:type="pct"/>
                        <w:hideMark/>
                      </w:tcPr>
                      <w:p w14:paraId="51D4FA2B" w14:textId="77777777" w:rsidR="006A64C5" w:rsidRDefault="00114235">
                        <w:pPr>
                          <w:jc w:val="right"/>
                          <w:rPr>
                            <w:sz w:val="20"/>
                          </w:rPr>
                        </w:pPr>
                        <w:r>
                          <w:rPr>
                            <w:sz w:val="20"/>
                          </w:rPr>
                          <w:t>58</w:t>
                        </w:r>
                      </w:p>
                    </w:tc>
                    <w:tc>
                      <w:tcPr>
                        <w:tcW w:w="375" w:type="pct"/>
                        <w:hideMark/>
                      </w:tcPr>
                      <w:p w14:paraId="728E1C55" w14:textId="77777777" w:rsidR="006A64C5" w:rsidRDefault="00114235">
                        <w:pPr>
                          <w:jc w:val="right"/>
                          <w:rPr>
                            <w:sz w:val="20"/>
                          </w:rPr>
                        </w:pPr>
                        <w:r>
                          <w:rPr>
                            <w:sz w:val="20"/>
                          </w:rPr>
                          <w:t>63</w:t>
                        </w:r>
                      </w:p>
                    </w:tc>
                    <w:tc>
                      <w:tcPr>
                        <w:tcW w:w="469" w:type="pct"/>
                        <w:shd w:val="clear" w:color="auto" w:fill="F2F2F2" w:themeFill="background1" w:themeFillShade="F2"/>
                        <w:hideMark/>
                      </w:tcPr>
                      <w:p w14:paraId="50E1EB7A" w14:textId="77777777" w:rsidR="006A64C5" w:rsidRDefault="00114235">
                        <w:pPr>
                          <w:jc w:val="right"/>
                          <w:rPr>
                            <w:b/>
                            <w:bCs/>
                            <w:sz w:val="20"/>
                          </w:rPr>
                        </w:pPr>
                        <w:r>
                          <w:rPr>
                            <w:b/>
                            <w:bCs/>
                            <w:sz w:val="20"/>
                          </w:rPr>
                          <w:t>16,7</w:t>
                        </w:r>
                      </w:p>
                    </w:tc>
                  </w:tr>
                  <w:tr w:rsidR="006A64C5" w14:paraId="71E82044" w14:textId="77777777">
                    <w:trPr>
                      <w:divId w:val="1489439455"/>
                      <w:trHeight w:val="80"/>
                    </w:trPr>
                    <w:tc>
                      <w:tcPr>
                        <w:tcW w:w="574" w:type="pct"/>
                        <w:vMerge/>
                        <w:hideMark/>
                      </w:tcPr>
                      <w:p w14:paraId="38C42BBC" w14:textId="77777777" w:rsidR="006A64C5" w:rsidRDefault="006A64C5">
                        <w:pPr>
                          <w:rPr>
                            <w:sz w:val="20"/>
                          </w:rPr>
                        </w:pPr>
                      </w:p>
                    </w:tc>
                    <w:tc>
                      <w:tcPr>
                        <w:tcW w:w="2012" w:type="pct"/>
                        <w:tcBorders>
                          <w:right w:val="single" w:sz="12" w:space="0" w:color="93D07C" w:themeColor="accent1" w:themeTint="99"/>
                        </w:tcBorders>
                        <w:hideMark/>
                      </w:tcPr>
                      <w:p w14:paraId="58CEA163" w14:textId="77777777" w:rsidR="006A64C5" w:rsidRDefault="00114235">
                        <w:pPr>
                          <w:rPr>
                            <w:b/>
                            <w:bCs/>
                            <w:sz w:val="20"/>
                          </w:rPr>
                        </w:pPr>
                        <w:r>
                          <w:rPr>
                            <w:b/>
                            <w:bCs/>
                            <w:sz w:val="20"/>
                          </w:rPr>
                          <w:t>Švietimas</w:t>
                        </w:r>
                      </w:p>
                    </w:tc>
                    <w:tc>
                      <w:tcPr>
                        <w:tcW w:w="402" w:type="pct"/>
                        <w:tcBorders>
                          <w:left w:val="single" w:sz="12" w:space="0" w:color="93D07C" w:themeColor="accent1" w:themeTint="99"/>
                        </w:tcBorders>
                        <w:hideMark/>
                      </w:tcPr>
                      <w:p w14:paraId="0A1247DB" w14:textId="77777777" w:rsidR="006A64C5" w:rsidRDefault="00114235">
                        <w:pPr>
                          <w:jc w:val="right"/>
                          <w:rPr>
                            <w:sz w:val="20"/>
                          </w:rPr>
                        </w:pPr>
                        <w:r>
                          <w:rPr>
                            <w:sz w:val="20"/>
                          </w:rPr>
                          <w:t>5</w:t>
                        </w:r>
                      </w:p>
                    </w:tc>
                    <w:tc>
                      <w:tcPr>
                        <w:tcW w:w="421" w:type="pct"/>
                        <w:hideMark/>
                      </w:tcPr>
                      <w:p w14:paraId="7A5B5DD1" w14:textId="77777777" w:rsidR="006A64C5" w:rsidRDefault="00114235">
                        <w:pPr>
                          <w:jc w:val="right"/>
                          <w:rPr>
                            <w:sz w:val="20"/>
                          </w:rPr>
                        </w:pPr>
                        <w:r>
                          <w:rPr>
                            <w:sz w:val="20"/>
                          </w:rPr>
                          <w:t>8</w:t>
                        </w:r>
                      </w:p>
                    </w:tc>
                    <w:tc>
                      <w:tcPr>
                        <w:tcW w:w="374" w:type="pct"/>
                        <w:hideMark/>
                      </w:tcPr>
                      <w:p w14:paraId="1E2B2326" w14:textId="77777777" w:rsidR="006A64C5" w:rsidRDefault="00114235">
                        <w:pPr>
                          <w:jc w:val="right"/>
                          <w:rPr>
                            <w:sz w:val="20"/>
                          </w:rPr>
                        </w:pPr>
                        <w:r>
                          <w:rPr>
                            <w:sz w:val="20"/>
                          </w:rPr>
                          <w:t>6</w:t>
                        </w:r>
                      </w:p>
                    </w:tc>
                    <w:tc>
                      <w:tcPr>
                        <w:tcW w:w="373" w:type="pct"/>
                        <w:hideMark/>
                      </w:tcPr>
                      <w:p w14:paraId="77F024F8" w14:textId="77777777" w:rsidR="006A64C5" w:rsidRDefault="00114235">
                        <w:pPr>
                          <w:jc w:val="right"/>
                          <w:rPr>
                            <w:sz w:val="20"/>
                          </w:rPr>
                        </w:pPr>
                        <w:r>
                          <w:rPr>
                            <w:sz w:val="20"/>
                          </w:rPr>
                          <w:t>6</w:t>
                        </w:r>
                      </w:p>
                    </w:tc>
                    <w:tc>
                      <w:tcPr>
                        <w:tcW w:w="375" w:type="pct"/>
                        <w:hideMark/>
                      </w:tcPr>
                      <w:p w14:paraId="52C738D3" w14:textId="77777777" w:rsidR="006A64C5" w:rsidRDefault="00114235">
                        <w:pPr>
                          <w:jc w:val="right"/>
                          <w:rPr>
                            <w:sz w:val="20"/>
                          </w:rPr>
                        </w:pPr>
                        <w:r>
                          <w:rPr>
                            <w:sz w:val="20"/>
                          </w:rPr>
                          <w:t>7</w:t>
                        </w:r>
                      </w:p>
                    </w:tc>
                    <w:tc>
                      <w:tcPr>
                        <w:tcW w:w="469" w:type="pct"/>
                        <w:shd w:val="clear" w:color="auto" w:fill="F2F2F2" w:themeFill="background1" w:themeFillShade="F2"/>
                        <w:hideMark/>
                      </w:tcPr>
                      <w:p w14:paraId="3FDBE4DF" w14:textId="77777777" w:rsidR="006A64C5" w:rsidRDefault="00114235">
                        <w:pPr>
                          <w:jc w:val="right"/>
                          <w:rPr>
                            <w:b/>
                            <w:bCs/>
                            <w:sz w:val="20"/>
                          </w:rPr>
                        </w:pPr>
                        <w:r>
                          <w:rPr>
                            <w:b/>
                            <w:bCs/>
                            <w:sz w:val="20"/>
                          </w:rPr>
                          <w:t>40,0</w:t>
                        </w:r>
                      </w:p>
                    </w:tc>
                  </w:tr>
                  <w:tr w:rsidR="006A64C5" w14:paraId="6FC92181" w14:textId="77777777">
                    <w:trPr>
                      <w:divId w:val="1489439455"/>
                      <w:trHeight w:val="47"/>
                    </w:trPr>
                    <w:tc>
                      <w:tcPr>
                        <w:tcW w:w="574" w:type="pct"/>
                        <w:vMerge/>
                        <w:hideMark/>
                      </w:tcPr>
                      <w:p w14:paraId="712AC810" w14:textId="77777777" w:rsidR="006A64C5" w:rsidRDefault="006A64C5">
                        <w:pPr>
                          <w:rPr>
                            <w:sz w:val="20"/>
                          </w:rPr>
                        </w:pPr>
                      </w:p>
                    </w:tc>
                    <w:tc>
                      <w:tcPr>
                        <w:tcW w:w="2012" w:type="pct"/>
                        <w:tcBorders>
                          <w:right w:val="single" w:sz="12" w:space="0" w:color="93D07C" w:themeColor="accent1" w:themeTint="99"/>
                        </w:tcBorders>
                        <w:hideMark/>
                      </w:tcPr>
                      <w:p w14:paraId="1149F54B" w14:textId="77777777" w:rsidR="006A64C5" w:rsidRDefault="00114235">
                        <w:pPr>
                          <w:rPr>
                            <w:b/>
                            <w:bCs/>
                            <w:sz w:val="20"/>
                          </w:rPr>
                        </w:pPr>
                        <w:r>
                          <w:rPr>
                            <w:b/>
                            <w:bCs/>
                            <w:sz w:val="20"/>
                          </w:rPr>
                          <w:t>Žmonių sveikatos priežiūra ir socialinis darbas</w:t>
                        </w:r>
                      </w:p>
                    </w:tc>
                    <w:tc>
                      <w:tcPr>
                        <w:tcW w:w="402" w:type="pct"/>
                        <w:tcBorders>
                          <w:left w:val="single" w:sz="12" w:space="0" w:color="93D07C" w:themeColor="accent1" w:themeTint="99"/>
                        </w:tcBorders>
                        <w:hideMark/>
                      </w:tcPr>
                      <w:p w14:paraId="5D53EBE0" w14:textId="77777777" w:rsidR="006A64C5" w:rsidRDefault="00114235">
                        <w:pPr>
                          <w:jc w:val="right"/>
                          <w:rPr>
                            <w:sz w:val="20"/>
                          </w:rPr>
                        </w:pPr>
                        <w:r>
                          <w:rPr>
                            <w:sz w:val="20"/>
                          </w:rPr>
                          <w:t>11</w:t>
                        </w:r>
                      </w:p>
                    </w:tc>
                    <w:tc>
                      <w:tcPr>
                        <w:tcW w:w="421" w:type="pct"/>
                        <w:hideMark/>
                      </w:tcPr>
                      <w:p w14:paraId="778CE1F7" w14:textId="77777777" w:rsidR="006A64C5" w:rsidRDefault="00114235">
                        <w:pPr>
                          <w:jc w:val="right"/>
                          <w:rPr>
                            <w:sz w:val="20"/>
                          </w:rPr>
                        </w:pPr>
                        <w:r>
                          <w:rPr>
                            <w:sz w:val="20"/>
                          </w:rPr>
                          <w:t>10</w:t>
                        </w:r>
                      </w:p>
                    </w:tc>
                    <w:tc>
                      <w:tcPr>
                        <w:tcW w:w="374" w:type="pct"/>
                        <w:hideMark/>
                      </w:tcPr>
                      <w:p w14:paraId="72C5A8A7" w14:textId="77777777" w:rsidR="006A64C5" w:rsidRDefault="00114235">
                        <w:pPr>
                          <w:jc w:val="right"/>
                          <w:rPr>
                            <w:sz w:val="20"/>
                          </w:rPr>
                        </w:pPr>
                        <w:r>
                          <w:rPr>
                            <w:sz w:val="20"/>
                          </w:rPr>
                          <w:t>10</w:t>
                        </w:r>
                      </w:p>
                    </w:tc>
                    <w:tc>
                      <w:tcPr>
                        <w:tcW w:w="373" w:type="pct"/>
                        <w:hideMark/>
                      </w:tcPr>
                      <w:p w14:paraId="23E40C7A" w14:textId="77777777" w:rsidR="006A64C5" w:rsidRDefault="00114235">
                        <w:pPr>
                          <w:jc w:val="right"/>
                          <w:rPr>
                            <w:sz w:val="20"/>
                          </w:rPr>
                        </w:pPr>
                        <w:r>
                          <w:rPr>
                            <w:sz w:val="20"/>
                          </w:rPr>
                          <w:t>9</w:t>
                        </w:r>
                      </w:p>
                    </w:tc>
                    <w:tc>
                      <w:tcPr>
                        <w:tcW w:w="375" w:type="pct"/>
                        <w:hideMark/>
                      </w:tcPr>
                      <w:p w14:paraId="7EBF56E5" w14:textId="77777777" w:rsidR="006A64C5" w:rsidRDefault="00114235">
                        <w:pPr>
                          <w:jc w:val="right"/>
                          <w:rPr>
                            <w:sz w:val="20"/>
                          </w:rPr>
                        </w:pPr>
                        <w:r>
                          <w:rPr>
                            <w:sz w:val="20"/>
                          </w:rPr>
                          <w:t>12</w:t>
                        </w:r>
                      </w:p>
                    </w:tc>
                    <w:tc>
                      <w:tcPr>
                        <w:tcW w:w="469" w:type="pct"/>
                        <w:shd w:val="clear" w:color="auto" w:fill="F2F2F2" w:themeFill="background1" w:themeFillShade="F2"/>
                        <w:hideMark/>
                      </w:tcPr>
                      <w:p w14:paraId="0D758056" w14:textId="77777777" w:rsidR="006A64C5" w:rsidRDefault="00114235">
                        <w:pPr>
                          <w:jc w:val="right"/>
                          <w:rPr>
                            <w:b/>
                            <w:bCs/>
                            <w:sz w:val="20"/>
                          </w:rPr>
                        </w:pPr>
                        <w:r>
                          <w:rPr>
                            <w:b/>
                            <w:bCs/>
                            <w:sz w:val="20"/>
                          </w:rPr>
                          <w:t>9,1</w:t>
                        </w:r>
                      </w:p>
                    </w:tc>
                  </w:tr>
                  <w:tr w:rsidR="006A64C5" w14:paraId="54BC74B7" w14:textId="77777777">
                    <w:trPr>
                      <w:divId w:val="1489439455"/>
                      <w:trHeight w:val="360"/>
                    </w:trPr>
                    <w:tc>
                      <w:tcPr>
                        <w:tcW w:w="574" w:type="pct"/>
                        <w:vMerge w:val="restart"/>
                        <w:hideMark/>
                      </w:tcPr>
                      <w:p w14:paraId="12174FE5" w14:textId="77777777" w:rsidR="006A64C5" w:rsidRDefault="00114235">
                        <w:pPr>
                          <w:jc w:val="center"/>
                          <w:rPr>
                            <w:sz w:val="20"/>
                          </w:rPr>
                        </w:pPr>
                        <w:r>
                          <w:rPr>
                            <w:sz w:val="20"/>
                          </w:rPr>
                          <w:t>Telšių r. sav.</w:t>
                        </w:r>
                      </w:p>
                    </w:tc>
                    <w:tc>
                      <w:tcPr>
                        <w:tcW w:w="2012" w:type="pct"/>
                        <w:tcBorders>
                          <w:right w:val="single" w:sz="12" w:space="0" w:color="93D07C" w:themeColor="accent1" w:themeTint="99"/>
                        </w:tcBorders>
                        <w:hideMark/>
                      </w:tcPr>
                      <w:p w14:paraId="2360CBC0" w14:textId="77777777" w:rsidR="006A64C5" w:rsidRDefault="00114235">
                        <w:pPr>
                          <w:rPr>
                            <w:b/>
                            <w:bCs/>
                            <w:sz w:val="20"/>
                          </w:rPr>
                        </w:pPr>
                        <w:r>
                          <w:rPr>
                            <w:b/>
                            <w:bCs/>
                            <w:sz w:val="20"/>
                          </w:rPr>
                          <w:t>Statyba</w:t>
                        </w:r>
                      </w:p>
                    </w:tc>
                    <w:tc>
                      <w:tcPr>
                        <w:tcW w:w="402" w:type="pct"/>
                        <w:tcBorders>
                          <w:left w:val="single" w:sz="12" w:space="0" w:color="93D07C" w:themeColor="accent1" w:themeTint="99"/>
                        </w:tcBorders>
                        <w:hideMark/>
                      </w:tcPr>
                      <w:p w14:paraId="53754A22" w14:textId="77777777" w:rsidR="006A64C5" w:rsidRDefault="00114235">
                        <w:pPr>
                          <w:jc w:val="right"/>
                          <w:rPr>
                            <w:sz w:val="20"/>
                          </w:rPr>
                        </w:pPr>
                        <w:r>
                          <w:rPr>
                            <w:sz w:val="20"/>
                          </w:rPr>
                          <w:t>149</w:t>
                        </w:r>
                      </w:p>
                    </w:tc>
                    <w:tc>
                      <w:tcPr>
                        <w:tcW w:w="421" w:type="pct"/>
                        <w:hideMark/>
                      </w:tcPr>
                      <w:p w14:paraId="55A9DBD5" w14:textId="77777777" w:rsidR="006A64C5" w:rsidRDefault="00114235">
                        <w:pPr>
                          <w:jc w:val="right"/>
                          <w:rPr>
                            <w:sz w:val="20"/>
                          </w:rPr>
                        </w:pPr>
                        <w:r>
                          <w:rPr>
                            <w:sz w:val="20"/>
                          </w:rPr>
                          <w:t>172</w:t>
                        </w:r>
                      </w:p>
                    </w:tc>
                    <w:tc>
                      <w:tcPr>
                        <w:tcW w:w="374" w:type="pct"/>
                        <w:hideMark/>
                      </w:tcPr>
                      <w:p w14:paraId="70636047" w14:textId="77777777" w:rsidR="006A64C5" w:rsidRDefault="00114235">
                        <w:pPr>
                          <w:jc w:val="right"/>
                          <w:rPr>
                            <w:sz w:val="20"/>
                          </w:rPr>
                        </w:pPr>
                        <w:r>
                          <w:rPr>
                            <w:sz w:val="20"/>
                          </w:rPr>
                          <w:t>172</w:t>
                        </w:r>
                      </w:p>
                    </w:tc>
                    <w:tc>
                      <w:tcPr>
                        <w:tcW w:w="373" w:type="pct"/>
                        <w:hideMark/>
                      </w:tcPr>
                      <w:p w14:paraId="2F718532" w14:textId="77777777" w:rsidR="006A64C5" w:rsidRDefault="00114235">
                        <w:pPr>
                          <w:jc w:val="right"/>
                          <w:rPr>
                            <w:sz w:val="20"/>
                          </w:rPr>
                        </w:pPr>
                        <w:r>
                          <w:rPr>
                            <w:sz w:val="20"/>
                          </w:rPr>
                          <w:t>172</w:t>
                        </w:r>
                      </w:p>
                    </w:tc>
                    <w:tc>
                      <w:tcPr>
                        <w:tcW w:w="375" w:type="pct"/>
                        <w:hideMark/>
                      </w:tcPr>
                      <w:p w14:paraId="310F9D51" w14:textId="77777777" w:rsidR="006A64C5" w:rsidRDefault="00114235">
                        <w:pPr>
                          <w:jc w:val="right"/>
                          <w:rPr>
                            <w:sz w:val="20"/>
                          </w:rPr>
                        </w:pPr>
                        <w:r>
                          <w:rPr>
                            <w:sz w:val="20"/>
                          </w:rPr>
                          <w:t>181</w:t>
                        </w:r>
                      </w:p>
                    </w:tc>
                    <w:tc>
                      <w:tcPr>
                        <w:tcW w:w="469" w:type="pct"/>
                        <w:shd w:val="clear" w:color="auto" w:fill="F2F2F2" w:themeFill="background1" w:themeFillShade="F2"/>
                        <w:hideMark/>
                      </w:tcPr>
                      <w:p w14:paraId="3F12F136" w14:textId="77777777" w:rsidR="006A64C5" w:rsidRDefault="00114235">
                        <w:pPr>
                          <w:jc w:val="right"/>
                          <w:rPr>
                            <w:b/>
                            <w:bCs/>
                            <w:sz w:val="20"/>
                          </w:rPr>
                        </w:pPr>
                        <w:r>
                          <w:rPr>
                            <w:b/>
                            <w:bCs/>
                            <w:sz w:val="20"/>
                          </w:rPr>
                          <w:t>21,5</w:t>
                        </w:r>
                      </w:p>
                    </w:tc>
                  </w:tr>
                  <w:tr w:rsidR="006A64C5" w14:paraId="1766B601" w14:textId="77777777">
                    <w:trPr>
                      <w:divId w:val="1489439455"/>
                      <w:trHeight w:val="47"/>
                    </w:trPr>
                    <w:tc>
                      <w:tcPr>
                        <w:tcW w:w="574" w:type="pct"/>
                        <w:vMerge/>
                        <w:hideMark/>
                      </w:tcPr>
                      <w:p w14:paraId="5CD670FD" w14:textId="77777777" w:rsidR="006A64C5" w:rsidRDefault="006A64C5">
                        <w:pPr>
                          <w:rPr>
                            <w:sz w:val="20"/>
                          </w:rPr>
                        </w:pPr>
                      </w:p>
                    </w:tc>
                    <w:tc>
                      <w:tcPr>
                        <w:tcW w:w="2012" w:type="pct"/>
                        <w:tcBorders>
                          <w:right w:val="single" w:sz="12" w:space="0" w:color="93D07C" w:themeColor="accent1" w:themeTint="99"/>
                        </w:tcBorders>
                        <w:hideMark/>
                      </w:tcPr>
                      <w:p w14:paraId="29B971F4" w14:textId="77777777" w:rsidR="006A64C5" w:rsidRDefault="00114235">
                        <w:pPr>
                          <w:rPr>
                            <w:b/>
                            <w:bCs/>
                            <w:sz w:val="20"/>
                          </w:rPr>
                        </w:pPr>
                        <w:r>
                          <w:rPr>
                            <w:b/>
                            <w:bCs/>
                            <w:sz w:val="20"/>
                          </w:rPr>
                          <w:t>Nekilnojamojo turto operacijos</w:t>
                        </w:r>
                      </w:p>
                    </w:tc>
                    <w:tc>
                      <w:tcPr>
                        <w:tcW w:w="402" w:type="pct"/>
                        <w:tcBorders>
                          <w:left w:val="single" w:sz="12" w:space="0" w:color="93D07C" w:themeColor="accent1" w:themeTint="99"/>
                        </w:tcBorders>
                        <w:hideMark/>
                      </w:tcPr>
                      <w:p w14:paraId="4A556186" w14:textId="77777777" w:rsidR="006A64C5" w:rsidRDefault="00114235">
                        <w:pPr>
                          <w:jc w:val="right"/>
                          <w:rPr>
                            <w:sz w:val="20"/>
                          </w:rPr>
                        </w:pPr>
                        <w:r>
                          <w:rPr>
                            <w:sz w:val="20"/>
                          </w:rPr>
                          <w:t>26</w:t>
                        </w:r>
                      </w:p>
                    </w:tc>
                    <w:tc>
                      <w:tcPr>
                        <w:tcW w:w="421" w:type="pct"/>
                        <w:hideMark/>
                      </w:tcPr>
                      <w:p w14:paraId="488B413F" w14:textId="77777777" w:rsidR="006A64C5" w:rsidRDefault="00114235">
                        <w:pPr>
                          <w:jc w:val="right"/>
                          <w:rPr>
                            <w:sz w:val="20"/>
                          </w:rPr>
                        </w:pPr>
                        <w:r>
                          <w:rPr>
                            <w:sz w:val="20"/>
                          </w:rPr>
                          <w:t>27</w:t>
                        </w:r>
                      </w:p>
                    </w:tc>
                    <w:tc>
                      <w:tcPr>
                        <w:tcW w:w="374" w:type="pct"/>
                        <w:hideMark/>
                      </w:tcPr>
                      <w:p w14:paraId="2152F97C" w14:textId="77777777" w:rsidR="006A64C5" w:rsidRDefault="00114235">
                        <w:pPr>
                          <w:jc w:val="right"/>
                          <w:rPr>
                            <w:sz w:val="20"/>
                          </w:rPr>
                        </w:pPr>
                        <w:r>
                          <w:rPr>
                            <w:sz w:val="20"/>
                          </w:rPr>
                          <w:t>24</w:t>
                        </w:r>
                      </w:p>
                    </w:tc>
                    <w:tc>
                      <w:tcPr>
                        <w:tcW w:w="373" w:type="pct"/>
                        <w:hideMark/>
                      </w:tcPr>
                      <w:p w14:paraId="0739DD99" w14:textId="77777777" w:rsidR="006A64C5" w:rsidRDefault="00114235">
                        <w:pPr>
                          <w:jc w:val="right"/>
                          <w:rPr>
                            <w:sz w:val="20"/>
                          </w:rPr>
                        </w:pPr>
                        <w:r>
                          <w:rPr>
                            <w:sz w:val="20"/>
                          </w:rPr>
                          <w:t>25</w:t>
                        </w:r>
                      </w:p>
                    </w:tc>
                    <w:tc>
                      <w:tcPr>
                        <w:tcW w:w="375" w:type="pct"/>
                        <w:hideMark/>
                      </w:tcPr>
                      <w:p w14:paraId="51F6D800" w14:textId="77777777" w:rsidR="006A64C5" w:rsidRDefault="00114235">
                        <w:pPr>
                          <w:jc w:val="right"/>
                          <w:rPr>
                            <w:sz w:val="20"/>
                          </w:rPr>
                        </w:pPr>
                        <w:r>
                          <w:rPr>
                            <w:sz w:val="20"/>
                          </w:rPr>
                          <w:t>23</w:t>
                        </w:r>
                      </w:p>
                    </w:tc>
                    <w:tc>
                      <w:tcPr>
                        <w:tcW w:w="469" w:type="pct"/>
                        <w:shd w:val="clear" w:color="auto" w:fill="F2F2F2" w:themeFill="background1" w:themeFillShade="F2"/>
                        <w:hideMark/>
                      </w:tcPr>
                      <w:p w14:paraId="05C9524B" w14:textId="77777777" w:rsidR="006A64C5" w:rsidRDefault="00114235">
                        <w:pPr>
                          <w:jc w:val="right"/>
                          <w:rPr>
                            <w:b/>
                            <w:bCs/>
                            <w:sz w:val="20"/>
                          </w:rPr>
                        </w:pPr>
                        <w:r>
                          <w:rPr>
                            <w:b/>
                            <w:bCs/>
                            <w:sz w:val="20"/>
                          </w:rPr>
                          <w:t>-11,5</w:t>
                        </w:r>
                      </w:p>
                    </w:tc>
                  </w:tr>
                  <w:tr w:rsidR="006A64C5" w14:paraId="0C0D5757" w14:textId="77777777">
                    <w:trPr>
                      <w:divId w:val="1489439455"/>
                      <w:trHeight w:val="47"/>
                    </w:trPr>
                    <w:tc>
                      <w:tcPr>
                        <w:tcW w:w="574" w:type="pct"/>
                        <w:vMerge/>
                        <w:hideMark/>
                      </w:tcPr>
                      <w:p w14:paraId="5A610506" w14:textId="77777777" w:rsidR="006A64C5" w:rsidRDefault="006A64C5">
                        <w:pPr>
                          <w:rPr>
                            <w:sz w:val="20"/>
                          </w:rPr>
                        </w:pPr>
                      </w:p>
                    </w:tc>
                    <w:tc>
                      <w:tcPr>
                        <w:tcW w:w="2012" w:type="pct"/>
                        <w:tcBorders>
                          <w:right w:val="single" w:sz="12" w:space="0" w:color="93D07C" w:themeColor="accent1" w:themeTint="99"/>
                        </w:tcBorders>
                        <w:hideMark/>
                      </w:tcPr>
                      <w:p w14:paraId="570AAE04" w14:textId="77777777" w:rsidR="006A64C5" w:rsidRDefault="00114235">
                        <w:pPr>
                          <w:rPr>
                            <w:b/>
                            <w:bCs/>
                            <w:sz w:val="20"/>
                          </w:rPr>
                        </w:pPr>
                        <w:r>
                          <w:rPr>
                            <w:b/>
                            <w:bCs/>
                            <w:sz w:val="20"/>
                          </w:rPr>
                          <w:t>Profesinė, mokslinė ir techninė veikla</w:t>
                        </w:r>
                      </w:p>
                    </w:tc>
                    <w:tc>
                      <w:tcPr>
                        <w:tcW w:w="402" w:type="pct"/>
                        <w:tcBorders>
                          <w:left w:val="single" w:sz="12" w:space="0" w:color="93D07C" w:themeColor="accent1" w:themeTint="99"/>
                        </w:tcBorders>
                        <w:hideMark/>
                      </w:tcPr>
                      <w:p w14:paraId="4FC2AC70" w14:textId="77777777" w:rsidR="006A64C5" w:rsidRDefault="00114235">
                        <w:pPr>
                          <w:jc w:val="right"/>
                          <w:rPr>
                            <w:sz w:val="20"/>
                          </w:rPr>
                        </w:pPr>
                        <w:r>
                          <w:rPr>
                            <w:sz w:val="20"/>
                          </w:rPr>
                          <w:t>64</w:t>
                        </w:r>
                      </w:p>
                    </w:tc>
                    <w:tc>
                      <w:tcPr>
                        <w:tcW w:w="421" w:type="pct"/>
                        <w:hideMark/>
                      </w:tcPr>
                      <w:p w14:paraId="7A5E2E7C" w14:textId="77777777" w:rsidR="006A64C5" w:rsidRDefault="00114235">
                        <w:pPr>
                          <w:jc w:val="right"/>
                          <w:rPr>
                            <w:sz w:val="20"/>
                          </w:rPr>
                        </w:pPr>
                        <w:r>
                          <w:rPr>
                            <w:sz w:val="20"/>
                          </w:rPr>
                          <w:t>68</w:t>
                        </w:r>
                      </w:p>
                    </w:tc>
                    <w:tc>
                      <w:tcPr>
                        <w:tcW w:w="374" w:type="pct"/>
                        <w:hideMark/>
                      </w:tcPr>
                      <w:p w14:paraId="0A2A372C" w14:textId="77777777" w:rsidR="006A64C5" w:rsidRDefault="00114235">
                        <w:pPr>
                          <w:jc w:val="right"/>
                          <w:rPr>
                            <w:sz w:val="20"/>
                          </w:rPr>
                        </w:pPr>
                        <w:r>
                          <w:rPr>
                            <w:sz w:val="20"/>
                          </w:rPr>
                          <w:t>72</w:t>
                        </w:r>
                      </w:p>
                    </w:tc>
                    <w:tc>
                      <w:tcPr>
                        <w:tcW w:w="373" w:type="pct"/>
                        <w:hideMark/>
                      </w:tcPr>
                      <w:p w14:paraId="10934AA9" w14:textId="77777777" w:rsidR="006A64C5" w:rsidRDefault="00114235">
                        <w:pPr>
                          <w:jc w:val="right"/>
                          <w:rPr>
                            <w:sz w:val="20"/>
                          </w:rPr>
                        </w:pPr>
                        <w:r>
                          <w:rPr>
                            <w:sz w:val="20"/>
                          </w:rPr>
                          <w:t>78</w:t>
                        </w:r>
                      </w:p>
                    </w:tc>
                    <w:tc>
                      <w:tcPr>
                        <w:tcW w:w="375" w:type="pct"/>
                        <w:hideMark/>
                      </w:tcPr>
                      <w:p w14:paraId="7DA3E74B" w14:textId="77777777" w:rsidR="006A64C5" w:rsidRDefault="00114235">
                        <w:pPr>
                          <w:jc w:val="right"/>
                          <w:rPr>
                            <w:sz w:val="20"/>
                          </w:rPr>
                        </w:pPr>
                        <w:r>
                          <w:rPr>
                            <w:sz w:val="20"/>
                          </w:rPr>
                          <w:t>86</w:t>
                        </w:r>
                      </w:p>
                    </w:tc>
                    <w:tc>
                      <w:tcPr>
                        <w:tcW w:w="469" w:type="pct"/>
                        <w:shd w:val="clear" w:color="auto" w:fill="F2F2F2" w:themeFill="background1" w:themeFillShade="F2"/>
                        <w:hideMark/>
                      </w:tcPr>
                      <w:p w14:paraId="13ED2767" w14:textId="77777777" w:rsidR="006A64C5" w:rsidRDefault="00114235">
                        <w:pPr>
                          <w:jc w:val="right"/>
                          <w:rPr>
                            <w:b/>
                            <w:bCs/>
                            <w:sz w:val="20"/>
                          </w:rPr>
                        </w:pPr>
                        <w:r>
                          <w:rPr>
                            <w:b/>
                            <w:bCs/>
                            <w:sz w:val="20"/>
                          </w:rPr>
                          <w:t>34,4</w:t>
                        </w:r>
                      </w:p>
                    </w:tc>
                  </w:tr>
                  <w:tr w:rsidR="006A64C5" w14:paraId="10646659" w14:textId="77777777">
                    <w:trPr>
                      <w:divId w:val="1489439455"/>
                      <w:trHeight w:val="224"/>
                    </w:trPr>
                    <w:tc>
                      <w:tcPr>
                        <w:tcW w:w="574" w:type="pct"/>
                        <w:vMerge/>
                        <w:hideMark/>
                      </w:tcPr>
                      <w:p w14:paraId="76DC4B91" w14:textId="77777777" w:rsidR="006A64C5" w:rsidRDefault="006A64C5">
                        <w:pPr>
                          <w:rPr>
                            <w:sz w:val="20"/>
                          </w:rPr>
                        </w:pPr>
                      </w:p>
                    </w:tc>
                    <w:tc>
                      <w:tcPr>
                        <w:tcW w:w="2012" w:type="pct"/>
                        <w:tcBorders>
                          <w:right w:val="single" w:sz="12" w:space="0" w:color="93D07C" w:themeColor="accent1" w:themeTint="99"/>
                        </w:tcBorders>
                        <w:hideMark/>
                      </w:tcPr>
                      <w:p w14:paraId="7C4BE4E5" w14:textId="77777777" w:rsidR="006A64C5" w:rsidRDefault="00114235">
                        <w:pPr>
                          <w:rPr>
                            <w:b/>
                            <w:bCs/>
                            <w:sz w:val="20"/>
                          </w:rPr>
                        </w:pPr>
                        <w:r>
                          <w:rPr>
                            <w:b/>
                            <w:bCs/>
                            <w:sz w:val="20"/>
                          </w:rPr>
                          <w:t>Švietimas</w:t>
                        </w:r>
                      </w:p>
                    </w:tc>
                    <w:tc>
                      <w:tcPr>
                        <w:tcW w:w="402" w:type="pct"/>
                        <w:tcBorders>
                          <w:left w:val="single" w:sz="12" w:space="0" w:color="93D07C" w:themeColor="accent1" w:themeTint="99"/>
                        </w:tcBorders>
                        <w:hideMark/>
                      </w:tcPr>
                      <w:p w14:paraId="069922B3" w14:textId="77777777" w:rsidR="006A64C5" w:rsidRDefault="00114235">
                        <w:pPr>
                          <w:jc w:val="right"/>
                          <w:rPr>
                            <w:sz w:val="20"/>
                          </w:rPr>
                        </w:pPr>
                        <w:r>
                          <w:rPr>
                            <w:sz w:val="20"/>
                          </w:rPr>
                          <w:t>7</w:t>
                        </w:r>
                      </w:p>
                    </w:tc>
                    <w:tc>
                      <w:tcPr>
                        <w:tcW w:w="421" w:type="pct"/>
                        <w:hideMark/>
                      </w:tcPr>
                      <w:p w14:paraId="3BD4EA18" w14:textId="77777777" w:rsidR="006A64C5" w:rsidRDefault="00114235">
                        <w:pPr>
                          <w:jc w:val="right"/>
                          <w:rPr>
                            <w:sz w:val="20"/>
                          </w:rPr>
                        </w:pPr>
                        <w:r>
                          <w:rPr>
                            <w:sz w:val="20"/>
                          </w:rPr>
                          <w:t>7</w:t>
                        </w:r>
                      </w:p>
                    </w:tc>
                    <w:tc>
                      <w:tcPr>
                        <w:tcW w:w="374" w:type="pct"/>
                        <w:hideMark/>
                      </w:tcPr>
                      <w:p w14:paraId="722575FB" w14:textId="77777777" w:rsidR="006A64C5" w:rsidRDefault="00114235">
                        <w:pPr>
                          <w:jc w:val="right"/>
                          <w:rPr>
                            <w:sz w:val="20"/>
                          </w:rPr>
                        </w:pPr>
                        <w:r>
                          <w:rPr>
                            <w:sz w:val="20"/>
                          </w:rPr>
                          <w:t>7</w:t>
                        </w:r>
                      </w:p>
                    </w:tc>
                    <w:tc>
                      <w:tcPr>
                        <w:tcW w:w="373" w:type="pct"/>
                        <w:hideMark/>
                      </w:tcPr>
                      <w:p w14:paraId="222C012B" w14:textId="77777777" w:rsidR="006A64C5" w:rsidRDefault="00114235">
                        <w:pPr>
                          <w:jc w:val="right"/>
                          <w:rPr>
                            <w:sz w:val="20"/>
                          </w:rPr>
                        </w:pPr>
                        <w:r>
                          <w:rPr>
                            <w:sz w:val="20"/>
                          </w:rPr>
                          <w:t>6</w:t>
                        </w:r>
                      </w:p>
                    </w:tc>
                    <w:tc>
                      <w:tcPr>
                        <w:tcW w:w="375" w:type="pct"/>
                        <w:hideMark/>
                      </w:tcPr>
                      <w:p w14:paraId="0D358027" w14:textId="77777777" w:rsidR="006A64C5" w:rsidRDefault="00114235">
                        <w:pPr>
                          <w:jc w:val="right"/>
                          <w:rPr>
                            <w:sz w:val="20"/>
                          </w:rPr>
                        </w:pPr>
                        <w:r>
                          <w:rPr>
                            <w:sz w:val="20"/>
                          </w:rPr>
                          <w:t>7</w:t>
                        </w:r>
                      </w:p>
                    </w:tc>
                    <w:tc>
                      <w:tcPr>
                        <w:tcW w:w="469" w:type="pct"/>
                        <w:shd w:val="clear" w:color="auto" w:fill="F2F2F2" w:themeFill="background1" w:themeFillShade="F2"/>
                        <w:hideMark/>
                      </w:tcPr>
                      <w:p w14:paraId="58820E1D" w14:textId="77777777" w:rsidR="006A64C5" w:rsidRDefault="00114235">
                        <w:pPr>
                          <w:jc w:val="right"/>
                          <w:rPr>
                            <w:b/>
                            <w:bCs/>
                            <w:sz w:val="20"/>
                          </w:rPr>
                        </w:pPr>
                        <w:r>
                          <w:rPr>
                            <w:b/>
                            <w:bCs/>
                            <w:sz w:val="20"/>
                          </w:rPr>
                          <w:t>0,0</w:t>
                        </w:r>
                      </w:p>
                    </w:tc>
                  </w:tr>
                  <w:tr w:rsidR="006A64C5" w14:paraId="49192CC7" w14:textId="77777777">
                    <w:trPr>
                      <w:divId w:val="1489439455"/>
                      <w:trHeight w:val="170"/>
                    </w:trPr>
                    <w:tc>
                      <w:tcPr>
                        <w:tcW w:w="574" w:type="pct"/>
                        <w:vMerge/>
                        <w:hideMark/>
                      </w:tcPr>
                      <w:p w14:paraId="76B728D0" w14:textId="77777777" w:rsidR="006A64C5" w:rsidRDefault="006A64C5">
                        <w:pPr>
                          <w:rPr>
                            <w:sz w:val="20"/>
                          </w:rPr>
                        </w:pPr>
                      </w:p>
                    </w:tc>
                    <w:tc>
                      <w:tcPr>
                        <w:tcW w:w="2012" w:type="pct"/>
                        <w:tcBorders>
                          <w:right w:val="single" w:sz="12" w:space="0" w:color="93D07C" w:themeColor="accent1" w:themeTint="99"/>
                        </w:tcBorders>
                        <w:hideMark/>
                      </w:tcPr>
                      <w:p w14:paraId="6BA5B483" w14:textId="77777777" w:rsidR="006A64C5" w:rsidRDefault="00114235">
                        <w:pPr>
                          <w:rPr>
                            <w:b/>
                            <w:bCs/>
                            <w:sz w:val="20"/>
                          </w:rPr>
                        </w:pPr>
                        <w:r>
                          <w:rPr>
                            <w:b/>
                            <w:bCs/>
                            <w:sz w:val="20"/>
                          </w:rPr>
                          <w:t>Žmonių sveikatos priežiūra ir socialinis darbas</w:t>
                        </w:r>
                      </w:p>
                    </w:tc>
                    <w:tc>
                      <w:tcPr>
                        <w:tcW w:w="402" w:type="pct"/>
                        <w:tcBorders>
                          <w:left w:val="single" w:sz="12" w:space="0" w:color="93D07C" w:themeColor="accent1" w:themeTint="99"/>
                        </w:tcBorders>
                        <w:hideMark/>
                      </w:tcPr>
                      <w:p w14:paraId="4F0AF6A8" w14:textId="77777777" w:rsidR="006A64C5" w:rsidRDefault="00114235">
                        <w:pPr>
                          <w:jc w:val="right"/>
                          <w:rPr>
                            <w:sz w:val="20"/>
                          </w:rPr>
                        </w:pPr>
                        <w:r>
                          <w:rPr>
                            <w:sz w:val="20"/>
                          </w:rPr>
                          <w:t>30</w:t>
                        </w:r>
                      </w:p>
                    </w:tc>
                    <w:tc>
                      <w:tcPr>
                        <w:tcW w:w="421" w:type="pct"/>
                        <w:hideMark/>
                      </w:tcPr>
                      <w:p w14:paraId="72A5689D" w14:textId="77777777" w:rsidR="006A64C5" w:rsidRDefault="00114235">
                        <w:pPr>
                          <w:jc w:val="right"/>
                          <w:rPr>
                            <w:sz w:val="20"/>
                          </w:rPr>
                        </w:pPr>
                        <w:r>
                          <w:rPr>
                            <w:sz w:val="20"/>
                          </w:rPr>
                          <w:t>29</w:t>
                        </w:r>
                      </w:p>
                    </w:tc>
                    <w:tc>
                      <w:tcPr>
                        <w:tcW w:w="374" w:type="pct"/>
                        <w:hideMark/>
                      </w:tcPr>
                      <w:p w14:paraId="4EAB4A37" w14:textId="77777777" w:rsidR="006A64C5" w:rsidRDefault="00114235">
                        <w:pPr>
                          <w:jc w:val="right"/>
                          <w:rPr>
                            <w:sz w:val="20"/>
                          </w:rPr>
                        </w:pPr>
                        <w:r>
                          <w:rPr>
                            <w:sz w:val="20"/>
                          </w:rPr>
                          <w:t>31</w:t>
                        </w:r>
                      </w:p>
                    </w:tc>
                    <w:tc>
                      <w:tcPr>
                        <w:tcW w:w="373" w:type="pct"/>
                        <w:hideMark/>
                      </w:tcPr>
                      <w:p w14:paraId="1C4B1180" w14:textId="77777777" w:rsidR="006A64C5" w:rsidRDefault="00114235">
                        <w:pPr>
                          <w:jc w:val="right"/>
                          <w:rPr>
                            <w:sz w:val="20"/>
                          </w:rPr>
                        </w:pPr>
                        <w:r>
                          <w:rPr>
                            <w:sz w:val="20"/>
                          </w:rPr>
                          <w:t>31</w:t>
                        </w:r>
                      </w:p>
                    </w:tc>
                    <w:tc>
                      <w:tcPr>
                        <w:tcW w:w="375" w:type="pct"/>
                        <w:hideMark/>
                      </w:tcPr>
                      <w:p w14:paraId="06EB1619" w14:textId="77777777" w:rsidR="006A64C5" w:rsidRDefault="00114235">
                        <w:pPr>
                          <w:jc w:val="right"/>
                          <w:rPr>
                            <w:sz w:val="20"/>
                          </w:rPr>
                        </w:pPr>
                        <w:r>
                          <w:rPr>
                            <w:sz w:val="20"/>
                          </w:rPr>
                          <w:t>30</w:t>
                        </w:r>
                      </w:p>
                    </w:tc>
                    <w:tc>
                      <w:tcPr>
                        <w:tcW w:w="469" w:type="pct"/>
                        <w:shd w:val="clear" w:color="auto" w:fill="F2F2F2" w:themeFill="background1" w:themeFillShade="F2"/>
                        <w:hideMark/>
                      </w:tcPr>
                      <w:p w14:paraId="03BB7236" w14:textId="77777777" w:rsidR="006A64C5" w:rsidRDefault="00114235">
                        <w:pPr>
                          <w:keepNext/>
                          <w:jc w:val="right"/>
                          <w:rPr>
                            <w:b/>
                            <w:bCs/>
                            <w:sz w:val="20"/>
                          </w:rPr>
                        </w:pPr>
                        <w:r>
                          <w:rPr>
                            <w:b/>
                            <w:bCs/>
                            <w:sz w:val="20"/>
                          </w:rPr>
                          <w:t>0,0</w:t>
                        </w:r>
                      </w:p>
                    </w:tc>
                  </w:tr>
                </w:tbl>
                <w:p w14:paraId="65D799BE" w14:textId="77777777" w:rsidR="006A64C5" w:rsidRDefault="00114235"/>
              </w:sdtContent>
            </w:sdt>
            <w:sdt>
              <w:sdtPr>
                <w:alias w:val="14 p."/>
                <w:tag w:val="part_5aea3ec9e50849faa1ca14459d20a070"/>
                <w:id w:val="-1271158962"/>
                <w:lock w:val="sdtLocked"/>
              </w:sdtPr>
              <w:sdtEndPr/>
              <w:sdtContent>
                <w:p w14:paraId="1B320ADB" w14:textId="77777777" w:rsidR="006A64C5" w:rsidRDefault="00114235">
                  <w:pPr>
                    <w:jc w:val="center"/>
                    <w:rPr>
                      <w:i/>
                      <w:iCs/>
                      <w:kern w:val="2"/>
                      <w:sz w:val="20"/>
                    </w:rPr>
                  </w:pPr>
                  <w:sdt>
                    <w:sdtPr>
                      <w:alias w:val="Numeris"/>
                      <w:tag w:val="nr_5aea3ec9e50849faa1ca14459d20a070"/>
                      <w:id w:val="-1593925364"/>
                      <w:lock w:val="sdtLocked"/>
                    </w:sdtPr>
                    <w:sdtEndPr/>
                    <w:sdtContent>
                      <w:r>
                        <w:rPr>
                          <w:i/>
                          <w:iCs/>
                          <w:kern w:val="2"/>
                          <w:sz w:val="20"/>
                        </w:rPr>
                        <w:t>14</w:t>
                      </w:r>
                    </w:sdtContent>
                  </w:sdt>
                  <w:r>
                    <w:rPr>
                      <w:i/>
                      <w:iCs/>
                      <w:kern w:val="2"/>
                      <w:sz w:val="20"/>
                    </w:rPr>
                    <w:t xml:space="preserve">. Lentelė. Veikiančių mažų ir vidutinių </w:t>
                  </w:r>
                  <w:proofErr w:type="spellStart"/>
                  <w:r>
                    <w:rPr>
                      <w:i/>
                      <w:iCs/>
                      <w:kern w:val="2"/>
                      <w:sz w:val="20"/>
                    </w:rPr>
                    <w:t>imonių</w:t>
                  </w:r>
                  <w:proofErr w:type="spellEnd"/>
                  <w:r>
                    <w:rPr>
                      <w:i/>
                      <w:iCs/>
                      <w:kern w:val="2"/>
                      <w:sz w:val="20"/>
                    </w:rPr>
                    <w:t xml:space="preserve"> skaičius metų pradžioje pagal ekonomines veiklos rūšis. Šaltinis: Valstybės duomenų agentūra.</w:t>
                  </w:r>
                </w:p>
                <w:p w14:paraId="69D73E8F" w14:textId="77777777" w:rsidR="006A64C5" w:rsidRDefault="006A64C5">
                  <w:pPr>
                    <w:rPr>
                      <w:sz w:val="18"/>
                      <w:szCs w:val="18"/>
                    </w:rPr>
                  </w:pPr>
                </w:p>
                <w:p w14:paraId="0187ED56" w14:textId="77777777" w:rsidR="006A64C5" w:rsidRDefault="00114235">
                  <w:pPr>
                    <w:spacing w:line="259" w:lineRule="auto"/>
                    <w:ind w:firstLine="1296"/>
                    <w:jc w:val="both"/>
                    <w:rPr>
                      <w:kern w:val="2"/>
                      <w:szCs w:val="24"/>
                    </w:rPr>
                  </w:pPr>
                  <w:r>
                    <w:rPr>
                      <w:b/>
                      <w:kern w:val="2"/>
                      <w:szCs w:val="24"/>
                      <w:u w:val="single"/>
                    </w:rPr>
                    <w:t>Apibendrinant, Jonavos r. bedarbystės problema aktuali, ypatingai išskirtina jaunimo ir vyresnių nei 50 m. grupė</w:t>
                  </w:r>
                  <w:r>
                    <w:rPr>
                      <w:b/>
                      <w:kern w:val="2"/>
                      <w:szCs w:val="24"/>
                    </w:rPr>
                    <w:t xml:space="preserve">. </w:t>
                  </w:r>
                  <w:r>
                    <w:rPr>
                      <w:kern w:val="2"/>
                      <w:szCs w:val="24"/>
                    </w:rPr>
                    <w:t>Siekiant nedarbo mažėjimo bei skatinti jauniems asmenims likti Jonavos mieste, būtina tęsti darbo vietų kūrimą bei teikti jaunimui, vyresnio amžiaus asmenims galimybes mokytis bei didinti darbinius, verslumo, socialinius įgūdžius ir kompetencijas bei motyvaciją.</w:t>
                  </w:r>
                </w:p>
                <w:p w14:paraId="56A8B99B" w14:textId="77777777" w:rsidR="006A64C5" w:rsidRDefault="006A64C5">
                  <w:pPr>
                    <w:rPr>
                      <w:sz w:val="14"/>
                      <w:szCs w:val="14"/>
                    </w:rPr>
                  </w:pPr>
                </w:p>
                <w:p w14:paraId="21E56673" w14:textId="77777777" w:rsidR="006A64C5" w:rsidRDefault="00114235">
                  <w:pPr>
                    <w:spacing w:line="259" w:lineRule="auto"/>
                    <w:ind w:firstLine="1296"/>
                    <w:jc w:val="both"/>
                    <w:rPr>
                      <w:kern w:val="2"/>
                      <w:szCs w:val="24"/>
                    </w:rPr>
                  </w:pPr>
                  <w:r>
                    <w:rPr>
                      <w:b/>
                      <w:kern w:val="2"/>
                      <w:szCs w:val="24"/>
                      <w:u w:val="single"/>
                    </w:rPr>
                    <w:t>Jonavos mieste vyrauja palankios galimybės plėsti verslą</w:t>
                  </w:r>
                  <w:r>
                    <w:rPr>
                      <w:kern w:val="2"/>
                      <w:szCs w:val="24"/>
                    </w:rPr>
                    <w:t>, Jonavos rajono savivaldybės administracija remia SVV, daugėja SVV skaičius.</w:t>
                  </w:r>
                </w:p>
                <w:p w14:paraId="7898015F" w14:textId="77777777" w:rsidR="006A64C5" w:rsidRDefault="006A64C5">
                  <w:pPr>
                    <w:rPr>
                      <w:sz w:val="14"/>
                      <w:szCs w:val="14"/>
                    </w:rPr>
                  </w:pPr>
                </w:p>
                <w:p w14:paraId="7A79912B" w14:textId="77777777" w:rsidR="006A64C5" w:rsidRDefault="00114235">
                  <w:pPr>
                    <w:spacing w:line="259" w:lineRule="auto"/>
                    <w:ind w:firstLine="1296"/>
                    <w:jc w:val="both"/>
                    <w:rPr>
                      <w:b/>
                      <w:bCs/>
                      <w:color w:val="0070C0"/>
                      <w:kern w:val="2"/>
                      <w:szCs w:val="24"/>
                    </w:rPr>
                  </w:pPr>
                  <w:r>
                    <w:rPr>
                      <w:kern w:val="2"/>
                      <w:szCs w:val="24"/>
                    </w:rPr>
                    <w:t xml:space="preserve">Lietuvoje įgyvendinama </w:t>
                  </w:r>
                  <w:r>
                    <w:rPr>
                      <w:b/>
                      <w:bCs/>
                      <w:kern w:val="2"/>
                      <w:szCs w:val="24"/>
                    </w:rPr>
                    <w:t>2021</w:t>
                  </w:r>
                  <w:r>
                    <w:rPr>
                      <w:kern w:val="2"/>
                      <w:szCs w:val="24"/>
                    </w:rPr>
                    <w:t>–</w:t>
                  </w:r>
                  <w:r>
                    <w:rPr>
                      <w:b/>
                      <w:bCs/>
                      <w:kern w:val="2"/>
                      <w:szCs w:val="24"/>
                    </w:rPr>
                    <w:t xml:space="preserve">2027 m. Europos Sąjungos fondų investicijų programa, sudaro galimybes įsisavinti numatytas lėšas Jonavos mieste tiek socialinės </w:t>
                  </w:r>
                  <w:proofErr w:type="spellStart"/>
                  <w:r>
                    <w:rPr>
                      <w:b/>
                      <w:bCs/>
                      <w:kern w:val="2"/>
                      <w:szCs w:val="24"/>
                    </w:rPr>
                    <w:t>įtraukties</w:t>
                  </w:r>
                  <w:proofErr w:type="spellEnd"/>
                  <w:r>
                    <w:rPr>
                      <w:b/>
                      <w:bCs/>
                      <w:kern w:val="2"/>
                      <w:szCs w:val="24"/>
                    </w:rPr>
                    <w:t>, tiek verslo ir kitose srityse. [2 galimybė]</w:t>
                  </w:r>
                </w:p>
                <w:p w14:paraId="24C321F9" w14:textId="77777777" w:rsidR="006A64C5" w:rsidRDefault="006A64C5">
                  <w:pPr>
                    <w:rPr>
                      <w:sz w:val="14"/>
                      <w:szCs w:val="14"/>
                    </w:rPr>
                  </w:pPr>
                </w:p>
                <w:p w14:paraId="6CFB10F7" w14:textId="77777777" w:rsidR="006A64C5" w:rsidRDefault="00114235">
                  <w:pPr>
                    <w:spacing w:line="259" w:lineRule="auto"/>
                    <w:ind w:firstLine="1296"/>
                    <w:jc w:val="both"/>
                    <w:rPr>
                      <w:b/>
                      <w:kern w:val="2"/>
                      <w:szCs w:val="24"/>
                    </w:rPr>
                  </w:pPr>
                  <w:r>
                    <w:rPr>
                      <w:kern w:val="2"/>
                      <w:szCs w:val="24"/>
                    </w:rPr>
                    <w:lastRenderedPageBreak/>
                    <w:t xml:space="preserve">Nepaisant to, kad analizuojamu laikotarpiu Jonavos rajono ekonominiai rodikliai gerėjo, tačiau būtina atkreipti dėmesį į </w:t>
                  </w:r>
                  <w:r>
                    <w:rPr>
                      <w:color w:val="000000"/>
                      <w:kern w:val="2"/>
                      <w:szCs w:val="24"/>
                      <w:lang w:eastAsia="lt-LT"/>
                    </w:rPr>
                    <w:t xml:space="preserve">ekonominės recesijos grėsmę šalyje. </w:t>
                  </w:r>
                  <w:r>
                    <w:rPr>
                      <w:b/>
                      <w:kern w:val="2"/>
                      <w:szCs w:val="24"/>
                      <w:lang w:eastAsia="lt-LT"/>
                    </w:rPr>
                    <w:t>[2 Grėsmė]</w:t>
                  </w:r>
                  <w:r>
                    <w:rPr>
                      <w:kern w:val="2"/>
                      <w:szCs w:val="24"/>
                      <w:lang w:eastAsia="lt-LT"/>
                    </w:rPr>
                    <w:t xml:space="preserve">. </w:t>
                  </w:r>
                  <w:r>
                    <w:rPr>
                      <w:color w:val="000000"/>
                      <w:kern w:val="2"/>
                      <w:szCs w:val="24"/>
                      <w:lang w:eastAsia="lt-LT"/>
                    </w:rPr>
                    <w:t>Lietuvos banko parengtos makroekonominės prognozės</w:t>
                  </w:r>
                  <w:r>
                    <w:rPr>
                      <w:color w:val="000000"/>
                      <w:kern w:val="2"/>
                      <w:sz w:val="22"/>
                      <w:szCs w:val="24"/>
                      <w:vertAlign w:val="superscript"/>
                      <w:lang w:eastAsia="lt-LT"/>
                    </w:rPr>
                    <w:footnoteReference w:id="5"/>
                  </w:r>
                  <w:r>
                    <w:rPr>
                      <w:color w:val="000000"/>
                      <w:kern w:val="2"/>
                      <w:szCs w:val="24"/>
                      <w:lang w:eastAsia="lt-LT"/>
                    </w:rPr>
                    <w:t xml:space="preserve"> rodo, kad pasaulio ekonominė padėtis silpnėja. </w:t>
                  </w:r>
                </w:p>
                <w:p w14:paraId="76C6C6D1" w14:textId="77777777" w:rsidR="006A64C5" w:rsidRDefault="006A64C5">
                  <w:pPr>
                    <w:rPr>
                      <w:sz w:val="14"/>
                      <w:szCs w:val="14"/>
                    </w:rPr>
                  </w:pPr>
                </w:p>
                <w:p w14:paraId="42C64021" w14:textId="77777777" w:rsidR="006A64C5" w:rsidRDefault="006A64C5">
                  <w:pPr>
                    <w:spacing w:line="259" w:lineRule="auto"/>
                    <w:rPr>
                      <w:b/>
                      <w:color w:val="549E39"/>
                      <w:kern w:val="2"/>
                      <w:szCs w:val="24"/>
                      <w:u w:val="single"/>
                    </w:rPr>
                  </w:pPr>
                </w:p>
                <w:p w14:paraId="4A9703BC" w14:textId="77777777" w:rsidR="006A64C5" w:rsidRDefault="00114235">
                  <w:pPr>
                    <w:rPr>
                      <w:sz w:val="14"/>
                      <w:szCs w:val="14"/>
                    </w:rPr>
                  </w:pPr>
                </w:p>
              </w:sdtContent>
            </w:sdt>
          </w:sdtContent>
        </w:sdt>
        <w:sdt>
          <w:sdtPr>
            <w:alias w:val="skirsnis"/>
            <w:tag w:val="part_acfa315667f94b379923ce5af67a8d89"/>
            <w:id w:val="2105301177"/>
            <w:lock w:val="sdtLocked"/>
          </w:sdtPr>
          <w:sdtEndPr/>
          <w:sdtContent>
            <w:p w14:paraId="1E7723A8" w14:textId="77777777" w:rsidR="006A64C5" w:rsidRDefault="00114235">
              <w:pPr>
                <w:spacing w:line="259" w:lineRule="auto"/>
                <w:rPr>
                  <w:b/>
                  <w:color w:val="549E39"/>
                  <w:kern w:val="2"/>
                  <w:szCs w:val="24"/>
                  <w:u w:val="single"/>
                </w:rPr>
              </w:pPr>
              <w:sdt>
                <w:sdtPr>
                  <w:alias w:val="Pavadinimas"/>
                  <w:tag w:val="title_acfa315667f94b379923ce5af67a8d89"/>
                  <w:id w:val="1240533403"/>
                  <w:lock w:val="sdtLocked"/>
                </w:sdtPr>
                <w:sdtEndPr/>
                <w:sdtContent>
                  <w:r>
                    <w:rPr>
                      <w:b/>
                      <w:color w:val="549E39"/>
                      <w:kern w:val="2"/>
                      <w:szCs w:val="24"/>
                      <w:u w:val="single"/>
                    </w:rPr>
                    <w:t>Civilinė sauga ir gyventojų atsparumas krizinėms situacijoms</w:t>
                  </w:r>
                </w:sdtContent>
              </w:sdt>
            </w:p>
            <w:p w14:paraId="5B9FAE22" w14:textId="77777777" w:rsidR="006A64C5" w:rsidRDefault="006A64C5">
              <w:pPr>
                <w:rPr>
                  <w:sz w:val="14"/>
                  <w:szCs w:val="14"/>
                </w:rPr>
              </w:pPr>
            </w:p>
            <w:p w14:paraId="17E840D8" w14:textId="77777777" w:rsidR="006A64C5" w:rsidRDefault="006A64C5">
              <w:pPr>
                <w:spacing w:line="259" w:lineRule="auto"/>
                <w:ind w:firstLine="1418"/>
                <w:jc w:val="both"/>
                <w:rPr>
                  <w:bCs/>
                  <w:kern w:val="2"/>
                  <w:szCs w:val="24"/>
                </w:rPr>
              </w:pPr>
            </w:p>
            <w:p w14:paraId="440C66ED" w14:textId="77777777" w:rsidR="006A64C5" w:rsidRDefault="006A64C5">
              <w:pPr>
                <w:rPr>
                  <w:sz w:val="14"/>
                  <w:szCs w:val="14"/>
                </w:rPr>
              </w:pPr>
            </w:p>
            <w:p w14:paraId="2AD55E60" w14:textId="77777777" w:rsidR="006A64C5" w:rsidRDefault="00114235">
              <w:pPr>
                <w:spacing w:line="259" w:lineRule="auto"/>
                <w:ind w:firstLine="1418"/>
                <w:jc w:val="both"/>
                <w:rPr>
                  <w:bCs/>
                  <w:kern w:val="2"/>
                  <w:szCs w:val="24"/>
                </w:rPr>
              </w:pPr>
              <w:r>
                <w:rPr>
                  <w:kern w:val="2"/>
                  <w:szCs w:val="24"/>
                </w:rPr>
                <w:t xml:space="preserve">Pastaruoju metu geopolitinių ir gamtinių iššūkių kontekste civilinė sauga įgyja strateginę reikšmę. Šiame kontekste </w:t>
              </w:r>
              <w:r>
                <w:rPr>
                  <w:bCs/>
                  <w:kern w:val="2"/>
                  <w:szCs w:val="24"/>
                </w:rPr>
                <w:t>Jonavos rajono savivaldybė yra parengusi Jonavos rajono savivaldybės ekstremaliųjų situacijų valdymo planą, kuriame iškeltas tikslas - informuoti ir šviesti visuomenę civilinės  saugos klausimais</w:t>
              </w:r>
              <w:r>
                <w:rPr>
                  <w:bCs/>
                  <w:kern w:val="2"/>
                  <w:szCs w:val="24"/>
                  <w:vertAlign w:val="superscript"/>
                </w:rPr>
                <w:footnoteReference w:id="6"/>
              </w:r>
              <w:r>
                <w:rPr>
                  <w:bCs/>
                  <w:kern w:val="2"/>
                  <w:szCs w:val="24"/>
                </w:rPr>
                <w:t>. Remiantis Jonavos rajono savivaldybės ekstremaliųjų situacijų valdymo plano 2025 metų ataskaita Jonavos rajono savivaldybės administracija įgyvendino tokias gyventojų civilinės saugos informavimo ir švietimo priemones:</w:t>
              </w:r>
            </w:p>
            <w:p w14:paraId="56925F44" w14:textId="77777777" w:rsidR="006A64C5" w:rsidRDefault="006A64C5">
              <w:pPr>
                <w:rPr>
                  <w:sz w:val="14"/>
                  <w:szCs w:val="1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5245"/>
                <w:gridCol w:w="3543"/>
              </w:tblGrid>
              <w:tr w:rsidR="006A64C5" w14:paraId="5D07D420" w14:textId="77777777">
                <w:tc>
                  <w:tcPr>
                    <w:tcW w:w="846" w:type="dxa"/>
                    <w:tcBorders>
                      <w:top w:val="single" w:sz="4" w:space="0" w:color="auto"/>
                      <w:left w:val="single" w:sz="4" w:space="0" w:color="auto"/>
                      <w:bottom w:val="single" w:sz="4" w:space="0" w:color="auto"/>
                      <w:right w:val="single" w:sz="4" w:space="0" w:color="auto"/>
                    </w:tcBorders>
                  </w:tcPr>
                  <w:p w14:paraId="485D9E1A" w14:textId="77777777" w:rsidR="006A64C5" w:rsidRDefault="006A64C5">
                    <w:pPr>
                      <w:spacing w:line="259" w:lineRule="auto"/>
                      <w:ind w:firstLine="1418"/>
                      <w:jc w:val="both"/>
                      <w:rPr>
                        <w:rFonts w:ascii="Calibri" w:hAnsi="Calibri" w:cs="Calibri"/>
                        <w:bCs/>
                        <w:szCs w:val="24"/>
                      </w:rPr>
                    </w:pPr>
                  </w:p>
                </w:tc>
                <w:tc>
                  <w:tcPr>
                    <w:tcW w:w="5245" w:type="dxa"/>
                    <w:tcBorders>
                      <w:top w:val="single" w:sz="4" w:space="0" w:color="auto"/>
                      <w:left w:val="single" w:sz="4" w:space="0" w:color="auto"/>
                      <w:bottom w:val="single" w:sz="4" w:space="0" w:color="auto"/>
                      <w:right w:val="single" w:sz="4" w:space="0" w:color="auto"/>
                    </w:tcBorders>
                  </w:tcPr>
                  <w:p w14:paraId="4A872296" w14:textId="77777777" w:rsidR="006A64C5" w:rsidRDefault="00114235">
                    <w:pPr>
                      <w:spacing w:line="259" w:lineRule="auto"/>
                      <w:ind w:firstLine="29"/>
                      <w:jc w:val="both"/>
                      <w:rPr>
                        <w:rFonts w:ascii="Calibri" w:hAnsi="Calibri" w:cs="Calibri"/>
                        <w:b/>
                        <w:bCs/>
                        <w:szCs w:val="24"/>
                      </w:rPr>
                    </w:pPr>
                    <w:r>
                      <w:rPr>
                        <w:rFonts w:ascii="Calibri" w:hAnsi="Calibri" w:cs="Calibri"/>
                        <w:b/>
                        <w:bCs/>
                        <w:szCs w:val="24"/>
                      </w:rPr>
                      <w:t>Priemonės pavadinimas</w:t>
                    </w:r>
                  </w:p>
                </w:tc>
                <w:tc>
                  <w:tcPr>
                    <w:tcW w:w="3543" w:type="dxa"/>
                    <w:tcBorders>
                      <w:top w:val="single" w:sz="4" w:space="0" w:color="auto"/>
                      <w:left w:val="single" w:sz="4" w:space="0" w:color="auto"/>
                      <w:bottom w:val="single" w:sz="4" w:space="0" w:color="auto"/>
                      <w:right w:val="single" w:sz="4" w:space="0" w:color="auto"/>
                    </w:tcBorders>
                  </w:tcPr>
                  <w:p w14:paraId="3D46B7D9" w14:textId="77777777" w:rsidR="006A64C5" w:rsidRDefault="00114235">
                    <w:pPr>
                      <w:spacing w:line="259" w:lineRule="auto"/>
                      <w:ind w:firstLine="29"/>
                      <w:jc w:val="both"/>
                      <w:rPr>
                        <w:rFonts w:ascii="Calibri" w:hAnsi="Calibri" w:cs="Calibri"/>
                        <w:b/>
                        <w:szCs w:val="24"/>
                      </w:rPr>
                    </w:pPr>
                    <w:r>
                      <w:rPr>
                        <w:rFonts w:ascii="Calibri" w:hAnsi="Calibri" w:cs="Calibri"/>
                        <w:b/>
                        <w:szCs w:val="24"/>
                        <w:lang w:eastAsia="lt-LT"/>
                      </w:rPr>
                      <w:t>Atlikti veiksmai</w:t>
                    </w:r>
                  </w:p>
                </w:tc>
              </w:tr>
              <w:tr w:rsidR="006A64C5" w14:paraId="7D52F6D0" w14:textId="77777777">
                <w:tc>
                  <w:tcPr>
                    <w:tcW w:w="846" w:type="dxa"/>
                    <w:tcBorders>
                      <w:top w:val="single" w:sz="4" w:space="0" w:color="auto"/>
                      <w:left w:val="single" w:sz="4" w:space="0" w:color="auto"/>
                      <w:bottom w:val="single" w:sz="4" w:space="0" w:color="auto"/>
                      <w:right w:val="single" w:sz="4" w:space="0" w:color="auto"/>
                    </w:tcBorders>
                  </w:tcPr>
                  <w:p w14:paraId="1061B6BB" w14:textId="77777777" w:rsidR="006A64C5" w:rsidRDefault="00114235">
                    <w:pPr>
                      <w:ind w:firstLine="1418"/>
                      <w:jc w:val="both"/>
                      <w:rPr>
                        <w:rFonts w:ascii="Calibri" w:hAnsi="Calibri" w:cs="Calibri"/>
                        <w:bCs/>
                        <w:szCs w:val="24"/>
                        <w:lang w:eastAsia="lt-LT"/>
                      </w:rPr>
                    </w:pPr>
                    <w:r>
                      <w:rPr>
                        <w:rFonts w:ascii="Calibri" w:hAnsi="Calibri" w:cs="Calibri"/>
                        <w:bCs/>
                        <w:szCs w:val="24"/>
                      </w:rPr>
                      <w:t>31.</w:t>
                    </w:r>
                  </w:p>
                </w:tc>
                <w:tc>
                  <w:tcPr>
                    <w:tcW w:w="5245" w:type="dxa"/>
                    <w:tcBorders>
                      <w:top w:val="single" w:sz="4" w:space="0" w:color="auto"/>
                      <w:left w:val="single" w:sz="4" w:space="0" w:color="auto"/>
                      <w:bottom w:val="single" w:sz="4" w:space="0" w:color="auto"/>
                      <w:right w:val="single" w:sz="4" w:space="0" w:color="auto"/>
                    </w:tcBorders>
                  </w:tcPr>
                  <w:p w14:paraId="0FABD504" w14:textId="77777777" w:rsidR="006A64C5" w:rsidRDefault="00114235">
                    <w:pPr>
                      <w:ind w:firstLine="29"/>
                      <w:jc w:val="both"/>
                      <w:rPr>
                        <w:rFonts w:ascii="Calibri" w:hAnsi="Calibri" w:cs="Calibri"/>
                        <w:bCs/>
                        <w:szCs w:val="24"/>
                        <w:lang w:eastAsia="lt-LT"/>
                      </w:rPr>
                    </w:pPr>
                    <w:r>
                      <w:rPr>
                        <w:rFonts w:ascii="Calibri" w:hAnsi="Calibri" w:cs="Calibri"/>
                        <w:bCs/>
                        <w:szCs w:val="24"/>
                      </w:rPr>
                      <w:t>Organizuoti mokomuosius-šviečiamuosius užsiėmimus civilinės saugos temomis savivaldybės administracijos darbuotojams, kitų įstaigų personalui.</w:t>
                    </w:r>
                  </w:p>
                </w:tc>
                <w:tc>
                  <w:tcPr>
                    <w:tcW w:w="3543" w:type="dxa"/>
                    <w:tcBorders>
                      <w:top w:val="single" w:sz="4" w:space="0" w:color="auto"/>
                      <w:left w:val="single" w:sz="4" w:space="0" w:color="auto"/>
                      <w:bottom w:val="single" w:sz="4" w:space="0" w:color="auto"/>
                      <w:right w:val="single" w:sz="4" w:space="0" w:color="auto"/>
                    </w:tcBorders>
                  </w:tcPr>
                  <w:p w14:paraId="4E17ACF4" w14:textId="77777777" w:rsidR="006A64C5" w:rsidRDefault="00114235">
                    <w:pPr>
                      <w:ind w:firstLine="29"/>
                      <w:jc w:val="both"/>
                      <w:rPr>
                        <w:rFonts w:ascii="Calibri" w:hAnsi="Calibri" w:cs="Calibri"/>
                        <w:bCs/>
                        <w:szCs w:val="24"/>
                        <w:lang w:eastAsia="lt-LT"/>
                      </w:rPr>
                    </w:pPr>
                    <w:r>
                      <w:rPr>
                        <w:rFonts w:ascii="Calibri" w:hAnsi="Calibri" w:cs="Calibri"/>
                        <w:bCs/>
                        <w:szCs w:val="24"/>
                      </w:rPr>
                      <w:t>2025 m. rugsėjo 18-19 d. d. organizuoti civilinės saugos mokymai tema „Pasirengimas valstybės gynybai: išgyvenimo miesto ir gamtinėse vietovėse principai“.</w:t>
                    </w:r>
                  </w:p>
                </w:tc>
              </w:tr>
              <w:tr w:rsidR="006A64C5" w14:paraId="05983C6E" w14:textId="77777777">
                <w:tc>
                  <w:tcPr>
                    <w:tcW w:w="846" w:type="dxa"/>
                    <w:tcBorders>
                      <w:top w:val="single" w:sz="4" w:space="0" w:color="auto"/>
                      <w:left w:val="single" w:sz="4" w:space="0" w:color="auto"/>
                      <w:bottom w:val="single" w:sz="4" w:space="0" w:color="auto"/>
                      <w:right w:val="single" w:sz="4" w:space="0" w:color="auto"/>
                    </w:tcBorders>
                    <w:hideMark/>
                  </w:tcPr>
                  <w:p w14:paraId="72D37229" w14:textId="77777777" w:rsidR="006A64C5" w:rsidRDefault="00114235">
                    <w:pPr>
                      <w:spacing w:line="259" w:lineRule="auto"/>
                      <w:ind w:firstLine="1418"/>
                      <w:jc w:val="both"/>
                      <w:rPr>
                        <w:rFonts w:ascii="Calibri" w:hAnsi="Calibri" w:cs="Calibri"/>
                        <w:bCs/>
                        <w:szCs w:val="24"/>
                      </w:rPr>
                    </w:pPr>
                    <w:r>
                      <w:rPr>
                        <w:rFonts w:ascii="Calibri" w:hAnsi="Calibri" w:cs="Calibri"/>
                        <w:bCs/>
                        <w:szCs w:val="24"/>
                        <w:lang w:eastAsia="lt-LT"/>
                      </w:rPr>
                      <w:t>32.</w:t>
                    </w:r>
                  </w:p>
                </w:tc>
                <w:tc>
                  <w:tcPr>
                    <w:tcW w:w="5245" w:type="dxa"/>
                    <w:tcBorders>
                      <w:top w:val="single" w:sz="4" w:space="0" w:color="auto"/>
                      <w:left w:val="single" w:sz="4" w:space="0" w:color="auto"/>
                      <w:bottom w:val="single" w:sz="4" w:space="0" w:color="auto"/>
                      <w:right w:val="single" w:sz="4" w:space="0" w:color="auto"/>
                    </w:tcBorders>
                    <w:hideMark/>
                  </w:tcPr>
                  <w:p w14:paraId="34CF7E9D" w14:textId="77777777" w:rsidR="006A64C5" w:rsidRDefault="00114235">
                    <w:pPr>
                      <w:spacing w:line="259" w:lineRule="auto"/>
                      <w:ind w:firstLine="29"/>
                      <w:jc w:val="both"/>
                      <w:rPr>
                        <w:rFonts w:ascii="Calibri" w:hAnsi="Calibri" w:cs="Calibri"/>
                        <w:b/>
                        <w:bCs/>
                        <w:szCs w:val="24"/>
                      </w:rPr>
                    </w:pPr>
                    <w:r>
                      <w:rPr>
                        <w:rFonts w:ascii="Calibri" w:hAnsi="Calibri" w:cs="Calibri"/>
                        <w:bCs/>
                        <w:szCs w:val="24"/>
                        <w:lang w:eastAsia="lt-LT"/>
                      </w:rPr>
                      <w:t>Dalyvauti radijo ir televizijos laidose civilinės saugos ir žmonių saugos klausimais.</w:t>
                    </w:r>
                  </w:p>
                </w:tc>
                <w:tc>
                  <w:tcPr>
                    <w:tcW w:w="3543" w:type="dxa"/>
                    <w:tcBorders>
                      <w:top w:val="single" w:sz="4" w:space="0" w:color="auto"/>
                      <w:left w:val="single" w:sz="4" w:space="0" w:color="auto"/>
                      <w:bottom w:val="single" w:sz="4" w:space="0" w:color="auto"/>
                      <w:right w:val="single" w:sz="4" w:space="0" w:color="auto"/>
                    </w:tcBorders>
                    <w:hideMark/>
                  </w:tcPr>
                  <w:p w14:paraId="17392049" w14:textId="77777777" w:rsidR="006A64C5" w:rsidRDefault="00114235">
                    <w:pPr>
                      <w:spacing w:line="259" w:lineRule="auto"/>
                      <w:ind w:firstLine="29"/>
                      <w:jc w:val="both"/>
                      <w:rPr>
                        <w:rFonts w:ascii="Calibri" w:hAnsi="Calibri" w:cs="Calibri"/>
                        <w:bCs/>
                        <w:szCs w:val="24"/>
                      </w:rPr>
                    </w:pPr>
                    <w:r>
                      <w:rPr>
                        <w:rFonts w:ascii="Calibri" w:hAnsi="Calibri" w:cs="Calibri"/>
                        <w:bCs/>
                        <w:szCs w:val="24"/>
                        <w:lang w:eastAsia="lt-LT"/>
                      </w:rPr>
                      <w:t>Dalyvauta 5 vietinės televizijos laidose civilinės saugos klausimais.</w:t>
                    </w:r>
                  </w:p>
                </w:tc>
              </w:tr>
              <w:tr w:rsidR="006A64C5" w14:paraId="3EEA729D" w14:textId="77777777">
                <w:tc>
                  <w:tcPr>
                    <w:tcW w:w="846" w:type="dxa"/>
                    <w:tcBorders>
                      <w:top w:val="single" w:sz="4" w:space="0" w:color="auto"/>
                      <w:left w:val="single" w:sz="4" w:space="0" w:color="auto"/>
                      <w:bottom w:val="single" w:sz="4" w:space="0" w:color="auto"/>
                      <w:right w:val="single" w:sz="4" w:space="0" w:color="auto"/>
                    </w:tcBorders>
                    <w:hideMark/>
                  </w:tcPr>
                  <w:p w14:paraId="3C530C5F" w14:textId="77777777" w:rsidR="006A64C5" w:rsidRDefault="00114235">
                    <w:pPr>
                      <w:spacing w:line="259" w:lineRule="auto"/>
                      <w:ind w:firstLine="1418"/>
                      <w:jc w:val="both"/>
                      <w:rPr>
                        <w:rFonts w:ascii="Calibri" w:hAnsi="Calibri" w:cs="Calibri"/>
                        <w:bCs/>
                        <w:szCs w:val="24"/>
                      </w:rPr>
                    </w:pPr>
                    <w:r>
                      <w:rPr>
                        <w:rFonts w:ascii="Calibri" w:hAnsi="Calibri" w:cs="Calibri"/>
                        <w:bCs/>
                        <w:szCs w:val="24"/>
                        <w:lang w:eastAsia="lt-LT"/>
                      </w:rPr>
                      <w:t>33.</w:t>
                    </w:r>
                  </w:p>
                </w:tc>
                <w:tc>
                  <w:tcPr>
                    <w:tcW w:w="5245" w:type="dxa"/>
                    <w:tcBorders>
                      <w:top w:val="single" w:sz="4" w:space="0" w:color="auto"/>
                      <w:left w:val="single" w:sz="4" w:space="0" w:color="auto"/>
                      <w:bottom w:val="single" w:sz="4" w:space="0" w:color="auto"/>
                      <w:right w:val="single" w:sz="4" w:space="0" w:color="auto"/>
                    </w:tcBorders>
                    <w:hideMark/>
                  </w:tcPr>
                  <w:p w14:paraId="590E6C21" w14:textId="77777777" w:rsidR="006A64C5" w:rsidRDefault="00114235">
                    <w:pPr>
                      <w:spacing w:line="259" w:lineRule="auto"/>
                      <w:ind w:firstLine="29"/>
                      <w:jc w:val="both"/>
                      <w:rPr>
                        <w:rFonts w:ascii="Calibri" w:hAnsi="Calibri" w:cs="Calibri"/>
                        <w:b/>
                        <w:bCs/>
                        <w:szCs w:val="24"/>
                      </w:rPr>
                    </w:pPr>
                    <w:r>
                      <w:rPr>
                        <w:rFonts w:ascii="Calibri" w:hAnsi="Calibri" w:cs="Calibri"/>
                        <w:bCs/>
                        <w:szCs w:val="24"/>
                        <w:lang w:eastAsia="lt-LT"/>
                      </w:rPr>
                      <w:t>Teikti informaciją gyventojams civilinės saugos klausimais</w:t>
                    </w:r>
                  </w:p>
                </w:tc>
                <w:tc>
                  <w:tcPr>
                    <w:tcW w:w="3543" w:type="dxa"/>
                    <w:tcBorders>
                      <w:top w:val="single" w:sz="4" w:space="0" w:color="auto"/>
                      <w:left w:val="single" w:sz="4" w:space="0" w:color="auto"/>
                      <w:bottom w:val="single" w:sz="4" w:space="0" w:color="auto"/>
                      <w:right w:val="single" w:sz="4" w:space="0" w:color="auto"/>
                    </w:tcBorders>
                    <w:hideMark/>
                  </w:tcPr>
                  <w:p w14:paraId="1957231B" w14:textId="77777777" w:rsidR="006A64C5" w:rsidRDefault="00114235">
                    <w:pPr>
                      <w:spacing w:line="259" w:lineRule="auto"/>
                      <w:ind w:firstLine="29"/>
                      <w:jc w:val="both"/>
                      <w:rPr>
                        <w:rFonts w:ascii="Calibri" w:hAnsi="Calibri" w:cs="Calibri"/>
                        <w:bCs/>
                        <w:szCs w:val="24"/>
                      </w:rPr>
                    </w:pPr>
                    <w:r>
                      <w:rPr>
                        <w:rFonts w:ascii="Calibri" w:hAnsi="Calibri" w:cs="Calibri"/>
                        <w:bCs/>
                        <w:szCs w:val="24"/>
                        <w:lang w:eastAsia="lt-LT"/>
                      </w:rPr>
                      <w:t>Informacija pateikiama nuolat</w:t>
                    </w:r>
                  </w:p>
                </w:tc>
              </w:tr>
            </w:tbl>
            <w:p w14:paraId="433BC687" w14:textId="77777777" w:rsidR="006A64C5" w:rsidRDefault="00114235">
              <w:pPr>
                <w:spacing w:line="259" w:lineRule="auto"/>
                <w:ind w:firstLine="1418"/>
                <w:jc w:val="both"/>
                <w:rPr>
                  <w:i/>
                  <w:iCs/>
                  <w:kern w:val="2"/>
                  <w:sz w:val="20"/>
                </w:rPr>
              </w:pPr>
              <w:r>
                <w:rPr>
                  <w:i/>
                  <w:iCs/>
                  <w:kern w:val="2"/>
                  <w:sz w:val="20"/>
                </w:rPr>
                <w:t xml:space="preserve">15 lentelė. Jonavos rajono savivaldybėje 2025 m. įgyvendintos gyventojų civilinės saugos informavimo ir švietimo priemonės. Šaltinis: https://www.jonava.lt/savivaldybe/veiklos-sritys/civiline-ir-priesgaisrine-sauga/355 </w:t>
              </w:r>
            </w:p>
            <w:p w14:paraId="673C0C8C" w14:textId="77777777" w:rsidR="006A64C5" w:rsidRDefault="006A64C5">
              <w:pPr>
                <w:rPr>
                  <w:sz w:val="14"/>
                  <w:szCs w:val="14"/>
                </w:rPr>
              </w:pPr>
            </w:p>
            <w:p w14:paraId="05BA3918" w14:textId="77777777" w:rsidR="006A64C5" w:rsidRDefault="00114235">
              <w:pPr>
                <w:ind w:firstLine="1418"/>
                <w:jc w:val="both"/>
                <w:rPr>
                  <w:kern w:val="2"/>
                  <w:szCs w:val="24"/>
                </w:rPr>
              </w:pPr>
              <w:r>
                <w:rPr>
                  <w:kern w:val="2"/>
                  <w:szCs w:val="24"/>
                </w:rPr>
                <w:t>Pažymėtina, kad 2026 m. balandžio 2 d. Jonavoje vyko kompleksinės valstybinio lygio civilinės saugos pratybos. Pratybas organizavo Priešgaisrinės apsaugos ir gelbėjimo departamentas. Civilinės saugos mokymai vyko bendrovės „Achema“ teritorijoje. Iš pranešimų viešojoje erdvėje matyti, kad civilinės saugos mokymus reguliariai savo darbuotojams vykdo biudžetinės valstybės ir savivaldybės įstaigos, įmonės. Taip pat Jonavos mieste kartais vykdomos nemokamos civilinės saugos edukacijos/mokymai Jonavos miesto bend</w:t>
              </w:r>
              <w:r>
                <w:rPr>
                  <w:kern w:val="2"/>
                  <w:szCs w:val="24"/>
                </w:rPr>
                <w:t>ruomenės atstovams [3 stiprybė]. Pvz.: 2023 m. spalio 12 d. Jonavos rajono savivaldybės administracijos patalpose vyko Priešgaisrinės apsaugos ir gelbėjimo departamento ir Lietuvos vietos bendruomenių organizacijos sąjungos (LVBOS) organizuoti civilinės saugos mokymai vietos bendruomenių lyderiams, kuriuose dalyvavo rajono seniūnijų seniūnai, seniūnaičiai, įstaigų ir organizacijų vadovai. Lietuvos Raudonojo Kryžiaus Kauno skyrius 2025 m. vasario 15 d. suorganizavo nemokamas civilinės saugos edukacijas Jonav</w:t>
              </w:r>
              <w:r>
                <w:rPr>
                  <w:kern w:val="2"/>
                  <w:szCs w:val="24"/>
                </w:rPr>
                <w:t>os Grigorijaus Kanovičiaus viešojoje bibliotekoje, kuriuose dalyvavo visi norintys Jonavos miesto gyventojai.</w:t>
              </w:r>
            </w:p>
            <w:p w14:paraId="542D0637" w14:textId="77777777" w:rsidR="006A64C5" w:rsidRDefault="006A64C5">
              <w:pPr>
                <w:rPr>
                  <w:sz w:val="14"/>
                  <w:szCs w:val="14"/>
                </w:rPr>
              </w:pPr>
            </w:p>
            <w:p w14:paraId="5E54442B" w14:textId="77777777" w:rsidR="006A64C5" w:rsidRDefault="00114235">
              <w:pPr>
                <w:spacing w:line="259" w:lineRule="auto"/>
                <w:ind w:firstLine="1418"/>
                <w:jc w:val="both"/>
                <w:rPr>
                  <w:kern w:val="2"/>
                  <w:szCs w:val="24"/>
                </w:rPr>
              </w:pPr>
              <w:r>
                <w:rPr>
                  <w:kern w:val="2"/>
                  <w:szCs w:val="24"/>
                </w:rPr>
                <w:t xml:space="preserve">Atkreiptinas dėmesys, kad visuotinės nemokamos civilinės saugos edukacijos/mokymai miesto bendruomenės atstovams Jonavoje nėra itin dažnos, suorganizuojama </w:t>
              </w:r>
              <w:r>
                <w:rPr>
                  <w:kern w:val="2"/>
                  <w:szCs w:val="24"/>
                </w:rPr>
                <w:lastRenderedPageBreak/>
                <w:t xml:space="preserve">maždaug po vieną-du renginius per metus. Tokių renginių iniciatoriai/vykdytojai dažniausiai yra Jonavos rajono savivaldybės administracija, Priešgaisrinės apsaugos ir gelbėjimo departamentas. Trūksta kitų viešųjų ir privačių juridinių asmenų, veikiančių vietos plėtros strategijos įgyvendinimo teritorijoje, įsitraukimo į šią veiklą [5 silpnybė], kas padėtų pasiekti platesnį ratą Jonavos miesto gyventojų. </w:t>
              </w:r>
            </w:p>
            <w:p w14:paraId="61C81DCE" w14:textId="77777777" w:rsidR="006A64C5" w:rsidRDefault="006A64C5">
              <w:pPr>
                <w:rPr>
                  <w:sz w:val="14"/>
                  <w:szCs w:val="14"/>
                </w:rPr>
              </w:pPr>
            </w:p>
            <w:p w14:paraId="552C4F29" w14:textId="77777777" w:rsidR="006A64C5" w:rsidRDefault="00114235">
              <w:pPr>
                <w:spacing w:line="259" w:lineRule="auto"/>
                <w:ind w:firstLine="1418"/>
                <w:jc w:val="both"/>
                <w:rPr>
                  <w:kern w:val="2"/>
                  <w:szCs w:val="24"/>
                </w:rPr>
              </w:pPr>
              <w:r>
                <w:rPr>
                  <w:kern w:val="2"/>
                  <w:szCs w:val="24"/>
                </w:rPr>
                <w:t>Civilinės saugos įgūdžiai aktualūs visiems Jonavos miesto gyventojams. Rengiant strategijos pakeitimus buvo atlikta apklausa, kuri parodė, kad apie pusė (49 proc.) apklausoje dalyvavusių  Jonavos miesto gyventojų gauna pakankamai informacijos apie civilinę saugą ir įgūdžių kaip elgtis ekstremalių situacijų atveju. Apie trečdalis (36 proc.) apklaustųjų informaciją apie tai gauna iš radijo ir televizijos, penktadaliui (21 proc.) – informaciją suteikia darbovietė, taip pat populiarūs el. puslapiai, kur ieškoma</w:t>
              </w:r>
              <w:r>
                <w:rPr>
                  <w:kern w:val="2"/>
                  <w:szCs w:val="24"/>
                </w:rPr>
                <w:t xml:space="preserve"> informacijos apie civilinę saugą, - Jonavos rajono savivaldybės internetinis puslapis ir Krašto apsaugos ministerijos internetinis puslapis, kai kurie respondentai paminėjo ir https://lt72.lt/. Kaip paaiškėjo apklausos metu, net 59 proc. respondentų per paskutinius dvejus metus yra išklausę mokymus ar dalyvavę praktiniuose civilinės saugos užsiėmimuose, ir maždaug apie pusę respondentų nurodė, kad praeitus mokymus/praktinius užsiėmimus vertina 4-5 balais penkiabalėje sistemoje ir net pusė respondentų lankė</w:t>
              </w:r>
              <w:r>
                <w:rPr>
                  <w:kern w:val="2"/>
                  <w:szCs w:val="24"/>
                </w:rPr>
                <w:t xml:space="preserve"> nemokamus civilinės saugos užsiėmimus [3 stiprybė]. Taip pat pažymėtina, kad apie pusę (52 proc.) apklausoje dalyvavusių respondentų nurodė, jog jiems reikėtų tiek teorinių mokymų, tiek praktinių parengties įgūdžių ugdymo užsiėmimų/simuliacijų civilinės saugos klausimais [3 grėsmė]. 44 proc. respondentų norėjo gauti daugiau informacijos apie gyventojų saugumo priemones, t. y. priedangas, „išgyvenimo krepšius“. Ypatinga reikšmė apklausoje buvo skirta socialiai pažeidžiamoms ir socialinę riziką patiriančioms</w:t>
              </w:r>
              <w:r>
                <w:rPr>
                  <w:kern w:val="2"/>
                  <w:szCs w:val="24"/>
                </w:rPr>
                <w:t xml:space="preserve"> gyventojų grupėms, kurios dažnai turi mažiau galimybių gauti tinkamą informaciją ir įgyti praktinių įgūdžių. Minėta apklausa parodė, kad apklausoje dalyvavusių miesto gyventojų manymu, socialinę riziką (atskirtį) patiriantys asmenys turi mažiau galimybių gauti informaciją ir/ar įgyti praktinių įgūdžių civilinės saugos klausimais. Taip atsakė apie 76 proc. apklausoje dalyvavusių respondentų. Gyventojų nuomone, mažiausiai galimybių gauti tinkamą informaciją ir/ar įgyti praktinių įgūdžių civilinės saugos klau</w:t>
              </w:r>
              <w:r>
                <w:rPr>
                  <w:kern w:val="2"/>
                  <w:szCs w:val="24"/>
                </w:rPr>
                <w:t>simais turi senyvo amžiaus asmenys, asmenys su negalia, socialinę riziką patiriantys suaugę asmenys, vaikai ir šeimos.</w:t>
              </w:r>
            </w:p>
            <w:p w14:paraId="1FE5C43E" w14:textId="77777777" w:rsidR="006A64C5" w:rsidRDefault="006A64C5">
              <w:pPr>
                <w:rPr>
                  <w:sz w:val="14"/>
                  <w:szCs w:val="14"/>
                </w:rPr>
              </w:pPr>
            </w:p>
            <w:p w14:paraId="4CA64B06" w14:textId="77777777" w:rsidR="006A64C5" w:rsidRDefault="00114235">
              <w:pPr>
                <w:spacing w:line="259" w:lineRule="auto"/>
                <w:ind w:firstLine="1418"/>
                <w:jc w:val="both"/>
                <w:rPr>
                  <w:b/>
                  <w:bCs/>
                  <w:iCs/>
                  <w:kern w:val="2"/>
                  <w:szCs w:val="24"/>
                </w:rPr>
              </w:pPr>
              <w:r>
                <w:rPr>
                  <w:b/>
                  <w:bCs/>
                  <w:iCs/>
                  <w:kern w:val="2"/>
                  <w:szCs w:val="24"/>
                  <w:u w:val="single"/>
                </w:rPr>
                <w:t xml:space="preserve">Apibendrinant, civilinės saugos mokymai Jonavos miesto gyventojams yra labai reikalingi. </w:t>
              </w:r>
              <w:r>
                <w:rPr>
                  <w:iCs/>
                  <w:kern w:val="2"/>
                  <w:szCs w:val="24"/>
                </w:rPr>
                <w:t>Būtina tęsti nemokamus teorinius ir praktinius mokymus civilinės saugos srityje, įtraukiant kuo platesnį ratą miesto gyventojų, tarp jų ir asmenis iš socialiai jautrių gyventojų grupių.</w:t>
              </w:r>
            </w:p>
            <w:p w14:paraId="2299107B" w14:textId="77777777" w:rsidR="006A64C5" w:rsidRDefault="006A64C5">
              <w:pPr>
                <w:rPr>
                  <w:sz w:val="14"/>
                  <w:szCs w:val="14"/>
                </w:rPr>
              </w:pPr>
            </w:p>
            <w:p w14:paraId="6519F65A" w14:textId="77777777" w:rsidR="006A64C5" w:rsidRDefault="006A64C5">
              <w:pPr>
                <w:spacing w:line="259" w:lineRule="auto"/>
                <w:rPr>
                  <w:b/>
                  <w:bCs/>
                  <w:iCs/>
                  <w:kern w:val="2"/>
                  <w:szCs w:val="24"/>
                  <w:u w:val="single"/>
                </w:rPr>
              </w:pPr>
            </w:p>
            <w:p w14:paraId="300CD953" w14:textId="77777777" w:rsidR="006A64C5" w:rsidRDefault="006A64C5">
              <w:pPr>
                <w:rPr>
                  <w:sz w:val="14"/>
                  <w:szCs w:val="14"/>
                </w:rPr>
              </w:pPr>
            </w:p>
            <w:p w14:paraId="77FA1DF0" w14:textId="77777777" w:rsidR="006A64C5" w:rsidRDefault="006A64C5">
              <w:pPr>
                <w:spacing w:line="259" w:lineRule="auto"/>
                <w:rPr>
                  <w:b/>
                  <w:bCs/>
                  <w:iCs/>
                  <w:kern w:val="2"/>
                  <w:szCs w:val="24"/>
                  <w:u w:val="single"/>
                </w:rPr>
              </w:pPr>
            </w:p>
            <w:p w14:paraId="515B89C1" w14:textId="77777777" w:rsidR="006A64C5" w:rsidRDefault="006A64C5">
              <w:pPr>
                <w:rPr>
                  <w:sz w:val="14"/>
                  <w:szCs w:val="14"/>
                </w:rPr>
              </w:pPr>
            </w:p>
            <w:p w14:paraId="3FC09DD6" w14:textId="77777777" w:rsidR="006A64C5" w:rsidRDefault="006A64C5">
              <w:pPr>
                <w:spacing w:line="259" w:lineRule="auto"/>
                <w:rPr>
                  <w:b/>
                  <w:bCs/>
                  <w:iCs/>
                  <w:kern w:val="2"/>
                  <w:szCs w:val="24"/>
                  <w:u w:val="single"/>
                </w:rPr>
              </w:pPr>
            </w:p>
            <w:p w14:paraId="5B73E3B9" w14:textId="77777777" w:rsidR="006A64C5" w:rsidRDefault="006A64C5">
              <w:pPr>
                <w:rPr>
                  <w:sz w:val="14"/>
                  <w:szCs w:val="14"/>
                </w:rPr>
              </w:pPr>
            </w:p>
            <w:p w14:paraId="07F406E7" w14:textId="77777777" w:rsidR="006A64C5" w:rsidRDefault="006A64C5">
              <w:pPr>
                <w:spacing w:line="259" w:lineRule="auto"/>
                <w:rPr>
                  <w:b/>
                  <w:bCs/>
                  <w:iCs/>
                  <w:kern w:val="2"/>
                  <w:szCs w:val="24"/>
                  <w:u w:val="single"/>
                </w:rPr>
              </w:pPr>
            </w:p>
            <w:p w14:paraId="37B98577" w14:textId="77777777" w:rsidR="006A64C5" w:rsidRDefault="006A64C5">
              <w:pPr>
                <w:rPr>
                  <w:sz w:val="14"/>
                  <w:szCs w:val="14"/>
                </w:rPr>
              </w:pPr>
            </w:p>
            <w:p w14:paraId="6341ECE3" w14:textId="77777777" w:rsidR="006A64C5" w:rsidRDefault="006A64C5">
              <w:pPr>
                <w:spacing w:line="259" w:lineRule="auto"/>
                <w:rPr>
                  <w:b/>
                  <w:bCs/>
                  <w:iCs/>
                  <w:kern w:val="2"/>
                  <w:szCs w:val="24"/>
                  <w:u w:val="single"/>
                </w:rPr>
              </w:pPr>
            </w:p>
            <w:p w14:paraId="7329A551" w14:textId="77777777" w:rsidR="006A64C5" w:rsidRDefault="006A64C5">
              <w:pPr>
                <w:rPr>
                  <w:sz w:val="14"/>
                  <w:szCs w:val="14"/>
                </w:rPr>
              </w:pPr>
            </w:p>
            <w:p w14:paraId="1FB80100" w14:textId="77777777" w:rsidR="006A64C5" w:rsidRDefault="006A64C5">
              <w:pPr>
                <w:spacing w:line="259" w:lineRule="auto"/>
                <w:rPr>
                  <w:b/>
                  <w:bCs/>
                  <w:iCs/>
                  <w:kern w:val="2"/>
                  <w:szCs w:val="24"/>
                  <w:u w:val="single"/>
                </w:rPr>
              </w:pPr>
            </w:p>
            <w:p w14:paraId="710B181E" w14:textId="77777777" w:rsidR="006A64C5" w:rsidRDefault="006A64C5">
              <w:pPr>
                <w:rPr>
                  <w:sz w:val="14"/>
                  <w:szCs w:val="14"/>
                </w:rPr>
              </w:pPr>
            </w:p>
            <w:p w14:paraId="51A91CCD" w14:textId="77777777" w:rsidR="006A64C5" w:rsidRDefault="006A64C5">
              <w:pPr>
                <w:spacing w:line="259" w:lineRule="auto"/>
                <w:rPr>
                  <w:b/>
                  <w:bCs/>
                  <w:iCs/>
                  <w:kern w:val="2"/>
                  <w:szCs w:val="24"/>
                  <w:u w:val="single"/>
                </w:rPr>
              </w:pPr>
            </w:p>
            <w:p w14:paraId="5FC2BF82" w14:textId="77777777" w:rsidR="006A64C5" w:rsidRDefault="006A64C5">
              <w:pPr>
                <w:rPr>
                  <w:sz w:val="14"/>
                  <w:szCs w:val="14"/>
                </w:rPr>
              </w:pPr>
            </w:p>
            <w:p w14:paraId="4D39D2AA" w14:textId="77777777" w:rsidR="006A64C5" w:rsidRDefault="006A64C5">
              <w:pPr>
                <w:spacing w:line="259" w:lineRule="auto"/>
                <w:rPr>
                  <w:b/>
                  <w:bCs/>
                  <w:iCs/>
                  <w:kern w:val="2"/>
                  <w:szCs w:val="24"/>
                  <w:u w:val="single"/>
                </w:rPr>
              </w:pPr>
            </w:p>
            <w:p w14:paraId="3E53A7F0" w14:textId="77777777" w:rsidR="006A64C5" w:rsidRDefault="006A64C5">
              <w:pPr>
                <w:rPr>
                  <w:sz w:val="20"/>
                </w:rPr>
              </w:pPr>
            </w:p>
            <w:sdt>
              <w:sdtPr>
                <w:alias w:val="lentele"/>
                <w:tag w:val="part_5e34d91064034772b5a37b3974c223d8"/>
                <w:id w:val="-309708383"/>
                <w:lock w:val="sdtLocked"/>
              </w:sdtPr>
              <w:sdtEndPr/>
              <w:sdtContent>
                <w:p w14:paraId="2A5E7669" w14:textId="77777777" w:rsidR="006A64C5" w:rsidRDefault="00114235">
                  <w:pPr>
                    <w:keepNext/>
                    <w:keepLines/>
                    <w:spacing w:line="259" w:lineRule="auto"/>
                    <w:jc w:val="center"/>
                    <w:rPr>
                      <w:b/>
                      <w:color w:val="3E762A"/>
                      <w:kern w:val="2"/>
                      <w:szCs w:val="24"/>
                    </w:rPr>
                  </w:pPr>
                  <w:sdt>
                    <w:sdtPr>
                      <w:alias w:val="Pavadinimas"/>
                      <w:tag w:val="title_5e34d91064034772b5a37b3974c223d8"/>
                      <w:id w:val="-832913496"/>
                      <w:lock w:val="sdtLocked"/>
                    </w:sdtPr>
                    <w:sdtEndPr/>
                    <w:sdtContent>
                      <w:r>
                        <w:rPr>
                          <w:b/>
                          <w:color w:val="3E762A"/>
                          <w:kern w:val="2"/>
                          <w:szCs w:val="24"/>
                        </w:rPr>
                        <w:t>SSGG ANALIZĖ</w:t>
                      </w:r>
                    </w:sdtContent>
                  </w:sdt>
                </w:p>
                <w:p w14:paraId="04F153EB" w14:textId="77777777" w:rsidR="006A64C5" w:rsidRDefault="006A64C5">
                  <w:pPr>
                    <w:spacing w:line="259" w:lineRule="auto"/>
                    <w:rPr>
                      <w:kern w:val="2"/>
                      <w:szCs w:val="24"/>
                    </w:rPr>
                  </w:pPr>
                </w:p>
                <w:p w14:paraId="392D1392" w14:textId="77777777" w:rsidR="006A64C5" w:rsidRDefault="006A64C5">
                  <w:pPr>
                    <w:rPr>
                      <w:sz w:val="14"/>
                      <w:szCs w:val="14"/>
                    </w:rPr>
                  </w:pPr>
                </w:p>
                <w:tbl>
                  <w:tblPr>
                    <w:tblW w:w="4858" w:type="pct"/>
                    <w:tblBorders>
                      <w:top w:val="single" w:sz="4" w:space="0" w:color="93D07C"/>
                      <w:left w:val="single" w:sz="4" w:space="0" w:color="93D07C"/>
                      <w:bottom w:val="single" w:sz="4" w:space="0" w:color="93D07C"/>
                      <w:right w:val="single" w:sz="4" w:space="0" w:color="93D07C"/>
                      <w:insideH w:val="single" w:sz="4" w:space="0" w:color="93D07C"/>
                      <w:insideV w:val="single" w:sz="4" w:space="0" w:color="93D07C"/>
                    </w:tblBorders>
                    <w:tblLayout w:type="fixed"/>
                    <w:tblLook w:val="06A0" w:firstRow="1" w:lastRow="0" w:firstColumn="1" w:lastColumn="0" w:noHBand="1" w:noVBand="1"/>
                  </w:tblPr>
                  <w:tblGrid>
                    <w:gridCol w:w="445"/>
                    <w:gridCol w:w="4320"/>
                    <w:gridCol w:w="451"/>
                    <w:gridCol w:w="4139"/>
                  </w:tblGrid>
                  <w:tr w:rsidR="006A64C5" w14:paraId="57B65180" w14:textId="77777777">
                    <w:trPr>
                      <w:trHeight w:val="315"/>
                    </w:trPr>
                    <w:tc>
                      <w:tcPr>
                        <w:tcW w:w="2547" w:type="pct"/>
                        <w:gridSpan w:val="2"/>
                        <w:noWrap/>
                        <w:hideMark/>
                      </w:tcPr>
                      <w:p w14:paraId="1154A088" w14:textId="77777777" w:rsidR="006A64C5" w:rsidRDefault="00114235">
                        <w:pPr>
                          <w:jc w:val="center"/>
                          <w:rPr>
                            <w:szCs w:val="24"/>
                          </w:rPr>
                        </w:pPr>
                        <w:r>
                          <w:rPr>
                            <w:szCs w:val="24"/>
                          </w:rPr>
                          <w:t>STIPRYBĖS</w:t>
                        </w:r>
                      </w:p>
                    </w:tc>
                    <w:tc>
                      <w:tcPr>
                        <w:tcW w:w="2453" w:type="pct"/>
                        <w:gridSpan w:val="2"/>
                        <w:noWrap/>
                        <w:hideMark/>
                      </w:tcPr>
                      <w:p w14:paraId="769F48BC" w14:textId="77777777" w:rsidR="006A64C5" w:rsidRDefault="00114235">
                        <w:pPr>
                          <w:jc w:val="center"/>
                          <w:rPr>
                            <w:szCs w:val="24"/>
                          </w:rPr>
                        </w:pPr>
                        <w:r>
                          <w:rPr>
                            <w:szCs w:val="24"/>
                          </w:rPr>
                          <w:t>SILPNYBĖS</w:t>
                        </w:r>
                      </w:p>
                    </w:tc>
                  </w:tr>
                  <w:tr w:rsidR="006A64C5" w14:paraId="1CDC929E" w14:textId="77777777">
                    <w:trPr>
                      <w:trHeight w:val="300"/>
                    </w:trPr>
                    <w:tc>
                      <w:tcPr>
                        <w:tcW w:w="238" w:type="pct"/>
                        <w:noWrap/>
                        <w:hideMark/>
                      </w:tcPr>
                      <w:p w14:paraId="0861896C" w14:textId="77777777" w:rsidR="006A64C5" w:rsidRDefault="00114235">
                        <w:pPr>
                          <w:rPr>
                            <w:color w:val="000000"/>
                            <w:szCs w:val="24"/>
                          </w:rPr>
                        </w:pPr>
                        <w:r>
                          <w:rPr>
                            <w:color w:val="000000"/>
                            <w:szCs w:val="24"/>
                          </w:rPr>
                          <w:t>1.</w:t>
                        </w:r>
                      </w:p>
                    </w:tc>
                    <w:tc>
                      <w:tcPr>
                        <w:tcW w:w="2309" w:type="pct"/>
                        <w:noWrap/>
                      </w:tcPr>
                      <w:p w14:paraId="20E1B99F" w14:textId="77777777" w:rsidR="006A64C5" w:rsidRDefault="00114235">
                        <w:pPr>
                          <w:rPr>
                            <w:color w:val="FF0000"/>
                            <w:szCs w:val="24"/>
                          </w:rPr>
                        </w:pPr>
                        <w:r>
                          <w:rPr>
                            <w:color w:val="000000"/>
                            <w:szCs w:val="24"/>
                          </w:rPr>
                          <w:t>Reikšmingas savivaldybės teikiamas vaidmuo NVO socialinių paslaugų teikimo srityje</w:t>
                        </w:r>
                      </w:p>
                    </w:tc>
                    <w:tc>
                      <w:tcPr>
                        <w:tcW w:w="241" w:type="pct"/>
                        <w:noWrap/>
                        <w:hideMark/>
                      </w:tcPr>
                      <w:p w14:paraId="0E9AC3E2" w14:textId="77777777" w:rsidR="006A64C5" w:rsidRDefault="00114235">
                        <w:pPr>
                          <w:rPr>
                            <w:color w:val="000000"/>
                            <w:szCs w:val="24"/>
                          </w:rPr>
                        </w:pPr>
                        <w:r>
                          <w:rPr>
                            <w:color w:val="000000"/>
                            <w:szCs w:val="24"/>
                          </w:rPr>
                          <w:t>1.</w:t>
                        </w:r>
                      </w:p>
                    </w:tc>
                    <w:tc>
                      <w:tcPr>
                        <w:tcW w:w="2212" w:type="pct"/>
                        <w:noWrap/>
                        <w:hideMark/>
                      </w:tcPr>
                      <w:p w14:paraId="625974A4" w14:textId="77777777" w:rsidR="006A64C5" w:rsidRDefault="00114235">
                        <w:pPr>
                          <w:rPr>
                            <w:color w:val="000000"/>
                            <w:szCs w:val="24"/>
                          </w:rPr>
                        </w:pPr>
                        <w:r>
                          <w:rPr>
                            <w:color w:val="000000"/>
                            <w:szCs w:val="24"/>
                          </w:rPr>
                          <w:t>Padidėjusi socialinių pašalpų gavėjų dalis</w:t>
                        </w:r>
                      </w:p>
                    </w:tc>
                  </w:tr>
                  <w:tr w:rsidR="006A64C5" w14:paraId="18775792" w14:textId="77777777">
                    <w:trPr>
                      <w:trHeight w:val="300"/>
                    </w:trPr>
                    <w:tc>
                      <w:tcPr>
                        <w:tcW w:w="238" w:type="pct"/>
                        <w:noWrap/>
                        <w:hideMark/>
                      </w:tcPr>
                      <w:p w14:paraId="54F18579" w14:textId="77777777" w:rsidR="006A64C5" w:rsidRDefault="00114235">
                        <w:pPr>
                          <w:rPr>
                            <w:color w:val="000000"/>
                            <w:szCs w:val="24"/>
                          </w:rPr>
                        </w:pPr>
                        <w:r>
                          <w:rPr>
                            <w:color w:val="000000"/>
                            <w:szCs w:val="24"/>
                          </w:rPr>
                          <w:t>2.</w:t>
                        </w:r>
                      </w:p>
                    </w:tc>
                    <w:tc>
                      <w:tcPr>
                        <w:tcW w:w="2309" w:type="pct"/>
                        <w:noWrap/>
                        <w:hideMark/>
                      </w:tcPr>
                      <w:p w14:paraId="509A5723" w14:textId="77777777" w:rsidR="006A64C5" w:rsidRDefault="00114235">
                        <w:pPr>
                          <w:rPr>
                            <w:strike/>
                            <w:color w:val="000000"/>
                            <w:szCs w:val="24"/>
                          </w:rPr>
                        </w:pPr>
                        <w:r>
                          <w:rPr>
                            <w:color w:val="000000"/>
                            <w:szCs w:val="24"/>
                          </w:rPr>
                          <w:t>Palankios sąlygos kurti ir plėtoti smulkų ir vidutinį verslą</w:t>
                        </w:r>
                      </w:p>
                    </w:tc>
                    <w:tc>
                      <w:tcPr>
                        <w:tcW w:w="241" w:type="pct"/>
                        <w:noWrap/>
                        <w:hideMark/>
                      </w:tcPr>
                      <w:p w14:paraId="4C0DADEF" w14:textId="77777777" w:rsidR="006A64C5" w:rsidRDefault="00114235">
                        <w:pPr>
                          <w:rPr>
                            <w:color w:val="000000"/>
                            <w:szCs w:val="24"/>
                          </w:rPr>
                        </w:pPr>
                        <w:r>
                          <w:rPr>
                            <w:color w:val="000000"/>
                            <w:szCs w:val="24"/>
                          </w:rPr>
                          <w:t>2.</w:t>
                        </w:r>
                      </w:p>
                    </w:tc>
                    <w:tc>
                      <w:tcPr>
                        <w:tcW w:w="2212" w:type="pct"/>
                        <w:noWrap/>
                      </w:tcPr>
                      <w:p w14:paraId="43D689F5" w14:textId="77777777" w:rsidR="006A64C5" w:rsidRDefault="00114235">
                        <w:pPr>
                          <w:rPr>
                            <w:color w:val="C00000"/>
                            <w:szCs w:val="24"/>
                          </w:rPr>
                        </w:pPr>
                        <w:r>
                          <w:rPr>
                            <w:color w:val="000000"/>
                            <w:szCs w:val="24"/>
                          </w:rPr>
                          <w:t>Lietuvos vidurkį viršijantis skurdo rizikos lygis</w:t>
                        </w:r>
                      </w:p>
                    </w:tc>
                  </w:tr>
                  <w:tr w:rsidR="006A64C5" w14:paraId="58E110D2" w14:textId="77777777">
                    <w:trPr>
                      <w:trHeight w:val="440"/>
                    </w:trPr>
                    <w:tc>
                      <w:tcPr>
                        <w:tcW w:w="238" w:type="pct"/>
                        <w:noWrap/>
                      </w:tcPr>
                      <w:p w14:paraId="35672E2B" w14:textId="77777777" w:rsidR="006A64C5" w:rsidRDefault="00114235">
                        <w:pPr>
                          <w:rPr>
                            <w:color w:val="000000"/>
                            <w:szCs w:val="24"/>
                          </w:rPr>
                        </w:pPr>
                        <w:r>
                          <w:rPr>
                            <w:color w:val="000000"/>
                            <w:szCs w:val="24"/>
                          </w:rPr>
                          <w:t>3.</w:t>
                        </w:r>
                      </w:p>
                    </w:tc>
                    <w:tc>
                      <w:tcPr>
                        <w:tcW w:w="2309" w:type="pct"/>
                        <w:noWrap/>
                        <w:hideMark/>
                      </w:tcPr>
                      <w:p w14:paraId="5262EEF4" w14:textId="77777777" w:rsidR="006A64C5" w:rsidRDefault="00114235">
                        <w:pPr>
                          <w:rPr>
                            <w:strike/>
                            <w:color w:val="000000"/>
                            <w:szCs w:val="24"/>
                          </w:rPr>
                        </w:pPr>
                        <w:r>
                          <w:rPr>
                            <w:kern w:val="2"/>
                            <w:szCs w:val="24"/>
                          </w:rPr>
                          <w:t>Vykdomos nemokamos civilinės saugos edukacijos Jonavos miesto bendruomenės atstovams</w:t>
                        </w:r>
                      </w:p>
                    </w:tc>
                    <w:tc>
                      <w:tcPr>
                        <w:tcW w:w="241" w:type="pct"/>
                        <w:noWrap/>
                        <w:hideMark/>
                      </w:tcPr>
                      <w:p w14:paraId="3875DD7C" w14:textId="77777777" w:rsidR="006A64C5" w:rsidRDefault="00114235">
                        <w:pPr>
                          <w:rPr>
                            <w:color w:val="000000"/>
                            <w:szCs w:val="24"/>
                          </w:rPr>
                        </w:pPr>
                        <w:r>
                          <w:rPr>
                            <w:color w:val="000000"/>
                            <w:szCs w:val="24"/>
                          </w:rPr>
                          <w:t>3.</w:t>
                        </w:r>
                      </w:p>
                    </w:tc>
                    <w:tc>
                      <w:tcPr>
                        <w:tcW w:w="2212" w:type="pct"/>
                        <w:noWrap/>
                      </w:tcPr>
                      <w:p w14:paraId="1CBEA588" w14:textId="77777777" w:rsidR="006A64C5" w:rsidRDefault="00114235">
                        <w:pPr>
                          <w:rPr>
                            <w:color w:val="000000"/>
                            <w:szCs w:val="24"/>
                          </w:rPr>
                        </w:pPr>
                        <w:r>
                          <w:rPr>
                            <w:color w:val="000000"/>
                            <w:szCs w:val="24"/>
                          </w:rPr>
                          <w:t>Organizacijų, galinčių teikti socialines paslaugas, trūkumas</w:t>
                        </w:r>
                      </w:p>
                    </w:tc>
                  </w:tr>
                  <w:tr w:rsidR="006A64C5" w14:paraId="11F44751" w14:textId="77777777">
                    <w:trPr>
                      <w:trHeight w:val="353"/>
                    </w:trPr>
                    <w:tc>
                      <w:tcPr>
                        <w:tcW w:w="238" w:type="pct"/>
                        <w:noWrap/>
                      </w:tcPr>
                      <w:p w14:paraId="4D4F2DE4" w14:textId="77777777" w:rsidR="006A64C5" w:rsidRDefault="006A64C5">
                        <w:pPr>
                          <w:rPr>
                            <w:color w:val="000000"/>
                            <w:szCs w:val="24"/>
                          </w:rPr>
                        </w:pPr>
                      </w:p>
                    </w:tc>
                    <w:tc>
                      <w:tcPr>
                        <w:tcW w:w="2309" w:type="pct"/>
                        <w:noWrap/>
                      </w:tcPr>
                      <w:p w14:paraId="71A0695A" w14:textId="77777777" w:rsidR="006A64C5" w:rsidRDefault="006A64C5">
                        <w:pPr>
                          <w:rPr>
                            <w:color w:val="000000"/>
                            <w:szCs w:val="24"/>
                          </w:rPr>
                        </w:pPr>
                      </w:p>
                    </w:tc>
                    <w:tc>
                      <w:tcPr>
                        <w:tcW w:w="241" w:type="pct"/>
                        <w:noWrap/>
                        <w:hideMark/>
                      </w:tcPr>
                      <w:p w14:paraId="31F6A69F" w14:textId="77777777" w:rsidR="006A64C5" w:rsidRDefault="00114235">
                        <w:pPr>
                          <w:rPr>
                            <w:color w:val="000000"/>
                            <w:szCs w:val="24"/>
                          </w:rPr>
                        </w:pPr>
                        <w:r>
                          <w:rPr>
                            <w:color w:val="000000"/>
                            <w:szCs w:val="24"/>
                          </w:rPr>
                          <w:t>4.</w:t>
                        </w:r>
                      </w:p>
                    </w:tc>
                    <w:tc>
                      <w:tcPr>
                        <w:tcW w:w="2212" w:type="pct"/>
                        <w:noWrap/>
                      </w:tcPr>
                      <w:p w14:paraId="5E62DE3A" w14:textId="77777777" w:rsidR="006A64C5" w:rsidRDefault="00114235">
                        <w:pPr>
                          <w:rPr>
                            <w:color w:val="000000"/>
                            <w:szCs w:val="24"/>
                          </w:rPr>
                        </w:pPr>
                        <w:r>
                          <w:rPr>
                            <w:color w:val="000000"/>
                            <w:szCs w:val="24"/>
                          </w:rPr>
                          <w:t>Lietuvos vidurkį viršijantis bedarbių procentas, padidėjęs jaunimo ir vyresnių nei 50 m. bedarbių skaičius</w:t>
                        </w:r>
                      </w:p>
                    </w:tc>
                  </w:tr>
                  <w:tr w:rsidR="006A64C5" w14:paraId="47267DBD" w14:textId="77777777">
                    <w:trPr>
                      <w:trHeight w:val="251"/>
                    </w:trPr>
                    <w:tc>
                      <w:tcPr>
                        <w:tcW w:w="238" w:type="pct"/>
                        <w:noWrap/>
                      </w:tcPr>
                      <w:p w14:paraId="6360A5A5" w14:textId="77777777" w:rsidR="006A64C5" w:rsidRDefault="006A64C5">
                        <w:pPr>
                          <w:rPr>
                            <w:color w:val="000000"/>
                            <w:szCs w:val="24"/>
                          </w:rPr>
                        </w:pPr>
                      </w:p>
                    </w:tc>
                    <w:tc>
                      <w:tcPr>
                        <w:tcW w:w="2309" w:type="pct"/>
                        <w:noWrap/>
                      </w:tcPr>
                      <w:p w14:paraId="0DBFA620" w14:textId="77777777" w:rsidR="006A64C5" w:rsidRDefault="006A64C5">
                        <w:pPr>
                          <w:rPr>
                            <w:strike/>
                            <w:color w:val="000000"/>
                            <w:szCs w:val="24"/>
                          </w:rPr>
                        </w:pPr>
                      </w:p>
                    </w:tc>
                    <w:tc>
                      <w:tcPr>
                        <w:tcW w:w="241" w:type="pct"/>
                        <w:noWrap/>
                      </w:tcPr>
                      <w:p w14:paraId="0C54E4C8" w14:textId="77777777" w:rsidR="006A64C5" w:rsidRDefault="00114235">
                        <w:pPr>
                          <w:rPr>
                            <w:color w:val="000000"/>
                            <w:szCs w:val="24"/>
                          </w:rPr>
                        </w:pPr>
                        <w:r>
                          <w:rPr>
                            <w:color w:val="000000"/>
                            <w:szCs w:val="24"/>
                          </w:rPr>
                          <w:t>5.</w:t>
                        </w:r>
                      </w:p>
                    </w:tc>
                    <w:tc>
                      <w:tcPr>
                        <w:tcW w:w="2212" w:type="pct"/>
                        <w:noWrap/>
                      </w:tcPr>
                      <w:p w14:paraId="2FD98740" w14:textId="77777777" w:rsidR="006A64C5" w:rsidRDefault="00114235">
                        <w:pPr>
                          <w:rPr>
                            <w:color w:val="000000"/>
                            <w:szCs w:val="24"/>
                          </w:rPr>
                        </w:pPr>
                        <w:r>
                          <w:rPr>
                            <w:kern w:val="2"/>
                            <w:sz w:val="22"/>
                            <w:szCs w:val="24"/>
                          </w:rPr>
                          <w:t>Viešųjų  ir privačių juridinių asmenų, kurių veiklos vykdymo vieta yra vietos plėtros strategijos įgyvendinimo teritorija, įsitraukimo į civilinės saugos  edukacijas trūkumas</w:t>
                        </w:r>
                      </w:p>
                    </w:tc>
                  </w:tr>
                  <w:tr w:rsidR="006A64C5" w14:paraId="6E638482" w14:textId="77777777">
                    <w:trPr>
                      <w:trHeight w:val="315"/>
                    </w:trPr>
                    <w:tc>
                      <w:tcPr>
                        <w:tcW w:w="2547" w:type="pct"/>
                        <w:gridSpan w:val="2"/>
                        <w:noWrap/>
                        <w:hideMark/>
                      </w:tcPr>
                      <w:p w14:paraId="2AB28D2F" w14:textId="77777777" w:rsidR="006A64C5" w:rsidRDefault="00114235">
                        <w:pPr>
                          <w:jc w:val="center"/>
                          <w:rPr>
                            <w:color w:val="000000"/>
                            <w:szCs w:val="24"/>
                          </w:rPr>
                        </w:pPr>
                        <w:r>
                          <w:rPr>
                            <w:color w:val="000000"/>
                            <w:szCs w:val="24"/>
                          </w:rPr>
                          <w:t>GALIMYBĖS</w:t>
                        </w:r>
                      </w:p>
                    </w:tc>
                    <w:tc>
                      <w:tcPr>
                        <w:tcW w:w="2453" w:type="pct"/>
                        <w:gridSpan w:val="2"/>
                        <w:noWrap/>
                        <w:hideMark/>
                      </w:tcPr>
                      <w:p w14:paraId="1EDF0F88" w14:textId="77777777" w:rsidR="006A64C5" w:rsidRDefault="00114235">
                        <w:pPr>
                          <w:jc w:val="center"/>
                          <w:rPr>
                            <w:b/>
                            <w:bCs/>
                            <w:color w:val="000000"/>
                            <w:szCs w:val="24"/>
                          </w:rPr>
                        </w:pPr>
                        <w:r>
                          <w:rPr>
                            <w:b/>
                            <w:bCs/>
                            <w:color w:val="000000"/>
                            <w:szCs w:val="24"/>
                          </w:rPr>
                          <w:t>GRĖSMĖS</w:t>
                        </w:r>
                      </w:p>
                    </w:tc>
                  </w:tr>
                  <w:tr w:rsidR="006A64C5" w14:paraId="1C7FB08A" w14:textId="77777777">
                    <w:trPr>
                      <w:trHeight w:val="600"/>
                    </w:trPr>
                    <w:tc>
                      <w:tcPr>
                        <w:tcW w:w="238" w:type="pct"/>
                        <w:noWrap/>
                        <w:hideMark/>
                      </w:tcPr>
                      <w:p w14:paraId="7ADF6097" w14:textId="77777777" w:rsidR="006A64C5" w:rsidRDefault="00114235">
                        <w:pPr>
                          <w:rPr>
                            <w:color w:val="000000"/>
                            <w:szCs w:val="24"/>
                          </w:rPr>
                        </w:pPr>
                        <w:r>
                          <w:rPr>
                            <w:color w:val="000000"/>
                            <w:szCs w:val="24"/>
                          </w:rPr>
                          <w:t>1.</w:t>
                        </w:r>
                      </w:p>
                    </w:tc>
                    <w:tc>
                      <w:tcPr>
                        <w:tcW w:w="2309" w:type="pct"/>
                        <w:hideMark/>
                      </w:tcPr>
                      <w:p w14:paraId="66897A50" w14:textId="77777777" w:rsidR="006A64C5" w:rsidRDefault="00114235">
                        <w:pPr>
                          <w:rPr>
                            <w:color w:val="000000"/>
                            <w:szCs w:val="24"/>
                          </w:rPr>
                        </w:pPr>
                        <w:r>
                          <w:rPr>
                            <w:color w:val="000000"/>
                            <w:szCs w:val="24"/>
                          </w:rPr>
                          <w:t>Viešųjų paslaugų dalinio perdavimo NVO ir bendruomenėms galimybės</w:t>
                        </w:r>
                      </w:p>
                    </w:tc>
                    <w:tc>
                      <w:tcPr>
                        <w:tcW w:w="241" w:type="pct"/>
                        <w:noWrap/>
                        <w:hideMark/>
                      </w:tcPr>
                      <w:p w14:paraId="432639D6" w14:textId="77777777" w:rsidR="006A64C5" w:rsidRDefault="00114235">
                        <w:pPr>
                          <w:rPr>
                            <w:color w:val="000000"/>
                            <w:szCs w:val="24"/>
                          </w:rPr>
                        </w:pPr>
                        <w:r>
                          <w:rPr>
                            <w:color w:val="000000"/>
                            <w:szCs w:val="24"/>
                          </w:rPr>
                          <w:t>1.</w:t>
                        </w:r>
                      </w:p>
                    </w:tc>
                    <w:tc>
                      <w:tcPr>
                        <w:tcW w:w="2212" w:type="pct"/>
                        <w:hideMark/>
                      </w:tcPr>
                      <w:p w14:paraId="2C859A5D" w14:textId="77777777" w:rsidR="006A64C5" w:rsidRDefault="00114235">
                        <w:pPr>
                          <w:rPr>
                            <w:color w:val="000000"/>
                            <w:szCs w:val="24"/>
                          </w:rPr>
                        </w:pPr>
                        <w:r>
                          <w:rPr>
                            <w:color w:val="000000"/>
                            <w:szCs w:val="24"/>
                          </w:rPr>
                          <w:t>Senstančios visuomenės tendencijos</w:t>
                        </w:r>
                      </w:p>
                    </w:tc>
                  </w:tr>
                  <w:tr w:rsidR="006A64C5" w14:paraId="59077A0D" w14:textId="77777777">
                    <w:trPr>
                      <w:trHeight w:val="597"/>
                    </w:trPr>
                    <w:tc>
                      <w:tcPr>
                        <w:tcW w:w="238" w:type="pct"/>
                        <w:noWrap/>
                        <w:hideMark/>
                      </w:tcPr>
                      <w:p w14:paraId="69A44DEF" w14:textId="77777777" w:rsidR="006A64C5" w:rsidRDefault="00114235">
                        <w:pPr>
                          <w:rPr>
                            <w:strike/>
                            <w:color w:val="000000"/>
                            <w:szCs w:val="24"/>
                          </w:rPr>
                        </w:pPr>
                        <w:r>
                          <w:rPr>
                            <w:color w:val="000000"/>
                            <w:szCs w:val="24"/>
                          </w:rPr>
                          <w:t>2.</w:t>
                        </w:r>
                      </w:p>
                    </w:tc>
                    <w:tc>
                      <w:tcPr>
                        <w:tcW w:w="2309" w:type="pct"/>
                        <w:hideMark/>
                      </w:tcPr>
                      <w:p w14:paraId="5F4EC5AE" w14:textId="77777777" w:rsidR="006A64C5" w:rsidRDefault="00114235">
                        <w:pPr>
                          <w:rPr>
                            <w:color w:val="000000"/>
                            <w:szCs w:val="24"/>
                          </w:rPr>
                        </w:pPr>
                        <w:r>
                          <w:rPr>
                            <w:color w:val="000000"/>
                            <w:szCs w:val="24"/>
                          </w:rPr>
                          <w:t xml:space="preserve">Galimybės gauti finansavimą socialinės ir ekonominės </w:t>
                        </w:r>
                        <w:proofErr w:type="spellStart"/>
                        <w:r>
                          <w:rPr>
                            <w:color w:val="000000"/>
                            <w:szCs w:val="24"/>
                          </w:rPr>
                          <w:t>įtraukties</w:t>
                        </w:r>
                        <w:proofErr w:type="spellEnd"/>
                        <w:r>
                          <w:rPr>
                            <w:color w:val="000000"/>
                            <w:szCs w:val="24"/>
                          </w:rPr>
                          <w:t xml:space="preserve"> projektams naujojo ES finansavimo laikotarpiu</w:t>
                        </w:r>
                      </w:p>
                    </w:tc>
                    <w:tc>
                      <w:tcPr>
                        <w:tcW w:w="241" w:type="pct"/>
                        <w:noWrap/>
                        <w:hideMark/>
                      </w:tcPr>
                      <w:p w14:paraId="6C0287B7" w14:textId="77777777" w:rsidR="006A64C5" w:rsidRDefault="00114235">
                        <w:pPr>
                          <w:rPr>
                            <w:color w:val="000000"/>
                            <w:szCs w:val="24"/>
                          </w:rPr>
                        </w:pPr>
                        <w:r>
                          <w:rPr>
                            <w:color w:val="000000"/>
                            <w:szCs w:val="24"/>
                          </w:rPr>
                          <w:t>2.</w:t>
                        </w:r>
                      </w:p>
                    </w:tc>
                    <w:tc>
                      <w:tcPr>
                        <w:tcW w:w="2212" w:type="pct"/>
                        <w:hideMark/>
                      </w:tcPr>
                      <w:p w14:paraId="381D59B6" w14:textId="77777777" w:rsidR="006A64C5" w:rsidRDefault="00114235">
                        <w:pPr>
                          <w:rPr>
                            <w:color w:val="000000"/>
                            <w:szCs w:val="24"/>
                          </w:rPr>
                        </w:pPr>
                        <w:r>
                          <w:rPr>
                            <w:color w:val="000000"/>
                            <w:szCs w:val="24"/>
                          </w:rPr>
                          <w:t xml:space="preserve">Ekonominė recesija šalyje </w:t>
                        </w:r>
                      </w:p>
                    </w:tc>
                  </w:tr>
                  <w:tr w:rsidR="006A64C5" w14:paraId="31D6ED76" w14:textId="77777777">
                    <w:trPr>
                      <w:trHeight w:val="597"/>
                    </w:trPr>
                    <w:tc>
                      <w:tcPr>
                        <w:tcW w:w="238" w:type="pct"/>
                        <w:noWrap/>
                      </w:tcPr>
                      <w:p w14:paraId="0EE223E3" w14:textId="77777777" w:rsidR="006A64C5" w:rsidRDefault="006A64C5">
                        <w:pPr>
                          <w:rPr>
                            <w:color w:val="000000"/>
                            <w:szCs w:val="24"/>
                          </w:rPr>
                        </w:pPr>
                      </w:p>
                    </w:tc>
                    <w:tc>
                      <w:tcPr>
                        <w:tcW w:w="2309" w:type="pct"/>
                      </w:tcPr>
                      <w:p w14:paraId="148762CE" w14:textId="77777777" w:rsidR="006A64C5" w:rsidRDefault="006A64C5">
                        <w:pPr>
                          <w:rPr>
                            <w:color w:val="000000"/>
                            <w:szCs w:val="24"/>
                          </w:rPr>
                        </w:pPr>
                      </w:p>
                    </w:tc>
                    <w:tc>
                      <w:tcPr>
                        <w:tcW w:w="241" w:type="pct"/>
                        <w:noWrap/>
                      </w:tcPr>
                      <w:p w14:paraId="28E63A2D" w14:textId="77777777" w:rsidR="006A64C5" w:rsidRDefault="00114235">
                        <w:pPr>
                          <w:rPr>
                            <w:color w:val="000000"/>
                            <w:szCs w:val="24"/>
                          </w:rPr>
                        </w:pPr>
                        <w:r>
                          <w:rPr>
                            <w:color w:val="000000"/>
                            <w:szCs w:val="24"/>
                          </w:rPr>
                          <w:t>3.</w:t>
                        </w:r>
                      </w:p>
                    </w:tc>
                    <w:tc>
                      <w:tcPr>
                        <w:tcW w:w="2212" w:type="pct"/>
                      </w:tcPr>
                      <w:p w14:paraId="235292D0" w14:textId="77777777" w:rsidR="006A64C5" w:rsidRDefault="00114235">
                        <w:pPr>
                          <w:rPr>
                            <w:color w:val="000000"/>
                            <w:szCs w:val="24"/>
                          </w:rPr>
                        </w:pPr>
                        <w:r>
                          <w:rPr>
                            <w:kern w:val="2"/>
                            <w:szCs w:val="24"/>
                          </w:rPr>
                          <w:t xml:space="preserve">Gyventojams trūksta tiek teorinių mokymų, tiek praktinių parengties įgūdžių ugdymo užsiėmimų/simuliacijų civilinės saugos klausimais </w:t>
                        </w:r>
                      </w:p>
                    </w:tc>
                  </w:tr>
                </w:tbl>
                <w:p w14:paraId="1D608EAD" w14:textId="77777777" w:rsidR="006A64C5" w:rsidRDefault="006A64C5">
                  <w:pPr>
                    <w:spacing w:line="259" w:lineRule="auto"/>
                    <w:rPr>
                      <w:kern w:val="2"/>
                      <w:szCs w:val="24"/>
                    </w:rPr>
                  </w:pPr>
                </w:p>
                <w:p w14:paraId="1C4E4F47" w14:textId="77777777" w:rsidR="006A64C5" w:rsidRDefault="006A64C5">
                  <w:pPr>
                    <w:rPr>
                      <w:sz w:val="14"/>
                      <w:szCs w:val="14"/>
                    </w:rPr>
                  </w:pPr>
                </w:p>
                <w:p w14:paraId="034414C3" w14:textId="77777777" w:rsidR="006A64C5" w:rsidRDefault="00114235">
                  <w:pPr>
                    <w:spacing w:line="259" w:lineRule="auto"/>
                    <w:rPr>
                      <w:kern w:val="2"/>
                      <w:szCs w:val="24"/>
                    </w:rPr>
                  </w:pPr>
                  <w:r>
                    <w:rPr>
                      <w:kern w:val="2"/>
                      <w:szCs w:val="24"/>
                    </w:rPr>
                    <w:br w:type="page"/>
                  </w:r>
                </w:p>
                <w:p w14:paraId="65DD38A1" w14:textId="77777777" w:rsidR="006A64C5" w:rsidRDefault="00114235">
                  <w:pPr>
                    <w:rPr>
                      <w:sz w:val="20"/>
                    </w:rPr>
                  </w:pPr>
                </w:p>
              </w:sdtContent>
            </w:sdt>
            <w:sdt>
              <w:sdtPr>
                <w:alias w:val="lentele"/>
                <w:tag w:val="part_9cd1d6b4619246b0950238b4698f9b53"/>
                <w:id w:val="-1236392113"/>
                <w:lock w:val="sdtLocked"/>
              </w:sdtPr>
              <w:sdtEndPr/>
              <w:sdtContent>
                <w:p w14:paraId="72D276BE" w14:textId="77777777" w:rsidR="006A64C5" w:rsidRDefault="00114235">
                  <w:pPr>
                    <w:keepNext/>
                    <w:keepLines/>
                    <w:spacing w:line="259" w:lineRule="auto"/>
                    <w:jc w:val="center"/>
                    <w:rPr>
                      <w:color w:val="3E762A"/>
                      <w:kern w:val="2"/>
                      <w:szCs w:val="24"/>
                    </w:rPr>
                  </w:pPr>
                  <w:sdt>
                    <w:sdtPr>
                      <w:alias w:val="Pavadinimas"/>
                      <w:tag w:val="title_9cd1d6b4619246b0950238b4698f9b53"/>
                      <w:id w:val="785083426"/>
                      <w:lock w:val="sdtLocked"/>
                    </w:sdtPr>
                    <w:sdtEndPr/>
                    <w:sdtContent>
                      <w:r>
                        <w:rPr>
                          <w:color w:val="3E762A"/>
                          <w:kern w:val="2"/>
                          <w:szCs w:val="24"/>
                        </w:rPr>
                        <w:t>VIETOS PLĖTROS STRATEGIJOS TIKSLAI, UŽDAVINIAI IR JŲ ĮGYVENDINIMO STEBĖSENOS RODIKLIAI, ĮSKAITANT IŠMATUOJAMAS REZULTATO SIEKTINAS REIKŠMES</w:t>
                      </w:r>
                    </w:sdtContent>
                  </w:sdt>
                </w:p>
                <w:p w14:paraId="0F224A57" w14:textId="77777777" w:rsidR="006A64C5" w:rsidRDefault="006A64C5">
                  <w:pPr>
                    <w:spacing w:line="259" w:lineRule="auto"/>
                    <w:rPr>
                      <w:kern w:val="2"/>
                      <w:szCs w:val="24"/>
                    </w:rPr>
                  </w:pPr>
                </w:p>
                <w:p w14:paraId="318AB410" w14:textId="77777777" w:rsidR="006A64C5" w:rsidRDefault="006A64C5">
                  <w:pPr>
                    <w:rPr>
                      <w:sz w:val="14"/>
                      <w:szCs w:val="1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50"/>
                    <w:gridCol w:w="3978"/>
                  </w:tblGrid>
                  <w:tr w:rsidR="006A64C5" w14:paraId="49CCC6BF" w14:textId="77777777">
                    <w:trPr>
                      <w:trHeight w:val="330"/>
                    </w:trPr>
                    <w:tc>
                      <w:tcPr>
                        <w:tcW w:w="5000" w:type="pct"/>
                        <w:gridSpan w:val="2"/>
                        <w:hideMark/>
                      </w:tcPr>
                      <w:p w14:paraId="312A9617" w14:textId="77777777" w:rsidR="006A64C5" w:rsidRDefault="00114235">
                        <w:pPr>
                          <w:rPr>
                            <w:b/>
                            <w:bCs/>
                            <w:color w:val="000000"/>
                            <w:szCs w:val="24"/>
                            <w:lang w:eastAsia="lt-LT"/>
                          </w:rPr>
                        </w:pPr>
                        <w:r>
                          <w:rPr>
                            <w:b/>
                            <w:bCs/>
                            <w:color w:val="000000"/>
                            <w:szCs w:val="24"/>
                            <w:lang w:eastAsia="lt-LT"/>
                          </w:rPr>
                          <w:t xml:space="preserve">1. TIKSLAS – </w:t>
                        </w:r>
                        <w:r>
                          <w:rPr>
                            <w:b/>
                            <w:bCs/>
                            <w:szCs w:val="24"/>
                            <w:lang w:eastAsia="lt-LT"/>
                          </w:rPr>
                          <w:t xml:space="preserve">Gerinti Jonavos miesto gyventojų </w:t>
                        </w:r>
                        <w:proofErr w:type="spellStart"/>
                        <w:r>
                          <w:rPr>
                            <w:b/>
                            <w:bCs/>
                            <w:szCs w:val="24"/>
                            <w:lang w:eastAsia="lt-LT"/>
                          </w:rPr>
                          <w:t>socioekonominę</w:t>
                        </w:r>
                        <w:proofErr w:type="spellEnd"/>
                        <w:r>
                          <w:rPr>
                            <w:b/>
                            <w:bCs/>
                            <w:szCs w:val="24"/>
                            <w:lang w:eastAsia="lt-LT"/>
                          </w:rPr>
                          <w:t xml:space="preserve"> padėtį skatinant aktyvią bendruomenės </w:t>
                        </w:r>
                        <w:proofErr w:type="spellStart"/>
                        <w:r>
                          <w:rPr>
                            <w:b/>
                            <w:bCs/>
                            <w:szCs w:val="24"/>
                            <w:lang w:eastAsia="lt-LT"/>
                          </w:rPr>
                          <w:t>įtrauktį</w:t>
                        </w:r>
                        <w:proofErr w:type="spellEnd"/>
                        <w:r>
                          <w:rPr>
                            <w:b/>
                            <w:bCs/>
                            <w:szCs w:val="24"/>
                            <w:lang w:eastAsia="lt-LT"/>
                          </w:rPr>
                          <w:t xml:space="preserve">, </w:t>
                        </w:r>
                        <w:r>
                          <w:rPr>
                            <w:rFonts w:ascii="Calibri" w:hAnsi="Calibri" w:cs="Calibri"/>
                            <w:b/>
                            <w:bCs/>
                            <w:szCs w:val="24"/>
                            <w:lang w:eastAsia="lt-LT"/>
                          </w:rPr>
                          <w:t>gyventojų užimtumą bei verslumą ir teikiant socialines paslaugas</w:t>
                        </w:r>
                        <w:r>
                          <w:rPr>
                            <w:rFonts w:ascii="Calibri" w:hAnsi="Calibri" w:cs="Calibri"/>
                            <w:szCs w:val="24"/>
                            <w:lang w:eastAsia="lt-LT"/>
                          </w:rPr>
                          <w:t>.</w:t>
                        </w:r>
                      </w:p>
                    </w:tc>
                  </w:tr>
                  <w:tr w:rsidR="006A64C5" w14:paraId="1FE8AB73" w14:textId="77777777">
                    <w:trPr>
                      <w:trHeight w:val="450"/>
                    </w:trPr>
                    <w:tc>
                      <w:tcPr>
                        <w:tcW w:w="5000" w:type="pct"/>
                        <w:gridSpan w:val="2"/>
                        <w:vMerge w:val="restart"/>
                        <w:hideMark/>
                      </w:tcPr>
                      <w:p w14:paraId="4FF177C9" w14:textId="77777777" w:rsidR="006A64C5" w:rsidRDefault="00114235">
                        <w:pPr>
                          <w:jc w:val="both"/>
                          <w:rPr>
                            <w:szCs w:val="24"/>
                            <w:lang w:eastAsia="lt-LT"/>
                          </w:rPr>
                        </w:pPr>
                        <w:r>
                          <w:rPr>
                            <w:szCs w:val="24"/>
                            <w:lang w:eastAsia="lt-LT"/>
                          </w:rPr>
                          <w:t xml:space="preserve">VPS tikslas suformuluotas atsižvelgiant į atliktą Jonavos miesto statistinę analizę, susitikimų su gyventojais nevyriausybinių organizacijų, viešojo ir verslo sektoriaus atstovų išsakytus pasiūlymus, taip pat, gyventojų apklausos rezultatais. </w:t>
                        </w:r>
                      </w:p>
                      <w:p w14:paraId="7D8D3128" w14:textId="77777777" w:rsidR="006A64C5" w:rsidRDefault="00114235">
                        <w:pPr>
                          <w:jc w:val="both"/>
                          <w:rPr>
                            <w:szCs w:val="24"/>
                            <w:lang w:eastAsia="lt-LT"/>
                          </w:rPr>
                        </w:pPr>
                        <w:r>
                          <w:rPr>
                            <w:szCs w:val="24"/>
                            <w:lang w:eastAsia="lt-LT"/>
                          </w:rPr>
                          <w:t>Analizuojant duomenis, nustatyta, kad dalis Jonavos gyventojų patiria socialinę atskirtį, yra nepalankioje padėtyje dėl nedarbo, negalios, skurdo bei kitų aplinkybių. Analizuojant išskirtos pagrindinės tikslinės grupės, kurių padėtį ketinama gerinti: neįgalieji, socialiai pažeidžiami, socialinę riziką (atskirtį) patiriantys asmenys, mažiau galimybių turintis jaunimas, bedarbiai, ekonomiškai neaktyvūs asmenys, taip pat visose veiklose lygiateisiškai galės dalyvauti migrantai ir karo pabėgėliai.</w:t>
                        </w:r>
                      </w:p>
                      <w:p w14:paraId="2CA3D540" w14:textId="77777777" w:rsidR="006A64C5" w:rsidRDefault="00114235">
                        <w:pPr>
                          <w:jc w:val="both"/>
                          <w:rPr>
                            <w:color w:val="000000"/>
                            <w:szCs w:val="24"/>
                            <w:lang w:eastAsia="lt-LT"/>
                          </w:rPr>
                        </w:pPr>
                        <w:r>
                          <w:rPr>
                            <w:szCs w:val="24"/>
                            <w:lang w:eastAsia="lt-LT"/>
                          </w:rPr>
                          <w:t xml:space="preserve">Tikslas nukreiptas į analizėje išskirtų silpnybių sprendimą, pasinaudojant stiprybėmis ir galimybėmis bei švelninant grėsmes. </w:t>
                        </w:r>
                        <w:r>
                          <w:rPr>
                            <w:color w:val="000000"/>
                            <w:szCs w:val="24"/>
                            <w:lang w:eastAsia="lt-LT"/>
                          </w:rPr>
                          <w:t xml:space="preserve">Atsižvelgiant į suformuluotą SSGG, galima išskirti šiuos pagrindinius Jonavos  gyventojų </w:t>
                        </w:r>
                        <w:r>
                          <w:rPr>
                            <w:b/>
                            <w:color w:val="000000"/>
                            <w:szCs w:val="24"/>
                            <w:lang w:eastAsia="lt-LT"/>
                          </w:rPr>
                          <w:t>poreikius, kuriuos aprėpia tikslas:</w:t>
                        </w:r>
                      </w:p>
                      <w:p w14:paraId="2438CCB2" w14:textId="77777777" w:rsidR="006A64C5" w:rsidRDefault="00114235">
                        <w:pPr>
                          <w:ind w:left="720" w:hanging="360"/>
                          <w:jc w:val="both"/>
                          <w:rPr>
                            <w:color w:val="000000"/>
                            <w:szCs w:val="24"/>
                            <w:lang w:eastAsia="lt-LT"/>
                          </w:rPr>
                        </w:pPr>
                        <w:r>
                          <w:rPr>
                            <w:color w:val="000000"/>
                            <w:szCs w:val="24"/>
                            <w:lang w:eastAsia="lt-LT"/>
                          </w:rPr>
                          <w:t>1)</w:t>
                        </w:r>
                        <w:r>
                          <w:rPr>
                            <w:color w:val="000000"/>
                            <w:szCs w:val="24"/>
                            <w:lang w:eastAsia="lt-LT"/>
                          </w:rPr>
                          <w:tab/>
                          <w:t xml:space="preserve">Socialinių paslaugų plėtra ir socialinės </w:t>
                        </w:r>
                        <w:proofErr w:type="spellStart"/>
                        <w:r>
                          <w:rPr>
                            <w:color w:val="000000"/>
                            <w:szCs w:val="24"/>
                            <w:lang w:eastAsia="lt-LT"/>
                          </w:rPr>
                          <w:t>įtraukties</w:t>
                        </w:r>
                        <w:proofErr w:type="spellEnd"/>
                        <w:r>
                          <w:rPr>
                            <w:color w:val="000000"/>
                            <w:szCs w:val="24"/>
                            <w:lang w:eastAsia="lt-LT"/>
                          </w:rPr>
                          <w:t xml:space="preserve"> stiprinimas (1, </w:t>
                        </w:r>
                        <w:r>
                          <w:rPr>
                            <w:szCs w:val="24"/>
                            <w:lang w:eastAsia="lt-LT"/>
                          </w:rPr>
                          <w:t>2, 4 silpnybė, 1 grėsmė</w:t>
                        </w:r>
                        <w:r>
                          <w:rPr>
                            <w:color w:val="000000"/>
                            <w:szCs w:val="24"/>
                            <w:lang w:eastAsia="lt-LT"/>
                          </w:rPr>
                          <w:t>);</w:t>
                        </w:r>
                      </w:p>
                      <w:p w14:paraId="32119757" w14:textId="77777777" w:rsidR="006A64C5" w:rsidRDefault="00114235">
                        <w:pPr>
                          <w:ind w:left="720" w:hanging="360"/>
                          <w:jc w:val="both"/>
                          <w:rPr>
                            <w:color w:val="000000"/>
                            <w:szCs w:val="24"/>
                            <w:lang w:eastAsia="lt-LT"/>
                          </w:rPr>
                        </w:pPr>
                        <w:r>
                          <w:rPr>
                            <w:color w:val="000000"/>
                            <w:szCs w:val="24"/>
                            <w:lang w:eastAsia="lt-LT"/>
                          </w:rPr>
                          <w:t>2)</w:t>
                        </w:r>
                        <w:r>
                          <w:rPr>
                            <w:color w:val="000000"/>
                            <w:szCs w:val="24"/>
                            <w:lang w:eastAsia="lt-LT"/>
                          </w:rPr>
                          <w:tab/>
                          <w:t xml:space="preserve">Socialinio verslo plėtra, sprendžiant </w:t>
                        </w:r>
                        <w:proofErr w:type="spellStart"/>
                        <w:r>
                          <w:rPr>
                            <w:color w:val="000000"/>
                            <w:szCs w:val="24"/>
                            <w:lang w:eastAsia="lt-LT"/>
                          </w:rPr>
                          <w:t>soc</w:t>
                        </w:r>
                        <w:proofErr w:type="spellEnd"/>
                        <w:r>
                          <w:rPr>
                            <w:color w:val="000000"/>
                            <w:szCs w:val="24"/>
                            <w:lang w:eastAsia="lt-LT"/>
                          </w:rPr>
                          <w:t>. atskirties problemas (</w:t>
                        </w:r>
                        <w:r>
                          <w:rPr>
                            <w:szCs w:val="24"/>
                            <w:lang w:eastAsia="lt-LT"/>
                          </w:rPr>
                          <w:t>2 stiprybė, 1, 2 galimybė</w:t>
                        </w:r>
                        <w:r>
                          <w:rPr>
                            <w:color w:val="000000"/>
                            <w:szCs w:val="24"/>
                            <w:lang w:eastAsia="lt-LT"/>
                          </w:rPr>
                          <w:t xml:space="preserve">); </w:t>
                        </w:r>
                      </w:p>
                      <w:p w14:paraId="67E7B3CD" w14:textId="77777777" w:rsidR="006A64C5" w:rsidRDefault="00114235">
                        <w:pPr>
                          <w:ind w:left="720" w:hanging="360"/>
                          <w:jc w:val="both"/>
                          <w:rPr>
                            <w:color w:val="000000"/>
                            <w:szCs w:val="24"/>
                            <w:lang w:eastAsia="lt-LT"/>
                          </w:rPr>
                        </w:pPr>
                        <w:r>
                          <w:rPr>
                            <w:color w:val="000000"/>
                            <w:szCs w:val="24"/>
                            <w:lang w:eastAsia="lt-LT"/>
                          </w:rPr>
                          <w:t>3)</w:t>
                        </w:r>
                        <w:r>
                          <w:rPr>
                            <w:color w:val="000000"/>
                            <w:szCs w:val="24"/>
                            <w:lang w:eastAsia="lt-LT"/>
                          </w:rPr>
                          <w:tab/>
                          <w:t>Aktyvesnis gyventojų dalyvavimas darbo rinkoje (</w:t>
                        </w:r>
                        <w:r>
                          <w:rPr>
                            <w:szCs w:val="24"/>
                            <w:lang w:eastAsia="lt-LT"/>
                          </w:rPr>
                          <w:t>1, 2, 4 silpnybė, 1, 2 grėsmė</w:t>
                        </w:r>
                        <w:r>
                          <w:rPr>
                            <w:color w:val="000000"/>
                            <w:szCs w:val="24"/>
                            <w:lang w:eastAsia="lt-LT"/>
                          </w:rPr>
                          <w:t xml:space="preserve">); </w:t>
                        </w:r>
                      </w:p>
                      <w:p w14:paraId="3EE9BF73" w14:textId="77777777" w:rsidR="006A64C5" w:rsidRDefault="00114235">
                        <w:pPr>
                          <w:ind w:left="720" w:hanging="360"/>
                          <w:jc w:val="both"/>
                          <w:rPr>
                            <w:color w:val="000000"/>
                            <w:szCs w:val="24"/>
                            <w:lang w:eastAsia="lt-LT"/>
                          </w:rPr>
                        </w:pPr>
                        <w:r>
                          <w:rPr>
                            <w:color w:val="000000"/>
                            <w:szCs w:val="24"/>
                            <w:lang w:eastAsia="lt-LT"/>
                          </w:rPr>
                          <w:t>4)</w:t>
                        </w:r>
                        <w:r>
                          <w:rPr>
                            <w:color w:val="000000"/>
                            <w:szCs w:val="24"/>
                            <w:lang w:eastAsia="lt-LT"/>
                          </w:rPr>
                          <w:tab/>
                          <w:t>Bendruomenės verslumo gebėjimų skatinimas (</w:t>
                        </w:r>
                        <w:r>
                          <w:rPr>
                            <w:szCs w:val="24"/>
                            <w:lang w:eastAsia="lt-LT"/>
                          </w:rPr>
                          <w:t>1, 2 stiprybė, 2 galimybė</w:t>
                        </w:r>
                        <w:r>
                          <w:rPr>
                            <w:color w:val="000000"/>
                            <w:szCs w:val="24"/>
                            <w:lang w:eastAsia="lt-LT"/>
                          </w:rPr>
                          <w:t>);</w:t>
                        </w:r>
                      </w:p>
                      <w:p w14:paraId="286281E9" w14:textId="77777777" w:rsidR="006A64C5" w:rsidRDefault="006A64C5">
                        <w:pPr>
                          <w:jc w:val="both"/>
                          <w:rPr>
                            <w:color w:val="000000"/>
                            <w:szCs w:val="24"/>
                            <w:lang w:eastAsia="lt-LT"/>
                          </w:rPr>
                        </w:pPr>
                      </w:p>
                      <w:p w14:paraId="661E8708" w14:textId="77777777" w:rsidR="006A64C5" w:rsidRDefault="00114235">
                        <w:pPr>
                          <w:jc w:val="both"/>
                          <w:rPr>
                            <w:color w:val="000000"/>
                            <w:szCs w:val="24"/>
                            <w:lang w:eastAsia="lt-LT"/>
                          </w:rPr>
                        </w:pPr>
                        <w:r>
                          <w:rPr>
                            <w:color w:val="000000"/>
                            <w:szCs w:val="24"/>
                            <w:lang w:eastAsia="lt-LT"/>
                          </w:rPr>
                          <w:t xml:space="preserve">Siekiant atliepti Jonavos miesto gyventojų poreikius, bus plėtojamas socialinių paslaugų prieinamumas, stiprinamos nevyriausybinės organizacijos, bendruomenės verslumo įgūdžiai bei gyventojų darbinės kompetencijos, skatinama gyventojų </w:t>
                        </w:r>
                        <w:proofErr w:type="spellStart"/>
                        <w:r>
                          <w:rPr>
                            <w:color w:val="000000"/>
                            <w:szCs w:val="24"/>
                            <w:lang w:eastAsia="lt-LT"/>
                          </w:rPr>
                          <w:t>įtrauktis</w:t>
                        </w:r>
                        <w:proofErr w:type="spellEnd"/>
                        <w:r>
                          <w:rPr>
                            <w:color w:val="000000"/>
                            <w:szCs w:val="24"/>
                            <w:lang w:eastAsia="lt-LT"/>
                          </w:rPr>
                          <w:t xml:space="preserve"> ir kuriamas socialinis verslas, užtikrinantis naujų darbo vietų sukūrimą. Tokiu būdu siekiama užtikrinti gyventojų </w:t>
                        </w:r>
                        <w:proofErr w:type="spellStart"/>
                        <w:r>
                          <w:rPr>
                            <w:color w:val="000000"/>
                            <w:szCs w:val="24"/>
                            <w:lang w:eastAsia="lt-LT"/>
                          </w:rPr>
                          <w:t>socioekominės</w:t>
                        </w:r>
                        <w:proofErr w:type="spellEnd"/>
                        <w:r>
                          <w:rPr>
                            <w:color w:val="000000"/>
                            <w:szCs w:val="24"/>
                            <w:lang w:eastAsia="lt-LT"/>
                          </w:rPr>
                          <w:t xml:space="preserve"> padėties gerėjimą.</w:t>
                        </w:r>
                      </w:p>
                      <w:p w14:paraId="3C2F315F" w14:textId="77777777" w:rsidR="006A64C5" w:rsidRDefault="006A64C5">
                        <w:pPr>
                          <w:jc w:val="both"/>
                          <w:rPr>
                            <w:color w:val="000000"/>
                            <w:szCs w:val="24"/>
                            <w:lang w:eastAsia="lt-LT"/>
                          </w:rPr>
                        </w:pPr>
                      </w:p>
                      <w:p w14:paraId="7985DFD3" w14:textId="77777777" w:rsidR="006A64C5" w:rsidRDefault="00114235">
                        <w:pPr>
                          <w:jc w:val="both"/>
                          <w:rPr>
                            <w:color w:val="000000"/>
                            <w:szCs w:val="24"/>
                            <w:lang w:eastAsia="lt-LT"/>
                          </w:rPr>
                        </w:pPr>
                        <w:r>
                          <w:rPr>
                            <w:color w:val="000000"/>
                            <w:szCs w:val="24"/>
                            <w:lang w:eastAsia="lt-LT"/>
                          </w:rPr>
                          <w:t xml:space="preserve">Tikslas atitinka 2021-2027 m. Europos Sąjungos fondų investicijų programos uždavinius: 4.7 uždavinį „Skatinti aktyvią </w:t>
                        </w:r>
                        <w:proofErr w:type="spellStart"/>
                        <w:r>
                          <w:rPr>
                            <w:color w:val="000000"/>
                            <w:szCs w:val="24"/>
                            <w:lang w:eastAsia="lt-LT"/>
                          </w:rPr>
                          <w:t>įtrauktį</w:t>
                        </w:r>
                        <w:proofErr w:type="spellEnd"/>
                        <w:r>
                          <w:rPr>
                            <w:color w:val="000000"/>
                            <w:szCs w:val="24"/>
                            <w:lang w:eastAsia="lt-LT"/>
                          </w:rPr>
                          <w:t xml:space="preserve">, siekiant propaguoti lygias galimybes, nediskriminavimą ir aktyvų dalyvavimą, ir gerinti </w:t>
                        </w:r>
                        <w:proofErr w:type="spellStart"/>
                        <w:r>
                          <w:rPr>
                            <w:color w:val="000000"/>
                            <w:szCs w:val="24"/>
                            <w:lang w:eastAsia="lt-LT"/>
                          </w:rPr>
                          <w:t>įsidarbinamumą</w:t>
                        </w:r>
                        <w:proofErr w:type="spellEnd"/>
                        <w:r>
                          <w:rPr>
                            <w:color w:val="000000"/>
                            <w:szCs w:val="24"/>
                            <w:lang w:eastAsia="lt-LT"/>
                          </w:rPr>
                          <w:t xml:space="preserve">, ypač palankių sąlygų neturinčių grupių“, </w:t>
                        </w:r>
                        <w:r>
                          <w:rPr>
                            <w:szCs w:val="24"/>
                            <w:lang w:eastAsia="lt-LT"/>
                          </w:rPr>
                          <w:t>bei</w:t>
                        </w:r>
                        <w:r>
                          <w:rPr>
                            <w:color w:val="000000"/>
                            <w:szCs w:val="24"/>
                            <w:lang w:eastAsia="lt-LT"/>
                          </w:rPr>
                          <w:t xml:space="preserve"> 4.9 uždavinį  „Skatinti </w:t>
                        </w:r>
                        <w:proofErr w:type="spellStart"/>
                        <w:r>
                          <w:rPr>
                            <w:color w:val="000000"/>
                            <w:szCs w:val="24"/>
                            <w:lang w:eastAsia="lt-LT"/>
                          </w:rPr>
                          <w:t>marginalizuotų</w:t>
                        </w:r>
                        <w:proofErr w:type="spellEnd"/>
                        <w:r>
                          <w:rPr>
                            <w:color w:val="000000"/>
                            <w:szCs w:val="24"/>
                            <w:lang w:eastAsia="lt-LT"/>
                          </w:rPr>
                          <w:t xml:space="preserve"> bendruomenių, mažas pajamas gaunančių namų ūkių ir nepalankioje padėtyje esančių grupių, įskaitant specialiųjų poreikių turinčius asmenis, socialinę ir ekonominę </w:t>
                        </w:r>
                        <w:proofErr w:type="spellStart"/>
                        <w:r>
                          <w:rPr>
                            <w:color w:val="000000"/>
                            <w:szCs w:val="24"/>
                            <w:lang w:eastAsia="lt-LT"/>
                          </w:rPr>
                          <w:t>įtrauktį</w:t>
                        </w:r>
                        <w:proofErr w:type="spellEnd"/>
                        <w:r>
                          <w:rPr>
                            <w:color w:val="000000"/>
                            <w:szCs w:val="24"/>
                            <w:lang w:eastAsia="lt-LT"/>
                          </w:rPr>
                          <w:t xml:space="preserve"> vykdant integruotus veiksmus, be kita ko, teikti aprūpinimą būstu ir socialines paslaugas“.</w:t>
                        </w:r>
                      </w:p>
                    </w:tc>
                  </w:tr>
                  <w:tr w:rsidR="006A64C5" w14:paraId="4F9722B3" w14:textId="77777777">
                    <w:trPr>
                      <w:trHeight w:val="450"/>
                    </w:trPr>
                    <w:tc>
                      <w:tcPr>
                        <w:tcW w:w="5000" w:type="pct"/>
                        <w:gridSpan w:val="2"/>
                        <w:vMerge/>
                        <w:hideMark/>
                      </w:tcPr>
                      <w:p w14:paraId="3C060FC1" w14:textId="77777777" w:rsidR="006A64C5" w:rsidRDefault="006A64C5">
                        <w:pPr>
                          <w:rPr>
                            <w:color w:val="000000"/>
                            <w:szCs w:val="24"/>
                            <w:lang w:eastAsia="lt-LT"/>
                          </w:rPr>
                        </w:pPr>
                      </w:p>
                    </w:tc>
                  </w:tr>
                  <w:tr w:rsidR="006A64C5" w14:paraId="4AF78EED" w14:textId="77777777">
                    <w:trPr>
                      <w:trHeight w:val="450"/>
                    </w:trPr>
                    <w:tc>
                      <w:tcPr>
                        <w:tcW w:w="5000" w:type="pct"/>
                        <w:gridSpan w:val="2"/>
                        <w:vMerge/>
                        <w:hideMark/>
                      </w:tcPr>
                      <w:p w14:paraId="741B00B8" w14:textId="77777777" w:rsidR="006A64C5" w:rsidRDefault="006A64C5">
                        <w:pPr>
                          <w:rPr>
                            <w:color w:val="000000"/>
                            <w:szCs w:val="24"/>
                            <w:lang w:eastAsia="lt-LT"/>
                          </w:rPr>
                        </w:pPr>
                      </w:p>
                    </w:tc>
                  </w:tr>
                  <w:tr w:rsidR="006A64C5" w14:paraId="3A9A1D4F" w14:textId="77777777">
                    <w:trPr>
                      <w:trHeight w:val="450"/>
                    </w:trPr>
                    <w:tc>
                      <w:tcPr>
                        <w:tcW w:w="5000" w:type="pct"/>
                        <w:gridSpan w:val="2"/>
                        <w:vMerge/>
                        <w:hideMark/>
                      </w:tcPr>
                      <w:p w14:paraId="1632EC26" w14:textId="77777777" w:rsidR="006A64C5" w:rsidRDefault="006A64C5">
                        <w:pPr>
                          <w:rPr>
                            <w:color w:val="000000"/>
                            <w:szCs w:val="24"/>
                            <w:lang w:eastAsia="lt-LT"/>
                          </w:rPr>
                        </w:pPr>
                      </w:p>
                    </w:tc>
                  </w:tr>
                  <w:tr w:rsidR="006A64C5" w14:paraId="0B8EEA34" w14:textId="77777777">
                    <w:trPr>
                      <w:trHeight w:val="450"/>
                    </w:trPr>
                    <w:tc>
                      <w:tcPr>
                        <w:tcW w:w="5000" w:type="pct"/>
                        <w:gridSpan w:val="2"/>
                        <w:vMerge/>
                        <w:hideMark/>
                      </w:tcPr>
                      <w:p w14:paraId="45633FAF" w14:textId="77777777" w:rsidR="006A64C5" w:rsidRDefault="006A64C5">
                        <w:pPr>
                          <w:rPr>
                            <w:color w:val="000000"/>
                            <w:szCs w:val="24"/>
                            <w:lang w:eastAsia="lt-LT"/>
                          </w:rPr>
                        </w:pPr>
                      </w:p>
                    </w:tc>
                  </w:tr>
                  <w:tr w:rsidR="006A64C5" w14:paraId="2940DBED" w14:textId="77777777">
                    <w:trPr>
                      <w:trHeight w:val="450"/>
                    </w:trPr>
                    <w:tc>
                      <w:tcPr>
                        <w:tcW w:w="5000" w:type="pct"/>
                        <w:gridSpan w:val="2"/>
                        <w:vMerge/>
                        <w:hideMark/>
                      </w:tcPr>
                      <w:p w14:paraId="04BB8744" w14:textId="77777777" w:rsidR="006A64C5" w:rsidRDefault="006A64C5">
                        <w:pPr>
                          <w:rPr>
                            <w:color w:val="000000"/>
                            <w:szCs w:val="24"/>
                            <w:lang w:eastAsia="lt-LT"/>
                          </w:rPr>
                        </w:pPr>
                      </w:p>
                    </w:tc>
                  </w:tr>
                  <w:tr w:rsidR="006A64C5" w14:paraId="4F070017" w14:textId="77777777">
                    <w:trPr>
                      <w:trHeight w:val="450"/>
                    </w:trPr>
                    <w:tc>
                      <w:tcPr>
                        <w:tcW w:w="5000" w:type="pct"/>
                        <w:gridSpan w:val="2"/>
                        <w:vMerge/>
                        <w:hideMark/>
                      </w:tcPr>
                      <w:p w14:paraId="3841CA9F" w14:textId="77777777" w:rsidR="006A64C5" w:rsidRDefault="006A64C5">
                        <w:pPr>
                          <w:rPr>
                            <w:color w:val="000000"/>
                            <w:szCs w:val="24"/>
                            <w:lang w:eastAsia="lt-LT"/>
                          </w:rPr>
                        </w:pPr>
                      </w:p>
                    </w:tc>
                  </w:tr>
                  <w:tr w:rsidR="006A64C5" w14:paraId="13DADF6C" w14:textId="77777777">
                    <w:trPr>
                      <w:trHeight w:val="3180"/>
                    </w:trPr>
                    <w:tc>
                      <w:tcPr>
                        <w:tcW w:w="5000" w:type="pct"/>
                        <w:gridSpan w:val="2"/>
                        <w:vMerge/>
                        <w:hideMark/>
                      </w:tcPr>
                      <w:p w14:paraId="5A9B5363" w14:textId="77777777" w:rsidR="006A64C5" w:rsidRDefault="006A64C5">
                        <w:pPr>
                          <w:rPr>
                            <w:color w:val="000000"/>
                            <w:szCs w:val="24"/>
                            <w:lang w:eastAsia="lt-LT"/>
                          </w:rPr>
                        </w:pPr>
                      </w:p>
                    </w:tc>
                  </w:tr>
                  <w:tr w:rsidR="006A64C5" w14:paraId="605664F1" w14:textId="77777777">
                    <w:trPr>
                      <w:trHeight w:val="138"/>
                    </w:trPr>
                    <w:tc>
                      <w:tcPr>
                        <w:tcW w:w="2492" w:type="pct"/>
                        <w:noWrap/>
                        <w:hideMark/>
                      </w:tcPr>
                      <w:p w14:paraId="4EB9FFA2" w14:textId="77777777" w:rsidR="006A64C5" w:rsidRDefault="00114235">
                        <w:pPr>
                          <w:rPr>
                            <w:b/>
                            <w:bCs/>
                            <w:color w:val="000000"/>
                            <w:szCs w:val="24"/>
                            <w:lang w:eastAsia="lt-LT"/>
                          </w:rPr>
                        </w:pPr>
                        <w:r>
                          <w:rPr>
                            <w:b/>
                            <w:bCs/>
                            <w:color w:val="000000"/>
                            <w:szCs w:val="24"/>
                            <w:lang w:eastAsia="lt-LT"/>
                          </w:rPr>
                          <w:t>TIKSLO 1 ALTERNATYVA</w:t>
                        </w:r>
                      </w:p>
                    </w:tc>
                    <w:tc>
                      <w:tcPr>
                        <w:tcW w:w="2508" w:type="pct"/>
                        <w:noWrap/>
                        <w:hideMark/>
                      </w:tcPr>
                      <w:p w14:paraId="5090DC0B" w14:textId="77777777" w:rsidR="006A64C5" w:rsidRDefault="00114235">
                        <w:pPr>
                          <w:ind w:right="-110"/>
                          <w:rPr>
                            <w:b/>
                            <w:bCs/>
                            <w:color w:val="000000"/>
                            <w:szCs w:val="24"/>
                            <w:lang w:eastAsia="lt-LT"/>
                          </w:rPr>
                        </w:pPr>
                        <w:r>
                          <w:rPr>
                            <w:b/>
                            <w:bCs/>
                            <w:color w:val="000000"/>
                            <w:szCs w:val="24"/>
                            <w:lang w:eastAsia="lt-LT"/>
                          </w:rPr>
                          <w:t>TIKSLO 2 ALTERNATYVA</w:t>
                        </w:r>
                      </w:p>
                    </w:tc>
                  </w:tr>
                  <w:tr w:rsidR="006A64C5" w14:paraId="203AEC56" w14:textId="77777777">
                    <w:trPr>
                      <w:trHeight w:val="137"/>
                    </w:trPr>
                    <w:tc>
                      <w:tcPr>
                        <w:tcW w:w="2492" w:type="pct"/>
                        <w:noWrap/>
                      </w:tcPr>
                      <w:p w14:paraId="6D6B4E4F" w14:textId="77777777" w:rsidR="006A64C5" w:rsidRDefault="00114235">
                        <w:pPr>
                          <w:jc w:val="both"/>
                          <w:rPr>
                            <w:color w:val="000000"/>
                            <w:szCs w:val="24"/>
                            <w:lang w:eastAsia="lt-LT"/>
                          </w:rPr>
                        </w:pPr>
                        <w:r>
                          <w:rPr>
                            <w:color w:val="000000"/>
                            <w:szCs w:val="24"/>
                            <w:lang w:eastAsia="lt-LT"/>
                          </w:rPr>
                          <w:t xml:space="preserve">1. Tikslo alternatyva. </w:t>
                        </w:r>
                        <w:r>
                          <w:rPr>
                            <w:szCs w:val="24"/>
                            <w:lang w:eastAsia="lt-LT"/>
                          </w:rPr>
                          <w:t>„</w:t>
                        </w:r>
                        <w:r>
                          <w:rPr>
                            <w:b/>
                            <w:bCs/>
                            <w:szCs w:val="24"/>
                            <w:lang w:eastAsia="lt-LT"/>
                          </w:rPr>
                          <w:t xml:space="preserve">Gerinti Jonavos miesto gyventojų </w:t>
                        </w:r>
                        <w:proofErr w:type="spellStart"/>
                        <w:r>
                          <w:rPr>
                            <w:b/>
                            <w:bCs/>
                            <w:szCs w:val="24"/>
                            <w:lang w:eastAsia="lt-LT"/>
                          </w:rPr>
                          <w:t>socioekonominę</w:t>
                        </w:r>
                        <w:proofErr w:type="spellEnd"/>
                        <w:r>
                          <w:rPr>
                            <w:b/>
                            <w:bCs/>
                            <w:szCs w:val="24"/>
                            <w:lang w:eastAsia="lt-LT"/>
                          </w:rPr>
                          <w:t xml:space="preserve"> padėtį skatinant aktyvią bendruomenės </w:t>
                        </w:r>
                        <w:proofErr w:type="spellStart"/>
                        <w:r>
                          <w:rPr>
                            <w:b/>
                            <w:bCs/>
                            <w:szCs w:val="24"/>
                            <w:lang w:eastAsia="lt-LT"/>
                          </w:rPr>
                          <w:t>įtrauktį</w:t>
                        </w:r>
                        <w:proofErr w:type="spellEnd"/>
                        <w:r>
                          <w:rPr>
                            <w:b/>
                            <w:bCs/>
                            <w:szCs w:val="24"/>
                            <w:lang w:eastAsia="lt-LT"/>
                          </w:rPr>
                          <w:t xml:space="preserve">, </w:t>
                        </w:r>
                        <w:r>
                          <w:rPr>
                            <w:rFonts w:ascii="Calibri" w:hAnsi="Calibri" w:cs="Calibri"/>
                            <w:b/>
                            <w:bCs/>
                            <w:szCs w:val="24"/>
                            <w:lang w:eastAsia="lt-LT"/>
                          </w:rPr>
                          <w:t>gyventojų užimtumą bei verslumą ir teikiant socialines paslaugas</w:t>
                        </w:r>
                        <w:r>
                          <w:rPr>
                            <w:b/>
                            <w:bCs/>
                            <w:szCs w:val="24"/>
                            <w:lang w:eastAsia="lt-LT"/>
                          </w:rPr>
                          <w:t>“</w:t>
                        </w:r>
                        <w:r>
                          <w:rPr>
                            <w:i/>
                            <w:iCs/>
                            <w:szCs w:val="24"/>
                            <w:lang w:eastAsia="lt-LT"/>
                          </w:rPr>
                          <w:t>.</w:t>
                        </w:r>
                        <w:r>
                          <w:rPr>
                            <w:szCs w:val="24"/>
                            <w:lang w:eastAsia="lt-LT"/>
                          </w:rPr>
                          <w:t xml:space="preserve"> </w:t>
                        </w:r>
                        <w:r>
                          <w:rPr>
                            <w:color w:val="000000"/>
                            <w:szCs w:val="24"/>
                            <w:lang w:eastAsia="lt-LT"/>
                          </w:rPr>
                          <w:t xml:space="preserve">Ši alternatyva </w:t>
                        </w:r>
                        <w:r>
                          <w:rPr>
                            <w:b/>
                            <w:bCs/>
                            <w:color w:val="000000"/>
                            <w:szCs w:val="24"/>
                            <w:lang w:eastAsia="lt-LT"/>
                          </w:rPr>
                          <w:t xml:space="preserve">pasirinkta, </w:t>
                        </w:r>
                        <w:r>
                          <w:rPr>
                            <w:color w:val="000000"/>
                            <w:szCs w:val="24"/>
                            <w:lang w:eastAsia="lt-LT"/>
                          </w:rPr>
                          <w:t xml:space="preserve">nes yra aiškiai nurodoma, kokios veiklos kryptys bus apimamos, </w:t>
                        </w:r>
                        <w:proofErr w:type="spellStart"/>
                        <w:r>
                          <w:rPr>
                            <w:color w:val="000000"/>
                            <w:szCs w:val="24"/>
                            <w:lang w:eastAsia="lt-LT"/>
                          </w:rPr>
                          <w:t>t.y</w:t>
                        </w:r>
                        <w:proofErr w:type="spellEnd"/>
                        <w:r>
                          <w:rPr>
                            <w:color w:val="000000"/>
                            <w:szCs w:val="24"/>
                            <w:lang w:eastAsia="lt-LT"/>
                          </w:rPr>
                          <w:t xml:space="preserve">. tarpusavyje sąveikaujančios veiklos kryptys: </w:t>
                        </w:r>
                        <w:r>
                          <w:rPr>
                            <w:bCs/>
                            <w:color w:val="000000"/>
                            <w:szCs w:val="24"/>
                            <w:lang w:eastAsia="lt-LT"/>
                          </w:rPr>
                          <w:t xml:space="preserve">skatinama aktyvi bendruomenės </w:t>
                        </w:r>
                        <w:proofErr w:type="spellStart"/>
                        <w:r>
                          <w:rPr>
                            <w:bCs/>
                            <w:color w:val="000000"/>
                            <w:szCs w:val="24"/>
                            <w:lang w:eastAsia="lt-LT"/>
                          </w:rPr>
                          <w:t>įtrauktis</w:t>
                        </w:r>
                        <w:proofErr w:type="spellEnd"/>
                        <w:r>
                          <w:rPr>
                            <w:bCs/>
                            <w:color w:val="000000"/>
                            <w:szCs w:val="24"/>
                            <w:lang w:eastAsia="lt-LT"/>
                          </w:rPr>
                          <w:t>, gyventojų užimtumas bei verslumas ir socialinių paslaugų teikimas.</w:t>
                        </w:r>
                      </w:p>
                      <w:p w14:paraId="48A827F5" w14:textId="77777777" w:rsidR="006A64C5" w:rsidRDefault="00114235">
                        <w:pPr>
                          <w:jc w:val="both"/>
                          <w:rPr>
                            <w:b/>
                            <w:bCs/>
                            <w:color w:val="000000"/>
                            <w:szCs w:val="24"/>
                            <w:lang w:eastAsia="lt-LT"/>
                          </w:rPr>
                        </w:pPr>
                        <w:r>
                          <w:rPr>
                            <w:color w:val="000000"/>
                            <w:szCs w:val="24"/>
                            <w:lang w:eastAsia="lt-LT"/>
                          </w:rPr>
                          <w:t xml:space="preserve">Gerinant </w:t>
                        </w:r>
                        <w:proofErr w:type="spellStart"/>
                        <w:r>
                          <w:rPr>
                            <w:color w:val="000000"/>
                            <w:szCs w:val="24"/>
                            <w:lang w:eastAsia="lt-LT"/>
                          </w:rPr>
                          <w:t>socioekonominę</w:t>
                        </w:r>
                        <w:proofErr w:type="spellEnd"/>
                        <w:r>
                          <w:rPr>
                            <w:color w:val="000000"/>
                            <w:szCs w:val="24"/>
                            <w:lang w:eastAsia="lt-LT"/>
                          </w:rPr>
                          <w:t xml:space="preserve"> padėtį, siekiama sudaryti galimybes ne tik įsidarbinti, bet ir kurti darbo vietas – </w:t>
                        </w:r>
                        <w:r>
                          <w:rPr>
                            <w:color w:val="000000"/>
                            <w:szCs w:val="24"/>
                            <w:lang w:eastAsia="lt-LT"/>
                          </w:rPr>
                          <w:lastRenderedPageBreak/>
                          <w:t>pradėti ar plėtoti verslą. Gerėjant gyventojų ekonominei situacijai mažės ir jų socialinė atskirtis.</w:t>
                        </w:r>
                      </w:p>
                    </w:tc>
                    <w:tc>
                      <w:tcPr>
                        <w:tcW w:w="2508" w:type="pct"/>
                        <w:noWrap/>
                      </w:tcPr>
                      <w:p w14:paraId="7611B433" w14:textId="77777777" w:rsidR="006A64C5" w:rsidRDefault="00114235">
                        <w:pPr>
                          <w:ind w:right="-30"/>
                          <w:jc w:val="both"/>
                          <w:rPr>
                            <w:b/>
                            <w:bCs/>
                            <w:color w:val="000000"/>
                            <w:szCs w:val="24"/>
                            <w:lang w:eastAsia="lt-LT"/>
                          </w:rPr>
                        </w:pPr>
                        <w:r>
                          <w:rPr>
                            <w:color w:val="000000"/>
                            <w:szCs w:val="24"/>
                            <w:lang w:eastAsia="lt-LT"/>
                          </w:rPr>
                          <w:lastRenderedPageBreak/>
                          <w:t xml:space="preserve">2. Tikslo alternatyva. </w:t>
                        </w:r>
                        <w:r>
                          <w:rPr>
                            <w:b/>
                            <w:color w:val="000000"/>
                            <w:szCs w:val="24"/>
                            <w:lang w:eastAsia="lt-LT"/>
                          </w:rPr>
                          <w:t>„Skatinti Jonavos miesto gyventojų socialinės, ekonominės padėties gėrėjimą“</w:t>
                        </w:r>
                        <w:r>
                          <w:rPr>
                            <w:color w:val="000000"/>
                            <w:szCs w:val="24"/>
                            <w:lang w:eastAsia="lt-LT"/>
                          </w:rPr>
                          <w:t xml:space="preserve">.  Ši alternatyva </w:t>
                        </w:r>
                        <w:r>
                          <w:rPr>
                            <w:b/>
                            <w:bCs/>
                            <w:color w:val="000000"/>
                            <w:szCs w:val="24"/>
                            <w:lang w:eastAsia="lt-LT"/>
                          </w:rPr>
                          <w:t>atmesta</w:t>
                        </w:r>
                        <w:r>
                          <w:rPr>
                            <w:color w:val="000000"/>
                            <w:szCs w:val="24"/>
                            <w:lang w:eastAsia="lt-LT"/>
                          </w:rPr>
                          <w:t>, nes iš tikslo nėra aišku, kas bus daroma, siekiant jo įgyvendinimo, kokias veiklos kryptis apima.</w:t>
                        </w:r>
                      </w:p>
                    </w:tc>
                  </w:tr>
                </w:tbl>
                <w:p w14:paraId="0F8950A0" w14:textId="77777777" w:rsidR="006A64C5" w:rsidRDefault="006A64C5">
                  <w:pPr>
                    <w:spacing w:line="259" w:lineRule="auto"/>
                    <w:rPr>
                      <w:kern w:val="2"/>
                      <w:sz w:val="22"/>
                      <w:szCs w:val="22"/>
                    </w:rPr>
                  </w:pPr>
                </w:p>
                <w:p w14:paraId="21E6B224" w14:textId="77777777" w:rsidR="006A64C5" w:rsidRDefault="00114235">
                  <w:pPr>
                    <w:rPr>
                      <w:sz w:val="14"/>
                      <w:szCs w:val="14"/>
                    </w:rPr>
                  </w:pPr>
                </w:p>
              </w:sdtContent>
            </w:sdt>
            <w:sdt>
              <w:sdtPr>
                <w:alias w:val="lentele"/>
                <w:tag w:val="part_7db4cbb7c1da4fe681a0df67b22b3d2b"/>
                <w:id w:val="1343821155"/>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7038"/>
                    <w:gridCol w:w="1030"/>
                    <w:gridCol w:w="1163"/>
                  </w:tblGrid>
                  <w:tr w:rsidR="006A64C5" w14:paraId="7101E7CD" w14:textId="77777777">
                    <w:trPr>
                      <w:trHeight w:val="934"/>
                    </w:trPr>
                    <w:tc>
                      <w:tcPr>
                        <w:tcW w:w="206" w:type="pct"/>
                      </w:tcPr>
                      <w:p w14:paraId="2A4CC268" w14:textId="77777777" w:rsidR="006A64C5" w:rsidRDefault="006A64C5">
                        <w:pPr>
                          <w:rPr>
                            <w:b/>
                            <w:szCs w:val="24"/>
                            <w:lang w:eastAsia="lt-LT"/>
                          </w:rPr>
                        </w:pPr>
                      </w:p>
                    </w:tc>
                    <w:tc>
                      <w:tcPr>
                        <w:tcW w:w="3655" w:type="pct"/>
                      </w:tcPr>
                      <w:p w14:paraId="5DCAD384" w14:textId="77777777" w:rsidR="006A64C5" w:rsidRDefault="00114235">
                        <w:pPr>
                          <w:rPr>
                            <w:b/>
                            <w:szCs w:val="24"/>
                            <w:lang w:eastAsia="lt-LT"/>
                          </w:rPr>
                        </w:pPr>
                        <w:r>
                          <w:rPr>
                            <w:b/>
                            <w:szCs w:val="24"/>
                            <w:lang w:eastAsia="lt-LT"/>
                          </w:rPr>
                          <w:t>Rezultato rodiklio pavadinimas</w:t>
                        </w:r>
                      </w:p>
                    </w:tc>
                    <w:tc>
                      <w:tcPr>
                        <w:tcW w:w="535" w:type="pct"/>
                      </w:tcPr>
                      <w:p w14:paraId="49215096" w14:textId="77777777" w:rsidR="006A64C5" w:rsidRDefault="00114235">
                        <w:pPr>
                          <w:rPr>
                            <w:b/>
                            <w:szCs w:val="24"/>
                            <w:lang w:eastAsia="lt-LT"/>
                          </w:rPr>
                        </w:pPr>
                        <w:r>
                          <w:rPr>
                            <w:b/>
                            <w:szCs w:val="24"/>
                            <w:lang w:eastAsia="lt-LT"/>
                          </w:rPr>
                          <w:t>Pradinė reikšmė</w:t>
                        </w:r>
                      </w:p>
                      <w:p w14:paraId="1E1D57F8" w14:textId="77777777" w:rsidR="006A64C5" w:rsidRDefault="00114235">
                        <w:pPr>
                          <w:rPr>
                            <w:b/>
                            <w:szCs w:val="24"/>
                            <w:lang w:eastAsia="lt-LT"/>
                          </w:rPr>
                        </w:pPr>
                        <w:r>
                          <w:rPr>
                            <w:b/>
                            <w:szCs w:val="24"/>
                            <w:lang w:eastAsia="lt-LT"/>
                          </w:rPr>
                          <w:t>(2023)</w:t>
                        </w:r>
                      </w:p>
                    </w:tc>
                    <w:tc>
                      <w:tcPr>
                        <w:tcW w:w="604" w:type="pct"/>
                      </w:tcPr>
                      <w:p w14:paraId="66C497E3" w14:textId="77777777" w:rsidR="006A64C5" w:rsidRDefault="00114235">
                        <w:pPr>
                          <w:rPr>
                            <w:b/>
                            <w:szCs w:val="24"/>
                            <w:lang w:eastAsia="lt-LT"/>
                          </w:rPr>
                        </w:pPr>
                        <w:r>
                          <w:rPr>
                            <w:b/>
                            <w:szCs w:val="24"/>
                            <w:lang w:eastAsia="lt-LT"/>
                          </w:rPr>
                          <w:t>Siekiama reikšmė</w:t>
                        </w:r>
                      </w:p>
                      <w:p w14:paraId="1F03D4A8" w14:textId="77777777" w:rsidR="006A64C5" w:rsidRDefault="00114235">
                        <w:pPr>
                          <w:rPr>
                            <w:b/>
                            <w:szCs w:val="24"/>
                            <w:lang w:eastAsia="lt-LT"/>
                          </w:rPr>
                        </w:pPr>
                        <w:r>
                          <w:rPr>
                            <w:b/>
                            <w:szCs w:val="24"/>
                            <w:lang w:eastAsia="lt-LT"/>
                          </w:rPr>
                          <w:t>(2029)</w:t>
                        </w:r>
                      </w:p>
                    </w:tc>
                  </w:tr>
                  <w:tr w:rsidR="006A64C5" w14:paraId="18BD6369" w14:textId="77777777">
                    <w:trPr>
                      <w:trHeight w:val="416"/>
                    </w:trPr>
                    <w:tc>
                      <w:tcPr>
                        <w:tcW w:w="206" w:type="pct"/>
                      </w:tcPr>
                      <w:p w14:paraId="71269B35" w14:textId="77777777" w:rsidR="006A64C5" w:rsidRDefault="00114235">
                        <w:pPr>
                          <w:rPr>
                            <w:szCs w:val="24"/>
                            <w:lang w:eastAsia="lt-LT"/>
                          </w:rPr>
                        </w:pPr>
                        <w:r>
                          <w:rPr>
                            <w:szCs w:val="24"/>
                            <w:lang w:eastAsia="lt-LT"/>
                          </w:rPr>
                          <w:t>1.</w:t>
                        </w:r>
                      </w:p>
                    </w:tc>
                    <w:tc>
                      <w:tcPr>
                        <w:tcW w:w="3655" w:type="pct"/>
                      </w:tcPr>
                      <w:p w14:paraId="711D2448" w14:textId="77777777" w:rsidR="006A64C5" w:rsidRDefault="00114235">
                        <w:pPr>
                          <w:rPr>
                            <w:szCs w:val="24"/>
                            <w:lang w:eastAsia="lt-LT"/>
                          </w:rPr>
                        </w:pPr>
                        <w:r>
                          <w:rPr>
                            <w:szCs w:val="24"/>
                            <w:lang w:eastAsia="lt-LT"/>
                          </w:rPr>
                          <w:t>Bendruomenės inicijuotos vietos plėtros projektų veiklų dalyvių, kurie po dalyvavimo veiklose toliau dalyvauja socialinei integracijai skirtose veiklose ir (ar) darbo rinkoje, dalis (proc.)</w:t>
                        </w:r>
                      </w:p>
                    </w:tc>
                    <w:tc>
                      <w:tcPr>
                        <w:tcW w:w="535" w:type="pct"/>
                      </w:tcPr>
                      <w:p w14:paraId="0605CAE2" w14:textId="77777777" w:rsidR="006A64C5" w:rsidRDefault="00114235">
                        <w:pPr>
                          <w:rPr>
                            <w:szCs w:val="24"/>
                            <w:lang w:eastAsia="lt-LT"/>
                          </w:rPr>
                        </w:pPr>
                        <w:r>
                          <w:rPr>
                            <w:szCs w:val="24"/>
                            <w:lang w:eastAsia="lt-LT"/>
                          </w:rPr>
                          <w:t>0</w:t>
                        </w:r>
                      </w:p>
                    </w:tc>
                    <w:tc>
                      <w:tcPr>
                        <w:tcW w:w="604" w:type="pct"/>
                      </w:tcPr>
                      <w:p w14:paraId="2744E2CC" w14:textId="77777777" w:rsidR="006A64C5" w:rsidRDefault="00114235">
                        <w:pPr>
                          <w:rPr>
                            <w:szCs w:val="24"/>
                            <w:lang w:eastAsia="lt-LT"/>
                          </w:rPr>
                        </w:pPr>
                        <w:r>
                          <w:rPr>
                            <w:szCs w:val="24"/>
                            <w:lang w:eastAsia="lt-LT"/>
                          </w:rPr>
                          <w:t>40</w:t>
                        </w:r>
                      </w:p>
                    </w:tc>
                  </w:tr>
                  <w:tr w:rsidR="006A64C5" w14:paraId="5132EF19" w14:textId="77777777">
                    <w:trPr>
                      <w:trHeight w:val="416"/>
                    </w:trPr>
                    <w:tc>
                      <w:tcPr>
                        <w:tcW w:w="206" w:type="pct"/>
                      </w:tcPr>
                      <w:p w14:paraId="349B6892" w14:textId="77777777" w:rsidR="006A64C5" w:rsidRDefault="00114235">
                        <w:pPr>
                          <w:rPr>
                            <w:szCs w:val="24"/>
                            <w:lang w:eastAsia="lt-LT"/>
                          </w:rPr>
                        </w:pPr>
                        <w:r>
                          <w:rPr>
                            <w:szCs w:val="24"/>
                            <w:lang w:eastAsia="lt-LT"/>
                          </w:rPr>
                          <w:t>2.</w:t>
                        </w:r>
                      </w:p>
                    </w:tc>
                    <w:tc>
                      <w:tcPr>
                        <w:tcW w:w="3655" w:type="pct"/>
                      </w:tcPr>
                      <w:p w14:paraId="49077012" w14:textId="77777777" w:rsidR="006A64C5" w:rsidRDefault="00114235">
                        <w:pPr>
                          <w:rPr>
                            <w:szCs w:val="24"/>
                            <w:lang w:eastAsia="lt-LT"/>
                          </w:rPr>
                        </w:pPr>
                        <w:r>
                          <w:rPr>
                            <w:szCs w:val="24"/>
                            <w:lang w:eastAsia="lt-LT"/>
                          </w:rPr>
                          <w:t>Paramą gavusiuose subjektuose sukurtos darbo vietos</w:t>
                        </w:r>
                      </w:p>
                    </w:tc>
                    <w:tc>
                      <w:tcPr>
                        <w:tcW w:w="535" w:type="pct"/>
                      </w:tcPr>
                      <w:p w14:paraId="3D6343DF" w14:textId="77777777" w:rsidR="006A64C5" w:rsidRDefault="00114235">
                        <w:pPr>
                          <w:rPr>
                            <w:szCs w:val="24"/>
                            <w:lang w:eastAsia="lt-LT"/>
                          </w:rPr>
                        </w:pPr>
                        <w:r>
                          <w:rPr>
                            <w:szCs w:val="24"/>
                            <w:lang w:eastAsia="lt-LT"/>
                          </w:rPr>
                          <w:t>0</w:t>
                        </w:r>
                      </w:p>
                    </w:tc>
                    <w:tc>
                      <w:tcPr>
                        <w:tcW w:w="604" w:type="pct"/>
                      </w:tcPr>
                      <w:p w14:paraId="242F99FB" w14:textId="77777777" w:rsidR="006A64C5" w:rsidRDefault="00114235">
                        <w:pPr>
                          <w:rPr>
                            <w:szCs w:val="24"/>
                            <w:lang w:eastAsia="lt-LT"/>
                          </w:rPr>
                        </w:pPr>
                        <w:r>
                          <w:rPr>
                            <w:szCs w:val="24"/>
                            <w:lang w:eastAsia="lt-LT"/>
                          </w:rPr>
                          <w:t>3</w:t>
                        </w:r>
                      </w:p>
                    </w:tc>
                  </w:tr>
                </w:tbl>
                <w:p w14:paraId="2A0B85C6" w14:textId="77777777" w:rsidR="006A64C5" w:rsidRDefault="006A64C5">
                  <w:pPr>
                    <w:spacing w:line="259" w:lineRule="auto"/>
                    <w:rPr>
                      <w:kern w:val="2"/>
                      <w:sz w:val="22"/>
                      <w:szCs w:val="22"/>
                    </w:rPr>
                  </w:pPr>
                </w:p>
                <w:p w14:paraId="1717C1CB" w14:textId="77777777" w:rsidR="006A64C5" w:rsidRDefault="00114235">
                  <w:pPr>
                    <w:rPr>
                      <w:sz w:val="14"/>
                      <w:szCs w:val="14"/>
                    </w:rPr>
                  </w:pPr>
                </w:p>
              </w:sdtContent>
            </w:sdt>
            <w:sdt>
              <w:sdtPr>
                <w:alias w:val="lentele"/>
                <w:tag w:val="part_3f2e5b59a4ee4a81aa53be9eab012c17"/>
                <w:id w:val="-1194539185"/>
                <w:lock w:val="sdtLocked"/>
              </w:sdtPr>
              <w:sdtEndPr/>
              <w:sdtContent>
                <w:tbl>
                  <w:tblPr>
                    <w:tblW w:w="5000" w:type="pct"/>
                    <w:tblCellMar>
                      <w:top w:w="15" w:type="dxa"/>
                    </w:tblCellMar>
                    <w:tblLook w:val="04A0" w:firstRow="1" w:lastRow="0" w:firstColumn="1" w:lastColumn="0" w:noHBand="0" w:noVBand="1"/>
                  </w:tblPr>
                  <w:tblGrid>
                    <w:gridCol w:w="9618"/>
                  </w:tblGrid>
                  <w:tr w:rsidR="006A64C5" w14:paraId="0A12CD2B" w14:textId="77777777">
                    <w:trPr>
                      <w:trHeight w:val="362"/>
                    </w:trPr>
                    <w:tc>
                      <w:tcPr>
                        <w:tcW w:w="5000" w:type="pct"/>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05723974" w14:textId="77777777" w:rsidR="006A64C5" w:rsidRDefault="00114235">
                        <w:pPr>
                          <w:rPr>
                            <w:b/>
                            <w:bCs/>
                            <w:color w:val="000000"/>
                            <w:szCs w:val="24"/>
                            <w:lang w:eastAsia="lt-LT"/>
                          </w:rPr>
                        </w:pPr>
                        <w:r>
                          <w:rPr>
                            <w:b/>
                            <w:bCs/>
                            <w:color w:val="000000"/>
                            <w:szCs w:val="24"/>
                            <w:lang w:eastAsia="lt-LT"/>
                          </w:rPr>
                          <w:t xml:space="preserve">1.1. UŽDAVINYS – Plėtoti Jonavos mieste teikiamas socialines paslaugas ir stiprinti socialinę </w:t>
                        </w:r>
                        <w:proofErr w:type="spellStart"/>
                        <w:r>
                          <w:rPr>
                            <w:b/>
                            <w:bCs/>
                            <w:color w:val="000000"/>
                            <w:szCs w:val="24"/>
                            <w:lang w:eastAsia="lt-LT"/>
                          </w:rPr>
                          <w:t>įtrauktį</w:t>
                        </w:r>
                        <w:proofErr w:type="spellEnd"/>
                        <w:r>
                          <w:rPr>
                            <w:b/>
                            <w:bCs/>
                            <w:color w:val="000000"/>
                            <w:szCs w:val="24"/>
                            <w:lang w:eastAsia="lt-LT"/>
                          </w:rPr>
                          <w:t xml:space="preserve"> bendruomenėje</w:t>
                        </w:r>
                      </w:p>
                    </w:tc>
                  </w:tr>
                  <w:tr w:rsidR="006A64C5" w14:paraId="70867418" w14:textId="77777777">
                    <w:trPr>
                      <w:trHeight w:val="450"/>
                    </w:trPr>
                    <w:tc>
                      <w:tcPr>
                        <w:tcW w:w="5000" w:type="pct"/>
                        <w:vMerge w:val="restart"/>
                        <w:tcBorders>
                          <w:top w:val="single" w:sz="8" w:space="0" w:color="auto"/>
                          <w:left w:val="single" w:sz="8" w:space="0" w:color="auto"/>
                          <w:bottom w:val="single" w:sz="8" w:space="0" w:color="000000"/>
                          <w:right w:val="single" w:sz="8" w:space="0" w:color="000000"/>
                        </w:tcBorders>
                        <w:hideMark/>
                      </w:tcPr>
                      <w:p w14:paraId="0E559CAD" w14:textId="77777777" w:rsidR="006A64C5" w:rsidRDefault="00114235">
                        <w:pPr>
                          <w:jc w:val="both"/>
                          <w:rPr>
                            <w:szCs w:val="24"/>
                            <w:lang w:eastAsia="lt-LT"/>
                          </w:rPr>
                        </w:pPr>
                        <w:r>
                          <w:rPr>
                            <w:szCs w:val="24"/>
                            <w:lang w:eastAsia="lt-LT"/>
                          </w:rPr>
                          <w:t xml:space="preserve">Šiuo uždaviniu siekiama sumažinti SSGG analizėje įvardytas 1, </w:t>
                        </w:r>
                        <w:r>
                          <w:rPr>
                            <w:kern w:val="2"/>
                            <w:szCs w:val="24"/>
                          </w:rPr>
                          <w:t>2, 3, 4 silpnybes, 1 grėsmę bei pasinaudoti 1 stiprybe, 1 galimybe</w:t>
                        </w:r>
                        <w:r>
                          <w:rPr>
                            <w:szCs w:val="24"/>
                            <w:lang w:eastAsia="lt-LT"/>
                          </w:rPr>
                          <w:t xml:space="preserve">. </w:t>
                        </w:r>
                      </w:p>
                      <w:p w14:paraId="05685937" w14:textId="77777777" w:rsidR="006A64C5" w:rsidRDefault="00114235">
                        <w:pPr>
                          <w:jc w:val="both"/>
                          <w:rPr>
                            <w:szCs w:val="24"/>
                            <w:lang w:eastAsia="lt-LT"/>
                          </w:rPr>
                        </w:pPr>
                        <w:r>
                          <w:rPr>
                            <w:szCs w:val="24"/>
                            <w:lang w:eastAsia="lt-LT"/>
                          </w:rPr>
                          <w:t xml:space="preserve">Uždaviniu siekiama plėtoti socialinių paslaugų teikimą bei stiprinti socialinę </w:t>
                        </w:r>
                        <w:proofErr w:type="spellStart"/>
                        <w:r>
                          <w:rPr>
                            <w:szCs w:val="24"/>
                            <w:lang w:eastAsia="lt-LT"/>
                          </w:rPr>
                          <w:t>įtrauktį</w:t>
                        </w:r>
                        <w:proofErr w:type="spellEnd"/>
                        <w:r>
                          <w:rPr>
                            <w:szCs w:val="24"/>
                            <w:lang w:eastAsia="lt-LT"/>
                          </w:rPr>
                          <w:t xml:space="preserve"> šioms tikslinėms grupėms: neįgalūs asmenys ir jų šeimos nariai (globėjai, rūpintojai); socialiai pažeidžiami, socialinę riziką (atskirtį) patiriantys asmenys; nepalankias sąlygas turintys vaikai, mokiniai, ikimokyklinio ir priešmokyklinio amžiaus vaikai; mažiau galimybių turintis jaunimas. </w:t>
                        </w:r>
                      </w:p>
                      <w:p w14:paraId="0F334795" w14:textId="77777777" w:rsidR="006A64C5" w:rsidRDefault="006A64C5">
                        <w:pPr>
                          <w:jc w:val="both"/>
                          <w:rPr>
                            <w:szCs w:val="24"/>
                            <w:lang w:eastAsia="lt-LT"/>
                          </w:rPr>
                        </w:pPr>
                      </w:p>
                      <w:p w14:paraId="3D4DE63D" w14:textId="77777777" w:rsidR="006A64C5" w:rsidRDefault="00114235">
                        <w:pPr>
                          <w:jc w:val="both"/>
                          <w:rPr>
                            <w:i/>
                            <w:iCs/>
                            <w:szCs w:val="24"/>
                            <w:lang w:eastAsia="lt-LT"/>
                          </w:rPr>
                        </w:pPr>
                        <w:r>
                          <w:rPr>
                            <w:szCs w:val="24"/>
                            <w:lang w:eastAsia="lt-LT"/>
                          </w:rPr>
                          <w:t>Įgyvendinant šį uždavinį tikimasi, jog bus įgyvendinti nemažiau kaip 8 (iš jų 1 – socialinio verslo) BIVP projektai. Numatomas tikslinių grupių dalyvių skaičius - 255.</w:t>
                        </w:r>
                      </w:p>
                    </w:tc>
                  </w:tr>
                  <w:tr w:rsidR="006A64C5" w14:paraId="0F1685D5"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7120B6ED" w14:textId="77777777" w:rsidR="006A64C5" w:rsidRDefault="006A64C5">
                        <w:pPr>
                          <w:rPr>
                            <w:i/>
                            <w:iCs/>
                            <w:szCs w:val="24"/>
                            <w:lang w:eastAsia="lt-LT"/>
                          </w:rPr>
                        </w:pPr>
                      </w:p>
                    </w:tc>
                  </w:tr>
                  <w:tr w:rsidR="006A64C5" w14:paraId="4C5D85C0"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6E18E6DC" w14:textId="77777777" w:rsidR="006A64C5" w:rsidRDefault="006A64C5">
                        <w:pPr>
                          <w:rPr>
                            <w:i/>
                            <w:iCs/>
                            <w:szCs w:val="24"/>
                            <w:lang w:eastAsia="lt-LT"/>
                          </w:rPr>
                        </w:pPr>
                      </w:p>
                    </w:tc>
                  </w:tr>
                  <w:tr w:rsidR="006A64C5" w14:paraId="61CE2A49"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3AE0EC18" w14:textId="77777777" w:rsidR="006A64C5" w:rsidRDefault="006A64C5">
                        <w:pPr>
                          <w:rPr>
                            <w:i/>
                            <w:iCs/>
                            <w:szCs w:val="24"/>
                            <w:lang w:eastAsia="lt-LT"/>
                          </w:rPr>
                        </w:pPr>
                      </w:p>
                    </w:tc>
                  </w:tr>
                </w:tbl>
                <w:p w14:paraId="3D391CFE" w14:textId="77777777" w:rsidR="006A64C5" w:rsidRDefault="006A64C5">
                  <w:pPr>
                    <w:spacing w:line="259" w:lineRule="auto"/>
                    <w:rPr>
                      <w:kern w:val="2"/>
                      <w:sz w:val="22"/>
                      <w:szCs w:val="22"/>
                    </w:rPr>
                  </w:pPr>
                </w:p>
                <w:p w14:paraId="531A1A62" w14:textId="77777777" w:rsidR="006A64C5" w:rsidRDefault="00114235">
                  <w:pPr>
                    <w:rPr>
                      <w:sz w:val="14"/>
                      <w:szCs w:val="14"/>
                    </w:rPr>
                  </w:pPr>
                </w:p>
              </w:sdtContent>
            </w:sdt>
            <w:sdt>
              <w:sdtPr>
                <w:alias w:val="lentele"/>
                <w:tag w:val="part_127d2791e6b64b67b1646f108e00c700"/>
                <w:id w:val="-1983537903"/>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2863"/>
                    <w:gridCol w:w="1030"/>
                    <w:gridCol w:w="696"/>
                    <w:gridCol w:w="696"/>
                    <w:gridCol w:w="696"/>
                    <w:gridCol w:w="696"/>
                    <w:gridCol w:w="696"/>
                    <w:gridCol w:w="696"/>
                    <w:gridCol w:w="1163"/>
                  </w:tblGrid>
                  <w:tr w:rsidR="006A64C5" w14:paraId="3DB23BEB" w14:textId="77777777">
                    <w:tc>
                      <w:tcPr>
                        <w:tcW w:w="206" w:type="pct"/>
                      </w:tcPr>
                      <w:p w14:paraId="2B7300D6" w14:textId="77777777" w:rsidR="006A64C5" w:rsidRDefault="006A64C5">
                        <w:pPr>
                          <w:rPr>
                            <w:b/>
                            <w:szCs w:val="24"/>
                            <w:lang w:eastAsia="lt-LT"/>
                          </w:rPr>
                        </w:pPr>
                      </w:p>
                    </w:tc>
                    <w:tc>
                      <w:tcPr>
                        <w:tcW w:w="1487" w:type="pct"/>
                      </w:tcPr>
                      <w:p w14:paraId="75F3E668" w14:textId="77777777" w:rsidR="006A64C5" w:rsidRDefault="00114235">
                        <w:pPr>
                          <w:rPr>
                            <w:b/>
                            <w:szCs w:val="24"/>
                            <w:lang w:eastAsia="lt-LT"/>
                          </w:rPr>
                        </w:pPr>
                        <w:r>
                          <w:rPr>
                            <w:b/>
                            <w:szCs w:val="24"/>
                            <w:lang w:eastAsia="lt-LT"/>
                          </w:rPr>
                          <w:t>Produkto rodiklio pavadinimas</w:t>
                        </w:r>
                      </w:p>
                    </w:tc>
                    <w:tc>
                      <w:tcPr>
                        <w:tcW w:w="535" w:type="pct"/>
                      </w:tcPr>
                      <w:p w14:paraId="28DB2DBA" w14:textId="77777777" w:rsidR="006A64C5" w:rsidRDefault="00114235">
                        <w:pPr>
                          <w:rPr>
                            <w:b/>
                            <w:szCs w:val="24"/>
                            <w:lang w:eastAsia="lt-LT"/>
                          </w:rPr>
                        </w:pPr>
                        <w:r>
                          <w:rPr>
                            <w:b/>
                            <w:szCs w:val="24"/>
                            <w:lang w:eastAsia="lt-LT"/>
                          </w:rPr>
                          <w:t>Pradinė reikšmė</w:t>
                        </w:r>
                      </w:p>
                    </w:tc>
                    <w:tc>
                      <w:tcPr>
                        <w:tcW w:w="361" w:type="pct"/>
                      </w:tcPr>
                      <w:p w14:paraId="7B75FB7A" w14:textId="77777777" w:rsidR="006A64C5" w:rsidRDefault="00114235">
                        <w:pPr>
                          <w:rPr>
                            <w:b/>
                            <w:szCs w:val="24"/>
                            <w:lang w:eastAsia="lt-LT"/>
                          </w:rPr>
                        </w:pPr>
                        <w:r>
                          <w:rPr>
                            <w:b/>
                            <w:szCs w:val="24"/>
                            <w:lang w:eastAsia="lt-LT"/>
                          </w:rPr>
                          <w:t>2024</w:t>
                        </w:r>
                      </w:p>
                    </w:tc>
                    <w:tc>
                      <w:tcPr>
                        <w:tcW w:w="361" w:type="pct"/>
                      </w:tcPr>
                      <w:p w14:paraId="783D7F63" w14:textId="77777777" w:rsidR="006A64C5" w:rsidRDefault="00114235">
                        <w:pPr>
                          <w:rPr>
                            <w:b/>
                            <w:szCs w:val="24"/>
                            <w:lang w:eastAsia="lt-LT"/>
                          </w:rPr>
                        </w:pPr>
                        <w:r>
                          <w:rPr>
                            <w:b/>
                            <w:szCs w:val="24"/>
                            <w:lang w:eastAsia="lt-LT"/>
                          </w:rPr>
                          <w:t>2025</w:t>
                        </w:r>
                      </w:p>
                    </w:tc>
                    <w:tc>
                      <w:tcPr>
                        <w:tcW w:w="361" w:type="pct"/>
                      </w:tcPr>
                      <w:p w14:paraId="6A4CF3C5" w14:textId="77777777" w:rsidR="006A64C5" w:rsidRDefault="00114235">
                        <w:pPr>
                          <w:rPr>
                            <w:b/>
                            <w:szCs w:val="24"/>
                            <w:lang w:eastAsia="lt-LT"/>
                          </w:rPr>
                        </w:pPr>
                        <w:r>
                          <w:rPr>
                            <w:b/>
                            <w:szCs w:val="24"/>
                            <w:lang w:eastAsia="lt-LT"/>
                          </w:rPr>
                          <w:t>2026</w:t>
                        </w:r>
                      </w:p>
                    </w:tc>
                    <w:tc>
                      <w:tcPr>
                        <w:tcW w:w="361" w:type="pct"/>
                      </w:tcPr>
                      <w:p w14:paraId="2530C1AE" w14:textId="77777777" w:rsidR="006A64C5" w:rsidRDefault="00114235">
                        <w:pPr>
                          <w:rPr>
                            <w:b/>
                            <w:szCs w:val="24"/>
                            <w:lang w:eastAsia="lt-LT"/>
                          </w:rPr>
                        </w:pPr>
                        <w:r>
                          <w:rPr>
                            <w:b/>
                            <w:szCs w:val="24"/>
                            <w:lang w:eastAsia="lt-LT"/>
                          </w:rPr>
                          <w:t>2027</w:t>
                        </w:r>
                      </w:p>
                    </w:tc>
                    <w:tc>
                      <w:tcPr>
                        <w:tcW w:w="361" w:type="pct"/>
                      </w:tcPr>
                      <w:p w14:paraId="5A830661" w14:textId="77777777" w:rsidR="006A64C5" w:rsidRDefault="00114235">
                        <w:pPr>
                          <w:rPr>
                            <w:b/>
                            <w:szCs w:val="24"/>
                            <w:lang w:eastAsia="lt-LT"/>
                          </w:rPr>
                        </w:pPr>
                        <w:r>
                          <w:rPr>
                            <w:b/>
                            <w:szCs w:val="24"/>
                            <w:lang w:eastAsia="lt-LT"/>
                          </w:rPr>
                          <w:t>2028</w:t>
                        </w:r>
                      </w:p>
                    </w:tc>
                    <w:tc>
                      <w:tcPr>
                        <w:tcW w:w="361" w:type="pct"/>
                      </w:tcPr>
                      <w:p w14:paraId="6F988CBB" w14:textId="77777777" w:rsidR="006A64C5" w:rsidRDefault="00114235">
                        <w:pPr>
                          <w:rPr>
                            <w:b/>
                            <w:szCs w:val="24"/>
                            <w:lang w:eastAsia="lt-LT"/>
                          </w:rPr>
                        </w:pPr>
                        <w:r>
                          <w:rPr>
                            <w:b/>
                            <w:szCs w:val="24"/>
                            <w:lang w:eastAsia="lt-LT"/>
                          </w:rPr>
                          <w:t>2029</w:t>
                        </w:r>
                      </w:p>
                    </w:tc>
                    <w:tc>
                      <w:tcPr>
                        <w:tcW w:w="604" w:type="pct"/>
                      </w:tcPr>
                      <w:p w14:paraId="4A5BC570" w14:textId="77777777" w:rsidR="006A64C5" w:rsidRDefault="00114235">
                        <w:pPr>
                          <w:rPr>
                            <w:b/>
                            <w:szCs w:val="24"/>
                            <w:lang w:eastAsia="lt-LT"/>
                          </w:rPr>
                        </w:pPr>
                        <w:r>
                          <w:rPr>
                            <w:b/>
                            <w:szCs w:val="24"/>
                            <w:lang w:eastAsia="lt-LT"/>
                          </w:rPr>
                          <w:t>Siekiama reikšmė</w:t>
                        </w:r>
                      </w:p>
                    </w:tc>
                  </w:tr>
                  <w:tr w:rsidR="006A64C5" w14:paraId="2DEBD6B2" w14:textId="77777777">
                    <w:tc>
                      <w:tcPr>
                        <w:tcW w:w="206" w:type="pct"/>
                      </w:tcPr>
                      <w:p w14:paraId="79B1853A" w14:textId="77777777" w:rsidR="006A64C5" w:rsidRDefault="00114235">
                        <w:pPr>
                          <w:rPr>
                            <w:szCs w:val="24"/>
                            <w:lang w:eastAsia="lt-LT"/>
                          </w:rPr>
                        </w:pPr>
                        <w:r>
                          <w:rPr>
                            <w:szCs w:val="24"/>
                            <w:lang w:eastAsia="lt-LT"/>
                          </w:rPr>
                          <w:t>1.</w:t>
                        </w:r>
                      </w:p>
                    </w:tc>
                    <w:tc>
                      <w:tcPr>
                        <w:tcW w:w="1487" w:type="pct"/>
                      </w:tcPr>
                      <w:p w14:paraId="2A5100A0" w14:textId="77777777" w:rsidR="006A64C5" w:rsidRDefault="00114235">
                        <w:pPr>
                          <w:rPr>
                            <w:szCs w:val="24"/>
                            <w:lang w:eastAsia="lt-LT"/>
                          </w:rPr>
                        </w:pPr>
                        <w:r>
                          <w:rPr>
                            <w:szCs w:val="24"/>
                            <w:lang w:eastAsia="lt-LT"/>
                          </w:rPr>
                          <w:t>BIVP projektai, kuriuos įgyvendino NVO ir (arba) kurie įgyvendinti kartu su partneriu</w:t>
                        </w:r>
                      </w:p>
                    </w:tc>
                    <w:tc>
                      <w:tcPr>
                        <w:tcW w:w="535" w:type="pct"/>
                      </w:tcPr>
                      <w:p w14:paraId="0091CC07" w14:textId="77777777" w:rsidR="006A64C5" w:rsidRDefault="00114235">
                        <w:pPr>
                          <w:jc w:val="right"/>
                          <w:rPr>
                            <w:szCs w:val="24"/>
                            <w:lang w:eastAsia="lt-LT"/>
                          </w:rPr>
                        </w:pPr>
                        <w:r>
                          <w:rPr>
                            <w:szCs w:val="24"/>
                            <w:lang w:eastAsia="lt-LT"/>
                          </w:rPr>
                          <w:t>0</w:t>
                        </w:r>
                      </w:p>
                    </w:tc>
                    <w:tc>
                      <w:tcPr>
                        <w:tcW w:w="361" w:type="pct"/>
                      </w:tcPr>
                      <w:p w14:paraId="744CCA1C" w14:textId="77777777" w:rsidR="006A64C5" w:rsidRDefault="006A64C5">
                        <w:pPr>
                          <w:jc w:val="right"/>
                          <w:rPr>
                            <w:szCs w:val="24"/>
                            <w:lang w:eastAsia="lt-LT"/>
                          </w:rPr>
                        </w:pPr>
                      </w:p>
                    </w:tc>
                    <w:tc>
                      <w:tcPr>
                        <w:tcW w:w="361" w:type="pct"/>
                      </w:tcPr>
                      <w:p w14:paraId="40F27C66" w14:textId="77777777" w:rsidR="006A64C5" w:rsidRDefault="00114235">
                        <w:pPr>
                          <w:jc w:val="right"/>
                          <w:rPr>
                            <w:szCs w:val="24"/>
                            <w:lang w:eastAsia="lt-LT"/>
                          </w:rPr>
                        </w:pPr>
                        <w:r>
                          <w:rPr>
                            <w:szCs w:val="24"/>
                            <w:lang w:eastAsia="lt-LT"/>
                          </w:rPr>
                          <w:t>1</w:t>
                        </w:r>
                      </w:p>
                    </w:tc>
                    <w:tc>
                      <w:tcPr>
                        <w:tcW w:w="361" w:type="pct"/>
                      </w:tcPr>
                      <w:p w14:paraId="319B2D8C" w14:textId="77777777" w:rsidR="006A64C5" w:rsidRDefault="00114235">
                        <w:pPr>
                          <w:jc w:val="right"/>
                          <w:rPr>
                            <w:szCs w:val="24"/>
                            <w:lang w:eastAsia="lt-LT"/>
                          </w:rPr>
                        </w:pPr>
                        <w:r>
                          <w:rPr>
                            <w:szCs w:val="24"/>
                            <w:lang w:eastAsia="lt-LT"/>
                          </w:rPr>
                          <w:t>2</w:t>
                        </w:r>
                      </w:p>
                    </w:tc>
                    <w:tc>
                      <w:tcPr>
                        <w:tcW w:w="361" w:type="pct"/>
                      </w:tcPr>
                      <w:p w14:paraId="292F1B31" w14:textId="77777777" w:rsidR="006A64C5" w:rsidRDefault="00114235">
                        <w:pPr>
                          <w:jc w:val="right"/>
                          <w:rPr>
                            <w:szCs w:val="24"/>
                            <w:lang w:eastAsia="lt-LT"/>
                          </w:rPr>
                        </w:pPr>
                        <w:r>
                          <w:rPr>
                            <w:szCs w:val="24"/>
                            <w:lang w:eastAsia="lt-LT"/>
                          </w:rPr>
                          <w:t>2</w:t>
                        </w:r>
                      </w:p>
                    </w:tc>
                    <w:tc>
                      <w:tcPr>
                        <w:tcW w:w="361" w:type="pct"/>
                      </w:tcPr>
                      <w:p w14:paraId="0F32FDA5" w14:textId="77777777" w:rsidR="006A64C5" w:rsidRDefault="00114235">
                        <w:pPr>
                          <w:jc w:val="center"/>
                          <w:rPr>
                            <w:szCs w:val="24"/>
                            <w:lang w:eastAsia="lt-LT"/>
                          </w:rPr>
                        </w:pPr>
                        <w:r>
                          <w:rPr>
                            <w:szCs w:val="24"/>
                            <w:lang w:eastAsia="lt-LT"/>
                          </w:rPr>
                          <w:t>3</w:t>
                        </w:r>
                      </w:p>
                    </w:tc>
                    <w:tc>
                      <w:tcPr>
                        <w:tcW w:w="361" w:type="pct"/>
                      </w:tcPr>
                      <w:p w14:paraId="32396A6D" w14:textId="77777777" w:rsidR="006A64C5" w:rsidRDefault="006A64C5">
                        <w:pPr>
                          <w:jc w:val="center"/>
                          <w:rPr>
                            <w:szCs w:val="24"/>
                            <w:lang w:eastAsia="lt-LT"/>
                          </w:rPr>
                        </w:pPr>
                      </w:p>
                    </w:tc>
                    <w:tc>
                      <w:tcPr>
                        <w:tcW w:w="604" w:type="pct"/>
                      </w:tcPr>
                      <w:p w14:paraId="5FB49603" w14:textId="77777777" w:rsidR="006A64C5" w:rsidRDefault="00114235">
                        <w:pPr>
                          <w:jc w:val="right"/>
                          <w:rPr>
                            <w:szCs w:val="24"/>
                            <w:lang w:eastAsia="lt-LT"/>
                          </w:rPr>
                        </w:pPr>
                        <w:r>
                          <w:rPr>
                            <w:szCs w:val="24"/>
                            <w:lang w:eastAsia="lt-LT"/>
                          </w:rPr>
                          <w:t>8</w:t>
                        </w:r>
                      </w:p>
                    </w:tc>
                  </w:tr>
                  <w:tr w:rsidR="006A64C5" w14:paraId="18DE338D" w14:textId="77777777">
                    <w:trPr>
                      <w:trHeight w:val="1055"/>
                    </w:trPr>
                    <w:tc>
                      <w:tcPr>
                        <w:tcW w:w="206" w:type="pct"/>
                      </w:tcPr>
                      <w:p w14:paraId="4B9829D4" w14:textId="77777777" w:rsidR="006A64C5" w:rsidRDefault="00114235">
                        <w:pPr>
                          <w:rPr>
                            <w:szCs w:val="24"/>
                            <w:lang w:eastAsia="lt-LT"/>
                          </w:rPr>
                        </w:pPr>
                        <w:r>
                          <w:rPr>
                            <w:szCs w:val="24"/>
                            <w:lang w:eastAsia="lt-LT"/>
                          </w:rPr>
                          <w:t>2.</w:t>
                        </w:r>
                      </w:p>
                    </w:tc>
                    <w:tc>
                      <w:tcPr>
                        <w:tcW w:w="1487" w:type="pct"/>
                      </w:tcPr>
                      <w:p w14:paraId="27898894" w14:textId="77777777" w:rsidR="006A64C5" w:rsidRDefault="00114235">
                        <w:pPr>
                          <w:rPr>
                            <w:szCs w:val="24"/>
                            <w:lang w:eastAsia="lt-LT"/>
                          </w:rPr>
                        </w:pPr>
                        <w:r>
                          <w:rPr>
                            <w:szCs w:val="24"/>
                            <w:lang w:eastAsia="lt-LT"/>
                          </w:rPr>
                          <w:t xml:space="preserve">BIVP projektų veiklų dalyviai (įskaitant visas tikslines grupes) </w:t>
                        </w:r>
                      </w:p>
                    </w:tc>
                    <w:tc>
                      <w:tcPr>
                        <w:tcW w:w="535" w:type="pct"/>
                      </w:tcPr>
                      <w:p w14:paraId="62495215" w14:textId="77777777" w:rsidR="006A64C5" w:rsidRDefault="00114235">
                        <w:pPr>
                          <w:jc w:val="right"/>
                          <w:rPr>
                            <w:szCs w:val="24"/>
                            <w:lang w:eastAsia="lt-LT"/>
                          </w:rPr>
                        </w:pPr>
                        <w:r>
                          <w:rPr>
                            <w:szCs w:val="24"/>
                            <w:lang w:eastAsia="lt-LT"/>
                          </w:rPr>
                          <w:t>0</w:t>
                        </w:r>
                      </w:p>
                    </w:tc>
                    <w:tc>
                      <w:tcPr>
                        <w:tcW w:w="361" w:type="pct"/>
                      </w:tcPr>
                      <w:p w14:paraId="31DED1F0" w14:textId="77777777" w:rsidR="006A64C5" w:rsidRDefault="00114235">
                        <w:pPr>
                          <w:jc w:val="center"/>
                          <w:rPr>
                            <w:szCs w:val="24"/>
                            <w:lang w:eastAsia="lt-LT"/>
                          </w:rPr>
                        </w:pPr>
                        <w:r>
                          <w:rPr>
                            <w:szCs w:val="24"/>
                            <w:lang w:eastAsia="lt-LT"/>
                          </w:rPr>
                          <w:t>40</w:t>
                        </w:r>
                      </w:p>
                    </w:tc>
                    <w:tc>
                      <w:tcPr>
                        <w:tcW w:w="361" w:type="pct"/>
                      </w:tcPr>
                      <w:p w14:paraId="4C28A3A7" w14:textId="77777777" w:rsidR="006A64C5" w:rsidRDefault="00114235">
                        <w:pPr>
                          <w:jc w:val="right"/>
                          <w:rPr>
                            <w:szCs w:val="24"/>
                            <w:lang w:eastAsia="lt-LT"/>
                          </w:rPr>
                        </w:pPr>
                        <w:r>
                          <w:rPr>
                            <w:szCs w:val="24"/>
                            <w:lang w:eastAsia="lt-LT"/>
                          </w:rPr>
                          <w:t xml:space="preserve">40 </w:t>
                        </w:r>
                      </w:p>
                    </w:tc>
                    <w:tc>
                      <w:tcPr>
                        <w:tcW w:w="361" w:type="pct"/>
                      </w:tcPr>
                      <w:p w14:paraId="4E1B11BD" w14:textId="77777777" w:rsidR="006A64C5" w:rsidRDefault="00114235">
                        <w:pPr>
                          <w:jc w:val="right"/>
                          <w:rPr>
                            <w:szCs w:val="24"/>
                            <w:lang w:eastAsia="lt-LT"/>
                          </w:rPr>
                        </w:pPr>
                        <w:r>
                          <w:rPr>
                            <w:szCs w:val="24"/>
                            <w:lang w:eastAsia="lt-LT"/>
                          </w:rPr>
                          <w:t>75</w:t>
                        </w:r>
                      </w:p>
                      <w:p w14:paraId="7F8451DA" w14:textId="77777777" w:rsidR="006A64C5" w:rsidRDefault="006A64C5">
                        <w:pPr>
                          <w:jc w:val="right"/>
                          <w:rPr>
                            <w:szCs w:val="24"/>
                            <w:lang w:eastAsia="lt-LT"/>
                          </w:rPr>
                        </w:pPr>
                      </w:p>
                    </w:tc>
                    <w:tc>
                      <w:tcPr>
                        <w:tcW w:w="361" w:type="pct"/>
                      </w:tcPr>
                      <w:p w14:paraId="1245225E" w14:textId="77777777" w:rsidR="006A64C5" w:rsidRDefault="00114235">
                        <w:pPr>
                          <w:jc w:val="right"/>
                          <w:rPr>
                            <w:szCs w:val="24"/>
                            <w:lang w:eastAsia="lt-LT"/>
                          </w:rPr>
                        </w:pPr>
                        <w:r>
                          <w:rPr>
                            <w:szCs w:val="24"/>
                            <w:lang w:eastAsia="lt-LT"/>
                          </w:rPr>
                          <w:t xml:space="preserve">50 </w:t>
                        </w:r>
                      </w:p>
                    </w:tc>
                    <w:tc>
                      <w:tcPr>
                        <w:tcW w:w="361" w:type="pct"/>
                      </w:tcPr>
                      <w:p w14:paraId="01442188" w14:textId="77777777" w:rsidR="006A64C5" w:rsidRDefault="00114235">
                        <w:pPr>
                          <w:jc w:val="right"/>
                          <w:rPr>
                            <w:szCs w:val="24"/>
                            <w:lang w:eastAsia="lt-LT"/>
                          </w:rPr>
                        </w:pPr>
                        <w:r>
                          <w:rPr>
                            <w:szCs w:val="24"/>
                            <w:lang w:eastAsia="lt-LT"/>
                          </w:rPr>
                          <w:t xml:space="preserve">50 </w:t>
                        </w:r>
                      </w:p>
                    </w:tc>
                    <w:tc>
                      <w:tcPr>
                        <w:tcW w:w="361" w:type="pct"/>
                      </w:tcPr>
                      <w:p w14:paraId="2DC7066B" w14:textId="77777777" w:rsidR="006A64C5" w:rsidRDefault="006A64C5">
                        <w:pPr>
                          <w:jc w:val="right"/>
                          <w:rPr>
                            <w:szCs w:val="24"/>
                            <w:lang w:eastAsia="lt-LT"/>
                          </w:rPr>
                        </w:pPr>
                      </w:p>
                    </w:tc>
                    <w:tc>
                      <w:tcPr>
                        <w:tcW w:w="604" w:type="pct"/>
                      </w:tcPr>
                      <w:p w14:paraId="474E1090" w14:textId="77777777" w:rsidR="006A64C5" w:rsidRDefault="00114235">
                        <w:pPr>
                          <w:jc w:val="right"/>
                          <w:rPr>
                            <w:szCs w:val="24"/>
                            <w:lang w:eastAsia="lt-LT"/>
                          </w:rPr>
                        </w:pPr>
                        <w:r>
                          <w:rPr>
                            <w:szCs w:val="24"/>
                            <w:lang w:eastAsia="lt-LT"/>
                          </w:rPr>
                          <w:t>255</w:t>
                        </w:r>
                      </w:p>
                    </w:tc>
                  </w:tr>
                  <w:tr w:rsidR="006A64C5" w14:paraId="5C2D4AE7" w14:textId="77777777">
                    <w:trPr>
                      <w:trHeight w:val="1547"/>
                    </w:trPr>
                    <w:tc>
                      <w:tcPr>
                        <w:tcW w:w="206" w:type="pct"/>
                      </w:tcPr>
                      <w:p w14:paraId="1F6C721B" w14:textId="77777777" w:rsidR="006A64C5" w:rsidRDefault="00114235">
                        <w:pPr>
                          <w:rPr>
                            <w:szCs w:val="24"/>
                            <w:lang w:eastAsia="lt-LT"/>
                          </w:rPr>
                        </w:pPr>
                        <w:r>
                          <w:rPr>
                            <w:szCs w:val="24"/>
                            <w:lang w:eastAsia="lt-LT"/>
                          </w:rPr>
                          <w:t>3.</w:t>
                        </w:r>
                      </w:p>
                    </w:tc>
                    <w:tc>
                      <w:tcPr>
                        <w:tcW w:w="1487" w:type="pct"/>
                      </w:tcPr>
                      <w:p w14:paraId="1E622D08" w14:textId="77777777" w:rsidR="006A64C5" w:rsidRDefault="00114235">
                        <w:pPr>
                          <w:rPr>
                            <w:szCs w:val="24"/>
                            <w:lang w:eastAsia="lt-LT"/>
                          </w:rPr>
                        </w:pPr>
                        <w:r>
                          <w:rPr>
                            <w:szCs w:val="24"/>
                            <w:lang w:eastAsia="lt-LT"/>
                          </w:rPr>
                          <w:t>Socialinio verslo subjektai, įgyvendinus bendruomenės inicijuotos vietos plėtros projektus gavę paramą socialinio verslo kūrimui ar plėtrai</w:t>
                        </w:r>
                      </w:p>
                    </w:tc>
                    <w:tc>
                      <w:tcPr>
                        <w:tcW w:w="535" w:type="pct"/>
                      </w:tcPr>
                      <w:p w14:paraId="376660BA" w14:textId="77777777" w:rsidR="006A64C5" w:rsidRDefault="00114235">
                        <w:pPr>
                          <w:jc w:val="right"/>
                          <w:rPr>
                            <w:szCs w:val="24"/>
                            <w:lang w:eastAsia="lt-LT"/>
                          </w:rPr>
                        </w:pPr>
                        <w:r>
                          <w:rPr>
                            <w:szCs w:val="24"/>
                            <w:lang w:eastAsia="lt-LT"/>
                          </w:rPr>
                          <w:t>0</w:t>
                        </w:r>
                      </w:p>
                    </w:tc>
                    <w:tc>
                      <w:tcPr>
                        <w:tcW w:w="361" w:type="pct"/>
                      </w:tcPr>
                      <w:p w14:paraId="6D998AB9" w14:textId="77777777" w:rsidR="006A64C5" w:rsidRDefault="006A64C5">
                        <w:pPr>
                          <w:jc w:val="center"/>
                          <w:rPr>
                            <w:szCs w:val="24"/>
                            <w:lang w:eastAsia="lt-LT"/>
                          </w:rPr>
                        </w:pPr>
                      </w:p>
                    </w:tc>
                    <w:tc>
                      <w:tcPr>
                        <w:tcW w:w="361" w:type="pct"/>
                      </w:tcPr>
                      <w:p w14:paraId="366BBC2A" w14:textId="77777777" w:rsidR="006A64C5" w:rsidRDefault="006A64C5">
                        <w:pPr>
                          <w:jc w:val="right"/>
                          <w:rPr>
                            <w:szCs w:val="24"/>
                            <w:lang w:eastAsia="lt-LT"/>
                          </w:rPr>
                        </w:pPr>
                      </w:p>
                    </w:tc>
                    <w:tc>
                      <w:tcPr>
                        <w:tcW w:w="361" w:type="pct"/>
                      </w:tcPr>
                      <w:p w14:paraId="5E1E72E5" w14:textId="77777777" w:rsidR="006A64C5" w:rsidRDefault="00114235">
                        <w:pPr>
                          <w:jc w:val="right"/>
                          <w:rPr>
                            <w:szCs w:val="24"/>
                            <w:lang w:eastAsia="lt-LT"/>
                          </w:rPr>
                        </w:pPr>
                        <w:r>
                          <w:rPr>
                            <w:szCs w:val="24"/>
                            <w:lang w:eastAsia="lt-LT"/>
                          </w:rPr>
                          <w:t>1</w:t>
                        </w:r>
                      </w:p>
                    </w:tc>
                    <w:tc>
                      <w:tcPr>
                        <w:tcW w:w="361" w:type="pct"/>
                      </w:tcPr>
                      <w:p w14:paraId="512A9AA6" w14:textId="77777777" w:rsidR="006A64C5" w:rsidRDefault="006A64C5">
                        <w:pPr>
                          <w:jc w:val="right"/>
                          <w:rPr>
                            <w:szCs w:val="24"/>
                            <w:lang w:eastAsia="lt-LT"/>
                          </w:rPr>
                        </w:pPr>
                      </w:p>
                    </w:tc>
                    <w:tc>
                      <w:tcPr>
                        <w:tcW w:w="361" w:type="pct"/>
                      </w:tcPr>
                      <w:p w14:paraId="6A7BBBE0" w14:textId="77777777" w:rsidR="006A64C5" w:rsidRDefault="006A64C5">
                        <w:pPr>
                          <w:jc w:val="right"/>
                          <w:rPr>
                            <w:szCs w:val="24"/>
                            <w:lang w:eastAsia="lt-LT"/>
                          </w:rPr>
                        </w:pPr>
                      </w:p>
                    </w:tc>
                    <w:tc>
                      <w:tcPr>
                        <w:tcW w:w="361" w:type="pct"/>
                      </w:tcPr>
                      <w:p w14:paraId="27E37DF5" w14:textId="77777777" w:rsidR="006A64C5" w:rsidRDefault="006A64C5">
                        <w:pPr>
                          <w:jc w:val="right"/>
                          <w:rPr>
                            <w:szCs w:val="24"/>
                            <w:lang w:eastAsia="lt-LT"/>
                          </w:rPr>
                        </w:pPr>
                      </w:p>
                    </w:tc>
                    <w:tc>
                      <w:tcPr>
                        <w:tcW w:w="604" w:type="pct"/>
                      </w:tcPr>
                      <w:p w14:paraId="5D63E3F6" w14:textId="77777777" w:rsidR="006A64C5" w:rsidRDefault="00114235">
                        <w:pPr>
                          <w:jc w:val="right"/>
                          <w:rPr>
                            <w:szCs w:val="24"/>
                            <w:lang w:eastAsia="lt-LT"/>
                          </w:rPr>
                        </w:pPr>
                        <w:r>
                          <w:rPr>
                            <w:szCs w:val="24"/>
                            <w:lang w:eastAsia="lt-LT"/>
                          </w:rPr>
                          <w:t>1</w:t>
                        </w:r>
                      </w:p>
                    </w:tc>
                  </w:tr>
                  <w:tr w:rsidR="006A64C5" w14:paraId="7E0FE8B3" w14:textId="77777777">
                    <w:trPr>
                      <w:trHeight w:val="1547"/>
                    </w:trPr>
                    <w:tc>
                      <w:tcPr>
                        <w:tcW w:w="206" w:type="pct"/>
                      </w:tcPr>
                      <w:p w14:paraId="509F6765" w14:textId="77777777" w:rsidR="006A64C5" w:rsidRDefault="00114235">
                        <w:pPr>
                          <w:rPr>
                            <w:szCs w:val="24"/>
                            <w:lang w:eastAsia="lt-LT"/>
                          </w:rPr>
                        </w:pPr>
                        <w:r>
                          <w:rPr>
                            <w:szCs w:val="24"/>
                            <w:lang w:eastAsia="lt-LT"/>
                          </w:rPr>
                          <w:t>4.</w:t>
                        </w:r>
                      </w:p>
                    </w:tc>
                    <w:tc>
                      <w:tcPr>
                        <w:tcW w:w="1487" w:type="pct"/>
                      </w:tcPr>
                      <w:p w14:paraId="0E4E619D" w14:textId="77777777" w:rsidR="006A64C5" w:rsidRDefault="00114235">
                        <w:pPr>
                          <w:rPr>
                            <w:szCs w:val="24"/>
                            <w:lang w:eastAsia="lt-LT"/>
                          </w:rPr>
                        </w:pPr>
                        <w:r>
                          <w:rPr>
                            <w:color w:val="000000"/>
                            <w:szCs w:val="24"/>
                            <w:lang w:eastAsia="lt-LT"/>
                          </w:rPr>
                          <w:t>Paramą gavusios įmonės, iš kurių labai mažos, mažos, vidutinės ir didelės įmonės</w:t>
                        </w:r>
                      </w:p>
                    </w:tc>
                    <w:tc>
                      <w:tcPr>
                        <w:tcW w:w="535" w:type="pct"/>
                      </w:tcPr>
                      <w:p w14:paraId="7003884B" w14:textId="77777777" w:rsidR="006A64C5" w:rsidRDefault="00114235">
                        <w:pPr>
                          <w:jc w:val="right"/>
                          <w:rPr>
                            <w:szCs w:val="24"/>
                            <w:lang w:eastAsia="lt-LT"/>
                          </w:rPr>
                        </w:pPr>
                        <w:r>
                          <w:rPr>
                            <w:szCs w:val="24"/>
                            <w:lang w:eastAsia="lt-LT"/>
                          </w:rPr>
                          <w:t>0</w:t>
                        </w:r>
                      </w:p>
                    </w:tc>
                    <w:tc>
                      <w:tcPr>
                        <w:tcW w:w="361" w:type="pct"/>
                      </w:tcPr>
                      <w:p w14:paraId="5290914B" w14:textId="77777777" w:rsidR="006A64C5" w:rsidRDefault="006A64C5">
                        <w:pPr>
                          <w:jc w:val="center"/>
                          <w:rPr>
                            <w:szCs w:val="24"/>
                            <w:lang w:eastAsia="lt-LT"/>
                          </w:rPr>
                        </w:pPr>
                      </w:p>
                    </w:tc>
                    <w:tc>
                      <w:tcPr>
                        <w:tcW w:w="361" w:type="pct"/>
                      </w:tcPr>
                      <w:p w14:paraId="0F22C164" w14:textId="77777777" w:rsidR="006A64C5" w:rsidRDefault="006A64C5">
                        <w:pPr>
                          <w:jc w:val="right"/>
                          <w:rPr>
                            <w:szCs w:val="24"/>
                            <w:lang w:eastAsia="lt-LT"/>
                          </w:rPr>
                        </w:pPr>
                      </w:p>
                    </w:tc>
                    <w:tc>
                      <w:tcPr>
                        <w:tcW w:w="361" w:type="pct"/>
                      </w:tcPr>
                      <w:p w14:paraId="4361D652" w14:textId="77777777" w:rsidR="006A64C5" w:rsidRDefault="00114235">
                        <w:pPr>
                          <w:jc w:val="right"/>
                          <w:rPr>
                            <w:szCs w:val="24"/>
                            <w:lang w:eastAsia="lt-LT"/>
                          </w:rPr>
                        </w:pPr>
                        <w:r>
                          <w:rPr>
                            <w:szCs w:val="24"/>
                            <w:lang w:eastAsia="lt-LT"/>
                          </w:rPr>
                          <w:t>1</w:t>
                        </w:r>
                      </w:p>
                    </w:tc>
                    <w:tc>
                      <w:tcPr>
                        <w:tcW w:w="361" w:type="pct"/>
                      </w:tcPr>
                      <w:p w14:paraId="1B67DC16" w14:textId="77777777" w:rsidR="006A64C5" w:rsidRDefault="006A64C5">
                        <w:pPr>
                          <w:jc w:val="right"/>
                          <w:rPr>
                            <w:szCs w:val="24"/>
                            <w:lang w:eastAsia="lt-LT"/>
                          </w:rPr>
                        </w:pPr>
                      </w:p>
                    </w:tc>
                    <w:tc>
                      <w:tcPr>
                        <w:tcW w:w="361" w:type="pct"/>
                      </w:tcPr>
                      <w:p w14:paraId="7A72F8BA" w14:textId="77777777" w:rsidR="006A64C5" w:rsidRDefault="006A64C5">
                        <w:pPr>
                          <w:jc w:val="right"/>
                          <w:rPr>
                            <w:szCs w:val="24"/>
                            <w:lang w:eastAsia="lt-LT"/>
                          </w:rPr>
                        </w:pPr>
                      </w:p>
                    </w:tc>
                    <w:tc>
                      <w:tcPr>
                        <w:tcW w:w="361" w:type="pct"/>
                      </w:tcPr>
                      <w:p w14:paraId="27BCF560" w14:textId="77777777" w:rsidR="006A64C5" w:rsidRDefault="006A64C5">
                        <w:pPr>
                          <w:jc w:val="right"/>
                          <w:rPr>
                            <w:szCs w:val="24"/>
                            <w:lang w:eastAsia="lt-LT"/>
                          </w:rPr>
                        </w:pPr>
                      </w:p>
                    </w:tc>
                    <w:tc>
                      <w:tcPr>
                        <w:tcW w:w="604" w:type="pct"/>
                      </w:tcPr>
                      <w:p w14:paraId="171E3CD1" w14:textId="77777777" w:rsidR="006A64C5" w:rsidRDefault="00114235">
                        <w:pPr>
                          <w:jc w:val="right"/>
                          <w:rPr>
                            <w:szCs w:val="24"/>
                            <w:lang w:eastAsia="lt-LT"/>
                          </w:rPr>
                        </w:pPr>
                        <w:r>
                          <w:rPr>
                            <w:szCs w:val="24"/>
                            <w:lang w:eastAsia="lt-LT"/>
                          </w:rPr>
                          <w:t>1</w:t>
                        </w:r>
                      </w:p>
                    </w:tc>
                  </w:tr>
                  <w:tr w:rsidR="006A64C5" w14:paraId="10AA2846" w14:textId="77777777">
                    <w:trPr>
                      <w:trHeight w:val="1547"/>
                    </w:trPr>
                    <w:tc>
                      <w:tcPr>
                        <w:tcW w:w="206" w:type="pct"/>
                      </w:tcPr>
                      <w:p w14:paraId="435F25DF" w14:textId="77777777" w:rsidR="006A64C5" w:rsidRDefault="00114235">
                        <w:pPr>
                          <w:rPr>
                            <w:szCs w:val="24"/>
                            <w:lang w:eastAsia="lt-LT"/>
                          </w:rPr>
                        </w:pPr>
                        <w:r>
                          <w:rPr>
                            <w:szCs w:val="24"/>
                            <w:lang w:eastAsia="lt-LT"/>
                          </w:rPr>
                          <w:lastRenderedPageBreak/>
                          <w:t>5.</w:t>
                        </w:r>
                      </w:p>
                    </w:tc>
                    <w:tc>
                      <w:tcPr>
                        <w:tcW w:w="1487" w:type="pct"/>
                      </w:tcPr>
                      <w:p w14:paraId="343CA5D1" w14:textId="77777777" w:rsidR="006A64C5" w:rsidRDefault="00114235">
                        <w:pPr>
                          <w:rPr>
                            <w:color w:val="000000"/>
                            <w:szCs w:val="24"/>
                            <w:lang w:eastAsia="lt-LT"/>
                          </w:rPr>
                        </w:pPr>
                        <w:r>
                          <w:rPr>
                            <w:szCs w:val="24"/>
                            <w:lang w:eastAsia="lt-LT"/>
                          </w:rPr>
                          <w:t>Paramą dotacijomis gavusios įmonės</w:t>
                        </w:r>
                      </w:p>
                    </w:tc>
                    <w:tc>
                      <w:tcPr>
                        <w:tcW w:w="535" w:type="pct"/>
                      </w:tcPr>
                      <w:p w14:paraId="15B2198C" w14:textId="77777777" w:rsidR="006A64C5" w:rsidRDefault="00114235">
                        <w:pPr>
                          <w:jc w:val="right"/>
                          <w:rPr>
                            <w:szCs w:val="24"/>
                            <w:lang w:eastAsia="lt-LT"/>
                          </w:rPr>
                        </w:pPr>
                        <w:r>
                          <w:rPr>
                            <w:szCs w:val="24"/>
                            <w:lang w:eastAsia="lt-LT"/>
                          </w:rPr>
                          <w:t>0</w:t>
                        </w:r>
                      </w:p>
                    </w:tc>
                    <w:tc>
                      <w:tcPr>
                        <w:tcW w:w="361" w:type="pct"/>
                      </w:tcPr>
                      <w:p w14:paraId="6C8AC26F" w14:textId="77777777" w:rsidR="006A64C5" w:rsidRDefault="006A64C5">
                        <w:pPr>
                          <w:jc w:val="center"/>
                          <w:rPr>
                            <w:szCs w:val="24"/>
                            <w:lang w:eastAsia="lt-LT"/>
                          </w:rPr>
                        </w:pPr>
                      </w:p>
                    </w:tc>
                    <w:tc>
                      <w:tcPr>
                        <w:tcW w:w="361" w:type="pct"/>
                      </w:tcPr>
                      <w:p w14:paraId="22520D78" w14:textId="77777777" w:rsidR="006A64C5" w:rsidRDefault="006A64C5">
                        <w:pPr>
                          <w:jc w:val="right"/>
                          <w:rPr>
                            <w:szCs w:val="24"/>
                            <w:lang w:eastAsia="lt-LT"/>
                          </w:rPr>
                        </w:pPr>
                      </w:p>
                    </w:tc>
                    <w:tc>
                      <w:tcPr>
                        <w:tcW w:w="361" w:type="pct"/>
                      </w:tcPr>
                      <w:p w14:paraId="40DB72DC" w14:textId="77777777" w:rsidR="006A64C5" w:rsidRDefault="00114235">
                        <w:pPr>
                          <w:jc w:val="right"/>
                          <w:rPr>
                            <w:szCs w:val="24"/>
                            <w:lang w:eastAsia="lt-LT"/>
                          </w:rPr>
                        </w:pPr>
                        <w:r>
                          <w:rPr>
                            <w:szCs w:val="24"/>
                            <w:lang w:eastAsia="lt-LT"/>
                          </w:rPr>
                          <w:t>1</w:t>
                        </w:r>
                      </w:p>
                    </w:tc>
                    <w:tc>
                      <w:tcPr>
                        <w:tcW w:w="361" w:type="pct"/>
                      </w:tcPr>
                      <w:p w14:paraId="3DD23997" w14:textId="77777777" w:rsidR="006A64C5" w:rsidRDefault="006A64C5">
                        <w:pPr>
                          <w:jc w:val="right"/>
                          <w:rPr>
                            <w:szCs w:val="24"/>
                            <w:lang w:eastAsia="lt-LT"/>
                          </w:rPr>
                        </w:pPr>
                      </w:p>
                    </w:tc>
                    <w:tc>
                      <w:tcPr>
                        <w:tcW w:w="361" w:type="pct"/>
                      </w:tcPr>
                      <w:p w14:paraId="44F81D43" w14:textId="77777777" w:rsidR="006A64C5" w:rsidRDefault="006A64C5">
                        <w:pPr>
                          <w:jc w:val="right"/>
                          <w:rPr>
                            <w:szCs w:val="24"/>
                            <w:lang w:eastAsia="lt-LT"/>
                          </w:rPr>
                        </w:pPr>
                      </w:p>
                    </w:tc>
                    <w:tc>
                      <w:tcPr>
                        <w:tcW w:w="361" w:type="pct"/>
                      </w:tcPr>
                      <w:p w14:paraId="7D877126" w14:textId="77777777" w:rsidR="006A64C5" w:rsidRDefault="006A64C5">
                        <w:pPr>
                          <w:jc w:val="right"/>
                          <w:rPr>
                            <w:szCs w:val="24"/>
                            <w:lang w:eastAsia="lt-LT"/>
                          </w:rPr>
                        </w:pPr>
                      </w:p>
                    </w:tc>
                    <w:tc>
                      <w:tcPr>
                        <w:tcW w:w="604" w:type="pct"/>
                      </w:tcPr>
                      <w:p w14:paraId="500CA887" w14:textId="77777777" w:rsidR="006A64C5" w:rsidRDefault="00114235">
                        <w:pPr>
                          <w:jc w:val="right"/>
                          <w:rPr>
                            <w:szCs w:val="24"/>
                            <w:lang w:eastAsia="lt-LT"/>
                          </w:rPr>
                        </w:pPr>
                        <w:r>
                          <w:rPr>
                            <w:szCs w:val="24"/>
                            <w:lang w:eastAsia="lt-LT"/>
                          </w:rPr>
                          <w:t>1</w:t>
                        </w:r>
                      </w:p>
                    </w:tc>
                  </w:tr>
                </w:tbl>
                <w:p w14:paraId="6AD7C81D" w14:textId="77777777" w:rsidR="006A64C5" w:rsidRDefault="006A64C5">
                  <w:pPr>
                    <w:spacing w:line="259" w:lineRule="auto"/>
                    <w:rPr>
                      <w:kern w:val="2"/>
                      <w:sz w:val="22"/>
                      <w:szCs w:val="22"/>
                    </w:rPr>
                  </w:pPr>
                </w:p>
                <w:p w14:paraId="7324F3B2" w14:textId="77777777" w:rsidR="006A64C5" w:rsidRDefault="00114235">
                  <w:pPr>
                    <w:rPr>
                      <w:sz w:val="14"/>
                      <w:szCs w:val="14"/>
                    </w:rPr>
                  </w:pPr>
                </w:p>
              </w:sdtContent>
            </w:sdt>
            <w:sdt>
              <w:sdtPr>
                <w:alias w:val="lentele"/>
                <w:tag w:val="part_6368878751f44a818efcf621a8da5994"/>
                <w:id w:val="91056903"/>
                <w:lock w:val="sdtLocked"/>
              </w:sdtPr>
              <w:sdtEndPr/>
              <w:sdtContent>
                <w:tbl>
                  <w:tblPr>
                    <w:tblW w:w="5000" w:type="pct"/>
                    <w:tblCellMar>
                      <w:top w:w="15" w:type="dxa"/>
                    </w:tblCellMar>
                    <w:tblLook w:val="04A0" w:firstRow="1" w:lastRow="0" w:firstColumn="1" w:lastColumn="0" w:noHBand="0" w:noVBand="1"/>
                  </w:tblPr>
                  <w:tblGrid>
                    <w:gridCol w:w="4942"/>
                    <w:gridCol w:w="4676"/>
                  </w:tblGrid>
                  <w:tr w:rsidR="006A64C5" w14:paraId="26ABADD9" w14:textId="77777777">
                    <w:trPr>
                      <w:trHeight w:val="330"/>
                    </w:trPr>
                    <w:tc>
                      <w:tcPr>
                        <w:tcW w:w="2569" w:type="pct"/>
                        <w:tcBorders>
                          <w:top w:val="single" w:sz="8" w:space="0" w:color="auto"/>
                          <w:left w:val="single" w:sz="8" w:space="0" w:color="auto"/>
                          <w:bottom w:val="single" w:sz="4" w:space="0" w:color="auto"/>
                          <w:right w:val="single" w:sz="8" w:space="0" w:color="000000"/>
                        </w:tcBorders>
                        <w:noWrap/>
                        <w:hideMark/>
                      </w:tcPr>
                      <w:p w14:paraId="6BA5FAE8" w14:textId="77777777" w:rsidR="006A64C5" w:rsidRDefault="00114235">
                        <w:pPr>
                          <w:rPr>
                            <w:b/>
                            <w:bCs/>
                            <w:color w:val="000000"/>
                            <w:szCs w:val="24"/>
                            <w:lang w:eastAsia="lt-LT"/>
                          </w:rPr>
                        </w:pPr>
                        <w:r>
                          <w:rPr>
                            <w:b/>
                            <w:bCs/>
                            <w:color w:val="000000"/>
                            <w:szCs w:val="24"/>
                            <w:lang w:eastAsia="lt-LT"/>
                          </w:rPr>
                          <w:t>1.1. UŽDAVINIO 1 ALTERNATYVA</w:t>
                        </w:r>
                      </w:p>
                    </w:tc>
                    <w:tc>
                      <w:tcPr>
                        <w:tcW w:w="2431" w:type="pct"/>
                        <w:tcBorders>
                          <w:top w:val="single" w:sz="8" w:space="0" w:color="auto"/>
                          <w:left w:val="nil"/>
                          <w:bottom w:val="single" w:sz="4" w:space="0" w:color="auto"/>
                          <w:right w:val="single" w:sz="8" w:space="0" w:color="000000"/>
                        </w:tcBorders>
                        <w:noWrap/>
                        <w:hideMark/>
                      </w:tcPr>
                      <w:p w14:paraId="5997913D" w14:textId="77777777" w:rsidR="006A64C5" w:rsidRDefault="00114235">
                        <w:pPr>
                          <w:rPr>
                            <w:b/>
                            <w:bCs/>
                            <w:color w:val="000000"/>
                            <w:szCs w:val="24"/>
                            <w:lang w:eastAsia="lt-LT"/>
                          </w:rPr>
                        </w:pPr>
                        <w:r>
                          <w:rPr>
                            <w:b/>
                            <w:bCs/>
                            <w:color w:val="000000"/>
                            <w:szCs w:val="24"/>
                            <w:lang w:eastAsia="lt-LT"/>
                          </w:rPr>
                          <w:t>1.1. UŽDAVINIO 2 ALTERNATYVA</w:t>
                        </w:r>
                      </w:p>
                    </w:tc>
                  </w:tr>
                  <w:tr w:rsidR="006A64C5" w14:paraId="23737A4F" w14:textId="77777777">
                    <w:trPr>
                      <w:trHeight w:val="1920"/>
                    </w:trPr>
                    <w:tc>
                      <w:tcPr>
                        <w:tcW w:w="2569" w:type="pct"/>
                        <w:tcBorders>
                          <w:top w:val="single" w:sz="4" w:space="0" w:color="auto"/>
                          <w:left w:val="single" w:sz="4" w:space="0" w:color="auto"/>
                          <w:bottom w:val="single" w:sz="4" w:space="0" w:color="auto"/>
                          <w:right w:val="single" w:sz="4" w:space="0" w:color="auto"/>
                        </w:tcBorders>
                      </w:tcPr>
                      <w:p w14:paraId="23392BC2" w14:textId="77777777" w:rsidR="006A64C5" w:rsidRDefault="00114235">
                        <w:pPr>
                          <w:rPr>
                            <w:color w:val="000000"/>
                            <w:szCs w:val="24"/>
                            <w:lang w:eastAsia="lt-LT"/>
                          </w:rPr>
                        </w:pPr>
                        <w:r>
                          <w:rPr>
                            <w:color w:val="000000"/>
                            <w:szCs w:val="24"/>
                            <w:lang w:eastAsia="lt-LT"/>
                          </w:rPr>
                          <w:t xml:space="preserve">1 Uždavinio alternatyva. </w:t>
                        </w:r>
                        <w:r>
                          <w:rPr>
                            <w:i/>
                            <w:iCs/>
                            <w:color w:val="000000"/>
                            <w:szCs w:val="24"/>
                            <w:lang w:eastAsia="lt-LT"/>
                          </w:rPr>
                          <w:t>„</w:t>
                        </w:r>
                        <w:r>
                          <w:rPr>
                            <w:b/>
                            <w:bCs/>
                            <w:color w:val="000000"/>
                            <w:szCs w:val="24"/>
                            <w:lang w:eastAsia="lt-LT"/>
                          </w:rPr>
                          <w:t xml:space="preserve">Plėtoti Jonavos mieste teikiamas socialines paslaugas ir stiprinti socialinę </w:t>
                        </w:r>
                        <w:proofErr w:type="spellStart"/>
                        <w:r>
                          <w:rPr>
                            <w:b/>
                            <w:bCs/>
                            <w:color w:val="000000"/>
                            <w:szCs w:val="24"/>
                            <w:lang w:eastAsia="lt-LT"/>
                          </w:rPr>
                          <w:t>įtrauktį</w:t>
                        </w:r>
                        <w:proofErr w:type="spellEnd"/>
                        <w:r>
                          <w:rPr>
                            <w:b/>
                            <w:bCs/>
                            <w:color w:val="000000"/>
                            <w:szCs w:val="24"/>
                            <w:lang w:eastAsia="lt-LT"/>
                          </w:rPr>
                          <w:t xml:space="preserve"> bendruomenėje</w:t>
                        </w:r>
                        <w:r>
                          <w:rPr>
                            <w:i/>
                            <w:iCs/>
                            <w:color w:val="000000"/>
                            <w:szCs w:val="24"/>
                            <w:lang w:eastAsia="lt-LT"/>
                          </w:rPr>
                          <w:t>"</w:t>
                        </w:r>
                        <w:r>
                          <w:rPr>
                            <w:color w:val="000000"/>
                            <w:szCs w:val="24"/>
                            <w:lang w:eastAsia="lt-LT"/>
                          </w:rPr>
                          <w:t xml:space="preserve">. Ši alternatyva </w:t>
                        </w:r>
                        <w:r>
                          <w:rPr>
                            <w:b/>
                            <w:bCs/>
                            <w:color w:val="000000"/>
                            <w:szCs w:val="24"/>
                            <w:lang w:eastAsia="lt-LT"/>
                          </w:rPr>
                          <w:t xml:space="preserve">pasirinkta, </w:t>
                        </w:r>
                        <w:r>
                          <w:rPr>
                            <w:color w:val="000000"/>
                            <w:szCs w:val="24"/>
                            <w:lang w:eastAsia="lt-LT"/>
                          </w:rPr>
                          <w:t xml:space="preserve">suteikia galimybę įgyvendinti įvairius gyventojų poreikius atitinkančius projektus, kurių metu bus teikiamos socialinės paslaugos. Be to, svarbus aspektas yra tai, jog bus skiriamas dėmesys socialinės </w:t>
                        </w:r>
                        <w:proofErr w:type="spellStart"/>
                        <w:r>
                          <w:rPr>
                            <w:color w:val="000000"/>
                            <w:szCs w:val="24"/>
                            <w:lang w:eastAsia="lt-LT"/>
                          </w:rPr>
                          <w:t>įtraukties</w:t>
                        </w:r>
                        <w:proofErr w:type="spellEnd"/>
                        <w:r>
                          <w:rPr>
                            <w:color w:val="000000"/>
                            <w:szCs w:val="24"/>
                            <w:lang w:eastAsia="lt-LT"/>
                          </w:rPr>
                          <w:t xml:space="preserve"> stiprinimui bendruomenėje, stiprinami socialiniai ryšiai, tokiu būdu bus mažinama socialinė gyventojų atskirtis.   </w:t>
                        </w:r>
                      </w:p>
                    </w:tc>
                    <w:tc>
                      <w:tcPr>
                        <w:tcW w:w="2431" w:type="pct"/>
                        <w:tcBorders>
                          <w:top w:val="single" w:sz="4" w:space="0" w:color="auto"/>
                          <w:left w:val="single" w:sz="4" w:space="0" w:color="auto"/>
                          <w:bottom w:val="single" w:sz="4" w:space="0" w:color="auto"/>
                          <w:right w:val="single" w:sz="4" w:space="0" w:color="auto"/>
                        </w:tcBorders>
                      </w:tcPr>
                      <w:p w14:paraId="635087B8" w14:textId="77777777" w:rsidR="006A64C5" w:rsidRDefault="00114235">
                        <w:pPr>
                          <w:rPr>
                            <w:color w:val="000000"/>
                            <w:szCs w:val="24"/>
                            <w:lang w:eastAsia="lt-LT"/>
                          </w:rPr>
                        </w:pPr>
                        <w:r>
                          <w:rPr>
                            <w:color w:val="000000"/>
                            <w:szCs w:val="24"/>
                            <w:lang w:eastAsia="lt-LT"/>
                          </w:rPr>
                          <w:t xml:space="preserve">2 uždavinio alternatyva </w:t>
                        </w:r>
                        <w:r>
                          <w:rPr>
                            <w:i/>
                            <w:iCs/>
                            <w:color w:val="000000"/>
                            <w:szCs w:val="24"/>
                            <w:lang w:eastAsia="lt-LT"/>
                          </w:rPr>
                          <w:t>"</w:t>
                        </w:r>
                        <w:r>
                          <w:rPr>
                            <w:b/>
                            <w:color w:val="000000"/>
                            <w:szCs w:val="24"/>
                            <w:lang w:eastAsia="lt-LT"/>
                          </w:rPr>
                          <w:t>Plėtoti Jonavos mieste teikiamas socialines paslaugas</w:t>
                        </w:r>
                        <w:r>
                          <w:rPr>
                            <w:i/>
                            <w:iCs/>
                            <w:color w:val="000000"/>
                            <w:szCs w:val="24"/>
                            <w:lang w:eastAsia="lt-LT"/>
                          </w:rPr>
                          <w:t xml:space="preserve">“. </w:t>
                        </w:r>
                        <w:r>
                          <w:rPr>
                            <w:iCs/>
                            <w:color w:val="000000"/>
                            <w:szCs w:val="24"/>
                            <w:lang w:eastAsia="lt-LT"/>
                          </w:rPr>
                          <w:t xml:space="preserve">Ši alternatyva </w:t>
                        </w:r>
                        <w:r>
                          <w:rPr>
                            <w:b/>
                            <w:iCs/>
                            <w:color w:val="000000"/>
                            <w:szCs w:val="24"/>
                            <w:lang w:eastAsia="lt-LT"/>
                          </w:rPr>
                          <w:t>atmesta</w:t>
                        </w:r>
                        <w:r>
                          <w:rPr>
                            <w:color w:val="000000"/>
                            <w:szCs w:val="24"/>
                            <w:lang w:eastAsia="lt-LT"/>
                          </w:rPr>
                          <w:t xml:space="preserve">, kadangi būtų plėtojamas tik socialinių paslaugų teikimas gyventojams, bet nebūtų skiriamas dėmesys socialinės </w:t>
                        </w:r>
                        <w:proofErr w:type="spellStart"/>
                        <w:r>
                          <w:rPr>
                            <w:color w:val="000000"/>
                            <w:szCs w:val="24"/>
                            <w:lang w:eastAsia="lt-LT"/>
                          </w:rPr>
                          <w:t>įtraukties</w:t>
                        </w:r>
                        <w:proofErr w:type="spellEnd"/>
                        <w:r>
                          <w:rPr>
                            <w:color w:val="000000"/>
                            <w:szCs w:val="24"/>
                            <w:lang w:eastAsia="lt-LT"/>
                          </w:rPr>
                          <w:t xml:space="preserve"> stiprinimui bendruomenėje.</w:t>
                        </w:r>
                      </w:p>
                    </w:tc>
                  </w:tr>
                </w:tbl>
                <w:p w14:paraId="2027E1B9" w14:textId="77777777" w:rsidR="006A64C5" w:rsidRDefault="006A64C5">
                  <w:pPr>
                    <w:spacing w:line="259" w:lineRule="auto"/>
                    <w:rPr>
                      <w:kern w:val="2"/>
                      <w:sz w:val="22"/>
                      <w:szCs w:val="22"/>
                    </w:rPr>
                  </w:pPr>
                </w:p>
                <w:p w14:paraId="350B3273" w14:textId="77777777" w:rsidR="006A64C5" w:rsidRDefault="00114235">
                  <w:pPr>
                    <w:rPr>
                      <w:sz w:val="14"/>
                      <w:szCs w:val="14"/>
                    </w:rPr>
                  </w:pPr>
                </w:p>
              </w:sdtContent>
            </w:sdt>
            <w:sdt>
              <w:sdtPr>
                <w:alias w:val="lentele"/>
                <w:tag w:val="part_28c0ef40e9684aafb023614aa54b9c48"/>
                <w:id w:val="1474946381"/>
                <w:lock w:val="sdtLocked"/>
              </w:sdtPr>
              <w:sdtEndPr/>
              <w:sdtContent>
                <w:tbl>
                  <w:tblPr>
                    <w:tblW w:w="5000" w:type="pct"/>
                    <w:tblCellMar>
                      <w:top w:w="15" w:type="dxa"/>
                    </w:tblCellMar>
                    <w:tblLook w:val="04A0" w:firstRow="1" w:lastRow="0" w:firstColumn="1" w:lastColumn="0" w:noHBand="0" w:noVBand="1"/>
                  </w:tblPr>
                  <w:tblGrid>
                    <w:gridCol w:w="9618"/>
                  </w:tblGrid>
                  <w:tr w:rsidR="006A64C5" w14:paraId="241DDF7C" w14:textId="77777777">
                    <w:trPr>
                      <w:trHeight w:val="231"/>
                    </w:trPr>
                    <w:tc>
                      <w:tcPr>
                        <w:tcW w:w="5000" w:type="pct"/>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099B411E" w14:textId="77777777" w:rsidR="006A64C5" w:rsidRDefault="00114235">
                        <w:pPr>
                          <w:rPr>
                            <w:b/>
                            <w:bCs/>
                            <w:color w:val="000000"/>
                            <w:szCs w:val="24"/>
                            <w:lang w:eastAsia="lt-LT"/>
                          </w:rPr>
                        </w:pPr>
                        <w:r>
                          <w:rPr>
                            <w:b/>
                            <w:bCs/>
                            <w:color w:val="000000"/>
                            <w:szCs w:val="24"/>
                            <w:lang w:eastAsia="lt-LT"/>
                          </w:rPr>
                          <w:t>1.2. UŽDAVINYS – Gerinti gyventojų ekonominę situaciją įgyvendinant veiklas, skatinančias gyventojų verslumą ir reintegraciją į darbo rinką</w:t>
                        </w:r>
                      </w:p>
                    </w:tc>
                  </w:tr>
                  <w:tr w:rsidR="006A64C5" w14:paraId="0687A9D5" w14:textId="77777777">
                    <w:trPr>
                      <w:trHeight w:val="450"/>
                    </w:trPr>
                    <w:tc>
                      <w:tcPr>
                        <w:tcW w:w="5000" w:type="pct"/>
                        <w:vMerge w:val="restart"/>
                        <w:tcBorders>
                          <w:top w:val="single" w:sz="8" w:space="0" w:color="auto"/>
                          <w:left w:val="single" w:sz="8" w:space="0" w:color="auto"/>
                          <w:bottom w:val="single" w:sz="8" w:space="0" w:color="000000"/>
                          <w:right w:val="single" w:sz="8" w:space="0" w:color="000000"/>
                        </w:tcBorders>
                        <w:hideMark/>
                      </w:tcPr>
                      <w:p w14:paraId="29136BBE" w14:textId="77777777" w:rsidR="006A64C5" w:rsidRDefault="00114235">
                        <w:pPr>
                          <w:jc w:val="both"/>
                          <w:rPr>
                            <w:szCs w:val="24"/>
                            <w:lang w:eastAsia="lt-LT"/>
                          </w:rPr>
                        </w:pPr>
                        <w:r>
                          <w:rPr>
                            <w:color w:val="000000"/>
                            <w:szCs w:val="24"/>
                            <w:lang w:eastAsia="lt-LT"/>
                          </w:rPr>
                          <w:t xml:space="preserve">Šiuo uždaviniu siekiama sumažinti SSGG analizėje įvardytas: </w:t>
                        </w:r>
                        <w:r>
                          <w:rPr>
                            <w:szCs w:val="24"/>
                            <w:lang w:eastAsia="lt-LT"/>
                          </w:rPr>
                          <w:t>2, 4 silpnybę, 2 grėsmę bei pasinaudoti 2 stiprybe, 2 galimybe.</w:t>
                        </w:r>
                      </w:p>
                      <w:p w14:paraId="69192DBD" w14:textId="77777777" w:rsidR="006A64C5" w:rsidRDefault="006A64C5">
                        <w:pPr>
                          <w:jc w:val="both"/>
                          <w:rPr>
                            <w:b/>
                            <w:color w:val="0070C0"/>
                            <w:szCs w:val="24"/>
                            <w:lang w:eastAsia="lt-LT"/>
                          </w:rPr>
                        </w:pPr>
                      </w:p>
                      <w:p w14:paraId="05FCA413" w14:textId="77777777" w:rsidR="006A64C5" w:rsidRDefault="00114235">
                        <w:pPr>
                          <w:jc w:val="both"/>
                          <w:rPr>
                            <w:szCs w:val="24"/>
                            <w:lang w:eastAsia="lt-LT"/>
                          </w:rPr>
                        </w:pPr>
                        <w:r>
                          <w:rPr>
                            <w:color w:val="000000"/>
                            <w:szCs w:val="24"/>
                            <w:lang w:eastAsia="lt-LT"/>
                          </w:rPr>
                          <w:t xml:space="preserve">Uždaviniu siekiama skatinti gyventojų verslumą (konsultacijos, mokymai, dirbtuvės) ir reintegraciją į darbo rinką (darbinių, socialinių įgūdžių suteikimas, motyvavimas ir pan.) šioms </w:t>
                        </w:r>
                        <w:r>
                          <w:rPr>
                            <w:szCs w:val="24"/>
                            <w:lang w:eastAsia="lt-LT"/>
                          </w:rPr>
                          <w:t xml:space="preserve">tikslinėms grupėms: socialiai pažeidžiami, socialinę riziką (atskirtį) patiriantys asmenys, asmenys; mažiau galimybių turintis jaunimas. </w:t>
                        </w:r>
                      </w:p>
                      <w:p w14:paraId="482F1C68" w14:textId="77777777" w:rsidR="006A64C5" w:rsidRDefault="006A64C5">
                        <w:pPr>
                          <w:jc w:val="both"/>
                          <w:rPr>
                            <w:szCs w:val="24"/>
                            <w:lang w:eastAsia="lt-LT"/>
                          </w:rPr>
                        </w:pPr>
                      </w:p>
                      <w:p w14:paraId="5261A1C3" w14:textId="77777777" w:rsidR="006A64C5" w:rsidRDefault="00114235">
                        <w:pPr>
                          <w:jc w:val="both"/>
                          <w:rPr>
                            <w:szCs w:val="24"/>
                            <w:lang w:eastAsia="lt-LT"/>
                          </w:rPr>
                        </w:pPr>
                        <w:r>
                          <w:rPr>
                            <w:szCs w:val="24"/>
                            <w:lang w:eastAsia="lt-LT"/>
                          </w:rPr>
                          <w:t>Įgyvendinant šį uždavinį tikimasi, jog bus įgyvendinta nemažiau kaip 3 BIVP projektai. Numatomas tikslinių grupių dalyvių skaičius - 105.</w:t>
                        </w:r>
                      </w:p>
                    </w:tc>
                  </w:tr>
                  <w:tr w:rsidR="006A64C5" w14:paraId="7A282E54"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1D8B0AC0" w14:textId="77777777" w:rsidR="006A64C5" w:rsidRDefault="006A64C5">
                        <w:pPr>
                          <w:rPr>
                            <w:szCs w:val="24"/>
                            <w:lang w:eastAsia="lt-LT"/>
                          </w:rPr>
                        </w:pPr>
                      </w:p>
                    </w:tc>
                  </w:tr>
                  <w:tr w:rsidR="006A64C5" w14:paraId="25D5399C"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728650C3" w14:textId="77777777" w:rsidR="006A64C5" w:rsidRDefault="006A64C5">
                        <w:pPr>
                          <w:rPr>
                            <w:szCs w:val="24"/>
                            <w:lang w:eastAsia="lt-LT"/>
                          </w:rPr>
                        </w:pPr>
                      </w:p>
                    </w:tc>
                  </w:tr>
                </w:tbl>
                <w:p w14:paraId="000FD763" w14:textId="77777777" w:rsidR="006A64C5" w:rsidRDefault="006A64C5">
                  <w:pPr>
                    <w:spacing w:line="259" w:lineRule="auto"/>
                    <w:rPr>
                      <w:kern w:val="2"/>
                      <w:sz w:val="22"/>
                      <w:szCs w:val="22"/>
                    </w:rPr>
                  </w:pPr>
                </w:p>
                <w:p w14:paraId="7AC6AFE7" w14:textId="77777777" w:rsidR="006A64C5" w:rsidRDefault="00114235">
                  <w:pPr>
                    <w:rPr>
                      <w:sz w:val="14"/>
                      <w:szCs w:val="14"/>
                    </w:rPr>
                  </w:pPr>
                </w:p>
              </w:sdtContent>
            </w:sdt>
            <w:sdt>
              <w:sdtPr>
                <w:alias w:val="lentele"/>
                <w:tag w:val="part_2647e116380c4c9fa2ac2b3a3122e3fd"/>
                <w:id w:val="720640842"/>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2863"/>
                    <w:gridCol w:w="1030"/>
                    <w:gridCol w:w="696"/>
                    <w:gridCol w:w="696"/>
                    <w:gridCol w:w="696"/>
                    <w:gridCol w:w="696"/>
                    <w:gridCol w:w="696"/>
                    <w:gridCol w:w="696"/>
                    <w:gridCol w:w="1163"/>
                  </w:tblGrid>
                  <w:tr w:rsidR="006A64C5" w14:paraId="28A86369" w14:textId="77777777">
                    <w:tc>
                      <w:tcPr>
                        <w:tcW w:w="206" w:type="pct"/>
                      </w:tcPr>
                      <w:p w14:paraId="335720F0" w14:textId="77777777" w:rsidR="006A64C5" w:rsidRDefault="006A64C5">
                        <w:pPr>
                          <w:rPr>
                            <w:b/>
                            <w:szCs w:val="24"/>
                            <w:lang w:eastAsia="lt-LT"/>
                          </w:rPr>
                        </w:pPr>
                      </w:p>
                    </w:tc>
                    <w:tc>
                      <w:tcPr>
                        <w:tcW w:w="1487" w:type="pct"/>
                      </w:tcPr>
                      <w:p w14:paraId="30976D95" w14:textId="77777777" w:rsidR="006A64C5" w:rsidRDefault="00114235">
                        <w:pPr>
                          <w:rPr>
                            <w:b/>
                            <w:szCs w:val="24"/>
                            <w:lang w:eastAsia="lt-LT"/>
                          </w:rPr>
                        </w:pPr>
                        <w:r>
                          <w:rPr>
                            <w:b/>
                            <w:szCs w:val="24"/>
                            <w:lang w:eastAsia="lt-LT"/>
                          </w:rPr>
                          <w:t>Produkto rodiklio pavadinimas</w:t>
                        </w:r>
                      </w:p>
                    </w:tc>
                    <w:tc>
                      <w:tcPr>
                        <w:tcW w:w="535" w:type="pct"/>
                      </w:tcPr>
                      <w:p w14:paraId="3C53B12A" w14:textId="77777777" w:rsidR="006A64C5" w:rsidRDefault="00114235">
                        <w:pPr>
                          <w:rPr>
                            <w:b/>
                            <w:szCs w:val="24"/>
                            <w:lang w:eastAsia="lt-LT"/>
                          </w:rPr>
                        </w:pPr>
                        <w:r>
                          <w:rPr>
                            <w:b/>
                            <w:szCs w:val="24"/>
                            <w:lang w:eastAsia="lt-LT"/>
                          </w:rPr>
                          <w:t>Pradinė reikšmė</w:t>
                        </w:r>
                      </w:p>
                    </w:tc>
                    <w:tc>
                      <w:tcPr>
                        <w:tcW w:w="361" w:type="pct"/>
                      </w:tcPr>
                      <w:p w14:paraId="71C06F66" w14:textId="77777777" w:rsidR="006A64C5" w:rsidRDefault="00114235">
                        <w:pPr>
                          <w:rPr>
                            <w:b/>
                            <w:szCs w:val="24"/>
                            <w:lang w:eastAsia="lt-LT"/>
                          </w:rPr>
                        </w:pPr>
                        <w:r>
                          <w:rPr>
                            <w:b/>
                            <w:szCs w:val="24"/>
                            <w:lang w:eastAsia="lt-LT"/>
                          </w:rPr>
                          <w:t>2024</w:t>
                        </w:r>
                      </w:p>
                    </w:tc>
                    <w:tc>
                      <w:tcPr>
                        <w:tcW w:w="361" w:type="pct"/>
                      </w:tcPr>
                      <w:p w14:paraId="7E7E7F68" w14:textId="77777777" w:rsidR="006A64C5" w:rsidRDefault="00114235">
                        <w:pPr>
                          <w:rPr>
                            <w:b/>
                            <w:szCs w:val="24"/>
                            <w:lang w:eastAsia="lt-LT"/>
                          </w:rPr>
                        </w:pPr>
                        <w:r>
                          <w:rPr>
                            <w:b/>
                            <w:szCs w:val="24"/>
                            <w:lang w:eastAsia="lt-LT"/>
                          </w:rPr>
                          <w:t>2025</w:t>
                        </w:r>
                      </w:p>
                    </w:tc>
                    <w:tc>
                      <w:tcPr>
                        <w:tcW w:w="361" w:type="pct"/>
                      </w:tcPr>
                      <w:p w14:paraId="55EAB396" w14:textId="77777777" w:rsidR="006A64C5" w:rsidRDefault="00114235">
                        <w:pPr>
                          <w:rPr>
                            <w:b/>
                            <w:szCs w:val="24"/>
                            <w:lang w:eastAsia="lt-LT"/>
                          </w:rPr>
                        </w:pPr>
                        <w:r>
                          <w:rPr>
                            <w:b/>
                            <w:szCs w:val="24"/>
                            <w:lang w:eastAsia="lt-LT"/>
                          </w:rPr>
                          <w:t>2026</w:t>
                        </w:r>
                      </w:p>
                    </w:tc>
                    <w:tc>
                      <w:tcPr>
                        <w:tcW w:w="361" w:type="pct"/>
                      </w:tcPr>
                      <w:p w14:paraId="27F8769B" w14:textId="77777777" w:rsidR="006A64C5" w:rsidRDefault="00114235">
                        <w:pPr>
                          <w:rPr>
                            <w:b/>
                            <w:szCs w:val="24"/>
                            <w:lang w:eastAsia="lt-LT"/>
                          </w:rPr>
                        </w:pPr>
                        <w:r>
                          <w:rPr>
                            <w:b/>
                            <w:szCs w:val="24"/>
                            <w:lang w:eastAsia="lt-LT"/>
                          </w:rPr>
                          <w:t>2027</w:t>
                        </w:r>
                      </w:p>
                    </w:tc>
                    <w:tc>
                      <w:tcPr>
                        <w:tcW w:w="361" w:type="pct"/>
                      </w:tcPr>
                      <w:p w14:paraId="01EAEE7B" w14:textId="77777777" w:rsidR="006A64C5" w:rsidRDefault="00114235">
                        <w:pPr>
                          <w:rPr>
                            <w:b/>
                            <w:szCs w:val="24"/>
                            <w:lang w:eastAsia="lt-LT"/>
                          </w:rPr>
                        </w:pPr>
                        <w:r>
                          <w:rPr>
                            <w:b/>
                            <w:szCs w:val="24"/>
                            <w:lang w:eastAsia="lt-LT"/>
                          </w:rPr>
                          <w:t>2028</w:t>
                        </w:r>
                      </w:p>
                    </w:tc>
                    <w:tc>
                      <w:tcPr>
                        <w:tcW w:w="361" w:type="pct"/>
                      </w:tcPr>
                      <w:p w14:paraId="2CCB93D1" w14:textId="77777777" w:rsidR="006A64C5" w:rsidRDefault="00114235">
                        <w:pPr>
                          <w:rPr>
                            <w:b/>
                            <w:szCs w:val="24"/>
                            <w:lang w:eastAsia="lt-LT"/>
                          </w:rPr>
                        </w:pPr>
                        <w:r>
                          <w:rPr>
                            <w:b/>
                            <w:szCs w:val="24"/>
                            <w:lang w:eastAsia="lt-LT"/>
                          </w:rPr>
                          <w:t>2029</w:t>
                        </w:r>
                      </w:p>
                    </w:tc>
                    <w:tc>
                      <w:tcPr>
                        <w:tcW w:w="604" w:type="pct"/>
                      </w:tcPr>
                      <w:p w14:paraId="18F27613" w14:textId="77777777" w:rsidR="006A64C5" w:rsidRDefault="00114235">
                        <w:pPr>
                          <w:rPr>
                            <w:b/>
                            <w:szCs w:val="24"/>
                            <w:lang w:eastAsia="lt-LT"/>
                          </w:rPr>
                        </w:pPr>
                        <w:r>
                          <w:rPr>
                            <w:b/>
                            <w:szCs w:val="24"/>
                            <w:lang w:eastAsia="lt-LT"/>
                          </w:rPr>
                          <w:t>Siekiama reikšmė</w:t>
                        </w:r>
                      </w:p>
                    </w:tc>
                  </w:tr>
                  <w:tr w:rsidR="006A64C5" w14:paraId="3A086BD0" w14:textId="77777777">
                    <w:trPr>
                      <w:trHeight w:val="647"/>
                    </w:trPr>
                    <w:tc>
                      <w:tcPr>
                        <w:tcW w:w="206" w:type="pct"/>
                      </w:tcPr>
                      <w:p w14:paraId="5EFA88F0" w14:textId="77777777" w:rsidR="006A64C5" w:rsidRDefault="00114235">
                        <w:pPr>
                          <w:rPr>
                            <w:szCs w:val="24"/>
                            <w:lang w:eastAsia="lt-LT"/>
                          </w:rPr>
                        </w:pPr>
                        <w:r>
                          <w:rPr>
                            <w:szCs w:val="24"/>
                            <w:lang w:eastAsia="lt-LT"/>
                          </w:rPr>
                          <w:t>1.</w:t>
                        </w:r>
                      </w:p>
                    </w:tc>
                    <w:tc>
                      <w:tcPr>
                        <w:tcW w:w="1487" w:type="pct"/>
                      </w:tcPr>
                      <w:p w14:paraId="4C643834" w14:textId="77777777" w:rsidR="006A64C5" w:rsidRDefault="00114235">
                        <w:pPr>
                          <w:rPr>
                            <w:szCs w:val="24"/>
                            <w:lang w:eastAsia="lt-LT"/>
                          </w:rPr>
                        </w:pPr>
                        <w:r>
                          <w:rPr>
                            <w:szCs w:val="24"/>
                            <w:lang w:eastAsia="lt-LT"/>
                          </w:rPr>
                          <w:t>BIVP projektų veiklų dalyviai (įskaitant visas tikslines grupes).</w:t>
                        </w:r>
                      </w:p>
                    </w:tc>
                    <w:tc>
                      <w:tcPr>
                        <w:tcW w:w="535" w:type="pct"/>
                      </w:tcPr>
                      <w:p w14:paraId="3BCCF4A3" w14:textId="77777777" w:rsidR="006A64C5" w:rsidRDefault="00114235">
                        <w:pPr>
                          <w:jc w:val="right"/>
                          <w:rPr>
                            <w:szCs w:val="24"/>
                            <w:lang w:eastAsia="lt-LT"/>
                          </w:rPr>
                        </w:pPr>
                        <w:r>
                          <w:rPr>
                            <w:szCs w:val="24"/>
                            <w:lang w:eastAsia="lt-LT"/>
                          </w:rPr>
                          <w:t>0</w:t>
                        </w:r>
                      </w:p>
                    </w:tc>
                    <w:tc>
                      <w:tcPr>
                        <w:tcW w:w="361" w:type="pct"/>
                      </w:tcPr>
                      <w:p w14:paraId="40D1F193" w14:textId="77777777" w:rsidR="006A64C5" w:rsidRDefault="006A64C5">
                        <w:pPr>
                          <w:jc w:val="right"/>
                          <w:rPr>
                            <w:szCs w:val="24"/>
                            <w:lang w:eastAsia="lt-LT"/>
                          </w:rPr>
                        </w:pPr>
                      </w:p>
                    </w:tc>
                    <w:tc>
                      <w:tcPr>
                        <w:tcW w:w="361" w:type="pct"/>
                      </w:tcPr>
                      <w:p w14:paraId="512D5E81" w14:textId="77777777" w:rsidR="006A64C5" w:rsidRDefault="00114235">
                        <w:pPr>
                          <w:jc w:val="right"/>
                          <w:rPr>
                            <w:szCs w:val="24"/>
                            <w:lang w:eastAsia="lt-LT"/>
                          </w:rPr>
                        </w:pPr>
                        <w:r>
                          <w:rPr>
                            <w:szCs w:val="24"/>
                            <w:lang w:eastAsia="lt-LT"/>
                          </w:rPr>
                          <w:t>20</w:t>
                        </w:r>
                      </w:p>
                    </w:tc>
                    <w:tc>
                      <w:tcPr>
                        <w:tcW w:w="361" w:type="pct"/>
                      </w:tcPr>
                      <w:p w14:paraId="548F6D5A" w14:textId="77777777" w:rsidR="006A64C5" w:rsidRDefault="00114235">
                        <w:pPr>
                          <w:jc w:val="right"/>
                          <w:rPr>
                            <w:szCs w:val="24"/>
                            <w:lang w:eastAsia="lt-LT"/>
                          </w:rPr>
                        </w:pPr>
                        <w:r>
                          <w:rPr>
                            <w:szCs w:val="24"/>
                            <w:lang w:eastAsia="lt-LT"/>
                          </w:rPr>
                          <w:t xml:space="preserve">40 </w:t>
                        </w:r>
                      </w:p>
                    </w:tc>
                    <w:tc>
                      <w:tcPr>
                        <w:tcW w:w="361" w:type="pct"/>
                      </w:tcPr>
                      <w:p w14:paraId="1D630484" w14:textId="77777777" w:rsidR="006A64C5" w:rsidRDefault="00114235">
                        <w:pPr>
                          <w:jc w:val="right"/>
                          <w:rPr>
                            <w:szCs w:val="24"/>
                            <w:lang w:eastAsia="lt-LT"/>
                          </w:rPr>
                        </w:pPr>
                        <w:r>
                          <w:rPr>
                            <w:szCs w:val="24"/>
                            <w:lang w:eastAsia="lt-LT"/>
                          </w:rPr>
                          <w:t>30</w:t>
                        </w:r>
                      </w:p>
                    </w:tc>
                    <w:tc>
                      <w:tcPr>
                        <w:tcW w:w="361" w:type="pct"/>
                      </w:tcPr>
                      <w:p w14:paraId="7AB1083A" w14:textId="77777777" w:rsidR="006A64C5" w:rsidRDefault="00114235">
                        <w:pPr>
                          <w:jc w:val="right"/>
                          <w:rPr>
                            <w:szCs w:val="24"/>
                            <w:lang w:eastAsia="lt-LT"/>
                          </w:rPr>
                        </w:pPr>
                        <w:r>
                          <w:rPr>
                            <w:szCs w:val="24"/>
                            <w:lang w:eastAsia="lt-LT"/>
                          </w:rPr>
                          <w:t>15</w:t>
                        </w:r>
                      </w:p>
                    </w:tc>
                    <w:tc>
                      <w:tcPr>
                        <w:tcW w:w="361" w:type="pct"/>
                      </w:tcPr>
                      <w:p w14:paraId="749595D3" w14:textId="77777777" w:rsidR="006A64C5" w:rsidRDefault="006A64C5">
                        <w:pPr>
                          <w:jc w:val="right"/>
                          <w:rPr>
                            <w:szCs w:val="24"/>
                            <w:lang w:eastAsia="lt-LT"/>
                          </w:rPr>
                        </w:pPr>
                      </w:p>
                    </w:tc>
                    <w:tc>
                      <w:tcPr>
                        <w:tcW w:w="604" w:type="pct"/>
                      </w:tcPr>
                      <w:p w14:paraId="29A1AA21" w14:textId="77777777" w:rsidR="006A64C5" w:rsidRDefault="00114235">
                        <w:pPr>
                          <w:jc w:val="right"/>
                          <w:rPr>
                            <w:szCs w:val="24"/>
                            <w:lang w:eastAsia="lt-LT"/>
                          </w:rPr>
                        </w:pPr>
                        <w:r>
                          <w:rPr>
                            <w:szCs w:val="24"/>
                            <w:lang w:eastAsia="lt-LT"/>
                          </w:rPr>
                          <w:t>105</w:t>
                        </w:r>
                      </w:p>
                    </w:tc>
                  </w:tr>
                  <w:tr w:rsidR="006A64C5" w14:paraId="277ADE9F" w14:textId="77777777">
                    <w:trPr>
                      <w:trHeight w:val="647"/>
                    </w:trPr>
                    <w:tc>
                      <w:tcPr>
                        <w:tcW w:w="206" w:type="pct"/>
                      </w:tcPr>
                      <w:p w14:paraId="701CCA66" w14:textId="77777777" w:rsidR="006A64C5" w:rsidRDefault="00114235">
                        <w:pPr>
                          <w:rPr>
                            <w:szCs w:val="24"/>
                            <w:lang w:eastAsia="lt-LT"/>
                          </w:rPr>
                        </w:pPr>
                        <w:r>
                          <w:rPr>
                            <w:szCs w:val="24"/>
                            <w:lang w:eastAsia="lt-LT"/>
                          </w:rPr>
                          <w:t>2.</w:t>
                        </w:r>
                      </w:p>
                    </w:tc>
                    <w:tc>
                      <w:tcPr>
                        <w:tcW w:w="1487" w:type="pct"/>
                      </w:tcPr>
                      <w:p w14:paraId="1B8DA1F8" w14:textId="77777777" w:rsidR="006A64C5" w:rsidRDefault="00114235">
                        <w:pPr>
                          <w:rPr>
                            <w:szCs w:val="24"/>
                            <w:lang w:eastAsia="lt-LT"/>
                          </w:rPr>
                        </w:pPr>
                        <w:r>
                          <w:rPr>
                            <w:szCs w:val="24"/>
                            <w:lang w:eastAsia="lt-LT"/>
                          </w:rPr>
                          <w:t>BIVP projektai, kuriuos įgyvendino NVO ir (arba) kurie įgyvendinti kartu su partneriu</w:t>
                        </w:r>
                      </w:p>
                    </w:tc>
                    <w:tc>
                      <w:tcPr>
                        <w:tcW w:w="535" w:type="pct"/>
                      </w:tcPr>
                      <w:p w14:paraId="238B64C3" w14:textId="77777777" w:rsidR="006A64C5" w:rsidRDefault="00114235">
                        <w:pPr>
                          <w:jc w:val="right"/>
                          <w:rPr>
                            <w:szCs w:val="24"/>
                            <w:lang w:eastAsia="lt-LT"/>
                          </w:rPr>
                        </w:pPr>
                        <w:r>
                          <w:rPr>
                            <w:szCs w:val="24"/>
                            <w:lang w:eastAsia="lt-LT"/>
                          </w:rPr>
                          <w:t>0</w:t>
                        </w:r>
                      </w:p>
                    </w:tc>
                    <w:tc>
                      <w:tcPr>
                        <w:tcW w:w="361" w:type="pct"/>
                      </w:tcPr>
                      <w:p w14:paraId="35A55320" w14:textId="77777777" w:rsidR="006A64C5" w:rsidRDefault="006A64C5">
                        <w:pPr>
                          <w:jc w:val="right"/>
                          <w:rPr>
                            <w:szCs w:val="24"/>
                            <w:lang w:eastAsia="lt-LT"/>
                          </w:rPr>
                        </w:pPr>
                      </w:p>
                    </w:tc>
                    <w:tc>
                      <w:tcPr>
                        <w:tcW w:w="361" w:type="pct"/>
                      </w:tcPr>
                      <w:p w14:paraId="2272B4A4" w14:textId="77777777" w:rsidR="006A64C5" w:rsidRDefault="00114235">
                        <w:pPr>
                          <w:jc w:val="right"/>
                          <w:rPr>
                            <w:szCs w:val="24"/>
                            <w:lang w:eastAsia="lt-LT"/>
                          </w:rPr>
                        </w:pPr>
                        <w:r>
                          <w:rPr>
                            <w:szCs w:val="24"/>
                            <w:lang w:eastAsia="lt-LT"/>
                          </w:rPr>
                          <w:t>1</w:t>
                        </w:r>
                      </w:p>
                    </w:tc>
                    <w:tc>
                      <w:tcPr>
                        <w:tcW w:w="361" w:type="pct"/>
                      </w:tcPr>
                      <w:p w14:paraId="2588AC08" w14:textId="77777777" w:rsidR="006A64C5" w:rsidRDefault="00114235">
                        <w:pPr>
                          <w:jc w:val="right"/>
                          <w:rPr>
                            <w:szCs w:val="24"/>
                            <w:lang w:eastAsia="lt-LT"/>
                          </w:rPr>
                        </w:pPr>
                        <w:r>
                          <w:rPr>
                            <w:szCs w:val="24"/>
                            <w:lang w:eastAsia="lt-LT"/>
                          </w:rPr>
                          <w:t>1</w:t>
                        </w:r>
                      </w:p>
                    </w:tc>
                    <w:tc>
                      <w:tcPr>
                        <w:tcW w:w="361" w:type="pct"/>
                      </w:tcPr>
                      <w:p w14:paraId="073C6815" w14:textId="77777777" w:rsidR="006A64C5" w:rsidRDefault="00114235">
                        <w:pPr>
                          <w:jc w:val="right"/>
                          <w:rPr>
                            <w:szCs w:val="24"/>
                            <w:lang w:eastAsia="lt-LT"/>
                          </w:rPr>
                        </w:pPr>
                        <w:r>
                          <w:rPr>
                            <w:szCs w:val="24"/>
                            <w:lang w:eastAsia="lt-LT"/>
                          </w:rPr>
                          <w:t xml:space="preserve">1  </w:t>
                        </w:r>
                      </w:p>
                      <w:p w14:paraId="33719172" w14:textId="77777777" w:rsidR="006A64C5" w:rsidRDefault="006A64C5">
                        <w:pPr>
                          <w:jc w:val="right"/>
                          <w:rPr>
                            <w:szCs w:val="24"/>
                            <w:lang w:eastAsia="lt-LT"/>
                          </w:rPr>
                        </w:pPr>
                      </w:p>
                    </w:tc>
                    <w:tc>
                      <w:tcPr>
                        <w:tcW w:w="361" w:type="pct"/>
                      </w:tcPr>
                      <w:p w14:paraId="26E59583" w14:textId="77777777" w:rsidR="006A64C5" w:rsidRDefault="006A64C5">
                        <w:pPr>
                          <w:jc w:val="right"/>
                          <w:rPr>
                            <w:szCs w:val="24"/>
                            <w:lang w:eastAsia="lt-LT"/>
                          </w:rPr>
                        </w:pPr>
                      </w:p>
                    </w:tc>
                    <w:tc>
                      <w:tcPr>
                        <w:tcW w:w="361" w:type="pct"/>
                      </w:tcPr>
                      <w:p w14:paraId="50A586EC" w14:textId="77777777" w:rsidR="006A64C5" w:rsidRDefault="006A64C5">
                        <w:pPr>
                          <w:jc w:val="right"/>
                          <w:rPr>
                            <w:szCs w:val="24"/>
                            <w:lang w:eastAsia="lt-LT"/>
                          </w:rPr>
                        </w:pPr>
                      </w:p>
                    </w:tc>
                    <w:tc>
                      <w:tcPr>
                        <w:tcW w:w="604" w:type="pct"/>
                      </w:tcPr>
                      <w:p w14:paraId="7935FEBF" w14:textId="77777777" w:rsidR="006A64C5" w:rsidRDefault="00114235">
                        <w:pPr>
                          <w:jc w:val="right"/>
                          <w:rPr>
                            <w:szCs w:val="24"/>
                            <w:lang w:eastAsia="lt-LT"/>
                          </w:rPr>
                        </w:pPr>
                        <w:r>
                          <w:rPr>
                            <w:szCs w:val="24"/>
                            <w:lang w:eastAsia="lt-LT"/>
                          </w:rPr>
                          <w:t>3</w:t>
                        </w:r>
                      </w:p>
                    </w:tc>
                  </w:tr>
                </w:tbl>
                <w:p w14:paraId="2FBB4FB5" w14:textId="77777777" w:rsidR="006A64C5" w:rsidRDefault="006A64C5">
                  <w:pPr>
                    <w:spacing w:line="259" w:lineRule="auto"/>
                    <w:rPr>
                      <w:kern w:val="2"/>
                      <w:sz w:val="22"/>
                      <w:szCs w:val="22"/>
                    </w:rPr>
                  </w:pPr>
                </w:p>
                <w:p w14:paraId="3FED9358" w14:textId="77777777" w:rsidR="006A64C5" w:rsidRDefault="00114235">
                  <w:pPr>
                    <w:rPr>
                      <w:sz w:val="14"/>
                      <w:szCs w:val="14"/>
                    </w:rPr>
                  </w:pPr>
                </w:p>
              </w:sdtContent>
            </w:sdt>
            <w:sdt>
              <w:sdtPr>
                <w:alias w:val="lentele"/>
                <w:tag w:val="part_ce2167eebbd44cbcad9926bf92f74dce"/>
                <w:id w:val="836266464"/>
                <w:lock w:val="sdtLocked"/>
              </w:sdtPr>
              <w:sdtEndPr/>
              <w:sdtContent>
                <w:tbl>
                  <w:tblPr>
                    <w:tblW w:w="4998" w:type="pct"/>
                    <w:tblLayout w:type="fixed"/>
                    <w:tblCellMar>
                      <w:top w:w="15" w:type="dxa"/>
                    </w:tblCellMar>
                    <w:tblLook w:val="04A0" w:firstRow="1" w:lastRow="0" w:firstColumn="1" w:lastColumn="0" w:noHBand="0" w:noVBand="1"/>
                  </w:tblPr>
                  <w:tblGrid>
                    <w:gridCol w:w="5438"/>
                    <w:gridCol w:w="4186"/>
                  </w:tblGrid>
                  <w:tr w:rsidR="006A64C5" w14:paraId="2FD64A41" w14:textId="77777777">
                    <w:trPr>
                      <w:trHeight w:val="450"/>
                    </w:trPr>
                    <w:tc>
                      <w:tcPr>
                        <w:tcW w:w="2825" w:type="pct"/>
                        <w:vMerge w:val="restart"/>
                        <w:tcBorders>
                          <w:top w:val="single" w:sz="4" w:space="0" w:color="auto"/>
                          <w:left w:val="single" w:sz="4" w:space="0" w:color="auto"/>
                          <w:bottom w:val="single" w:sz="4" w:space="0" w:color="auto"/>
                          <w:right w:val="single" w:sz="4" w:space="0" w:color="auto"/>
                        </w:tcBorders>
                        <w:hideMark/>
                      </w:tcPr>
                      <w:p w14:paraId="183A607A" w14:textId="77777777" w:rsidR="006A64C5" w:rsidRDefault="00114235">
                        <w:pPr>
                          <w:jc w:val="both"/>
                          <w:rPr>
                            <w:color w:val="000000"/>
                            <w:szCs w:val="24"/>
                            <w:lang w:eastAsia="lt-LT"/>
                          </w:rPr>
                        </w:pPr>
                        <w:r>
                          <w:rPr>
                            <w:color w:val="000000"/>
                            <w:szCs w:val="24"/>
                            <w:lang w:eastAsia="lt-LT"/>
                          </w:rPr>
                          <w:t>1 Alternatyva</w:t>
                        </w:r>
                        <w:r>
                          <w:rPr>
                            <w:i/>
                            <w:iCs/>
                            <w:color w:val="000000"/>
                            <w:szCs w:val="24"/>
                            <w:lang w:eastAsia="lt-LT"/>
                          </w:rPr>
                          <w:t xml:space="preserve"> "</w:t>
                        </w:r>
                        <w:r>
                          <w:rPr>
                            <w:b/>
                            <w:bCs/>
                            <w:color w:val="000000"/>
                            <w:szCs w:val="24"/>
                            <w:lang w:eastAsia="lt-LT"/>
                          </w:rPr>
                          <w:t>Gerinti gyventojų ekonominę situaciją įgyvendinant veiklas, skatinančias gyventojų verslumą ir reintegraciją į darbo rinką</w:t>
                        </w:r>
                        <w:r>
                          <w:rPr>
                            <w:i/>
                            <w:iCs/>
                            <w:color w:val="000000"/>
                            <w:szCs w:val="24"/>
                            <w:lang w:eastAsia="lt-LT"/>
                          </w:rPr>
                          <w:t xml:space="preserve">". </w:t>
                        </w:r>
                        <w:r>
                          <w:rPr>
                            <w:color w:val="000000"/>
                            <w:szCs w:val="24"/>
                            <w:lang w:eastAsia="lt-LT"/>
                          </w:rPr>
                          <w:lastRenderedPageBreak/>
                          <w:t xml:space="preserve">Ši alternatyva </w:t>
                        </w:r>
                        <w:r>
                          <w:rPr>
                            <w:b/>
                            <w:color w:val="000000"/>
                            <w:szCs w:val="24"/>
                            <w:lang w:eastAsia="lt-LT"/>
                          </w:rPr>
                          <w:t>pasirinkta</w:t>
                        </w:r>
                        <w:r>
                          <w:rPr>
                            <w:color w:val="000000"/>
                            <w:szCs w:val="24"/>
                            <w:lang w:eastAsia="lt-LT"/>
                          </w:rPr>
                          <w:t xml:space="preserve">, nes apibrėžia numatomas kryptis, kuriomis bus gerinama gyventojų ekonominė situacija. Uždavinys suformuluotas atsižvelgiant į analizėje išryškintą gyventojų verslumo potencialą bei iššūkius darbo rinkoje bei aukštą nedarbą. Uždaviniu siekiama net tik įgyvendinti įvairias veiklas, skatinančias gyventojų verslumą, bet padėti gyventojams </w:t>
                        </w:r>
                        <w:proofErr w:type="spellStart"/>
                        <w:r>
                          <w:rPr>
                            <w:color w:val="000000"/>
                            <w:szCs w:val="24"/>
                            <w:lang w:eastAsia="lt-LT"/>
                          </w:rPr>
                          <w:t>reintegruotis</w:t>
                        </w:r>
                        <w:proofErr w:type="spellEnd"/>
                        <w:r>
                          <w:rPr>
                            <w:color w:val="000000"/>
                            <w:szCs w:val="24"/>
                            <w:lang w:eastAsia="lt-LT"/>
                          </w:rPr>
                          <w:t xml:space="preserve"> į darbo r</w:t>
                        </w:r>
                        <w:r>
                          <w:rPr>
                            <w:color w:val="000000"/>
                            <w:szCs w:val="24"/>
                            <w:lang w:eastAsia="lt-LT"/>
                          </w:rPr>
                          <w:t>inką, tokiu būdu pagerinant savo ekonominę situaciją.</w:t>
                        </w:r>
                      </w:p>
                      <w:p w14:paraId="1293E311" w14:textId="77777777" w:rsidR="006A64C5" w:rsidRDefault="006A64C5">
                        <w:pPr>
                          <w:jc w:val="both"/>
                          <w:rPr>
                            <w:color w:val="000000"/>
                            <w:szCs w:val="24"/>
                            <w:lang w:eastAsia="lt-LT"/>
                          </w:rPr>
                        </w:pPr>
                      </w:p>
                      <w:p w14:paraId="4E7AC63C" w14:textId="77777777" w:rsidR="006A64C5" w:rsidRDefault="006A64C5">
                        <w:pPr>
                          <w:jc w:val="both"/>
                          <w:rPr>
                            <w:i/>
                            <w:iCs/>
                            <w:color w:val="000000"/>
                            <w:szCs w:val="24"/>
                            <w:lang w:eastAsia="lt-LT"/>
                          </w:rPr>
                        </w:pPr>
                      </w:p>
                    </w:tc>
                    <w:tc>
                      <w:tcPr>
                        <w:tcW w:w="2175" w:type="pct"/>
                        <w:vMerge w:val="restart"/>
                        <w:tcBorders>
                          <w:top w:val="single" w:sz="4" w:space="0" w:color="auto"/>
                          <w:left w:val="single" w:sz="4" w:space="0" w:color="auto"/>
                          <w:bottom w:val="single" w:sz="4" w:space="0" w:color="auto"/>
                          <w:right w:val="single" w:sz="4" w:space="0" w:color="auto"/>
                        </w:tcBorders>
                        <w:hideMark/>
                      </w:tcPr>
                      <w:p w14:paraId="5713DB70" w14:textId="77777777" w:rsidR="006A64C5" w:rsidRDefault="00114235">
                        <w:pPr>
                          <w:jc w:val="both"/>
                          <w:rPr>
                            <w:color w:val="000000"/>
                            <w:szCs w:val="24"/>
                            <w:lang w:eastAsia="lt-LT"/>
                          </w:rPr>
                        </w:pPr>
                        <w:r>
                          <w:rPr>
                            <w:color w:val="000000"/>
                            <w:szCs w:val="24"/>
                            <w:lang w:eastAsia="lt-LT"/>
                          </w:rPr>
                          <w:lastRenderedPageBreak/>
                          <w:t xml:space="preserve">2 Alternatyva </w:t>
                        </w:r>
                        <w:r>
                          <w:rPr>
                            <w:i/>
                            <w:iCs/>
                            <w:color w:val="000000"/>
                            <w:szCs w:val="24"/>
                            <w:lang w:eastAsia="lt-LT"/>
                          </w:rPr>
                          <w:t>"</w:t>
                        </w:r>
                        <w:r>
                          <w:rPr>
                            <w:color w:val="000000"/>
                            <w:szCs w:val="24"/>
                            <w:lang w:eastAsia="lt-LT"/>
                          </w:rPr>
                          <w:t>Didinti Jonavos gyventojų verslumą</w:t>
                        </w:r>
                        <w:r>
                          <w:rPr>
                            <w:i/>
                            <w:iCs/>
                            <w:color w:val="000000"/>
                            <w:szCs w:val="24"/>
                            <w:lang w:eastAsia="lt-LT"/>
                          </w:rPr>
                          <w:t xml:space="preserve">" </w:t>
                        </w:r>
                        <w:r>
                          <w:rPr>
                            <w:color w:val="000000"/>
                            <w:szCs w:val="24"/>
                            <w:lang w:eastAsia="lt-LT"/>
                          </w:rPr>
                          <w:t xml:space="preserve">ši alternatyva gyventoms suteiktų daugiau verslumo įgūdžių ir </w:t>
                        </w:r>
                        <w:r>
                          <w:rPr>
                            <w:color w:val="000000"/>
                            <w:szCs w:val="24"/>
                            <w:lang w:eastAsia="lt-LT"/>
                          </w:rPr>
                          <w:lastRenderedPageBreak/>
                          <w:t xml:space="preserve">žinių, tačiau nenumato jų integravimo į darbo rinką, todėl ši alternatyva </w:t>
                        </w:r>
                        <w:r>
                          <w:rPr>
                            <w:b/>
                            <w:bCs/>
                            <w:color w:val="000000"/>
                            <w:szCs w:val="24"/>
                            <w:lang w:eastAsia="lt-LT"/>
                          </w:rPr>
                          <w:t>atmesta.</w:t>
                        </w:r>
                      </w:p>
                    </w:tc>
                  </w:tr>
                  <w:tr w:rsidR="006A64C5" w14:paraId="02B20E27"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4AEB6F09"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450F9ACA" w14:textId="77777777" w:rsidR="006A64C5" w:rsidRDefault="006A64C5">
                        <w:pPr>
                          <w:rPr>
                            <w:color w:val="000000"/>
                            <w:szCs w:val="24"/>
                            <w:lang w:eastAsia="lt-LT"/>
                          </w:rPr>
                        </w:pPr>
                      </w:p>
                    </w:tc>
                  </w:tr>
                  <w:tr w:rsidR="006A64C5" w14:paraId="57DE5864"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03D5AEAF"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379B321D" w14:textId="77777777" w:rsidR="006A64C5" w:rsidRDefault="006A64C5">
                        <w:pPr>
                          <w:rPr>
                            <w:color w:val="000000"/>
                            <w:szCs w:val="24"/>
                            <w:lang w:eastAsia="lt-LT"/>
                          </w:rPr>
                        </w:pPr>
                      </w:p>
                    </w:tc>
                  </w:tr>
                  <w:tr w:rsidR="006A64C5" w14:paraId="403F7CFF" w14:textId="77777777">
                    <w:trPr>
                      <w:trHeight w:val="1530"/>
                    </w:trPr>
                    <w:tc>
                      <w:tcPr>
                        <w:tcW w:w="2825" w:type="pct"/>
                        <w:vMerge/>
                        <w:tcBorders>
                          <w:top w:val="nil"/>
                          <w:left w:val="single" w:sz="4" w:space="0" w:color="auto"/>
                          <w:bottom w:val="single" w:sz="4" w:space="0" w:color="auto"/>
                          <w:right w:val="single" w:sz="4" w:space="0" w:color="auto"/>
                        </w:tcBorders>
                        <w:vAlign w:val="center"/>
                        <w:hideMark/>
                      </w:tcPr>
                      <w:p w14:paraId="07F1EB65"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66E026DB" w14:textId="77777777" w:rsidR="006A64C5" w:rsidRDefault="006A64C5">
                        <w:pPr>
                          <w:rPr>
                            <w:color w:val="000000"/>
                            <w:szCs w:val="24"/>
                            <w:lang w:eastAsia="lt-LT"/>
                          </w:rPr>
                        </w:pPr>
                      </w:p>
                    </w:tc>
                  </w:tr>
                  <w:tr w:rsidR="006A64C5" w14:paraId="23A35454"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5EAB0984"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629906B6" w14:textId="77777777" w:rsidR="006A64C5" w:rsidRDefault="006A64C5">
                        <w:pPr>
                          <w:rPr>
                            <w:color w:val="000000"/>
                            <w:szCs w:val="24"/>
                            <w:lang w:eastAsia="lt-LT"/>
                          </w:rPr>
                        </w:pPr>
                      </w:p>
                    </w:tc>
                  </w:tr>
                </w:tbl>
                <w:p w14:paraId="4BE6D6AF" w14:textId="77777777" w:rsidR="006A64C5" w:rsidRDefault="006A64C5">
                  <w:pPr>
                    <w:spacing w:line="259" w:lineRule="auto"/>
                    <w:rPr>
                      <w:kern w:val="2"/>
                      <w:sz w:val="22"/>
                      <w:szCs w:val="22"/>
                    </w:rPr>
                  </w:pPr>
                </w:p>
                <w:p w14:paraId="71C6CBF1" w14:textId="77777777" w:rsidR="006A64C5" w:rsidRDefault="00114235">
                  <w:pPr>
                    <w:rPr>
                      <w:sz w:val="14"/>
                      <w:szCs w:val="14"/>
                    </w:rPr>
                  </w:pPr>
                </w:p>
              </w:sdtContent>
            </w:sdt>
            <w:sdt>
              <w:sdtPr>
                <w:alias w:val="lentele"/>
                <w:tag w:val="part_85e41284e0b94198b0622ac08b410397"/>
                <w:id w:val="-49384896"/>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4"/>
                    <w:gridCol w:w="3884"/>
                  </w:tblGrid>
                  <w:tr w:rsidR="006A64C5" w14:paraId="518C0928" w14:textId="77777777">
                    <w:trPr>
                      <w:trHeight w:val="330"/>
                    </w:trPr>
                    <w:tc>
                      <w:tcPr>
                        <w:tcW w:w="5000" w:type="pct"/>
                        <w:gridSpan w:val="2"/>
                        <w:hideMark/>
                      </w:tcPr>
                      <w:p w14:paraId="728ACA9E" w14:textId="77777777" w:rsidR="006A64C5" w:rsidRDefault="00114235">
                        <w:pPr>
                          <w:rPr>
                            <w:b/>
                            <w:bCs/>
                            <w:szCs w:val="24"/>
                            <w:lang w:eastAsia="lt-LT"/>
                          </w:rPr>
                        </w:pPr>
                        <w:r>
                          <w:rPr>
                            <w:b/>
                            <w:bCs/>
                            <w:szCs w:val="24"/>
                            <w:lang w:eastAsia="lt-LT"/>
                          </w:rPr>
                          <w:t xml:space="preserve">2. TIKSLAS – </w:t>
                        </w:r>
                        <w:r>
                          <w:rPr>
                            <w:rFonts w:ascii="Calibri" w:hAnsi="Calibri" w:cs="Calibri"/>
                            <w:szCs w:val="24"/>
                            <w:lang w:eastAsia="lt-LT"/>
                          </w:rPr>
                          <w:t>Gerinti gyventojų pasiruošimą ekstremalioms situacijoms, didinti jų saugumą ir atsparumą per žinių, susijusių su civiline sauga, skleidimą.</w:t>
                        </w:r>
                      </w:p>
                    </w:tc>
                  </w:tr>
                  <w:tr w:rsidR="006A64C5" w14:paraId="5E6997EF" w14:textId="77777777">
                    <w:trPr>
                      <w:trHeight w:val="450"/>
                    </w:trPr>
                    <w:tc>
                      <w:tcPr>
                        <w:tcW w:w="5000" w:type="pct"/>
                        <w:gridSpan w:val="2"/>
                        <w:vMerge w:val="restart"/>
                        <w:hideMark/>
                      </w:tcPr>
                      <w:p w14:paraId="044823D1" w14:textId="77777777" w:rsidR="006A64C5" w:rsidRDefault="00114235">
                        <w:pPr>
                          <w:jc w:val="both"/>
                          <w:rPr>
                            <w:szCs w:val="24"/>
                            <w:lang w:eastAsia="lt-LT"/>
                          </w:rPr>
                        </w:pPr>
                        <w:r>
                          <w:rPr>
                            <w:szCs w:val="24"/>
                            <w:lang w:eastAsia="lt-LT"/>
                          </w:rPr>
                          <w:t xml:space="preserve">VPS tikslas suformuluotas atsižvelgiant į atliktą Jonavos miesto statistinę analizę, atsižvelgiant į miesto gyventojų, nevyriausybinių organizacijų, viešojo ir verslo sektoriaus atstovų išsakytus pasiūlymus, taip pat remiantis, gyventojų apklausos rezultatais. </w:t>
                        </w:r>
                      </w:p>
                      <w:p w14:paraId="5E92CC0F" w14:textId="77777777" w:rsidR="006A64C5" w:rsidRDefault="00114235">
                        <w:pPr>
                          <w:tabs>
                            <w:tab w:val="left" w:pos="709"/>
                          </w:tabs>
                          <w:jc w:val="both"/>
                          <w:rPr>
                            <w:szCs w:val="24"/>
                            <w:lang w:eastAsia="lt-LT"/>
                          </w:rPr>
                        </w:pPr>
                        <w:r>
                          <w:rPr>
                            <w:szCs w:val="24"/>
                            <w:lang w:eastAsia="lt-LT"/>
                          </w:rPr>
                          <w:t>Analizuojant duomenis, nustatyta, kad užsiėmimų civilinės saugos klausimais Jonavos mieste nevyksta labai daug. Iš apklausoje dalyvavusių gyventojų nuomonės paaiškėjo, kad tik kas antras apklausoje dalyvavęs miesto gyventojas per paskutinius du metus yra dalyvavęs ar išklausęs mokymus civilinės saugos klausimais. Labiausiai gyventojai norėtų įvairiapusiškų mokymų, apimančių tiek teorinius, tiek praktinius užsiėmimus. Labiausiai trūksta informacijos apie priedangas, išgyvenimo krepšius. Analizuojant apklauso</w:t>
                        </w:r>
                        <w:r>
                          <w:rPr>
                            <w:szCs w:val="24"/>
                            <w:lang w:eastAsia="lt-LT"/>
                          </w:rPr>
                          <w:t>s rezultatus išskirtos pagrindinės tikslinės grupės, kurių pasirengimą ekstremalioms situacijoms ketinama gerinti - s</w:t>
                        </w:r>
                        <w:r>
                          <w:rPr>
                            <w:rFonts w:ascii="Calibri" w:hAnsi="Calibri" w:cs="Calibri"/>
                            <w:szCs w:val="24"/>
                            <w:lang w:eastAsia="lt-LT" w:bidi="lt-LT"/>
                          </w:rPr>
                          <w:t xml:space="preserve">ocialinę riziką (atskirtį) patiriantys gyventojai: senyvo amžiaus asmenys; socialinę riziką patiriantys suaugę asmenys, vaikai, šeimos; asmenys su negalia. </w:t>
                        </w:r>
                        <w:r>
                          <w:rPr>
                            <w:szCs w:val="24"/>
                            <w:lang w:eastAsia="lt-LT"/>
                          </w:rPr>
                          <w:t>Taip pat visose veiklose galės dalyvauti ir kiti miesto gyventojai, nepatenkantys į nurodytas pažeidžiamų gyventojų grupes.</w:t>
                        </w:r>
                      </w:p>
                      <w:p w14:paraId="40AB5210" w14:textId="77777777" w:rsidR="006A64C5" w:rsidRDefault="00114235">
                        <w:pPr>
                          <w:jc w:val="both"/>
                          <w:rPr>
                            <w:szCs w:val="24"/>
                            <w:lang w:eastAsia="lt-LT"/>
                          </w:rPr>
                        </w:pPr>
                        <w:r>
                          <w:rPr>
                            <w:szCs w:val="24"/>
                            <w:lang w:eastAsia="lt-LT"/>
                          </w:rPr>
                          <w:t xml:space="preserve">Tikslas nukreiptas į analizėje išskirtų silpnybių sprendimą, pasinaudojant stiprybėmis bei švelninant grėsmes. Atsižvelgiant į suformuluotą SSGG, galima išskirti šiuos pagrindinius Jonavos  gyventojų </w:t>
                        </w:r>
                        <w:r>
                          <w:rPr>
                            <w:b/>
                            <w:szCs w:val="24"/>
                            <w:lang w:eastAsia="lt-LT"/>
                          </w:rPr>
                          <w:t>poreikius, kuriuos aprėpia tikslas:</w:t>
                        </w:r>
                      </w:p>
                      <w:p w14:paraId="0777F7E6" w14:textId="77777777" w:rsidR="006A64C5" w:rsidRDefault="00114235">
                        <w:pPr>
                          <w:ind w:left="720" w:hanging="360"/>
                          <w:jc w:val="both"/>
                          <w:rPr>
                            <w:szCs w:val="24"/>
                            <w:lang w:eastAsia="lt-LT"/>
                          </w:rPr>
                        </w:pPr>
                        <w:r>
                          <w:rPr>
                            <w:szCs w:val="24"/>
                            <w:lang w:eastAsia="lt-LT"/>
                          </w:rPr>
                          <w:t>1)</w:t>
                        </w:r>
                        <w:r>
                          <w:rPr>
                            <w:szCs w:val="24"/>
                            <w:lang w:eastAsia="lt-LT"/>
                          </w:rPr>
                          <w:tab/>
                          <w:t xml:space="preserve">Bendruomenės narių paruošimas krizinėms situacijoms, saugumo ir atsparumo </w:t>
                        </w:r>
                        <w:r>
                          <w:rPr>
                            <w:rFonts w:ascii="Calibri" w:hAnsi="Calibri" w:cs="Calibri"/>
                            <w:szCs w:val="24"/>
                            <w:lang w:eastAsia="lt-LT"/>
                          </w:rPr>
                          <w:t>didinimas (3 stiprybė, 5 silpnybė, 3 grėsmė).</w:t>
                        </w:r>
                      </w:p>
                      <w:p w14:paraId="206DDBFE" w14:textId="77777777" w:rsidR="006A64C5" w:rsidRDefault="006A64C5">
                        <w:pPr>
                          <w:ind w:left="720"/>
                          <w:jc w:val="both"/>
                          <w:rPr>
                            <w:szCs w:val="24"/>
                            <w:lang w:eastAsia="lt-LT"/>
                          </w:rPr>
                        </w:pPr>
                      </w:p>
                      <w:p w14:paraId="319D63E9" w14:textId="77777777" w:rsidR="006A64C5" w:rsidRDefault="00114235">
                        <w:pPr>
                          <w:jc w:val="both"/>
                          <w:rPr>
                            <w:szCs w:val="24"/>
                            <w:lang w:eastAsia="lt-LT"/>
                          </w:rPr>
                        </w:pPr>
                        <w:r>
                          <w:rPr>
                            <w:szCs w:val="24"/>
                            <w:lang w:eastAsia="lt-LT"/>
                          </w:rPr>
                          <w:t>Bus šviečiami gyventojai civilinės saugos klausimais, taip pat įgyvendinamos praktinių parengties įgūdžių ugdymo iniciatyvos. Tokiu būdu siekiama užtikrinti gyventojų saugumo padėties gerėjimą, jų pasiruošimą krizinėms situacijoms, didinti visuomenės atsparumą.</w:t>
                        </w:r>
                      </w:p>
                      <w:p w14:paraId="7E0EA3CE" w14:textId="77777777" w:rsidR="006A64C5" w:rsidRDefault="006A64C5">
                        <w:pPr>
                          <w:jc w:val="both"/>
                          <w:rPr>
                            <w:szCs w:val="24"/>
                            <w:lang w:eastAsia="lt-LT"/>
                          </w:rPr>
                        </w:pPr>
                      </w:p>
                      <w:p w14:paraId="12AEFE97" w14:textId="77777777" w:rsidR="006A64C5" w:rsidRDefault="00114235">
                        <w:pPr>
                          <w:jc w:val="both"/>
                          <w:rPr>
                            <w:szCs w:val="24"/>
                            <w:lang w:eastAsia="lt-LT"/>
                          </w:rPr>
                        </w:pPr>
                        <w:r>
                          <w:rPr>
                            <w:szCs w:val="24"/>
                            <w:lang w:eastAsia="lt-LT"/>
                          </w:rPr>
                          <w:t>Tikslas atitinka 2021-2027 m. Europos Sąjungos fondų investicijų programos uždavinius: 15.1 uždavinį „Sukurti atsparią gynybos infrastruktūrą, pirmenybę teikiant dvejopo naudojimo infrastruktūrai, taip pat, siekti skatinti karinį mobilumą ES ir gerinti civilinę parengtį“ ir 16.1. uždavinį „Skatinti mokymąsi visą gyvenimą, visų pirma siekti, kad visi turėtų lanksčių kvalifikacijos kėlimo ir persikvalifikavimo galimybių, atsižvelgiant į verslumo ir skaitmeninius įgūdžius, geriau numatyti pokyčius ir naujų įgū</w:t>
                        </w:r>
                        <w:r>
                          <w:rPr>
                            <w:szCs w:val="24"/>
                            <w:lang w:eastAsia="lt-LT"/>
                          </w:rPr>
                          <w:t>džių reikalavimus, grindžiamus darbo rinkos poreikiais, sudaryti palankesnes sąlygas keisti profesinę veiklą ir skatinti profesinį judumą“.</w:t>
                        </w:r>
                      </w:p>
                    </w:tc>
                  </w:tr>
                  <w:tr w:rsidR="006A64C5" w14:paraId="734D3E1C" w14:textId="77777777">
                    <w:trPr>
                      <w:trHeight w:val="450"/>
                    </w:trPr>
                    <w:tc>
                      <w:tcPr>
                        <w:tcW w:w="5000" w:type="pct"/>
                        <w:gridSpan w:val="2"/>
                        <w:vMerge/>
                        <w:hideMark/>
                      </w:tcPr>
                      <w:p w14:paraId="13F684B1" w14:textId="77777777" w:rsidR="006A64C5" w:rsidRDefault="006A64C5">
                        <w:pPr>
                          <w:rPr>
                            <w:color w:val="000000"/>
                            <w:szCs w:val="24"/>
                            <w:lang w:eastAsia="lt-LT"/>
                          </w:rPr>
                        </w:pPr>
                      </w:p>
                    </w:tc>
                  </w:tr>
                  <w:tr w:rsidR="006A64C5" w14:paraId="4AA89549" w14:textId="77777777">
                    <w:trPr>
                      <w:trHeight w:val="450"/>
                    </w:trPr>
                    <w:tc>
                      <w:tcPr>
                        <w:tcW w:w="5000" w:type="pct"/>
                        <w:gridSpan w:val="2"/>
                        <w:vMerge/>
                        <w:hideMark/>
                      </w:tcPr>
                      <w:p w14:paraId="7554A0C5" w14:textId="77777777" w:rsidR="006A64C5" w:rsidRDefault="006A64C5">
                        <w:pPr>
                          <w:rPr>
                            <w:color w:val="000000"/>
                            <w:szCs w:val="24"/>
                            <w:lang w:eastAsia="lt-LT"/>
                          </w:rPr>
                        </w:pPr>
                      </w:p>
                    </w:tc>
                  </w:tr>
                  <w:tr w:rsidR="006A64C5" w14:paraId="391C057A" w14:textId="77777777">
                    <w:trPr>
                      <w:trHeight w:val="450"/>
                    </w:trPr>
                    <w:tc>
                      <w:tcPr>
                        <w:tcW w:w="5000" w:type="pct"/>
                        <w:gridSpan w:val="2"/>
                        <w:vMerge/>
                        <w:hideMark/>
                      </w:tcPr>
                      <w:p w14:paraId="4073E4C4" w14:textId="77777777" w:rsidR="006A64C5" w:rsidRDefault="006A64C5">
                        <w:pPr>
                          <w:rPr>
                            <w:color w:val="000000"/>
                            <w:szCs w:val="24"/>
                            <w:lang w:eastAsia="lt-LT"/>
                          </w:rPr>
                        </w:pPr>
                      </w:p>
                    </w:tc>
                  </w:tr>
                  <w:tr w:rsidR="006A64C5" w14:paraId="52E9228E" w14:textId="77777777">
                    <w:trPr>
                      <w:trHeight w:val="450"/>
                    </w:trPr>
                    <w:tc>
                      <w:tcPr>
                        <w:tcW w:w="5000" w:type="pct"/>
                        <w:gridSpan w:val="2"/>
                        <w:vMerge/>
                        <w:hideMark/>
                      </w:tcPr>
                      <w:p w14:paraId="030ADDBC" w14:textId="77777777" w:rsidR="006A64C5" w:rsidRDefault="006A64C5">
                        <w:pPr>
                          <w:rPr>
                            <w:color w:val="000000"/>
                            <w:szCs w:val="24"/>
                            <w:lang w:eastAsia="lt-LT"/>
                          </w:rPr>
                        </w:pPr>
                      </w:p>
                    </w:tc>
                  </w:tr>
                  <w:tr w:rsidR="006A64C5" w14:paraId="1AE5806A" w14:textId="77777777">
                    <w:trPr>
                      <w:trHeight w:val="450"/>
                    </w:trPr>
                    <w:tc>
                      <w:tcPr>
                        <w:tcW w:w="5000" w:type="pct"/>
                        <w:gridSpan w:val="2"/>
                        <w:vMerge/>
                        <w:hideMark/>
                      </w:tcPr>
                      <w:p w14:paraId="54DF7056" w14:textId="77777777" w:rsidR="006A64C5" w:rsidRDefault="006A64C5">
                        <w:pPr>
                          <w:rPr>
                            <w:color w:val="000000"/>
                            <w:szCs w:val="24"/>
                            <w:lang w:eastAsia="lt-LT"/>
                          </w:rPr>
                        </w:pPr>
                      </w:p>
                    </w:tc>
                  </w:tr>
                  <w:tr w:rsidR="006A64C5" w14:paraId="44216B27" w14:textId="77777777">
                    <w:trPr>
                      <w:trHeight w:val="450"/>
                    </w:trPr>
                    <w:tc>
                      <w:tcPr>
                        <w:tcW w:w="5000" w:type="pct"/>
                        <w:gridSpan w:val="2"/>
                        <w:vMerge/>
                        <w:hideMark/>
                      </w:tcPr>
                      <w:p w14:paraId="717C2EEF" w14:textId="77777777" w:rsidR="006A64C5" w:rsidRDefault="006A64C5">
                        <w:pPr>
                          <w:rPr>
                            <w:color w:val="000000"/>
                            <w:szCs w:val="24"/>
                            <w:lang w:eastAsia="lt-LT"/>
                          </w:rPr>
                        </w:pPr>
                      </w:p>
                    </w:tc>
                  </w:tr>
                  <w:tr w:rsidR="006A64C5" w14:paraId="37C1BCEA" w14:textId="77777777">
                    <w:trPr>
                      <w:trHeight w:val="3180"/>
                    </w:trPr>
                    <w:tc>
                      <w:tcPr>
                        <w:tcW w:w="5000" w:type="pct"/>
                        <w:gridSpan w:val="2"/>
                        <w:vMerge/>
                        <w:hideMark/>
                      </w:tcPr>
                      <w:p w14:paraId="51189966" w14:textId="77777777" w:rsidR="006A64C5" w:rsidRDefault="006A64C5">
                        <w:pPr>
                          <w:rPr>
                            <w:color w:val="000000"/>
                            <w:szCs w:val="24"/>
                            <w:lang w:eastAsia="lt-LT"/>
                          </w:rPr>
                        </w:pPr>
                      </w:p>
                    </w:tc>
                  </w:tr>
                  <w:tr w:rsidR="006A64C5" w14:paraId="6F58B8A8" w14:textId="77777777">
                    <w:trPr>
                      <w:trHeight w:val="138"/>
                    </w:trPr>
                    <w:tc>
                      <w:tcPr>
                        <w:tcW w:w="2492" w:type="pct"/>
                        <w:noWrap/>
                        <w:hideMark/>
                      </w:tcPr>
                      <w:p w14:paraId="1E793533" w14:textId="77777777" w:rsidR="006A64C5" w:rsidRDefault="00114235">
                        <w:pPr>
                          <w:rPr>
                            <w:b/>
                            <w:bCs/>
                            <w:color w:val="000000"/>
                            <w:szCs w:val="24"/>
                            <w:lang w:eastAsia="lt-LT"/>
                          </w:rPr>
                        </w:pPr>
                        <w:r>
                          <w:rPr>
                            <w:b/>
                            <w:bCs/>
                            <w:color w:val="000000"/>
                            <w:szCs w:val="24"/>
                            <w:lang w:eastAsia="lt-LT"/>
                          </w:rPr>
                          <w:t>TIKSLO 1 ALTERNATYVA</w:t>
                        </w:r>
                      </w:p>
                    </w:tc>
                    <w:tc>
                      <w:tcPr>
                        <w:tcW w:w="2508" w:type="pct"/>
                        <w:noWrap/>
                        <w:hideMark/>
                      </w:tcPr>
                      <w:p w14:paraId="2AFAB75A" w14:textId="77777777" w:rsidR="006A64C5" w:rsidRDefault="00114235">
                        <w:pPr>
                          <w:ind w:right="-110"/>
                          <w:rPr>
                            <w:b/>
                            <w:bCs/>
                            <w:color w:val="000000"/>
                            <w:szCs w:val="24"/>
                            <w:lang w:eastAsia="lt-LT"/>
                          </w:rPr>
                        </w:pPr>
                        <w:r>
                          <w:rPr>
                            <w:b/>
                            <w:bCs/>
                            <w:color w:val="000000"/>
                            <w:szCs w:val="24"/>
                            <w:lang w:eastAsia="lt-LT"/>
                          </w:rPr>
                          <w:t>TIKSLO 2 ALTERNATYVA</w:t>
                        </w:r>
                      </w:p>
                    </w:tc>
                  </w:tr>
                  <w:tr w:rsidR="006A64C5" w14:paraId="3F9517B3" w14:textId="77777777">
                    <w:trPr>
                      <w:trHeight w:val="137"/>
                    </w:trPr>
                    <w:tc>
                      <w:tcPr>
                        <w:tcW w:w="2492" w:type="pct"/>
                        <w:noWrap/>
                      </w:tcPr>
                      <w:p w14:paraId="39B0F161" w14:textId="77777777" w:rsidR="006A64C5" w:rsidRDefault="00114235">
                        <w:pPr>
                          <w:jc w:val="both"/>
                          <w:rPr>
                            <w:b/>
                            <w:bCs/>
                            <w:szCs w:val="24"/>
                            <w:lang w:eastAsia="lt-LT"/>
                          </w:rPr>
                        </w:pPr>
                        <w:r>
                          <w:rPr>
                            <w:szCs w:val="24"/>
                            <w:lang w:eastAsia="lt-LT"/>
                          </w:rPr>
                          <w:t>1. Tikslo alternatyva. „</w:t>
                        </w:r>
                        <w:r>
                          <w:rPr>
                            <w:rFonts w:ascii="Calibri" w:hAnsi="Calibri" w:cs="Calibri"/>
                            <w:b/>
                            <w:bCs/>
                            <w:szCs w:val="24"/>
                            <w:lang w:eastAsia="lt-LT"/>
                          </w:rPr>
                          <w:t>Gerinti gyventojų pasiruošimą ekstremalioms situacijoms, didinti jų saugumą ir atsparumą per žinių, susijusių su civiline sauga, skleidimą</w:t>
                        </w:r>
                        <w:r>
                          <w:rPr>
                            <w:b/>
                            <w:bCs/>
                            <w:szCs w:val="24"/>
                            <w:lang w:eastAsia="lt-LT"/>
                          </w:rPr>
                          <w:t>“</w:t>
                        </w:r>
                        <w:r>
                          <w:rPr>
                            <w:i/>
                            <w:iCs/>
                            <w:szCs w:val="24"/>
                            <w:lang w:eastAsia="lt-LT"/>
                          </w:rPr>
                          <w:t>.</w:t>
                        </w:r>
                        <w:r>
                          <w:rPr>
                            <w:szCs w:val="24"/>
                            <w:lang w:eastAsia="lt-LT"/>
                          </w:rPr>
                          <w:t xml:space="preserve"> Ši alternatyva </w:t>
                        </w:r>
                        <w:r>
                          <w:rPr>
                            <w:b/>
                            <w:bCs/>
                            <w:szCs w:val="24"/>
                            <w:lang w:eastAsia="lt-LT"/>
                          </w:rPr>
                          <w:t xml:space="preserve">pasirinkta, </w:t>
                        </w:r>
                        <w:r>
                          <w:rPr>
                            <w:szCs w:val="24"/>
                            <w:lang w:eastAsia="lt-LT"/>
                          </w:rPr>
                          <w:t xml:space="preserve">nes yra aiškiai </w:t>
                        </w:r>
                        <w:r>
                          <w:rPr>
                            <w:szCs w:val="24"/>
                            <w:lang w:eastAsia="lt-LT"/>
                          </w:rPr>
                          <w:lastRenderedPageBreak/>
                          <w:t xml:space="preserve">nurodoma, kokios veiklos kryptys bus apimamos, t. y. žinių, susijusių su civiline sauga, skleidimas </w:t>
                        </w:r>
                      </w:p>
                    </w:tc>
                    <w:tc>
                      <w:tcPr>
                        <w:tcW w:w="2508" w:type="pct"/>
                        <w:noWrap/>
                      </w:tcPr>
                      <w:p w14:paraId="5428E2E4" w14:textId="77777777" w:rsidR="006A64C5" w:rsidRDefault="00114235">
                        <w:pPr>
                          <w:ind w:right="-30"/>
                          <w:jc w:val="both"/>
                          <w:rPr>
                            <w:b/>
                            <w:bCs/>
                            <w:szCs w:val="24"/>
                            <w:lang w:eastAsia="lt-LT"/>
                          </w:rPr>
                        </w:pPr>
                        <w:r>
                          <w:rPr>
                            <w:szCs w:val="24"/>
                            <w:lang w:eastAsia="lt-LT"/>
                          </w:rPr>
                          <w:lastRenderedPageBreak/>
                          <w:t xml:space="preserve">2. Tikslo alternatyva. </w:t>
                        </w:r>
                        <w:r>
                          <w:rPr>
                            <w:b/>
                            <w:szCs w:val="24"/>
                            <w:lang w:eastAsia="lt-LT"/>
                          </w:rPr>
                          <w:t>„</w:t>
                        </w:r>
                        <w:r>
                          <w:rPr>
                            <w:rFonts w:ascii="Calibri" w:hAnsi="Calibri" w:cs="Calibri"/>
                            <w:b/>
                            <w:bCs/>
                            <w:szCs w:val="24"/>
                            <w:lang w:eastAsia="lt-LT"/>
                          </w:rPr>
                          <w:t>Gerinti gyventojų pasiruošimą ekstremalioms situacijoms, didinti jų saugumą ir atsparumą</w:t>
                        </w:r>
                        <w:r>
                          <w:rPr>
                            <w:b/>
                            <w:szCs w:val="24"/>
                            <w:lang w:eastAsia="lt-LT"/>
                          </w:rPr>
                          <w:t>“</w:t>
                        </w:r>
                        <w:r>
                          <w:rPr>
                            <w:szCs w:val="24"/>
                            <w:lang w:eastAsia="lt-LT"/>
                          </w:rPr>
                          <w:t xml:space="preserve">.  Ši </w:t>
                        </w:r>
                        <w:r>
                          <w:rPr>
                            <w:szCs w:val="24"/>
                            <w:lang w:eastAsia="lt-LT"/>
                          </w:rPr>
                          <w:lastRenderedPageBreak/>
                          <w:t xml:space="preserve">alternatyva </w:t>
                        </w:r>
                        <w:r>
                          <w:rPr>
                            <w:b/>
                            <w:bCs/>
                            <w:szCs w:val="24"/>
                            <w:lang w:eastAsia="lt-LT"/>
                          </w:rPr>
                          <w:t>atmesta</w:t>
                        </w:r>
                        <w:r>
                          <w:rPr>
                            <w:szCs w:val="24"/>
                            <w:lang w:eastAsia="lt-LT"/>
                          </w:rPr>
                          <w:t>, nes iš tikslo nėra aišku, kokias veiklos kryptis tikslas apima.</w:t>
                        </w:r>
                      </w:p>
                    </w:tc>
                  </w:tr>
                </w:tbl>
                <w:p w14:paraId="55BB03D2" w14:textId="77777777" w:rsidR="006A64C5" w:rsidRDefault="006A64C5">
                  <w:pPr>
                    <w:spacing w:line="259" w:lineRule="auto"/>
                    <w:rPr>
                      <w:kern w:val="2"/>
                      <w:sz w:val="22"/>
                      <w:szCs w:val="22"/>
                    </w:rPr>
                  </w:pPr>
                </w:p>
                <w:p w14:paraId="028E684F" w14:textId="77777777" w:rsidR="006A64C5" w:rsidRDefault="00114235">
                  <w:pPr>
                    <w:rPr>
                      <w:sz w:val="14"/>
                      <w:szCs w:val="14"/>
                    </w:rPr>
                  </w:pPr>
                </w:p>
              </w:sdtContent>
            </w:sdt>
            <w:sdt>
              <w:sdtPr>
                <w:alias w:val="lentele"/>
                <w:tag w:val="part_17d3d501adea4029974891b09c75422b"/>
                <w:id w:val="1726180052"/>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
                    <w:gridCol w:w="7038"/>
                    <w:gridCol w:w="1030"/>
                    <w:gridCol w:w="1163"/>
                  </w:tblGrid>
                  <w:tr w:rsidR="006A64C5" w14:paraId="14C5D43E" w14:textId="77777777">
                    <w:trPr>
                      <w:trHeight w:val="934"/>
                    </w:trPr>
                    <w:tc>
                      <w:tcPr>
                        <w:tcW w:w="206" w:type="pct"/>
                      </w:tcPr>
                      <w:p w14:paraId="2C444A16" w14:textId="77777777" w:rsidR="006A64C5" w:rsidRDefault="006A64C5">
                        <w:pPr>
                          <w:rPr>
                            <w:b/>
                            <w:szCs w:val="24"/>
                            <w:lang w:eastAsia="lt-LT"/>
                          </w:rPr>
                        </w:pPr>
                      </w:p>
                    </w:tc>
                    <w:tc>
                      <w:tcPr>
                        <w:tcW w:w="3655" w:type="pct"/>
                      </w:tcPr>
                      <w:p w14:paraId="52DAE7FD" w14:textId="77777777" w:rsidR="006A64C5" w:rsidRDefault="00114235">
                        <w:pPr>
                          <w:rPr>
                            <w:b/>
                            <w:szCs w:val="24"/>
                            <w:lang w:eastAsia="lt-LT"/>
                          </w:rPr>
                        </w:pPr>
                        <w:r>
                          <w:rPr>
                            <w:b/>
                            <w:szCs w:val="24"/>
                            <w:lang w:eastAsia="lt-LT"/>
                          </w:rPr>
                          <w:t>Rezultato rodiklio pavadinimas</w:t>
                        </w:r>
                      </w:p>
                    </w:tc>
                    <w:tc>
                      <w:tcPr>
                        <w:tcW w:w="535" w:type="pct"/>
                      </w:tcPr>
                      <w:p w14:paraId="3302B605" w14:textId="77777777" w:rsidR="006A64C5" w:rsidRDefault="00114235">
                        <w:pPr>
                          <w:rPr>
                            <w:b/>
                            <w:szCs w:val="24"/>
                            <w:lang w:eastAsia="lt-LT"/>
                          </w:rPr>
                        </w:pPr>
                        <w:r>
                          <w:rPr>
                            <w:b/>
                            <w:szCs w:val="24"/>
                            <w:lang w:eastAsia="lt-LT"/>
                          </w:rPr>
                          <w:t>Pradinė reikšmė</w:t>
                        </w:r>
                      </w:p>
                      <w:p w14:paraId="0A0DA0E1" w14:textId="77777777" w:rsidR="006A64C5" w:rsidRDefault="00114235">
                        <w:pPr>
                          <w:rPr>
                            <w:b/>
                            <w:szCs w:val="24"/>
                            <w:lang w:eastAsia="lt-LT"/>
                          </w:rPr>
                        </w:pPr>
                        <w:r>
                          <w:rPr>
                            <w:b/>
                            <w:szCs w:val="24"/>
                            <w:lang w:eastAsia="lt-LT"/>
                          </w:rPr>
                          <w:t>(2023)</w:t>
                        </w:r>
                      </w:p>
                    </w:tc>
                    <w:tc>
                      <w:tcPr>
                        <w:tcW w:w="604" w:type="pct"/>
                      </w:tcPr>
                      <w:p w14:paraId="47E1A105" w14:textId="77777777" w:rsidR="006A64C5" w:rsidRDefault="00114235">
                        <w:pPr>
                          <w:rPr>
                            <w:b/>
                            <w:szCs w:val="24"/>
                            <w:lang w:eastAsia="lt-LT"/>
                          </w:rPr>
                        </w:pPr>
                        <w:r>
                          <w:rPr>
                            <w:b/>
                            <w:szCs w:val="24"/>
                            <w:lang w:eastAsia="lt-LT"/>
                          </w:rPr>
                          <w:t>Siekiama reikšmė</w:t>
                        </w:r>
                      </w:p>
                      <w:p w14:paraId="35EB0905" w14:textId="77777777" w:rsidR="006A64C5" w:rsidRDefault="00114235">
                        <w:pPr>
                          <w:rPr>
                            <w:b/>
                            <w:szCs w:val="24"/>
                            <w:lang w:eastAsia="lt-LT"/>
                          </w:rPr>
                        </w:pPr>
                        <w:r>
                          <w:rPr>
                            <w:b/>
                            <w:szCs w:val="24"/>
                            <w:lang w:eastAsia="lt-LT"/>
                          </w:rPr>
                          <w:t>(2029)</w:t>
                        </w:r>
                      </w:p>
                    </w:tc>
                  </w:tr>
                  <w:tr w:rsidR="006A64C5" w14:paraId="16B8228B" w14:textId="77777777">
                    <w:trPr>
                      <w:trHeight w:val="416"/>
                    </w:trPr>
                    <w:tc>
                      <w:tcPr>
                        <w:tcW w:w="206" w:type="pct"/>
                      </w:tcPr>
                      <w:p w14:paraId="046C16AF" w14:textId="77777777" w:rsidR="006A64C5" w:rsidRDefault="00114235">
                        <w:pPr>
                          <w:rPr>
                            <w:szCs w:val="24"/>
                            <w:lang w:eastAsia="lt-LT"/>
                          </w:rPr>
                        </w:pPr>
                        <w:r>
                          <w:rPr>
                            <w:szCs w:val="24"/>
                            <w:lang w:eastAsia="lt-LT"/>
                          </w:rPr>
                          <w:t>1.</w:t>
                        </w:r>
                      </w:p>
                    </w:tc>
                    <w:tc>
                      <w:tcPr>
                        <w:tcW w:w="3655" w:type="pct"/>
                      </w:tcPr>
                      <w:p w14:paraId="41AEE7FA" w14:textId="77777777" w:rsidR="006A64C5" w:rsidRDefault="00114235">
                        <w:pPr>
                          <w:rPr>
                            <w:rFonts w:ascii="Calibri" w:hAnsi="Calibri" w:cs="Calibri"/>
                            <w:szCs w:val="24"/>
                            <w:lang w:eastAsia="lt-LT"/>
                          </w:rPr>
                        </w:pPr>
                        <w:r>
                          <w:rPr>
                            <w:rFonts w:ascii="Calibri" w:hAnsi="Calibri" w:cs="Calibri"/>
                            <w:bCs/>
                            <w:szCs w:val="24"/>
                            <w:lang w:eastAsia="lt-LT"/>
                          </w:rPr>
                          <w:t>Bendruomenės inicijuotos vietos plėtros projektų veiklų dalyvių, kurie dalyvaudami gyventojų švietimo civilinės saugos klausimais veiklose įgijo įgūdžių, dalis (proc.)</w:t>
                        </w:r>
                      </w:p>
                    </w:tc>
                    <w:tc>
                      <w:tcPr>
                        <w:tcW w:w="535" w:type="pct"/>
                      </w:tcPr>
                      <w:p w14:paraId="6E0648B2" w14:textId="77777777" w:rsidR="006A64C5" w:rsidRDefault="00114235">
                        <w:pPr>
                          <w:rPr>
                            <w:szCs w:val="24"/>
                            <w:lang w:eastAsia="lt-LT"/>
                          </w:rPr>
                        </w:pPr>
                        <w:r>
                          <w:rPr>
                            <w:szCs w:val="24"/>
                            <w:lang w:eastAsia="lt-LT"/>
                          </w:rPr>
                          <w:t>0</w:t>
                        </w:r>
                      </w:p>
                    </w:tc>
                    <w:tc>
                      <w:tcPr>
                        <w:tcW w:w="604" w:type="pct"/>
                      </w:tcPr>
                      <w:p w14:paraId="021FBD91" w14:textId="77777777" w:rsidR="006A64C5" w:rsidRDefault="00114235">
                        <w:pPr>
                          <w:rPr>
                            <w:szCs w:val="24"/>
                            <w:lang w:eastAsia="lt-LT"/>
                          </w:rPr>
                        </w:pPr>
                        <w:r>
                          <w:rPr>
                            <w:szCs w:val="24"/>
                            <w:lang w:eastAsia="lt-LT"/>
                          </w:rPr>
                          <w:t>95</w:t>
                        </w:r>
                      </w:p>
                    </w:tc>
                  </w:tr>
                </w:tbl>
                <w:p w14:paraId="3111F130" w14:textId="77777777" w:rsidR="006A64C5" w:rsidRDefault="006A64C5">
                  <w:pPr>
                    <w:spacing w:line="259" w:lineRule="auto"/>
                    <w:rPr>
                      <w:kern w:val="2"/>
                      <w:sz w:val="22"/>
                      <w:szCs w:val="22"/>
                    </w:rPr>
                  </w:pPr>
                </w:p>
                <w:p w14:paraId="185E7BE2" w14:textId="77777777" w:rsidR="006A64C5" w:rsidRDefault="00114235">
                  <w:pPr>
                    <w:rPr>
                      <w:sz w:val="14"/>
                      <w:szCs w:val="14"/>
                    </w:rPr>
                  </w:pPr>
                </w:p>
              </w:sdtContent>
            </w:sdt>
            <w:sdt>
              <w:sdtPr>
                <w:alias w:val="lentele"/>
                <w:tag w:val="part_d6fa27c105b14224b09b142a0208ab8d"/>
                <w:id w:val="-1521927019"/>
                <w:lock w:val="sdtLocked"/>
              </w:sdtPr>
              <w:sdtEndPr/>
              <w:sdtContent>
                <w:tbl>
                  <w:tblPr>
                    <w:tblW w:w="5000" w:type="pct"/>
                    <w:tblCellMar>
                      <w:top w:w="15" w:type="dxa"/>
                    </w:tblCellMar>
                    <w:tblLook w:val="04A0" w:firstRow="1" w:lastRow="0" w:firstColumn="1" w:lastColumn="0" w:noHBand="0" w:noVBand="1"/>
                  </w:tblPr>
                  <w:tblGrid>
                    <w:gridCol w:w="9618"/>
                  </w:tblGrid>
                  <w:tr w:rsidR="006A64C5" w14:paraId="0C40C310" w14:textId="77777777">
                    <w:trPr>
                      <w:trHeight w:val="231"/>
                    </w:trPr>
                    <w:tc>
                      <w:tcPr>
                        <w:tcW w:w="5000" w:type="pct"/>
                        <w:tcBorders>
                          <w:top w:val="single" w:sz="8" w:space="0" w:color="auto"/>
                          <w:left w:val="single" w:sz="8" w:space="0" w:color="auto"/>
                          <w:bottom w:val="single" w:sz="8" w:space="0" w:color="auto"/>
                          <w:right w:val="single" w:sz="8" w:space="0" w:color="000000"/>
                        </w:tcBorders>
                        <w:shd w:val="clear" w:color="000000" w:fill="F2F2F2"/>
                        <w:noWrap/>
                        <w:vAlign w:val="bottom"/>
                        <w:hideMark/>
                      </w:tcPr>
                      <w:p w14:paraId="7BC33E7A" w14:textId="77777777" w:rsidR="006A64C5" w:rsidRDefault="00114235">
                        <w:pPr>
                          <w:spacing w:line="259" w:lineRule="auto"/>
                          <w:ind w:left="22"/>
                          <w:jc w:val="both"/>
                          <w:rPr>
                            <w:b/>
                            <w:bCs/>
                            <w:szCs w:val="24"/>
                            <w:lang w:eastAsia="lt-LT"/>
                          </w:rPr>
                        </w:pPr>
                        <w:r>
                          <w:rPr>
                            <w:b/>
                            <w:bCs/>
                            <w:szCs w:val="24"/>
                            <w:lang w:eastAsia="lt-LT"/>
                          </w:rPr>
                          <w:t xml:space="preserve">2.1. UŽDAVINYS – </w:t>
                        </w:r>
                        <w:r>
                          <w:rPr>
                            <w:kern w:val="2"/>
                            <w:szCs w:val="24"/>
                          </w:rPr>
                          <w:t>Didinti Jonavos miesto gyventojų informuotumą civilinės saugos klausimais, suteikiant teorinių ir praktinių žinių</w:t>
                        </w:r>
                      </w:p>
                    </w:tc>
                  </w:tr>
                  <w:tr w:rsidR="006A64C5" w14:paraId="1AF7C184" w14:textId="77777777">
                    <w:trPr>
                      <w:trHeight w:val="450"/>
                    </w:trPr>
                    <w:tc>
                      <w:tcPr>
                        <w:tcW w:w="5000" w:type="pct"/>
                        <w:vMerge w:val="restart"/>
                        <w:tcBorders>
                          <w:top w:val="single" w:sz="8" w:space="0" w:color="auto"/>
                          <w:left w:val="single" w:sz="8" w:space="0" w:color="auto"/>
                          <w:bottom w:val="single" w:sz="8" w:space="0" w:color="000000"/>
                          <w:right w:val="single" w:sz="8" w:space="0" w:color="000000"/>
                        </w:tcBorders>
                        <w:hideMark/>
                      </w:tcPr>
                      <w:p w14:paraId="2B87F04A" w14:textId="77777777" w:rsidR="006A64C5" w:rsidRDefault="00114235">
                        <w:pPr>
                          <w:jc w:val="both"/>
                          <w:rPr>
                            <w:szCs w:val="24"/>
                            <w:lang w:eastAsia="lt-LT"/>
                          </w:rPr>
                        </w:pPr>
                        <w:r>
                          <w:rPr>
                            <w:szCs w:val="24"/>
                            <w:lang w:eastAsia="lt-LT"/>
                          </w:rPr>
                          <w:t>Šiuo uždaviniu siekiama sumažinti SSGG analizėje įvardytas 5 silpnybę ir 3 grėsmę bei pasinaudoti 3 stiprybe.</w:t>
                        </w:r>
                      </w:p>
                      <w:p w14:paraId="191A188F" w14:textId="77777777" w:rsidR="006A64C5" w:rsidRDefault="006A64C5">
                        <w:pPr>
                          <w:jc w:val="both"/>
                          <w:rPr>
                            <w:b/>
                            <w:szCs w:val="24"/>
                            <w:lang w:eastAsia="lt-LT"/>
                          </w:rPr>
                        </w:pPr>
                      </w:p>
                      <w:p w14:paraId="192CD8FA" w14:textId="77777777" w:rsidR="006A64C5" w:rsidRDefault="00114235">
                        <w:pPr>
                          <w:tabs>
                            <w:tab w:val="left" w:pos="709"/>
                          </w:tabs>
                          <w:spacing w:line="259" w:lineRule="auto"/>
                          <w:jc w:val="both"/>
                          <w:rPr>
                            <w:szCs w:val="24"/>
                            <w:lang w:eastAsia="lt-LT"/>
                          </w:rPr>
                        </w:pPr>
                        <w:r>
                          <w:rPr>
                            <w:szCs w:val="24"/>
                            <w:lang w:eastAsia="lt-LT"/>
                          </w:rPr>
                          <w:t>Uždaviniu siekiama paruošti Jonavos miesto b</w:t>
                        </w:r>
                        <w:r>
                          <w:rPr>
                            <w:kern w:val="2"/>
                            <w:szCs w:val="24"/>
                          </w:rPr>
                          <w:t>endruomenės narius krizinėms situacijoms, padidinti jų saugumą bei atsparumą.</w:t>
                        </w:r>
                        <w:r>
                          <w:rPr>
                            <w:szCs w:val="24"/>
                            <w:lang w:eastAsia="lt-LT"/>
                          </w:rPr>
                          <w:t xml:space="preserve"> Uždavinys skirtas šioms tikslinėms grupėms: </w:t>
                        </w:r>
                        <w:r>
                          <w:rPr>
                            <w:kern w:val="2"/>
                            <w:szCs w:val="24"/>
                            <w:lang w:eastAsia="lt-LT" w:bidi="lt-LT"/>
                          </w:rPr>
                          <w:t xml:space="preserve">Vietos plėtros strategijos įgyvendinimo teritorijos gyventojai, įtraukiant ir socialinę riziką (atskirtį) patiriančius gyventojus: </w:t>
                        </w:r>
                        <w:r>
                          <w:rPr>
                            <w:kern w:val="2"/>
                            <w:szCs w:val="24"/>
                            <w:lang w:bidi="lt-LT"/>
                          </w:rPr>
                          <w:t>senyvo amžiaus asmenys; socialinę riziką patiriantys suaugę asmenys, vaikai, šeimos; asmenys su negalia.</w:t>
                        </w:r>
                        <w:r>
                          <w:rPr>
                            <w:szCs w:val="24"/>
                            <w:lang w:eastAsia="lt-LT"/>
                          </w:rPr>
                          <w:t xml:space="preserve"> </w:t>
                        </w:r>
                      </w:p>
                      <w:p w14:paraId="688CBD0B" w14:textId="77777777" w:rsidR="006A64C5" w:rsidRDefault="006A64C5">
                        <w:pPr>
                          <w:rPr>
                            <w:sz w:val="14"/>
                            <w:szCs w:val="14"/>
                          </w:rPr>
                        </w:pPr>
                      </w:p>
                      <w:p w14:paraId="7A3D411C" w14:textId="77777777" w:rsidR="006A64C5" w:rsidRDefault="00114235">
                        <w:pPr>
                          <w:jc w:val="both"/>
                          <w:rPr>
                            <w:szCs w:val="24"/>
                            <w:lang w:eastAsia="lt-LT"/>
                          </w:rPr>
                        </w:pPr>
                        <w:r>
                          <w:rPr>
                            <w:szCs w:val="24"/>
                            <w:lang w:eastAsia="lt-LT"/>
                          </w:rPr>
                          <w:t>Įgyvendinant šį uždavinį tikimasi, jog bus įgyvendinta nemažiau kaip 1 BIVP projektas. Numatomas tikslinių grupių dalyvių skaičius - 100.</w:t>
                        </w:r>
                      </w:p>
                    </w:tc>
                  </w:tr>
                  <w:tr w:rsidR="006A64C5" w14:paraId="5E437937"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2DC79FA0" w14:textId="77777777" w:rsidR="006A64C5" w:rsidRDefault="006A64C5">
                        <w:pPr>
                          <w:rPr>
                            <w:szCs w:val="24"/>
                            <w:lang w:eastAsia="lt-LT"/>
                          </w:rPr>
                        </w:pPr>
                      </w:p>
                    </w:tc>
                  </w:tr>
                  <w:tr w:rsidR="006A64C5" w14:paraId="31713937" w14:textId="77777777">
                    <w:trPr>
                      <w:trHeight w:val="450"/>
                    </w:trPr>
                    <w:tc>
                      <w:tcPr>
                        <w:tcW w:w="5000" w:type="pct"/>
                        <w:vMerge/>
                        <w:tcBorders>
                          <w:top w:val="single" w:sz="8" w:space="0" w:color="auto"/>
                          <w:left w:val="single" w:sz="8" w:space="0" w:color="auto"/>
                          <w:bottom w:val="single" w:sz="8" w:space="0" w:color="000000"/>
                          <w:right w:val="single" w:sz="8" w:space="0" w:color="000000"/>
                        </w:tcBorders>
                        <w:vAlign w:val="center"/>
                        <w:hideMark/>
                      </w:tcPr>
                      <w:p w14:paraId="5D8E26BE" w14:textId="77777777" w:rsidR="006A64C5" w:rsidRDefault="006A64C5">
                        <w:pPr>
                          <w:rPr>
                            <w:szCs w:val="24"/>
                            <w:lang w:eastAsia="lt-LT"/>
                          </w:rPr>
                        </w:pPr>
                      </w:p>
                    </w:tc>
                  </w:tr>
                </w:tbl>
                <w:p w14:paraId="5FACC5ED" w14:textId="77777777" w:rsidR="006A64C5" w:rsidRDefault="006A64C5">
                  <w:pPr>
                    <w:spacing w:line="259" w:lineRule="auto"/>
                    <w:rPr>
                      <w:kern w:val="2"/>
                      <w:sz w:val="22"/>
                      <w:szCs w:val="22"/>
                    </w:rPr>
                  </w:pPr>
                </w:p>
                <w:p w14:paraId="0231F1DD" w14:textId="77777777" w:rsidR="006A64C5" w:rsidRDefault="00114235">
                  <w:pPr>
                    <w:rPr>
                      <w:sz w:val="14"/>
                      <w:szCs w:val="14"/>
                    </w:rPr>
                  </w:pPr>
                </w:p>
              </w:sdtContent>
            </w:sdt>
            <w:sdt>
              <w:sdtPr>
                <w:alias w:val="lentele"/>
                <w:tag w:val="part_b49d9a49b161460eb696d8a639448b2f"/>
                <w:id w:val="1866940250"/>
                <w:lock w:val="sdtLocked"/>
              </w:sdtPr>
              <w:sdtEnd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
                    <w:gridCol w:w="2863"/>
                    <w:gridCol w:w="1030"/>
                    <w:gridCol w:w="696"/>
                    <w:gridCol w:w="696"/>
                    <w:gridCol w:w="696"/>
                    <w:gridCol w:w="696"/>
                    <w:gridCol w:w="696"/>
                    <w:gridCol w:w="696"/>
                    <w:gridCol w:w="1163"/>
                  </w:tblGrid>
                  <w:tr w:rsidR="006A64C5" w14:paraId="0687E359" w14:textId="77777777">
                    <w:tc>
                      <w:tcPr>
                        <w:tcW w:w="206" w:type="pct"/>
                      </w:tcPr>
                      <w:p w14:paraId="511859D1" w14:textId="77777777" w:rsidR="006A64C5" w:rsidRDefault="006A64C5">
                        <w:pPr>
                          <w:rPr>
                            <w:b/>
                            <w:szCs w:val="24"/>
                            <w:lang w:eastAsia="lt-LT"/>
                          </w:rPr>
                        </w:pPr>
                      </w:p>
                    </w:tc>
                    <w:tc>
                      <w:tcPr>
                        <w:tcW w:w="1487" w:type="pct"/>
                      </w:tcPr>
                      <w:p w14:paraId="2E3A790D" w14:textId="77777777" w:rsidR="006A64C5" w:rsidRDefault="00114235">
                        <w:pPr>
                          <w:rPr>
                            <w:b/>
                            <w:szCs w:val="24"/>
                            <w:lang w:eastAsia="lt-LT"/>
                          </w:rPr>
                        </w:pPr>
                        <w:r>
                          <w:rPr>
                            <w:b/>
                            <w:szCs w:val="24"/>
                            <w:lang w:eastAsia="lt-LT"/>
                          </w:rPr>
                          <w:t>Produkto rodiklio pavadinimas</w:t>
                        </w:r>
                      </w:p>
                    </w:tc>
                    <w:tc>
                      <w:tcPr>
                        <w:tcW w:w="535" w:type="pct"/>
                      </w:tcPr>
                      <w:p w14:paraId="1442B534" w14:textId="77777777" w:rsidR="006A64C5" w:rsidRDefault="00114235">
                        <w:pPr>
                          <w:rPr>
                            <w:b/>
                            <w:szCs w:val="24"/>
                            <w:lang w:eastAsia="lt-LT"/>
                          </w:rPr>
                        </w:pPr>
                        <w:r>
                          <w:rPr>
                            <w:b/>
                            <w:szCs w:val="24"/>
                            <w:lang w:eastAsia="lt-LT"/>
                          </w:rPr>
                          <w:t>Pradinė reikšmė</w:t>
                        </w:r>
                      </w:p>
                    </w:tc>
                    <w:tc>
                      <w:tcPr>
                        <w:tcW w:w="361" w:type="pct"/>
                      </w:tcPr>
                      <w:p w14:paraId="5E2E3852" w14:textId="77777777" w:rsidR="006A64C5" w:rsidRDefault="00114235">
                        <w:pPr>
                          <w:rPr>
                            <w:b/>
                            <w:szCs w:val="24"/>
                            <w:lang w:eastAsia="lt-LT"/>
                          </w:rPr>
                        </w:pPr>
                        <w:r>
                          <w:rPr>
                            <w:b/>
                            <w:szCs w:val="24"/>
                            <w:lang w:eastAsia="lt-LT"/>
                          </w:rPr>
                          <w:t>2024</w:t>
                        </w:r>
                      </w:p>
                    </w:tc>
                    <w:tc>
                      <w:tcPr>
                        <w:tcW w:w="361" w:type="pct"/>
                      </w:tcPr>
                      <w:p w14:paraId="2E3396FA" w14:textId="77777777" w:rsidR="006A64C5" w:rsidRDefault="00114235">
                        <w:pPr>
                          <w:rPr>
                            <w:b/>
                            <w:szCs w:val="24"/>
                            <w:lang w:eastAsia="lt-LT"/>
                          </w:rPr>
                        </w:pPr>
                        <w:r>
                          <w:rPr>
                            <w:b/>
                            <w:szCs w:val="24"/>
                            <w:lang w:eastAsia="lt-LT"/>
                          </w:rPr>
                          <w:t>2025</w:t>
                        </w:r>
                      </w:p>
                    </w:tc>
                    <w:tc>
                      <w:tcPr>
                        <w:tcW w:w="361" w:type="pct"/>
                      </w:tcPr>
                      <w:p w14:paraId="0C33D1F6" w14:textId="77777777" w:rsidR="006A64C5" w:rsidRDefault="00114235">
                        <w:pPr>
                          <w:rPr>
                            <w:b/>
                            <w:szCs w:val="24"/>
                            <w:lang w:eastAsia="lt-LT"/>
                          </w:rPr>
                        </w:pPr>
                        <w:r>
                          <w:rPr>
                            <w:b/>
                            <w:szCs w:val="24"/>
                            <w:lang w:eastAsia="lt-LT"/>
                          </w:rPr>
                          <w:t>2026</w:t>
                        </w:r>
                      </w:p>
                    </w:tc>
                    <w:tc>
                      <w:tcPr>
                        <w:tcW w:w="361" w:type="pct"/>
                      </w:tcPr>
                      <w:p w14:paraId="3B0A7560" w14:textId="77777777" w:rsidR="006A64C5" w:rsidRDefault="00114235">
                        <w:pPr>
                          <w:rPr>
                            <w:b/>
                            <w:szCs w:val="24"/>
                            <w:lang w:eastAsia="lt-LT"/>
                          </w:rPr>
                        </w:pPr>
                        <w:r>
                          <w:rPr>
                            <w:b/>
                            <w:szCs w:val="24"/>
                            <w:lang w:eastAsia="lt-LT"/>
                          </w:rPr>
                          <w:t>2027</w:t>
                        </w:r>
                      </w:p>
                    </w:tc>
                    <w:tc>
                      <w:tcPr>
                        <w:tcW w:w="361" w:type="pct"/>
                      </w:tcPr>
                      <w:p w14:paraId="1B45C7C2" w14:textId="77777777" w:rsidR="006A64C5" w:rsidRDefault="00114235">
                        <w:pPr>
                          <w:rPr>
                            <w:b/>
                            <w:szCs w:val="24"/>
                            <w:lang w:eastAsia="lt-LT"/>
                          </w:rPr>
                        </w:pPr>
                        <w:r>
                          <w:rPr>
                            <w:b/>
                            <w:szCs w:val="24"/>
                            <w:lang w:eastAsia="lt-LT"/>
                          </w:rPr>
                          <w:t>2028</w:t>
                        </w:r>
                      </w:p>
                    </w:tc>
                    <w:tc>
                      <w:tcPr>
                        <w:tcW w:w="361" w:type="pct"/>
                      </w:tcPr>
                      <w:p w14:paraId="5F0D15D2" w14:textId="77777777" w:rsidR="006A64C5" w:rsidRDefault="00114235">
                        <w:pPr>
                          <w:rPr>
                            <w:b/>
                            <w:szCs w:val="24"/>
                            <w:lang w:eastAsia="lt-LT"/>
                          </w:rPr>
                        </w:pPr>
                        <w:r>
                          <w:rPr>
                            <w:b/>
                            <w:szCs w:val="24"/>
                            <w:lang w:eastAsia="lt-LT"/>
                          </w:rPr>
                          <w:t>2029</w:t>
                        </w:r>
                      </w:p>
                    </w:tc>
                    <w:tc>
                      <w:tcPr>
                        <w:tcW w:w="604" w:type="pct"/>
                      </w:tcPr>
                      <w:p w14:paraId="140B09E9" w14:textId="77777777" w:rsidR="006A64C5" w:rsidRDefault="00114235">
                        <w:pPr>
                          <w:rPr>
                            <w:b/>
                            <w:szCs w:val="24"/>
                            <w:lang w:eastAsia="lt-LT"/>
                          </w:rPr>
                        </w:pPr>
                        <w:r>
                          <w:rPr>
                            <w:b/>
                            <w:szCs w:val="24"/>
                            <w:lang w:eastAsia="lt-LT"/>
                          </w:rPr>
                          <w:t>Siekiama reikšmė</w:t>
                        </w:r>
                      </w:p>
                    </w:tc>
                  </w:tr>
                  <w:tr w:rsidR="006A64C5" w14:paraId="64EEB7C8" w14:textId="77777777">
                    <w:trPr>
                      <w:trHeight w:val="647"/>
                    </w:trPr>
                    <w:tc>
                      <w:tcPr>
                        <w:tcW w:w="206" w:type="pct"/>
                      </w:tcPr>
                      <w:p w14:paraId="26298D8C" w14:textId="77777777" w:rsidR="006A64C5" w:rsidRDefault="00114235">
                        <w:pPr>
                          <w:rPr>
                            <w:szCs w:val="24"/>
                            <w:lang w:eastAsia="lt-LT"/>
                          </w:rPr>
                        </w:pPr>
                        <w:r>
                          <w:rPr>
                            <w:szCs w:val="24"/>
                            <w:lang w:eastAsia="lt-LT"/>
                          </w:rPr>
                          <w:t>1.</w:t>
                        </w:r>
                      </w:p>
                    </w:tc>
                    <w:tc>
                      <w:tcPr>
                        <w:tcW w:w="1487" w:type="pct"/>
                      </w:tcPr>
                      <w:p w14:paraId="232800E3" w14:textId="77777777" w:rsidR="006A64C5" w:rsidRDefault="00114235">
                        <w:pPr>
                          <w:rPr>
                            <w:rFonts w:ascii="Calibri" w:hAnsi="Calibri" w:cs="Calibri"/>
                            <w:szCs w:val="24"/>
                            <w:lang w:eastAsia="lt-LT"/>
                          </w:rPr>
                        </w:pPr>
                        <w:r>
                          <w:rPr>
                            <w:rFonts w:ascii="Calibri" w:hAnsi="Calibri" w:cs="Calibri"/>
                            <w:szCs w:val="24"/>
                            <w:lang w:eastAsia="lt-LT"/>
                          </w:rPr>
                          <w:t>Bendruomenės inicijuotos vietos plėtros projektų veiklų dalyviai, dalyvavę gyventojų švietimo civilinės saugos klausimais veiklose (asmenys)</w:t>
                        </w:r>
                      </w:p>
                    </w:tc>
                    <w:tc>
                      <w:tcPr>
                        <w:tcW w:w="535" w:type="pct"/>
                      </w:tcPr>
                      <w:p w14:paraId="50B6D3D0" w14:textId="77777777" w:rsidR="006A64C5" w:rsidRDefault="00114235">
                        <w:pPr>
                          <w:jc w:val="right"/>
                          <w:rPr>
                            <w:szCs w:val="24"/>
                            <w:lang w:eastAsia="lt-LT"/>
                          </w:rPr>
                        </w:pPr>
                        <w:r>
                          <w:rPr>
                            <w:szCs w:val="24"/>
                            <w:lang w:eastAsia="lt-LT"/>
                          </w:rPr>
                          <w:t>0</w:t>
                        </w:r>
                      </w:p>
                    </w:tc>
                    <w:tc>
                      <w:tcPr>
                        <w:tcW w:w="361" w:type="pct"/>
                      </w:tcPr>
                      <w:p w14:paraId="10E8BA1E" w14:textId="77777777" w:rsidR="006A64C5" w:rsidRDefault="006A64C5">
                        <w:pPr>
                          <w:jc w:val="right"/>
                          <w:rPr>
                            <w:szCs w:val="24"/>
                            <w:lang w:eastAsia="lt-LT"/>
                          </w:rPr>
                        </w:pPr>
                      </w:p>
                    </w:tc>
                    <w:tc>
                      <w:tcPr>
                        <w:tcW w:w="361" w:type="pct"/>
                      </w:tcPr>
                      <w:p w14:paraId="4B38C56C" w14:textId="77777777" w:rsidR="006A64C5" w:rsidRDefault="006A64C5">
                        <w:pPr>
                          <w:jc w:val="right"/>
                          <w:rPr>
                            <w:szCs w:val="24"/>
                            <w:lang w:eastAsia="lt-LT"/>
                          </w:rPr>
                        </w:pPr>
                      </w:p>
                    </w:tc>
                    <w:tc>
                      <w:tcPr>
                        <w:tcW w:w="361" w:type="pct"/>
                      </w:tcPr>
                      <w:p w14:paraId="5BFAA6BC" w14:textId="77777777" w:rsidR="006A64C5" w:rsidRDefault="006A64C5">
                        <w:pPr>
                          <w:jc w:val="right"/>
                          <w:rPr>
                            <w:szCs w:val="24"/>
                            <w:lang w:eastAsia="lt-LT"/>
                          </w:rPr>
                        </w:pPr>
                      </w:p>
                    </w:tc>
                    <w:tc>
                      <w:tcPr>
                        <w:tcW w:w="361" w:type="pct"/>
                      </w:tcPr>
                      <w:p w14:paraId="39DB66B8" w14:textId="77777777" w:rsidR="006A64C5" w:rsidRDefault="00114235">
                        <w:pPr>
                          <w:jc w:val="right"/>
                          <w:rPr>
                            <w:szCs w:val="24"/>
                            <w:lang w:eastAsia="lt-LT"/>
                          </w:rPr>
                        </w:pPr>
                        <w:r>
                          <w:rPr>
                            <w:szCs w:val="24"/>
                            <w:lang w:eastAsia="lt-LT"/>
                          </w:rPr>
                          <w:t>25</w:t>
                        </w:r>
                      </w:p>
                    </w:tc>
                    <w:tc>
                      <w:tcPr>
                        <w:tcW w:w="361" w:type="pct"/>
                      </w:tcPr>
                      <w:p w14:paraId="31007451" w14:textId="77777777" w:rsidR="006A64C5" w:rsidRDefault="00114235">
                        <w:pPr>
                          <w:jc w:val="right"/>
                          <w:rPr>
                            <w:szCs w:val="24"/>
                            <w:lang w:eastAsia="lt-LT"/>
                          </w:rPr>
                        </w:pPr>
                        <w:r>
                          <w:rPr>
                            <w:szCs w:val="24"/>
                            <w:lang w:eastAsia="lt-LT"/>
                          </w:rPr>
                          <w:t>50</w:t>
                        </w:r>
                      </w:p>
                    </w:tc>
                    <w:tc>
                      <w:tcPr>
                        <w:tcW w:w="361" w:type="pct"/>
                      </w:tcPr>
                      <w:p w14:paraId="797B083C" w14:textId="77777777" w:rsidR="006A64C5" w:rsidRDefault="00114235">
                        <w:pPr>
                          <w:jc w:val="right"/>
                          <w:rPr>
                            <w:szCs w:val="24"/>
                            <w:lang w:eastAsia="lt-LT"/>
                          </w:rPr>
                        </w:pPr>
                        <w:r>
                          <w:rPr>
                            <w:szCs w:val="24"/>
                            <w:lang w:eastAsia="lt-LT"/>
                          </w:rPr>
                          <w:t>25</w:t>
                        </w:r>
                      </w:p>
                    </w:tc>
                    <w:tc>
                      <w:tcPr>
                        <w:tcW w:w="604" w:type="pct"/>
                      </w:tcPr>
                      <w:p w14:paraId="7FF7EA91" w14:textId="77777777" w:rsidR="006A64C5" w:rsidRDefault="00114235">
                        <w:pPr>
                          <w:jc w:val="right"/>
                          <w:rPr>
                            <w:szCs w:val="24"/>
                            <w:lang w:eastAsia="lt-LT"/>
                          </w:rPr>
                        </w:pPr>
                        <w:r>
                          <w:rPr>
                            <w:szCs w:val="24"/>
                            <w:lang w:eastAsia="lt-LT"/>
                          </w:rPr>
                          <w:t>100</w:t>
                        </w:r>
                      </w:p>
                    </w:tc>
                  </w:tr>
                </w:tbl>
                <w:p w14:paraId="350D5E48" w14:textId="77777777" w:rsidR="006A64C5" w:rsidRDefault="006A64C5">
                  <w:pPr>
                    <w:rPr>
                      <w:sz w:val="20"/>
                    </w:rPr>
                  </w:pPr>
                </w:p>
                <w:p w14:paraId="5CE6B5D7" w14:textId="77777777" w:rsidR="006A64C5" w:rsidRDefault="00114235">
                  <w:pPr>
                    <w:keepNext/>
                    <w:keepLines/>
                    <w:jc w:val="center"/>
                    <w:rPr>
                      <w:color w:val="3E762A"/>
                      <w:kern w:val="2"/>
                      <w:sz w:val="32"/>
                      <w:szCs w:val="32"/>
                    </w:rPr>
                  </w:pPr>
                </w:p>
              </w:sdtContent>
            </w:sdt>
            <w:sdt>
              <w:sdtPr>
                <w:alias w:val="lentele"/>
                <w:tag w:val="part_fe8eb15065f14b6a879a6d849a7031db"/>
                <w:id w:val="-1580196784"/>
                <w:lock w:val="sdtLocked"/>
              </w:sdtPr>
              <w:sdtEndPr/>
              <w:sdtContent>
                <w:tbl>
                  <w:tblPr>
                    <w:tblW w:w="4998" w:type="pct"/>
                    <w:tblLayout w:type="fixed"/>
                    <w:tblCellMar>
                      <w:top w:w="15" w:type="dxa"/>
                    </w:tblCellMar>
                    <w:tblLook w:val="04A0" w:firstRow="1" w:lastRow="0" w:firstColumn="1" w:lastColumn="0" w:noHBand="0" w:noVBand="1"/>
                  </w:tblPr>
                  <w:tblGrid>
                    <w:gridCol w:w="5438"/>
                    <w:gridCol w:w="4186"/>
                  </w:tblGrid>
                  <w:tr w:rsidR="006A64C5" w14:paraId="6E7B1F09" w14:textId="77777777">
                    <w:trPr>
                      <w:trHeight w:val="450"/>
                    </w:trPr>
                    <w:tc>
                      <w:tcPr>
                        <w:tcW w:w="2825" w:type="pct"/>
                        <w:vMerge w:val="restart"/>
                        <w:tcBorders>
                          <w:top w:val="single" w:sz="4" w:space="0" w:color="auto"/>
                          <w:left w:val="single" w:sz="4" w:space="0" w:color="auto"/>
                          <w:bottom w:val="single" w:sz="4" w:space="0" w:color="auto"/>
                          <w:right w:val="single" w:sz="4" w:space="0" w:color="auto"/>
                        </w:tcBorders>
                        <w:hideMark/>
                      </w:tcPr>
                      <w:p w14:paraId="19DAD01A" w14:textId="77777777" w:rsidR="006A64C5" w:rsidRDefault="00114235">
                        <w:pPr>
                          <w:jc w:val="both"/>
                          <w:rPr>
                            <w:i/>
                            <w:iCs/>
                            <w:szCs w:val="24"/>
                            <w:lang w:eastAsia="lt-LT"/>
                          </w:rPr>
                        </w:pPr>
                        <w:r>
                          <w:rPr>
                            <w:szCs w:val="24"/>
                            <w:lang w:eastAsia="lt-LT"/>
                          </w:rPr>
                          <w:t>1 Alternatyva</w:t>
                        </w:r>
                        <w:r>
                          <w:rPr>
                            <w:i/>
                            <w:iCs/>
                            <w:szCs w:val="24"/>
                            <w:lang w:eastAsia="lt-LT"/>
                          </w:rPr>
                          <w:t xml:space="preserve"> "</w:t>
                        </w:r>
                        <w:r>
                          <w:rPr>
                            <w:b/>
                            <w:bCs/>
                            <w:kern w:val="2"/>
                            <w:szCs w:val="24"/>
                          </w:rPr>
                          <w:t>Didinti Jonavos miesto gyventojų informuotumą civilinės saugos klausimais, suteikiant teorinių ir praktinių žinių</w:t>
                        </w:r>
                        <w:r>
                          <w:rPr>
                            <w:i/>
                            <w:iCs/>
                            <w:szCs w:val="24"/>
                            <w:lang w:eastAsia="lt-LT"/>
                          </w:rPr>
                          <w:t xml:space="preserve"> ". </w:t>
                        </w:r>
                        <w:r>
                          <w:rPr>
                            <w:szCs w:val="24"/>
                            <w:lang w:eastAsia="lt-LT"/>
                          </w:rPr>
                          <w:t xml:space="preserve">Ši alternatyva </w:t>
                        </w:r>
                        <w:r>
                          <w:rPr>
                            <w:b/>
                            <w:szCs w:val="24"/>
                            <w:lang w:eastAsia="lt-LT"/>
                          </w:rPr>
                          <w:t>pasirinkta</w:t>
                        </w:r>
                        <w:r>
                          <w:rPr>
                            <w:szCs w:val="24"/>
                            <w:lang w:eastAsia="lt-LT"/>
                          </w:rPr>
                          <w:t xml:space="preserve">, nes apibrėžia numatomas kryptis, kuriomis bus siekiama gerinti gyventojų saugumo padėtį per teorinius ir praktinius užsiėmimus civilinės saugos srityje. Ši alternatyva suteikia galimybę įgyvendinti įvairius gyventojų poreikius atitinkančius projektus, kurių metu bus didinamas Jonavos </w:t>
                        </w:r>
                        <w:r>
                          <w:rPr>
                            <w:szCs w:val="24"/>
                            <w:lang w:eastAsia="lt-LT"/>
                          </w:rPr>
                          <w:lastRenderedPageBreak/>
                          <w:t xml:space="preserve">gyventojų saugumas bei atsparumas, pasiruošimas ekstremalioms situacijoms.  </w:t>
                        </w:r>
                      </w:p>
                    </w:tc>
                    <w:tc>
                      <w:tcPr>
                        <w:tcW w:w="2175" w:type="pct"/>
                        <w:vMerge w:val="restart"/>
                        <w:tcBorders>
                          <w:top w:val="single" w:sz="4" w:space="0" w:color="auto"/>
                          <w:left w:val="single" w:sz="4" w:space="0" w:color="auto"/>
                          <w:bottom w:val="single" w:sz="4" w:space="0" w:color="auto"/>
                          <w:right w:val="single" w:sz="4" w:space="0" w:color="auto"/>
                        </w:tcBorders>
                        <w:hideMark/>
                      </w:tcPr>
                      <w:p w14:paraId="7A6E247F" w14:textId="77777777" w:rsidR="006A64C5" w:rsidRDefault="00114235">
                        <w:pPr>
                          <w:jc w:val="both"/>
                          <w:rPr>
                            <w:szCs w:val="24"/>
                            <w:lang w:eastAsia="lt-LT"/>
                          </w:rPr>
                        </w:pPr>
                        <w:r>
                          <w:rPr>
                            <w:szCs w:val="24"/>
                            <w:lang w:eastAsia="lt-LT"/>
                          </w:rPr>
                          <w:lastRenderedPageBreak/>
                          <w:t xml:space="preserve">2 Alternatyva </w:t>
                        </w:r>
                        <w:r>
                          <w:rPr>
                            <w:b/>
                            <w:bCs/>
                            <w:i/>
                            <w:iCs/>
                            <w:szCs w:val="24"/>
                            <w:lang w:eastAsia="lt-LT"/>
                          </w:rPr>
                          <w:t>"</w:t>
                        </w:r>
                        <w:r>
                          <w:rPr>
                            <w:b/>
                            <w:bCs/>
                            <w:kern w:val="2"/>
                            <w:szCs w:val="24"/>
                          </w:rPr>
                          <w:t>Didinti Jonavos miesto gyventojų informuotumą civilinės saugos klausimais</w:t>
                        </w:r>
                        <w:r>
                          <w:rPr>
                            <w:i/>
                            <w:iCs/>
                            <w:szCs w:val="24"/>
                            <w:lang w:eastAsia="lt-LT"/>
                          </w:rPr>
                          <w:t xml:space="preserve">" </w:t>
                        </w:r>
                        <w:r>
                          <w:rPr>
                            <w:szCs w:val="24"/>
                            <w:lang w:eastAsia="lt-LT"/>
                          </w:rPr>
                          <w:t xml:space="preserve">ši alternatyva gyventoms nenumato saugumo padėties gerinimo priemonių ar krypčių, todėl ši alternatyva </w:t>
                        </w:r>
                        <w:r>
                          <w:rPr>
                            <w:b/>
                            <w:bCs/>
                            <w:szCs w:val="24"/>
                            <w:lang w:eastAsia="lt-LT"/>
                          </w:rPr>
                          <w:t>atmesta.</w:t>
                        </w:r>
                      </w:p>
                    </w:tc>
                  </w:tr>
                  <w:tr w:rsidR="006A64C5" w14:paraId="0172525D"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046282B3"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523CCC31" w14:textId="77777777" w:rsidR="006A64C5" w:rsidRDefault="006A64C5">
                        <w:pPr>
                          <w:rPr>
                            <w:color w:val="000000"/>
                            <w:szCs w:val="24"/>
                            <w:lang w:eastAsia="lt-LT"/>
                          </w:rPr>
                        </w:pPr>
                      </w:p>
                    </w:tc>
                  </w:tr>
                  <w:tr w:rsidR="006A64C5" w14:paraId="2804A815"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19CE761B"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2095A5C1" w14:textId="77777777" w:rsidR="006A64C5" w:rsidRDefault="006A64C5">
                        <w:pPr>
                          <w:rPr>
                            <w:color w:val="000000"/>
                            <w:szCs w:val="24"/>
                            <w:lang w:eastAsia="lt-LT"/>
                          </w:rPr>
                        </w:pPr>
                      </w:p>
                    </w:tc>
                  </w:tr>
                  <w:tr w:rsidR="006A64C5" w14:paraId="39A33E28" w14:textId="77777777">
                    <w:trPr>
                      <w:trHeight w:val="1530"/>
                    </w:trPr>
                    <w:tc>
                      <w:tcPr>
                        <w:tcW w:w="2825" w:type="pct"/>
                        <w:vMerge/>
                        <w:tcBorders>
                          <w:top w:val="nil"/>
                          <w:left w:val="single" w:sz="4" w:space="0" w:color="auto"/>
                          <w:bottom w:val="single" w:sz="4" w:space="0" w:color="auto"/>
                          <w:right w:val="single" w:sz="4" w:space="0" w:color="auto"/>
                        </w:tcBorders>
                        <w:vAlign w:val="center"/>
                        <w:hideMark/>
                      </w:tcPr>
                      <w:p w14:paraId="55B0E9FC"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7F0D3B27" w14:textId="77777777" w:rsidR="006A64C5" w:rsidRDefault="006A64C5">
                        <w:pPr>
                          <w:rPr>
                            <w:color w:val="000000"/>
                            <w:szCs w:val="24"/>
                            <w:lang w:eastAsia="lt-LT"/>
                          </w:rPr>
                        </w:pPr>
                      </w:p>
                    </w:tc>
                  </w:tr>
                  <w:tr w:rsidR="006A64C5" w14:paraId="37C24F84" w14:textId="77777777">
                    <w:trPr>
                      <w:trHeight w:val="450"/>
                    </w:trPr>
                    <w:tc>
                      <w:tcPr>
                        <w:tcW w:w="2825" w:type="pct"/>
                        <w:vMerge/>
                        <w:tcBorders>
                          <w:top w:val="nil"/>
                          <w:left w:val="single" w:sz="4" w:space="0" w:color="auto"/>
                          <w:bottom w:val="single" w:sz="4" w:space="0" w:color="auto"/>
                          <w:right w:val="single" w:sz="4" w:space="0" w:color="auto"/>
                        </w:tcBorders>
                        <w:vAlign w:val="center"/>
                        <w:hideMark/>
                      </w:tcPr>
                      <w:p w14:paraId="46944917" w14:textId="77777777" w:rsidR="006A64C5" w:rsidRDefault="006A64C5">
                        <w:pPr>
                          <w:rPr>
                            <w:i/>
                            <w:iCs/>
                            <w:color w:val="000000"/>
                            <w:szCs w:val="24"/>
                            <w:lang w:eastAsia="lt-LT"/>
                          </w:rPr>
                        </w:pPr>
                      </w:p>
                    </w:tc>
                    <w:tc>
                      <w:tcPr>
                        <w:tcW w:w="2175" w:type="pct"/>
                        <w:vMerge/>
                        <w:tcBorders>
                          <w:top w:val="nil"/>
                          <w:left w:val="single" w:sz="4" w:space="0" w:color="auto"/>
                          <w:bottom w:val="single" w:sz="4" w:space="0" w:color="auto"/>
                          <w:right w:val="single" w:sz="4" w:space="0" w:color="auto"/>
                        </w:tcBorders>
                        <w:vAlign w:val="center"/>
                        <w:hideMark/>
                      </w:tcPr>
                      <w:p w14:paraId="41C4D8EA" w14:textId="77777777" w:rsidR="006A64C5" w:rsidRDefault="006A64C5">
                        <w:pPr>
                          <w:rPr>
                            <w:color w:val="000000"/>
                            <w:szCs w:val="24"/>
                            <w:lang w:eastAsia="lt-LT"/>
                          </w:rPr>
                        </w:pPr>
                      </w:p>
                    </w:tc>
                  </w:tr>
                </w:tbl>
                <w:p w14:paraId="347151DF" w14:textId="77777777" w:rsidR="006A64C5" w:rsidRDefault="00114235">
                  <w:pPr>
                    <w:rPr>
                      <w:sz w:val="20"/>
                    </w:rPr>
                  </w:pPr>
                </w:p>
              </w:sdtContent>
            </w:sdt>
          </w:sdtContent>
        </w:sdt>
        <w:sdt>
          <w:sdtPr>
            <w:alias w:val="skirsnis"/>
            <w:tag w:val="part_21c92b567db942688542401493c3ce5f"/>
            <w:id w:val="1185483416"/>
            <w:lock w:val="sdtLocked"/>
          </w:sdtPr>
          <w:sdtEndPr/>
          <w:sdtContent>
            <w:p w14:paraId="7A5EA675" w14:textId="77777777" w:rsidR="006A64C5" w:rsidRDefault="00114235">
              <w:pPr>
                <w:keepNext/>
                <w:keepLines/>
                <w:spacing w:line="259" w:lineRule="auto"/>
                <w:jc w:val="center"/>
                <w:rPr>
                  <w:b/>
                  <w:bCs/>
                  <w:color w:val="3E762A"/>
                  <w:kern w:val="2"/>
                  <w:szCs w:val="24"/>
                </w:rPr>
              </w:pPr>
              <w:sdt>
                <w:sdtPr>
                  <w:alias w:val="Pavadinimas"/>
                  <w:tag w:val="title_21c92b567db942688542401493c3ce5f"/>
                  <w:id w:val="-153918468"/>
                  <w:lock w:val="sdtLocked"/>
                </w:sdtPr>
                <w:sdtEndPr/>
                <w:sdtContent>
                  <w:r>
                    <w:rPr>
                      <w:b/>
                      <w:bCs/>
                      <w:color w:val="3E762A"/>
                      <w:kern w:val="2"/>
                      <w:szCs w:val="24"/>
                    </w:rPr>
                    <w:t xml:space="preserve">BENDRUOMENĖS DALYVAVIMAS </w:t>
                  </w:r>
                </w:sdtContent>
              </w:sdt>
            </w:p>
            <w:p w14:paraId="1C24DD87" w14:textId="77777777" w:rsidR="006A64C5" w:rsidRDefault="006A64C5">
              <w:pPr>
                <w:spacing w:line="259" w:lineRule="auto"/>
                <w:rPr>
                  <w:b/>
                  <w:kern w:val="2"/>
                  <w:szCs w:val="24"/>
                </w:rPr>
              </w:pPr>
            </w:p>
            <w:p w14:paraId="4D5343CE" w14:textId="77777777" w:rsidR="006A64C5" w:rsidRDefault="006A64C5">
              <w:pPr>
                <w:rPr>
                  <w:sz w:val="14"/>
                  <w:szCs w:val="14"/>
                </w:rPr>
              </w:pPr>
            </w:p>
            <w:p w14:paraId="0E5D25C8" w14:textId="77777777" w:rsidR="006A64C5" w:rsidRDefault="00114235">
              <w:pPr>
                <w:spacing w:line="259" w:lineRule="auto"/>
                <w:ind w:firstLine="1296"/>
                <w:jc w:val="both"/>
                <w:rPr>
                  <w:kern w:val="2"/>
                  <w:szCs w:val="24"/>
                </w:rPr>
              </w:pPr>
              <w:r>
                <w:rPr>
                  <w:kern w:val="2"/>
                  <w:szCs w:val="24"/>
                </w:rPr>
                <w:t>Siekiant išsiaiškinti Jonavos miesto gyventojų ir organizacijų poreikius, rengiant VPS, buvo organizuojami susitikimai – konsultacijos bei VPS pristatymai/diskusijos su gyvenamosios vietovės bendruomene, nevyriausybinėmis organizacijomis, įmonėmis, kitomis institucijomis, įstaigomis ir organizacijomis:</w:t>
              </w:r>
            </w:p>
            <w:p w14:paraId="267F2B5F" w14:textId="77777777" w:rsidR="006A64C5" w:rsidRDefault="006A64C5">
              <w:pPr>
                <w:rPr>
                  <w:sz w:val="14"/>
                  <w:szCs w:val="14"/>
                </w:rPr>
              </w:pPr>
            </w:p>
            <w:sdt>
              <w:sdtPr>
                <w:alias w:val="1 p."/>
                <w:tag w:val="part_a6b384f3510a4db089c82cf7efba6b4b"/>
                <w:id w:val="1297111068"/>
                <w:lock w:val="sdtLocked"/>
              </w:sdtPr>
              <w:sdtEndPr/>
              <w:sdtContent>
                <w:p w14:paraId="77AF9A73" w14:textId="77777777" w:rsidR="006A64C5" w:rsidRDefault="00114235">
                  <w:pPr>
                    <w:spacing w:line="259" w:lineRule="auto"/>
                    <w:ind w:left="720" w:hanging="360"/>
                    <w:jc w:val="both"/>
                    <w:rPr>
                      <w:kern w:val="2"/>
                      <w:szCs w:val="24"/>
                    </w:rPr>
                  </w:pPr>
                  <w:sdt>
                    <w:sdtPr>
                      <w:alias w:val="Numeris"/>
                      <w:tag w:val="nr_a6b384f3510a4db089c82cf7efba6b4b"/>
                      <w:id w:val="294193326"/>
                      <w:lock w:val="sdtLocked"/>
                    </w:sdtPr>
                    <w:sdtEndPr/>
                    <w:sdtContent>
                      <w:r>
                        <w:rPr>
                          <w:kern w:val="2"/>
                          <w:szCs w:val="24"/>
                        </w:rPr>
                        <w:t>1</w:t>
                      </w:r>
                    </w:sdtContent>
                  </w:sdt>
                  <w:r>
                    <w:rPr>
                      <w:kern w:val="2"/>
                      <w:szCs w:val="24"/>
                    </w:rPr>
                    <w:t>.</w:t>
                  </w:r>
                  <w:r>
                    <w:rPr>
                      <w:kern w:val="2"/>
                      <w:szCs w:val="24"/>
                    </w:rPr>
                    <w:tab/>
                    <w:t>2023 m. liepos 12 d. susitikimas dėl VPS rengimo.</w:t>
                  </w:r>
                </w:p>
              </w:sdtContent>
            </w:sdt>
            <w:sdt>
              <w:sdtPr>
                <w:alias w:val="2 p."/>
                <w:tag w:val="part_ee58073ed31e4fd9a1dbff13d3108fa7"/>
                <w:id w:val="-1495488759"/>
                <w:lock w:val="sdtLocked"/>
              </w:sdtPr>
              <w:sdtEndPr/>
              <w:sdtContent>
                <w:p w14:paraId="26C51DCC" w14:textId="77777777" w:rsidR="006A64C5" w:rsidRDefault="00114235">
                  <w:pPr>
                    <w:spacing w:line="259" w:lineRule="auto"/>
                    <w:ind w:left="720" w:hanging="360"/>
                    <w:jc w:val="both"/>
                    <w:rPr>
                      <w:kern w:val="2"/>
                      <w:szCs w:val="24"/>
                    </w:rPr>
                  </w:pPr>
                  <w:sdt>
                    <w:sdtPr>
                      <w:alias w:val="Numeris"/>
                      <w:tag w:val="nr_ee58073ed31e4fd9a1dbff13d3108fa7"/>
                      <w:id w:val="2139140785"/>
                      <w:lock w:val="sdtLocked"/>
                    </w:sdtPr>
                    <w:sdtEndPr/>
                    <w:sdtContent>
                      <w:r>
                        <w:rPr>
                          <w:kern w:val="2"/>
                          <w:szCs w:val="24"/>
                        </w:rPr>
                        <w:t>2</w:t>
                      </w:r>
                    </w:sdtContent>
                  </w:sdt>
                  <w:r>
                    <w:rPr>
                      <w:kern w:val="2"/>
                      <w:szCs w:val="24"/>
                    </w:rPr>
                    <w:t>.</w:t>
                  </w:r>
                  <w:r>
                    <w:rPr>
                      <w:kern w:val="2"/>
                      <w:szCs w:val="24"/>
                    </w:rPr>
                    <w:tab/>
                    <w:t>2023 m. lapkričio 27 d. įvyko VPS pristatymas.</w:t>
                  </w:r>
                </w:p>
                <w:p w14:paraId="7314E3DD" w14:textId="77777777" w:rsidR="006A64C5" w:rsidRDefault="006A64C5">
                  <w:pPr>
                    <w:rPr>
                      <w:sz w:val="8"/>
                      <w:szCs w:val="8"/>
                    </w:rPr>
                  </w:pPr>
                </w:p>
                <w:p w14:paraId="03767D71" w14:textId="77777777" w:rsidR="006A64C5" w:rsidRDefault="00114235">
                  <w:pPr>
                    <w:ind w:firstLine="1296"/>
                    <w:jc w:val="both"/>
                    <w:rPr>
                      <w:szCs w:val="24"/>
                      <w:lang w:eastAsia="lt-LT"/>
                    </w:rPr>
                  </w:pPr>
                  <w:r>
                    <w:rPr>
                      <w:szCs w:val="24"/>
                      <w:lang w:eastAsia="lt-LT"/>
                    </w:rPr>
                    <w:t>Siekiant tinkamai identifikuoti Jonavos miesto VVG teritorijoje veikiančių organizacijų, vietos gyventojų poreikius ir problemas bei parengti 2023-2027 m. laikotarpio vietos plėtros strategiją, buvo kviestos organizacijos ir gyventojai įsitraukti į vietos plėtros strategijos rengimą bei dalyvauti anketinėje apklausoje. </w:t>
                  </w:r>
                </w:p>
                <w:p w14:paraId="73B6F7BE" w14:textId="77777777" w:rsidR="006A64C5" w:rsidRDefault="006A64C5">
                  <w:pPr>
                    <w:rPr>
                      <w:sz w:val="8"/>
                      <w:szCs w:val="8"/>
                    </w:rPr>
                  </w:pPr>
                </w:p>
                <w:p w14:paraId="4D4B2DDB" w14:textId="77777777" w:rsidR="006A64C5" w:rsidRDefault="00114235">
                  <w:pPr>
                    <w:spacing w:line="259" w:lineRule="auto"/>
                    <w:ind w:firstLine="1296"/>
                    <w:jc w:val="both"/>
                    <w:rPr>
                      <w:kern w:val="2"/>
                      <w:szCs w:val="24"/>
                    </w:rPr>
                  </w:pPr>
                  <w:r>
                    <w:rPr>
                      <w:kern w:val="2"/>
                      <w:szCs w:val="24"/>
                    </w:rPr>
                    <w:t>Siekiant išsiaiškinti Jonavos miesto gyventojų, organizacijų poreikius, 2026 m. rengiant pirmąjį VPS pakeitimą ir įtraukiant su gyventojų civiline sauga susijusį tikslą, uždavinį ir veiksmą, buvo organizuojama apklausa – konsultacija bei VPS pakeitimų projekto pristatymas/diskusijos su gyvenamosios vietovės bendruomene, nevyriausybinėmis organizacijomis, įmonėmis, kitomis institucijomis, įstaigomis ir organizacijomis:</w:t>
                  </w:r>
                </w:p>
                <w:p w14:paraId="582B11E2" w14:textId="77777777" w:rsidR="006A64C5" w:rsidRDefault="00114235">
                  <w:pPr>
                    <w:rPr>
                      <w:sz w:val="14"/>
                      <w:szCs w:val="14"/>
                    </w:rPr>
                  </w:pPr>
                </w:p>
              </w:sdtContent>
            </w:sdt>
            <w:sdt>
              <w:sdtPr>
                <w:alias w:val="1 p."/>
                <w:tag w:val="part_8451a08cfa4341aab94ad68dae08230c"/>
                <w:id w:val="-2112356644"/>
                <w:lock w:val="sdtLocked"/>
              </w:sdtPr>
              <w:sdtEndPr/>
              <w:sdtContent>
                <w:p w14:paraId="0759F774" w14:textId="77777777" w:rsidR="006A64C5" w:rsidRDefault="00114235">
                  <w:pPr>
                    <w:spacing w:line="259" w:lineRule="auto"/>
                    <w:ind w:firstLine="284"/>
                    <w:jc w:val="both"/>
                    <w:rPr>
                      <w:kern w:val="2"/>
                      <w:szCs w:val="24"/>
                    </w:rPr>
                  </w:pPr>
                  <w:sdt>
                    <w:sdtPr>
                      <w:alias w:val="Numeris"/>
                      <w:tag w:val="nr_8451a08cfa4341aab94ad68dae08230c"/>
                      <w:id w:val="1714151115"/>
                      <w:lock w:val="sdtLocked"/>
                    </w:sdtPr>
                    <w:sdtEndPr/>
                    <w:sdtContent>
                      <w:r>
                        <w:rPr>
                          <w:kern w:val="2"/>
                          <w:szCs w:val="24"/>
                        </w:rPr>
                        <w:t>1</w:t>
                      </w:r>
                    </w:sdtContent>
                  </w:sdt>
                  <w:r>
                    <w:rPr>
                      <w:kern w:val="2"/>
                      <w:szCs w:val="24"/>
                    </w:rPr>
                    <w:t>. Nuo 2026 m. gegužės 4 d. iki 21 d. buvo vykdoma apklausa gyventojų poreikiams civilinės saugos srityje išsiaiškinti.</w:t>
                  </w:r>
                </w:p>
              </w:sdtContent>
            </w:sdt>
            <w:sdt>
              <w:sdtPr>
                <w:alias w:val="2 p."/>
                <w:tag w:val="part_0ef9018551bd4506a22dc2adc6ed6047"/>
                <w:id w:val="636534409"/>
                <w:lock w:val="sdtLocked"/>
              </w:sdtPr>
              <w:sdtEndPr/>
              <w:sdtContent>
                <w:p w14:paraId="2176C348" w14:textId="77777777" w:rsidR="006A64C5" w:rsidRDefault="00114235">
                  <w:pPr>
                    <w:spacing w:line="259" w:lineRule="auto"/>
                    <w:ind w:firstLine="284"/>
                    <w:jc w:val="both"/>
                    <w:rPr>
                      <w:kern w:val="2"/>
                      <w:szCs w:val="24"/>
                    </w:rPr>
                  </w:pPr>
                  <w:sdt>
                    <w:sdtPr>
                      <w:alias w:val="Numeris"/>
                      <w:tag w:val="nr_0ef9018551bd4506a22dc2adc6ed6047"/>
                      <w:id w:val="-1152528890"/>
                      <w:lock w:val="sdtLocked"/>
                    </w:sdtPr>
                    <w:sdtEndPr/>
                    <w:sdtContent>
                      <w:r>
                        <w:rPr>
                          <w:kern w:val="2"/>
                          <w:szCs w:val="24"/>
                        </w:rPr>
                        <w:t>2</w:t>
                      </w:r>
                    </w:sdtContent>
                  </w:sdt>
                  <w:r>
                    <w:rPr>
                      <w:kern w:val="2"/>
                      <w:szCs w:val="24"/>
                    </w:rPr>
                    <w:t xml:space="preserve">. 2026 m. gegužės 4-7 d. buvo paviešintas straipsnis dėl poreikio keisti VPS </w:t>
                  </w:r>
                  <w:r>
                    <w:rPr>
                      <w:kern w:val="2"/>
                      <w:szCs w:val="24"/>
                      <w:u w:val="single"/>
                    </w:rPr>
                    <w:t>www.jonavosmiestovvg.lt</w:t>
                  </w:r>
                  <w:r>
                    <w:rPr>
                      <w:kern w:val="2"/>
                      <w:szCs w:val="24"/>
                    </w:rPr>
                    <w:t xml:space="preserve">, </w:t>
                  </w:r>
                  <w:r>
                    <w:rPr>
                      <w:kern w:val="2"/>
                      <w:szCs w:val="24"/>
                      <w:u w:val="single"/>
                    </w:rPr>
                    <w:t>www.jonavoszinios.lt</w:t>
                  </w:r>
                  <w:r>
                    <w:rPr>
                      <w:kern w:val="2"/>
                      <w:szCs w:val="24"/>
                    </w:rPr>
                    <w:t xml:space="preserve">, </w:t>
                  </w:r>
                  <w:r>
                    <w:rPr>
                      <w:kern w:val="2"/>
                      <w:szCs w:val="24"/>
                      <w:u w:val="single"/>
                    </w:rPr>
                    <w:t>www.jonava.lt</w:t>
                  </w:r>
                  <w:r>
                    <w:rPr>
                      <w:kern w:val="2"/>
                      <w:szCs w:val="24"/>
                    </w:rPr>
                    <w:t xml:space="preserve">, Jonavos vietos veiklos grupė </w:t>
                  </w:r>
                  <w:proofErr w:type="spellStart"/>
                  <w:r>
                    <w:rPr>
                      <w:kern w:val="2"/>
                      <w:szCs w:val="24"/>
                    </w:rPr>
                    <w:t>facebook</w:t>
                  </w:r>
                  <w:proofErr w:type="spellEnd"/>
                  <w:r>
                    <w:rPr>
                      <w:kern w:val="2"/>
                      <w:szCs w:val="24"/>
                    </w:rPr>
                    <w:t xml:space="preserve"> paskyroje su kvietimu Jonavos miesto gyventojams, turintiems atskirų pasiūlymų ar pastebėjimų dėl strategijos keitimo, teikti juos el. paštu </w:t>
                  </w:r>
                  <w:r>
                    <w:rPr>
                      <w:kern w:val="2"/>
                      <w:szCs w:val="24"/>
                      <w:u w:val="single"/>
                    </w:rPr>
                    <w:t>jonava.vvg@gmail.com</w:t>
                  </w:r>
                  <w:r>
                    <w:rPr>
                      <w:kern w:val="2"/>
                      <w:szCs w:val="24"/>
                    </w:rPr>
                    <w:t>.</w:t>
                  </w:r>
                </w:p>
              </w:sdtContent>
            </w:sdt>
            <w:sdt>
              <w:sdtPr>
                <w:alias w:val="3 p."/>
                <w:tag w:val="part_be6e1d3aff4b4054b14cbbe406dc4bb3"/>
                <w:id w:val="1260727102"/>
                <w:lock w:val="sdtLocked"/>
              </w:sdtPr>
              <w:sdtEndPr/>
              <w:sdtContent>
                <w:p w14:paraId="642E6617" w14:textId="77777777" w:rsidR="006A64C5" w:rsidRDefault="00114235">
                  <w:pPr>
                    <w:spacing w:line="259" w:lineRule="auto"/>
                    <w:ind w:firstLine="284"/>
                    <w:jc w:val="both"/>
                    <w:rPr>
                      <w:kern w:val="2"/>
                      <w:szCs w:val="24"/>
                    </w:rPr>
                  </w:pPr>
                  <w:sdt>
                    <w:sdtPr>
                      <w:alias w:val="Numeris"/>
                      <w:tag w:val="nr_be6e1d3aff4b4054b14cbbe406dc4bb3"/>
                      <w:id w:val="-67425060"/>
                      <w:lock w:val="sdtLocked"/>
                    </w:sdtPr>
                    <w:sdtEndPr/>
                    <w:sdtContent>
                      <w:r>
                        <w:rPr>
                          <w:kern w:val="2"/>
                          <w:szCs w:val="24"/>
                        </w:rPr>
                        <w:t>3</w:t>
                      </w:r>
                    </w:sdtContent>
                  </w:sdt>
                  <w:r>
                    <w:rPr>
                      <w:kern w:val="2"/>
                      <w:szCs w:val="24"/>
                    </w:rPr>
                    <w:t>. 2026 m. gegužės 22 d. įvyko gyventojų apklausos rezultatų pristatymas ir VPS pakeitimo projekto pristatymas -diskusija.</w:t>
                  </w:r>
                </w:p>
              </w:sdtContent>
            </w:sdt>
            <w:sdt>
              <w:sdtPr>
                <w:alias w:val="4 p."/>
                <w:tag w:val="part_4ba6e764523e42a0abf711c25a604109"/>
                <w:id w:val="1683159686"/>
                <w:lock w:val="sdtLocked"/>
              </w:sdtPr>
              <w:sdtEndPr/>
              <w:sdtContent>
                <w:p w14:paraId="630F5E63" w14:textId="77777777" w:rsidR="006A64C5" w:rsidRDefault="00114235">
                  <w:pPr>
                    <w:spacing w:line="259" w:lineRule="auto"/>
                    <w:ind w:firstLine="284"/>
                    <w:jc w:val="both"/>
                    <w:rPr>
                      <w:kern w:val="2"/>
                      <w:szCs w:val="24"/>
                    </w:rPr>
                  </w:pPr>
                  <w:sdt>
                    <w:sdtPr>
                      <w:alias w:val="Numeris"/>
                      <w:tag w:val="nr_4ba6e764523e42a0abf711c25a604109"/>
                      <w:id w:val="910508611"/>
                      <w:lock w:val="sdtLocked"/>
                    </w:sdtPr>
                    <w:sdtEndPr/>
                    <w:sdtContent>
                      <w:r>
                        <w:rPr>
                          <w:kern w:val="2"/>
                          <w:szCs w:val="24"/>
                        </w:rPr>
                        <w:t>4</w:t>
                      </w:r>
                    </w:sdtContent>
                  </w:sdt>
                  <w:r>
                    <w:rPr>
                      <w:kern w:val="2"/>
                      <w:szCs w:val="24"/>
                    </w:rPr>
                    <w:t>. 2026 m. gegužės 25 d. buvo paviešintas galutinis VPS pakeitimo projektas.</w:t>
                  </w:r>
                </w:p>
                <w:p w14:paraId="5FA4FA98" w14:textId="77777777" w:rsidR="006A64C5" w:rsidRDefault="006A64C5">
                  <w:pPr>
                    <w:spacing w:line="259" w:lineRule="auto"/>
                    <w:ind w:firstLine="284"/>
                    <w:jc w:val="both"/>
                    <w:rPr>
                      <w:color w:val="EE0000"/>
                      <w:kern w:val="2"/>
                      <w:szCs w:val="24"/>
                    </w:rPr>
                  </w:pPr>
                </w:p>
                <w:p w14:paraId="572E7202" w14:textId="77777777" w:rsidR="006A64C5" w:rsidRDefault="006A64C5">
                  <w:pPr>
                    <w:rPr>
                      <w:sz w:val="14"/>
                      <w:szCs w:val="14"/>
                    </w:rPr>
                  </w:pPr>
                </w:p>
                <w:p w14:paraId="2BD899EF" w14:textId="77777777" w:rsidR="006A64C5" w:rsidRDefault="006A64C5">
                  <w:pPr>
                    <w:spacing w:line="259" w:lineRule="auto"/>
                    <w:rPr>
                      <w:kern w:val="2"/>
                      <w:szCs w:val="24"/>
                    </w:rPr>
                  </w:pPr>
                </w:p>
                <w:p w14:paraId="2F962C2F" w14:textId="77777777" w:rsidR="006A64C5" w:rsidRDefault="006A64C5">
                  <w:pPr>
                    <w:rPr>
                      <w:sz w:val="14"/>
                      <w:szCs w:val="14"/>
                    </w:rPr>
                  </w:pPr>
                </w:p>
                <w:p w14:paraId="2F29D00E" w14:textId="77777777" w:rsidR="006A64C5" w:rsidRDefault="006A64C5">
                  <w:pPr>
                    <w:spacing w:line="259" w:lineRule="auto"/>
                    <w:rPr>
                      <w:kern w:val="2"/>
                      <w:szCs w:val="24"/>
                    </w:rPr>
                  </w:pPr>
                </w:p>
                <w:p w14:paraId="721F7FC6" w14:textId="77777777" w:rsidR="006A64C5" w:rsidRDefault="006A64C5">
                  <w:pPr>
                    <w:rPr>
                      <w:sz w:val="14"/>
                      <w:szCs w:val="14"/>
                    </w:rPr>
                  </w:pPr>
                </w:p>
                <w:p w14:paraId="3D75D534" w14:textId="77777777" w:rsidR="006A64C5" w:rsidRDefault="006A64C5">
                  <w:pPr>
                    <w:spacing w:line="259" w:lineRule="auto"/>
                    <w:rPr>
                      <w:b/>
                      <w:kern w:val="2"/>
                      <w:szCs w:val="24"/>
                    </w:rPr>
                  </w:pPr>
                </w:p>
                <w:p w14:paraId="6C80F28C" w14:textId="77777777" w:rsidR="006A64C5" w:rsidRDefault="006A64C5">
                  <w:pPr>
                    <w:rPr>
                      <w:sz w:val="14"/>
                      <w:szCs w:val="14"/>
                    </w:rPr>
                  </w:pPr>
                </w:p>
                <w:p w14:paraId="29E5C9B7" w14:textId="77777777" w:rsidR="006A64C5" w:rsidRDefault="006A64C5">
                  <w:pPr>
                    <w:spacing w:line="259" w:lineRule="auto"/>
                    <w:rPr>
                      <w:b/>
                      <w:kern w:val="2"/>
                      <w:szCs w:val="24"/>
                    </w:rPr>
                  </w:pPr>
                </w:p>
                <w:p w14:paraId="6F7837D6" w14:textId="77777777" w:rsidR="006A64C5" w:rsidRDefault="006A64C5">
                  <w:pPr>
                    <w:rPr>
                      <w:sz w:val="14"/>
                      <w:szCs w:val="14"/>
                    </w:rPr>
                  </w:pPr>
                </w:p>
                <w:p w14:paraId="7202FC15" w14:textId="77777777" w:rsidR="006A64C5" w:rsidRDefault="006A64C5">
                  <w:pPr>
                    <w:spacing w:line="259" w:lineRule="auto"/>
                    <w:rPr>
                      <w:b/>
                      <w:kern w:val="2"/>
                      <w:szCs w:val="24"/>
                    </w:rPr>
                  </w:pPr>
                </w:p>
                <w:p w14:paraId="778DAED5" w14:textId="77777777" w:rsidR="006A64C5" w:rsidRDefault="006A64C5">
                  <w:pPr>
                    <w:rPr>
                      <w:sz w:val="14"/>
                      <w:szCs w:val="14"/>
                    </w:rPr>
                  </w:pPr>
                </w:p>
                <w:p w14:paraId="11790F4D" w14:textId="77777777" w:rsidR="006A64C5" w:rsidRDefault="006A64C5">
                  <w:pPr>
                    <w:spacing w:line="259" w:lineRule="auto"/>
                    <w:rPr>
                      <w:b/>
                      <w:kern w:val="2"/>
                      <w:szCs w:val="24"/>
                    </w:rPr>
                  </w:pPr>
                </w:p>
                <w:p w14:paraId="6C4CC26E" w14:textId="77777777" w:rsidR="006A64C5" w:rsidRDefault="006A64C5">
                  <w:pPr>
                    <w:rPr>
                      <w:sz w:val="14"/>
                      <w:szCs w:val="14"/>
                    </w:rPr>
                  </w:pPr>
                </w:p>
                <w:p w14:paraId="57CBDE69" w14:textId="77777777" w:rsidR="006A64C5" w:rsidRDefault="006A64C5">
                  <w:pPr>
                    <w:spacing w:line="259" w:lineRule="auto"/>
                    <w:rPr>
                      <w:b/>
                      <w:kern w:val="2"/>
                      <w:szCs w:val="24"/>
                    </w:rPr>
                  </w:pPr>
                </w:p>
                <w:p w14:paraId="43204413" w14:textId="77777777" w:rsidR="006A64C5" w:rsidRDefault="006A64C5">
                  <w:pPr>
                    <w:rPr>
                      <w:sz w:val="14"/>
                      <w:szCs w:val="14"/>
                    </w:rPr>
                  </w:pPr>
                </w:p>
                <w:p w14:paraId="47E07640" w14:textId="77777777" w:rsidR="006A64C5" w:rsidRDefault="006A64C5">
                  <w:pPr>
                    <w:spacing w:line="259" w:lineRule="auto"/>
                    <w:rPr>
                      <w:b/>
                      <w:kern w:val="2"/>
                      <w:szCs w:val="24"/>
                    </w:rPr>
                  </w:pPr>
                </w:p>
                <w:p w14:paraId="09255DEE" w14:textId="77777777" w:rsidR="006A64C5" w:rsidRDefault="006A64C5">
                  <w:pPr>
                    <w:rPr>
                      <w:sz w:val="14"/>
                      <w:szCs w:val="14"/>
                    </w:rPr>
                  </w:pPr>
                </w:p>
                <w:p w14:paraId="79911D6B" w14:textId="77777777" w:rsidR="006A64C5" w:rsidRDefault="006A64C5">
                  <w:pPr>
                    <w:spacing w:line="259" w:lineRule="auto"/>
                    <w:rPr>
                      <w:b/>
                      <w:kern w:val="2"/>
                      <w:szCs w:val="24"/>
                    </w:rPr>
                  </w:pPr>
                </w:p>
                <w:p w14:paraId="4F228748" w14:textId="77777777" w:rsidR="006A64C5" w:rsidRDefault="006A64C5">
                  <w:pPr>
                    <w:rPr>
                      <w:sz w:val="14"/>
                      <w:szCs w:val="14"/>
                    </w:rPr>
                  </w:pPr>
                </w:p>
                <w:p w14:paraId="7AACC745" w14:textId="77777777" w:rsidR="006A64C5" w:rsidRDefault="006A64C5">
                  <w:pPr>
                    <w:spacing w:line="259" w:lineRule="auto"/>
                    <w:rPr>
                      <w:b/>
                      <w:kern w:val="2"/>
                      <w:szCs w:val="24"/>
                    </w:rPr>
                  </w:pPr>
                </w:p>
                <w:p w14:paraId="51659468" w14:textId="77777777" w:rsidR="006A64C5" w:rsidRDefault="00114235">
                  <w:pPr>
                    <w:rPr>
                      <w:sz w:val="20"/>
                    </w:rPr>
                  </w:pPr>
                </w:p>
              </w:sdtContent>
            </w:sdt>
          </w:sdtContent>
        </w:sdt>
        <w:sdt>
          <w:sdtPr>
            <w:alias w:val="skirsnis"/>
            <w:tag w:val="part_e64fb42f853c4fd2aaae768cfcb96d0d"/>
            <w:id w:val="1959290967"/>
            <w:lock w:val="sdtLocked"/>
          </w:sdtPr>
          <w:sdtEndPr/>
          <w:sdtContent>
            <w:p w14:paraId="40FB3AD0" w14:textId="77777777" w:rsidR="006A64C5" w:rsidRDefault="00114235">
              <w:pPr>
                <w:keepNext/>
                <w:keepLines/>
                <w:spacing w:line="259" w:lineRule="auto"/>
                <w:jc w:val="center"/>
                <w:rPr>
                  <w:b/>
                  <w:bCs/>
                  <w:color w:val="3E762A"/>
                  <w:kern w:val="2"/>
                  <w:szCs w:val="24"/>
                </w:rPr>
              </w:pPr>
              <w:sdt>
                <w:sdtPr>
                  <w:alias w:val="Pavadinimas"/>
                  <w:tag w:val="title_e64fb42f853c4fd2aaae768cfcb96d0d"/>
                  <w:id w:val="-1318723546"/>
                  <w:lock w:val="sdtLocked"/>
                </w:sdtPr>
                <w:sdtEndPr/>
                <w:sdtContent>
                  <w:r>
                    <w:rPr>
                      <w:b/>
                      <w:bCs/>
                      <w:color w:val="3E762A"/>
                      <w:kern w:val="2"/>
                      <w:szCs w:val="24"/>
                    </w:rPr>
                    <w:t xml:space="preserve">VIETOS PLĖTROS STRATEGIJOS VALDYMO, STEBĖSENOS IR VERTINIMO TVARKA </w:t>
                  </w:r>
                </w:sdtContent>
              </w:sdt>
            </w:p>
            <w:p w14:paraId="010C2006" w14:textId="77777777" w:rsidR="006A64C5" w:rsidRDefault="006A64C5">
              <w:pPr>
                <w:spacing w:line="259" w:lineRule="auto"/>
                <w:rPr>
                  <w:kern w:val="2"/>
                  <w:sz w:val="22"/>
                  <w:szCs w:val="22"/>
                </w:rPr>
              </w:pPr>
            </w:p>
            <w:p w14:paraId="49352D38" w14:textId="77777777" w:rsidR="006A64C5" w:rsidRDefault="006A64C5">
              <w:pPr>
                <w:rPr>
                  <w:sz w:val="14"/>
                  <w:szCs w:val="14"/>
                </w:rPr>
              </w:pPr>
            </w:p>
            <w:p w14:paraId="1814892D" w14:textId="77777777" w:rsidR="006A64C5" w:rsidRDefault="00114235">
              <w:pPr>
                <w:spacing w:line="259" w:lineRule="auto"/>
                <w:ind w:firstLine="1296"/>
                <w:jc w:val="both"/>
                <w:rPr>
                  <w:kern w:val="2"/>
                  <w:szCs w:val="24"/>
                </w:rPr>
              </w:pPr>
              <w:r>
                <w:rPr>
                  <w:kern w:val="2"/>
                  <w:szCs w:val="24"/>
                </w:rPr>
                <w:t>Jonavos vietos veiklos grupė siekdama užtikrinti, jog VPS įgyvendinimo procedūra bus skaidri, nepažeidžianti lygių teisių ir nediskriminuojanti, VPS įgyvendinimo metu vadovausis šiuos principus užtikrinančia VPS valdymo, stebėsenos ir vertinimo tvarka bei Jonavos vietos veiklos grupės įstatais.</w:t>
              </w:r>
            </w:p>
            <w:p w14:paraId="66DF3B64" w14:textId="77777777" w:rsidR="006A64C5" w:rsidRDefault="00114235">
              <w:pPr>
                <w:rPr>
                  <w:sz w:val="14"/>
                  <w:szCs w:val="14"/>
                </w:rPr>
              </w:pPr>
            </w:p>
          </w:sdtContent>
        </w:sdt>
        <w:sdt>
          <w:sdtPr>
            <w:alias w:val="skirsnis"/>
            <w:tag w:val="part_21de4824a6c245b583cb384785d79d90"/>
            <w:id w:val="1950504052"/>
            <w:lock w:val="sdtLocked"/>
          </w:sdtPr>
          <w:sdtEndPr/>
          <w:sdtContent>
            <w:p w14:paraId="1CF66670" w14:textId="77777777" w:rsidR="006A64C5" w:rsidRDefault="00114235">
              <w:pPr>
                <w:keepNext/>
                <w:keepLines/>
                <w:spacing w:line="259" w:lineRule="auto"/>
                <w:outlineLvl w:val="1"/>
                <w:rPr>
                  <w:b/>
                  <w:bCs/>
                  <w:color w:val="3E762A"/>
                  <w:kern w:val="2"/>
                  <w:szCs w:val="24"/>
                </w:rPr>
              </w:pPr>
              <w:sdt>
                <w:sdtPr>
                  <w:alias w:val="Pavadinimas"/>
                  <w:tag w:val="title_21de4824a6c245b583cb384785d79d90"/>
                  <w:id w:val="947668465"/>
                  <w:lock w:val="sdtLocked"/>
                </w:sdtPr>
                <w:sdtEndPr/>
                <w:sdtContent>
                  <w:r>
                    <w:rPr>
                      <w:b/>
                      <w:bCs/>
                      <w:color w:val="3E762A"/>
                      <w:kern w:val="2"/>
                      <w:szCs w:val="24"/>
                    </w:rPr>
                    <w:t>Už VPS įgyvendinimą, stebėseną ir koordinavimą atsakingi miesto VVG organai</w:t>
                  </w:r>
                </w:sdtContent>
              </w:sdt>
            </w:p>
            <w:p w14:paraId="33C49AE0" w14:textId="77777777" w:rsidR="006A64C5" w:rsidRDefault="00114235">
              <w:pPr>
                <w:spacing w:line="259" w:lineRule="auto"/>
                <w:ind w:firstLine="1296"/>
                <w:jc w:val="both"/>
                <w:rPr>
                  <w:kern w:val="2"/>
                  <w:szCs w:val="24"/>
                </w:rPr>
              </w:pPr>
              <w:r>
                <w:rPr>
                  <w:kern w:val="2"/>
                  <w:szCs w:val="24"/>
                </w:rPr>
                <w:t>Už strategijos administravimą yra atsakingas Jonavos vietos veiklos grupės pirmininkas; strategijos administravimą koordinuoja ir įgyvendina įdarbintas (-i) darbuotojas (ai).</w:t>
              </w:r>
            </w:p>
            <w:p w14:paraId="18764218" w14:textId="77777777" w:rsidR="006A64C5" w:rsidRDefault="006A64C5">
              <w:pPr>
                <w:rPr>
                  <w:sz w:val="14"/>
                  <w:szCs w:val="14"/>
                </w:rPr>
              </w:pPr>
            </w:p>
            <w:p w14:paraId="0BD24779" w14:textId="77777777" w:rsidR="006A64C5" w:rsidRDefault="00114235">
              <w:pPr>
                <w:spacing w:line="259" w:lineRule="auto"/>
                <w:ind w:firstLine="1296"/>
                <w:jc w:val="both"/>
                <w:rPr>
                  <w:kern w:val="2"/>
                  <w:szCs w:val="24"/>
                </w:rPr>
              </w:pPr>
              <w:r>
                <w:rPr>
                  <w:kern w:val="2"/>
                  <w:szCs w:val="24"/>
                </w:rPr>
                <w:t>Nediskriminuojančius ir skaidrius BĮVP projektų atrankos kriterijus ir BĮVP projektų atrankos procedūras parengia Jonavos vietos veiklos grupė su pirmininku. Šią veiką koordinuoja įdarbintas (-i) darbuotojas (-ai). Jonavos vietos veiklos grupės narių visuotinis susirinkimas arba kolegialus valdymo organas, jeigu yra suteikta tokia teisė, parengia ir patvirtina vidaus tvarkos aprašą, reglamentuojantį atrankos procedūras.</w:t>
              </w:r>
            </w:p>
            <w:p w14:paraId="1D0C9BA4" w14:textId="77777777" w:rsidR="006A64C5" w:rsidRDefault="006A64C5">
              <w:pPr>
                <w:rPr>
                  <w:sz w:val="14"/>
                  <w:szCs w:val="14"/>
                </w:rPr>
              </w:pPr>
            </w:p>
            <w:p w14:paraId="07BB9C47" w14:textId="77777777" w:rsidR="006A64C5" w:rsidRDefault="00114235">
              <w:pPr>
                <w:spacing w:line="259" w:lineRule="auto"/>
                <w:ind w:firstLine="1296"/>
                <w:jc w:val="both"/>
                <w:rPr>
                  <w:kern w:val="2"/>
                  <w:szCs w:val="24"/>
                </w:rPr>
              </w:pPr>
              <w:r>
                <w:rPr>
                  <w:kern w:val="2"/>
                  <w:szCs w:val="24"/>
                </w:rPr>
                <w:t>Už BĮVP projektų, kurie atitinka BĮVP strategijos tikslus ir uždavinius, atranką yra atsakingas Jonavos vietos veiklos grupės pirmininkas. Veiklą koordinuoja įdarbintas (-i) darbuotojas (-ai).</w:t>
              </w:r>
            </w:p>
            <w:p w14:paraId="4366FE06" w14:textId="77777777" w:rsidR="006A64C5" w:rsidRDefault="006A64C5">
              <w:pPr>
                <w:rPr>
                  <w:sz w:val="14"/>
                  <w:szCs w:val="14"/>
                </w:rPr>
              </w:pPr>
            </w:p>
            <w:p w14:paraId="612C08CA" w14:textId="77777777" w:rsidR="006A64C5" w:rsidRDefault="00114235">
              <w:pPr>
                <w:spacing w:line="259" w:lineRule="auto"/>
                <w:ind w:firstLine="1296"/>
                <w:jc w:val="both"/>
                <w:rPr>
                  <w:kern w:val="2"/>
                  <w:szCs w:val="24"/>
                </w:rPr>
              </w:pPr>
              <w:r>
                <w:rPr>
                  <w:kern w:val="2"/>
                  <w:szCs w:val="24"/>
                </w:rPr>
                <w:t>Už prioritetų suteikimą BĮVP projektams, pagal jų indėlį į VPS atsakingas Jonavos vietos veiklos grupės narių visuotinis susirinkimas arba kolegialus valdymo organas, jeigu yra suteikta tokia teisė. Veiklą koordinuoja įdarbintas (-i) darbuotojas (-ai).</w:t>
              </w:r>
            </w:p>
            <w:p w14:paraId="715A1AB3" w14:textId="77777777" w:rsidR="006A64C5" w:rsidRDefault="006A64C5">
              <w:pPr>
                <w:rPr>
                  <w:sz w:val="14"/>
                  <w:szCs w:val="14"/>
                </w:rPr>
              </w:pPr>
            </w:p>
            <w:p w14:paraId="28BF45C2" w14:textId="77777777" w:rsidR="006A64C5" w:rsidRDefault="00114235">
              <w:pPr>
                <w:spacing w:line="259" w:lineRule="auto"/>
                <w:ind w:firstLine="1296"/>
                <w:jc w:val="both"/>
                <w:rPr>
                  <w:kern w:val="2"/>
                  <w:szCs w:val="24"/>
                </w:rPr>
              </w:pPr>
              <w:r>
                <w:rPr>
                  <w:kern w:val="2"/>
                  <w:szCs w:val="24"/>
                </w:rPr>
                <w:t>Už BĮVP projektų priėmimą ir vertinimą yra atsakingas Jonavos vietos veiklos grupės narių visuotinis susirinkimas arba kolegialus valdymo organas, jeigu yra suteikta tokia teisė. BĮVP projektus priima įdarbintas (-i) darbuotojas (-ai), vertina – ekspertai.</w:t>
              </w:r>
            </w:p>
            <w:p w14:paraId="4CE3D959" w14:textId="77777777" w:rsidR="006A64C5" w:rsidRDefault="006A64C5">
              <w:pPr>
                <w:rPr>
                  <w:sz w:val="14"/>
                  <w:szCs w:val="14"/>
                </w:rPr>
              </w:pPr>
            </w:p>
            <w:p w14:paraId="5C161C2C" w14:textId="77777777" w:rsidR="006A64C5" w:rsidRDefault="00114235">
              <w:pPr>
                <w:spacing w:line="259" w:lineRule="auto"/>
                <w:ind w:firstLine="1296"/>
                <w:jc w:val="both"/>
                <w:rPr>
                  <w:kern w:val="2"/>
                  <w:szCs w:val="24"/>
                </w:rPr>
              </w:pPr>
              <w:r>
                <w:rPr>
                  <w:kern w:val="2"/>
                  <w:szCs w:val="24"/>
                </w:rPr>
                <w:t>Už BĮVP projektų atrinkimą ir paramos sumos nustatymą yra atsakingas Jonavos vietos veiklos grupės narių visuotinis susirinkimas arba kolegialus valdymo organas, jeigu yra suteikta tokia teisė ir pirmininkas.</w:t>
              </w:r>
            </w:p>
            <w:p w14:paraId="5743B2F4" w14:textId="77777777" w:rsidR="006A64C5" w:rsidRDefault="006A64C5">
              <w:pPr>
                <w:rPr>
                  <w:sz w:val="14"/>
                  <w:szCs w:val="14"/>
                </w:rPr>
              </w:pPr>
            </w:p>
            <w:p w14:paraId="5B3514DA" w14:textId="77777777" w:rsidR="006A64C5" w:rsidRDefault="00114235">
              <w:pPr>
                <w:spacing w:line="259" w:lineRule="auto"/>
                <w:ind w:firstLine="1296"/>
                <w:jc w:val="both"/>
                <w:rPr>
                  <w:kern w:val="2"/>
                  <w:szCs w:val="24"/>
                </w:rPr>
              </w:pPr>
              <w:r>
                <w:rPr>
                  <w:kern w:val="2"/>
                  <w:szCs w:val="24"/>
                </w:rPr>
                <w:t>Už kvietimo teikti BĮVP projektinių pasiūlymų parengimą ir paskelbimą yra atsakingas Jonavos vietos veiklos grupės pirmininkas. Veiklą koordinuoja įdarbintas (-i) darbuotojas (-ai).</w:t>
              </w:r>
            </w:p>
            <w:p w14:paraId="1E6DE3B6" w14:textId="77777777" w:rsidR="006A64C5" w:rsidRDefault="006A64C5">
              <w:pPr>
                <w:rPr>
                  <w:sz w:val="14"/>
                  <w:szCs w:val="14"/>
                </w:rPr>
              </w:pPr>
            </w:p>
            <w:p w14:paraId="78C581E6" w14:textId="77777777" w:rsidR="006A64C5" w:rsidRDefault="00114235">
              <w:pPr>
                <w:spacing w:line="259" w:lineRule="auto"/>
                <w:ind w:firstLine="1296"/>
                <w:jc w:val="both"/>
                <w:rPr>
                  <w:kern w:val="2"/>
                  <w:szCs w:val="24"/>
                </w:rPr>
              </w:pPr>
              <w:r>
                <w:rPr>
                  <w:kern w:val="2"/>
                  <w:szCs w:val="24"/>
                </w:rPr>
                <w:t>Už siūlomų finansuoti BĮVP projektų sąrašo sudarymą ir tvirtinimą atsakingas Jonavos vietos veiklos grupės narių visuotinis susirinkimas arba kolegialus valdymo organas, jeigu yra suteikta tokia teisė.</w:t>
              </w:r>
            </w:p>
            <w:p w14:paraId="4C154B04" w14:textId="77777777" w:rsidR="006A64C5" w:rsidRDefault="006A64C5">
              <w:pPr>
                <w:rPr>
                  <w:sz w:val="14"/>
                  <w:szCs w:val="14"/>
                </w:rPr>
              </w:pPr>
            </w:p>
            <w:p w14:paraId="67EBB909" w14:textId="77777777" w:rsidR="006A64C5" w:rsidRDefault="00114235">
              <w:pPr>
                <w:spacing w:line="259" w:lineRule="auto"/>
                <w:ind w:firstLine="1296"/>
                <w:jc w:val="both"/>
                <w:rPr>
                  <w:kern w:val="2"/>
                  <w:szCs w:val="24"/>
                </w:rPr>
              </w:pPr>
              <w:r>
                <w:rPr>
                  <w:kern w:val="2"/>
                  <w:szCs w:val="24"/>
                </w:rPr>
                <w:t>Už metinės ir galutinės ataskaitos rengimą yra atsakingas Jonavos miesto pirmininkas. Veiklą tiesiogiai įvyko įdarbintas (- i) darbuotojas (-i). Jonavos vietos veiklos grupės narių visuotinis susirinkimas arba kolegialus organas, jeigu šią teisę jam yra suteikęs visuotinis susirinkimas, patvirtina ataskaitas.</w:t>
              </w:r>
            </w:p>
            <w:p w14:paraId="59266D47" w14:textId="77777777" w:rsidR="006A64C5" w:rsidRDefault="006A64C5">
              <w:pPr>
                <w:rPr>
                  <w:sz w:val="14"/>
                  <w:szCs w:val="14"/>
                </w:rPr>
              </w:pPr>
            </w:p>
            <w:p w14:paraId="323B22EC" w14:textId="77777777" w:rsidR="006A64C5" w:rsidRDefault="00114235">
              <w:pPr>
                <w:spacing w:line="259" w:lineRule="auto"/>
                <w:ind w:firstLine="1296"/>
                <w:jc w:val="both"/>
                <w:rPr>
                  <w:kern w:val="2"/>
                  <w:szCs w:val="24"/>
                </w:rPr>
              </w:pPr>
              <w:r>
                <w:rPr>
                  <w:kern w:val="2"/>
                  <w:szCs w:val="24"/>
                </w:rPr>
                <w:t>Už BĮVP strategijos užtikrinimą ir BĮVP projektų įgyvendinimą yra atsakingas Jonavos vietos veiklos grupės narių visuotinis susirinkimas arba kolegialus valdymo organas, jeigu yra suteikta tokia teisė ir pirmininkas.</w:t>
              </w:r>
            </w:p>
            <w:p w14:paraId="21B78151" w14:textId="77777777" w:rsidR="006A64C5" w:rsidRDefault="006A64C5">
              <w:pPr>
                <w:rPr>
                  <w:sz w:val="14"/>
                  <w:szCs w:val="14"/>
                </w:rPr>
              </w:pPr>
            </w:p>
            <w:p w14:paraId="17E8C224" w14:textId="77777777" w:rsidR="006A64C5" w:rsidRDefault="00114235">
              <w:pPr>
                <w:spacing w:line="259" w:lineRule="auto"/>
                <w:ind w:firstLine="1296"/>
                <w:jc w:val="both"/>
                <w:rPr>
                  <w:kern w:val="2"/>
                  <w:szCs w:val="24"/>
                </w:rPr>
              </w:pPr>
              <w:r>
                <w:rPr>
                  <w:kern w:val="2"/>
                  <w:szCs w:val="24"/>
                </w:rPr>
                <w:lastRenderedPageBreak/>
                <w:t>Už BĮVP strategijos vykdymą ir BĮVP projektų įgyvendinimo stebėseną yra atsakingas Jonavos vietos veiklos grupės narių visuotinis susirinkimas arba kolegialus valdymo organas, jeigu yra suteikta tokia teisė ir pirmininkas.</w:t>
              </w:r>
            </w:p>
            <w:p w14:paraId="576C9E04" w14:textId="77777777" w:rsidR="006A64C5" w:rsidRDefault="006A64C5">
              <w:pPr>
                <w:rPr>
                  <w:sz w:val="14"/>
                  <w:szCs w:val="14"/>
                </w:rPr>
              </w:pPr>
            </w:p>
            <w:p w14:paraId="7CF6EF78" w14:textId="77777777" w:rsidR="006A64C5" w:rsidRDefault="00114235">
              <w:pPr>
                <w:spacing w:line="259" w:lineRule="auto"/>
                <w:ind w:firstLine="1296"/>
                <w:jc w:val="both"/>
                <w:rPr>
                  <w:kern w:val="2"/>
                  <w:szCs w:val="24"/>
                </w:rPr>
              </w:pPr>
              <w:r>
                <w:rPr>
                  <w:kern w:val="2"/>
                  <w:szCs w:val="24"/>
                </w:rPr>
                <w:t>Už Jonavos vietos veiklos grupės sudėties, sprendimų, BĮVP projektų atrankos kriterijų, BĮVP projektų atrankos procedūrų ir įgyvendinamų BĮVP projektų viešinimą atsakingas Jonavos vietos veiklos grupės pirmininkas.</w:t>
              </w:r>
            </w:p>
            <w:p w14:paraId="284DBDA4" w14:textId="77777777" w:rsidR="006A64C5" w:rsidRDefault="006A64C5">
              <w:pPr>
                <w:rPr>
                  <w:sz w:val="14"/>
                  <w:szCs w:val="14"/>
                </w:rPr>
              </w:pPr>
            </w:p>
            <w:p w14:paraId="4970F78C" w14:textId="77777777" w:rsidR="006A64C5" w:rsidRDefault="00114235">
              <w:pPr>
                <w:spacing w:line="259" w:lineRule="auto"/>
                <w:ind w:firstLine="1296"/>
                <w:jc w:val="both"/>
                <w:rPr>
                  <w:kern w:val="2"/>
                  <w:szCs w:val="24"/>
                </w:rPr>
              </w:pPr>
              <w:r>
                <w:rPr>
                  <w:kern w:val="2"/>
                  <w:szCs w:val="24"/>
                </w:rPr>
                <w:t xml:space="preserve">Už pareiškėjų ir projektų vykdytojų mokymą atsakingas Jonavos vietos veiklos grupės pirmininkas. </w:t>
              </w:r>
            </w:p>
            <w:p w14:paraId="0DD58DD4" w14:textId="77777777" w:rsidR="006A64C5" w:rsidRDefault="006A64C5">
              <w:pPr>
                <w:rPr>
                  <w:sz w:val="14"/>
                  <w:szCs w:val="14"/>
                </w:rPr>
              </w:pPr>
            </w:p>
            <w:p w14:paraId="54AEBAEE" w14:textId="77777777" w:rsidR="006A64C5" w:rsidRDefault="00114235">
              <w:pPr>
                <w:spacing w:line="259" w:lineRule="auto"/>
                <w:ind w:firstLine="1296"/>
                <w:jc w:val="both"/>
                <w:rPr>
                  <w:kern w:val="2"/>
                  <w:szCs w:val="24"/>
                </w:rPr>
              </w:pPr>
              <w:r>
                <w:rPr>
                  <w:kern w:val="2"/>
                  <w:szCs w:val="24"/>
                </w:rPr>
                <w:t xml:space="preserve">Už BĮVP strategijų rengimo ir atrankos taisyklių, nurodytų Europos Sąjungos ir nacionalinių teisės aktų reikalavimų </w:t>
              </w:r>
              <w:proofErr w:type="spellStart"/>
              <w:r>
                <w:rPr>
                  <w:kern w:val="2"/>
                  <w:szCs w:val="24"/>
                </w:rPr>
                <w:t>nepažeidimą</w:t>
              </w:r>
              <w:proofErr w:type="spellEnd"/>
              <w:r>
                <w:rPr>
                  <w:kern w:val="2"/>
                  <w:szCs w:val="24"/>
                </w:rPr>
                <w:t xml:space="preserve"> yra atsakingi ekspertai, įdarbintas (-i) darbuotojas (-ai), Jonavos vietos veiklos grupės pirmininkas ir Jonavos vietos veiklos grupės narių visuotinis susirinkimas arba kolegialus valdymo organas, jeigu yra suteikta tokia teisė</w:t>
              </w:r>
            </w:p>
            <w:p w14:paraId="4E463026" w14:textId="77777777" w:rsidR="006A64C5" w:rsidRDefault="006A64C5">
              <w:pPr>
                <w:rPr>
                  <w:sz w:val="14"/>
                  <w:szCs w:val="14"/>
                </w:rPr>
              </w:pPr>
            </w:p>
            <w:p w14:paraId="75B20D06" w14:textId="77777777" w:rsidR="006A64C5" w:rsidRDefault="006A64C5">
              <w:pPr>
                <w:spacing w:line="259" w:lineRule="auto"/>
                <w:jc w:val="both"/>
                <w:rPr>
                  <w:kern w:val="2"/>
                  <w:szCs w:val="24"/>
                </w:rPr>
              </w:pPr>
            </w:p>
            <w:p w14:paraId="4AAA9C9C" w14:textId="77777777" w:rsidR="006A64C5" w:rsidRDefault="00114235">
              <w:pPr>
                <w:rPr>
                  <w:sz w:val="14"/>
                  <w:szCs w:val="14"/>
                </w:rPr>
              </w:pPr>
            </w:p>
          </w:sdtContent>
        </w:sdt>
        <w:sdt>
          <w:sdtPr>
            <w:alias w:val="skirsnis"/>
            <w:tag w:val="part_d0655207dc6142e58d56b6897e6af5c2"/>
            <w:id w:val="-1152821936"/>
            <w:lock w:val="sdtLocked"/>
          </w:sdtPr>
          <w:sdtEndPr/>
          <w:sdtContent>
            <w:p w14:paraId="0E46E936" w14:textId="77777777" w:rsidR="006A64C5" w:rsidRDefault="00114235">
              <w:pPr>
                <w:keepNext/>
                <w:keepLines/>
                <w:spacing w:line="259" w:lineRule="auto"/>
                <w:outlineLvl w:val="1"/>
                <w:rPr>
                  <w:b/>
                  <w:bCs/>
                  <w:color w:val="3E762A"/>
                  <w:kern w:val="2"/>
                  <w:szCs w:val="24"/>
                </w:rPr>
              </w:pPr>
              <w:sdt>
                <w:sdtPr>
                  <w:alias w:val="Pavadinimas"/>
                  <w:tag w:val="title_d0655207dc6142e58d56b6897e6af5c2"/>
                  <w:id w:val="871419275"/>
                  <w:lock w:val="sdtLocked"/>
                </w:sdtPr>
                <w:sdtEndPr/>
                <w:sdtContent>
                  <w:r>
                    <w:rPr>
                      <w:b/>
                      <w:bCs/>
                      <w:color w:val="3E762A"/>
                      <w:kern w:val="2"/>
                      <w:szCs w:val="24"/>
                    </w:rPr>
                    <w:t>Vietos plėtros strategijos įgyvendinimo procedūra, nustatanti, kaip bus atrenkami veiksmų ir juos įgyvendinančių projektų vykdytojai</w:t>
                  </w:r>
                </w:sdtContent>
              </w:sdt>
            </w:p>
            <w:p w14:paraId="516D7C9B" w14:textId="77777777" w:rsidR="006A64C5" w:rsidRDefault="00114235">
              <w:pPr>
                <w:spacing w:line="259" w:lineRule="auto"/>
                <w:ind w:firstLine="720"/>
                <w:jc w:val="both"/>
                <w:rPr>
                  <w:color w:val="000000"/>
                  <w:kern w:val="2"/>
                  <w:szCs w:val="24"/>
                </w:rPr>
              </w:pPr>
              <w:r>
                <w:rPr>
                  <w:bCs/>
                  <w:kern w:val="2"/>
                  <w:szCs w:val="24"/>
                </w:rPr>
                <w:t xml:space="preserve">VPS įgyvendinimo metu Jonavos VVG užtikrina 2022 m. spalio 28 d. Vidaus reikalų ministro įsakymu Nr. 1V-672 „Dėl vietos plėtros strategijų rengimo ir atrankos taisyklių patvirtinimo“  4.5. papunktyje nurodytų principų </w:t>
              </w:r>
              <w:proofErr w:type="spellStart"/>
              <w:r>
                <w:rPr>
                  <w:bCs/>
                  <w:kern w:val="2"/>
                  <w:szCs w:val="24"/>
                </w:rPr>
                <w:t>įgyvendinima</w:t>
              </w:r>
              <w:proofErr w:type="spellEnd"/>
              <w:r>
                <w:rPr>
                  <w:bCs/>
                  <w:kern w:val="2"/>
                  <w:szCs w:val="24"/>
                </w:rPr>
                <w:t xml:space="preserve">: </w:t>
              </w:r>
              <w:r>
                <w:rPr>
                  <w:b/>
                  <w:kern w:val="2"/>
                  <w:szCs w:val="24"/>
                </w:rPr>
                <w:t xml:space="preserve">1. </w:t>
              </w:r>
              <w:r>
                <w:rPr>
                  <w:b/>
                  <w:color w:val="000000"/>
                  <w:kern w:val="2"/>
                  <w:szCs w:val="24"/>
                </w:rPr>
                <w:t>partnerystės</w:t>
              </w:r>
              <w:r>
                <w:rPr>
                  <w:b/>
                  <w:bCs/>
                  <w:color w:val="000000"/>
                  <w:kern w:val="2"/>
                  <w:szCs w:val="24"/>
                </w:rPr>
                <w:t xml:space="preserve"> ir atvirumo</w:t>
              </w:r>
              <w:r>
                <w:rPr>
                  <w:color w:val="000000"/>
                  <w:kern w:val="2"/>
                  <w:szCs w:val="24"/>
                </w:rPr>
                <w:t xml:space="preserve"> – įvairioms socialinėms grupėms suteikiamos vienodos galimybės dalyvauti rengiant ir įgyvendinant vietos plėtros strategiją, siekiama į juridinio asmens veiklą įtraukti naujų narių (bendruomeninių ir (ar) kitų nevyriausybinių organizacijų, asocijuotų verslo struktūrų ir (ar) įmonių, kitų savivaldybės institucijų; </w:t>
              </w:r>
              <w:r>
                <w:rPr>
                  <w:b/>
                  <w:bCs/>
                  <w:color w:val="000000"/>
                  <w:kern w:val="2"/>
                  <w:szCs w:val="24"/>
                </w:rPr>
                <w:t>2. lyčių lygybės</w:t>
              </w:r>
              <w:r>
                <w:rPr>
                  <w:color w:val="000000"/>
                  <w:kern w:val="2"/>
                  <w:szCs w:val="24"/>
                </w:rPr>
                <w:t xml:space="preserve"> – juridinio asmens nariai ir (arba) jo kolegialaus valdymo organo nariai yra ir moterys, ir vyrai ir nė vienos iš lyčių atstovų nėra daugiau kaip 60 procentų </w:t>
              </w:r>
              <w:r>
                <w:rPr>
                  <w:b/>
                  <w:bCs/>
                  <w:color w:val="000000"/>
                  <w:kern w:val="2"/>
                  <w:szCs w:val="24"/>
                </w:rPr>
                <w:t xml:space="preserve">3. nediskriminavimo </w:t>
              </w:r>
              <w:r>
                <w:rPr>
                  <w:color w:val="000000"/>
                  <w:kern w:val="2"/>
                  <w:szCs w:val="24"/>
                </w:rPr>
                <w:t>–</w:t>
              </w:r>
              <w:r>
                <w:rPr>
                  <w:color w:val="000000"/>
                  <w:kern w:val="2"/>
                  <w:szCs w:val="24"/>
                </w:rPr>
                <w:t xml:space="preserve"> juridinio asmens kolegialaus valdymo organo sudarymo principai, juridinio asmens sprendimų priėmimo tvarka ir kitos šio juridinio asmens įstatų nuostatos užtikrina, kad juridiniam asmeniui vykdant savo veiklą bus užkirstas kelias bet kokiai diskriminacijai dėl lyties, rasės, tautybės, kalbos, kilmės, socialinės padėties, tikėjimo, įsitikinimų ar pažiūrų, amžiaus, negalios, lytinės orientacijos, etninės priklausomybės, religijos ar kitų bruožų ir bus atsižvelgta į jaunimo situaciją bei poreikius; juridinio </w:t>
              </w:r>
              <w:r>
                <w:rPr>
                  <w:color w:val="000000"/>
                  <w:kern w:val="2"/>
                  <w:szCs w:val="24"/>
                </w:rPr>
                <w:t xml:space="preserve">asmens įstatų nuostatos leidžia juridinio asmens veikloje aktyviai dalyvauti asmenims su negalia, vyresnio amžiaus žmonėms, jaunimui bei kitiems asmenims, turintiems mažesnes funkcines galimybes arba dėl socialinių priežasčių mažiau įtrauktiems į jiems aktualių sprendimų priėmimą (pvz., nustatyta rašytinė sprendimų priėmimo procedūra, išankstinės konsultacijos dėl juridinio asmens priimamų sprendimų informacinėmis ir ryšio technologijomis ir kt.); </w:t>
              </w:r>
              <w:r>
                <w:rPr>
                  <w:b/>
                  <w:bCs/>
                  <w:color w:val="000000"/>
                  <w:kern w:val="2"/>
                  <w:szCs w:val="24"/>
                </w:rPr>
                <w:t>4. jaunimo dalyvavimo</w:t>
              </w:r>
              <w:r>
                <w:rPr>
                  <w:color w:val="000000"/>
                  <w:kern w:val="2"/>
                  <w:szCs w:val="24"/>
                </w:rPr>
                <w:t xml:space="preserve"> – bent vienas kolegialaus valdymo orga</w:t>
              </w:r>
              <w:r>
                <w:rPr>
                  <w:color w:val="000000"/>
                  <w:kern w:val="2"/>
                  <w:szCs w:val="24"/>
                </w:rPr>
                <w:t>no narys yra jaunesnis negu 29 metų (įskaitytinai) ir (arba) yra deleguotas jaunimo ar su jaunimu dirbančios organizacijos arba deleguotas savivaldybės jaunimo organizacijų tarybos arba savivaldybės jaunimo reikalų tarybos.</w:t>
              </w:r>
            </w:p>
            <w:p w14:paraId="705224CA" w14:textId="77777777" w:rsidR="006A64C5" w:rsidRDefault="006A64C5">
              <w:pPr>
                <w:rPr>
                  <w:sz w:val="14"/>
                  <w:szCs w:val="14"/>
                </w:rPr>
              </w:pPr>
            </w:p>
            <w:p w14:paraId="1A5A5B76" w14:textId="77777777" w:rsidR="006A64C5" w:rsidRDefault="006A64C5">
              <w:pPr>
                <w:jc w:val="both"/>
                <w:rPr>
                  <w:color w:val="000000"/>
                  <w:szCs w:val="24"/>
                </w:rPr>
              </w:pPr>
            </w:p>
            <w:p w14:paraId="17737DEF" w14:textId="77777777" w:rsidR="006A64C5" w:rsidRDefault="00114235">
              <w:pPr>
                <w:spacing w:line="259" w:lineRule="auto"/>
                <w:ind w:firstLine="1296"/>
                <w:jc w:val="both"/>
                <w:rPr>
                  <w:kern w:val="2"/>
                  <w:szCs w:val="24"/>
                </w:rPr>
              </w:pPr>
              <w:r>
                <w:rPr>
                  <w:kern w:val="2"/>
                  <w:szCs w:val="24"/>
                </w:rPr>
                <w:t xml:space="preserve">VPS įgyvendinimas ir BIVP projektų atranka bus organizuojami vadovaujantis Vidaus reikalų ministerijos patvirtintais teisės aktais ir VVG patvirtintu BIVP projektų vertinimo ir atrankos vidaus tvarkos aprašu. </w:t>
              </w:r>
            </w:p>
            <w:p w14:paraId="44B2F8EA" w14:textId="77777777" w:rsidR="006A64C5" w:rsidRDefault="006A64C5">
              <w:pPr>
                <w:rPr>
                  <w:sz w:val="14"/>
                  <w:szCs w:val="14"/>
                </w:rPr>
              </w:pPr>
            </w:p>
            <w:p w14:paraId="2104009A" w14:textId="77777777" w:rsidR="006A64C5" w:rsidRDefault="00114235">
              <w:pPr>
                <w:spacing w:line="259" w:lineRule="auto"/>
                <w:ind w:firstLine="1296"/>
                <w:jc w:val="both"/>
                <w:rPr>
                  <w:kern w:val="2"/>
                  <w:szCs w:val="24"/>
                </w:rPr>
              </w:pPr>
              <w:r>
                <w:rPr>
                  <w:kern w:val="2"/>
                  <w:szCs w:val="24"/>
                </w:rPr>
                <w:t xml:space="preserve">Jonavos vietos veiklos grupė atsižvelgdama į veiksmų planą, nustatytu terminu (atsižvelgiant, kad būtų užtikrinama ne lėtesnė nei dokumentuose nustatyta Jonavos VPS uždavinių ir veiksmų įgyvendinimo sparta) skelbia projektinių pasiūlymų atrankos konkursą. Kvietimas </w:t>
              </w:r>
              <w:r>
                <w:rPr>
                  <w:kern w:val="2"/>
                  <w:szCs w:val="24"/>
                </w:rPr>
                <w:lastRenderedPageBreak/>
                <w:t>parengiamas pagal veiksmų plano uždavinius ir veiksmus bei strategijai paskirtą finansavimą. Kvietimas projektiniams pasiūlymams teikti turi būti skelbiamas lietuvių kalba ir turi būti patalpintas Jonavos rajono savivaldybės internetiniame tinklapyje. Kvietimas atrankai gali būti skelbiamas papildomai kitais būdais (kituose internetiniuose tinklapiuose, leidiniuose, išsiuntinėjant kvietimus galimiems pareiškėjams (tokiu atveju, siekiant konkurencingumo užtikrinimo, kvietimas taip pat privalo būti patalpinta</w:t>
              </w:r>
              <w:r>
                <w:rPr>
                  <w:kern w:val="2"/>
                  <w:szCs w:val="24"/>
                </w:rPr>
                <w:t>s viešoje erdvėje), dalinantis informacija su kitomis organizacijomis ir pan.) siekiant efektyviau informuoti galimus pareiškėjus. Informacija apie kvietimą atrankai yra vieša ir prieinama visiems suinteresuotiems asmenims ir organizacijoms. Rengiant kvietimą projektiniame pasiūlymams laikomasi nustatytų sąlygų. Kvietime turi būti nurodytos projektinių pasiūlymų pateikimo sąlygos:</w:t>
              </w:r>
            </w:p>
            <w:p w14:paraId="3197D463" w14:textId="77777777" w:rsidR="006A64C5" w:rsidRDefault="006A64C5">
              <w:pPr>
                <w:rPr>
                  <w:sz w:val="14"/>
                  <w:szCs w:val="14"/>
                </w:rPr>
              </w:pPr>
            </w:p>
            <w:p w14:paraId="28BB9589"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vietos projektinių pasiūlymų teikimo laikotarpis (ne mažiau kaip 30 kalendorinių dienų), </w:t>
              </w:r>
            </w:p>
            <w:p w14:paraId="3F646BC1"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planuojama skirti lėšų BĮVP projektams įgyvendinti suma (nustatoma pagal veiksmų planą), </w:t>
              </w:r>
            </w:p>
            <w:p w14:paraId="0A86B3CB"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atsakingi asmenys už kvietimą, nurodytas adresas, kuriuo turi būti pristatyti projektiniai pasiūlymai, kontaktinis asmuo gauti papildomai informacijai dėl projektinio pasiūlymo teikimo. </w:t>
              </w:r>
            </w:p>
            <w:p w14:paraId="6CAC1CB4"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uždavinys ir jo konkretūs veiksmai, kuriems teikiamas projektinis pasiūlymas</w:t>
              </w:r>
            </w:p>
            <w:p w14:paraId="21D61ACE"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minimalios siektinų stebėsenos rodiklių reikšmės</w:t>
              </w:r>
            </w:p>
            <w:p w14:paraId="2DCF1C97"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galimi pareiškėjai ir partneriai</w:t>
              </w:r>
            </w:p>
            <w:p w14:paraId="7D8898D4" w14:textId="77777777" w:rsidR="006A64C5" w:rsidRDefault="00114235">
              <w:pPr>
                <w:spacing w:line="259" w:lineRule="auto"/>
                <w:ind w:firstLine="1296"/>
                <w:jc w:val="both"/>
                <w:rPr>
                  <w:kern w:val="2"/>
                  <w:szCs w:val="24"/>
                </w:rPr>
              </w:pPr>
              <w:r>
                <w:rPr>
                  <w:kern w:val="2"/>
                  <w:szCs w:val="24"/>
                </w:rPr>
                <w:t>Paskelbus kvietimą projektiniams pasiūlymams teikti, Jonavos vietos veiklos grupė ne vėliau kaip per 10 darbo dienų surengia mokymus BĮVP projektų rengėjams. Gauti projektiniai pasiūlymai atrenkami skaidriai, nediskriminuojančiai, išvengiant interesų konflikto ir užtikrinant konkurencingumą. Projektinius pasiūlymus vertina Jonavos vietos veiklos grupės paskirti BĮVP projektų vertintojai, kurių grupę sudaro trys ekspertai: ekspertas, atstovaujantis bendruomenes ir (arba) nevyriausybinį sektorių, vienas – vie</w:t>
              </w:r>
              <w:r>
                <w:rPr>
                  <w:kern w:val="2"/>
                  <w:szCs w:val="24"/>
                </w:rPr>
                <w:t xml:space="preserve">tos valdžios sektorių, vienas – verslo sektorių. Ekspertų atrankos principai, projektinių pasiūlymų vertinimo kriterijai ir projektų įgyvendinimo stebėsenos tvarka nurodoma VVG patvirtintame BIVP projektų vertinimo ir atrankos vidaus tvarkos apraše, kuriame nustatyta tvarka privalo užtikrinti, jog atrinkti projektai atitinka šiuos kriterijus: </w:t>
              </w:r>
            </w:p>
            <w:p w14:paraId="7C5C0442" w14:textId="77777777" w:rsidR="006A64C5" w:rsidRDefault="006A64C5">
              <w:pPr>
                <w:rPr>
                  <w:sz w:val="14"/>
                  <w:szCs w:val="14"/>
                </w:rPr>
              </w:pPr>
            </w:p>
            <w:p w14:paraId="711C52EE"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BĮVP projektas atitinka VPS uždavinį ir veiksmus. </w:t>
              </w:r>
            </w:p>
            <w:p w14:paraId="66A67782"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BĮVP projektas nepažeidžia VPS strategijų rengimo ir atrankos taisyklėse nustatytų principų: partnerystės ir atvirumo, lyčių lygybės, nediskriminavimo, jaunimo dalyvavimo.</w:t>
              </w:r>
            </w:p>
            <w:p w14:paraId="1B43AA98"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BĮVP projektas įgyvendinamas Jonavos vietos veiklos grupės veiklos teritorijoje. </w:t>
              </w:r>
            </w:p>
            <w:p w14:paraId="0DF44012"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Pagrįsta, kaip bus užtikrintas BĮVP projekto tęstinumas. </w:t>
              </w:r>
            </w:p>
            <w:p w14:paraId="6E4AA484"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Pagrįsta, kad BĮVP projektas, be jam įgyvendinti skirtų lėšų, negalėtų būti įgyvendintas tokios apimties, per tokį pat laikotarpį ir tokios pat kokybės. </w:t>
              </w:r>
            </w:p>
            <w:p w14:paraId="40963BB6"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Pagrįsta, kad BĮVP projekto rezultatai bus prieinami bendruomenei.</w:t>
              </w:r>
            </w:p>
            <w:p w14:paraId="5E7D9459"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Pagrįsta, kad, įgyvendinus BĮVP projektą, galutiniai naudos gavėjai bus Jonavos gyventojai, priklausantys vienai ar daugiau iš VPS apibrėžtų tikslinių grupių. </w:t>
              </w:r>
            </w:p>
            <w:p w14:paraId="12B1155E"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BĮVP projektiniame pasiūlyme numatytos tinkamos finansuoti BĮVP projekto išlaidos nebuvo, nėra ir nebus finansuojamos iš kitų nacionalinių programų ir Europos Sąjungos fondų. </w:t>
              </w:r>
            </w:p>
            <w:p w14:paraId="2E8D745E"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BĮVP projekto naudos ir rezultatų pagrįstumas (ar prisideda prie Jonavos VPS numatytų rodiklių pasiekimo; ar BĮVP projekto nauda atitinka sąnaudas, kurių reikia planuojamiems BĮVP projekto rezultatams pasiekti). </w:t>
              </w:r>
            </w:p>
            <w:p w14:paraId="03B5FCFD" w14:textId="77777777" w:rsidR="006A64C5" w:rsidRDefault="00114235">
              <w:pPr>
                <w:spacing w:line="259" w:lineRule="auto"/>
                <w:ind w:left="720" w:hanging="360"/>
                <w:jc w:val="both"/>
                <w:rPr>
                  <w:kern w:val="2"/>
                  <w:szCs w:val="24"/>
                </w:rPr>
              </w:pPr>
              <w:r>
                <w:rPr>
                  <w:rFonts w:ascii="Symbol" w:hAnsi="Symbol"/>
                  <w:kern w:val="2"/>
                  <w:szCs w:val="24"/>
                </w:rPr>
                <w:lastRenderedPageBreak/>
                <w:t></w:t>
              </w:r>
              <w:r>
                <w:rPr>
                  <w:rFonts w:ascii="Symbol" w:hAnsi="Symbol"/>
                  <w:kern w:val="2"/>
                  <w:szCs w:val="24"/>
                </w:rPr>
                <w:tab/>
              </w:r>
              <w:r>
                <w:rPr>
                  <w:kern w:val="2"/>
                  <w:szCs w:val="24"/>
                </w:rPr>
                <w:t xml:space="preserve">BĮVP projekto veiksmų pagrįstumas, išdėstymas laike, atsakomybės už BĮVP projekto įgyvendinimą pasiskirstymas, pajėgumas įgyvendinti BĮVP projektą; </w:t>
              </w:r>
            </w:p>
            <w:p w14:paraId="77B72A48"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BĮVP projektas siekia įtraukti atitinkamą skaičių dalyvių.</w:t>
              </w:r>
            </w:p>
            <w:p w14:paraId="48DE0B16"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 xml:space="preserve">Projekto sąmatos pagrįstumas ir realumas. </w:t>
              </w:r>
            </w:p>
            <w:p w14:paraId="095C1972" w14:textId="77777777" w:rsidR="006A64C5" w:rsidRDefault="00114235">
              <w:pPr>
                <w:spacing w:line="259" w:lineRule="auto"/>
                <w:ind w:left="720" w:hanging="360"/>
                <w:jc w:val="both"/>
                <w:rPr>
                  <w:kern w:val="2"/>
                  <w:szCs w:val="24"/>
                </w:rPr>
              </w:pPr>
              <w:r>
                <w:rPr>
                  <w:rFonts w:ascii="Symbol" w:hAnsi="Symbol"/>
                  <w:kern w:val="2"/>
                  <w:szCs w:val="24"/>
                </w:rPr>
                <w:t></w:t>
              </w:r>
              <w:r>
                <w:rPr>
                  <w:rFonts w:ascii="Symbol" w:hAnsi="Symbol"/>
                  <w:kern w:val="2"/>
                  <w:szCs w:val="24"/>
                </w:rPr>
                <w:tab/>
              </w:r>
              <w:r>
                <w:rPr>
                  <w:kern w:val="2"/>
                  <w:szCs w:val="24"/>
                </w:rPr>
                <w:t>Įgyvendinant BĮVP projektą, naudojami novatoriški veiklos metodai.</w:t>
              </w:r>
            </w:p>
            <w:p w14:paraId="2D48E4B6" w14:textId="77777777" w:rsidR="006A64C5" w:rsidRDefault="00114235">
              <w:pPr>
                <w:spacing w:line="259" w:lineRule="auto"/>
                <w:ind w:firstLine="1296"/>
                <w:jc w:val="both"/>
                <w:rPr>
                  <w:kern w:val="2"/>
                  <w:szCs w:val="24"/>
                </w:rPr>
              </w:pPr>
              <w:r>
                <w:rPr>
                  <w:kern w:val="2"/>
                  <w:szCs w:val="24"/>
                </w:rPr>
                <w:t xml:space="preserve">BĮVP projektų vertintojai rengia ir pateikia projektinių pasiūlymų vertinimo ataskaitas Jonavos vietos veiklos grupės valdymo organui (Jonavos vietos veiklos grupės narių visuotiniam susirinkimui arba kolegialiam valdymo organui). </w:t>
              </w:r>
            </w:p>
            <w:p w14:paraId="607AD9BB" w14:textId="77777777" w:rsidR="006A64C5" w:rsidRDefault="006A64C5">
              <w:pPr>
                <w:rPr>
                  <w:sz w:val="14"/>
                  <w:szCs w:val="14"/>
                </w:rPr>
              </w:pPr>
            </w:p>
            <w:p w14:paraId="63FFBCF0" w14:textId="77777777" w:rsidR="006A64C5" w:rsidRDefault="006A64C5">
              <w:pPr>
                <w:spacing w:line="259" w:lineRule="auto"/>
                <w:ind w:firstLine="1296"/>
                <w:jc w:val="both"/>
                <w:rPr>
                  <w:kern w:val="2"/>
                  <w:szCs w:val="24"/>
                </w:rPr>
              </w:pPr>
            </w:p>
            <w:p w14:paraId="65003381" w14:textId="77777777" w:rsidR="006A64C5" w:rsidRDefault="00114235">
              <w:pPr>
                <w:rPr>
                  <w:sz w:val="14"/>
                  <w:szCs w:val="14"/>
                </w:rPr>
              </w:pPr>
            </w:p>
          </w:sdtContent>
        </w:sdt>
        <w:sdt>
          <w:sdtPr>
            <w:alias w:val="skirsnis"/>
            <w:tag w:val="part_35056bf01357494ab232613a5ee27a85"/>
            <w:id w:val="-1960559389"/>
            <w:lock w:val="sdtLocked"/>
          </w:sdtPr>
          <w:sdtEndPr/>
          <w:sdtContent>
            <w:p w14:paraId="53C4C06B" w14:textId="77777777" w:rsidR="006A64C5" w:rsidRDefault="00114235">
              <w:pPr>
                <w:keepNext/>
                <w:keepLines/>
                <w:spacing w:line="259" w:lineRule="auto"/>
                <w:outlineLvl w:val="1"/>
                <w:rPr>
                  <w:b/>
                  <w:bCs/>
                  <w:color w:val="3E762A"/>
                  <w:kern w:val="2"/>
                  <w:szCs w:val="24"/>
                </w:rPr>
              </w:pPr>
              <w:sdt>
                <w:sdtPr>
                  <w:alias w:val="Pavadinimas"/>
                  <w:tag w:val="title_35056bf01357494ab232613a5ee27a85"/>
                  <w:id w:val="1188406836"/>
                  <w:lock w:val="sdtLocked"/>
                </w:sdtPr>
                <w:sdtEndPr/>
                <w:sdtContent>
                  <w:r>
                    <w:rPr>
                      <w:b/>
                      <w:bCs/>
                      <w:color w:val="3E762A"/>
                      <w:kern w:val="2"/>
                      <w:szCs w:val="24"/>
                    </w:rPr>
                    <w:t>VPS stebėsenos tvarka</w:t>
                  </w:r>
                </w:sdtContent>
              </w:sdt>
            </w:p>
            <w:p w14:paraId="3E169992" w14:textId="77777777" w:rsidR="006A64C5" w:rsidRDefault="00114235">
              <w:pPr>
                <w:spacing w:line="259" w:lineRule="auto"/>
                <w:ind w:firstLine="720"/>
                <w:jc w:val="both"/>
                <w:rPr>
                  <w:kern w:val="2"/>
                  <w:szCs w:val="24"/>
                </w:rPr>
              </w:pPr>
              <w:r>
                <w:rPr>
                  <w:kern w:val="2"/>
                  <w:szCs w:val="24"/>
                </w:rPr>
                <w:t xml:space="preserve">Jonavos vietos veiklos grupės pirmininkas organizuoja ir užtikrina, kad stebėsena būtų vykdoma teisės aktų nustatytą ir šioje strategijoje įvardintą tvarką. Stebėsena atliekama siekiant laiku identifikuoti ir išspręsti BĮVP projektų problemas, keliančias riziką VPS iškeltų rodiklių pasiekimui. </w:t>
              </w:r>
            </w:p>
            <w:p w14:paraId="040E4192" w14:textId="77777777" w:rsidR="006A64C5" w:rsidRDefault="006A64C5">
              <w:pPr>
                <w:rPr>
                  <w:sz w:val="14"/>
                  <w:szCs w:val="14"/>
                </w:rPr>
              </w:pPr>
            </w:p>
            <w:p w14:paraId="31F6351D" w14:textId="77777777" w:rsidR="006A64C5" w:rsidRDefault="00114235">
              <w:pPr>
                <w:spacing w:line="259" w:lineRule="auto"/>
                <w:ind w:firstLine="720"/>
                <w:jc w:val="both"/>
                <w:rPr>
                  <w:kern w:val="2"/>
                  <w:szCs w:val="24"/>
                </w:rPr>
              </w:pPr>
              <w:r>
                <w:rPr>
                  <w:kern w:val="2"/>
                  <w:szCs w:val="24"/>
                </w:rPr>
                <w:t xml:space="preserve">VVG paskirtas asmuo renka, kaupia ir analizuoja informaciją apie </w:t>
              </w:r>
              <w:r>
                <w:rPr>
                  <w:b/>
                  <w:kern w:val="2"/>
                  <w:szCs w:val="24"/>
                </w:rPr>
                <w:t>VPS veiksmų įgyvendinimo eigą</w:t>
              </w:r>
              <w:r>
                <w:rPr>
                  <w:kern w:val="2"/>
                  <w:szCs w:val="24"/>
                </w:rPr>
                <w:t xml:space="preserve"> (pvz., faktinę veiksmų įgyvendinimo pradžią, BĮVP projektų, kurie įgyvendina atskirus vietos plėtros strategijos veiksmus, veiklas, tikslines grupes, siekiamus rodiklius), VPS įgyvendinimo </w:t>
              </w:r>
              <w:r>
                <w:rPr>
                  <w:b/>
                  <w:kern w:val="2"/>
                  <w:szCs w:val="24"/>
                </w:rPr>
                <w:t>planuotų ir pasiektų rezultato bei produkto rodiklių  bei atrinktų finansuoti ir (ar) baigtų įgyvendinti vietos plėtros projektų reikšmių pasiekimą</w:t>
              </w:r>
              <w:r>
                <w:rPr>
                  <w:kern w:val="2"/>
                  <w:szCs w:val="24"/>
                </w:rPr>
                <w:t>; esant poreikiui atlikti tyrimus (pvz., BĮVP projektų vykdytojų, veiklų dalyvių apklausas), skirtus nustatyti pasiektas VPS įgyvendinimo rodiklių</w:t>
              </w:r>
              <w:r>
                <w:rPr>
                  <w:kern w:val="2"/>
                  <w:szCs w:val="24"/>
                </w:rPr>
                <w:t xml:space="preserve"> reikšmes ir (ar) kylančias problemas. VVG vertina atliktų analizių, tyrimų rezultatus, lygindama juos su VPS strategijos nuostatomis: nustačiusi neatitikimų laiku imtis veiksmų, reikalingų tobulinti VPS įgyvendinimą (pvz. inicijuoti VPS keitimą) tam, kad būtų užtikrintas visu VPS veiksmų įgyvendinimas ir VPS rodiklių pasiekimas.</w:t>
              </w:r>
            </w:p>
            <w:p w14:paraId="4D60606B" w14:textId="77777777" w:rsidR="006A64C5" w:rsidRDefault="006A64C5">
              <w:pPr>
                <w:rPr>
                  <w:sz w:val="14"/>
                  <w:szCs w:val="14"/>
                </w:rPr>
              </w:pPr>
            </w:p>
            <w:p w14:paraId="055FBC45" w14:textId="77777777" w:rsidR="006A64C5" w:rsidRDefault="00114235">
              <w:pPr>
                <w:spacing w:line="259" w:lineRule="auto"/>
                <w:ind w:firstLine="720"/>
                <w:jc w:val="both"/>
                <w:rPr>
                  <w:kern w:val="2"/>
                  <w:szCs w:val="24"/>
                </w:rPr>
              </w:pPr>
              <w:r>
                <w:rPr>
                  <w:kern w:val="2"/>
                  <w:szCs w:val="24"/>
                </w:rPr>
                <w:t xml:space="preserve">Stebėsenos pagrindą sudaro kiekvienais metais rengiamos ataskaitos, kurių turinys vertinamas pagal pasiektus rodiklius. Į stebėsenos procesą yra įtraukiama ne tik vietos veiklos grupė, bet ir projektų vykdytojai. Jonavos vietos veiklos grupės projektų vykdytojai renka informaciją, reikalingą VPS įgyvendinimo metinių priežiūros ataskaitų parengimui, ją apdoroja, susistemina ir pateikia VVG. </w:t>
              </w:r>
            </w:p>
            <w:p w14:paraId="44C65CE9" w14:textId="77777777" w:rsidR="006A64C5" w:rsidRDefault="006A64C5">
              <w:pPr>
                <w:rPr>
                  <w:sz w:val="14"/>
                  <w:szCs w:val="14"/>
                </w:rPr>
              </w:pPr>
            </w:p>
            <w:p w14:paraId="08E7392E" w14:textId="77777777" w:rsidR="006A64C5" w:rsidRDefault="00114235">
              <w:pPr>
                <w:spacing w:line="259" w:lineRule="auto"/>
                <w:ind w:firstLine="1296"/>
                <w:jc w:val="both"/>
                <w:rPr>
                  <w:b/>
                  <w:kern w:val="2"/>
                  <w:szCs w:val="24"/>
                </w:rPr>
              </w:pPr>
              <w:r>
                <w:rPr>
                  <w:kern w:val="2"/>
                  <w:szCs w:val="24"/>
                </w:rPr>
                <w:t>Informacija yra pateikiama pagal Jonavos vietos veiklos grupės pirmininko parengtą ir nustatytą formą, kurioje aiškiai pateikiamos reikalaujamos informacijos turinys. Už ataskaitų parengimą atsakingas VVG darbuotojas kartą metuose rengia metinę (per 2 mėn. nuo ataskaitinių metų pabaigos), o baigus įgyvendinti VPS, galutinę ataskaitą apie VPS vykdymą ir jos rezultatus. Metinė/galutinė ataskaita per 4 mėn. nuo ataskaitinių metų pabaigos yra tvirtinama Jonavos vietos veiklos grupės visuotinio narių susirinkimo</w:t>
              </w:r>
              <w:r>
                <w:rPr>
                  <w:kern w:val="2"/>
                  <w:szCs w:val="24"/>
                </w:rPr>
                <w:t xml:space="preserve"> arba kolegialaus valdymo organo, jeigu jam visuotinis narių susirinkimas yra suteikęs šią teisę ir teikia Vidaus reikalų ministerijai jos nustatyta tvarka. </w:t>
              </w:r>
            </w:p>
            <w:p w14:paraId="298947B8" w14:textId="77777777" w:rsidR="006A64C5" w:rsidRDefault="006A64C5">
              <w:pPr>
                <w:rPr>
                  <w:sz w:val="14"/>
                  <w:szCs w:val="14"/>
                </w:rPr>
              </w:pPr>
            </w:p>
            <w:p w14:paraId="1291258E" w14:textId="77777777" w:rsidR="006A64C5" w:rsidRDefault="00114235">
              <w:pPr>
                <w:spacing w:line="259" w:lineRule="auto"/>
                <w:ind w:firstLine="1296"/>
                <w:jc w:val="both"/>
                <w:rPr>
                  <w:kern w:val="2"/>
                  <w:szCs w:val="24"/>
                </w:rPr>
              </w:pPr>
              <w:r>
                <w:rPr>
                  <w:kern w:val="2"/>
                  <w:szCs w:val="24"/>
                </w:rPr>
                <w:t>Metinių ir galutinės ataskaitos rezultatų ir rodiklių viešinimas vykdomas ne rečiau kaip kartą metuose, skelbiant informaciją VVG interneto svetainėje.</w:t>
              </w:r>
            </w:p>
            <w:p w14:paraId="655A658A" w14:textId="77777777" w:rsidR="006A64C5" w:rsidRDefault="006A64C5">
              <w:pPr>
                <w:rPr>
                  <w:sz w:val="14"/>
                  <w:szCs w:val="14"/>
                </w:rPr>
              </w:pPr>
            </w:p>
            <w:p w14:paraId="57F65EBC" w14:textId="77777777" w:rsidR="006A64C5" w:rsidRDefault="00114235">
              <w:pPr>
                <w:spacing w:line="259" w:lineRule="auto"/>
                <w:ind w:firstLine="1296"/>
                <w:jc w:val="both"/>
                <w:rPr>
                  <w:b/>
                  <w:kern w:val="2"/>
                  <w:szCs w:val="24"/>
                </w:rPr>
              </w:pPr>
              <w:r>
                <w:rPr>
                  <w:kern w:val="2"/>
                  <w:szCs w:val="24"/>
                </w:rPr>
                <w:t>VVG nuolat rinks ir sistemins informaciją apie Strategijos įgyvendinimą, numatytus pasiekti rezultato ir produkto rodiklius.</w:t>
              </w:r>
            </w:p>
            <w:p w14:paraId="219D38F3" w14:textId="77777777" w:rsidR="006A64C5" w:rsidRDefault="00114235">
              <w:pPr>
                <w:rPr>
                  <w:sz w:val="14"/>
                  <w:szCs w:val="14"/>
                </w:rPr>
              </w:pPr>
            </w:p>
          </w:sdtContent>
        </w:sdt>
        <w:sdt>
          <w:sdtPr>
            <w:alias w:val="skirsnis"/>
            <w:tag w:val="part_68d7d6e07bae44d4a629d61a9841625b"/>
            <w:id w:val="-1302844406"/>
            <w:lock w:val="sdtLocked"/>
          </w:sdtPr>
          <w:sdtEndPr/>
          <w:sdtContent>
            <w:p w14:paraId="279E9646" w14:textId="77777777" w:rsidR="006A64C5" w:rsidRDefault="00114235">
              <w:pPr>
                <w:keepNext/>
                <w:keepLines/>
                <w:spacing w:line="259" w:lineRule="auto"/>
                <w:outlineLvl w:val="1"/>
                <w:rPr>
                  <w:b/>
                  <w:bCs/>
                  <w:color w:val="3E762A"/>
                  <w:kern w:val="2"/>
                  <w:szCs w:val="24"/>
                </w:rPr>
              </w:pPr>
              <w:sdt>
                <w:sdtPr>
                  <w:alias w:val="Pavadinimas"/>
                  <w:tag w:val="title_68d7d6e07bae44d4a629d61a9841625b"/>
                  <w:id w:val="456614619"/>
                  <w:lock w:val="sdtLocked"/>
                </w:sdtPr>
                <w:sdtEndPr/>
                <w:sdtContent>
                  <w:r>
                    <w:rPr>
                      <w:b/>
                      <w:bCs/>
                      <w:color w:val="3E762A"/>
                      <w:kern w:val="2"/>
                      <w:szCs w:val="24"/>
                    </w:rPr>
                    <w:t>VPS keitimo iniciavimas ir tvarka</w:t>
                  </w:r>
                </w:sdtContent>
              </w:sdt>
            </w:p>
            <w:p w14:paraId="09F7C6A9" w14:textId="77777777" w:rsidR="006A64C5" w:rsidRDefault="00114235">
              <w:pPr>
                <w:spacing w:line="259" w:lineRule="auto"/>
                <w:ind w:firstLine="1296"/>
                <w:jc w:val="both"/>
                <w:rPr>
                  <w:kern w:val="2"/>
                  <w:szCs w:val="24"/>
                </w:rPr>
              </w:pPr>
              <w:r>
                <w:rPr>
                  <w:kern w:val="2"/>
                  <w:szCs w:val="24"/>
                </w:rPr>
                <w:t xml:space="preserve">Jonavos VVG turi teisę inicijuoti (iniciatyvos teisę turės nariai, darbuotojai, kolegialaus valdymo organo nariai, pirmininkas) BĮVP strategijos keitimą. VPS pakeitimai turi būti tvirtinami </w:t>
              </w:r>
              <w:r>
                <w:rPr>
                  <w:kern w:val="2"/>
                  <w:szCs w:val="24"/>
                </w:rPr>
                <w:lastRenderedPageBreak/>
                <w:t>visuotiniame Jonavos vietos veiklos grupė narių susirinkime arba kolegialiame valdymo organe, jeigu jam visuotinis narių susirinkimas yra suteikęs šią teisę. Patvirtintos Jonavos miesto BĮVP strategijos pakeitimai turi būti raštu suderinti su Lietuvos Respublikos Vidaus reikalų ministerija.</w:t>
              </w:r>
            </w:p>
            <w:p w14:paraId="018D02F6" w14:textId="77777777" w:rsidR="006A64C5" w:rsidRDefault="00114235">
              <w:pPr>
                <w:rPr>
                  <w:sz w:val="14"/>
                  <w:szCs w:val="14"/>
                </w:rPr>
              </w:pPr>
            </w:p>
          </w:sdtContent>
        </w:sdt>
        <w:sdt>
          <w:sdtPr>
            <w:alias w:val="skirsnis"/>
            <w:tag w:val="part_150b8fa35fc548a1bd14ec44e4292a24"/>
            <w:id w:val="-1048828411"/>
            <w:lock w:val="sdtLocked"/>
          </w:sdtPr>
          <w:sdtEndPr/>
          <w:sdtContent>
            <w:p w14:paraId="19B7485F" w14:textId="77777777" w:rsidR="006A64C5" w:rsidRDefault="00114235">
              <w:pPr>
                <w:spacing w:line="259" w:lineRule="auto"/>
                <w:jc w:val="both"/>
                <w:rPr>
                  <w:b/>
                  <w:kern w:val="2"/>
                  <w:szCs w:val="24"/>
                </w:rPr>
              </w:pPr>
              <w:sdt>
                <w:sdtPr>
                  <w:alias w:val="Pavadinimas"/>
                  <w:tag w:val="title_150b8fa35fc548a1bd14ec44e4292a24"/>
                  <w:id w:val="-675112746"/>
                  <w:lock w:val="sdtLocked"/>
                </w:sdtPr>
                <w:sdtEndPr/>
                <w:sdtContent>
                  <w:r>
                    <w:rPr>
                      <w:b/>
                      <w:kern w:val="2"/>
                      <w:szCs w:val="24"/>
                    </w:rPr>
                    <w:t>Jonavos vietos veiklos grupė inicijuoja BĮVP strategijos pakeitimus esant šioms sąlygoms:</w:t>
                  </w:r>
                </w:sdtContent>
              </w:sdt>
            </w:p>
            <w:p w14:paraId="27603669" w14:textId="77777777" w:rsidR="006A64C5" w:rsidRDefault="006A64C5">
              <w:pPr>
                <w:rPr>
                  <w:sz w:val="14"/>
                  <w:szCs w:val="14"/>
                </w:rPr>
              </w:pPr>
            </w:p>
            <w:sdt>
              <w:sdtPr>
                <w:alias w:val="1 p."/>
                <w:tag w:val="part_730bafa031034a0288605010b48fb997"/>
                <w:id w:val="474423158"/>
                <w:lock w:val="sdtLocked"/>
              </w:sdtPr>
              <w:sdtEndPr/>
              <w:sdtContent>
                <w:p w14:paraId="31142D94" w14:textId="77777777" w:rsidR="006A64C5" w:rsidRDefault="00114235">
                  <w:pPr>
                    <w:spacing w:line="259" w:lineRule="auto"/>
                    <w:ind w:left="720" w:hanging="360"/>
                    <w:jc w:val="both"/>
                    <w:rPr>
                      <w:bCs/>
                      <w:kern w:val="2"/>
                      <w:szCs w:val="24"/>
                    </w:rPr>
                  </w:pPr>
                  <w:sdt>
                    <w:sdtPr>
                      <w:alias w:val="Numeris"/>
                      <w:tag w:val="nr_730bafa031034a0288605010b48fb997"/>
                      <w:id w:val="-1351403210"/>
                      <w:lock w:val="sdtLocked"/>
                    </w:sdtPr>
                    <w:sdtEndPr/>
                    <w:sdtContent>
                      <w:r>
                        <w:rPr>
                          <w:bCs/>
                          <w:kern w:val="2"/>
                          <w:szCs w:val="24"/>
                        </w:rPr>
                        <w:t>1</w:t>
                      </w:r>
                    </w:sdtContent>
                  </w:sdt>
                  <w:r>
                    <w:rPr>
                      <w:bCs/>
                      <w:kern w:val="2"/>
                      <w:szCs w:val="24"/>
                    </w:rPr>
                    <w:t>.</w:t>
                  </w:r>
                  <w:r>
                    <w:rPr>
                      <w:bCs/>
                      <w:kern w:val="2"/>
                      <w:szCs w:val="24"/>
                    </w:rPr>
                    <w:tab/>
                  </w:r>
                  <w:r>
                    <w:rPr>
                      <w:color w:val="000000"/>
                      <w:kern w:val="2"/>
                      <w:szCs w:val="24"/>
                    </w:rPr>
                    <w:t>būtina keisti dėl teisės aktų, reglamentuojančių vietos plėtros strategijų rengimą, įgyvendinimą, vietos plėtros strategijoms įgyvendinti ir (ar) vietos plėtros strategijų įgyvendinimui administruoti skirtų projektų finansavimo sąlygas, reikalavimų.</w:t>
                  </w:r>
                </w:p>
              </w:sdtContent>
            </w:sdt>
            <w:sdt>
              <w:sdtPr>
                <w:alias w:val="2 p."/>
                <w:tag w:val="part_1894080357c648b9887dbeeb363956a0"/>
                <w:id w:val="2105062630"/>
                <w:lock w:val="sdtLocked"/>
              </w:sdtPr>
              <w:sdtEndPr/>
              <w:sdtContent>
                <w:p w14:paraId="6E255746" w14:textId="77777777" w:rsidR="006A64C5" w:rsidRDefault="00114235">
                  <w:pPr>
                    <w:spacing w:line="259" w:lineRule="auto"/>
                    <w:ind w:left="720" w:hanging="360"/>
                    <w:jc w:val="both"/>
                    <w:rPr>
                      <w:bCs/>
                      <w:kern w:val="2"/>
                      <w:szCs w:val="24"/>
                    </w:rPr>
                  </w:pPr>
                  <w:sdt>
                    <w:sdtPr>
                      <w:alias w:val="Numeris"/>
                      <w:tag w:val="nr_1894080357c648b9887dbeeb363956a0"/>
                      <w:id w:val="1242135813"/>
                      <w:lock w:val="sdtLocked"/>
                    </w:sdtPr>
                    <w:sdtEndPr/>
                    <w:sdtContent>
                      <w:r>
                        <w:rPr>
                          <w:bCs/>
                          <w:kern w:val="2"/>
                          <w:szCs w:val="24"/>
                        </w:rPr>
                        <w:t>2</w:t>
                      </w:r>
                    </w:sdtContent>
                  </w:sdt>
                  <w:r>
                    <w:rPr>
                      <w:bCs/>
                      <w:kern w:val="2"/>
                      <w:szCs w:val="24"/>
                    </w:rPr>
                    <w:t>.</w:t>
                  </w:r>
                  <w:r>
                    <w:rPr>
                      <w:bCs/>
                      <w:kern w:val="2"/>
                      <w:szCs w:val="24"/>
                    </w:rPr>
                    <w:tab/>
                  </w:r>
                  <w:r>
                    <w:rPr>
                      <w:color w:val="000000"/>
                      <w:kern w:val="2"/>
                      <w:szCs w:val="24"/>
                    </w:rPr>
                    <w:t xml:space="preserve">Vietos plėtros strategijos įgyvendinimo teritorijoje įvyko ekonominių, socialinių ir (ar) demografinių pokyčių, dėl kurių pasikeitė vietos plėtros strategijos įgyvendinimo teritorijos </w:t>
                  </w:r>
                  <w:r>
                    <w:rPr>
                      <w:kern w:val="2"/>
                      <w:szCs w:val="24"/>
                      <w:lang w:eastAsia="lt-LT"/>
                    </w:rPr>
                    <w:t>vystymosi poreikiai ir galimybės.</w:t>
                  </w:r>
                </w:p>
              </w:sdtContent>
            </w:sdt>
            <w:sdt>
              <w:sdtPr>
                <w:alias w:val="3 p."/>
                <w:tag w:val="part_44942a10e02a4275ae1c68c1ba6f64a1"/>
                <w:id w:val="-629005291"/>
                <w:lock w:val="sdtLocked"/>
              </w:sdtPr>
              <w:sdtEndPr/>
              <w:sdtContent>
                <w:p w14:paraId="29920C15" w14:textId="77777777" w:rsidR="006A64C5" w:rsidRDefault="00114235">
                  <w:pPr>
                    <w:spacing w:line="259" w:lineRule="auto"/>
                    <w:ind w:left="720" w:hanging="360"/>
                    <w:jc w:val="both"/>
                    <w:rPr>
                      <w:bCs/>
                      <w:kern w:val="2"/>
                      <w:szCs w:val="24"/>
                    </w:rPr>
                  </w:pPr>
                  <w:sdt>
                    <w:sdtPr>
                      <w:alias w:val="Numeris"/>
                      <w:tag w:val="nr_44942a10e02a4275ae1c68c1ba6f64a1"/>
                      <w:id w:val="963854865"/>
                      <w:lock w:val="sdtLocked"/>
                    </w:sdtPr>
                    <w:sdtEndPr/>
                    <w:sdtContent>
                      <w:r>
                        <w:rPr>
                          <w:bCs/>
                          <w:kern w:val="2"/>
                          <w:szCs w:val="24"/>
                        </w:rPr>
                        <w:t>3</w:t>
                      </w:r>
                    </w:sdtContent>
                  </w:sdt>
                  <w:r>
                    <w:rPr>
                      <w:bCs/>
                      <w:kern w:val="2"/>
                      <w:szCs w:val="24"/>
                    </w:rPr>
                    <w:t>.</w:t>
                  </w:r>
                  <w:r>
                    <w:rPr>
                      <w:bCs/>
                      <w:kern w:val="2"/>
                      <w:szCs w:val="24"/>
                    </w:rPr>
                    <w:tab/>
                  </w:r>
                  <w:r>
                    <w:rPr>
                      <w:color w:val="000000"/>
                      <w:kern w:val="2"/>
                      <w:szCs w:val="24"/>
                    </w:rPr>
                    <w:t xml:space="preserve">Esant vietos plėtros strategijos įgyvendinimo ar įgyvendinimo administravimo sunkumų, dėl kurių kyla rizika neįgyvendinti vietos plėtros strategijos uždavinių, veiksmų, nepasiekti vietos plėtros strategijos įgyvendinimo stebėsenos rodiklių ar tinkamai neatlikti </w:t>
                  </w:r>
                  <w:r>
                    <w:rPr>
                      <w:kern w:val="2"/>
                      <w:szCs w:val="24"/>
                    </w:rPr>
                    <w:t>Vietos plėtros strategijų įgyvendinimo t</w:t>
                  </w:r>
                  <w:r>
                    <w:rPr>
                      <w:color w:val="000000"/>
                      <w:kern w:val="2"/>
                      <w:szCs w:val="24"/>
                    </w:rPr>
                    <w:t>aisyklių.</w:t>
                  </w:r>
                </w:p>
              </w:sdtContent>
            </w:sdt>
            <w:sdt>
              <w:sdtPr>
                <w:alias w:val="4 p."/>
                <w:tag w:val="part_4d26ec519c8e42d6a815b9b221fe77d2"/>
                <w:id w:val="-682515938"/>
                <w:lock w:val="sdtLocked"/>
              </w:sdtPr>
              <w:sdtEndPr/>
              <w:sdtContent>
                <w:p w14:paraId="62E65639" w14:textId="77777777" w:rsidR="006A64C5" w:rsidRDefault="00114235">
                  <w:pPr>
                    <w:spacing w:line="259" w:lineRule="auto"/>
                    <w:ind w:left="720" w:hanging="360"/>
                    <w:jc w:val="both"/>
                    <w:textAlignment w:val="center"/>
                    <w:rPr>
                      <w:color w:val="000000"/>
                      <w:kern w:val="2"/>
                      <w:szCs w:val="24"/>
                    </w:rPr>
                  </w:pPr>
                  <w:sdt>
                    <w:sdtPr>
                      <w:alias w:val="Numeris"/>
                      <w:tag w:val="nr_4d26ec519c8e42d6a815b9b221fe77d2"/>
                      <w:id w:val="-1883320161"/>
                      <w:lock w:val="sdtLocked"/>
                    </w:sdtPr>
                    <w:sdtEndPr/>
                    <w:sdtContent>
                      <w:r>
                        <w:rPr>
                          <w:color w:val="000000"/>
                          <w:kern w:val="2"/>
                          <w:szCs w:val="24"/>
                        </w:rPr>
                        <w:t>4</w:t>
                      </w:r>
                    </w:sdtContent>
                  </w:sdt>
                  <w:r>
                    <w:rPr>
                      <w:color w:val="000000"/>
                      <w:kern w:val="2"/>
                      <w:szCs w:val="24"/>
                    </w:rPr>
                    <w:t>.</w:t>
                  </w:r>
                  <w:r>
                    <w:rPr>
                      <w:color w:val="000000"/>
                      <w:kern w:val="2"/>
                      <w:szCs w:val="24"/>
                    </w:rPr>
                    <w:tab/>
                  </w:r>
                  <w:r>
                    <w:rPr>
                      <w:kern w:val="2"/>
                      <w:szCs w:val="24"/>
                    </w:rPr>
                    <w:t>siekiant atsižvelgti į vietos plėtros strategijos įgyvendinimo vertinimo išvadas ir rekomendacijas</w:t>
                  </w:r>
                </w:p>
              </w:sdtContent>
            </w:sdt>
          </w:sdtContent>
        </w:sdt>
        <w:sdt>
          <w:sdtPr>
            <w:alias w:val="skirsnis"/>
            <w:tag w:val="part_e0ed6d8110594218a3eb682b19ce73a7"/>
            <w:id w:val="1509864283"/>
            <w:lock w:val="sdtLocked"/>
          </w:sdtPr>
          <w:sdtEndPr/>
          <w:sdtContent>
            <w:p w14:paraId="3986A552" w14:textId="77777777" w:rsidR="006A64C5" w:rsidRDefault="00114235">
              <w:pPr>
                <w:spacing w:line="259" w:lineRule="auto"/>
                <w:jc w:val="both"/>
                <w:rPr>
                  <w:b/>
                  <w:kern w:val="2"/>
                  <w:szCs w:val="24"/>
                </w:rPr>
              </w:pPr>
              <w:sdt>
                <w:sdtPr>
                  <w:alias w:val="Pavadinimas"/>
                  <w:tag w:val="title_e0ed6d8110594218a3eb682b19ce73a7"/>
                  <w:id w:val="-571280504"/>
                  <w:lock w:val="sdtLocked"/>
                </w:sdtPr>
                <w:sdtEndPr/>
                <w:sdtContent>
                  <w:r>
                    <w:rPr>
                      <w:b/>
                      <w:kern w:val="2"/>
                      <w:szCs w:val="24"/>
                    </w:rPr>
                    <w:t>VPS keitimo procedūra:</w:t>
                  </w:r>
                </w:sdtContent>
              </w:sdt>
            </w:p>
            <w:p w14:paraId="7D8101BE" w14:textId="77777777" w:rsidR="006A64C5" w:rsidRDefault="006A64C5">
              <w:pPr>
                <w:rPr>
                  <w:sz w:val="14"/>
                  <w:szCs w:val="14"/>
                </w:rPr>
              </w:pPr>
            </w:p>
            <w:sdt>
              <w:sdtPr>
                <w:alias w:val="1 p."/>
                <w:tag w:val="part_d429954c61b64b949698f52a69219477"/>
                <w:id w:val="296874216"/>
                <w:lock w:val="sdtLocked"/>
              </w:sdtPr>
              <w:sdtEndPr/>
              <w:sdtContent>
                <w:p w14:paraId="592CD6C0" w14:textId="77777777" w:rsidR="006A64C5" w:rsidRDefault="00114235">
                  <w:pPr>
                    <w:spacing w:line="259" w:lineRule="auto"/>
                    <w:ind w:left="720" w:hanging="360"/>
                    <w:jc w:val="both"/>
                    <w:rPr>
                      <w:kern w:val="2"/>
                      <w:szCs w:val="24"/>
                    </w:rPr>
                  </w:pPr>
                  <w:sdt>
                    <w:sdtPr>
                      <w:alias w:val="Numeris"/>
                      <w:tag w:val="nr_d429954c61b64b949698f52a69219477"/>
                      <w:id w:val="233599603"/>
                      <w:lock w:val="sdtLocked"/>
                    </w:sdtPr>
                    <w:sdtEndPr/>
                    <w:sdtContent>
                      <w:r>
                        <w:rPr>
                          <w:kern w:val="2"/>
                          <w:szCs w:val="24"/>
                        </w:rPr>
                        <w:t>1</w:t>
                      </w:r>
                    </w:sdtContent>
                  </w:sdt>
                  <w:r>
                    <w:rPr>
                      <w:kern w:val="2"/>
                      <w:szCs w:val="24"/>
                    </w:rPr>
                    <w:t>.</w:t>
                  </w:r>
                  <w:r>
                    <w:rPr>
                      <w:kern w:val="2"/>
                      <w:szCs w:val="24"/>
                    </w:rPr>
                    <w:tab/>
                    <w:t>Gavus pasiūlymą keisti VPS, atsakingas darbuotojas įvertina, ar keitimas yra galimas, atsižvelgiant į teisės aktus.</w:t>
                  </w:r>
                </w:p>
              </w:sdtContent>
            </w:sdt>
            <w:sdt>
              <w:sdtPr>
                <w:alias w:val="2 p."/>
                <w:tag w:val="part_6421c24208cb4d6f8bb98555bf853345"/>
                <w:id w:val="1687858596"/>
                <w:lock w:val="sdtLocked"/>
              </w:sdtPr>
              <w:sdtEndPr/>
              <w:sdtContent>
                <w:p w14:paraId="28375FFD" w14:textId="77777777" w:rsidR="006A64C5" w:rsidRDefault="00114235">
                  <w:pPr>
                    <w:spacing w:line="259" w:lineRule="auto"/>
                    <w:ind w:left="720" w:hanging="360"/>
                    <w:jc w:val="both"/>
                    <w:rPr>
                      <w:kern w:val="2"/>
                      <w:szCs w:val="24"/>
                    </w:rPr>
                  </w:pPr>
                  <w:sdt>
                    <w:sdtPr>
                      <w:alias w:val="Numeris"/>
                      <w:tag w:val="nr_6421c24208cb4d6f8bb98555bf853345"/>
                      <w:id w:val="1886527344"/>
                      <w:lock w:val="sdtLocked"/>
                    </w:sdtPr>
                    <w:sdtEndPr/>
                    <w:sdtContent>
                      <w:r>
                        <w:rPr>
                          <w:kern w:val="2"/>
                          <w:szCs w:val="24"/>
                        </w:rPr>
                        <w:t>2</w:t>
                      </w:r>
                    </w:sdtContent>
                  </w:sdt>
                  <w:r>
                    <w:rPr>
                      <w:kern w:val="2"/>
                      <w:szCs w:val="24"/>
                    </w:rPr>
                    <w:t>.</w:t>
                  </w:r>
                  <w:r>
                    <w:rPr>
                      <w:kern w:val="2"/>
                      <w:szCs w:val="24"/>
                    </w:rPr>
                    <w:tab/>
                    <w:t>Pasiūlymas keisti VPS svarstomas visuotiniame VVG narių susirinkime arba kolegialiame valdymo organe, jeigu jam visuotinis narių susirinkimas yra suteikęs šią teisę.</w:t>
                  </w:r>
                </w:p>
              </w:sdtContent>
            </w:sdt>
            <w:sdt>
              <w:sdtPr>
                <w:alias w:val="3 p."/>
                <w:tag w:val="part_3167cd5aa9d14b4a858b74358b064c92"/>
                <w:id w:val="366182570"/>
                <w:lock w:val="sdtLocked"/>
              </w:sdtPr>
              <w:sdtEndPr/>
              <w:sdtContent>
                <w:p w14:paraId="6F6A3763" w14:textId="77777777" w:rsidR="006A64C5" w:rsidRDefault="00114235">
                  <w:pPr>
                    <w:spacing w:line="259" w:lineRule="auto"/>
                    <w:ind w:left="720" w:hanging="360"/>
                    <w:jc w:val="both"/>
                    <w:rPr>
                      <w:kern w:val="2"/>
                      <w:szCs w:val="24"/>
                    </w:rPr>
                  </w:pPr>
                  <w:sdt>
                    <w:sdtPr>
                      <w:alias w:val="Numeris"/>
                      <w:tag w:val="nr_3167cd5aa9d14b4a858b74358b064c92"/>
                      <w:id w:val="-1112670397"/>
                      <w:lock w:val="sdtLocked"/>
                    </w:sdtPr>
                    <w:sdtEndPr/>
                    <w:sdtContent>
                      <w:r>
                        <w:rPr>
                          <w:kern w:val="2"/>
                          <w:szCs w:val="24"/>
                        </w:rPr>
                        <w:t>3</w:t>
                      </w:r>
                    </w:sdtContent>
                  </w:sdt>
                  <w:r>
                    <w:rPr>
                      <w:kern w:val="2"/>
                      <w:szCs w:val="24"/>
                    </w:rPr>
                    <w:t>.</w:t>
                  </w:r>
                  <w:r>
                    <w:rPr>
                      <w:kern w:val="2"/>
                      <w:szCs w:val="24"/>
                    </w:rPr>
                    <w:tab/>
                    <w:t>Priėmus sprendimą keisti VPS, pakeitimai teikiami Vidaus reikalų ministerijai.</w:t>
                  </w:r>
                </w:p>
                <w:p w14:paraId="58DBBFEF" w14:textId="77777777" w:rsidR="006A64C5" w:rsidRDefault="006A64C5">
                  <w:pPr>
                    <w:spacing w:line="259" w:lineRule="auto"/>
                    <w:rPr>
                      <w:b/>
                      <w:kern w:val="2"/>
                      <w:szCs w:val="24"/>
                    </w:rPr>
                    <w:sectPr w:rsidR="006A64C5">
                      <w:footerReference w:type="default" r:id="rId20"/>
                      <w:pgSz w:w="11906" w:h="16838"/>
                      <w:pgMar w:top="1701" w:right="567" w:bottom="1134" w:left="1701" w:header="567" w:footer="567" w:gutter="0"/>
                      <w:pgNumType w:start="1"/>
                      <w:cols w:space="1296"/>
                      <w:docGrid w:linePitch="360"/>
                    </w:sectPr>
                  </w:pPr>
                </w:p>
                <w:p w14:paraId="015F0E1E" w14:textId="77777777" w:rsidR="006A64C5" w:rsidRDefault="006A64C5">
                  <w:pPr>
                    <w:rPr>
                      <w:sz w:val="14"/>
                      <w:szCs w:val="14"/>
                    </w:rPr>
                  </w:pPr>
                </w:p>
                <w:tbl>
                  <w:tblPr>
                    <w:tblW w:w="5038" w:type="pct"/>
                    <w:tblLook w:val="04A0" w:firstRow="1" w:lastRow="0" w:firstColumn="1" w:lastColumn="0" w:noHBand="0" w:noVBand="1"/>
                  </w:tblPr>
                  <w:tblGrid>
                    <w:gridCol w:w="1696"/>
                    <w:gridCol w:w="1749"/>
                    <w:gridCol w:w="1870"/>
                    <w:gridCol w:w="1356"/>
                    <w:gridCol w:w="1236"/>
                    <w:gridCol w:w="1236"/>
                    <w:gridCol w:w="1236"/>
                    <w:gridCol w:w="1236"/>
                    <w:gridCol w:w="1128"/>
                    <w:gridCol w:w="1356"/>
                  </w:tblGrid>
                  <w:tr w:rsidR="006A64C5" w14:paraId="300944B2" w14:textId="77777777">
                    <w:trPr>
                      <w:trHeight w:val="315"/>
                    </w:trPr>
                    <w:tc>
                      <w:tcPr>
                        <w:tcW w:w="5000" w:type="pct"/>
                        <w:gridSpan w:val="10"/>
                        <w:tcBorders>
                          <w:top w:val="single" w:sz="4" w:space="0" w:color="auto"/>
                          <w:left w:val="single" w:sz="4" w:space="0" w:color="auto"/>
                          <w:bottom w:val="single" w:sz="4" w:space="0" w:color="auto"/>
                          <w:right w:val="single" w:sz="4" w:space="0" w:color="000000"/>
                        </w:tcBorders>
                        <w:shd w:val="clear" w:color="000000" w:fill="A9D08E"/>
                        <w:noWrap/>
                        <w:vAlign w:val="bottom"/>
                        <w:hideMark/>
                      </w:tcPr>
                      <w:p w14:paraId="36AD43A8" w14:textId="77777777" w:rsidR="006A64C5" w:rsidRDefault="00114235">
                        <w:pPr>
                          <w:jc w:val="center"/>
                          <w:rPr>
                            <w:color w:val="000000"/>
                            <w:szCs w:val="24"/>
                          </w:rPr>
                        </w:pPr>
                        <w:r>
                          <w:rPr>
                            <w:color w:val="000000"/>
                            <w:szCs w:val="24"/>
                          </w:rPr>
                          <w:t>JONAVOS MIESTO VIETOS PLĖTROS STRATEGIJOS 2023–2029 M. FINANSINIS VEIKSMŲ PLANAS</w:t>
                        </w:r>
                      </w:p>
                    </w:tc>
                  </w:tr>
                  <w:tr w:rsidR="006A64C5" w14:paraId="2CC8DF1A" w14:textId="77777777">
                    <w:trPr>
                      <w:trHeight w:val="285"/>
                    </w:trPr>
                    <w:tc>
                      <w:tcPr>
                        <w:tcW w:w="597" w:type="pct"/>
                        <w:tcBorders>
                          <w:top w:val="nil"/>
                          <w:left w:val="nil"/>
                          <w:bottom w:val="nil"/>
                          <w:right w:val="nil"/>
                        </w:tcBorders>
                        <w:shd w:val="clear" w:color="000000" w:fill="FFFFFF"/>
                        <w:noWrap/>
                        <w:vAlign w:val="bottom"/>
                        <w:hideMark/>
                      </w:tcPr>
                      <w:p w14:paraId="6E9D3C99"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212AB4EB" w14:textId="77777777" w:rsidR="006A64C5" w:rsidRDefault="006A64C5">
                        <w:pPr>
                          <w:ind w:firstLine="62"/>
                          <w:rPr>
                            <w:szCs w:val="24"/>
                          </w:rPr>
                        </w:pPr>
                      </w:p>
                    </w:tc>
                    <w:tc>
                      <w:tcPr>
                        <w:tcW w:w="659" w:type="pct"/>
                        <w:tcBorders>
                          <w:top w:val="nil"/>
                          <w:left w:val="nil"/>
                          <w:bottom w:val="nil"/>
                          <w:right w:val="nil"/>
                        </w:tcBorders>
                        <w:shd w:val="clear" w:color="000000" w:fill="FFFFFF"/>
                        <w:noWrap/>
                        <w:vAlign w:val="bottom"/>
                        <w:hideMark/>
                      </w:tcPr>
                      <w:p w14:paraId="7E6B4E3E"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75A5AD89"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6FFF5B46"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325D8C09"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9D1F5A2"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16C922D1"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3D497309"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45CEE235" w14:textId="77777777" w:rsidR="006A64C5" w:rsidRDefault="006A64C5">
                        <w:pPr>
                          <w:ind w:firstLine="62"/>
                          <w:rPr>
                            <w:szCs w:val="24"/>
                          </w:rPr>
                        </w:pPr>
                      </w:p>
                    </w:tc>
                  </w:tr>
                  <w:tr w:rsidR="006A64C5" w14:paraId="3F9A0D77" w14:textId="77777777">
                    <w:trPr>
                      <w:trHeight w:val="375"/>
                    </w:trPr>
                    <w:tc>
                      <w:tcPr>
                        <w:tcW w:w="5000" w:type="pct"/>
                        <w:gridSpan w:val="10"/>
                        <w:tcBorders>
                          <w:top w:val="single" w:sz="8" w:space="0" w:color="auto"/>
                          <w:left w:val="single" w:sz="8" w:space="0" w:color="auto"/>
                          <w:bottom w:val="single" w:sz="8" w:space="0" w:color="auto"/>
                          <w:right w:val="single" w:sz="8" w:space="0" w:color="000000"/>
                        </w:tcBorders>
                        <w:shd w:val="clear" w:color="000000" w:fill="C6E0B4"/>
                        <w:hideMark/>
                      </w:tcPr>
                      <w:p w14:paraId="3123A5BD" w14:textId="77777777" w:rsidR="006A64C5" w:rsidRDefault="00114235">
                        <w:pPr>
                          <w:rPr>
                            <w:color w:val="000000"/>
                            <w:szCs w:val="24"/>
                          </w:rPr>
                        </w:pPr>
                        <w:r>
                          <w:rPr>
                            <w:color w:val="000000"/>
                            <w:szCs w:val="24"/>
                          </w:rPr>
                          <w:t xml:space="preserve">1. TIKSLAS - Gerinti Jonavos miesto gyventojų </w:t>
                        </w:r>
                        <w:proofErr w:type="spellStart"/>
                        <w:r>
                          <w:rPr>
                            <w:color w:val="000000"/>
                            <w:szCs w:val="24"/>
                          </w:rPr>
                          <w:t>socioekonominę</w:t>
                        </w:r>
                        <w:proofErr w:type="spellEnd"/>
                        <w:r>
                          <w:rPr>
                            <w:color w:val="000000"/>
                            <w:szCs w:val="24"/>
                          </w:rPr>
                          <w:t xml:space="preserve"> padėtį skatinant aktyvią bendruomenės </w:t>
                        </w:r>
                        <w:proofErr w:type="spellStart"/>
                        <w:r>
                          <w:rPr>
                            <w:color w:val="000000"/>
                            <w:szCs w:val="24"/>
                          </w:rPr>
                          <w:t>įtrauktį</w:t>
                        </w:r>
                        <w:proofErr w:type="spellEnd"/>
                        <w:r>
                          <w:rPr>
                            <w:color w:val="000000"/>
                            <w:szCs w:val="24"/>
                          </w:rPr>
                          <w:t>, gyventojų užimtumą bei verslumą ir teikiant socialines paslaugas</w:t>
                        </w:r>
                      </w:p>
                    </w:tc>
                  </w:tr>
                  <w:tr w:rsidR="006A64C5" w14:paraId="6782F452" w14:textId="77777777">
                    <w:trPr>
                      <w:trHeight w:val="525"/>
                    </w:trPr>
                    <w:tc>
                      <w:tcPr>
                        <w:tcW w:w="597" w:type="pct"/>
                        <w:tcBorders>
                          <w:top w:val="nil"/>
                          <w:left w:val="nil"/>
                          <w:bottom w:val="nil"/>
                          <w:right w:val="nil"/>
                        </w:tcBorders>
                        <w:shd w:val="clear" w:color="000000" w:fill="FFFFFF"/>
                        <w:noWrap/>
                        <w:vAlign w:val="bottom"/>
                        <w:hideMark/>
                      </w:tcPr>
                      <w:p w14:paraId="140364DA"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6140B1C5"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noWrap/>
                        <w:vAlign w:val="bottom"/>
                        <w:hideMark/>
                      </w:tcPr>
                      <w:p w14:paraId="09F0C3B6" w14:textId="77777777" w:rsidR="006A64C5" w:rsidRDefault="006A64C5">
                        <w:pPr>
                          <w:ind w:firstLine="62"/>
                          <w:jc w:val="center"/>
                          <w:rPr>
                            <w:b/>
                            <w:bCs/>
                            <w:szCs w:val="24"/>
                          </w:rPr>
                        </w:pPr>
                      </w:p>
                    </w:tc>
                    <w:tc>
                      <w:tcPr>
                        <w:tcW w:w="478" w:type="pct"/>
                        <w:tcBorders>
                          <w:top w:val="nil"/>
                          <w:left w:val="nil"/>
                          <w:bottom w:val="nil"/>
                          <w:right w:val="single" w:sz="4" w:space="0" w:color="auto"/>
                        </w:tcBorders>
                        <w:shd w:val="clear" w:color="000000" w:fill="FFFFFF"/>
                        <w:noWrap/>
                        <w:vAlign w:val="bottom"/>
                        <w:hideMark/>
                      </w:tcPr>
                      <w:p w14:paraId="7490DB3B" w14:textId="77777777" w:rsidR="006A64C5" w:rsidRDefault="00114235">
                        <w:pPr>
                          <w:jc w:val="center"/>
                          <w:rPr>
                            <w:b/>
                            <w:bCs/>
                            <w:szCs w:val="24"/>
                          </w:rPr>
                        </w:pPr>
                        <w:r>
                          <w:rPr>
                            <w:b/>
                            <w:bCs/>
                            <w:szCs w:val="24"/>
                          </w:rPr>
                          <w:t>2024</w:t>
                        </w:r>
                      </w:p>
                    </w:tc>
                    <w:tc>
                      <w:tcPr>
                        <w:tcW w:w="435" w:type="pct"/>
                        <w:tcBorders>
                          <w:top w:val="nil"/>
                          <w:left w:val="nil"/>
                          <w:bottom w:val="nil"/>
                          <w:right w:val="single" w:sz="4" w:space="0" w:color="auto"/>
                        </w:tcBorders>
                        <w:shd w:val="clear" w:color="000000" w:fill="FFFFFF"/>
                        <w:noWrap/>
                        <w:vAlign w:val="bottom"/>
                        <w:hideMark/>
                      </w:tcPr>
                      <w:p w14:paraId="74375686" w14:textId="77777777" w:rsidR="006A64C5" w:rsidRDefault="00114235">
                        <w:pPr>
                          <w:jc w:val="center"/>
                          <w:rPr>
                            <w:b/>
                            <w:bCs/>
                            <w:szCs w:val="24"/>
                          </w:rPr>
                        </w:pPr>
                        <w:r>
                          <w:rPr>
                            <w:b/>
                            <w:bCs/>
                            <w:szCs w:val="24"/>
                          </w:rPr>
                          <w:t>2025</w:t>
                        </w:r>
                      </w:p>
                    </w:tc>
                    <w:tc>
                      <w:tcPr>
                        <w:tcW w:w="435" w:type="pct"/>
                        <w:tcBorders>
                          <w:top w:val="nil"/>
                          <w:left w:val="nil"/>
                          <w:bottom w:val="nil"/>
                          <w:right w:val="single" w:sz="4" w:space="0" w:color="auto"/>
                        </w:tcBorders>
                        <w:shd w:val="clear" w:color="000000" w:fill="FFFFFF"/>
                        <w:noWrap/>
                        <w:vAlign w:val="bottom"/>
                        <w:hideMark/>
                      </w:tcPr>
                      <w:p w14:paraId="09FF48B2" w14:textId="77777777" w:rsidR="006A64C5" w:rsidRDefault="00114235">
                        <w:pPr>
                          <w:jc w:val="center"/>
                          <w:rPr>
                            <w:b/>
                            <w:bCs/>
                            <w:szCs w:val="24"/>
                          </w:rPr>
                        </w:pPr>
                        <w:r>
                          <w:rPr>
                            <w:b/>
                            <w:bCs/>
                            <w:szCs w:val="24"/>
                          </w:rPr>
                          <w:t>2026</w:t>
                        </w:r>
                      </w:p>
                    </w:tc>
                    <w:tc>
                      <w:tcPr>
                        <w:tcW w:w="435" w:type="pct"/>
                        <w:tcBorders>
                          <w:top w:val="nil"/>
                          <w:left w:val="nil"/>
                          <w:bottom w:val="nil"/>
                          <w:right w:val="single" w:sz="4" w:space="0" w:color="auto"/>
                        </w:tcBorders>
                        <w:shd w:val="clear" w:color="000000" w:fill="FFFFFF"/>
                        <w:noWrap/>
                        <w:vAlign w:val="bottom"/>
                        <w:hideMark/>
                      </w:tcPr>
                      <w:p w14:paraId="21948B70" w14:textId="77777777" w:rsidR="006A64C5" w:rsidRDefault="00114235">
                        <w:pPr>
                          <w:jc w:val="center"/>
                          <w:rPr>
                            <w:b/>
                            <w:bCs/>
                            <w:szCs w:val="24"/>
                          </w:rPr>
                        </w:pPr>
                        <w:r>
                          <w:rPr>
                            <w:b/>
                            <w:bCs/>
                            <w:szCs w:val="24"/>
                          </w:rPr>
                          <w:t>2027</w:t>
                        </w:r>
                      </w:p>
                    </w:tc>
                    <w:tc>
                      <w:tcPr>
                        <w:tcW w:w="435" w:type="pct"/>
                        <w:tcBorders>
                          <w:top w:val="nil"/>
                          <w:left w:val="nil"/>
                          <w:bottom w:val="nil"/>
                          <w:right w:val="single" w:sz="4" w:space="0" w:color="auto"/>
                        </w:tcBorders>
                        <w:shd w:val="clear" w:color="000000" w:fill="FFFFFF"/>
                        <w:noWrap/>
                        <w:vAlign w:val="bottom"/>
                        <w:hideMark/>
                      </w:tcPr>
                      <w:p w14:paraId="5AB6190F" w14:textId="77777777" w:rsidR="006A64C5" w:rsidRDefault="00114235">
                        <w:pPr>
                          <w:jc w:val="center"/>
                          <w:rPr>
                            <w:b/>
                            <w:bCs/>
                            <w:szCs w:val="24"/>
                          </w:rPr>
                        </w:pPr>
                        <w:r>
                          <w:rPr>
                            <w:b/>
                            <w:bCs/>
                            <w:szCs w:val="24"/>
                          </w:rPr>
                          <w:t>2028</w:t>
                        </w:r>
                      </w:p>
                    </w:tc>
                    <w:tc>
                      <w:tcPr>
                        <w:tcW w:w="431" w:type="pct"/>
                        <w:tcBorders>
                          <w:top w:val="nil"/>
                          <w:left w:val="nil"/>
                          <w:bottom w:val="nil"/>
                          <w:right w:val="nil"/>
                        </w:tcBorders>
                        <w:shd w:val="clear" w:color="000000" w:fill="FFFFFF"/>
                        <w:noWrap/>
                        <w:vAlign w:val="bottom"/>
                        <w:hideMark/>
                      </w:tcPr>
                      <w:p w14:paraId="16EC3855" w14:textId="77777777" w:rsidR="006A64C5" w:rsidRDefault="00114235">
                        <w:pPr>
                          <w:jc w:val="center"/>
                          <w:rPr>
                            <w:b/>
                            <w:bCs/>
                            <w:szCs w:val="24"/>
                          </w:rPr>
                        </w:pPr>
                        <w:r>
                          <w:rPr>
                            <w:b/>
                            <w:bCs/>
                            <w:szCs w:val="24"/>
                          </w:rPr>
                          <w:t>2029</w:t>
                        </w:r>
                      </w:p>
                    </w:tc>
                    <w:tc>
                      <w:tcPr>
                        <w:tcW w:w="478" w:type="pct"/>
                        <w:tcBorders>
                          <w:top w:val="nil"/>
                          <w:left w:val="single" w:sz="8" w:space="0" w:color="auto"/>
                          <w:bottom w:val="nil"/>
                          <w:right w:val="single" w:sz="8" w:space="0" w:color="auto"/>
                        </w:tcBorders>
                        <w:shd w:val="clear" w:color="000000" w:fill="FFFFFF"/>
                        <w:vAlign w:val="bottom"/>
                        <w:hideMark/>
                      </w:tcPr>
                      <w:p w14:paraId="7F39CD39" w14:textId="77777777" w:rsidR="006A64C5" w:rsidRDefault="00114235">
                        <w:pPr>
                          <w:jc w:val="center"/>
                          <w:rPr>
                            <w:b/>
                            <w:bCs/>
                            <w:szCs w:val="24"/>
                          </w:rPr>
                        </w:pPr>
                        <w:r>
                          <w:rPr>
                            <w:b/>
                            <w:bCs/>
                            <w:szCs w:val="24"/>
                          </w:rPr>
                          <w:t>viso 2024-2029 m.</w:t>
                        </w:r>
                      </w:p>
                    </w:tc>
                  </w:tr>
                  <w:tr w:rsidR="006A64C5" w14:paraId="5814FE24" w14:textId="77777777">
                    <w:trPr>
                      <w:trHeight w:val="615"/>
                    </w:trPr>
                    <w:tc>
                      <w:tcPr>
                        <w:tcW w:w="597" w:type="pct"/>
                        <w:tcBorders>
                          <w:top w:val="nil"/>
                          <w:left w:val="nil"/>
                          <w:bottom w:val="nil"/>
                          <w:right w:val="nil"/>
                        </w:tcBorders>
                        <w:shd w:val="clear" w:color="000000" w:fill="FFFFFF"/>
                        <w:noWrap/>
                        <w:vAlign w:val="bottom"/>
                        <w:hideMark/>
                      </w:tcPr>
                      <w:p w14:paraId="25E3EE4B"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34397A6E"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1C1A96DE" w14:textId="77777777" w:rsidR="006A64C5" w:rsidRDefault="00114235">
                        <w:pPr>
                          <w:rPr>
                            <w:szCs w:val="24"/>
                          </w:rPr>
                        </w:pPr>
                        <w:r>
                          <w:rPr>
                            <w:szCs w:val="24"/>
                          </w:rPr>
                          <w:t>Europos socialinis fondas +</w:t>
                        </w:r>
                      </w:p>
                    </w:tc>
                    <w:tc>
                      <w:tcPr>
                        <w:tcW w:w="478" w:type="pct"/>
                        <w:tcBorders>
                          <w:top w:val="single" w:sz="4" w:space="0" w:color="auto"/>
                          <w:left w:val="nil"/>
                          <w:bottom w:val="single" w:sz="4" w:space="0" w:color="auto"/>
                          <w:right w:val="single" w:sz="4" w:space="0" w:color="auto"/>
                        </w:tcBorders>
                        <w:shd w:val="clear" w:color="000000" w:fill="FFFFFF"/>
                        <w:noWrap/>
                        <w:vAlign w:val="bottom"/>
                        <w:hideMark/>
                      </w:tcPr>
                      <w:p w14:paraId="431A925F" w14:textId="77777777" w:rsidR="006A64C5" w:rsidRDefault="00114235">
                        <w:pPr>
                          <w:jc w:val="right"/>
                          <w:rPr>
                            <w:szCs w:val="24"/>
                          </w:rPr>
                        </w:pPr>
                        <w:r>
                          <w:rPr>
                            <w:szCs w:val="24"/>
                          </w:rPr>
                          <w:t xml:space="preserve">108620,11 </w:t>
                        </w:r>
                      </w:p>
                    </w:tc>
                    <w:tc>
                      <w:tcPr>
                        <w:tcW w:w="435" w:type="pct"/>
                        <w:tcBorders>
                          <w:top w:val="single" w:sz="4" w:space="0" w:color="auto"/>
                          <w:left w:val="nil"/>
                          <w:bottom w:val="single" w:sz="4" w:space="0" w:color="auto"/>
                          <w:right w:val="single" w:sz="4" w:space="0" w:color="auto"/>
                        </w:tcBorders>
                        <w:shd w:val="clear" w:color="000000" w:fill="FFFFFF"/>
                        <w:noWrap/>
                        <w:vAlign w:val="bottom"/>
                        <w:hideMark/>
                      </w:tcPr>
                      <w:p w14:paraId="6D6E2A8A" w14:textId="77777777" w:rsidR="006A64C5" w:rsidRDefault="00114235">
                        <w:pPr>
                          <w:rPr>
                            <w:strike/>
                            <w:szCs w:val="24"/>
                          </w:rPr>
                        </w:pPr>
                        <w:r>
                          <w:rPr>
                            <w:szCs w:val="24"/>
                          </w:rPr>
                          <w:t>150011,37</w:t>
                        </w:r>
                        <w:r>
                          <w:rPr>
                            <w:strike/>
                            <w:szCs w:val="24"/>
                          </w:rPr>
                          <w:t xml:space="preserve"> </w:t>
                        </w:r>
                      </w:p>
                    </w:tc>
                    <w:tc>
                      <w:tcPr>
                        <w:tcW w:w="435" w:type="pct"/>
                        <w:tcBorders>
                          <w:top w:val="single" w:sz="4" w:space="0" w:color="auto"/>
                          <w:left w:val="nil"/>
                          <w:bottom w:val="single" w:sz="4" w:space="0" w:color="auto"/>
                          <w:right w:val="single" w:sz="4" w:space="0" w:color="auto"/>
                        </w:tcBorders>
                        <w:shd w:val="clear" w:color="000000" w:fill="FFFFFF"/>
                        <w:noWrap/>
                        <w:vAlign w:val="bottom"/>
                        <w:hideMark/>
                      </w:tcPr>
                      <w:p w14:paraId="3662DCC8" w14:textId="77777777" w:rsidR="006A64C5" w:rsidRDefault="00114235">
                        <w:pPr>
                          <w:rPr>
                            <w:szCs w:val="24"/>
                          </w:rPr>
                        </w:pPr>
                        <w:r>
                          <w:rPr>
                            <w:szCs w:val="24"/>
                          </w:rPr>
                          <w:t>202022,05</w:t>
                        </w:r>
                      </w:p>
                    </w:tc>
                    <w:tc>
                      <w:tcPr>
                        <w:tcW w:w="435" w:type="pct"/>
                        <w:tcBorders>
                          <w:top w:val="single" w:sz="4" w:space="0" w:color="auto"/>
                          <w:left w:val="nil"/>
                          <w:bottom w:val="single" w:sz="4" w:space="0" w:color="auto"/>
                          <w:right w:val="single" w:sz="4" w:space="0" w:color="auto"/>
                        </w:tcBorders>
                        <w:shd w:val="clear" w:color="000000" w:fill="FFFFFF"/>
                        <w:noWrap/>
                        <w:vAlign w:val="bottom"/>
                        <w:hideMark/>
                      </w:tcPr>
                      <w:p w14:paraId="09BCA6D2" w14:textId="77777777" w:rsidR="006A64C5" w:rsidRDefault="00114235">
                        <w:pPr>
                          <w:jc w:val="right"/>
                          <w:rPr>
                            <w:szCs w:val="24"/>
                          </w:rPr>
                        </w:pPr>
                        <w:r>
                          <w:rPr>
                            <w:szCs w:val="24"/>
                          </w:rPr>
                          <w:t>159273,69</w:t>
                        </w:r>
                      </w:p>
                      <w:p w14:paraId="255888AD" w14:textId="77777777" w:rsidR="006A64C5" w:rsidRDefault="006A64C5">
                        <w:pPr>
                          <w:jc w:val="right"/>
                          <w:rPr>
                            <w:szCs w:val="24"/>
                          </w:rPr>
                        </w:pPr>
                      </w:p>
                    </w:tc>
                    <w:tc>
                      <w:tcPr>
                        <w:tcW w:w="435" w:type="pct"/>
                        <w:tcBorders>
                          <w:top w:val="single" w:sz="4" w:space="0" w:color="auto"/>
                          <w:left w:val="nil"/>
                          <w:bottom w:val="single" w:sz="4" w:space="0" w:color="auto"/>
                          <w:right w:val="single" w:sz="4" w:space="0" w:color="auto"/>
                        </w:tcBorders>
                        <w:shd w:val="clear" w:color="000000" w:fill="FFFFFF"/>
                        <w:noWrap/>
                        <w:vAlign w:val="bottom"/>
                        <w:hideMark/>
                      </w:tcPr>
                      <w:p w14:paraId="50802C23" w14:textId="77777777" w:rsidR="006A64C5" w:rsidRDefault="00114235">
                        <w:pPr>
                          <w:jc w:val="right"/>
                          <w:rPr>
                            <w:szCs w:val="24"/>
                          </w:rPr>
                        </w:pPr>
                        <w:r>
                          <w:rPr>
                            <w:szCs w:val="24"/>
                          </w:rPr>
                          <w:t xml:space="preserve">23322,77 </w:t>
                        </w:r>
                      </w:p>
                    </w:tc>
                    <w:tc>
                      <w:tcPr>
                        <w:tcW w:w="431" w:type="pct"/>
                        <w:tcBorders>
                          <w:top w:val="single" w:sz="4" w:space="0" w:color="auto"/>
                          <w:left w:val="nil"/>
                          <w:bottom w:val="single" w:sz="4" w:space="0" w:color="auto"/>
                          <w:right w:val="single" w:sz="4" w:space="0" w:color="auto"/>
                        </w:tcBorders>
                        <w:shd w:val="clear" w:color="000000" w:fill="FFFFFF"/>
                        <w:noWrap/>
                        <w:vAlign w:val="bottom"/>
                        <w:hideMark/>
                      </w:tcPr>
                      <w:p w14:paraId="602A2C01" w14:textId="77777777" w:rsidR="006A64C5" w:rsidRDefault="00114235">
                        <w:pPr>
                          <w:jc w:val="right"/>
                          <w:rPr>
                            <w:color w:val="EE0000"/>
                            <w:szCs w:val="24"/>
                          </w:rPr>
                        </w:pPr>
                        <w:r>
                          <w:rPr>
                            <w:szCs w:val="24"/>
                          </w:rPr>
                          <w:t xml:space="preserve">0,00 </w:t>
                        </w:r>
                      </w:p>
                    </w:tc>
                    <w:tc>
                      <w:tcPr>
                        <w:tcW w:w="478" w:type="pct"/>
                        <w:tcBorders>
                          <w:top w:val="single" w:sz="4" w:space="0" w:color="auto"/>
                          <w:left w:val="single" w:sz="8" w:space="0" w:color="auto"/>
                          <w:bottom w:val="single" w:sz="4" w:space="0" w:color="auto"/>
                          <w:right w:val="single" w:sz="8" w:space="0" w:color="auto"/>
                        </w:tcBorders>
                        <w:noWrap/>
                        <w:vAlign w:val="bottom"/>
                        <w:hideMark/>
                      </w:tcPr>
                      <w:p w14:paraId="4CE714C7" w14:textId="77777777" w:rsidR="006A64C5" w:rsidRDefault="00114235">
                        <w:pPr>
                          <w:jc w:val="right"/>
                          <w:rPr>
                            <w:b/>
                            <w:bCs/>
                            <w:color w:val="EE0000"/>
                            <w:szCs w:val="24"/>
                          </w:rPr>
                        </w:pPr>
                        <w:r>
                          <w:rPr>
                            <w:b/>
                            <w:bCs/>
                            <w:szCs w:val="24"/>
                          </w:rPr>
                          <w:t xml:space="preserve">643250,00 </w:t>
                        </w:r>
                      </w:p>
                    </w:tc>
                  </w:tr>
                  <w:tr w:rsidR="006A64C5" w14:paraId="52CF1498" w14:textId="77777777">
                    <w:trPr>
                      <w:trHeight w:val="540"/>
                    </w:trPr>
                    <w:tc>
                      <w:tcPr>
                        <w:tcW w:w="597" w:type="pct"/>
                        <w:tcBorders>
                          <w:top w:val="nil"/>
                          <w:left w:val="nil"/>
                          <w:bottom w:val="nil"/>
                          <w:right w:val="nil"/>
                        </w:tcBorders>
                        <w:shd w:val="clear" w:color="000000" w:fill="FFFFFF"/>
                        <w:noWrap/>
                        <w:vAlign w:val="bottom"/>
                        <w:hideMark/>
                      </w:tcPr>
                      <w:p w14:paraId="3866A1D7"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545B8B1F"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56F5122E"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noWrap/>
                        <w:vAlign w:val="bottom"/>
                        <w:hideMark/>
                      </w:tcPr>
                      <w:p w14:paraId="12C75A7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04E61BFD" w14:textId="77777777" w:rsidR="006A64C5" w:rsidRDefault="00114235">
                        <w:pPr>
                          <w:jc w:val="right"/>
                          <w:rPr>
                            <w:szCs w:val="24"/>
                          </w:rPr>
                        </w:pPr>
                        <w:r>
                          <w:rPr>
                            <w:szCs w:val="24"/>
                          </w:rPr>
                          <w:t>160000,00</w:t>
                        </w:r>
                      </w:p>
                    </w:tc>
                    <w:tc>
                      <w:tcPr>
                        <w:tcW w:w="435" w:type="pct"/>
                        <w:tcBorders>
                          <w:top w:val="nil"/>
                          <w:left w:val="nil"/>
                          <w:bottom w:val="single" w:sz="4" w:space="0" w:color="auto"/>
                          <w:right w:val="single" w:sz="4" w:space="0" w:color="auto"/>
                        </w:tcBorders>
                        <w:shd w:val="clear" w:color="000000" w:fill="FFFFFF"/>
                        <w:noWrap/>
                        <w:vAlign w:val="bottom"/>
                        <w:hideMark/>
                      </w:tcPr>
                      <w:p w14:paraId="0ACC7874"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6135AED0"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63805600" w14:textId="77777777" w:rsidR="006A64C5" w:rsidRDefault="00114235">
                        <w:pPr>
                          <w:jc w:val="right"/>
                          <w:rPr>
                            <w:szCs w:val="24"/>
                          </w:rPr>
                        </w:pPr>
                        <w:r>
                          <w:rPr>
                            <w:szCs w:val="24"/>
                          </w:rPr>
                          <w:t>0,00</w:t>
                        </w:r>
                      </w:p>
                    </w:tc>
                    <w:tc>
                      <w:tcPr>
                        <w:tcW w:w="431" w:type="pct"/>
                        <w:tcBorders>
                          <w:top w:val="nil"/>
                          <w:left w:val="nil"/>
                          <w:bottom w:val="single" w:sz="4" w:space="0" w:color="auto"/>
                          <w:right w:val="single" w:sz="4" w:space="0" w:color="auto"/>
                        </w:tcBorders>
                        <w:shd w:val="clear" w:color="000000" w:fill="FFFFFF"/>
                        <w:noWrap/>
                        <w:vAlign w:val="bottom"/>
                        <w:hideMark/>
                      </w:tcPr>
                      <w:p w14:paraId="4D70222E"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noWrap/>
                        <w:vAlign w:val="bottom"/>
                        <w:hideMark/>
                      </w:tcPr>
                      <w:p w14:paraId="61DC12EE" w14:textId="77777777" w:rsidR="006A64C5" w:rsidRDefault="00114235">
                        <w:pPr>
                          <w:jc w:val="right"/>
                          <w:rPr>
                            <w:b/>
                            <w:bCs/>
                            <w:szCs w:val="24"/>
                          </w:rPr>
                        </w:pPr>
                        <w:r>
                          <w:rPr>
                            <w:b/>
                            <w:bCs/>
                            <w:szCs w:val="24"/>
                          </w:rPr>
                          <w:t>160000,00</w:t>
                        </w:r>
                      </w:p>
                    </w:tc>
                  </w:tr>
                  <w:tr w:rsidR="006A64C5" w14:paraId="2D866401" w14:textId="77777777">
                    <w:trPr>
                      <w:trHeight w:val="600"/>
                    </w:trPr>
                    <w:tc>
                      <w:tcPr>
                        <w:tcW w:w="597" w:type="pct"/>
                        <w:tcBorders>
                          <w:top w:val="nil"/>
                          <w:left w:val="nil"/>
                          <w:bottom w:val="nil"/>
                          <w:right w:val="nil"/>
                        </w:tcBorders>
                        <w:shd w:val="clear" w:color="000000" w:fill="FFFFFF"/>
                        <w:noWrap/>
                        <w:vAlign w:val="bottom"/>
                        <w:hideMark/>
                      </w:tcPr>
                      <w:p w14:paraId="6D55E6C7"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13835F26"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31E5FC36"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noWrap/>
                        <w:vAlign w:val="bottom"/>
                        <w:hideMark/>
                      </w:tcPr>
                      <w:p w14:paraId="5F09816D" w14:textId="77777777" w:rsidR="006A64C5" w:rsidRDefault="00114235">
                        <w:pPr>
                          <w:jc w:val="right"/>
                          <w:rPr>
                            <w:szCs w:val="24"/>
                          </w:rPr>
                        </w:pPr>
                        <w:r>
                          <w:rPr>
                            <w:szCs w:val="24"/>
                          </w:rPr>
                          <w:t xml:space="preserve">19168,25 </w:t>
                        </w:r>
                      </w:p>
                    </w:tc>
                    <w:tc>
                      <w:tcPr>
                        <w:tcW w:w="435" w:type="pct"/>
                        <w:tcBorders>
                          <w:top w:val="nil"/>
                          <w:left w:val="nil"/>
                          <w:bottom w:val="single" w:sz="4" w:space="0" w:color="auto"/>
                          <w:right w:val="single" w:sz="4" w:space="0" w:color="auto"/>
                        </w:tcBorders>
                        <w:shd w:val="clear" w:color="000000" w:fill="FFFFFF"/>
                        <w:noWrap/>
                        <w:vAlign w:val="bottom"/>
                        <w:hideMark/>
                      </w:tcPr>
                      <w:p w14:paraId="0AB71C53" w14:textId="77777777" w:rsidR="006A64C5" w:rsidRDefault="006A64C5">
                        <w:pPr>
                          <w:ind w:firstLine="62"/>
                          <w:rPr>
                            <w:strike/>
                            <w:szCs w:val="24"/>
                          </w:rPr>
                        </w:pPr>
                      </w:p>
                      <w:p w14:paraId="2DC65AF2" w14:textId="77777777" w:rsidR="006A64C5" w:rsidRDefault="00114235">
                        <w:pPr>
                          <w:jc w:val="right"/>
                          <w:rPr>
                            <w:szCs w:val="24"/>
                          </w:rPr>
                        </w:pPr>
                        <w:r>
                          <w:rPr>
                            <w:szCs w:val="24"/>
                          </w:rPr>
                          <w:t>54707,89</w:t>
                        </w:r>
                      </w:p>
                    </w:tc>
                    <w:tc>
                      <w:tcPr>
                        <w:tcW w:w="435" w:type="pct"/>
                        <w:tcBorders>
                          <w:top w:val="nil"/>
                          <w:left w:val="nil"/>
                          <w:bottom w:val="single" w:sz="4" w:space="0" w:color="auto"/>
                          <w:right w:val="single" w:sz="4" w:space="0" w:color="auto"/>
                        </w:tcBorders>
                        <w:shd w:val="clear" w:color="000000" w:fill="FFFFFF"/>
                        <w:noWrap/>
                        <w:vAlign w:val="bottom"/>
                        <w:hideMark/>
                      </w:tcPr>
                      <w:p w14:paraId="2D9BB1A2" w14:textId="77777777" w:rsidR="006A64C5" w:rsidRDefault="006A64C5">
                        <w:pPr>
                          <w:jc w:val="center"/>
                          <w:rPr>
                            <w:strike/>
                            <w:szCs w:val="24"/>
                          </w:rPr>
                        </w:pPr>
                      </w:p>
                      <w:p w14:paraId="48FA64C6" w14:textId="77777777" w:rsidR="006A64C5" w:rsidRDefault="00114235">
                        <w:pPr>
                          <w:jc w:val="right"/>
                          <w:rPr>
                            <w:szCs w:val="24"/>
                          </w:rPr>
                        </w:pPr>
                        <w:r>
                          <w:rPr>
                            <w:szCs w:val="24"/>
                          </w:rPr>
                          <w:t>35650,95</w:t>
                        </w:r>
                      </w:p>
                    </w:tc>
                    <w:tc>
                      <w:tcPr>
                        <w:tcW w:w="435" w:type="pct"/>
                        <w:tcBorders>
                          <w:top w:val="nil"/>
                          <w:left w:val="nil"/>
                          <w:bottom w:val="single" w:sz="4" w:space="0" w:color="auto"/>
                          <w:right w:val="single" w:sz="4" w:space="0" w:color="auto"/>
                        </w:tcBorders>
                        <w:shd w:val="clear" w:color="000000" w:fill="FFFFFF"/>
                        <w:noWrap/>
                        <w:vAlign w:val="bottom"/>
                        <w:hideMark/>
                      </w:tcPr>
                      <w:p w14:paraId="48F8E05D" w14:textId="77777777" w:rsidR="006A64C5" w:rsidRDefault="00114235">
                        <w:pPr>
                          <w:jc w:val="right"/>
                          <w:rPr>
                            <w:szCs w:val="24"/>
                          </w:rPr>
                        </w:pPr>
                        <w:r>
                          <w:rPr>
                            <w:szCs w:val="24"/>
                          </w:rPr>
                          <w:t>28107,12</w:t>
                        </w:r>
                        <w:r>
                          <w:rPr>
                            <w:strike/>
                            <w:szCs w:val="24"/>
                          </w:rPr>
                          <w:t xml:space="preserve"> </w:t>
                        </w:r>
                      </w:p>
                    </w:tc>
                    <w:tc>
                      <w:tcPr>
                        <w:tcW w:w="435" w:type="pct"/>
                        <w:tcBorders>
                          <w:top w:val="nil"/>
                          <w:left w:val="nil"/>
                          <w:bottom w:val="single" w:sz="4" w:space="0" w:color="auto"/>
                          <w:right w:val="single" w:sz="4" w:space="0" w:color="auto"/>
                        </w:tcBorders>
                        <w:shd w:val="clear" w:color="000000" w:fill="FFFFFF"/>
                        <w:noWrap/>
                        <w:vAlign w:val="bottom"/>
                        <w:hideMark/>
                      </w:tcPr>
                      <w:p w14:paraId="0EC420DC" w14:textId="77777777" w:rsidR="006A64C5" w:rsidRDefault="00114235">
                        <w:pPr>
                          <w:jc w:val="right"/>
                          <w:rPr>
                            <w:szCs w:val="24"/>
                          </w:rPr>
                        </w:pPr>
                        <w:r>
                          <w:rPr>
                            <w:szCs w:val="24"/>
                          </w:rPr>
                          <w:t xml:space="preserve">4115,78 </w:t>
                        </w:r>
                      </w:p>
                    </w:tc>
                    <w:tc>
                      <w:tcPr>
                        <w:tcW w:w="431" w:type="pct"/>
                        <w:tcBorders>
                          <w:top w:val="nil"/>
                          <w:left w:val="nil"/>
                          <w:bottom w:val="single" w:sz="4" w:space="0" w:color="auto"/>
                          <w:right w:val="single" w:sz="4" w:space="0" w:color="auto"/>
                        </w:tcBorders>
                        <w:shd w:val="clear" w:color="000000" w:fill="FFFFFF"/>
                        <w:noWrap/>
                        <w:vAlign w:val="bottom"/>
                        <w:hideMark/>
                      </w:tcPr>
                      <w:p w14:paraId="152D5FEE"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noWrap/>
                        <w:vAlign w:val="bottom"/>
                        <w:hideMark/>
                      </w:tcPr>
                      <w:p w14:paraId="08C5F64C" w14:textId="77777777" w:rsidR="006A64C5" w:rsidRDefault="00114235">
                        <w:pPr>
                          <w:jc w:val="right"/>
                          <w:rPr>
                            <w:b/>
                            <w:bCs/>
                            <w:color w:val="EE0000"/>
                            <w:szCs w:val="24"/>
                          </w:rPr>
                        </w:pPr>
                        <w:r>
                          <w:rPr>
                            <w:b/>
                            <w:bCs/>
                            <w:szCs w:val="24"/>
                          </w:rPr>
                          <w:t>141750,00</w:t>
                        </w:r>
                        <w:r>
                          <w:rPr>
                            <w:b/>
                            <w:bCs/>
                            <w:strike/>
                            <w:szCs w:val="24"/>
                          </w:rPr>
                          <w:t xml:space="preserve"> </w:t>
                        </w:r>
                      </w:p>
                    </w:tc>
                  </w:tr>
                  <w:tr w:rsidR="006A64C5" w14:paraId="6FEABC2F" w14:textId="77777777">
                    <w:trPr>
                      <w:trHeight w:val="630"/>
                    </w:trPr>
                    <w:tc>
                      <w:tcPr>
                        <w:tcW w:w="597" w:type="pct"/>
                        <w:tcBorders>
                          <w:top w:val="nil"/>
                          <w:left w:val="nil"/>
                          <w:bottom w:val="nil"/>
                          <w:right w:val="nil"/>
                        </w:tcBorders>
                        <w:shd w:val="clear" w:color="000000" w:fill="FFFFFF"/>
                        <w:noWrap/>
                        <w:vAlign w:val="bottom"/>
                        <w:hideMark/>
                      </w:tcPr>
                      <w:p w14:paraId="17B73C27"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6B8B6A13"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5E7146CC"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noWrap/>
                        <w:vAlign w:val="bottom"/>
                        <w:hideMark/>
                      </w:tcPr>
                      <w:p w14:paraId="3AB5EF87" w14:textId="77777777" w:rsidR="006A64C5" w:rsidRDefault="00114235">
                        <w:pPr>
                          <w:jc w:val="right"/>
                          <w:rPr>
                            <w:szCs w:val="24"/>
                          </w:rPr>
                        </w:pPr>
                        <w:r>
                          <w:rPr>
                            <w:szCs w:val="24"/>
                          </w:rPr>
                          <w:t xml:space="preserve">11112,03 </w:t>
                        </w:r>
                      </w:p>
                    </w:tc>
                    <w:tc>
                      <w:tcPr>
                        <w:tcW w:w="435" w:type="pct"/>
                        <w:tcBorders>
                          <w:top w:val="nil"/>
                          <w:left w:val="nil"/>
                          <w:bottom w:val="single" w:sz="4" w:space="0" w:color="auto"/>
                          <w:right w:val="single" w:sz="4" w:space="0" w:color="auto"/>
                        </w:tcBorders>
                        <w:shd w:val="clear" w:color="000000" w:fill="FFFFFF"/>
                        <w:noWrap/>
                        <w:vAlign w:val="bottom"/>
                        <w:hideMark/>
                      </w:tcPr>
                      <w:p w14:paraId="70B2EBB3" w14:textId="77777777" w:rsidR="006A64C5" w:rsidRDefault="006A64C5">
                        <w:pPr>
                          <w:jc w:val="center"/>
                          <w:rPr>
                            <w:strike/>
                            <w:szCs w:val="24"/>
                          </w:rPr>
                        </w:pPr>
                      </w:p>
                      <w:p w14:paraId="1B09342E" w14:textId="77777777" w:rsidR="006A64C5" w:rsidRDefault="00114235">
                        <w:pPr>
                          <w:jc w:val="right"/>
                          <w:rPr>
                            <w:szCs w:val="24"/>
                          </w:rPr>
                        </w:pPr>
                        <w:r>
                          <w:rPr>
                            <w:szCs w:val="24"/>
                          </w:rPr>
                          <w:t xml:space="preserve">31714,72 </w:t>
                        </w:r>
                      </w:p>
                    </w:tc>
                    <w:tc>
                      <w:tcPr>
                        <w:tcW w:w="435" w:type="pct"/>
                        <w:tcBorders>
                          <w:top w:val="nil"/>
                          <w:left w:val="nil"/>
                          <w:bottom w:val="single" w:sz="4" w:space="0" w:color="auto"/>
                          <w:right w:val="single" w:sz="4" w:space="0" w:color="auto"/>
                        </w:tcBorders>
                        <w:shd w:val="clear" w:color="000000" w:fill="FFFFFF"/>
                        <w:noWrap/>
                        <w:vAlign w:val="bottom"/>
                        <w:hideMark/>
                      </w:tcPr>
                      <w:p w14:paraId="4B238FD1" w14:textId="77777777" w:rsidR="006A64C5" w:rsidRDefault="006A64C5">
                        <w:pPr>
                          <w:jc w:val="center"/>
                          <w:rPr>
                            <w:strike/>
                            <w:szCs w:val="24"/>
                          </w:rPr>
                        </w:pPr>
                      </w:p>
                      <w:p w14:paraId="2E512D3A" w14:textId="77777777" w:rsidR="006A64C5" w:rsidRDefault="00114235">
                        <w:pPr>
                          <w:jc w:val="right"/>
                          <w:rPr>
                            <w:szCs w:val="24"/>
                          </w:rPr>
                        </w:pPr>
                        <w:r>
                          <w:rPr>
                            <w:szCs w:val="24"/>
                          </w:rPr>
                          <w:t>20667,22</w:t>
                        </w:r>
                      </w:p>
                    </w:tc>
                    <w:tc>
                      <w:tcPr>
                        <w:tcW w:w="435" w:type="pct"/>
                        <w:tcBorders>
                          <w:top w:val="nil"/>
                          <w:left w:val="nil"/>
                          <w:bottom w:val="single" w:sz="4" w:space="0" w:color="auto"/>
                          <w:right w:val="single" w:sz="4" w:space="0" w:color="auto"/>
                        </w:tcBorders>
                        <w:shd w:val="clear" w:color="000000" w:fill="FFFFFF"/>
                        <w:noWrap/>
                        <w:vAlign w:val="bottom"/>
                        <w:hideMark/>
                      </w:tcPr>
                      <w:p w14:paraId="7B40DDE9" w14:textId="77777777" w:rsidR="006A64C5" w:rsidRDefault="00114235">
                        <w:pPr>
                          <w:jc w:val="right"/>
                          <w:rPr>
                            <w:szCs w:val="24"/>
                          </w:rPr>
                        </w:pPr>
                        <w:r>
                          <w:rPr>
                            <w:szCs w:val="24"/>
                          </w:rPr>
                          <w:t xml:space="preserve">16293,98 </w:t>
                        </w:r>
                      </w:p>
                    </w:tc>
                    <w:tc>
                      <w:tcPr>
                        <w:tcW w:w="435" w:type="pct"/>
                        <w:tcBorders>
                          <w:top w:val="nil"/>
                          <w:left w:val="nil"/>
                          <w:bottom w:val="single" w:sz="4" w:space="0" w:color="auto"/>
                          <w:right w:val="single" w:sz="4" w:space="0" w:color="auto"/>
                        </w:tcBorders>
                        <w:shd w:val="clear" w:color="000000" w:fill="FFFFFF"/>
                        <w:noWrap/>
                        <w:vAlign w:val="bottom"/>
                        <w:hideMark/>
                      </w:tcPr>
                      <w:p w14:paraId="028E3DAB" w14:textId="77777777" w:rsidR="006A64C5" w:rsidRDefault="00114235">
                        <w:pPr>
                          <w:jc w:val="right"/>
                          <w:rPr>
                            <w:szCs w:val="24"/>
                          </w:rPr>
                        </w:pPr>
                        <w:r>
                          <w:rPr>
                            <w:szCs w:val="24"/>
                          </w:rPr>
                          <w:t xml:space="preserve">2385,96 </w:t>
                        </w:r>
                      </w:p>
                    </w:tc>
                    <w:tc>
                      <w:tcPr>
                        <w:tcW w:w="431" w:type="pct"/>
                        <w:tcBorders>
                          <w:top w:val="nil"/>
                          <w:left w:val="nil"/>
                          <w:bottom w:val="single" w:sz="4" w:space="0" w:color="auto"/>
                          <w:right w:val="single" w:sz="4" w:space="0" w:color="auto"/>
                        </w:tcBorders>
                        <w:shd w:val="clear" w:color="000000" w:fill="FFFFFF"/>
                        <w:noWrap/>
                        <w:vAlign w:val="bottom"/>
                        <w:hideMark/>
                      </w:tcPr>
                      <w:p w14:paraId="25E06CB7" w14:textId="77777777" w:rsidR="006A64C5" w:rsidRDefault="00114235">
                        <w:pPr>
                          <w:jc w:val="right"/>
                          <w:rPr>
                            <w:szCs w:val="24"/>
                          </w:rPr>
                        </w:pPr>
                        <w:r>
                          <w:rPr>
                            <w:szCs w:val="24"/>
                          </w:rPr>
                          <w:t xml:space="preserve">0,00 </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2DB766AD" w14:textId="77777777" w:rsidR="006A64C5" w:rsidRDefault="00114235">
                        <w:pPr>
                          <w:jc w:val="right"/>
                          <w:rPr>
                            <w:b/>
                            <w:bCs/>
                            <w:color w:val="EE0000"/>
                            <w:szCs w:val="24"/>
                          </w:rPr>
                        </w:pPr>
                        <w:r>
                          <w:rPr>
                            <w:b/>
                            <w:bCs/>
                            <w:szCs w:val="24"/>
                          </w:rPr>
                          <w:t xml:space="preserve">82173,91 </w:t>
                        </w:r>
                      </w:p>
                    </w:tc>
                  </w:tr>
                  <w:tr w:rsidR="006A64C5" w14:paraId="68FFD8D0" w14:textId="77777777">
                    <w:trPr>
                      <w:trHeight w:val="330"/>
                    </w:trPr>
                    <w:tc>
                      <w:tcPr>
                        <w:tcW w:w="597" w:type="pct"/>
                        <w:tcBorders>
                          <w:top w:val="nil"/>
                          <w:left w:val="nil"/>
                          <w:bottom w:val="nil"/>
                          <w:right w:val="nil"/>
                        </w:tcBorders>
                        <w:shd w:val="clear" w:color="000000" w:fill="FFFFFF"/>
                        <w:noWrap/>
                        <w:vAlign w:val="bottom"/>
                        <w:hideMark/>
                      </w:tcPr>
                      <w:p w14:paraId="1B423FE7" w14:textId="77777777" w:rsidR="006A64C5" w:rsidRDefault="006A64C5">
                        <w:pPr>
                          <w:ind w:firstLine="62"/>
                          <w:rPr>
                            <w:b/>
                            <w:bCs/>
                            <w:szCs w:val="24"/>
                          </w:rPr>
                        </w:pPr>
                      </w:p>
                    </w:tc>
                    <w:tc>
                      <w:tcPr>
                        <w:tcW w:w="616" w:type="pct"/>
                        <w:tcBorders>
                          <w:top w:val="nil"/>
                          <w:left w:val="nil"/>
                          <w:bottom w:val="nil"/>
                          <w:right w:val="single" w:sz="8" w:space="0" w:color="auto"/>
                        </w:tcBorders>
                        <w:shd w:val="clear" w:color="000000" w:fill="FFFFFF"/>
                        <w:noWrap/>
                        <w:vAlign w:val="bottom"/>
                        <w:hideMark/>
                      </w:tcPr>
                      <w:p w14:paraId="579A38E3" w14:textId="77777777" w:rsidR="006A64C5" w:rsidRDefault="006A64C5">
                        <w:pPr>
                          <w:ind w:firstLine="62"/>
                          <w:rPr>
                            <w:b/>
                            <w:bCs/>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5285509A" w14:textId="77777777" w:rsidR="006A64C5" w:rsidRDefault="00114235">
                        <w:pPr>
                          <w:rPr>
                            <w:szCs w:val="24"/>
                          </w:rPr>
                        </w:pPr>
                        <w:r>
                          <w:rPr>
                            <w:szCs w:val="24"/>
                          </w:rPr>
                          <w:t>Privačios lėšos</w:t>
                        </w:r>
                      </w:p>
                    </w:tc>
                    <w:tc>
                      <w:tcPr>
                        <w:tcW w:w="478" w:type="pct"/>
                        <w:tcBorders>
                          <w:top w:val="nil"/>
                          <w:left w:val="nil"/>
                          <w:bottom w:val="single" w:sz="4" w:space="0" w:color="auto"/>
                          <w:right w:val="single" w:sz="4" w:space="0" w:color="auto"/>
                        </w:tcBorders>
                        <w:shd w:val="clear" w:color="000000" w:fill="FFFFFF"/>
                        <w:noWrap/>
                        <w:vAlign w:val="bottom"/>
                        <w:hideMark/>
                      </w:tcPr>
                      <w:p w14:paraId="5F72129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3640F5B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7520324B"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6F3650E4"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11CA3F87" w14:textId="77777777" w:rsidR="006A64C5" w:rsidRDefault="00114235">
                        <w:pPr>
                          <w:jc w:val="right"/>
                          <w:rPr>
                            <w:szCs w:val="24"/>
                          </w:rPr>
                        </w:pPr>
                        <w:r>
                          <w:rPr>
                            <w:szCs w:val="24"/>
                          </w:rPr>
                          <w:t>0,00</w:t>
                        </w:r>
                      </w:p>
                    </w:tc>
                    <w:tc>
                      <w:tcPr>
                        <w:tcW w:w="431" w:type="pct"/>
                        <w:tcBorders>
                          <w:top w:val="nil"/>
                          <w:left w:val="nil"/>
                          <w:bottom w:val="single" w:sz="4" w:space="0" w:color="auto"/>
                          <w:right w:val="single" w:sz="4" w:space="0" w:color="auto"/>
                        </w:tcBorders>
                        <w:shd w:val="clear" w:color="000000" w:fill="FFFFFF"/>
                        <w:noWrap/>
                        <w:vAlign w:val="bottom"/>
                        <w:hideMark/>
                      </w:tcPr>
                      <w:p w14:paraId="16F3EBE5"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26AD7F78" w14:textId="77777777" w:rsidR="006A64C5" w:rsidRDefault="00114235">
                        <w:pPr>
                          <w:jc w:val="right"/>
                          <w:rPr>
                            <w:b/>
                            <w:bCs/>
                            <w:szCs w:val="24"/>
                          </w:rPr>
                        </w:pPr>
                        <w:r>
                          <w:rPr>
                            <w:b/>
                            <w:bCs/>
                            <w:szCs w:val="24"/>
                          </w:rPr>
                          <w:t>0,00</w:t>
                        </w:r>
                      </w:p>
                    </w:tc>
                  </w:tr>
                  <w:tr w:rsidR="006A64C5" w14:paraId="6E258BDA" w14:textId="77777777">
                    <w:trPr>
                      <w:trHeight w:val="330"/>
                    </w:trPr>
                    <w:tc>
                      <w:tcPr>
                        <w:tcW w:w="597" w:type="pct"/>
                        <w:tcBorders>
                          <w:top w:val="nil"/>
                          <w:left w:val="nil"/>
                          <w:bottom w:val="single" w:sz="8" w:space="0" w:color="auto"/>
                          <w:right w:val="nil"/>
                        </w:tcBorders>
                        <w:shd w:val="clear" w:color="000000" w:fill="FFFFFF"/>
                        <w:noWrap/>
                        <w:vAlign w:val="bottom"/>
                        <w:hideMark/>
                      </w:tcPr>
                      <w:p w14:paraId="3A2D8292" w14:textId="77777777" w:rsidR="006A64C5" w:rsidRDefault="006A64C5">
                        <w:pPr>
                          <w:ind w:firstLine="62"/>
                          <w:rPr>
                            <w:b/>
                            <w:bCs/>
                            <w:szCs w:val="24"/>
                          </w:rPr>
                        </w:pPr>
                      </w:p>
                    </w:tc>
                    <w:tc>
                      <w:tcPr>
                        <w:tcW w:w="616" w:type="pct"/>
                        <w:tcBorders>
                          <w:top w:val="nil"/>
                          <w:left w:val="nil"/>
                          <w:bottom w:val="single" w:sz="8" w:space="0" w:color="auto"/>
                          <w:right w:val="single" w:sz="8" w:space="0" w:color="auto"/>
                        </w:tcBorders>
                        <w:shd w:val="clear" w:color="000000" w:fill="FFFFFF"/>
                        <w:noWrap/>
                        <w:vAlign w:val="bottom"/>
                        <w:hideMark/>
                      </w:tcPr>
                      <w:p w14:paraId="7EF7012A" w14:textId="77777777" w:rsidR="006A64C5" w:rsidRDefault="006A64C5">
                        <w:pPr>
                          <w:ind w:firstLine="62"/>
                          <w:rPr>
                            <w:b/>
                            <w:bCs/>
                            <w:szCs w:val="24"/>
                          </w:rPr>
                        </w:pPr>
                      </w:p>
                    </w:tc>
                    <w:tc>
                      <w:tcPr>
                        <w:tcW w:w="659" w:type="pct"/>
                        <w:tcBorders>
                          <w:top w:val="nil"/>
                          <w:left w:val="nil"/>
                          <w:bottom w:val="single" w:sz="8" w:space="0" w:color="auto"/>
                          <w:right w:val="single" w:sz="4" w:space="0" w:color="auto"/>
                        </w:tcBorders>
                        <w:shd w:val="clear" w:color="000000" w:fill="E2EFDA"/>
                        <w:vAlign w:val="bottom"/>
                        <w:hideMark/>
                      </w:tcPr>
                      <w:p w14:paraId="64F49833" w14:textId="77777777" w:rsidR="006A64C5" w:rsidRDefault="00114235">
                        <w:pPr>
                          <w:rPr>
                            <w:b/>
                            <w:bCs/>
                            <w:color w:val="000000"/>
                            <w:szCs w:val="24"/>
                          </w:rPr>
                        </w:pPr>
                        <w:r>
                          <w:rPr>
                            <w:b/>
                            <w:bCs/>
                            <w:color w:val="000000"/>
                            <w:szCs w:val="24"/>
                          </w:rPr>
                          <w:t>Iš viso tikslui:</w:t>
                        </w:r>
                      </w:p>
                    </w:tc>
                    <w:tc>
                      <w:tcPr>
                        <w:tcW w:w="478" w:type="pct"/>
                        <w:tcBorders>
                          <w:top w:val="nil"/>
                          <w:left w:val="nil"/>
                          <w:bottom w:val="single" w:sz="8" w:space="0" w:color="auto"/>
                          <w:right w:val="single" w:sz="4" w:space="0" w:color="auto"/>
                        </w:tcBorders>
                        <w:shd w:val="clear" w:color="000000" w:fill="E2EFDA"/>
                        <w:noWrap/>
                        <w:vAlign w:val="bottom"/>
                        <w:hideMark/>
                      </w:tcPr>
                      <w:p w14:paraId="167FC4C1" w14:textId="77777777" w:rsidR="006A64C5" w:rsidRDefault="00114235">
                        <w:pPr>
                          <w:jc w:val="right"/>
                          <w:rPr>
                            <w:b/>
                            <w:bCs/>
                            <w:szCs w:val="24"/>
                          </w:rPr>
                        </w:pPr>
                        <w:r>
                          <w:rPr>
                            <w:b/>
                            <w:bCs/>
                            <w:szCs w:val="24"/>
                          </w:rPr>
                          <w:t xml:space="preserve">138900,40 </w:t>
                        </w:r>
                      </w:p>
                    </w:tc>
                    <w:tc>
                      <w:tcPr>
                        <w:tcW w:w="435" w:type="pct"/>
                        <w:tcBorders>
                          <w:top w:val="nil"/>
                          <w:left w:val="nil"/>
                          <w:bottom w:val="single" w:sz="8" w:space="0" w:color="auto"/>
                          <w:right w:val="single" w:sz="4" w:space="0" w:color="auto"/>
                        </w:tcBorders>
                        <w:shd w:val="clear" w:color="000000" w:fill="E2EFDA"/>
                        <w:noWrap/>
                        <w:vAlign w:val="bottom"/>
                        <w:hideMark/>
                      </w:tcPr>
                      <w:p w14:paraId="3EABECFD" w14:textId="77777777" w:rsidR="006A64C5" w:rsidRDefault="006A64C5">
                        <w:pPr>
                          <w:jc w:val="center"/>
                          <w:rPr>
                            <w:b/>
                            <w:bCs/>
                            <w:strike/>
                            <w:szCs w:val="24"/>
                          </w:rPr>
                        </w:pPr>
                      </w:p>
                      <w:p w14:paraId="64AF8DAF" w14:textId="77777777" w:rsidR="006A64C5" w:rsidRDefault="00114235">
                        <w:pPr>
                          <w:jc w:val="right"/>
                          <w:rPr>
                            <w:b/>
                            <w:bCs/>
                            <w:szCs w:val="24"/>
                          </w:rPr>
                        </w:pPr>
                        <w:r>
                          <w:rPr>
                            <w:b/>
                            <w:bCs/>
                            <w:szCs w:val="24"/>
                          </w:rPr>
                          <w:t xml:space="preserve">396433,98 </w:t>
                        </w:r>
                      </w:p>
                    </w:tc>
                    <w:tc>
                      <w:tcPr>
                        <w:tcW w:w="435" w:type="pct"/>
                        <w:tcBorders>
                          <w:top w:val="nil"/>
                          <w:left w:val="nil"/>
                          <w:bottom w:val="single" w:sz="8" w:space="0" w:color="auto"/>
                          <w:right w:val="single" w:sz="4" w:space="0" w:color="auto"/>
                        </w:tcBorders>
                        <w:shd w:val="clear" w:color="000000" w:fill="E2EFDA"/>
                        <w:noWrap/>
                        <w:vAlign w:val="bottom"/>
                        <w:hideMark/>
                      </w:tcPr>
                      <w:p w14:paraId="3DDB625E" w14:textId="77777777" w:rsidR="006A64C5" w:rsidRDefault="006A64C5">
                        <w:pPr>
                          <w:jc w:val="center"/>
                          <w:rPr>
                            <w:b/>
                            <w:bCs/>
                            <w:strike/>
                            <w:szCs w:val="24"/>
                          </w:rPr>
                        </w:pPr>
                      </w:p>
                      <w:p w14:paraId="24598A4A" w14:textId="77777777" w:rsidR="006A64C5" w:rsidRDefault="00114235">
                        <w:pPr>
                          <w:jc w:val="right"/>
                          <w:rPr>
                            <w:b/>
                            <w:bCs/>
                            <w:szCs w:val="24"/>
                          </w:rPr>
                        </w:pPr>
                        <w:r>
                          <w:rPr>
                            <w:b/>
                            <w:bCs/>
                            <w:szCs w:val="24"/>
                          </w:rPr>
                          <w:t>258340,22</w:t>
                        </w:r>
                      </w:p>
                    </w:tc>
                    <w:tc>
                      <w:tcPr>
                        <w:tcW w:w="435" w:type="pct"/>
                        <w:tcBorders>
                          <w:top w:val="nil"/>
                          <w:left w:val="nil"/>
                          <w:bottom w:val="single" w:sz="8" w:space="0" w:color="auto"/>
                          <w:right w:val="single" w:sz="4" w:space="0" w:color="auto"/>
                        </w:tcBorders>
                        <w:shd w:val="clear" w:color="000000" w:fill="E2EFDA"/>
                        <w:noWrap/>
                        <w:vAlign w:val="bottom"/>
                        <w:hideMark/>
                      </w:tcPr>
                      <w:p w14:paraId="1A1B0011" w14:textId="77777777" w:rsidR="006A64C5" w:rsidRDefault="00114235">
                        <w:pPr>
                          <w:jc w:val="right"/>
                          <w:rPr>
                            <w:b/>
                            <w:bCs/>
                            <w:szCs w:val="24"/>
                          </w:rPr>
                        </w:pPr>
                        <w:r>
                          <w:rPr>
                            <w:b/>
                            <w:bCs/>
                            <w:szCs w:val="24"/>
                          </w:rPr>
                          <w:t xml:space="preserve">203674,79 </w:t>
                        </w:r>
                      </w:p>
                    </w:tc>
                    <w:tc>
                      <w:tcPr>
                        <w:tcW w:w="435" w:type="pct"/>
                        <w:tcBorders>
                          <w:top w:val="nil"/>
                          <w:left w:val="nil"/>
                          <w:bottom w:val="single" w:sz="8" w:space="0" w:color="auto"/>
                          <w:right w:val="single" w:sz="4" w:space="0" w:color="auto"/>
                        </w:tcBorders>
                        <w:shd w:val="clear" w:color="000000" w:fill="E2EFDA"/>
                        <w:noWrap/>
                        <w:vAlign w:val="bottom"/>
                        <w:hideMark/>
                      </w:tcPr>
                      <w:p w14:paraId="18DE5515" w14:textId="77777777" w:rsidR="006A64C5" w:rsidRDefault="00114235">
                        <w:pPr>
                          <w:jc w:val="right"/>
                          <w:rPr>
                            <w:b/>
                            <w:bCs/>
                            <w:szCs w:val="24"/>
                          </w:rPr>
                        </w:pPr>
                        <w:r>
                          <w:rPr>
                            <w:b/>
                            <w:bCs/>
                            <w:szCs w:val="24"/>
                          </w:rPr>
                          <w:t xml:space="preserve">29824,52 </w:t>
                        </w:r>
                      </w:p>
                    </w:tc>
                    <w:tc>
                      <w:tcPr>
                        <w:tcW w:w="431" w:type="pct"/>
                        <w:tcBorders>
                          <w:top w:val="nil"/>
                          <w:left w:val="nil"/>
                          <w:bottom w:val="single" w:sz="8" w:space="0" w:color="auto"/>
                          <w:right w:val="single" w:sz="4" w:space="0" w:color="auto"/>
                        </w:tcBorders>
                        <w:shd w:val="clear" w:color="000000" w:fill="E2EFDA"/>
                        <w:noWrap/>
                        <w:vAlign w:val="bottom"/>
                        <w:hideMark/>
                      </w:tcPr>
                      <w:p w14:paraId="2472D65B" w14:textId="77777777" w:rsidR="006A64C5" w:rsidRDefault="00114235">
                        <w:pPr>
                          <w:jc w:val="right"/>
                          <w:rPr>
                            <w:b/>
                            <w:bCs/>
                            <w:color w:val="EE0000"/>
                            <w:szCs w:val="24"/>
                          </w:rPr>
                        </w:pPr>
                        <w:r>
                          <w:rPr>
                            <w:b/>
                            <w:bCs/>
                            <w:color w:val="000000"/>
                            <w:szCs w:val="24"/>
                          </w:rPr>
                          <w:t xml:space="preserve">0,00 </w:t>
                        </w:r>
                      </w:p>
                    </w:tc>
                    <w:tc>
                      <w:tcPr>
                        <w:tcW w:w="478" w:type="pct"/>
                        <w:tcBorders>
                          <w:top w:val="nil"/>
                          <w:left w:val="single" w:sz="8" w:space="0" w:color="auto"/>
                          <w:bottom w:val="single" w:sz="8" w:space="0" w:color="auto"/>
                          <w:right w:val="single" w:sz="8" w:space="0" w:color="auto"/>
                        </w:tcBorders>
                        <w:shd w:val="clear" w:color="000000" w:fill="E2EFDA"/>
                        <w:noWrap/>
                        <w:vAlign w:val="bottom"/>
                        <w:hideMark/>
                      </w:tcPr>
                      <w:p w14:paraId="64961EB9" w14:textId="77777777" w:rsidR="006A64C5" w:rsidRDefault="00114235">
                        <w:pPr>
                          <w:jc w:val="right"/>
                          <w:rPr>
                            <w:b/>
                            <w:bCs/>
                            <w:color w:val="EE0000"/>
                            <w:szCs w:val="24"/>
                          </w:rPr>
                        </w:pPr>
                        <w:r>
                          <w:rPr>
                            <w:b/>
                            <w:bCs/>
                            <w:color w:val="000000"/>
                            <w:szCs w:val="24"/>
                          </w:rPr>
                          <w:t xml:space="preserve">1027173,91 </w:t>
                        </w:r>
                      </w:p>
                    </w:tc>
                  </w:tr>
                  <w:tr w:rsidR="006A64C5" w14:paraId="269C45EE" w14:textId="77777777">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000000" w:fill="C6E0B4"/>
                        <w:noWrap/>
                        <w:vAlign w:val="bottom"/>
                        <w:hideMark/>
                      </w:tcPr>
                      <w:p w14:paraId="31731292" w14:textId="77777777" w:rsidR="006A64C5" w:rsidRDefault="00114235">
                        <w:pPr>
                          <w:rPr>
                            <w:color w:val="000000"/>
                            <w:szCs w:val="24"/>
                          </w:rPr>
                        </w:pPr>
                        <w:r>
                          <w:rPr>
                            <w:color w:val="000000"/>
                            <w:szCs w:val="24"/>
                          </w:rPr>
                          <w:t xml:space="preserve">1.1 UŽDAVINYS - Plėtoti Jonavos mieste teikiamas socialines paslaugas ir stiprinti socialinę </w:t>
                        </w:r>
                        <w:proofErr w:type="spellStart"/>
                        <w:r>
                          <w:rPr>
                            <w:szCs w:val="24"/>
                          </w:rPr>
                          <w:t>įtrauktį</w:t>
                        </w:r>
                        <w:proofErr w:type="spellEnd"/>
                        <w:r>
                          <w:rPr>
                            <w:szCs w:val="24"/>
                          </w:rPr>
                          <w:t xml:space="preserve"> bendruomenėje</w:t>
                        </w:r>
                      </w:p>
                    </w:tc>
                  </w:tr>
                  <w:tr w:rsidR="006A64C5" w14:paraId="018F658A" w14:textId="77777777">
                    <w:trPr>
                      <w:trHeight w:val="525"/>
                    </w:trPr>
                    <w:tc>
                      <w:tcPr>
                        <w:tcW w:w="597" w:type="pct"/>
                        <w:tcBorders>
                          <w:top w:val="nil"/>
                          <w:left w:val="nil"/>
                          <w:bottom w:val="nil"/>
                          <w:right w:val="nil"/>
                        </w:tcBorders>
                        <w:shd w:val="clear" w:color="000000" w:fill="FFFFFF"/>
                        <w:noWrap/>
                        <w:vAlign w:val="bottom"/>
                        <w:hideMark/>
                      </w:tcPr>
                      <w:p w14:paraId="54337B99"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56198901"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2CA9BED6" w14:textId="77777777" w:rsidR="006A64C5" w:rsidRDefault="00114235">
                        <w:pPr>
                          <w:rPr>
                            <w:szCs w:val="24"/>
                          </w:rPr>
                        </w:pPr>
                        <w:r>
                          <w:rPr>
                            <w:szCs w:val="24"/>
                          </w:rPr>
                          <w:t>Europos socialinis fondas +</w:t>
                        </w:r>
                      </w:p>
                    </w:tc>
                    <w:tc>
                      <w:tcPr>
                        <w:tcW w:w="478" w:type="pct"/>
                        <w:tcBorders>
                          <w:top w:val="nil"/>
                          <w:left w:val="nil"/>
                          <w:bottom w:val="single" w:sz="4" w:space="0" w:color="auto"/>
                          <w:right w:val="single" w:sz="4" w:space="0" w:color="auto"/>
                        </w:tcBorders>
                        <w:shd w:val="clear" w:color="000000" w:fill="FFFFFF"/>
                        <w:noWrap/>
                        <w:vAlign w:val="bottom"/>
                        <w:hideMark/>
                      </w:tcPr>
                      <w:p w14:paraId="070AD88F" w14:textId="77777777" w:rsidR="006A64C5" w:rsidRDefault="00114235">
                        <w:pPr>
                          <w:jc w:val="right"/>
                          <w:rPr>
                            <w:szCs w:val="24"/>
                          </w:rPr>
                        </w:pPr>
                        <w:r>
                          <w:rPr>
                            <w:szCs w:val="24"/>
                          </w:rPr>
                          <w:t xml:space="preserve">108620,11  </w:t>
                        </w:r>
                      </w:p>
                    </w:tc>
                    <w:tc>
                      <w:tcPr>
                        <w:tcW w:w="435" w:type="pct"/>
                        <w:tcBorders>
                          <w:top w:val="nil"/>
                          <w:left w:val="nil"/>
                          <w:bottom w:val="single" w:sz="4" w:space="0" w:color="auto"/>
                          <w:right w:val="single" w:sz="4" w:space="0" w:color="auto"/>
                        </w:tcBorders>
                        <w:shd w:val="clear" w:color="000000" w:fill="FFFFFF"/>
                        <w:noWrap/>
                        <w:vAlign w:val="bottom"/>
                        <w:hideMark/>
                      </w:tcPr>
                      <w:p w14:paraId="46229DFF" w14:textId="77777777" w:rsidR="006A64C5" w:rsidRDefault="00114235">
                        <w:pPr>
                          <w:jc w:val="right"/>
                          <w:rPr>
                            <w:szCs w:val="24"/>
                          </w:rPr>
                        </w:pPr>
                        <w:r>
                          <w:rPr>
                            <w:szCs w:val="24"/>
                          </w:rPr>
                          <w:t xml:space="preserve">103736,85 </w:t>
                        </w:r>
                      </w:p>
                    </w:tc>
                    <w:tc>
                      <w:tcPr>
                        <w:tcW w:w="435" w:type="pct"/>
                        <w:tcBorders>
                          <w:top w:val="nil"/>
                          <w:left w:val="nil"/>
                          <w:bottom w:val="single" w:sz="4" w:space="0" w:color="auto"/>
                          <w:right w:val="single" w:sz="4" w:space="0" w:color="auto"/>
                        </w:tcBorders>
                        <w:shd w:val="clear" w:color="000000" w:fill="FFFFFF"/>
                        <w:noWrap/>
                        <w:vAlign w:val="bottom"/>
                        <w:hideMark/>
                      </w:tcPr>
                      <w:p w14:paraId="39141462" w14:textId="77777777" w:rsidR="006A64C5" w:rsidRDefault="00114235">
                        <w:pPr>
                          <w:rPr>
                            <w:szCs w:val="24"/>
                          </w:rPr>
                        </w:pPr>
                        <w:r>
                          <w:rPr>
                            <w:szCs w:val="24"/>
                          </w:rPr>
                          <w:t>123902,22</w:t>
                        </w:r>
                      </w:p>
                      <w:p w14:paraId="525EB7C9" w14:textId="77777777" w:rsidR="006A64C5" w:rsidRDefault="006A64C5">
                        <w:pPr>
                          <w:jc w:val="right"/>
                          <w:rPr>
                            <w:strike/>
                            <w:szCs w:val="24"/>
                          </w:rPr>
                        </w:pPr>
                      </w:p>
                    </w:tc>
                    <w:tc>
                      <w:tcPr>
                        <w:tcW w:w="435" w:type="pct"/>
                        <w:tcBorders>
                          <w:top w:val="nil"/>
                          <w:left w:val="nil"/>
                          <w:bottom w:val="single" w:sz="4" w:space="0" w:color="auto"/>
                          <w:right w:val="single" w:sz="4" w:space="0" w:color="auto"/>
                        </w:tcBorders>
                        <w:shd w:val="clear" w:color="000000" w:fill="FFFFFF"/>
                        <w:noWrap/>
                        <w:vAlign w:val="bottom"/>
                        <w:hideMark/>
                      </w:tcPr>
                      <w:p w14:paraId="16BD7F1A" w14:textId="77777777" w:rsidR="006A64C5" w:rsidRDefault="00114235">
                        <w:pPr>
                          <w:jc w:val="right"/>
                          <w:rPr>
                            <w:szCs w:val="24"/>
                          </w:rPr>
                        </w:pPr>
                        <w:r>
                          <w:rPr>
                            <w:szCs w:val="24"/>
                          </w:rPr>
                          <w:t>108438,20</w:t>
                        </w:r>
                      </w:p>
                    </w:tc>
                    <w:tc>
                      <w:tcPr>
                        <w:tcW w:w="435" w:type="pct"/>
                        <w:tcBorders>
                          <w:top w:val="nil"/>
                          <w:left w:val="nil"/>
                          <w:bottom w:val="single" w:sz="4" w:space="0" w:color="auto"/>
                          <w:right w:val="single" w:sz="4" w:space="0" w:color="auto"/>
                        </w:tcBorders>
                        <w:shd w:val="clear" w:color="000000" w:fill="FFFFFF"/>
                        <w:noWrap/>
                        <w:vAlign w:val="bottom"/>
                        <w:hideMark/>
                      </w:tcPr>
                      <w:p w14:paraId="7EC1BD31" w14:textId="77777777" w:rsidR="006A64C5" w:rsidRDefault="00114235">
                        <w:pPr>
                          <w:jc w:val="right"/>
                          <w:rPr>
                            <w:szCs w:val="24"/>
                          </w:rPr>
                        </w:pPr>
                        <w:r>
                          <w:rPr>
                            <w:szCs w:val="24"/>
                          </w:rPr>
                          <w:t xml:space="preserve">0,00   </w:t>
                        </w:r>
                      </w:p>
                      <w:p w14:paraId="6983FC35"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noWrap/>
                        <w:vAlign w:val="bottom"/>
                        <w:hideMark/>
                      </w:tcPr>
                      <w:p w14:paraId="076F5D64"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565E7A87" w14:textId="77777777" w:rsidR="006A64C5" w:rsidRDefault="00114235">
                        <w:pPr>
                          <w:rPr>
                            <w:b/>
                            <w:bCs/>
                            <w:szCs w:val="24"/>
                          </w:rPr>
                        </w:pPr>
                        <w:r>
                          <w:rPr>
                            <w:b/>
                            <w:bCs/>
                            <w:szCs w:val="24"/>
                          </w:rPr>
                          <w:t>444697,38</w:t>
                        </w:r>
                      </w:p>
                    </w:tc>
                  </w:tr>
                  <w:tr w:rsidR="006A64C5" w14:paraId="3538431E" w14:textId="77777777">
                    <w:trPr>
                      <w:trHeight w:val="525"/>
                    </w:trPr>
                    <w:tc>
                      <w:tcPr>
                        <w:tcW w:w="597" w:type="pct"/>
                        <w:tcBorders>
                          <w:top w:val="nil"/>
                          <w:left w:val="nil"/>
                          <w:bottom w:val="nil"/>
                          <w:right w:val="nil"/>
                        </w:tcBorders>
                        <w:shd w:val="clear" w:color="000000" w:fill="FFFFFF"/>
                        <w:noWrap/>
                        <w:vAlign w:val="bottom"/>
                        <w:hideMark/>
                      </w:tcPr>
                      <w:p w14:paraId="75370019"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5A0BBC4A"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0F4335FB"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noWrap/>
                        <w:vAlign w:val="bottom"/>
                        <w:hideMark/>
                      </w:tcPr>
                      <w:p w14:paraId="207AA285"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1BB994F8" w14:textId="77777777" w:rsidR="006A64C5" w:rsidRDefault="00114235">
                        <w:pPr>
                          <w:jc w:val="right"/>
                          <w:rPr>
                            <w:szCs w:val="24"/>
                          </w:rPr>
                        </w:pPr>
                        <w:r>
                          <w:rPr>
                            <w:szCs w:val="24"/>
                          </w:rPr>
                          <w:t>160000,00</w:t>
                        </w:r>
                      </w:p>
                    </w:tc>
                    <w:tc>
                      <w:tcPr>
                        <w:tcW w:w="435" w:type="pct"/>
                        <w:tcBorders>
                          <w:top w:val="nil"/>
                          <w:left w:val="nil"/>
                          <w:bottom w:val="single" w:sz="4" w:space="0" w:color="auto"/>
                          <w:right w:val="single" w:sz="4" w:space="0" w:color="auto"/>
                        </w:tcBorders>
                        <w:shd w:val="clear" w:color="000000" w:fill="FFFFFF"/>
                        <w:noWrap/>
                        <w:vAlign w:val="bottom"/>
                        <w:hideMark/>
                      </w:tcPr>
                      <w:p w14:paraId="3994C0F7"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1ABB9987"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29FD82B2"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noWrap/>
                        <w:vAlign w:val="bottom"/>
                        <w:hideMark/>
                      </w:tcPr>
                      <w:p w14:paraId="7D8BB868"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742E7480" w14:textId="77777777" w:rsidR="006A64C5" w:rsidRDefault="00114235">
                        <w:pPr>
                          <w:jc w:val="right"/>
                          <w:rPr>
                            <w:b/>
                            <w:bCs/>
                            <w:szCs w:val="24"/>
                          </w:rPr>
                        </w:pPr>
                        <w:r>
                          <w:rPr>
                            <w:b/>
                            <w:bCs/>
                            <w:szCs w:val="24"/>
                          </w:rPr>
                          <w:t>160000,00</w:t>
                        </w:r>
                      </w:p>
                    </w:tc>
                  </w:tr>
                  <w:tr w:rsidR="006A64C5" w14:paraId="2713E4C7" w14:textId="77777777">
                    <w:trPr>
                      <w:trHeight w:val="525"/>
                    </w:trPr>
                    <w:tc>
                      <w:tcPr>
                        <w:tcW w:w="597" w:type="pct"/>
                        <w:tcBorders>
                          <w:top w:val="nil"/>
                          <w:left w:val="nil"/>
                          <w:bottom w:val="nil"/>
                          <w:right w:val="nil"/>
                        </w:tcBorders>
                        <w:shd w:val="clear" w:color="000000" w:fill="FFFFFF"/>
                        <w:noWrap/>
                        <w:vAlign w:val="bottom"/>
                        <w:hideMark/>
                      </w:tcPr>
                      <w:p w14:paraId="4A73B009"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533536D0"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3B84B8D5"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noWrap/>
                        <w:vAlign w:val="bottom"/>
                        <w:hideMark/>
                      </w:tcPr>
                      <w:p w14:paraId="6DB3931A" w14:textId="77777777" w:rsidR="006A64C5" w:rsidRDefault="00114235">
                        <w:pPr>
                          <w:jc w:val="right"/>
                          <w:rPr>
                            <w:szCs w:val="24"/>
                          </w:rPr>
                        </w:pPr>
                        <w:r>
                          <w:rPr>
                            <w:szCs w:val="24"/>
                          </w:rPr>
                          <w:t xml:space="preserve">19168,25 </w:t>
                        </w:r>
                      </w:p>
                    </w:tc>
                    <w:tc>
                      <w:tcPr>
                        <w:tcW w:w="435" w:type="pct"/>
                        <w:tcBorders>
                          <w:top w:val="nil"/>
                          <w:left w:val="nil"/>
                          <w:bottom w:val="single" w:sz="4" w:space="0" w:color="auto"/>
                          <w:right w:val="single" w:sz="4" w:space="0" w:color="auto"/>
                        </w:tcBorders>
                        <w:shd w:val="clear" w:color="000000" w:fill="FFFFFF"/>
                        <w:noWrap/>
                        <w:vAlign w:val="bottom"/>
                        <w:hideMark/>
                      </w:tcPr>
                      <w:p w14:paraId="1D1F307A" w14:textId="77777777" w:rsidR="006A64C5" w:rsidRDefault="00114235">
                        <w:pPr>
                          <w:jc w:val="right"/>
                          <w:rPr>
                            <w:szCs w:val="24"/>
                          </w:rPr>
                        </w:pPr>
                        <w:r>
                          <w:rPr>
                            <w:szCs w:val="24"/>
                          </w:rPr>
                          <w:t xml:space="preserve">46541,80 </w:t>
                        </w:r>
                      </w:p>
                    </w:tc>
                    <w:tc>
                      <w:tcPr>
                        <w:tcW w:w="435" w:type="pct"/>
                        <w:tcBorders>
                          <w:top w:val="nil"/>
                          <w:left w:val="nil"/>
                          <w:bottom w:val="single" w:sz="4" w:space="0" w:color="auto"/>
                          <w:right w:val="single" w:sz="4" w:space="0" w:color="auto"/>
                        </w:tcBorders>
                        <w:shd w:val="clear" w:color="000000" w:fill="FFFFFF"/>
                        <w:noWrap/>
                        <w:vAlign w:val="bottom"/>
                        <w:hideMark/>
                      </w:tcPr>
                      <w:p w14:paraId="50937EAD" w14:textId="77777777" w:rsidR="006A64C5" w:rsidRDefault="006A64C5">
                        <w:pPr>
                          <w:jc w:val="center"/>
                          <w:rPr>
                            <w:strike/>
                            <w:szCs w:val="24"/>
                          </w:rPr>
                        </w:pPr>
                      </w:p>
                      <w:p w14:paraId="456FA231" w14:textId="77777777" w:rsidR="006A64C5" w:rsidRDefault="00114235">
                        <w:pPr>
                          <w:jc w:val="right"/>
                          <w:rPr>
                            <w:szCs w:val="24"/>
                          </w:rPr>
                        </w:pPr>
                        <w:r>
                          <w:rPr>
                            <w:szCs w:val="24"/>
                          </w:rPr>
                          <w:t>21865,10</w:t>
                        </w:r>
                      </w:p>
                    </w:tc>
                    <w:tc>
                      <w:tcPr>
                        <w:tcW w:w="435" w:type="pct"/>
                        <w:tcBorders>
                          <w:top w:val="nil"/>
                          <w:left w:val="nil"/>
                          <w:bottom w:val="single" w:sz="4" w:space="0" w:color="auto"/>
                          <w:right w:val="single" w:sz="4" w:space="0" w:color="auto"/>
                        </w:tcBorders>
                        <w:shd w:val="clear" w:color="000000" w:fill="FFFFFF"/>
                        <w:noWrap/>
                        <w:vAlign w:val="bottom"/>
                        <w:hideMark/>
                      </w:tcPr>
                      <w:p w14:paraId="66AE087E" w14:textId="77777777" w:rsidR="006A64C5" w:rsidRDefault="00114235">
                        <w:pPr>
                          <w:jc w:val="right"/>
                          <w:rPr>
                            <w:szCs w:val="24"/>
                          </w:rPr>
                        </w:pPr>
                        <w:r>
                          <w:rPr>
                            <w:szCs w:val="24"/>
                          </w:rPr>
                          <w:t>19136,15</w:t>
                        </w:r>
                      </w:p>
                    </w:tc>
                    <w:tc>
                      <w:tcPr>
                        <w:tcW w:w="435" w:type="pct"/>
                        <w:tcBorders>
                          <w:top w:val="nil"/>
                          <w:left w:val="nil"/>
                          <w:bottom w:val="single" w:sz="4" w:space="0" w:color="auto"/>
                          <w:right w:val="single" w:sz="4" w:space="0" w:color="auto"/>
                        </w:tcBorders>
                        <w:shd w:val="clear" w:color="000000" w:fill="FFFFFF"/>
                        <w:noWrap/>
                        <w:vAlign w:val="bottom"/>
                        <w:hideMark/>
                      </w:tcPr>
                      <w:p w14:paraId="3D88A9AF" w14:textId="77777777" w:rsidR="006A64C5" w:rsidRDefault="00114235">
                        <w:pPr>
                          <w:jc w:val="right"/>
                          <w:rPr>
                            <w:szCs w:val="24"/>
                          </w:rPr>
                        </w:pPr>
                        <w:r>
                          <w:rPr>
                            <w:szCs w:val="24"/>
                          </w:rPr>
                          <w:t xml:space="preserve">0,00  </w:t>
                        </w:r>
                      </w:p>
                      <w:p w14:paraId="3EE2653B"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noWrap/>
                        <w:vAlign w:val="bottom"/>
                        <w:hideMark/>
                      </w:tcPr>
                      <w:p w14:paraId="0E526D4A"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0B377618" w14:textId="77777777" w:rsidR="006A64C5" w:rsidRDefault="006A64C5">
                        <w:pPr>
                          <w:jc w:val="center"/>
                          <w:rPr>
                            <w:b/>
                            <w:bCs/>
                            <w:strike/>
                            <w:szCs w:val="24"/>
                          </w:rPr>
                        </w:pPr>
                      </w:p>
                      <w:p w14:paraId="69BA31C3" w14:textId="77777777" w:rsidR="006A64C5" w:rsidRDefault="00114235">
                        <w:pPr>
                          <w:jc w:val="right"/>
                          <w:rPr>
                            <w:b/>
                            <w:bCs/>
                            <w:szCs w:val="24"/>
                          </w:rPr>
                        </w:pPr>
                        <w:r>
                          <w:rPr>
                            <w:b/>
                            <w:bCs/>
                            <w:szCs w:val="24"/>
                          </w:rPr>
                          <w:t>106711,31</w:t>
                        </w:r>
                      </w:p>
                    </w:tc>
                  </w:tr>
                  <w:tr w:rsidR="006A64C5" w14:paraId="28B8CD4D" w14:textId="77777777">
                    <w:trPr>
                      <w:trHeight w:val="525"/>
                    </w:trPr>
                    <w:tc>
                      <w:tcPr>
                        <w:tcW w:w="597" w:type="pct"/>
                        <w:tcBorders>
                          <w:top w:val="nil"/>
                          <w:left w:val="nil"/>
                          <w:bottom w:val="nil"/>
                          <w:right w:val="nil"/>
                        </w:tcBorders>
                        <w:shd w:val="clear" w:color="000000" w:fill="FFFFFF"/>
                        <w:noWrap/>
                        <w:vAlign w:val="bottom"/>
                        <w:hideMark/>
                      </w:tcPr>
                      <w:p w14:paraId="413C5F17"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4418C30E"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04FFD7CA"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noWrap/>
                        <w:vAlign w:val="bottom"/>
                        <w:hideMark/>
                      </w:tcPr>
                      <w:p w14:paraId="660622D8" w14:textId="77777777" w:rsidR="006A64C5" w:rsidRDefault="00114235">
                        <w:pPr>
                          <w:jc w:val="right"/>
                          <w:rPr>
                            <w:szCs w:val="24"/>
                          </w:rPr>
                        </w:pPr>
                        <w:r>
                          <w:rPr>
                            <w:szCs w:val="24"/>
                          </w:rPr>
                          <w:t xml:space="preserve">11112,03 </w:t>
                        </w:r>
                      </w:p>
                    </w:tc>
                    <w:tc>
                      <w:tcPr>
                        <w:tcW w:w="435" w:type="pct"/>
                        <w:tcBorders>
                          <w:top w:val="nil"/>
                          <w:left w:val="nil"/>
                          <w:bottom w:val="single" w:sz="4" w:space="0" w:color="auto"/>
                          <w:right w:val="single" w:sz="4" w:space="0" w:color="auto"/>
                        </w:tcBorders>
                        <w:shd w:val="clear" w:color="000000" w:fill="FFFFFF"/>
                        <w:noWrap/>
                        <w:vAlign w:val="bottom"/>
                        <w:hideMark/>
                      </w:tcPr>
                      <w:p w14:paraId="147396BB" w14:textId="77777777" w:rsidR="006A64C5" w:rsidRDefault="00114235">
                        <w:pPr>
                          <w:jc w:val="right"/>
                          <w:rPr>
                            <w:szCs w:val="24"/>
                          </w:rPr>
                        </w:pPr>
                        <w:r>
                          <w:rPr>
                            <w:szCs w:val="24"/>
                          </w:rPr>
                          <w:t xml:space="preserve">26980,75 </w:t>
                        </w:r>
                      </w:p>
                    </w:tc>
                    <w:tc>
                      <w:tcPr>
                        <w:tcW w:w="435" w:type="pct"/>
                        <w:tcBorders>
                          <w:top w:val="nil"/>
                          <w:left w:val="nil"/>
                          <w:bottom w:val="single" w:sz="4" w:space="0" w:color="auto"/>
                          <w:right w:val="single" w:sz="4" w:space="0" w:color="auto"/>
                        </w:tcBorders>
                        <w:shd w:val="clear" w:color="000000" w:fill="FFFFFF"/>
                        <w:noWrap/>
                        <w:vAlign w:val="bottom"/>
                        <w:hideMark/>
                      </w:tcPr>
                      <w:p w14:paraId="316A4ABE" w14:textId="77777777" w:rsidR="006A64C5" w:rsidRDefault="006A64C5">
                        <w:pPr>
                          <w:jc w:val="center"/>
                          <w:rPr>
                            <w:strike/>
                            <w:szCs w:val="24"/>
                          </w:rPr>
                        </w:pPr>
                      </w:p>
                      <w:p w14:paraId="55C22773" w14:textId="77777777" w:rsidR="006A64C5" w:rsidRDefault="00114235">
                        <w:pPr>
                          <w:jc w:val="right"/>
                          <w:rPr>
                            <w:szCs w:val="24"/>
                          </w:rPr>
                        </w:pPr>
                        <w:r>
                          <w:rPr>
                            <w:szCs w:val="24"/>
                          </w:rPr>
                          <w:t>12675,42</w:t>
                        </w:r>
                      </w:p>
                    </w:tc>
                    <w:tc>
                      <w:tcPr>
                        <w:tcW w:w="435" w:type="pct"/>
                        <w:tcBorders>
                          <w:top w:val="nil"/>
                          <w:left w:val="nil"/>
                          <w:bottom w:val="single" w:sz="4" w:space="0" w:color="auto"/>
                          <w:right w:val="single" w:sz="4" w:space="0" w:color="auto"/>
                        </w:tcBorders>
                        <w:shd w:val="clear" w:color="000000" w:fill="FFFFFF"/>
                        <w:noWrap/>
                        <w:vAlign w:val="bottom"/>
                        <w:hideMark/>
                      </w:tcPr>
                      <w:p w14:paraId="14704B1C" w14:textId="77777777" w:rsidR="006A64C5" w:rsidRDefault="00114235">
                        <w:pPr>
                          <w:jc w:val="right"/>
                          <w:rPr>
                            <w:szCs w:val="24"/>
                          </w:rPr>
                        </w:pPr>
                        <w:r>
                          <w:rPr>
                            <w:szCs w:val="24"/>
                          </w:rPr>
                          <w:t>11093,42</w:t>
                        </w:r>
                      </w:p>
                    </w:tc>
                    <w:tc>
                      <w:tcPr>
                        <w:tcW w:w="435" w:type="pct"/>
                        <w:tcBorders>
                          <w:top w:val="nil"/>
                          <w:left w:val="nil"/>
                          <w:bottom w:val="single" w:sz="4" w:space="0" w:color="auto"/>
                          <w:right w:val="single" w:sz="4" w:space="0" w:color="auto"/>
                        </w:tcBorders>
                        <w:shd w:val="clear" w:color="000000" w:fill="FFFFFF"/>
                        <w:noWrap/>
                        <w:vAlign w:val="bottom"/>
                        <w:hideMark/>
                      </w:tcPr>
                      <w:p w14:paraId="32FE2CF7" w14:textId="77777777" w:rsidR="006A64C5" w:rsidRDefault="00114235">
                        <w:pPr>
                          <w:jc w:val="right"/>
                          <w:rPr>
                            <w:szCs w:val="24"/>
                          </w:rPr>
                        </w:pPr>
                        <w:r>
                          <w:rPr>
                            <w:szCs w:val="24"/>
                          </w:rPr>
                          <w:t xml:space="preserve">0,00 </w:t>
                        </w:r>
                      </w:p>
                      <w:p w14:paraId="5C0FD79F"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noWrap/>
                        <w:vAlign w:val="bottom"/>
                        <w:hideMark/>
                      </w:tcPr>
                      <w:p w14:paraId="66CFCB12"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4CAE6959" w14:textId="77777777" w:rsidR="006A64C5" w:rsidRDefault="006A64C5">
                        <w:pPr>
                          <w:rPr>
                            <w:b/>
                            <w:bCs/>
                            <w:strike/>
                            <w:szCs w:val="24"/>
                          </w:rPr>
                        </w:pPr>
                      </w:p>
                      <w:p w14:paraId="5A0C662E" w14:textId="77777777" w:rsidR="006A64C5" w:rsidRDefault="00114235">
                        <w:pPr>
                          <w:jc w:val="right"/>
                          <w:rPr>
                            <w:b/>
                            <w:bCs/>
                            <w:szCs w:val="24"/>
                          </w:rPr>
                        </w:pPr>
                        <w:r>
                          <w:rPr>
                            <w:b/>
                            <w:bCs/>
                            <w:szCs w:val="24"/>
                          </w:rPr>
                          <w:t>61861,62</w:t>
                        </w:r>
                      </w:p>
                    </w:tc>
                  </w:tr>
                  <w:tr w:rsidR="006A64C5" w14:paraId="3207E91E" w14:textId="77777777">
                    <w:trPr>
                      <w:trHeight w:val="330"/>
                    </w:trPr>
                    <w:tc>
                      <w:tcPr>
                        <w:tcW w:w="597" w:type="pct"/>
                        <w:tcBorders>
                          <w:top w:val="nil"/>
                          <w:left w:val="nil"/>
                          <w:bottom w:val="nil"/>
                          <w:right w:val="nil"/>
                        </w:tcBorders>
                        <w:shd w:val="clear" w:color="000000" w:fill="FFFFFF"/>
                        <w:noWrap/>
                        <w:vAlign w:val="bottom"/>
                        <w:hideMark/>
                      </w:tcPr>
                      <w:p w14:paraId="54A8CD9A"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6AE4637C" w14:textId="77777777" w:rsidR="006A64C5" w:rsidRDefault="006A64C5">
                        <w:pPr>
                          <w:ind w:firstLine="62"/>
                          <w:rPr>
                            <w:szCs w:val="24"/>
                          </w:rPr>
                        </w:pPr>
                      </w:p>
                    </w:tc>
                    <w:tc>
                      <w:tcPr>
                        <w:tcW w:w="659" w:type="pct"/>
                        <w:tcBorders>
                          <w:top w:val="nil"/>
                          <w:left w:val="nil"/>
                          <w:bottom w:val="nil"/>
                          <w:right w:val="single" w:sz="4" w:space="0" w:color="auto"/>
                        </w:tcBorders>
                        <w:shd w:val="clear" w:color="000000" w:fill="FFFFFF"/>
                        <w:vAlign w:val="bottom"/>
                        <w:hideMark/>
                      </w:tcPr>
                      <w:p w14:paraId="56C98461" w14:textId="77777777" w:rsidR="006A64C5" w:rsidRDefault="00114235">
                        <w:pPr>
                          <w:rPr>
                            <w:szCs w:val="24"/>
                          </w:rPr>
                        </w:pPr>
                        <w:r>
                          <w:rPr>
                            <w:szCs w:val="24"/>
                          </w:rPr>
                          <w:t>Privačios lėšos</w:t>
                        </w:r>
                      </w:p>
                    </w:tc>
                    <w:tc>
                      <w:tcPr>
                        <w:tcW w:w="478" w:type="pct"/>
                        <w:tcBorders>
                          <w:top w:val="nil"/>
                          <w:left w:val="nil"/>
                          <w:bottom w:val="nil"/>
                          <w:right w:val="single" w:sz="4" w:space="0" w:color="auto"/>
                        </w:tcBorders>
                        <w:shd w:val="clear" w:color="000000" w:fill="FFFFFF"/>
                        <w:noWrap/>
                        <w:vAlign w:val="bottom"/>
                        <w:hideMark/>
                      </w:tcPr>
                      <w:p w14:paraId="0BE872A8"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noWrap/>
                        <w:vAlign w:val="bottom"/>
                        <w:hideMark/>
                      </w:tcPr>
                      <w:p w14:paraId="6F833C58"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noWrap/>
                        <w:vAlign w:val="bottom"/>
                        <w:hideMark/>
                      </w:tcPr>
                      <w:p w14:paraId="18AEE758"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noWrap/>
                        <w:vAlign w:val="bottom"/>
                        <w:hideMark/>
                      </w:tcPr>
                      <w:p w14:paraId="08EDD9B0"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noWrap/>
                        <w:vAlign w:val="bottom"/>
                        <w:hideMark/>
                      </w:tcPr>
                      <w:p w14:paraId="27C4E9B0" w14:textId="77777777" w:rsidR="006A64C5" w:rsidRDefault="00114235">
                        <w:pPr>
                          <w:jc w:val="right"/>
                          <w:rPr>
                            <w:szCs w:val="24"/>
                          </w:rPr>
                        </w:pPr>
                        <w:r>
                          <w:rPr>
                            <w:szCs w:val="24"/>
                          </w:rPr>
                          <w:t>0,00</w:t>
                        </w:r>
                      </w:p>
                    </w:tc>
                    <w:tc>
                      <w:tcPr>
                        <w:tcW w:w="431" w:type="pct"/>
                        <w:tcBorders>
                          <w:top w:val="nil"/>
                          <w:left w:val="nil"/>
                          <w:bottom w:val="nil"/>
                          <w:right w:val="nil"/>
                        </w:tcBorders>
                        <w:shd w:val="clear" w:color="000000" w:fill="FFFFFF"/>
                        <w:noWrap/>
                        <w:vAlign w:val="bottom"/>
                        <w:hideMark/>
                      </w:tcPr>
                      <w:p w14:paraId="4845D9FB" w14:textId="77777777" w:rsidR="006A64C5" w:rsidRDefault="00114235">
                        <w:pPr>
                          <w:jc w:val="right"/>
                          <w:rPr>
                            <w:szCs w:val="24"/>
                          </w:rPr>
                        </w:pPr>
                        <w:r>
                          <w:rPr>
                            <w:szCs w:val="24"/>
                          </w:rPr>
                          <w:t>0,00</w:t>
                        </w:r>
                      </w:p>
                    </w:tc>
                    <w:tc>
                      <w:tcPr>
                        <w:tcW w:w="478" w:type="pct"/>
                        <w:tcBorders>
                          <w:top w:val="nil"/>
                          <w:left w:val="single" w:sz="8" w:space="0" w:color="auto"/>
                          <w:bottom w:val="nil"/>
                          <w:right w:val="single" w:sz="8" w:space="0" w:color="auto"/>
                        </w:tcBorders>
                        <w:shd w:val="clear" w:color="000000" w:fill="FFFFFF"/>
                        <w:noWrap/>
                        <w:vAlign w:val="bottom"/>
                        <w:hideMark/>
                      </w:tcPr>
                      <w:p w14:paraId="3AC8523E" w14:textId="77777777" w:rsidR="006A64C5" w:rsidRDefault="00114235">
                        <w:pPr>
                          <w:jc w:val="right"/>
                          <w:rPr>
                            <w:b/>
                            <w:bCs/>
                            <w:szCs w:val="24"/>
                          </w:rPr>
                        </w:pPr>
                        <w:r>
                          <w:rPr>
                            <w:b/>
                            <w:bCs/>
                            <w:szCs w:val="24"/>
                          </w:rPr>
                          <w:t>0,00</w:t>
                        </w:r>
                      </w:p>
                    </w:tc>
                  </w:tr>
                  <w:tr w:rsidR="006A64C5" w14:paraId="4A02F394" w14:textId="77777777">
                    <w:trPr>
                      <w:trHeight w:val="330"/>
                    </w:trPr>
                    <w:tc>
                      <w:tcPr>
                        <w:tcW w:w="597" w:type="pct"/>
                        <w:tcBorders>
                          <w:top w:val="nil"/>
                          <w:left w:val="nil"/>
                          <w:bottom w:val="single" w:sz="4" w:space="0" w:color="auto"/>
                          <w:right w:val="nil"/>
                        </w:tcBorders>
                        <w:shd w:val="clear" w:color="000000" w:fill="FFFFFF"/>
                        <w:noWrap/>
                        <w:vAlign w:val="bottom"/>
                        <w:hideMark/>
                      </w:tcPr>
                      <w:p w14:paraId="74870082" w14:textId="77777777" w:rsidR="006A64C5" w:rsidRDefault="006A64C5">
                        <w:pPr>
                          <w:ind w:firstLine="62"/>
                          <w:rPr>
                            <w:szCs w:val="24"/>
                          </w:rPr>
                        </w:pPr>
                      </w:p>
                    </w:tc>
                    <w:tc>
                      <w:tcPr>
                        <w:tcW w:w="616" w:type="pct"/>
                        <w:tcBorders>
                          <w:top w:val="nil"/>
                          <w:left w:val="nil"/>
                          <w:bottom w:val="single" w:sz="4" w:space="0" w:color="auto"/>
                          <w:right w:val="single" w:sz="8" w:space="0" w:color="auto"/>
                        </w:tcBorders>
                        <w:shd w:val="clear" w:color="000000" w:fill="FFFFFF"/>
                        <w:noWrap/>
                        <w:vAlign w:val="bottom"/>
                        <w:hideMark/>
                      </w:tcPr>
                      <w:p w14:paraId="7A2B688B" w14:textId="77777777" w:rsidR="006A64C5" w:rsidRDefault="006A64C5">
                        <w:pPr>
                          <w:ind w:firstLine="62"/>
                          <w:rPr>
                            <w:szCs w:val="24"/>
                          </w:rPr>
                        </w:pPr>
                      </w:p>
                    </w:tc>
                    <w:tc>
                      <w:tcPr>
                        <w:tcW w:w="659" w:type="pct"/>
                        <w:tcBorders>
                          <w:top w:val="single" w:sz="8" w:space="0" w:color="auto"/>
                          <w:left w:val="nil"/>
                          <w:bottom w:val="single" w:sz="4" w:space="0" w:color="auto"/>
                          <w:right w:val="single" w:sz="4" w:space="0" w:color="auto"/>
                        </w:tcBorders>
                        <w:shd w:val="clear" w:color="000000" w:fill="E2EFDA"/>
                        <w:vAlign w:val="bottom"/>
                        <w:hideMark/>
                      </w:tcPr>
                      <w:p w14:paraId="6E569D4C" w14:textId="77777777" w:rsidR="006A64C5" w:rsidRDefault="00114235">
                        <w:pPr>
                          <w:rPr>
                            <w:b/>
                            <w:bCs/>
                            <w:color w:val="000000"/>
                            <w:szCs w:val="24"/>
                          </w:rPr>
                        </w:pPr>
                        <w:r>
                          <w:rPr>
                            <w:b/>
                            <w:bCs/>
                            <w:color w:val="000000"/>
                            <w:szCs w:val="24"/>
                          </w:rPr>
                          <w:t>Iš viso uždaviniui:</w:t>
                        </w:r>
                      </w:p>
                    </w:tc>
                    <w:tc>
                      <w:tcPr>
                        <w:tcW w:w="478" w:type="pct"/>
                        <w:tcBorders>
                          <w:top w:val="single" w:sz="8" w:space="0" w:color="auto"/>
                          <w:left w:val="nil"/>
                          <w:bottom w:val="single" w:sz="4" w:space="0" w:color="auto"/>
                          <w:right w:val="single" w:sz="4" w:space="0" w:color="auto"/>
                        </w:tcBorders>
                        <w:shd w:val="clear" w:color="000000" w:fill="E2EFDA"/>
                        <w:noWrap/>
                        <w:vAlign w:val="bottom"/>
                        <w:hideMark/>
                      </w:tcPr>
                      <w:p w14:paraId="0BDD4FBE" w14:textId="77777777" w:rsidR="006A64C5" w:rsidRDefault="00114235">
                        <w:pPr>
                          <w:jc w:val="right"/>
                          <w:rPr>
                            <w:b/>
                            <w:bCs/>
                            <w:szCs w:val="24"/>
                          </w:rPr>
                        </w:pPr>
                        <w:r>
                          <w:rPr>
                            <w:b/>
                            <w:bCs/>
                            <w:szCs w:val="24"/>
                          </w:rPr>
                          <w:t xml:space="preserve">138900,40 </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4448EB7D" w14:textId="77777777" w:rsidR="006A64C5" w:rsidRDefault="00114235">
                        <w:pPr>
                          <w:jc w:val="right"/>
                          <w:rPr>
                            <w:b/>
                            <w:bCs/>
                            <w:szCs w:val="24"/>
                          </w:rPr>
                        </w:pPr>
                        <w:r>
                          <w:rPr>
                            <w:b/>
                            <w:bCs/>
                            <w:szCs w:val="24"/>
                          </w:rPr>
                          <w:t xml:space="preserve">337259,40 </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3C7EEE7B" w14:textId="77777777" w:rsidR="006A64C5" w:rsidRDefault="006A64C5">
                        <w:pPr>
                          <w:rPr>
                            <w:b/>
                            <w:bCs/>
                            <w:strike/>
                            <w:szCs w:val="24"/>
                          </w:rPr>
                        </w:pPr>
                      </w:p>
                      <w:p w14:paraId="6C8FB6E1" w14:textId="77777777" w:rsidR="006A64C5" w:rsidRDefault="00114235">
                        <w:pPr>
                          <w:jc w:val="right"/>
                          <w:rPr>
                            <w:b/>
                            <w:bCs/>
                            <w:szCs w:val="24"/>
                          </w:rPr>
                        </w:pPr>
                        <w:r>
                          <w:rPr>
                            <w:b/>
                            <w:bCs/>
                            <w:szCs w:val="24"/>
                          </w:rPr>
                          <w:t>158442,74</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6067B98B" w14:textId="77777777" w:rsidR="006A64C5" w:rsidRDefault="00114235">
                        <w:pPr>
                          <w:jc w:val="right"/>
                          <w:rPr>
                            <w:b/>
                            <w:bCs/>
                            <w:szCs w:val="24"/>
                          </w:rPr>
                        </w:pPr>
                        <w:r>
                          <w:rPr>
                            <w:b/>
                            <w:bCs/>
                            <w:szCs w:val="24"/>
                          </w:rPr>
                          <w:t>138667,77</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0645E13E" w14:textId="77777777" w:rsidR="006A64C5" w:rsidRDefault="00114235">
                        <w:pPr>
                          <w:jc w:val="right"/>
                          <w:rPr>
                            <w:b/>
                            <w:bCs/>
                            <w:szCs w:val="24"/>
                          </w:rPr>
                        </w:pPr>
                        <w:r>
                          <w:rPr>
                            <w:b/>
                            <w:bCs/>
                            <w:szCs w:val="24"/>
                          </w:rPr>
                          <w:t xml:space="preserve">0,00 </w:t>
                        </w:r>
                      </w:p>
                      <w:p w14:paraId="41DEAF89" w14:textId="77777777" w:rsidR="006A64C5" w:rsidRDefault="006A64C5">
                        <w:pPr>
                          <w:jc w:val="right"/>
                          <w:rPr>
                            <w:b/>
                            <w:bCs/>
                            <w:szCs w:val="24"/>
                          </w:rPr>
                        </w:pPr>
                      </w:p>
                    </w:tc>
                    <w:tc>
                      <w:tcPr>
                        <w:tcW w:w="431" w:type="pct"/>
                        <w:tcBorders>
                          <w:top w:val="single" w:sz="8" w:space="0" w:color="auto"/>
                          <w:left w:val="nil"/>
                          <w:bottom w:val="single" w:sz="4" w:space="0" w:color="auto"/>
                          <w:right w:val="nil"/>
                        </w:tcBorders>
                        <w:shd w:val="clear" w:color="000000" w:fill="E2EFDA"/>
                        <w:noWrap/>
                        <w:vAlign w:val="bottom"/>
                        <w:hideMark/>
                      </w:tcPr>
                      <w:p w14:paraId="1700F476" w14:textId="77777777" w:rsidR="006A64C5" w:rsidRDefault="00114235">
                        <w:pPr>
                          <w:jc w:val="right"/>
                          <w:rPr>
                            <w:b/>
                            <w:bCs/>
                            <w:szCs w:val="24"/>
                          </w:rPr>
                        </w:pPr>
                        <w:r>
                          <w:rPr>
                            <w:b/>
                            <w:bCs/>
                            <w:szCs w:val="24"/>
                          </w:rPr>
                          <w:t>0,00</w:t>
                        </w:r>
                      </w:p>
                    </w:tc>
                    <w:tc>
                      <w:tcPr>
                        <w:tcW w:w="478" w:type="pct"/>
                        <w:tcBorders>
                          <w:top w:val="single" w:sz="8" w:space="0" w:color="auto"/>
                          <w:left w:val="single" w:sz="8" w:space="0" w:color="auto"/>
                          <w:bottom w:val="single" w:sz="4" w:space="0" w:color="auto"/>
                          <w:right w:val="single" w:sz="8" w:space="0" w:color="auto"/>
                        </w:tcBorders>
                        <w:shd w:val="clear" w:color="000000" w:fill="E2EFDA"/>
                        <w:noWrap/>
                        <w:vAlign w:val="bottom"/>
                        <w:hideMark/>
                      </w:tcPr>
                      <w:p w14:paraId="1AAF169B" w14:textId="77777777" w:rsidR="006A64C5" w:rsidRDefault="00114235">
                        <w:pPr>
                          <w:rPr>
                            <w:b/>
                            <w:bCs/>
                            <w:color w:val="000000"/>
                            <w:szCs w:val="24"/>
                          </w:rPr>
                        </w:pPr>
                        <w:r>
                          <w:rPr>
                            <w:b/>
                            <w:bCs/>
                            <w:szCs w:val="24"/>
                          </w:rPr>
                          <w:t>773270,31</w:t>
                        </w:r>
                      </w:p>
                    </w:tc>
                  </w:tr>
                  <w:tr w:rsidR="006A64C5" w14:paraId="70C5FDE0" w14:textId="77777777">
                    <w:trPr>
                      <w:trHeight w:val="510"/>
                    </w:trPr>
                    <w:tc>
                      <w:tcPr>
                        <w:tcW w:w="597" w:type="pct"/>
                        <w:vMerge w:val="restart"/>
                        <w:tcBorders>
                          <w:top w:val="single" w:sz="4" w:space="0" w:color="auto"/>
                          <w:left w:val="single" w:sz="8" w:space="0" w:color="auto"/>
                          <w:bottom w:val="single" w:sz="8" w:space="0" w:color="000000"/>
                          <w:right w:val="single" w:sz="4" w:space="0" w:color="auto"/>
                        </w:tcBorders>
                        <w:shd w:val="clear" w:color="000000" w:fill="FFFFFF"/>
                        <w:hideMark/>
                      </w:tcPr>
                      <w:p w14:paraId="6E47423D" w14:textId="77777777" w:rsidR="006A64C5" w:rsidRDefault="00114235">
                        <w:pPr>
                          <w:rPr>
                            <w:szCs w:val="24"/>
                          </w:rPr>
                        </w:pPr>
                        <w:r>
                          <w:rPr>
                            <w:szCs w:val="24"/>
                          </w:rPr>
                          <w:t>1.1.1. Veiksmas. Gyventojų poreikius atitinkančių socialinių paslaugų  užtikrinimas plėtojant esamas ir kuriant naujas (numatomas projektų skaičius - 4, dalyvių skaičius - 135. Veiksmo įgyvendinimo pradžia 2024  m., pabaiga - 2027  m.)</w:t>
                        </w:r>
                      </w:p>
                    </w:tc>
                    <w:tc>
                      <w:tcPr>
                        <w:tcW w:w="616" w:type="pct"/>
                        <w:vMerge w:val="restart"/>
                        <w:tcBorders>
                          <w:top w:val="single" w:sz="4" w:space="0" w:color="auto"/>
                          <w:left w:val="single" w:sz="4" w:space="0" w:color="auto"/>
                          <w:bottom w:val="single" w:sz="8" w:space="0" w:color="000000"/>
                          <w:right w:val="nil"/>
                        </w:tcBorders>
                        <w:shd w:val="clear" w:color="000000" w:fill="FFFFFF"/>
                        <w:hideMark/>
                      </w:tcPr>
                      <w:p w14:paraId="3EC51752" w14:textId="77777777" w:rsidR="006A64C5" w:rsidRDefault="00114235">
                        <w:pPr>
                          <w:rPr>
                            <w:szCs w:val="24"/>
                          </w:rPr>
                        </w:pPr>
                        <w:r>
                          <w:rPr>
                            <w:szCs w:val="24"/>
                          </w:rPr>
                          <w:t>Pareiškėjai: viešieji ir privatūs juridiniai asmenys, kurių veiklos vykdymo vieta yra VPS įgyvendinimo teritorijoje ar besiribojančioje teritorijoje. Atrankos būdas - konkursas</w:t>
                        </w:r>
                      </w:p>
                    </w:tc>
                    <w:tc>
                      <w:tcPr>
                        <w:tcW w:w="659" w:type="pct"/>
                        <w:tcBorders>
                          <w:top w:val="single" w:sz="4" w:space="0" w:color="auto"/>
                          <w:left w:val="single" w:sz="8" w:space="0" w:color="auto"/>
                          <w:bottom w:val="single" w:sz="4" w:space="0" w:color="auto"/>
                          <w:right w:val="single" w:sz="4" w:space="0" w:color="auto"/>
                        </w:tcBorders>
                        <w:shd w:val="clear" w:color="000000" w:fill="FFFFFF"/>
                        <w:hideMark/>
                      </w:tcPr>
                      <w:p w14:paraId="2A1C73B1" w14:textId="77777777" w:rsidR="006A64C5" w:rsidRDefault="00114235">
                        <w:pPr>
                          <w:rPr>
                            <w:szCs w:val="24"/>
                          </w:rPr>
                        </w:pPr>
                        <w:r>
                          <w:rPr>
                            <w:szCs w:val="24"/>
                          </w:rPr>
                          <w:t>Europos socialinis fondas +</w:t>
                        </w:r>
                      </w:p>
                    </w:tc>
                    <w:tc>
                      <w:tcPr>
                        <w:tcW w:w="478" w:type="pct"/>
                        <w:tcBorders>
                          <w:top w:val="single" w:sz="4" w:space="0" w:color="auto"/>
                          <w:left w:val="nil"/>
                          <w:bottom w:val="single" w:sz="4" w:space="0" w:color="auto"/>
                          <w:right w:val="single" w:sz="4" w:space="0" w:color="auto"/>
                        </w:tcBorders>
                        <w:shd w:val="clear" w:color="000000" w:fill="FFFFFF"/>
                        <w:hideMark/>
                      </w:tcPr>
                      <w:p w14:paraId="208F0B0B" w14:textId="77777777" w:rsidR="006A64C5" w:rsidRDefault="00114235">
                        <w:pPr>
                          <w:jc w:val="right"/>
                          <w:rPr>
                            <w:szCs w:val="24"/>
                          </w:rPr>
                        </w:pPr>
                        <w:r>
                          <w:rPr>
                            <w:szCs w:val="24"/>
                          </w:rPr>
                          <w:t xml:space="preserve">61574,30 </w:t>
                        </w:r>
                      </w:p>
                    </w:tc>
                    <w:tc>
                      <w:tcPr>
                        <w:tcW w:w="435" w:type="pct"/>
                        <w:tcBorders>
                          <w:top w:val="single" w:sz="4" w:space="0" w:color="auto"/>
                          <w:left w:val="nil"/>
                          <w:bottom w:val="single" w:sz="4" w:space="0" w:color="auto"/>
                          <w:right w:val="single" w:sz="4" w:space="0" w:color="auto"/>
                        </w:tcBorders>
                        <w:shd w:val="clear" w:color="000000" w:fill="FFFFFF"/>
                        <w:hideMark/>
                      </w:tcPr>
                      <w:p w14:paraId="2AA77240" w14:textId="77777777" w:rsidR="006A64C5" w:rsidRDefault="00114235">
                        <w:pPr>
                          <w:jc w:val="right"/>
                          <w:rPr>
                            <w:szCs w:val="24"/>
                          </w:rPr>
                        </w:pPr>
                        <w:r>
                          <w:rPr>
                            <w:szCs w:val="24"/>
                          </w:rPr>
                          <w:t xml:space="preserve">39583,48 </w:t>
                        </w:r>
                      </w:p>
                    </w:tc>
                    <w:tc>
                      <w:tcPr>
                        <w:tcW w:w="435" w:type="pct"/>
                        <w:tcBorders>
                          <w:top w:val="single" w:sz="4" w:space="0" w:color="auto"/>
                          <w:left w:val="nil"/>
                          <w:bottom w:val="single" w:sz="4" w:space="0" w:color="auto"/>
                          <w:right w:val="single" w:sz="4" w:space="0" w:color="auto"/>
                        </w:tcBorders>
                        <w:shd w:val="clear" w:color="000000" w:fill="FFFFFF"/>
                        <w:hideMark/>
                      </w:tcPr>
                      <w:p w14:paraId="74D6BF23" w14:textId="77777777" w:rsidR="006A64C5" w:rsidRDefault="00114235">
                        <w:pPr>
                          <w:jc w:val="right"/>
                          <w:rPr>
                            <w:szCs w:val="24"/>
                          </w:rPr>
                        </w:pPr>
                        <w:r>
                          <w:rPr>
                            <w:szCs w:val="24"/>
                          </w:rPr>
                          <w:t>63773,38</w:t>
                        </w:r>
                      </w:p>
                      <w:p w14:paraId="6D6FA343" w14:textId="77777777" w:rsidR="006A64C5" w:rsidRDefault="006A64C5">
                        <w:pPr>
                          <w:jc w:val="right"/>
                          <w:rPr>
                            <w:szCs w:val="24"/>
                          </w:rPr>
                        </w:pPr>
                      </w:p>
                    </w:tc>
                    <w:tc>
                      <w:tcPr>
                        <w:tcW w:w="435" w:type="pct"/>
                        <w:tcBorders>
                          <w:top w:val="single" w:sz="4" w:space="0" w:color="auto"/>
                          <w:left w:val="nil"/>
                          <w:bottom w:val="single" w:sz="4" w:space="0" w:color="auto"/>
                          <w:right w:val="single" w:sz="4" w:space="0" w:color="auto"/>
                        </w:tcBorders>
                        <w:shd w:val="clear" w:color="000000" w:fill="FFFFFF"/>
                        <w:hideMark/>
                      </w:tcPr>
                      <w:p w14:paraId="6ED743CA" w14:textId="77777777" w:rsidR="006A64C5" w:rsidRDefault="00114235">
                        <w:pPr>
                          <w:jc w:val="right"/>
                          <w:rPr>
                            <w:szCs w:val="24"/>
                          </w:rPr>
                        </w:pPr>
                        <w:r>
                          <w:rPr>
                            <w:szCs w:val="24"/>
                          </w:rPr>
                          <w:t>54977,06</w:t>
                        </w:r>
                      </w:p>
                    </w:tc>
                    <w:tc>
                      <w:tcPr>
                        <w:tcW w:w="435" w:type="pct"/>
                        <w:tcBorders>
                          <w:top w:val="single" w:sz="4" w:space="0" w:color="auto"/>
                          <w:left w:val="nil"/>
                          <w:bottom w:val="single" w:sz="4" w:space="0" w:color="auto"/>
                          <w:right w:val="single" w:sz="4" w:space="0" w:color="auto"/>
                        </w:tcBorders>
                        <w:shd w:val="clear" w:color="000000" w:fill="FFFFFF"/>
                        <w:hideMark/>
                      </w:tcPr>
                      <w:p w14:paraId="53507F5D" w14:textId="77777777" w:rsidR="006A64C5" w:rsidRDefault="00114235">
                        <w:pPr>
                          <w:jc w:val="right"/>
                          <w:rPr>
                            <w:szCs w:val="24"/>
                          </w:rPr>
                        </w:pPr>
                        <w:r>
                          <w:rPr>
                            <w:szCs w:val="24"/>
                          </w:rPr>
                          <w:t xml:space="preserve">0,00 </w:t>
                        </w:r>
                      </w:p>
                      <w:p w14:paraId="5232EAAD" w14:textId="77777777" w:rsidR="006A64C5" w:rsidRDefault="006A64C5">
                        <w:pPr>
                          <w:jc w:val="right"/>
                          <w:rPr>
                            <w:szCs w:val="24"/>
                          </w:rPr>
                        </w:pPr>
                      </w:p>
                    </w:tc>
                    <w:tc>
                      <w:tcPr>
                        <w:tcW w:w="431" w:type="pct"/>
                        <w:tcBorders>
                          <w:top w:val="single" w:sz="4" w:space="0" w:color="auto"/>
                          <w:left w:val="nil"/>
                          <w:bottom w:val="single" w:sz="4" w:space="0" w:color="auto"/>
                          <w:right w:val="single" w:sz="4" w:space="0" w:color="auto"/>
                        </w:tcBorders>
                        <w:shd w:val="clear" w:color="000000" w:fill="FFFFFF"/>
                        <w:hideMark/>
                      </w:tcPr>
                      <w:p w14:paraId="0661CB2A" w14:textId="77777777" w:rsidR="006A64C5" w:rsidRDefault="00114235">
                        <w:pPr>
                          <w:jc w:val="right"/>
                          <w:rPr>
                            <w:szCs w:val="24"/>
                          </w:rPr>
                        </w:pPr>
                        <w:r>
                          <w:rPr>
                            <w:szCs w:val="24"/>
                          </w:rPr>
                          <w:t>0,00</w:t>
                        </w:r>
                      </w:p>
                    </w:tc>
                    <w:tc>
                      <w:tcPr>
                        <w:tcW w:w="478" w:type="pct"/>
                        <w:tcBorders>
                          <w:top w:val="single" w:sz="4" w:space="0" w:color="auto"/>
                          <w:left w:val="single" w:sz="8" w:space="0" w:color="auto"/>
                          <w:bottom w:val="single" w:sz="4" w:space="0" w:color="auto"/>
                          <w:right w:val="single" w:sz="8" w:space="0" w:color="auto"/>
                        </w:tcBorders>
                        <w:shd w:val="clear" w:color="000000" w:fill="FFFFFF"/>
                        <w:hideMark/>
                      </w:tcPr>
                      <w:p w14:paraId="70BBB557" w14:textId="77777777" w:rsidR="006A64C5" w:rsidRDefault="00114235">
                        <w:pPr>
                          <w:jc w:val="right"/>
                          <w:rPr>
                            <w:b/>
                            <w:bCs/>
                            <w:szCs w:val="24"/>
                          </w:rPr>
                        </w:pPr>
                        <w:r>
                          <w:rPr>
                            <w:b/>
                            <w:bCs/>
                            <w:szCs w:val="24"/>
                          </w:rPr>
                          <w:t>219908,22</w:t>
                        </w:r>
                      </w:p>
                      <w:p w14:paraId="6C28B573" w14:textId="77777777" w:rsidR="006A64C5" w:rsidRDefault="006A64C5">
                        <w:pPr>
                          <w:jc w:val="right"/>
                          <w:rPr>
                            <w:b/>
                            <w:bCs/>
                            <w:szCs w:val="24"/>
                          </w:rPr>
                        </w:pPr>
                      </w:p>
                    </w:tc>
                  </w:tr>
                  <w:tr w:rsidR="006A64C5" w14:paraId="44670F96" w14:textId="77777777">
                    <w:trPr>
                      <w:trHeight w:val="645"/>
                    </w:trPr>
                    <w:tc>
                      <w:tcPr>
                        <w:tcW w:w="597" w:type="pct"/>
                        <w:vMerge/>
                        <w:tcBorders>
                          <w:top w:val="nil"/>
                          <w:left w:val="single" w:sz="8" w:space="0" w:color="auto"/>
                          <w:bottom w:val="single" w:sz="8" w:space="0" w:color="000000"/>
                          <w:right w:val="single" w:sz="4" w:space="0" w:color="auto"/>
                        </w:tcBorders>
                        <w:vAlign w:val="center"/>
                        <w:hideMark/>
                      </w:tcPr>
                      <w:p w14:paraId="76A97960"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EA25394"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46D50C6"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hideMark/>
                      </w:tcPr>
                      <w:p w14:paraId="40C08702"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50831B7"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16681918"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2975881"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732B1BD6" w14:textId="77777777" w:rsidR="006A64C5" w:rsidRDefault="00114235">
                        <w:pPr>
                          <w:jc w:val="right"/>
                          <w:rPr>
                            <w:szCs w:val="24"/>
                          </w:rPr>
                        </w:pPr>
                        <w:r>
                          <w:rPr>
                            <w:szCs w:val="24"/>
                          </w:rPr>
                          <w:t>0,00</w:t>
                        </w:r>
                      </w:p>
                    </w:tc>
                    <w:tc>
                      <w:tcPr>
                        <w:tcW w:w="431" w:type="pct"/>
                        <w:tcBorders>
                          <w:top w:val="nil"/>
                          <w:left w:val="nil"/>
                          <w:bottom w:val="single" w:sz="4" w:space="0" w:color="auto"/>
                          <w:right w:val="single" w:sz="4" w:space="0" w:color="auto"/>
                        </w:tcBorders>
                        <w:shd w:val="clear" w:color="000000" w:fill="FFFFFF"/>
                        <w:hideMark/>
                      </w:tcPr>
                      <w:p w14:paraId="57D7CBD0"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vAlign w:val="bottom"/>
                        <w:hideMark/>
                      </w:tcPr>
                      <w:p w14:paraId="0CB2DA22" w14:textId="77777777" w:rsidR="006A64C5" w:rsidRDefault="00114235">
                        <w:pPr>
                          <w:jc w:val="right"/>
                          <w:rPr>
                            <w:b/>
                            <w:bCs/>
                            <w:szCs w:val="24"/>
                          </w:rPr>
                        </w:pPr>
                        <w:r>
                          <w:rPr>
                            <w:b/>
                            <w:bCs/>
                            <w:szCs w:val="24"/>
                          </w:rPr>
                          <w:t>0,00</w:t>
                        </w:r>
                      </w:p>
                    </w:tc>
                  </w:tr>
                  <w:tr w:rsidR="006A64C5" w14:paraId="0A21A31F" w14:textId="77777777">
                    <w:trPr>
                      <w:trHeight w:val="915"/>
                    </w:trPr>
                    <w:tc>
                      <w:tcPr>
                        <w:tcW w:w="597" w:type="pct"/>
                        <w:vMerge/>
                        <w:tcBorders>
                          <w:top w:val="nil"/>
                          <w:left w:val="single" w:sz="8" w:space="0" w:color="auto"/>
                          <w:bottom w:val="single" w:sz="8" w:space="0" w:color="000000"/>
                          <w:right w:val="single" w:sz="4" w:space="0" w:color="auto"/>
                        </w:tcBorders>
                        <w:vAlign w:val="center"/>
                        <w:hideMark/>
                      </w:tcPr>
                      <w:p w14:paraId="40CDC10A"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3073646A"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55E010CC"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hideMark/>
                      </w:tcPr>
                      <w:p w14:paraId="0FF1373B" w14:textId="77777777" w:rsidR="006A64C5" w:rsidRDefault="00114235">
                        <w:pPr>
                          <w:jc w:val="right"/>
                          <w:rPr>
                            <w:szCs w:val="24"/>
                          </w:rPr>
                        </w:pPr>
                        <w:r>
                          <w:rPr>
                            <w:szCs w:val="24"/>
                          </w:rPr>
                          <w:t xml:space="preserve">10866,05 </w:t>
                        </w:r>
                      </w:p>
                    </w:tc>
                    <w:tc>
                      <w:tcPr>
                        <w:tcW w:w="435" w:type="pct"/>
                        <w:tcBorders>
                          <w:top w:val="nil"/>
                          <w:left w:val="nil"/>
                          <w:bottom w:val="single" w:sz="4" w:space="0" w:color="auto"/>
                          <w:right w:val="single" w:sz="4" w:space="0" w:color="auto"/>
                        </w:tcBorders>
                        <w:shd w:val="clear" w:color="000000" w:fill="FFFFFF"/>
                        <w:hideMark/>
                      </w:tcPr>
                      <w:p w14:paraId="33E09319" w14:textId="77777777" w:rsidR="006A64C5" w:rsidRDefault="00114235">
                        <w:pPr>
                          <w:jc w:val="right"/>
                          <w:rPr>
                            <w:szCs w:val="24"/>
                          </w:rPr>
                        </w:pPr>
                        <w:r>
                          <w:rPr>
                            <w:szCs w:val="24"/>
                          </w:rPr>
                          <w:t xml:space="preserve">6985,32 </w:t>
                        </w:r>
                      </w:p>
                    </w:tc>
                    <w:tc>
                      <w:tcPr>
                        <w:tcW w:w="435" w:type="pct"/>
                        <w:tcBorders>
                          <w:top w:val="nil"/>
                          <w:left w:val="nil"/>
                          <w:bottom w:val="single" w:sz="4" w:space="0" w:color="auto"/>
                          <w:right w:val="single" w:sz="4" w:space="0" w:color="auto"/>
                        </w:tcBorders>
                        <w:shd w:val="clear" w:color="000000" w:fill="FFFFFF"/>
                        <w:hideMark/>
                      </w:tcPr>
                      <w:p w14:paraId="4977F68E" w14:textId="77777777" w:rsidR="006A64C5" w:rsidRDefault="00114235">
                        <w:pPr>
                          <w:jc w:val="right"/>
                          <w:rPr>
                            <w:szCs w:val="24"/>
                          </w:rPr>
                        </w:pPr>
                        <w:r>
                          <w:rPr>
                            <w:szCs w:val="24"/>
                          </w:rPr>
                          <w:t>11254,13</w:t>
                        </w:r>
                      </w:p>
                      <w:p w14:paraId="1A3A8293" w14:textId="77777777" w:rsidR="006A64C5" w:rsidRDefault="006A64C5">
                        <w:pPr>
                          <w:jc w:val="right"/>
                          <w:rPr>
                            <w:szCs w:val="24"/>
                          </w:rPr>
                        </w:pPr>
                      </w:p>
                    </w:tc>
                    <w:tc>
                      <w:tcPr>
                        <w:tcW w:w="435" w:type="pct"/>
                        <w:tcBorders>
                          <w:top w:val="nil"/>
                          <w:left w:val="nil"/>
                          <w:bottom w:val="single" w:sz="4" w:space="0" w:color="auto"/>
                          <w:right w:val="single" w:sz="4" w:space="0" w:color="auto"/>
                        </w:tcBorders>
                        <w:shd w:val="clear" w:color="000000" w:fill="FFFFFF"/>
                        <w:hideMark/>
                      </w:tcPr>
                      <w:p w14:paraId="51B004D6" w14:textId="77777777" w:rsidR="006A64C5" w:rsidRDefault="00114235">
                        <w:pPr>
                          <w:jc w:val="right"/>
                          <w:rPr>
                            <w:szCs w:val="24"/>
                          </w:rPr>
                        </w:pPr>
                        <w:r>
                          <w:rPr>
                            <w:szCs w:val="24"/>
                          </w:rPr>
                          <w:t>9701,83</w:t>
                        </w:r>
                      </w:p>
                    </w:tc>
                    <w:tc>
                      <w:tcPr>
                        <w:tcW w:w="435" w:type="pct"/>
                        <w:tcBorders>
                          <w:top w:val="nil"/>
                          <w:left w:val="nil"/>
                          <w:bottom w:val="single" w:sz="4" w:space="0" w:color="auto"/>
                          <w:right w:val="single" w:sz="4" w:space="0" w:color="auto"/>
                        </w:tcBorders>
                        <w:shd w:val="clear" w:color="000000" w:fill="FFFFFF"/>
                        <w:hideMark/>
                      </w:tcPr>
                      <w:p w14:paraId="68B671DD" w14:textId="77777777" w:rsidR="006A64C5" w:rsidRDefault="00114235">
                        <w:pPr>
                          <w:jc w:val="right"/>
                          <w:rPr>
                            <w:szCs w:val="24"/>
                          </w:rPr>
                        </w:pPr>
                        <w:r>
                          <w:rPr>
                            <w:szCs w:val="24"/>
                          </w:rPr>
                          <w:t xml:space="preserve">0,00 </w:t>
                        </w:r>
                      </w:p>
                      <w:p w14:paraId="3A3B093F" w14:textId="77777777" w:rsidR="006A64C5" w:rsidRDefault="006A64C5">
                        <w:pPr>
                          <w:jc w:val="right"/>
                          <w:rPr>
                            <w:szCs w:val="24"/>
                          </w:rPr>
                        </w:pPr>
                      </w:p>
                    </w:tc>
                    <w:tc>
                      <w:tcPr>
                        <w:tcW w:w="431" w:type="pct"/>
                        <w:tcBorders>
                          <w:top w:val="nil"/>
                          <w:left w:val="nil"/>
                          <w:bottom w:val="single" w:sz="4" w:space="0" w:color="auto"/>
                          <w:right w:val="single" w:sz="4" w:space="0" w:color="auto"/>
                        </w:tcBorders>
                        <w:shd w:val="clear" w:color="000000" w:fill="FFFFFF"/>
                        <w:hideMark/>
                      </w:tcPr>
                      <w:p w14:paraId="05DE8730"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44F4F2FC" w14:textId="77777777" w:rsidR="006A64C5" w:rsidRDefault="00114235">
                        <w:pPr>
                          <w:jc w:val="right"/>
                          <w:rPr>
                            <w:b/>
                            <w:bCs/>
                            <w:szCs w:val="24"/>
                          </w:rPr>
                        </w:pPr>
                        <w:r>
                          <w:rPr>
                            <w:b/>
                            <w:bCs/>
                            <w:szCs w:val="24"/>
                          </w:rPr>
                          <w:t>38807,33</w:t>
                        </w:r>
                      </w:p>
                      <w:p w14:paraId="041A9062" w14:textId="77777777" w:rsidR="006A64C5" w:rsidRDefault="006A64C5">
                        <w:pPr>
                          <w:jc w:val="right"/>
                          <w:rPr>
                            <w:b/>
                            <w:bCs/>
                            <w:szCs w:val="24"/>
                          </w:rPr>
                        </w:pPr>
                      </w:p>
                    </w:tc>
                  </w:tr>
                  <w:tr w:rsidR="006A64C5" w14:paraId="1E329673"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477B937C"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6AD5D0DD"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27BA9FCE"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hideMark/>
                      </w:tcPr>
                      <w:p w14:paraId="3D915C81" w14:textId="77777777" w:rsidR="006A64C5" w:rsidRDefault="00114235">
                        <w:pPr>
                          <w:jc w:val="right"/>
                          <w:rPr>
                            <w:szCs w:val="24"/>
                          </w:rPr>
                        </w:pPr>
                        <w:r>
                          <w:rPr>
                            <w:szCs w:val="24"/>
                          </w:rPr>
                          <w:t xml:space="preserve">6299,16 </w:t>
                        </w:r>
                      </w:p>
                    </w:tc>
                    <w:tc>
                      <w:tcPr>
                        <w:tcW w:w="435" w:type="pct"/>
                        <w:tcBorders>
                          <w:top w:val="nil"/>
                          <w:left w:val="nil"/>
                          <w:bottom w:val="single" w:sz="4" w:space="0" w:color="auto"/>
                          <w:right w:val="single" w:sz="4" w:space="0" w:color="auto"/>
                        </w:tcBorders>
                        <w:shd w:val="clear" w:color="000000" w:fill="FFFFFF"/>
                        <w:hideMark/>
                      </w:tcPr>
                      <w:p w14:paraId="0C96A353" w14:textId="77777777" w:rsidR="006A64C5" w:rsidRDefault="00114235">
                        <w:pPr>
                          <w:jc w:val="right"/>
                          <w:rPr>
                            <w:szCs w:val="24"/>
                          </w:rPr>
                        </w:pPr>
                        <w:r>
                          <w:rPr>
                            <w:szCs w:val="24"/>
                          </w:rPr>
                          <w:t xml:space="preserve">4049,46  </w:t>
                        </w:r>
                      </w:p>
                      <w:p w14:paraId="0A044E32" w14:textId="77777777" w:rsidR="006A64C5" w:rsidRDefault="006A64C5">
                        <w:pPr>
                          <w:jc w:val="right"/>
                          <w:rPr>
                            <w:szCs w:val="24"/>
                          </w:rPr>
                        </w:pPr>
                      </w:p>
                    </w:tc>
                    <w:tc>
                      <w:tcPr>
                        <w:tcW w:w="435" w:type="pct"/>
                        <w:tcBorders>
                          <w:top w:val="nil"/>
                          <w:left w:val="nil"/>
                          <w:bottom w:val="single" w:sz="4" w:space="0" w:color="auto"/>
                          <w:right w:val="single" w:sz="4" w:space="0" w:color="auto"/>
                        </w:tcBorders>
                        <w:shd w:val="clear" w:color="000000" w:fill="FFFFFF"/>
                        <w:hideMark/>
                      </w:tcPr>
                      <w:p w14:paraId="623879A0" w14:textId="77777777" w:rsidR="006A64C5" w:rsidRDefault="00114235">
                        <w:pPr>
                          <w:jc w:val="right"/>
                          <w:rPr>
                            <w:szCs w:val="24"/>
                          </w:rPr>
                        </w:pPr>
                        <w:r>
                          <w:rPr>
                            <w:szCs w:val="24"/>
                          </w:rPr>
                          <w:t>6524,13</w:t>
                        </w:r>
                      </w:p>
                      <w:p w14:paraId="2B9EE86F" w14:textId="77777777" w:rsidR="006A64C5" w:rsidRDefault="006A64C5">
                        <w:pPr>
                          <w:jc w:val="right"/>
                          <w:rPr>
                            <w:szCs w:val="24"/>
                          </w:rPr>
                        </w:pPr>
                      </w:p>
                    </w:tc>
                    <w:tc>
                      <w:tcPr>
                        <w:tcW w:w="435" w:type="pct"/>
                        <w:tcBorders>
                          <w:top w:val="nil"/>
                          <w:left w:val="nil"/>
                          <w:bottom w:val="single" w:sz="4" w:space="0" w:color="auto"/>
                          <w:right w:val="single" w:sz="4" w:space="0" w:color="auto"/>
                        </w:tcBorders>
                        <w:shd w:val="clear" w:color="000000" w:fill="FFFFFF"/>
                        <w:hideMark/>
                      </w:tcPr>
                      <w:p w14:paraId="0A47C717" w14:textId="77777777" w:rsidR="006A64C5" w:rsidRDefault="00114235">
                        <w:pPr>
                          <w:jc w:val="right"/>
                          <w:rPr>
                            <w:szCs w:val="24"/>
                          </w:rPr>
                        </w:pPr>
                        <w:r>
                          <w:rPr>
                            <w:szCs w:val="24"/>
                          </w:rPr>
                          <w:t>5624,25</w:t>
                        </w:r>
                      </w:p>
                    </w:tc>
                    <w:tc>
                      <w:tcPr>
                        <w:tcW w:w="435" w:type="pct"/>
                        <w:tcBorders>
                          <w:top w:val="nil"/>
                          <w:left w:val="nil"/>
                          <w:bottom w:val="single" w:sz="4" w:space="0" w:color="auto"/>
                          <w:right w:val="single" w:sz="4" w:space="0" w:color="auto"/>
                        </w:tcBorders>
                        <w:shd w:val="clear" w:color="000000" w:fill="FFFFFF"/>
                        <w:hideMark/>
                      </w:tcPr>
                      <w:p w14:paraId="7EAD6BE2" w14:textId="77777777" w:rsidR="006A64C5" w:rsidRDefault="00114235">
                        <w:pPr>
                          <w:jc w:val="right"/>
                          <w:rPr>
                            <w:szCs w:val="24"/>
                          </w:rPr>
                        </w:pPr>
                        <w:r>
                          <w:rPr>
                            <w:szCs w:val="24"/>
                          </w:rPr>
                          <w:t xml:space="preserve">0,00 </w:t>
                        </w:r>
                      </w:p>
                      <w:p w14:paraId="5E10B596" w14:textId="77777777" w:rsidR="006A64C5" w:rsidRDefault="006A64C5">
                        <w:pPr>
                          <w:jc w:val="right"/>
                          <w:rPr>
                            <w:szCs w:val="24"/>
                          </w:rPr>
                        </w:pPr>
                      </w:p>
                    </w:tc>
                    <w:tc>
                      <w:tcPr>
                        <w:tcW w:w="431" w:type="pct"/>
                        <w:tcBorders>
                          <w:top w:val="nil"/>
                          <w:left w:val="nil"/>
                          <w:bottom w:val="single" w:sz="4" w:space="0" w:color="auto"/>
                          <w:right w:val="single" w:sz="4" w:space="0" w:color="auto"/>
                        </w:tcBorders>
                        <w:shd w:val="clear" w:color="000000" w:fill="FFFFFF"/>
                        <w:hideMark/>
                      </w:tcPr>
                      <w:p w14:paraId="42131854"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71992A60" w14:textId="77777777" w:rsidR="006A64C5" w:rsidRDefault="00114235">
                        <w:pPr>
                          <w:jc w:val="right"/>
                          <w:rPr>
                            <w:b/>
                            <w:bCs/>
                            <w:szCs w:val="24"/>
                          </w:rPr>
                        </w:pPr>
                        <w:r>
                          <w:rPr>
                            <w:b/>
                            <w:bCs/>
                            <w:szCs w:val="24"/>
                          </w:rPr>
                          <w:t>22497,00</w:t>
                        </w:r>
                      </w:p>
                      <w:p w14:paraId="1BFB993E" w14:textId="77777777" w:rsidR="006A64C5" w:rsidRDefault="006A64C5">
                        <w:pPr>
                          <w:jc w:val="right"/>
                          <w:rPr>
                            <w:b/>
                            <w:bCs/>
                            <w:szCs w:val="24"/>
                          </w:rPr>
                        </w:pPr>
                      </w:p>
                    </w:tc>
                  </w:tr>
                  <w:tr w:rsidR="006A64C5" w14:paraId="489998D6"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15C272BA"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FB7FED8" w14:textId="77777777" w:rsidR="006A64C5" w:rsidRDefault="006A64C5">
                        <w:pPr>
                          <w:rPr>
                            <w:szCs w:val="24"/>
                          </w:rPr>
                        </w:pPr>
                      </w:p>
                    </w:tc>
                    <w:tc>
                      <w:tcPr>
                        <w:tcW w:w="659" w:type="pct"/>
                        <w:tcBorders>
                          <w:top w:val="nil"/>
                          <w:left w:val="single" w:sz="8" w:space="0" w:color="auto"/>
                          <w:bottom w:val="nil"/>
                          <w:right w:val="single" w:sz="4" w:space="0" w:color="auto"/>
                        </w:tcBorders>
                        <w:shd w:val="clear" w:color="000000" w:fill="FFFFFF"/>
                        <w:hideMark/>
                      </w:tcPr>
                      <w:p w14:paraId="30B883EE" w14:textId="77777777" w:rsidR="006A64C5" w:rsidRDefault="00114235">
                        <w:pPr>
                          <w:rPr>
                            <w:szCs w:val="24"/>
                          </w:rPr>
                        </w:pPr>
                        <w:r>
                          <w:rPr>
                            <w:szCs w:val="24"/>
                          </w:rPr>
                          <w:t>Privačios lėšos</w:t>
                        </w:r>
                      </w:p>
                    </w:tc>
                    <w:tc>
                      <w:tcPr>
                        <w:tcW w:w="478" w:type="pct"/>
                        <w:tcBorders>
                          <w:top w:val="nil"/>
                          <w:left w:val="nil"/>
                          <w:bottom w:val="single" w:sz="4" w:space="0" w:color="auto"/>
                          <w:right w:val="single" w:sz="4" w:space="0" w:color="auto"/>
                        </w:tcBorders>
                        <w:shd w:val="clear" w:color="000000" w:fill="FFFFFF"/>
                        <w:hideMark/>
                      </w:tcPr>
                      <w:p w14:paraId="31AA04AC"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28211B3"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2EDEA5A"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C444EDE"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13928221" w14:textId="77777777" w:rsidR="006A64C5" w:rsidRDefault="00114235">
                        <w:pPr>
                          <w:jc w:val="right"/>
                          <w:rPr>
                            <w:szCs w:val="24"/>
                          </w:rPr>
                        </w:pPr>
                        <w:r>
                          <w:rPr>
                            <w:szCs w:val="24"/>
                          </w:rPr>
                          <w:t>0,00</w:t>
                        </w:r>
                      </w:p>
                    </w:tc>
                    <w:tc>
                      <w:tcPr>
                        <w:tcW w:w="431" w:type="pct"/>
                        <w:tcBorders>
                          <w:top w:val="nil"/>
                          <w:left w:val="nil"/>
                          <w:bottom w:val="nil"/>
                          <w:right w:val="single" w:sz="4" w:space="0" w:color="auto"/>
                        </w:tcBorders>
                        <w:shd w:val="clear" w:color="000000" w:fill="FFFFFF"/>
                        <w:hideMark/>
                      </w:tcPr>
                      <w:p w14:paraId="7696D99E" w14:textId="77777777" w:rsidR="006A64C5" w:rsidRDefault="00114235">
                        <w:pPr>
                          <w:jc w:val="right"/>
                          <w:rPr>
                            <w:szCs w:val="24"/>
                          </w:rPr>
                        </w:pPr>
                        <w:r>
                          <w:rPr>
                            <w:szCs w:val="24"/>
                          </w:rPr>
                          <w:t>0,00</w:t>
                        </w:r>
                      </w:p>
                    </w:tc>
                    <w:tc>
                      <w:tcPr>
                        <w:tcW w:w="478" w:type="pct"/>
                        <w:tcBorders>
                          <w:top w:val="nil"/>
                          <w:left w:val="single" w:sz="8" w:space="0" w:color="auto"/>
                          <w:bottom w:val="nil"/>
                          <w:right w:val="single" w:sz="8" w:space="0" w:color="auto"/>
                        </w:tcBorders>
                        <w:shd w:val="clear" w:color="000000" w:fill="FFFFFF"/>
                        <w:hideMark/>
                      </w:tcPr>
                      <w:p w14:paraId="142773FE" w14:textId="77777777" w:rsidR="006A64C5" w:rsidRDefault="00114235">
                        <w:pPr>
                          <w:jc w:val="right"/>
                          <w:rPr>
                            <w:b/>
                            <w:bCs/>
                            <w:szCs w:val="24"/>
                          </w:rPr>
                        </w:pPr>
                        <w:r>
                          <w:rPr>
                            <w:b/>
                            <w:bCs/>
                            <w:szCs w:val="24"/>
                          </w:rPr>
                          <w:t>0,00</w:t>
                        </w:r>
                      </w:p>
                    </w:tc>
                  </w:tr>
                  <w:tr w:rsidR="006A64C5" w14:paraId="2523A31E"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4789211C"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2C80111"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hideMark/>
                      </w:tcPr>
                      <w:p w14:paraId="7DDDD777" w14:textId="77777777" w:rsidR="006A64C5" w:rsidRDefault="00114235">
                        <w:pPr>
                          <w:rPr>
                            <w:b/>
                            <w:bCs/>
                            <w:color w:val="000000"/>
                            <w:szCs w:val="24"/>
                          </w:rPr>
                        </w:pPr>
                        <w:r>
                          <w:rPr>
                            <w:b/>
                            <w:bCs/>
                            <w:color w:val="000000"/>
                            <w:szCs w:val="24"/>
                          </w:rPr>
                          <w:t>Iš viso veiksmui:</w:t>
                        </w:r>
                      </w:p>
                    </w:tc>
                    <w:tc>
                      <w:tcPr>
                        <w:tcW w:w="478" w:type="pct"/>
                        <w:tcBorders>
                          <w:top w:val="single" w:sz="8" w:space="0" w:color="auto"/>
                          <w:left w:val="nil"/>
                          <w:bottom w:val="single" w:sz="8" w:space="0" w:color="auto"/>
                          <w:right w:val="single" w:sz="4" w:space="0" w:color="auto"/>
                        </w:tcBorders>
                        <w:shd w:val="clear" w:color="000000" w:fill="E2EFDA"/>
                        <w:hideMark/>
                      </w:tcPr>
                      <w:p w14:paraId="429FFED2" w14:textId="77777777" w:rsidR="006A64C5" w:rsidRDefault="00114235">
                        <w:pPr>
                          <w:jc w:val="right"/>
                          <w:rPr>
                            <w:b/>
                            <w:bCs/>
                            <w:szCs w:val="24"/>
                          </w:rPr>
                        </w:pPr>
                        <w:r>
                          <w:rPr>
                            <w:b/>
                            <w:bCs/>
                            <w:szCs w:val="24"/>
                          </w:rPr>
                          <w:t xml:space="preserve">78739,52 </w:t>
                        </w:r>
                      </w:p>
                    </w:tc>
                    <w:tc>
                      <w:tcPr>
                        <w:tcW w:w="435" w:type="pct"/>
                        <w:tcBorders>
                          <w:top w:val="single" w:sz="8" w:space="0" w:color="auto"/>
                          <w:left w:val="nil"/>
                          <w:bottom w:val="single" w:sz="8" w:space="0" w:color="auto"/>
                          <w:right w:val="single" w:sz="4" w:space="0" w:color="auto"/>
                        </w:tcBorders>
                        <w:shd w:val="clear" w:color="000000" w:fill="E2EFDA"/>
                        <w:hideMark/>
                      </w:tcPr>
                      <w:p w14:paraId="0EFF8B3E" w14:textId="77777777" w:rsidR="006A64C5" w:rsidRDefault="00114235">
                        <w:pPr>
                          <w:jc w:val="right"/>
                          <w:rPr>
                            <w:b/>
                            <w:bCs/>
                            <w:szCs w:val="24"/>
                          </w:rPr>
                        </w:pPr>
                        <w:r>
                          <w:rPr>
                            <w:b/>
                            <w:bCs/>
                            <w:szCs w:val="24"/>
                          </w:rPr>
                          <w:t xml:space="preserve">50618,26  </w:t>
                        </w:r>
                      </w:p>
                    </w:tc>
                    <w:tc>
                      <w:tcPr>
                        <w:tcW w:w="435" w:type="pct"/>
                        <w:tcBorders>
                          <w:top w:val="single" w:sz="8" w:space="0" w:color="auto"/>
                          <w:left w:val="nil"/>
                          <w:bottom w:val="single" w:sz="8" w:space="0" w:color="auto"/>
                          <w:right w:val="single" w:sz="4" w:space="0" w:color="auto"/>
                        </w:tcBorders>
                        <w:shd w:val="clear" w:color="000000" w:fill="E2EFDA"/>
                        <w:hideMark/>
                      </w:tcPr>
                      <w:p w14:paraId="7C8D91E7" w14:textId="77777777" w:rsidR="006A64C5" w:rsidRDefault="00114235">
                        <w:pPr>
                          <w:jc w:val="right"/>
                          <w:rPr>
                            <w:b/>
                            <w:bCs/>
                            <w:szCs w:val="24"/>
                          </w:rPr>
                        </w:pPr>
                        <w:r>
                          <w:rPr>
                            <w:b/>
                            <w:bCs/>
                            <w:szCs w:val="24"/>
                          </w:rPr>
                          <w:t>81551,64</w:t>
                        </w:r>
                      </w:p>
                      <w:p w14:paraId="5E233697" w14:textId="77777777" w:rsidR="006A64C5" w:rsidRDefault="006A64C5">
                        <w:pPr>
                          <w:jc w:val="right"/>
                          <w:rPr>
                            <w:b/>
                            <w:bCs/>
                            <w:szCs w:val="24"/>
                          </w:rPr>
                        </w:pPr>
                      </w:p>
                    </w:tc>
                    <w:tc>
                      <w:tcPr>
                        <w:tcW w:w="435" w:type="pct"/>
                        <w:tcBorders>
                          <w:top w:val="single" w:sz="8" w:space="0" w:color="auto"/>
                          <w:left w:val="nil"/>
                          <w:bottom w:val="single" w:sz="8" w:space="0" w:color="auto"/>
                          <w:right w:val="single" w:sz="4" w:space="0" w:color="auto"/>
                        </w:tcBorders>
                        <w:shd w:val="clear" w:color="000000" w:fill="E2EFDA"/>
                        <w:hideMark/>
                      </w:tcPr>
                      <w:p w14:paraId="07F21973" w14:textId="77777777" w:rsidR="006A64C5" w:rsidRDefault="00114235">
                        <w:pPr>
                          <w:jc w:val="right"/>
                          <w:rPr>
                            <w:b/>
                            <w:bCs/>
                            <w:szCs w:val="24"/>
                          </w:rPr>
                        </w:pPr>
                        <w:r>
                          <w:rPr>
                            <w:b/>
                            <w:bCs/>
                            <w:szCs w:val="24"/>
                          </w:rPr>
                          <w:t>70303,14</w:t>
                        </w:r>
                      </w:p>
                    </w:tc>
                    <w:tc>
                      <w:tcPr>
                        <w:tcW w:w="435" w:type="pct"/>
                        <w:tcBorders>
                          <w:top w:val="single" w:sz="8" w:space="0" w:color="auto"/>
                          <w:left w:val="nil"/>
                          <w:bottom w:val="single" w:sz="8" w:space="0" w:color="auto"/>
                          <w:right w:val="single" w:sz="4" w:space="0" w:color="auto"/>
                        </w:tcBorders>
                        <w:shd w:val="clear" w:color="000000" w:fill="E2EFDA"/>
                        <w:hideMark/>
                      </w:tcPr>
                      <w:p w14:paraId="6DC6F50A" w14:textId="77777777" w:rsidR="006A64C5" w:rsidRDefault="00114235">
                        <w:pPr>
                          <w:jc w:val="right"/>
                          <w:rPr>
                            <w:b/>
                            <w:bCs/>
                            <w:szCs w:val="24"/>
                          </w:rPr>
                        </w:pPr>
                        <w:r>
                          <w:rPr>
                            <w:b/>
                            <w:bCs/>
                            <w:szCs w:val="24"/>
                          </w:rPr>
                          <w:t xml:space="preserve">0,00 </w:t>
                        </w:r>
                      </w:p>
                      <w:p w14:paraId="04B37D8B" w14:textId="77777777" w:rsidR="006A64C5" w:rsidRDefault="006A64C5">
                        <w:pPr>
                          <w:jc w:val="right"/>
                          <w:rPr>
                            <w:b/>
                            <w:bCs/>
                            <w:szCs w:val="24"/>
                          </w:rPr>
                        </w:pPr>
                      </w:p>
                    </w:tc>
                    <w:tc>
                      <w:tcPr>
                        <w:tcW w:w="431" w:type="pct"/>
                        <w:tcBorders>
                          <w:top w:val="single" w:sz="8" w:space="0" w:color="auto"/>
                          <w:left w:val="nil"/>
                          <w:bottom w:val="single" w:sz="8" w:space="0" w:color="auto"/>
                          <w:right w:val="single" w:sz="4" w:space="0" w:color="auto"/>
                        </w:tcBorders>
                        <w:shd w:val="clear" w:color="000000" w:fill="E2EFDA"/>
                        <w:hideMark/>
                      </w:tcPr>
                      <w:p w14:paraId="74E3E92D" w14:textId="77777777" w:rsidR="006A64C5" w:rsidRDefault="00114235">
                        <w:pPr>
                          <w:jc w:val="right"/>
                          <w:rPr>
                            <w:b/>
                            <w:bCs/>
                            <w:color w:val="000000"/>
                            <w:szCs w:val="24"/>
                          </w:rPr>
                        </w:pPr>
                        <w:r>
                          <w:rPr>
                            <w:b/>
                            <w:bCs/>
                            <w:color w:val="000000"/>
                            <w:szCs w:val="24"/>
                          </w:rPr>
                          <w:t>0,00</w:t>
                        </w:r>
                      </w:p>
                    </w:tc>
                    <w:tc>
                      <w:tcPr>
                        <w:tcW w:w="478" w:type="pct"/>
                        <w:tcBorders>
                          <w:top w:val="single" w:sz="8" w:space="0" w:color="auto"/>
                          <w:left w:val="single" w:sz="8" w:space="0" w:color="auto"/>
                          <w:bottom w:val="single" w:sz="8" w:space="0" w:color="auto"/>
                          <w:right w:val="single" w:sz="8" w:space="0" w:color="auto"/>
                        </w:tcBorders>
                        <w:shd w:val="clear" w:color="000000" w:fill="E2EFDA"/>
                        <w:hideMark/>
                      </w:tcPr>
                      <w:p w14:paraId="66755F94" w14:textId="77777777" w:rsidR="006A64C5" w:rsidRDefault="00114235">
                        <w:pPr>
                          <w:jc w:val="right"/>
                          <w:rPr>
                            <w:b/>
                            <w:bCs/>
                            <w:szCs w:val="24"/>
                          </w:rPr>
                        </w:pPr>
                        <w:r>
                          <w:rPr>
                            <w:b/>
                            <w:bCs/>
                            <w:szCs w:val="24"/>
                          </w:rPr>
                          <w:t>281212,56</w:t>
                        </w:r>
                      </w:p>
                      <w:p w14:paraId="3FE090E6" w14:textId="77777777" w:rsidR="006A64C5" w:rsidRDefault="006A64C5">
                        <w:pPr>
                          <w:jc w:val="right"/>
                          <w:rPr>
                            <w:b/>
                            <w:bCs/>
                            <w:szCs w:val="24"/>
                          </w:rPr>
                        </w:pPr>
                      </w:p>
                    </w:tc>
                  </w:tr>
                  <w:tr w:rsidR="006A64C5" w14:paraId="44DCF2CD" w14:textId="77777777">
                    <w:trPr>
                      <w:trHeight w:val="525"/>
                    </w:trPr>
                    <w:tc>
                      <w:tcPr>
                        <w:tcW w:w="597" w:type="pct"/>
                        <w:vMerge w:val="restart"/>
                        <w:tcBorders>
                          <w:top w:val="nil"/>
                          <w:left w:val="single" w:sz="8" w:space="0" w:color="auto"/>
                          <w:bottom w:val="single" w:sz="8" w:space="0" w:color="000000"/>
                          <w:right w:val="single" w:sz="4" w:space="0" w:color="auto"/>
                        </w:tcBorders>
                        <w:shd w:val="clear" w:color="000000" w:fill="FFFFFF"/>
                        <w:hideMark/>
                      </w:tcPr>
                      <w:p w14:paraId="63358E63" w14:textId="77777777" w:rsidR="006A64C5" w:rsidRDefault="00114235">
                        <w:pPr>
                          <w:rPr>
                            <w:szCs w:val="24"/>
                          </w:rPr>
                        </w:pPr>
                        <w:r>
                          <w:rPr>
                            <w:szCs w:val="24"/>
                          </w:rPr>
                          <w:t xml:space="preserve">1.1.2. Veiksmas. Bendruomenės inicijuojamų socialinių veiklų vykdymas stiprinant socialinius ryšius </w:t>
                        </w:r>
                        <w:r>
                          <w:rPr>
                            <w:szCs w:val="24"/>
                          </w:rPr>
                          <w:lastRenderedPageBreak/>
                          <w:t>bendruomenėje (numatomas projektų skaičius - 3, dalyvių skaičius - 120. Veiksmo įgyvendinimo pradžia 2024  m., pabaiga - 2027 m.)</w:t>
                        </w:r>
                      </w:p>
                    </w:tc>
                    <w:tc>
                      <w:tcPr>
                        <w:tcW w:w="616" w:type="pct"/>
                        <w:vMerge w:val="restart"/>
                        <w:tcBorders>
                          <w:top w:val="nil"/>
                          <w:left w:val="single" w:sz="4" w:space="0" w:color="auto"/>
                          <w:bottom w:val="single" w:sz="8" w:space="0" w:color="000000"/>
                          <w:right w:val="nil"/>
                        </w:tcBorders>
                        <w:shd w:val="clear" w:color="000000" w:fill="FFFFFF"/>
                        <w:hideMark/>
                      </w:tcPr>
                      <w:p w14:paraId="18A459AA" w14:textId="77777777" w:rsidR="006A64C5" w:rsidRDefault="00114235">
                        <w:pPr>
                          <w:rPr>
                            <w:szCs w:val="24"/>
                          </w:rPr>
                        </w:pPr>
                        <w:r>
                          <w:rPr>
                            <w:szCs w:val="24"/>
                          </w:rPr>
                          <w:lastRenderedPageBreak/>
                          <w:t xml:space="preserve">Pareiškėjai: viešieji ir privatūs juridiniai asmenys, kurių veiklos vykdymo vieta yra VPS įgyvendinimo teritorijoje ar </w:t>
                        </w:r>
                        <w:r>
                          <w:rPr>
                            <w:szCs w:val="24"/>
                          </w:rPr>
                          <w:lastRenderedPageBreak/>
                          <w:t>besiribojančioje teritorijoje. Atrankos būdas - konkursas</w:t>
                        </w:r>
                      </w:p>
                    </w:tc>
                    <w:tc>
                      <w:tcPr>
                        <w:tcW w:w="659" w:type="pct"/>
                        <w:tcBorders>
                          <w:top w:val="nil"/>
                          <w:left w:val="single" w:sz="8" w:space="0" w:color="auto"/>
                          <w:bottom w:val="single" w:sz="4" w:space="0" w:color="auto"/>
                          <w:right w:val="single" w:sz="4" w:space="0" w:color="auto"/>
                        </w:tcBorders>
                        <w:shd w:val="clear" w:color="000000" w:fill="FFFFFF"/>
                        <w:hideMark/>
                      </w:tcPr>
                      <w:p w14:paraId="74107F3C" w14:textId="77777777" w:rsidR="006A64C5" w:rsidRDefault="00114235">
                        <w:pPr>
                          <w:rPr>
                            <w:szCs w:val="24"/>
                          </w:rPr>
                        </w:pPr>
                        <w:r>
                          <w:rPr>
                            <w:szCs w:val="24"/>
                          </w:rPr>
                          <w:lastRenderedPageBreak/>
                          <w:t>Europos socialinis fondas +</w:t>
                        </w:r>
                      </w:p>
                    </w:tc>
                    <w:tc>
                      <w:tcPr>
                        <w:tcW w:w="478" w:type="pct"/>
                        <w:tcBorders>
                          <w:top w:val="nil"/>
                          <w:left w:val="nil"/>
                          <w:bottom w:val="single" w:sz="4" w:space="0" w:color="auto"/>
                          <w:right w:val="single" w:sz="4" w:space="0" w:color="auto"/>
                        </w:tcBorders>
                        <w:shd w:val="clear" w:color="000000" w:fill="FFFFFF"/>
                        <w:hideMark/>
                      </w:tcPr>
                      <w:p w14:paraId="37EE0EA5" w14:textId="77777777" w:rsidR="006A64C5" w:rsidRDefault="00114235">
                        <w:pPr>
                          <w:jc w:val="right"/>
                          <w:rPr>
                            <w:szCs w:val="24"/>
                          </w:rPr>
                        </w:pPr>
                        <w:r>
                          <w:rPr>
                            <w:szCs w:val="24"/>
                          </w:rPr>
                          <w:t xml:space="preserve">47045,81 </w:t>
                        </w:r>
                      </w:p>
                    </w:tc>
                    <w:tc>
                      <w:tcPr>
                        <w:tcW w:w="435" w:type="pct"/>
                        <w:tcBorders>
                          <w:top w:val="nil"/>
                          <w:left w:val="nil"/>
                          <w:bottom w:val="single" w:sz="4" w:space="0" w:color="auto"/>
                          <w:right w:val="single" w:sz="4" w:space="0" w:color="auto"/>
                        </w:tcBorders>
                        <w:shd w:val="clear" w:color="000000" w:fill="FFFFFF"/>
                        <w:hideMark/>
                      </w:tcPr>
                      <w:p w14:paraId="42B48E82" w14:textId="77777777" w:rsidR="006A64C5" w:rsidRDefault="00114235">
                        <w:pPr>
                          <w:jc w:val="right"/>
                          <w:rPr>
                            <w:szCs w:val="24"/>
                          </w:rPr>
                        </w:pPr>
                        <w:r>
                          <w:rPr>
                            <w:szCs w:val="24"/>
                          </w:rPr>
                          <w:t xml:space="preserve">64153,37 </w:t>
                        </w:r>
                      </w:p>
                    </w:tc>
                    <w:tc>
                      <w:tcPr>
                        <w:tcW w:w="435" w:type="pct"/>
                        <w:tcBorders>
                          <w:top w:val="nil"/>
                          <w:left w:val="nil"/>
                          <w:bottom w:val="single" w:sz="4" w:space="0" w:color="auto"/>
                          <w:right w:val="single" w:sz="4" w:space="0" w:color="auto"/>
                        </w:tcBorders>
                        <w:shd w:val="clear" w:color="000000" w:fill="FFFFFF"/>
                        <w:hideMark/>
                      </w:tcPr>
                      <w:p w14:paraId="23CBDE68" w14:textId="77777777" w:rsidR="006A64C5" w:rsidRDefault="00114235">
                        <w:pPr>
                          <w:rPr>
                            <w:strike/>
                            <w:szCs w:val="24"/>
                          </w:rPr>
                        </w:pPr>
                        <w:r>
                          <w:rPr>
                            <w:szCs w:val="24"/>
                          </w:rPr>
                          <w:t>60128,83</w:t>
                        </w:r>
                      </w:p>
                    </w:tc>
                    <w:tc>
                      <w:tcPr>
                        <w:tcW w:w="435" w:type="pct"/>
                        <w:tcBorders>
                          <w:top w:val="nil"/>
                          <w:left w:val="nil"/>
                          <w:bottom w:val="single" w:sz="4" w:space="0" w:color="auto"/>
                          <w:right w:val="single" w:sz="4" w:space="0" w:color="auto"/>
                        </w:tcBorders>
                        <w:shd w:val="clear" w:color="000000" w:fill="FFFFFF"/>
                        <w:hideMark/>
                      </w:tcPr>
                      <w:p w14:paraId="5F1FF2B4" w14:textId="77777777" w:rsidR="006A64C5" w:rsidRDefault="00114235">
                        <w:pPr>
                          <w:jc w:val="right"/>
                          <w:rPr>
                            <w:szCs w:val="24"/>
                          </w:rPr>
                        </w:pPr>
                        <w:r>
                          <w:rPr>
                            <w:szCs w:val="24"/>
                          </w:rPr>
                          <w:t>53461,15</w:t>
                        </w:r>
                      </w:p>
                    </w:tc>
                    <w:tc>
                      <w:tcPr>
                        <w:tcW w:w="435" w:type="pct"/>
                        <w:tcBorders>
                          <w:top w:val="nil"/>
                          <w:left w:val="nil"/>
                          <w:bottom w:val="single" w:sz="4" w:space="0" w:color="auto"/>
                          <w:right w:val="single" w:sz="4" w:space="0" w:color="auto"/>
                        </w:tcBorders>
                        <w:shd w:val="clear" w:color="000000" w:fill="FFFFFF"/>
                        <w:hideMark/>
                      </w:tcPr>
                      <w:p w14:paraId="67AEC2B3" w14:textId="77777777" w:rsidR="006A64C5" w:rsidRDefault="00114235">
                        <w:pPr>
                          <w:jc w:val="right"/>
                          <w:rPr>
                            <w:szCs w:val="24"/>
                          </w:rPr>
                        </w:pPr>
                        <w:r>
                          <w:rPr>
                            <w:szCs w:val="24"/>
                          </w:rPr>
                          <w:t xml:space="preserve">0,00 </w:t>
                        </w:r>
                      </w:p>
                      <w:p w14:paraId="367028AA"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hideMark/>
                      </w:tcPr>
                      <w:p w14:paraId="07D4E138"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0CD0E48F" w14:textId="77777777" w:rsidR="006A64C5" w:rsidRDefault="00114235">
                        <w:pPr>
                          <w:rPr>
                            <w:b/>
                            <w:bCs/>
                            <w:szCs w:val="24"/>
                          </w:rPr>
                        </w:pPr>
                        <w:r>
                          <w:rPr>
                            <w:b/>
                            <w:bCs/>
                            <w:szCs w:val="24"/>
                          </w:rPr>
                          <w:t>224789,16</w:t>
                        </w:r>
                      </w:p>
                    </w:tc>
                  </w:tr>
                  <w:tr w:rsidR="006A64C5" w14:paraId="64E9C393" w14:textId="77777777">
                    <w:trPr>
                      <w:trHeight w:val="615"/>
                    </w:trPr>
                    <w:tc>
                      <w:tcPr>
                        <w:tcW w:w="597" w:type="pct"/>
                        <w:vMerge/>
                        <w:tcBorders>
                          <w:top w:val="nil"/>
                          <w:left w:val="single" w:sz="8" w:space="0" w:color="auto"/>
                          <w:bottom w:val="single" w:sz="8" w:space="0" w:color="000000"/>
                          <w:right w:val="single" w:sz="4" w:space="0" w:color="auto"/>
                        </w:tcBorders>
                        <w:vAlign w:val="center"/>
                        <w:hideMark/>
                      </w:tcPr>
                      <w:p w14:paraId="6B5B8CCB"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32353E49"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3FA337C8"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hideMark/>
                      </w:tcPr>
                      <w:p w14:paraId="739FD583"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55CEE4F8"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7D32EAF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56CDCA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5C599AC1"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hideMark/>
                      </w:tcPr>
                      <w:p w14:paraId="7492BEC5"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vAlign w:val="center"/>
                        <w:hideMark/>
                      </w:tcPr>
                      <w:p w14:paraId="3CAD718B" w14:textId="77777777" w:rsidR="006A64C5" w:rsidRDefault="00114235">
                        <w:pPr>
                          <w:jc w:val="right"/>
                          <w:rPr>
                            <w:b/>
                            <w:bCs/>
                            <w:szCs w:val="24"/>
                          </w:rPr>
                        </w:pPr>
                        <w:r>
                          <w:rPr>
                            <w:b/>
                            <w:bCs/>
                            <w:szCs w:val="24"/>
                          </w:rPr>
                          <w:t>0,00</w:t>
                        </w:r>
                      </w:p>
                    </w:tc>
                  </w:tr>
                  <w:tr w:rsidR="006A64C5" w14:paraId="41C9B084"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7700D5AF"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612A15E"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43C58AA9"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hideMark/>
                      </w:tcPr>
                      <w:p w14:paraId="0C654473" w14:textId="77777777" w:rsidR="006A64C5" w:rsidRDefault="00114235">
                        <w:pPr>
                          <w:jc w:val="right"/>
                          <w:rPr>
                            <w:szCs w:val="24"/>
                          </w:rPr>
                        </w:pPr>
                        <w:r>
                          <w:rPr>
                            <w:szCs w:val="24"/>
                          </w:rPr>
                          <w:t xml:space="preserve">8302,20 </w:t>
                        </w:r>
                      </w:p>
                    </w:tc>
                    <w:tc>
                      <w:tcPr>
                        <w:tcW w:w="435" w:type="pct"/>
                        <w:tcBorders>
                          <w:top w:val="nil"/>
                          <w:left w:val="nil"/>
                          <w:bottom w:val="single" w:sz="4" w:space="0" w:color="auto"/>
                          <w:right w:val="single" w:sz="4" w:space="0" w:color="auto"/>
                        </w:tcBorders>
                        <w:shd w:val="clear" w:color="000000" w:fill="FFFFFF"/>
                        <w:hideMark/>
                      </w:tcPr>
                      <w:p w14:paraId="23FF9518" w14:textId="77777777" w:rsidR="006A64C5" w:rsidRDefault="00114235">
                        <w:pPr>
                          <w:jc w:val="right"/>
                          <w:rPr>
                            <w:szCs w:val="24"/>
                          </w:rPr>
                        </w:pPr>
                        <w:r>
                          <w:rPr>
                            <w:szCs w:val="24"/>
                          </w:rPr>
                          <w:t xml:space="preserve">11321,18 </w:t>
                        </w:r>
                      </w:p>
                    </w:tc>
                    <w:tc>
                      <w:tcPr>
                        <w:tcW w:w="435" w:type="pct"/>
                        <w:tcBorders>
                          <w:top w:val="nil"/>
                          <w:left w:val="nil"/>
                          <w:bottom w:val="single" w:sz="4" w:space="0" w:color="auto"/>
                          <w:right w:val="single" w:sz="4" w:space="0" w:color="auto"/>
                        </w:tcBorders>
                        <w:shd w:val="clear" w:color="000000" w:fill="FFFFFF"/>
                        <w:hideMark/>
                      </w:tcPr>
                      <w:p w14:paraId="1F077EBB" w14:textId="77777777" w:rsidR="006A64C5" w:rsidRDefault="00114235">
                        <w:pPr>
                          <w:rPr>
                            <w:szCs w:val="24"/>
                          </w:rPr>
                        </w:pPr>
                        <w:r>
                          <w:rPr>
                            <w:szCs w:val="24"/>
                          </w:rPr>
                          <w:t>10610,97</w:t>
                        </w:r>
                      </w:p>
                    </w:tc>
                    <w:tc>
                      <w:tcPr>
                        <w:tcW w:w="435" w:type="pct"/>
                        <w:tcBorders>
                          <w:top w:val="nil"/>
                          <w:left w:val="nil"/>
                          <w:bottom w:val="single" w:sz="4" w:space="0" w:color="auto"/>
                          <w:right w:val="single" w:sz="4" w:space="0" w:color="auto"/>
                        </w:tcBorders>
                        <w:shd w:val="clear" w:color="000000" w:fill="FFFFFF"/>
                        <w:hideMark/>
                      </w:tcPr>
                      <w:p w14:paraId="7D958A92" w14:textId="77777777" w:rsidR="006A64C5" w:rsidRDefault="00114235">
                        <w:pPr>
                          <w:jc w:val="right"/>
                          <w:rPr>
                            <w:szCs w:val="24"/>
                          </w:rPr>
                        </w:pPr>
                        <w:r>
                          <w:rPr>
                            <w:szCs w:val="24"/>
                          </w:rPr>
                          <w:t>9434,32</w:t>
                        </w:r>
                      </w:p>
                    </w:tc>
                    <w:tc>
                      <w:tcPr>
                        <w:tcW w:w="435" w:type="pct"/>
                        <w:tcBorders>
                          <w:top w:val="nil"/>
                          <w:left w:val="nil"/>
                          <w:bottom w:val="single" w:sz="4" w:space="0" w:color="auto"/>
                          <w:right w:val="single" w:sz="4" w:space="0" w:color="auto"/>
                        </w:tcBorders>
                        <w:shd w:val="clear" w:color="000000" w:fill="FFFFFF"/>
                        <w:hideMark/>
                      </w:tcPr>
                      <w:p w14:paraId="6CF1FD8B" w14:textId="77777777" w:rsidR="006A64C5" w:rsidRDefault="00114235">
                        <w:pPr>
                          <w:jc w:val="right"/>
                          <w:rPr>
                            <w:szCs w:val="24"/>
                          </w:rPr>
                        </w:pPr>
                        <w:r>
                          <w:rPr>
                            <w:szCs w:val="24"/>
                          </w:rPr>
                          <w:t xml:space="preserve">0,00 </w:t>
                        </w:r>
                      </w:p>
                      <w:p w14:paraId="1A98BD1A"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hideMark/>
                      </w:tcPr>
                      <w:p w14:paraId="709B4ECE"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112B362A" w14:textId="77777777" w:rsidR="006A64C5" w:rsidRDefault="00114235">
                        <w:pPr>
                          <w:rPr>
                            <w:b/>
                            <w:bCs/>
                            <w:szCs w:val="24"/>
                          </w:rPr>
                        </w:pPr>
                        <w:r>
                          <w:rPr>
                            <w:b/>
                            <w:bCs/>
                            <w:szCs w:val="24"/>
                          </w:rPr>
                          <w:t>39668,68</w:t>
                        </w:r>
                      </w:p>
                    </w:tc>
                  </w:tr>
                  <w:tr w:rsidR="006A64C5" w14:paraId="1E6393F9"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718587D3"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2AB89B9F"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0736E0E2"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hideMark/>
                      </w:tcPr>
                      <w:p w14:paraId="5F5DE177" w14:textId="77777777" w:rsidR="006A64C5" w:rsidRDefault="00114235">
                        <w:pPr>
                          <w:jc w:val="right"/>
                          <w:rPr>
                            <w:szCs w:val="24"/>
                          </w:rPr>
                        </w:pPr>
                        <w:r>
                          <w:rPr>
                            <w:szCs w:val="24"/>
                          </w:rPr>
                          <w:t xml:space="preserve">4812,87 </w:t>
                        </w:r>
                      </w:p>
                    </w:tc>
                    <w:tc>
                      <w:tcPr>
                        <w:tcW w:w="435" w:type="pct"/>
                        <w:tcBorders>
                          <w:top w:val="nil"/>
                          <w:left w:val="nil"/>
                          <w:bottom w:val="single" w:sz="4" w:space="0" w:color="auto"/>
                          <w:right w:val="single" w:sz="4" w:space="0" w:color="auto"/>
                        </w:tcBorders>
                        <w:shd w:val="clear" w:color="000000" w:fill="FFFFFF"/>
                        <w:hideMark/>
                      </w:tcPr>
                      <w:p w14:paraId="2F9F883E" w14:textId="77777777" w:rsidR="006A64C5" w:rsidRDefault="00114235">
                        <w:pPr>
                          <w:jc w:val="right"/>
                          <w:rPr>
                            <w:szCs w:val="24"/>
                          </w:rPr>
                        </w:pPr>
                        <w:r>
                          <w:rPr>
                            <w:szCs w:val="24"/>
                          </w:rPr>
                          <w:t xml:space="preserve">6563,01 </w:t>
                        </w:r>
                      </w:p>
                    </w:tc>
                    <w:tc>
                      <w:tcPr>
                        <w:tcW w:w="435" w:type="pct"/>
                        <w:tcBorders>
                          <w:top w:val="nil"/>
                          <w:left w:val="nil"/>
                          <w:bottom w:val="single" w:sz="4" w:space="0" w:color="auto"/>
                          <w:right w:val="single" w:sz="4" w:space="0" w:color="auto"/>
                        </w:tcBorders>
                        <w:shd w:val="clear" w:color="000000" w:fill="FFFFFF"/>
                        <w:hideMark/>
                      </w:tcPr>
                      <w:p w14:paraId="163A8F96" w14:textId="77777777" w:rsidR="006A64C5" w:rsidRDefault="00114235">
                        <w:pPr>
                          <w:rPr>
                            <w:szCs w:val="24"/>
                          </w:rPr>
                        </w:pPr>
                        <w:r>
                          <w:rPr>
                            <w:szCs w:val="24"/>
                          </w:rPr>
                          <w:t>6151,29</w:t>
                        </w:r>
                        <w:r>
                          <w:rPr>
                            <w:strike/>
                            <w:szCs w:val="24"/>
                          </w:rPr>
                          <w:t xml:space="preserve"> </w:t>
                        </w:r>
                      </w:p>
                    </w:tc>
                    <w:tc>
                      <w:tcPr>
                        <w:tcW w:w="435" w:type="pct"/>
                        <w:tcBorders>
                          <w:top w:val="nil"/>
                          <w:left w:val="nil"/>
                          <w:bottom w:val="single" w:sz="4" w:space="0" w:color="auto"/>
                          <w:right w:val="single" w:sz="4" w:space="0" w:color="auto"/>
                        </w:tcBorders>
                        <w:shd w:val="clear" w:color="000000" w:fill="FFFFFF"/>
                        <w:hideMark/>
                      </w:tcPr>
                      <w:p w14:paraId="5FA337E5" w14:textId="77777777" w:rsidR="006A64C5" w:rsidRDefault="00114235">
                        <w:pPr>
                          <w:jc w:val="right"/>
                          <w:rPr>
                            <w:szCs w:val="24"/>
                          </w:rPr>
                        </w:pPr>
                        <w:r>
                          <w:rPr>
                            <w:szCs w:val="24"/>
                          </w:rPr>
                          <w:t>5469,17</w:t>
                        </w:r>
                      </w:p>
                    </w:tc>
                    <w:tc>
                      <w:tcPr>
                        <w:tcW w:w="435" w:type="pct"/>
                        <w:tcBorders>
                          <w:top w:val="nil"/>
                          <w:left w:val="nil"/>
                          <w:bottom w:val="single" w:sz="4" w:space="0" w:color="auto"/>
                          <w:right w:val="single" w:sz="4" w:space="0" w:color="auto"/>
                        </w:tcBorders>
                        <w:shd w:val="clear" w:color="000000" w:fill="FFFFFF"/>
                        <w:hideMark/>
                      </w:tcPr>
                      <w:p w14:paraId="13A43432" w14:textId="77777777" w:rsidR="006A64C5" w:rsidRDefault="00114235">
                        <w:pPr>
                          <w:jc w:val="right"/>
                          <w:rPr>
                            <w:szCs w:val="24"/>
                          </w:rPr>
                        </w:pPr>
                        <w:r>
                          <w:rPr>
                            <w:szCs w:val="24"/>
                          </w:rPr>
                          <w:t xml:space="preserve">0,00 </w:t>
                        </w:r>
                      </w:p>
                      <w:p w14:paraId="1D731A23" w14:textId="77777777" w:rsidR="006A64C5" w:rsidRDefault="006A64C5">
                        <w:pPr>
                          <w:jc w:val="right"/>
                          <w:rPr>
                            <w:szCs w:val="24"/>
                          </w:rPr>
                        </w:pPr>
                      </w:p>
                    </w:tc>
                    <w:tc>
                      <w:tcPr>
                        <w:tcW w:w="431" w:type="pct"/>
                        <w:tcBorders>
                          <w:top w:val="nil"/>
                          <w:left w:val="nil"/>
                          <w:bottom w:val="single" w:sz="4" w:space="0" w:color="auto"/>
                          <w:right w:val="nil"/>
                        </w:tcBorders>
                        <w:shd w:val="clear" w:color="000000" w:fill="FFFFFF"/>
                        <w:hideMark/>
                      </w:tcPr>
                      <w:p w14:paraId="63BE7E7D"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1E077015" w14:textId="77777777" w:rsidR="006A64C5" w:rsidRDefault="00114235">
                        <w:pPr>
                          <w:rPr>
                            <w:b/>
                            <w:bCs/>
                            <w:szCs w:val="24"/>
                          </w:rPr>
                        </w:pPr>
                        <w:r>
                          <w:rPr>
                            <w:b/>
                            <w:bCs/>
                            <w:szCs w:val="24"/>
                          </w:rPr>
                          <w:t>22996,34</w:t>
                        </w:r>
                      </w:p>
                    </w:tc>
                  </w:tr>
                  <w:tr w:rsidR="006A64C5" w14:paraId="4324C11E"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6D306FBA"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63B1C37" w14:textId="77777777" w:rsidR="006A64C5" w:rsidRDefault="006A64C5">
                        <w:pPr>
                          <w:rPr>
                            <w:szCs w:val="24"/>
                          </w:rPr>
                        </w:pPr>
                      </w:p>
                    </w:tc>
                    <w:tc>
                      <w:tcPr>
                        <w:tcW w:w="659" w:type="pct"/>
                        <w:tcBorders>
                          <w:top w:val="nil"/>
                          <w:left w:val="single" w:sz="8" w:space="0" w:color="auto"/>
                          <w:bottom w:val="nil"/>
                          <w:right w:val="single" w:sz="4" w:space="0" w:color="auto"/>
                        </w:tcBorders>
                        <w:shd w:val="clear" w:color="000000" w:fill="FFFFFF"/>
                        <w:hideMark/>
                      </w:tcPr>
                      <w:p w14:paraId="54B66EAD" w14:textId="77777777" w:rsidR="006A64C5" w:rsidRDefault="00114235">
                        <w:pPr>
                          <w:rPr>
                            <w:szCs w:val="24"/>
                          </w:rPr>
                        </w:pPr>
                        <w:r>
                          <w:rPr>
                            <w:szCs w:val="24"/>
                          </w:rPr>
                          <w:t>Privačios lėšos</w:t>
                        </w:r>
                      </w:p>
                    </w:tc>
                    <w:tc>
                      <w:tcPr>
                        <w:tcW w:w="478" w:type="pct"/>
                        <w:tcBorders>
                          <w:top w:val="nil"/>
                          <w:left w:val="nil"/>
                          <w:bottom w:val="single" w:sz="4" w:space="0" w:color="auto"/>
                          <w:right w:val="single" w:sz="4" w:space="0" w:color="auto"/>
                        </w:tcBorders>
                        <w:shd w:val="clear" w:color="000000" w:fill="FFFFFF"/>
                        <w:hideMark/>
                      </w:tcPr>
                      <w:p w14:paraId="75C0D70F"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02075017"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D983CB9"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045E7229"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64E3722" w14:textId="77777777" w:rsidR="006A64C5" w:rsidRDefault="00114235">
                        <w:pPr>
                          <w:jc w:val="right"/>
                          <w:rPr>
                            <w:szCs w:val="24"/>
                          </w:rPr>
                        </w:pPr>
                        <w:r>
                          <w:rPr>
                            <w:szCs w:val="24"/>
                          </w:rPr>
                          <w:t>0,00</w:t>
                        </w:r>
                      </w:p>
                    </w:tc>
                    <w:tc>
                      <w:tcPr>
                        <w:tcW w:w="431" w:type="pct"/>
                        <w:tcBorders>
                          <w:top w:val="nil"/>
                          <w:left w:val="nil"/>
                          <w:bottom w:val="nil"/>
                          <w:right w:val="nil"/>
                        </w:tcBorders>
                        <w:shd w:val="clear" w:color="000000" w:fill="FFFFFF"/>
                        <w:hideMark/>
                      </w:tcPr>
                      <w:p w14:paraId="71A5DB94" w14:textId="77777777" w:rsidR="006A64C5" w:rsidRDefault="00114235">
                        <w:pPr>
                          <w:jc w:val="right"/>
                          <w:rPr>
                            <w:szCs w:val="24"/>
                          </w:rPr>
                        </w:pPr>
                        <w:r>
                          <w:rPr>
                            <w:szCs w:val="24"/>
                          </w:rPr>
                          <w:t>0,00</w:t>
                        </w:r>
                      </w:p>
                    </w:tc>
                    <w:tc>
                      <w:tcPr>
                        <w:tcW w:w="478" w:type="pct"/>
                        <w:tcBorders>
                          <w:top w:val="nil"/>
                          <w:left w:val="single" w:sz="8" w:space="0" w:color="auto"/>
                          <w:bottom w:val="nil"/>
                          <w:right w:val="single" w:sz="8" w:space="0" w:color="auto"/>
                        </w:tcBorders>
                        <w:shd w:val="clear" w:color="000000" w:fill="FFFFFF"/>
                        <w:hideMark/>
                      </w:tcPr>
                      <w:p w14:paraId="02E5C0DE" w14:textId="77777777" w:rsidR="006A64C5" w:rsidRDefault="00114235">
                        <w:pPr>
                          <w:jc w:val="right"/>
                          <w:rPr>
                            <w:b/>
                            <w:bCs/>
                            <w:szCs w:val="24"/>
                          </w:rPr>
                        </w:pPr>
                        <w:r>
                          <w:rPr>
                            <w:b/>
                            <w:bCs/>
                            <w:szCs w:val="24"/>
                          </w:rPr>
                          <w:t>0,00</w:t>
                        </w:r>
                      </w:p>
                    </w:tc>
                  </w:tr>
                  <w:tr w:rsidR="006A64C5" w14:paraId="6405E2F9"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741165C7"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A7A77E1"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hideMark/>
                      </w:tcPr>
                      <w:p w14:paraId="2755E4DB" w14:textId="77777777" w:rsidR="006A64C5" w:rsidRDefault="00114235">
                        <w:pPr>
                          <w:rPr>
                            <w:b/>
                            <w:bCs/>
                            <w:color w:val="000000"/>
                            <w:szCs w:val="24"/>
                          </w:rPr>
                        </w:pPr>
                        <w:r>
                          <w:rPr>
                            <w:b/>
                            <w:bCs/>
                            <w:color w:val="000000"/>
                            <w:szCs w:val="24"/>
                          </w:rPr>
                          <w:t>Iš viso veiksmui:</w:t>
                        </w:r>
                      </w:p>
                    </w:tc>
                    <w:tc>
                      <w:tcPr>
                        <w:tcW w:w="478" w:type="pct"/>
                        <w:tcBorders>
                          <w:top w:val="single" w:sz="8" w:space="0" w:color="auto"/>
                          <w:left w:val="nil"/>
                          <w:bottom w:val="single" w:sz="8" w:space="0" w:color="auto"/>
                          <w:right w:val="single" w:sz="4" w:space="0" w:color="auto"/>
                        </w:tcBorders>
                        <w:shd w:val="clear" w:color="000000" w:fill="E2EFDA"/>
                        <w:hideMark/>
                      </w:tcPr>
                      <w:p w14:paraId="2539718A" w14:textId="77777777" w:rsidR="006A64C5" w:rsidRDefault="00114235">
                        <w:pPr>
                          <w:jc w:val="right"/>
                          <w:rPr>
                            <w:b/>
                            <w:bCs/>
                            <w:szCs w:val="24"/>
                          </w:rPr>
                        </w:pPr>
                        <w:r>
                          <w:rPr>
                            <w:b/>
                            <w:bCs/>
                            <w:szCs w:val="24"/>
                          </w:rPr>
                          <w:t xml:space="preserve">60160,88 </w:t>
                        </w:r>
                      </w:p>
                    </w:tc>
                    <w:tc>
                      <w:tcPr>
                        <w:tcW w:w="435" w:type="pct"/>
                        <w:tcBorders>
                          <w:top w:val="single" w:sz="8" w:space="0" w:color="auto"/>
                          <w:left w:val="nil"/>
                          <w:bottom w:val="single" w:sz="8" w:space="0" w:color="auto"/>
                          <w:right w:val="single" w:sz="4" w:space="0" w:color="auto"/>
                        </w:tcBorders>
                        <w:shd w:val="clear" w:color="000000" w:fill="E2EFDA"/>
                        <w:hideMark/>
                      </w:tcPr>
                      <w:p w14:paraId="27C575A7" w14:textId="77777777" w:rsidR="006A64C5" w:rsidRDefault="00114235">
                        <w:pPr>
                          <w:jc w:val="right"/>
                          <w:rPr>
                            <w:b/>
                            <w:bCs/>
                            <w:szCs w:val="24"/>
                          </w:rPr>
                        </w:pPr>
                        <w:r>
                          <w:rPr>
                            <w:b/>
                            <w:bCs/>
                            <w:szCs w:val="24"/>
                          </w:rPr>
                          <w:t xml:space="preserve">82037,56 </w:t>
                        </w:r>
                      </w:p>
                    </w:tc>
                    <w:tc>
                      <w:tcPr>
                        <w:tcW w:w="435" w:type="pct"/>
                        <w:tcBorders>
                          <w:top w:val="single" w:sz="8" w:space="0" w:color="auto"/>
                          <w:left w:val="nil"/>
                          <w:bottom w:val="single" w:sz="8" w:space="0" w:color="auto"/>
                          <w:right w:val="single" w:sz="4" w:space="0" w:color="auto"/>
                        </w:tcBorders>
                        <w:shd w:val="clear" w:color="000000" w:fill="E2EFDA"/>
                        <w:hideMark/>
                      </w:tcPr>
                      <w:p w14:paraId="5D3F5C30" w14:textId="77777777" w:rsidR="006A64C5" w:rsidRDefault="00114235">
                        <w:pPr>
                          <w:rPr>
                            <w:b/>
                            <w:bCs/>
                            <w:szCs w:val="24"/>
                          </w:rPr>
                        </w:pPr>
                        <w:r>
                          <w:rPr>
                            <w:b/>
                            <w:bCs/>
                            <w:szCs w:val="24"/>
                          </w:rPr>
                          <w:t>76891,09</w:t>
                        </w:r>
                      </w:p>
                    </w:tc>
                    <w:tc>
                      <w:tcPr>
                        <w:tcW w:w="435" w:type="pct"/>
                        <w:tcBorders>
                          <w:top w:val="single" w:sz="8" w:space="0" w:color="auto"/>
                          <w:left w:val="nil"/>
                          <w:bottom w:val="single" w:sz="8" w:space="0" w:color="auto"/>
                          <w:right w:val="single" w:sz="4" w:space="0" w:color="auto"/>
                        </w:tcBorders>
                        <w:shd w:val="clear" w:color="000000" w:fill="E2EFDA"/>
                        <w:hideMark/>
                      </w:tcPr>
                      <w:p w14:paraId="62C07314" w14:textId="77777777" w:rsidR="006A64C5" w:rsidRDefault="00114235">
                        <w:pPr>
                          <w:jc w:val="right"/>
                          <w:rPr>
                            <w:b/>
                            <w:bCs/>
                            <w:szCs w:val="24"/>
                          </w:rPr>
                        </w:pPr>
                        <w:r>
                          <w:rPr>
                            <w:b/>
                            <w:bCs/>
                            <w:szCs w:val="24"/>
                          </w:rPr>
                          <w:t>68364,64</w:t>
                        </w:r>
                      </w:p>
                    </w:tc>
                    <w:tc>
                      <w:tcPr>
                        <w:tcW w:w="435" w:type="pct"/>
                        <w:tcBorders>
                          <w:top w:val="single" w:sz="8" w:space="0" w:color="auto"/>
                          <w:left w:val="nil"/>
                          <w:bottom w:val="single" w:sz="8" w:space="0" w:color="auto"/>
                          <w:right w:val="single" w:sz="4" w:space="0" w:color="auto"/>
                        </w:tcBorders>
                        <w:shd w:val="clear" w:color="000000" w:fill="E2EFDA"/>
                        <w:hideMark/>
                      </w:tcPr>
                      <w:p w14:paraId="0C0BB7B6" w14:textId="77777777" w:rsidR="006A64C5" w:rsidRDefault="00114235">
                        <w:pPr>
                          <w:jc w:val="right"/>
                          <w:rPr>
                            <w:b/>
                            <w:bCs/>
                            <w:szCs w:val="24"/>
                          </w:rPr>
                        </w:pPr>
                        <w:r>
                          <w:rPr>
                            <w:b/>
                            <w:bCs/>
                            <w:szCs w:val="24"/>
                          </w:rPr>
                          <w:t xml:space="preserve">0,00 </w:t>
                        </w:r>
                      </w:p>
                      <w:p w14:paraId="389374BE" w14:textId="77777777" w:rsidR="006A64C5" w:rsidRDefault="006A64C5">
                        <w:pPr>
                          <w:jc w:val="right"/>
                          <w:rPr>
                            <w:b/>
                            <w:bCs/>
                            <w:szCs w:val="24"/>
                          </w:rPr>
                        </w:pPr>
                      </w:p>
                    </w:tc>
                    <w:tc>
                      <w:tcPr>
                        <w:tcW w:w="431" w:type="pct"/>
                        <w:tcBorders>
                          <w:top w:val="single" w:sz="8" w:space="0" w:color="auto"/>
                          <w:left w:val="nil"/>
                          <w:bottom w:val="single" w:sz="8" w:space="0" w:color="auto"/>
                          <w:right w:val="nil"/>
                        </w:tcBorders>
                        <w:shd w:val="clear" w:color="000000" w:fill="E2EFDA"/>
                        <w:hideMark/>
                      </w:tcPr>
                      <w:p w14:paraId="0BF27CA3" w14:textId="77777777" w:rsidR="006A64C5" w:rsidRDefault="00114235">
                        <w:pPr>
                          <w:jc w:val="right"/>
                          <w:rPr>
                            <w:b/>
                            <w:bCs/>
                            <w:szCs w:val="24"/>
                          </w:rPr>
                        </w:pPr>
                        <w:r>
                          <w:rPr>
                            <w:b/>
                            <w:bCs/>
                            <w:szCs w:val="24"/>
                          </w:rPr>
                          <w:t>0,00</w:t>
                        </w:r>
                      </w:p>
                    </w:tc>
                    <w:tc>
                      <w:tcPr>
                        <w:tcW w:w="478" w:type="pct"/>
                        <w:tcBorders>
                          <w:top w:val="single" w:sz="8" w:space="0" w:color="auto"/>
                          <w:left w:val="single" w:sz="8" w:space="0" w:color="auto"/>
                          <w:bottom w:val="single" w:sz="8" w:space="0" w:color="auto"/>
                          <w:right w:val="single" w:sz="8" w:space="0" w:color="auto"/>
                        </w:tcBorders>
                        <w:shd w:val="clear" w:color="000000" w:fill="E2EFDA"/>
                        <w:hideMark/>
                      </w:tcPr>
                      <w:p w14:paraId="70A423FF" w14:textId="77777777" w:rsidR="006A64C5" w:rsidRDefault="00114235">
                        <w:pPr>
                          <w:rPr>
                            <w:b/>
                            <w:bCs/>
                            <w:strike/>
                            <w:szCs w:val="24"/>
                          </w:rPr>
                        </w:pPr>
                        <w:r>
                          <w:rPr>
                            <w:b/>
                            <w:bCs/>
                            <w:szCs w:val="24"/>
                          </w:rPr>
                          <w:t>287454,18</w:t>
                        </w:r>
                      </w:p>
                    </w:tc>
                  </w:tr>
                  <w:tr w:rsidR="006A64C5" w14:paraId="162D68C4" w14:textId="77777777">
                    <w:trPr>
                      <w:trHeight w:val="510"/>
                    </w:trPr>
                    <w:tc>
                      <w:tcPr>
                        <w:tcW w:w="597" w:type="pct"/>
                        <w:vMerge w:val="restart"/>
                        <w:tcBorders>
                          <w:top w:val="nil"/>
                          <w:left w:val="single" w:sz="8" w:space="0" w:color="auto"/>
                          <w:bottom w:val="single" w:sz="8" w:space="0" w:color="000000"/>
                          <w:right w:val="single" w:sz="4" w:space="0" w:color="auto"/>
                        </w:tcBorders>
                        <w:shd w:val="clear" w:color="000000" w:fill="FFFFFF"/>
                        <w:hideMark/>
                      </w:tcPr>
                      <w:p w14:paraId="50E155AE" w14:textId="77777777" w:rsidR="006A64C5" w:rsidRDefault="00114235">
                        <w:pPr>
                          <w:rPr>
                            <w:szCs w:val="24"/>
                          </w:rPr>
                        </w:pPr>
                        <w:r>
                          <w:rPr>
                            <w:color w:val="EE0000"/>
                            <w:szCs w:val="24"/>
                          </w:rPr>
                          <w:t xml:space="preserve">1.1.3. </w:t>
                        </w:r>
                        <w:r>
                          <w:rPr>
                            <w:szCs w:val="24"/>
                          </w:rPr>
                          <w:t xml:space="preserve">Veiksmas. Socialinio verslo plėtra (numatomas projektų skaičius - 1, sukurtų darbo vietų skaičius - 3. Veiksmo įgyvendinimo pradžia 2025 m., pabaiga - 2027  m.) </w:t>
                        </w:r>
                      </w:p>
                    </w:tc>
                    <w:tc>
                      <w:tcPr>
                        <w:tcW w:w="616" w:type="pct"/>
                        <w:vMerge w:val="restart"/>
                        <w:tcBorders>
                          <w:top w:val="nil"/>
                          <w:left w:val="single" w:sz="4" w:space="0" w:color="auto"/>
                          <w:bottom w:val="single" w:sz="8" w:space="0" w:color="000000"/>
                          <w:right w:val="nil"/>
                        </w:tcBorders>
                        <w:shd w:val="clear" w:color="000000" w:fill="FFFFFF"/>
                        <w:hideMark/>
                      </w:tcPr>
                      <w:p w14:paraId="6FA0CB46" w14:textId="77777777" w:rsidR="006A64C5" w:rsidRDefault="00114235">
                        <w:pPr>
                          <w:rPr>
                            <w:szCs w:val="24"/>
                          </w:rPr>
                        </w:pPr>
                        <w:r>
                          <w:rPr>
                            <w:szCs w:val="24"/>
                          </w:rPr>
                          <w:t>Pareiškėjai: viešieji ir privatūs juridiniai asmenys, kurių veiklos vykdymo vieta yra VPS įgyvendinimo teritorijoje ar besiribojančioje teritorijoje. Atrankos būdas - konkursas</w:t>
                        </w:r>
                      </w:p>
                    </w:tc>
                    <w:tc>
                      <w:tcPr>
                        <w:tcW w:w="659" w:type="pct"/>
                        <w:tcBorders>
                          <w:top w:val="nil"/>
                          <w:left w:val="single" w:sz="8" w:space="0" w:color="auto"/>
                          <w:bottom w:val="single" w:sz="4" w:space="0" w:color="auto"/>
                          <w:right w:val="single" w:sz="4" w:space="0" w:color="auto"/>
                        </w:tcBorders>
                        <w:shd w:val="clear" w:color="000000" w:fill="FFFFFF"/>
                        <w:hideMark/>
                      </w:tcPr>
                      <w:p w14:paraId="06A33F2F" w14:textId="77777777" w:rsidR="006A64C5" w:rsidRDefault="00114235">
                        <w:pPr>
                          <w:rPr>
                            <w:szCs w:val="24"/>
                          </w:rPr>
                        </w:pPr>
                        <w:r>
                          <w:rPr>
                            <w:szCs w:val="24"/>
                          </w:rPr>
                          <w:t>Europos socialinis fondas +</w:t>
                        </w:r>
                      </w:p>
                    </w:tc>
                    <w:tc>
                      <w:tcPr>
                        <w:tcW w:w="478" w:type="pct"/>
                        <w:tcBorders>
                          <w:top w:val="nil"/>
                          <w:left w:val="nil"/>
                          <w:bottom w:val="nil"/>
                          <w:right w:val="single" w:sz="4" w:space="0" w:color="auto"/>
                        </w:tcBorders>
                        <w:shd w:val="clear" w:color="000000" w:fill="FFFFFF"/>
                        <w:hideMark/>
                      </w:tcPr>
                      <w:p w14:paraId="3FBBA034"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1BFDB23A"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6EAB0B8C"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32E6E7B5"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5F53C951" w14:textId="77777777" w:rsidR="006A64C5" w:rsidRDefault="00114235">
                        <w:pPr>
                          <w:jc w:val="right"/>
                          <w:rPr>
                            <w:szCs w:val="24"/>
                          </w:rPr>
                        </w:pPr>
                        <w:r>
                          <w:rPr>
                            <w:szCs w:val="24"/>
                          </w:rPr>
                          <w:t>0,00</w:t>
                        </w:r>
                      </w:p>
                    </w:tc>
                    <w:tc>
                      <w:tcPr>
                        <w:tcW w:w="431" w:type="pct"/>
                        <w:tcBorders>
                          <w:top w:val="nil"/>
                          <w:left w:val="nil"/>
                          <w:bottom w:val="nil"/>
                          <w:right w:val="nil"/>
                        </w:tcBorders>
                        <w:shd w:val="clear" w:color="000000" w:fill="FFFFFF"/>
                        <w:hideMark/>
                      </w:tcPr>
                      <w:p w14:paraId="2C5F1BF7"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vAlign w:val="center"/>
                        <w:hideMark/>
                      </w:tcPr>
                      <w:p w14:paraId="57C0B004" w14:textId="77777777" w:rsidR="006A64C5" w:rsidRDefault="00114235">
                        <w:pPr>
                          <w:jc w:val="right"/>
                          <w:rPr>
                            <w:b/>
                            <w:bCs/>
                            <w:szCs w:val="24"/>
                          </w:rPr>
                        </w:pPr>
                        <w:r>
                          <w:rPr>
                            <w:b/>
                            <w:bCs/>
                            <w:szCs w:val="24"/>
                          </w:rPr>
                          <w:t>0,00</w:t>
                        </w:r>
                      </w:p>
                    </w:tc>
                  </w:tr>
                  <w:tr w:rsidR="006A64C5" w14:paraId="6BEEC141" w14:textId="77777777">
                    <w:trPr>
                      <w:trHeight w:val="645"/>
                    </w:trPr>
                    <w:tc>
                      <w:tcPr>
                        <w:tcW w:w="597" w:type="pct"/>
                        <w:vMerge/>
                        <w:tcBorders>
                          <w:top w:val="nil"/>
                          <w:left w:val="single" w:sz="8" w:space="0" w:color="auto"/>
                          <w:bottom w:val="single" w:sz="8" w:space="0" w:color="000000"/>
                          <w:right w:val="single" w:sz="4" w:space="0" w:color="auto"/>
                        </w:tcBorders>
                        <w:vAlign w:val="center"/>
                        <w:hideMark/>
                      </w:tcPr>
                      <w:p w14:paraId="6718DC7A"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3FCF13C7"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0636A2DF" w14:textId="77777777" w:rsidR="006A64C5" w:rsidRDefault="00114235">
                        <w:pPr>
                          <w:rPr>
                            <w:szCs w:val="24"/>
                          </w:rPr>
                        </w:pPr>
                        <w:r>
                          <w:rPr>
                            <w:szCs w:val="24"/>
                          </w:rPr>
                          <w:t>Europos regioninės plėtros fondas</w:t>
                        </w:r>
                      </w:p>
                    </w:tc>
                    <w:tc>
                      <w:tcPr>
                        <w:tcW w:w="478" w:type="pct"/>
                        <w:tcBorders>
                          <w:top w:val="single" w:sz="4" w:space="0" w:color="auto"/>
                          <w:left w:val="nil"/>
                          <w:bottom w:val="single" w:sz="4" w:space="0" w:color="auto"/>
                          <w:right w:val="single" w:sz="4" w:space="0" w:color="auto"/>
                        </w:tcBorders>
                        <w:shd w:val="clear" w:color="000000" w:fill="FFFFFF"/>
                        <w:hideMark/>
                      </w:tcPr>
                      <w:p w14:paraId="7912F5DD"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676F099B" w14:textId="77777777" w:rsidR="006A64C5" w:rsidRDefault="00114235">
                        <w:pPr>
                          <w:jc w:val="right"/>
                          <w:rPr>
                            <w:szCs w:val="24"/>
                          </w:rPr>
                        </w:pPr>
                        <w:r>
                          <w:rPr>
                            <w:szCs w:val="24"/>
                          </w:rPr>
                          <w:t>160000,00</w:t>
                        </w:r>
                      </w:p>
                    </w:tc>
                    <w:tc>
                      <w:tcPr>
                        <w:tcW w:w="435" w:type="pct"/>
                        <w:tcBorders>
                          <w:top w:val="single" w:sz="4" w:space="0" w:color="auto"/>
                          <w:left w:val="nil"/>
                          <w:bottom w:val="single" w:sz="4" w:space="0" w:color="auto"/>
                          <w:right w:val="single" w:sz="4" w:space="0" w:color="auto"/>
                        </w:tcBorders>
                        <w:shd w:val="clear" w:color="000000" w:fill="FFFFFF"/>
                        <w:hideMark/>
                      </w:tcPr>
                      <w:p w14:paraId="29D075EC"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3D48A6D1"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27346FBA" w14:textId="77777777" w:rsidR="006A64C5" w:rsidRDefault="00114235">
                        <w:pPr>
                          <w:jc w:val="right"/>
                          <w:rPr>
                            <w:szCs w:val="24"/>
                          </w:rPr>
                        </w:pPr>
                        <w:r>
                          <w:rPr>
                            <w:szCs w:val="24"/>
                          </w:rPr>
                          <w:t>0,00</w:t>
                        </w:r>
                      </w:p>
                    </w:tc>
                    <w:tc>
                      <w:tcPr>
                        <w:tcW w:w="431" w:type="pct"/>
                        <w:tcBorders>
                          <w:top w:val="single" w:sz="4" w:space="0" w:color="auto"/>
                          <w:left w:val="nil"/>
                          <w:bottom w:val="single" w:sz="4" w:space="0" w:color="auto"/>
                          <w:right w:val="nil"/>
                        </w:tcBorders>
                        <w:shd w:val="clear" w:color="000000" w:fill="FFFFFF"/>
                        <w:hideMark/>
                      </w:tcPr>
                      <w:p w14:paraId="21AEF735"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504E6E6A" w14:textId="77777777" w:rsidR="006A64C5" w:rsidRDefault="00114235">
                        <w:pPr>
                          <w:jc w:val="right"/>
                          <w:rPr>
                            <w:b/>
                            <w:bCs/>
                            <w:szCs w:val="24"/>
                          </w:rPr>
                        </w:pPr>
                        <w:r>
                          <w:rPr>
                            <w:b/>
                            <w:bCs/>
                            <w:szCs w:val="24"/>
                          </w:rPr>
                          <w:t>160000,00</w:t>
                        </w:r>
                      </w:p>
                    </w:tc>
                  </w:tr>
                  <w:tr w:rsidR="006A64C5" w14:paraId="1F51D1B8" w14:textId="77777777">
                    <w:trPr>
                      <w:trHeight w:val="960"/>
                    </w:trPr>
                    <w:tc>
                      <w:tcPr>
                        <w:tcW w:w="597" w:type="pct"/>
                        <w:vMerge/>
                        <w:tcBorders>
                          <w:top w:val="nil"/>
                          <w:left w:val="single" w:sz="8" w:space="0" w:color="auto"/>
                          <w:bottom w:val="single" w:sz="8" w:space="0" w:color="000000"/>
                          <w:right w:val="single" w:sz="4" w:space="0" w:color="auto"/>
                        </w:tcBorders>
                        <w:vAlign w:val="center"/>
                        <w:hideMark/>
                      </w:tcPr>
                      <w:p w14:paraId="4178D845"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40D9A12"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28DC7790"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hideMark/>
                      </w:tcPr>
                      <w:p w14:paraId="2CE38CAE"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098BFFC" w14:textId="77777777" w:rsidR="006A64C5" w:rsidRDefault="00114235">
                        <w:pPr>
                          <w:jc w:val="right"/>
                          <w:rPr>
                            <w:szCs w:val="24"/>
                          </w:rPr>
                        </w:pPr>
                        <w:r>
                          <w:rPr>
                            <w:szCs w:val="24"/>
                          </w:rPr>
                          <w:t>28235,29</w:t>
                        </w:r>
                      </w:p>
                    </w:tc>
                    <w:tc>
                      <w:tcPr>
                        <w:tcW w:w="435" w:type="pct"/>
                        <w:tcBorders>
                          <w:top w:val="nil"/>
                          <w:left w:val="nil"/>
                          <w:bottom w:val="single" w:sz="4" w:space="0" w:color="auto"/>
                          <w:right w:val="single" w:sz="4" w:space="0" w:color="auto"/>
                        </w:tcBorders>
                        <w:shd w:val="clear" w:color="000000" w:fill="FFFFFF"/>
                        <w:hideMark/>
                      </w:tcPr>
                      <w:p w14:paraId="6F09F90A"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CA3F44F"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8E06851"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hideMark/>
                      </w:tcPr>
                      <w:p w14:paraId="040EE1BE"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49F6E23B" w14:textId="77777777" w:rsidR="006A64C5" w:rsidRDefault="00114235">
                        <w:pPr>
                          <w:jc w:val="right"/>
                          <w:rPr>
                            <w:b/>
                            <w:bCs/>
                            <w:szCs w:val="24"/>
                          </w:rPr>
                        </w:pPr>
                        <w:r>
                          <w:rPr>
                            <w:b/>
                            <w:bCs/>
                            <w:szCs w:val="24"/>
                          </w:rPr>
                          <w:t>28235,29</w:t>
                        </w:r>
                      </w:p>
                    </w:tc>
                  </w:tr>
                  <w:tr w:rsidR="006A64C5" w14:paraId="6F6837E6"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20E742FB"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6301676E"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47E9D568"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hideMark/>
                      </w:tcPr>
                      <w:p w14:paraId="70ACC694"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F4B06C4" w14:textId="77777777" w:rsidR="006A64C5" w:rsidRDefault="00114235">
                        <w:pPr>
                          <w:jc w:val="right"/>
                          <w:rPr>
                            <w:szCs w:val="24"/>
                          </w:rPr>
                        </w:pPr>
                        <w:r>
                          <w:rPr>
                            <w:szCs w:val="24"/>
                          </w:rPr>
                          <w:t>16368,29</w:t>
                        </w:r>
                      </w:p>
                    </w:tc>
                    <w:tc>
                      <w:tcPr>
                        <w:tcW w:w="435" w:type="pct"/>
                        <w:tcBorders>
                          <w:top w:val="nil"/>
                          <w:left w:val="nil"/>
                          <w:bottom w:val="single" w:sz="4" w:space="0" w:color="auto"/>
                          <w:right w:val="single" w:sz="4" w:space="0" w:color="auto"/>
                        </w:tcBorders>
                        <w:shd w:val="clear" w:color="000000" w:fill="FFFFFF"/>
                        <w:hideMark/>
                      </w:tcPr>
                      <w:p w14:paraId="6C4F4F5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9A48B89"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7889DE35"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hideMark/>
                      </w:tcPr>
                      <w:p w14:paraId="5C1E967B"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1C7FD702" w14:textId="77777777" w:rsidR="006A64C5" w:rsidRDefault="00114235">
                        <w:pPr>
                          <w:jc w:val="right"/>
                          <w:rPr>
                            <w:b/>
                            <w:bCs/>
                            <w:szCs w:val="24"/>
                          </w:rPr>
                        </w:pPr>
                        <w:r>
                          <w:rPr>
                            <w:b/>
                            <w:bCs/>
                            <w:szCs w:val="24"/>
                          </w:rPr>
                          <w:t>16368,29</w:t>
                        </w:r>
                      </w:p>
                    </w:tc>
                  </w:tr>
                  <w:tr w:rsidR="006A64C5" w14:paraId="0DF96A3A"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0C355A09"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5CBB8E6" w14:textId="77777777" w:rsidR="006A64C5" w:rsidRDefault="006A64C5">
                        <w:pPr>
                          <w:rPr>
                            <w:szCs w:val="24"/>
                          </w:rPr>
                        </w:pPr>
                      </w:p>
                    </w:tc>
                    <w:tc>
                      <w:tcPr>
                        <w:tcW w:w="659" w:type="pct"/>
                        <w:tcBorders>
                          <w:top w:val="nil"/>
                          <w:left w:val="single" w:sz="8" w:space="0" w:color="auto"/>
                          <w:bottom w:val="nil"/>
                          <w:right w:val="single" w:sz="4" w:space="0" w:color="auto"/>
                        </w:tcBorders>
                        <w:shd w:val="clear" w:color="000000" w:fill="FFFFFF"/>
                        <w:hideMark/>
                      </w:tcPr>
                      <w:p w14:paraId="23814126" w14:textId="77777777" w:rsidR="006A64C5" w:rsidRDefault="00114235">
                        <w:pPr>
                          <w:rPr>
                            <w:szCs w:val="24"/>
                          </w:rPr>
                        </w:pPr>
                        <w:r>
                          <w:rPr>
                            <w:szCs w:val="24"/>
                          </w:rPr>
                          <w:t>Privačios lėšos</w:t>
                        </w:r>
                      </w:p>
                    </w:tc>
                    <w:tc>
                      <w:tcPr>
                        <w:tcW w:w="478" w:type="pct"/>
                        <w:tcBorders>
                          <w:top w:val="nil"/>
                          <w:left w:val="nil"/>
                          <w:bottom w:val="nil"/>
                          <w:right w:val="single" w:sz="4" w:space="0" w:color="auto"/>
                        </w:tcBorders>
                        <w:shd w:val="clear" w:color="000000" w:fill="FFFFFF"/>
                        <w:hideMark/>
                      </w:tcPr>
                      <w:p w14:paraId="30AD105E"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7A59BD83"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5FC842D9"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0B96D34"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049F2CBA"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hideMark/>
                      </w:tcPr>
                      <w:p w14:paraId="69837DF6" w14:textId="77777777" w:rsidR="006A64C5" w:rsidRDefault="00114235">
                        <w:pPr>
                          <w:jc w:val="right"/>
                          <w:rPr>
                            <w:szCs w:val="24"/>
                          </w:rPr>
                        </w:pPr>
                        <w:r>
                          <w:rPr>
                            <w:szCs w:val="24"/>
                          </w:rPr>
                          <w:t>0,00</w:t>
                        </w:r>
                      </w:p>
                    </w:tc>
                    <w:tc>
                      <w:tcPr>
                        <w:tcW w:w="478" w:type="pct"/>
                        <w:tcBorders>
                          <w:top w:val="nil"/>
                          <w:left w:val="single" w:sz="8" w:space="0" w:color="auto"/>
                          <w:bottom w:val="single" w:sz="8" w:space="0" w:color="auto"/>
                          <w:right w:val="single" w:sz="8" w:space="0" w:color="auto"/>
                        </w:tcBorders>
                        <w:shd w:val="clear" w:color="000000" w:fill="FFFFFF"/>
                        <w:hideMark/>
                      </w:tcPr>
                      <w:p w14:paraId="74842E84" w14:textId="77777777" w:rsidR="006A64C5" w:rsidRDefault="00114235">
                        <w:pPr>
                          <w:jc w:val="right"/>
                          <w:rPr>
                            <w:b/>
                            <w:bCs/>
                            <w:szCs w:val="24"/>
                          </w:rPr>
                        </w:pPr>
                        <w:r>
                          <w:rPr>
                            <w:b/>
                            <w:bCs/>
                            <w:szCs w:val="24"/>
                          </w:rPr>
                          <w:t>0,00</w:t>
                        </w:r>
                      </w:p>
                    </w:tc>
                  </w:tr>
                  <w:tr w:rsidR="006A64C5" w14:paraId="1E5BB5AE"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346CF8AE"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38CFB3C"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hideMark/>
                      </w:tcPr>
                      <w:p w14:paraId="628F0656" w14:textId="77777777" w:rsidR="006A64C5" w:rsidRDefault="00114235">
                        <w:pPr>
                          <w:rPr>
                            <w:b/>
                            <w:bCs/>
                            <w:color w:val="000000"/>
                            <w:szCs w:val="24"/>
                          </w:rPr>
                        </w:pPr>
                        <w:r>
                          <w:rPr>
                            <w:b/>
                            <w:bCs/>
                            <w:color w:val="000000"/>
                            <w:szCs w:val="24"/>
                          </w:rPr>
                          <w:t>Iš viso veiksmui:</w:t>
                        </w:r>
                      </w:p>
                    </w:tc>
                    <w:tc>
                      <w:tcPr>
                        <w:tcW w:w="478" w:type="pct"/>
                        <w:tcBorders>
                          <w:top w:val="single" w:sz="8" w:space="0" w:color="auto"/>
                          <w:left w:val="nil"/>
                          <w:bottom w:val="single" w:sz="8" w:space="0" w:color="auto"/>
                          <w:right w:val="single" w:sz="4" w:space="0" w:color="auto"/>
                        </w:tcBorders>
                        <w:shd w:val="clear" w:color="000000" w:fill="E2EFDA"/>
                        <w:hideMark/>
                      </w:tcPr>
                      <w:p w14:paraId="23F2ED68" w14:textId="77777777" w:rsidR="006A64C5" w:rsidRDefault="00114235">
                        <w:pPr>
                          <w:jc w:val="right"/>
                          <w:rPr>
                            <w:b/>
                            <w:bCs/>
                            <w:color w:val="000000"/>
                            <w:szCs w:val="24"/>
                          </w:rPr>
                        </w:pPr>
                        <w:r>
                          <w:rPr>
                            <w:b/>
                            <w:bCs/>
                            <w:color w:val="000000"/>
                            <w:szCs w:val="24"/>
                          </w:rPr>
                          <w:t>0,00</w:t>
                        </w:r>
                      </w:p>
                    </w:tc>
                    <w:tc>
                      <w:tcPr>
                        <w:tcW w:w="435" w:type="pct"/>
                        <w:tcBorders>
                          <w:top w:val="single" w:sz="8" w:space="0" w:color="auto"/>
                          <w:left w:val="nil"/>
                          <w:bottom w:val="single" w:sz="8" w:space="0" w:color="auto"/>
                          <w:right w:val="single" w:sz="4" w:space="0" w:color="auto"/>
                        </w:tcBorders>
                        <w:shd w:val="clear" w:color="000000" w:fill="E2EFDA"/>
                        <w:hideMark/>
                      </w:tcPr>
                      <w:p w14:paraId="398A724B" w14:textId="77777777" w:rsidR="006A64C5" w:rsidRDefault="00114235">
                        <w:pPr>
                          <w:jc w:val="right"/>
                          <w:rPr>
                            <w:b/>
                            <w:bCs/>
                            <w:color w:val="000000"/>
                            <w:szCs w:val="24"/>
                          </w:rPr>
                        </w:pPr>
                        <w:r>
                          <w:rPr>
                            <w:b/>
                            <w:bCs/>
                            <w:color w:val="000000"/>
                            <w:szCs w:val="24"/>
                          </w:rPr>
                          <w:t>204603,58</w:t>
                        </w:r>
                      </w:p>
                    </w:tc>
                    <w:tc>
                      <w:tcPr>
                        <w:tcW w:w="435" w:type="pct"/>
                        <w:tcBorders>
                          <w:top w:val="single" w:sz="8" w:space="0" w:color="auto"/>
                          <w:left w:val="nil"/>
                          <w:bottom w:val="single" w:sz="8" w:space="0" w:color="auto"/>
                          <w:right w:val="single" w:sz="4" w:space="0" w:color="auto"/>
                        </w:tcBorders>
                        <w:shd w:val="clear" w:color="000000" w:fill="E2EFDA"/>
                        <w:hideMark/>
                      </w:tcPr>
                      <w:p w14:paraId="0F4F73FA" w14:textId="77777777" w:rsidR="006A64C5" w:rsidRDefault="00114235">
                        <w:pPr>
                          <w:jc w:val="right"/>
                          <w:rPr>
                            <w:b/>
                            <w:bCs/>
                            <w:color w:val="000000"/>
                            <w:szCs w:val="24"/>
                          </w:rPr>
                        </w:pPr>
                        <w:r>
                          <w:rPr>
                            <w:b/>
                            <w:bCs/>
                            <w:color w:val="000000"/>
                            <w:szCs w:val="24"/>
                          </w:rPr>
                          <w:t>0,00</w:t>
                        </w:r>
                      </w:p>
                    </w:tc>
                    <w:tc>
                      <w:tcPr>
                        <w:tcW w:w="435" w:type="pct"/>
                        <w:tcBorders>
                          <w:top w:val="single" w:sz="8" w:space="0" w:color="auto"/>
                          <w:left w:val="nil"/>
                          <w:bottom w:val="single" w:sz="8" w:space="0" w:color="auto"/>
                          <w:right w:val="single" w:sz="4" w:space="0" w:color="auto"/>
                        </w:tcBorders>
                        <w:shd w:val="clear" w:color="000000" w:fill="E2EFDA"/>
                        <w:hideMark/>
                      </w:tcPr>
                      <w:p w14:paraId="7620F14B" w14:textId="77777777" w:rsidR="006A64C5" w:rsidRDefault="00114235">
                        <w:pPr>
                          <w:jc w:val="right"/>
                          <w:rPr>
                            <w:b/>
                            <w:bCs/>
                            <w:color w:val="000000"/>
                            <w:szCs w:val="24"/>
                          </w:rPr>
                        </w:pPr>
                        <w:r>
                          <w:rPr>
                            <w:b/>
                            <w:bCs/>
                            <w:color w:val="000000"/>
                            <w:szCs w:val="24"/>
                          </w:rPr>
                          <w:t>0,00</w:t>
                        </w:r>
                      </w:p>
                    </w:tc>
                    <w:tc>
                      <w:tcPr>
                        <w:tcW w:w="435" w:type="pct"/>
                        <w:tcBorders>
                          <w:top w:val="single" w:sz="8" w:space="0" w:color="auto"/>
                          <w:left w:val="nil"/>
                          <w:bottom w:val="single" w:sz="8" w:space="0" w:color="auto"/>
                          <w:right w:val="single" w:sz="4" w:space="0" w:color="auto"/>
                        </w:tcBorders>
                        <w:shd w:val="clear" w:color="000000" w:fill="E2EFDA"/>
                        <w:hideMark/>
                      </w:tcPr>
                      <w:p w14:paraId="68D5C247" w14:textId="77777777" w:rsidR="006A64C5" w:rsidRDefault="00114235">
                        <w:pPr>
                          <w:jc w:val="right"/>
                          <w:rPr>
                            <w:b/>
                            <w:bCs/>
                            <w:color w:val="000000"/>
                            <w:szCs w:val="24"/>
                          </w:rPr>
                        </w:pPr>
                        <w:r>
                          <w:rPr>
                            <w:b/>
                            <w:bCs/>
                            <w:color w:val="000000"/>
                            <w:szCs w:val="24"/>
                          </w:rPr>
                          <w:t>0,00</w:t>
                        </w:r>
                      </w:p>
                    </w:tc>
                    <w:tc>
                      <w:tcPr>
                        <w:tcW w:w="431" w:type="pct"/>
                        <w:tcBorders>
                          <w:top w:val="single" w:sz="8" w:space="0" w:color="auto"/>
                          <w:left w:val="nil"/>
                          <w:bottom w:val="single" w:sz="8" w:space="0" w:color="auto"/>
                          <w:right w:val="single" w:sz="4" w:space="0" w:color="auto"/>
                        </w:tcBorders>
                        <w:shd w:val="clear" w:color="000000" w:fill="E2EFDA"/>
                        <w:hideMark/>
                      </w:tcPr>
                      <w:p w14:paraId="6B8B1DB1" w14:textId="77777777" w:rsidR="006A64C5" w:rsidRDefault="00114235">
                        <w:pPr>
                          <w:jc w:val="right"/>
                          <w:rPr>
                            <w:b/>
                            <w:bCs/>
                            <w:color w:val="000000"/>
                            <w:szCs w:val="24"/>
                          </w:rPr>
                        </w:pPr>
                        <w:r>
                          <w:rPr>
                            <w:b/>
                            <w:bCs/>
                            <w:color w:val="000000"/>
                            <w:szCs w:val="24"/>
                          </w:rPr>
                          <w:t>0,00</w:t>
                        </w:r>
                      </w:p>
                    </w:tc>
                    <w:tc>
                      <w:tcPr>
                        <w:tcW w:w="478" w:type="pct"/>
                        <w:tcBorders>
                          <w:top w:val="nil"/>
                          <w:left w:val="single" w:sz="8" w:space="0" w:color="auto"/>
                          <w:bottom w:val="single" w:sz="8" w:space="0" w:color="auto"/>
                          <w:right w:val="single" w:sz="8" w:space="0" w:color="auto"/>
                        </w:tcBorders>
                        <w:shd w:val="clear" w:color="000000" w:fill="E2EFDA"/>
                        <w:noWrap/>
                        <w:vAlign w:val="bottom"/>
                        <w:hideMark/>
                      </w:tcPr>
                      <w:p w14:paraId="52FF11D3" w14:textId="77777777" w:rsidR="006A64C5" w:rsidRDefault="00114235">
                        <w:pPr>
                          <w:jc w:val="right"/>
                          <w:rPr>
                            <w:b/>
                            <w:bCs/>
                            <w:color w:val="000000"/>
                            <w:szCs w:val="24"/>
                          </w:rPr>
                        </w:pPr>
                        <w:r>
                          <w:rPr>
                            <w:b/>
                            <w:bCs/>
                            <w:color w:val="000000"/>
                            <w:szCs w:val="24"/>
                          </w:rPr>
                          <w:t>204603,58</w:t>
                        </w:r>
                      </w:p>
                    </w:tc>
                  </w:tr>
                  <w:tr w:rsidR="006A64C5" w14:paraId="4F62DB30" w14:textId="77777777">
                    <w:trPr>
                      <w:trHeight w:val="330"/>
                    </w:trPr>
                    <w:tc>
                      <w:tcPr>
                        <w:tcW w:w="5000" w:type="pct"/>
                        <w:gridSpan w:val="10"/>
                        <w:tcBorders>
                          <w:top w:val="single" w:sz="8" w:space="0" w:color="auto"/>
                          <w:left w:val="single" w:sz="8" w:space="0" w:color="auto"/>
                          <w:bottom w:val="single" w:sz="8" w:space="0" w:color="auto"/>
                          <w:right w:val="single" w:sz="8" w:space="0" w:color="000000"/>
                        </w:tcBorders>
                        <w:shd w:val="clear" w:color="000000" w:fill="C6E0B4"/>
                        <w:vAlign w:val="bottom"/>
                        <w:hideMark/>
                      </w:tcPr>
                      <w:p w14:paraId="3F558883" w14:textId="77777777" w:rsidR="006A64C5" w:rsidRDefault="00114235">
                        <w:pPr>
                          <w:rPr>
                            <w:color w:val="EE0000"/>
                            <w:szCs w:val="24"/>
                          </w:rPr>
                        </w:pPr>
                        <w:r>
                          <w:rPr>
                            <w:color w:val="000000"/>
                            <w:szCs w:val="24"/>
                          </w:rPr>
                          <w:t xml:space="preserve">1.2 </w:t>
                        </w:r>
                        <w:r>
                          <w:rPr>
                            <w:szCs w:val="24"/>
                          </w:rPr>
                          <w:t xml:space="preserve">UŽDAVINYS </w:t>
                        </w:r>
                        <w:r>
                          <w:rPr>
                            <w:strike/>
                            <w:szCs w:val="24"/>
                          </w:rPr>
                          <w:t xml:space="preserve">  </w:t>
                        </w:r>
                        <w:r>
                          <w:rPr>
                            <w:szCs w:val="24"/>
                          </w:rPr>
                          <w:t>Gerinti gyventojų ekonominę situaciją įgyvendinant veiklas, skatinančias gyventojų verslumą ir reintegraciją į darbo rinką</w:t>
                        </w:r>
                      </w:p>
                    </w:tc>
                  </w:tr>
                  <w:tr w:rsidR="006A64C5" w14:paraId="1EFDF53E" w14:textId="77777777">
                    <w:trPr>
                      <w:trHeight w:val="972"/>
                    </w:trPr>
                    <w:tc>
                      <w:tcPr>
                        <w:tcW w:w="597" w:type="pct"/>
                        <w:tcBorders>
                          <w:top w:val="nil"/>
                          <w:left w:val="nil"/>
                          <w:bottom w:val="nil"/>
                          <w:right w:val="nil"/>
                        </w:tcBorders>
                        <w:shd w:val="clear" w:color="000000" w:fill="FFFFFF"/>
                        <w:noWrap/>
                        <w:vAlign w:val="bottom"/>
                        <w:hideMark/>
                      </w:tcPr>
                      <w:p w14:paraId="1E7F92DC"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1F31D445"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55A92671" w14:textId="77777777" w:rsidR="006A64C5" w:rsidRDefault="00114235">
                        <w:pPr>
                          <w:rPr>
                            <w:szCs w:val="24"/>
                          </w:rPr>
                        </w:pPr>
                        <w:r>
                          <w:rPr>
                            <w:szCs w:val="24"/>
                          </w:rPr>
                          <w:t>Europos socialinis fondas +</w:t>
                        </w:r>
                      </w:p>
                    </w:tc>
                    <w:tc>
                      <w:tcPr>
                        <w:tcW w:w="478" w:type="pct"/>
                        <w:tcBorders>
                          <w:top w:val="nil"/>
                          <w:left w:val="nil"/>
                          <w:bottom w:val="single" w:sz="4" w:space="0" w:color="auto"/>
                          <w:right w:val="single" w:sz="4" w:space="0" w:color="auto"/>
                        </w:tcBorders>
                        <w:shd w:val="clear" w:color="000000" w:fill="FFFFFF"/>
                        <w:noWrap/>
                        <w:vAlign w:val="bottom"/>
                        <w:hideMark/>
                      </w:tcPr>
                      <w:p w14:paraId="5534B2E9"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61C08A21" w14:textId="77777777" w:rsidR="006A64C5" w:rsidRDefault="00114235">
                        <w:pPr>
                          <w:rPr>
                            <w:strike/>
                            <w:szCs w:val="24"/>
                          </w:rPr>
                        </w:pPr>
                        <w:r>
                          <w:rPr>
                            <w:szCs w:val="24"/>
                          </w:rPr>
                          <w:t>46274,52</w:t>
                        </w:r>
                      </w:p>
                    </w:tc>
                    <w:tc>
                      <w:tcPr>
                        <w:tcW w:w="435" w:type="pct"/>
                        <w:tcBorders>
                          <w:top w:val="nil"/>
                          <w:left w:val="nil"/>
                          <w:bottom w:val="single" w:sz="4" w:space="0" w:color="auto"/>
                          <w:right w:val="single" w:sz="4" w:space="0" w:color="auto"/>
                        </w:tcBorders>
                        <w:shd w:val="clear" w:color="000000" w:fill="FFFFFF"/>
                        <w:noWrap/>
                        <w:vAlign w:val="bottom"/>
                        <w:hideMark/>
                      </w:tcPr>
                      <w:p w14:paraId="32800D00" w14:textId="77777777" w:rsidR="006A64C5" w:rsidRDefault="00114235">
                        <w:pPr>
                          <w:rPr>
                            <w:szCs w:val="24"/>
                          </w:rPr>
                        </w:pPr>
                        <w:r>
                          <w:rPr>
                            <w:szCs w:val="24"/>
                          </w:rPr>
                          <w:t>78119,83</w:t>
                        </w:r>
                      </w:p>
                    </w:tc>
                    <w:tc>
                      <w:tcPr>
                        <w:tcW w:w="435" w:type="pct"/>
                        <w:tcBorders>
                          <w:top w:val="nil"/>
                          <w:left w:val="nil"/>
                          <w:bottom w:val="single" w:sz="4" w:space="0" w:color="auto"/>
                          <w:right w:val="single" w:sz="4" w:space="0" w:color="auto"/>
                        </w:tcBorders>
                        <w:shd w:val="clear" w:color="000000" w:fill="FFFFFF"/>
                        <w:noWrap/>
                        <w:vAlign w:val="bottom"/>
                        <w:hideMark/>
                      </w:tcPr>
                      <w:p w14:paraId="757F79E3" w14:textId="77777777" w:rsidR="006A64C5" w:rsidRDefault="00114235">
                        <w:pPr>
                          <w:rPr>
                            <w:szCs w:val="24"/>
                          </w:rPr>
                        </w:pPr>
                        <w:r>
                          <w:rPr>
                            <w:szCs w:val="24"/>
                          </w:rPr>
                          <w:t>50835,49</w:t>
                        </w:r>
                      </w:p>
                    </w:tc>
                    <w:tc>
                      <w:tcPr>
                        <w:tcW w:w="435" w:type="pct"/>
                        <w:tcBorders>
                          <w:top w:val="nil"/>
                          <w:left w:val="nil"/>
                          <w:bottom w:val="single" w:sz="4" w:space="0" w:color="auto"/>
                          <w:right w:val="single" w:sz="4" w:space="0" w:color="auto"/>
                        </w:tcBorders>
                        <w:shd w:val="clear" w:color="000000" w:fill="FFFFFF"/>
                        <w:noWrap/>
                        <w:vAlign w:val="bottom"/>
                        <w:hideMark/>
                      </w:tcPr>
                      <w:p w14:paraId="3673DED8" w14:textId="77777777" w:rsidR="006A64C5" w:rsidRDefault="00114235">
                        <w:pPr>
                          <w:rPr>
                            <w:szCs w:val="24"/>
                          </w:rPr>
                        </w:pPr>
                        <w:r>
                          <w:rPr>
                            <w:szCs w:val="24"/>
                          </w:rPr>
                          <w:t>23322,77</w:t>
                        </w:r>
                      </w:p>
                    </w:tc>
                    <w:tc>
                      <w:tcPr>
                        <w:tcW w:w="431" w:type="pct"/>
                        <w:tcBorders>
                          <w:top w:val="nil"/>
                          <w:left w:val="nil"/>
                          <w:bottom w:val="single" w:sz="4" w:space="0" w:color="auto"/>
                          <w:right w:val="single" w:sz="4" w:space="0" w:color="auto"/>
                        </w:tcBorders>
                        <w:shd w:val="clear" w:color="000000" w:fill="FFFFFF"/>
                        <w:noWrap/>
                        <w:vAlign w:val="bottom"/>
                        <w:hideMark/>
                      </w:tcPr>
                      <w:p w14:paraId="1638D52B"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1D569E27" w14:textId="77777777" w:rsidR="006A64C5" w:rsidRDefault="00114235">
                        <w:pPr>
                          <w:jc w:val="right"/>
                          <w:rPr>
                            <w:b/>
                            <w:bCs/>
                            <w:szCs w:val="24"/>
                          </w:rPr>
                        </w:pPr>
                        <w:r>
                          <w:rPr>
                            <w:b/>
                            <w:bCs/>
                            <w:szCs w:val="24"/>
                          </w:rPr>
                          <w:t>198552,62</w:t>
                        </w:r>
                      </w:p>
                    </w:tc>
                  </w:tr>
                  <w:tr w:rsidR="006A64C5" w14:paraId="2048EE6E" w14:textId="77777777">
                    <w:trPr>
                      <w:trHeight w:val="525"/>
                    </w:trPr>
                    <w:tc>
                      <w:tcPr>
                        <w:tcW w:w="597" w:type="pct"/>
                        <w:tcBorders>
                          <w:top w:val="nil"/>
                          <w:left w:val="nil"/>
                          <w:bottom w:val="nil"/>
                          <w:right w:val="nil"/>
                        </w:tcBorders>
                        <w:shd w:val="clear" w:color="000000" w:fill="FFFFFF"/>
                        <w:noWrap/>
                        <w:vAlign w:val="bottom"/>
                        <w:hideMark/>
                      </w:tcPr>
                      <w:p w14:paraId="0FB61269"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56ECF32D"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5B39E58E"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noWrap/>
                        <w:vAlign w:val="bottom"/>
                        <w:hideMark/>
                      </w:tcPr>
                      <w:p w14:paraId="57285B1E"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423C6245"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2192B8C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14C75741"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3E6B0B7D" w14:textId="77777777" w:rsidR="006A64C5" w:rsidRDefault="00114235">
                        <w:pPr>
                          <w:jc w:val="right"/>
                          <w:rPr>
                            <w:szCs w:val="24"/>
                          </w:rPr>
                        </w:pPr>
                        <w:r>
                          <w:rPr>
                            <w:szCs w:val="24"/>
                          </w:rPr>
                          <w:t>0,00</w:t>
                        </w:r>
                      </w:p>
                    </w:tc>
                    <w:tc>
                      <w:tcPr>
                        <w:tcW w:w="431" w:type="pct"/>
                        <w:tcBorders>
                          <w:top w:val="nil"/>
                          <w:left w:val="nil"/>
                          <w:bottom w:val="single" w:sz="4" w:space="0" w:color="auto"/>
                          <w:right w:val="single" w:sz="4" w:space="0" w:color="auto"/>
                        </w:tcBorders>
                        <w:shd w:val="clear" w:color="000000" w:fill="FFFFFF"/>
                        <w:noWrap/>
                        <w:vAlign w:val="bottom"/>
                        <w:hideMark/>
                      </w:tcPr>
                      <w:p w14:paraId="2BA4A110"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65C3B6CE" w14:textId="77777777" w:rsidR="006A64C5" w:rsidRDefault="00114235">
                        <w:pPr>
                          <w:jc w:val="right"/>
                          <w:rPr>
                            <w:b/>
                            <w:bCs/>
                            <w:szCs w:val="24"/>
                          </w:rPr>
                        </w:pPr>
                        <w:r>
                          <w:rPr>
                            <w:b/>
                            <w:bCs/>
                            <w:szCs w:val="24"/>
                          </w:rPr>
                          <w:t>0,00</w:t>
                        </w:r>
                      </w:p>
                    </w:tc>
                  </w:tr>
                  <w:tr w:rsidR="006A64C5" w14:paraId="68913981" w14:textId="77777777">
                    <w:trPr>
                      <w:trHeight w:val="525"/>
                    </w:trPr>
                    <w:tc>
                      <w:tcPr>
                        <w:tcW w:w="597" w:type="pct"/>
                        <w:tcBorders>
                          <w:top w:val="nil"/>
                          <w:left w:val="nil"/>
                          <w:bottom w:val="nil"/>
                          <w:right w:val="nil"/>
                        </w:tcBorders>
                        <w:shd w:val="clear" w:color="000000" w:fill="FFFFFF"/>
                        <w:noWrap/>
                        <w:vAlign w:val="bottom"/>
                        <w:hideMark/>
                      </w:tcPr>
                      <w:p w14:paraId="28EFB386"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0EC6F30D"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0166E543"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noWrap/>
                        <w:vAlign w:val="bottom"/>
                        <w:hideMark/>
                      </w:tcPr>
                      <w:p w14:paraId="6375DCE8"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3BA89882" w14:textId="77777777" w:rsidR="006A64C5" w:rsidRDefault="00114235">
                        <w:pPr>
                          <w:jc w:val="right"/>
                          <w:rPr>
                            <w:strike/>
                            <w:szCs w:val="24"/>
                          </w:rPr>
                        </w:pPr>
                        <w:r>
                          <w:rPr>
                            <w:szCs w:val="24"/>
                          </w:rPr>
                          <w:t>8166,09</w:t>
                        </w:r>
                      </w:p>
                    </w:tc>
                    <w:tc>
                      <w:tcPr>
                        <w:tcW w:w="435" w:type="pct"/>
                        <w:tcBorders>
                          <w:top w:val="nil"/>
                          <w:left w:val="nil"/>
                          <w:bottom w:val="single" w:sz="4" w:space="0" w:color="auto"/>
                          <w:right w:val="single" w:sz="4" w:space="0" w:color="auto"/>
                        </w:tcBorders>
                        <w:shd w:val="clear" w:color="000000" w:fill="FFFFFF"/>
                        <w:noWrap/>
                        <w:vAlign w:val="bottom"/>
                        <w:hideMark/>
                      </w:tcPr>
                      <w:p w14:paraId="4DEF8B91" w14:textId="77777777" w:rsidR="006A64C5" w:rsidRDefault="00114235">
                        <w:pPr>
                          <w:jc w:val="right"/>
                          <w:rPr>
                            <w:szCs w:val="24"/>
                          </w:rPr>
                        </w:pPr>
                        <w:r>
                          <w:rPr>
                            <w:szCs w:val="24"/>
                          </w:rPr>
                          <w:t>13785,85</w:t>
                        </w:r>
                      </w:p>
                    </w:tc>
                    <w:tc>
                      <w:tcPr>
                        <w:tcW w:w="435" w:type="pct"/>
                        <w:tcBorders>
                          <w:top w:val="nil"/>
                          <w:left w:val="nil"/>
                          <w:bottom w:val="single" w:sz="4" w:space="0" w:color="auto"/>
                          <w:right w:val="single" w:sz="4" w:space="0" w:color="auto"/>
                        </w:tcBorders>
                        <w:shd w:val="clear" w:color="000000" w:fill="FFFFFF"/>
                        <w:noWrap/>
                        <w:vAlign w:val="bottom"/>
                        <w:hideMark/>
                      </w:tcPr>
                      <w:p w14:paraId="79CA196E" w14:textId="77777777" w:rsidR="006A64C5" w:rsidRDefault="00114235">
                        <w:pPr>
                          <w:jc w:val="right"/>
                          <w:rPr>
                            <w:szCs w:val="24"/>
                          </w:rPr>
                        </w:pPr>
                        <w:r>
                          <w:rPr>
                            <w:szCs w:val="24"/>
                          </w:rPr>
                          <w:t>8970,97</w:t>
                        </w:r>
                      </w:p>
                    </w:tc>
                    <w:tc>
                      <w:tcPr>
                        <w:tcW w:w="435" w:type="pct"/>
                        <w:tcBorders>
                          <w:top w:val="nil"/>
                          <w:left w:val="nil"/>
                          <w:bottom w:val="single" w:sz="4" w:space="0" w:color="auto"/>
                          <w:right w:val="single" w:sz="4" w:space="0" w:color="auto"/>
                        </w:tcBorders>
                        <w:shd w:val="clear" w:color="000000" w:fill="FFFFFF"/>
                        <w:noWrap/>
                        <w:vAlign w:val="bottom"/>
                        <w:hideMark/>
                      </w:tcPr>
                      <w:p w14:paraId="593E9668" w14:textId="77777777" w:rsidR="006A64C5" w:rsidRDefault="00114235">
                        <w:pPr>
                          <w:jc w:val="right"/>
                          <w:rPr>
                            <w:szCs w:val="24"/>
                          </w:rPr>
                        </w:pPr>
                        <w:r>
                          <w:rPr>
                            <w:szCs w:val="24"/>
                          </w:rPr>
                          <w:t>4115,78</w:t>
                        </w:r>
                      </w:p>
                    </w:tc>
                    <w:tc>
                      <w:tcPr>
                        <w:tcW w:w="431" w:type="pct"/>
                        <w:tcBorders>
                          <w:top w:val="nil"/>
                          <w:left w:val="nil"/>
                          <w:bottom w:val="single" w:sz="4" w:space="0" w:color="auto"/>
                          <w:right w:val="single" w:sz="4" w:space="0" w:color="auto"/>
                        </w:tcBorders>
                        <w:shd w:val="clear" w:color="000000" w:fill="FFFFFF"/>
                        <w:noWrap/>
                        <w:vAlign w:val="bottom"/>
                        <w:hideMark/>
                      </w:tcPr>
                      <w:p w14:paraId="511D00F3"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60BA5D11" w14:textId="77777777" w:rsidR="006A64C5" w:rsidRDefault="00114235">
                        <w:pPr>
                          <w:jc w:val="right"/>
                          <w:rPr>
                            <w:b/>
                            <w:bCs/>
                            <w:szCs w:val="24"/>
                          </w:rPr>
                        </w:pPr>
                        <w:r>
                          <w:rPr>
                            <w:b/>
                            <w:bCs/>
                            <w:szCs w:val="24"/>
                          </w:rPr>
                          <w:t>35038,69</w:t>
                        </w:r>
                      </w:p>
                    </w:tc>
                  </w:tr>
                  <w:tr w:rsidR="006A64C5" w14:paraId="503D8D3D" w14:textId="77777777">
                    <w:trPr>
                      <w:trHeight w:val="525"/>
                    </w:trPr>
                    <w:tc>
                      <w:tcPr>
                        <w:tcW w:w="597" w:type="pct"/>
                        <w:tcBorders>
                          <w:top w:val="nil"/>
                          <w:left w:val="nil"/>
                          <w:bottom w:val="nil"/>
                          <w:right w:val="nil"/>
                        </w:tcBorders>
                        <w:shd w:val="clear" w:color="000000" w:fill="FFFFFF"/>
                        <w:noWrap/>
                        <w:vAlign w:val="bottom"/>
                        <w:hideMark/>
                      </w:tcPr>
                      <w:p w14:paraId="2657EC05"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160653B6" w14:textId="77777777" w:rsidR="006A64C5" w:rsidRDefault="006A64C5">
                        <w:pPr>
                          <w:ind w:firstLine="62"/>
                          <w:rPr>
                            <w:szCs w:val="24"/>
                          </w:rPr>
                        </w:pPr>
                      </w:p>
                    </w:tc>
                    <w:tc>
                      <w:tcPr>
                        <w:tcW w:w="659" w:type="pct"/>
                        <w:tcBorders>
                          <w:top w:val="nil"/>
                          <w:left w:val="nil"/>
                          <w:bottom w:val="single" w:sz="4" w:space="0" w:color="auto"/>
                          <w:right w:val="single" w:sz="4" w:space="0" w:color="auto"/>
                        </w:tcBorders>
                        <w:shd w:val="clear" w:color="000000" w:fill="FFFFFF"/>
                        <w:vAlign w:val="bottom"/>
                        <w:hideMark/>
                      </w:tcPr>
                      <w:p w14:paraId="0BC62312"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noWrap/>
                        <w:vAlign w:val="bottom"/>
                        <w:hideMark/>
                      </w:tcPr>
                      <w:p w14:paraId="4B3C149F"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5AF0029C" w14:textId="77777777" w:rsidR="006A64C5" w:rsidRDefault="00114235">
                        <w:pPr>
                          <w:jc w:val="right"/>
                          <w:rPr>
                            <w:strike/>
                            <w:szCs w:val="24"/>
                          </w:rPr>
                        </w:pPr>
                        <w:r>
                          <w:rPr>
                            <w:szCs w:val="24"/>
                          </w:rPr>
                          <w:t>4733,97</w:t>
                        </w:r>
                      </w:p>
                    </w:tc>
                    <w:tc>
                      <w:tcPr>
                        <w:tcW w:w="435" w:type="pct"/>
                        <w:tcBorders>
                          <w:top w:val="nil"/>
                          <w:left w:val="nil"/>
                          <w:bottom w:val="single" w:sz="4" w:space="0" w:color="auto"/>
                          <w:right w:val="single" w:sz="4" w:space="0" w:color="auto"/>
                        </w:tcBorders>
                        <w:shd w:val="clear" w:color="000000" w:fill="FFFFFF"/>
                        <w:noWrap/>
                        <w:vAlign w:val="bottom"/>
                        <w:hideMark/>
                      </w:tcPr>
                      <w:p w14:paraId="44A0F543" w14:textId="77777777" w:rsidR="006A64C5" w:rsidRDefault="00114235">
                        <w:pPr>
                          <w:jc w:val="right"/>
                          <w:rPr>
                            <w:szCs w:val="24"/>
                          </w:rPr>
                        </w:pPr>
                        <w:r>
                          <w:rPr>
                            <w:szCs w:val="24"/>
                          </w:rPr>
                          <w:t>7991,80</w:t>
                        </w:r>
                      </w:p>
                    </w:tc>
                    <w:tc>
                      <w:tcPr>
                        <w:tcW w:w="435" w:type="pct"/>
                        <w:tcBorders>
                          <w:top w:val="nil"/>
                          <w:left w:val="nil"/>
                          <w:bottom w:val="single" w:sz="4" w:space="0" w:color="auto"/>
                          <w:right w:val="single" w:sz="4" w:space="0" w:color="auto"/>
                        </w:tcBorders>
                        <w:shd w:val="clear" w:color="000000" w:fill="FFFFFF"/>
                        <w:noWrap/>
                        <w:vAlign w:val="bottom"/>
                        <w:hideMark/>
                      </w:tcPr>
                      <w:p w14:paraId="6DEDD5F7" w14:textId="77777777" w:rsidR="006A64C5" w:rsidRDefault="00114235">
                        <w:pPr>
                          <w:jc w:val="right"/>
                          <w:rPr>
                            <w:szCs w:val="24"/>
                          </w:rPr>
                        </w:pPr>
                        <w:r>
                          <w:rPr>
                            <w:szCs w:val="24"/>
                          </w:rPr>
                          <w:t>5200,56</w:t>
                        </w:r>
                      </w:p>
                    </w:tc>
                    <w:tc>
                      <w:tcPr>
                        <w:tcW w:w="435" w:type="pct"/>
                        <w:tcBorders>
                          <w:top w:val="nil"/>
                          <w:left w:val="nil"/>
                          <w:bottom w:val="single" w:sz="4" w:space="0" w:color="auto"/>
                          <w:right w:val="single" w:sz="4" w:space="0" w:color="auto"/>
                        </w:tcBorders>
                        <w:shd w:val="clear" w:color="000000" w:fill="FFFFFF"/>
                        <w:noWrap/>
                        <w:vAlign w:val="bottom"/>
                        <w:hideMark/>
                      </w:tcPr>
                      <w:p w14:paraId="583661A3" w14:textId="77777777" w:rsidR="006A64C5" w:rsidRDefault="00114235">
                        <w:pPr>
                          <w:jc w:val="right"/>
                          <w:rPr>
                            <w:szCs w:val="24"/>
                          </w:rPr>
                        </w:pPr>
                        <w:r>
                          <w:rPr>
                            <w:szCs w:val="24"/>
                          </w:rPr>
                          <w:t>2385,96</w:t>
                        </w:r>
                      </w:p>
                    </w:tc>
                    <w:tc>
                      <w:tcPr>
                        <w:tcW w:w="431" w:type="pct"/>
                        <w:tcBorders>
                          <w:top w:val="nil"/>
                          <w:left w:val="nil"/>
                          <w:bottom w:val="single" w:sz="4" w:space="0" w:color="auto"/>
                          <w:right w:val="single" w:sz="4" w:space="0" w:color="auto"/>
                        </w:tcBorders>
                        <w:shd w:val="clear" w:color="000000" w:fill="FFFFFF"/>
                        <w:noWrap/>
                        <w:vAlign w:val="bottom"/>
                        <w:hideMark/>
                      </w:tcPr>
                      <w:p w14:paraId="394C7C43"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noWrap/>
                        <w:vAlign w:val="bottom"/>
                        <w:hideMark/>
                      </w:tcPr>
                      <w:p w14:paraId="4647EC35" w14:textId="77777777" w:rsidR="006A64C5" w:rsidRDefault="00114235">
                        <w:pPr>
                          <w:jc w:val="right"/>
                          <w:rPr>
                            <w:b/>
                            <w:bCs/>
                            <w:szCs w:val="24"/>
                          </w:rPr>
                        </w:pPr>
                        <w:r>
                          <w:rPr>
                            <w:b/>
                            <w:bCs/>
                            <w:szCs w:val="24"/>
                          </w:rPr>
                          <w:t>20312,29</w:t>
                        </w:r>
                      </w:p>
                    </w:tc>
                  </w:tr>
                  <w:tr w:rsidR="006A64C5" w14:paraId="61F0333D" w14:textId="77777777">
                    <w:trPr>
                      <w:trHeight w:val="330"/>
                    </w:trPr>
                    <w:tc>
                      <w:tcPr>
                        <w:tcW w:w="597" w:type="pct"/>
                        <w:tcBorders>
                          <w:top w:val="nil"/>
                          <w:left w:val="nil"/>
                          <w:bottom w:val="nil"/>
                          <w:right w:val="nil"/>
                        </w:tcBorders>
                        <w:shd w:val="clear" w:color="000000" w:fill="FFFFFF"/>
                        <w:noWrap/>
                        <w:vAlign w:val="bottom"/>
                        <w:hideMark/>
                      </w:tcPr>
                      <w:p w14:paraId="64602AC9" w14:textId="77777777" w:rsidR="006A64C5" w:rsidRDefault="006A64C5">
                        <w:pPr>
                          <w:ind w:firstLine="62"/>
                          <w:rPr>
                            <w:szCs w:val="24"/>
                          </w:rPr>
                        </w:pPr>
                      </w:p>
                    </w:tc>
                    <w:tc>
                      <w:tcPr>
                        <w:tcW w:w="616" w:type="pct"/>
                        <w:tcBorders>
                          <w:top w:val="nil"/>
                          <w:left w:val="nil"/>
                          <w:bottom w:val="nil"/>
                          <w:right w:val="single" w:sz="8" w:space="0" w:color="auto"/>
                        </w:tcBorders>
                        <w:shd w:val="clear" w:color="000000" w:fill="FFFFFF"/>
                        <w:noWrap/>
                        <w:vAlign w:val="bottom"/>
                        <w:hideMark/>
                      </w:tcPr>
                      <w:p w14:paraId="585641C0" w14:textId="77777777" w:rsidR="006A64C5" w:rsidRDefault="006A64C5">
                        <w:pPr>
                          <w:ind w:firstLine="62"/>
                          <w:rPr>
                            <w:szCs w:val="24"/>
                          </w:rPr>
                        </w:pPr>
                      </w:p>
                    </w:tc>
                    <w:tc>
                      <w:tcPr>
                        <w:tcW w:w="659" w:type="pct"/>
                        <w:tcBorders>
                          <w:top w:val="single" w:sz="4" w:space="0" w:color="auto"/>
                          <w:left w:val="nil"/>
                          <w:bottom w:val="single" w:sz="4" w:space="0" w:color="auto"/>
                          <w:right w:val="single" w:sz="4" w:space="0" w:color="auto"/>
                        </w:tcBorders>
                        <w:shd w:val="clear" w:color="000000" w:fill="FFFFFF"/>
                        <w:vAlign w:val="bottom"/>
                        <w:hideMark/>
                      </w:tcPr>
                      <w:p w14:paraId="00254FB3" w14:textId="77777777" w:rsidR="006A64C5" w:rsidRDefault="00114235">
                        <w:pPr>
                          <w:rPr>
                            <w:szCs w:val="24"/>
                          </w:rPr>
                        </w:pPr>
                        <w:r>
                          <w:rPr>
                            <w:szCs w:val="24"/>
                          </w:rPr>
                          <w:t>Privačios lėšos</w:t>
                        </w:r>
                      </w:p>
                    </w:tc>
                    <w:tc>
                      <w:tcPr>
                        <w:tcW w:w="478" w:type="pct"/>
                        <w:tcBorders>
                          <w:top w:val="nil"/>
                          <w:left w:val="nil"/>
                          <w:bottom w:val="single" w:sz="4" w:space="0" w:color="auto"/>
                          <w:right w:val="single" w:sz="4" w:space="0" w:color="auto"/>
                        </w:tcBorders>
                        <w:shd w:val="clear" w:color="000000" w:fill="FFFFFF"/>
                        <w:noWrap/>
                        <w:vAlign w:val="bottom"/>
                        <w:hideMark/>
                      </w:tcPr>
                      <w:p w14:paraId="326F3D8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7099148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3BB654A4"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5CD9F550"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noWrap/>
                        <w:vAlign w:val="bottom"/>
                        <w:hideMark/>
                      </w:tcPr>
                      <w:p w14:paraId="30A4E0D2" w14:textId="77777777" w:rsidR="006A64C5" w:rsidRDefault="00114235">
                        <w:pPr>
                          <w:jc w:val="right"/>
                          <w:rPr>
                            <w:szCs w:val="24"/>
                          </w:rPr>
                        </w:pPr>
                        <w:r>
                          <w:rPr>
                            <w:szCs w:val="24"/>
                          </w:rPr>
                          <w:t>0,00</w:t>
                        </w:r>
                      </w:p>
                    </w:tc>
                    <w:tc>
                      <w:tcPr>
                        <w:tcW w:w="431" w:type="pct"/>
                        <w:tcBorders>
                          <w:top w:val="single" w:sz="4" w:space="0" w:color="auto"/>
                          <w:left w:val="nil"/>
                          <w:bottom w:val="single" w:sz="4" w:space="0" w:color="auto"/>
                          <w:right w:val="single" w:sz="4" w:space="0" w:color="auto"/>
                        </w:tcBorders>
                        <w:shd w:val="clear" w:color="000000" w:fill="FFFFFF"/>
                        <w:noWrap/>
                        <w:vAlign w:val="bottom"/>
                        <w:hideMark/>
                      </w:tcPr>
                      <w:p w14:paraId="40519B33" w14:textId="77777777" w:rsidR="006A64C5" w:rsidRDefault="00114235">
                        <w:pPr>
                          <w:jc w:val="right"/>
                          <w:rPr>
                            <w:szCs w:val="24"/>
                          </w:rPr>
                        </w:pPr>
                        <w:r>
                          <w:rPr>
                            <w:szCs w:val="24"/>
                          </w:rPr>
                          <w:t>0,00</w:t>
                        </w:r>
                      </w:p>
                    </w:tc>
                    <w:tc>
                      <w:tcPr>
                        <w:tcW w:w="478" w:type="pct"/>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15BBD53D" w14:textId="77777777" w:rsidR="006A64C5" w:rsidRDefault="00114235">
                        <w:pPr>
                          <w:jc w:val="right"/>
                          <w:rPr>
                            <w:b/>
                            <w:bCs/>
                            <w:szCs w:val="24"/>
                          </w:rPr>
                        </w:pPr>
                        <w:r>
                          <w:rPr>
                            <w:b/>
                            <w:bCs/>
                            <w:szCs w:val="24"/>
                          </w:rPr>
                          <w:t>0,00</w:t>
                        </w:r>
                      </w:p>
                    </w:tc>
                  </w:tr>
                  <w:tr w:rsidR="006A64C5" w14:paraId="46C47C7C" w14:textId="77777777">
                    <w:trPr>
                      <w:trHeight w:val="330"/>
                    </w:trPr>
                    <w:tc>
                      <w:tcPr>
                        <w:tcW w:w="597" w:type="pct"/>
                        <w:tcBorders>
                          <w:top w:val="nil"/>
                          <w:left w:val="nil"/>
                          <w:bottom w:val="single" w:sz="8" w:space="0" w:color="auto"/>
                          <w:right w:val="nil"/>
                        </w:tcBorders>
                        <w:shd w:val="clear" w:color="000000" w:fill="FFFFFF"/>
                        <w:noWrap/>
                        <w:vAlign w:val="bottom"/>
                        <w:hideMark/>
                      </w:tcPr>
                      <w:p w14:paraId="56EAA032" w14:textId="77777777" w:rsidR="006A64C5" w:rsidRDefault="006A64C5">
                        <w:pPr>
                          <w:ind w:firstLine="62"/>
                          <w:rPr>
                            <w:szCs w:val="24"/>
                          </w:rPr>
                        </w:pPr>
                      </w:p>
                    </w:tc>
                    <w:tc>
                      <w:tcPr>
                        <w:tcW w:w="616" w:type="pct"/>
                        <w:tcBorders>
                          <w:top w:val="nil"/>
                          <w:left w:val="nil"/>
                          <w:bottom w:val="single" w:sz="8" w:space="0" w:color="auto"/>
                          <w:right w:val="single" w:sz="8" w:space="0" w:color="auto"/>
                        </w:tcBorders>
                        <w:shd w:val="clear" w:color="000000" w:fill="FFFFFF"/>
                        <w:noWrap/>
                        <w:vAlign w:val="bottom"/>
                        <w:hideMark/>
                      </w:tcPr>
                      <w:p w14:paraId="021093BB" w14:textId="77777777" w:rsidR="006A64C5" w:rsidRDefault="006A64C5">
                        <w:pPr>
                          <w:ind w:firstLine="62"/>
                          <w:rPr>
                            <w:szCs w:val="24"/>
                          </w:rPr>
                        </w:pPr>
                      </w:p>
                    </w:tc>
                    <w:tc>
                      <w:tcPr>
                        <w:tcW w:w="659" w:type="pct"/>
                        <w:tcBorders>
                          <w:top w:val="single" w:sz="4" w:space="0" w:color="auto"/>
                          <w:left w:val="nil"/>
                          <w:bottom w:val="single" w:sz="4" w:space="0" w:color="auto"/>
                          <w:right w:val="single" w:sz="4" w:space="0" w:color="auto"/>
                        </w:tcBorders>
                        <w:shd w:val="clear" w:color="000000" w:fill="E2EFDA"/>
                        <w:vAlign w:val="bottom"/>
                        <w:hideMark/>
                      </w:tcPr>
                      <w:p w14:paraId="5100202F" w14:textId="77777777" w:rsidR="006A64C5" w:rsidRDefault="00114235">
                        <w:pPr>
                          <w:rPr>
                            <w:b/>
                            <w:bCs/>
                            <w:color w:val="000000"/>
                            <w:szCs w:val="24"/>
                          </w:rPr>
                        </w:pPr>
                        <w:r>
                          <w:rPr>
                            <w:b/>
                            <w:bCs/>
                            <w:color w:val="000000"/>
                            <w:szCs w:val="24"/>
                          </w:rPr>
                          <w:t>Iš viso uždaviniui:</w:t>
                        </w:r>
                      </w:p>
                    </w:tc>
                    <w:tc>
                      <w:tcPr>
                        <w:tcW w:w="478" w:type="pct"/>
                        <w:tcBorders>
                          <w:top w:val="single" w:sz="8" w:space="0" w:color="auto"/>
                          <w:left w:val="nil"/>
                          <w:bottom w:val="single" w:sz="4" w:space="0" w:color="auto"/>
                          <w:right w:val="single" w:sz="4" w:space="0" w:color="auto"/>
                        </w:tcBorders>
                        <w:shd w:val="clear" w:color="000000" w:fill="E2EFDA"/>
                        <w:noWrap/>
                        <w:vAlign w:val="bottom"/>
                        <w:hideMark/>
                      </w:tcPr>
                      <w:p w14:paraId="0CDF8E36" w14:textId="77777777" w:rsidR="006A64C5" w:rsidRDefault="00114235">
                        <w:pPr>
                          <w:jc w:val="right"/>
                          <w:rPr>
                            <w:b/>
                            <w:bCs/>
                            <w:color w:val="000000"/>
                            <w:szCs w:val="24"/>
                          </w:rPr>
                        </w:pPr>
                        <w:r>
                          <w:rPr>
                            <w:b/>
                            <w:bCs/>
                            <w:color w:val="000000"/>
                            <w:szCs w:val="24"/>
                          </w:rPr>
                          <w:t>0,00</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775F5DA5" w14:textId="77777777" w:rsidR="006A64C5" w:rsidRDefault="00114235">
                        <w:pPr>
                          <w:jc w:val="right"/>
                          <w:rPr>
                            <w:b/>
                            <w:bCs/>
                            <w:strike/>
                            <w:szCs w:val="24"/>
                          </w:rPr>
                        </w:pPr>
                        <w:r>
                          <w:rPr>
                            <w:b/>
                            <w:bCs/>
                            <w:szCs w:val="24"/>
                          </w:rPr>
                          <w:t>59174,58</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20986D58" w14:textId="77777777" w:rsidR="006A64C5" w:rsidRDefault="00114235">
                        <w:pPr>
                          <w:jc w:val="right"/>
                          <w:rPr>
                            <w:b/>
                            <w:bCs/>
                            <w:szCs w:val="24"/>
                          </w:rPr>
                        </w:pPr>
                        <w:r>
                          <w:rPr>
                            <w:b/>
                            <w:bCs/>
                            <w:szCs w:val="24"/>
                          </w:rPr>
                          <w:t>99897,48</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12A779C0" w14:textId="77777777" w:rsidR="006A64C5" w:rsidRDefault="00114235">
                        <w:pPr>
                          <w:jc w:val="right"/>
                          <w:rPr>
                            <w:b/>
                            <w:bCs/>
                            <w:szCs w:val="24"/>
                          </w:rPr>
                        </w:pPr>
                        <w:r>
                          <w:rPr>
                            <w:b/>
                            <w:bCs/>
                            <w:szCs w:val="24"/>
                          </w:rPr>
                          <w:t>65007,02</w:t>
                        </w:r>
                      </w:p>
                    </w:tc>
                    <w:tc>
                      <w:tcPr>
                        <w:tcW w:w="435" w:type="pct"/>
                        <w:tcBorders>
                          <w:top w:val="single" w:sz="8" w:space="0" w:color="auto"/>
                          <w:left w:val="nil"/>
                          <w:bottom w:val="single" w:sz="4" w:space="0" w:color="auto"/>
                          <w:right w:val="single" w:sz="4" w:space="0" w:color="auto"/>
                        </w:tcBorders>
                        <w:shd w:val="clear" w:color="000000" w:fill="E2EFDA"/>
                        <w:noWrap/>
                        <w:vAlign w:val="bottom"/>
                        <w:hideMark/>
                      </w:tcPr>
                      <w:p w14:paraId="3DF677BE" w14:textId="77777777" w:rsidR="006A64C5" w:rsidRDefault="00114235">
                        <w:pPr>
                          <w:jc w:val="right"/>
                          <w:rPr>
                            <w:b/>
                            <w:bCs/>
                            <w:szCs w:val="24"/>
                          </w:rPr>
                        </w:pPr>
                        <w:r>
                          <w:rPr>
                            <w:b/>
                            <w:bCs/>
                            <w:szCs w:val="24"/>
                          </w:rPr>
                          <w:t>29824,52</w:t>
                        </w:r>
                      </w:p>
                    </w:tc>
                    <w:tc>
                      <w:tcPr>
                        <w:tcW w:w="431" w:type="pct"/>
                        <w:tcBorders>
                          <w:top w:val="single" w:sz="4" w:space="0" w:color="auto"/>
                          <w:left w:val="nil"/>
                          <w:bottom w:val="single" w:sz="4" w:space="0" w:color="auto"/>
                          <w:right w:val="nil"/>
                        </w:tcBorders>
                        <w:shd w:val="clear" w:color="000000" w:fill="E2EFDA"/>
                        <w:noWrap/>
                        <w:vAlign w:val="bottom"/>
                        <w:hideMark/>
                      </w:tcPr>
                      <w:p w14:paraId="335C8852" w14:textId="77777777" w:rsidR="006A64C5" w:rsidRDefault="00114235">
                        <w:pPr>
                          <w:jc w:val="right"/>
                          <w:rPr>
                            <w:b/>
                            <w:bCs/>
                            <w:szCs w:val="24"/>
                          </w:rPr>
                        </w:pPr>
                        <w:r>
                          <w:rPr>
                            <w:b/>
                            <w:bCs/>
                            <w:szCs w:val="24"/>
                          </w:rPr>
                          <w:t>0,00</w:t>
                        </w:r>
                      </w:p>
                    </w:tc>
                    <w:tc>
                      <w:tcPr>
                        <w:tcW w:w="478" w:type="pct"/>
                        <w:tcBorders>
                          <w:top w:val="single" w:sz="4" w:space="0" w:color="auto"/>
                          <w:left w:val="single" w:sz="8" w:space="0" w:color="auto"/>
                          <w:bottom w:val="single" w:sz="4" w:space="0" w:color="auto"/>
                          <w:right w:val="single" w:sz="8" w:space="0" w:color="auto"/>
                        </w:tcBorders>
                        <w:shd w:val="clear" w:color="000000" w:fill="E2EFDA"/>
                        <w:noWrap/>
                        <w:vAlign w:val="bottom"/>
                        <w:hideMark/>
                      </w:tcPr>
                      <w:p w14:paraId="7FE67286" w14:textId="77777777" w:rsidR="006A64C5" w:rsidRDefault="00114235">
                        <w:pPr>
                          <w:jc w:val="right"/>
                          <w:rPr>
                            <w:b/>
                            <w:bCs/>
                            <w:szCs w:val="24"/>
                          </w:rPr>
                        </w:pPr>
                        <w:r>
                          <w:rPr>
                            <w:b/>
                            <w:bCs/>
                            <w:szCs w:val="24"/>
                          </w:rPr>
                          <w:t>253903,60</w:t>
                        </w:r>
                      </w:p>
                    </w:tc>
                  </w:tr>
                  <w:tr w:rsidR="006A64C5" w14:paraId="7EE64AEB" w14:textId="77777777">
                    <w:trPr>
                      <w:trHeight w:val="510"/>
                    </w:trPr>
                    <w:tc>
                      <w:tcPr>
                        <w:tcW w:w="597" w:type="pct"/>
                        <w:vMerge w:val="restart"/>
                        <w:tcBorders>
                          <w:top w:val="nil"/>
                          <w:left w:val="single" w:sz="8" w:space="0" w:color="auto"/>
                          <w:bottom w:val="single" w:sz="8" w:space="0" w:color="000000"/>
                          <w:right w:val="single" w:sz="4" w:space="0" w:color="auto"/>
                        </w:tcBorders>
                        <w:shd w:val="clear" w:color="000000" w:fill="FFFFFF"/>
                        <w:hideMark/>
                      </w:tcPr>
                      <w:p w14:paraId="7AE879FC" w14:textId="77777777" w:rsidR="006A64C5" w:rsidRDefault="00114235">
                        <w:pPr>
                          <w:rPr>
                            <w:szCs w:val="24"/>
                          </w:rPr>
                        </w:pPr>
                        <w:r>
                          <w:rPr>
                            <w:szCs w:val="24"/>
                          </w:rPr>
                          <w:t>1.2.1. Veiksmas. Darbinių įgūdžių netekusių asmenų reintegracija į darbo rinką (numatomas projektų skaičius - 2, dalyvių skaičius - 65. Veiksmo įgyvendinimo pradžia 2025 m., pabaiga - 2028 m.)</w:t>
                        </w:r>
                      </w:p>
                    </w:tc>
                    <w:tc>
                      <w:tcPr>
                        <w:tcW w:w="616" w:type="pct"/>
                        <w:vMerge w:val="restart"/>
                        <w:tcBorders>
                          <w:top w:val="nil"/>
                          <w:left w:val="single" w:sz="4" w:space="0" w:color="auto"/>
                          <w:bottom w:val="single" w:sz="8" w:space="0" w:color="000000"/>
                          <w:right w:val="single" w:sz="4" w:space="0" w:color="auto"/>
                        </w:tcBorders>
                        <w:shd w:val="clear" w:color="000000" w:fill="FFFFFF"/>
                        <w:hideMark/>
                      </w:tcPr>
                      <w:p w14:paraId="439CA9B0" w14:textId="77777777" w:rsidR="006A64C5" w:rsidRDefault="00114235">
                        <w:pPr>
                          <w:rPr>
                            <w:szCs w:val="24"/>
                          </w:rPr>
                        </w:pPr>
                        <w:r>
                          <w:rPr>
                            <w:szCs w:val="24"/>
                          </w:rPr>
                          <w:t>Pareiškėjai: viešieji ir privatūs juridiniai asmenys, kurių veiklos vykdymo vieta yra VPS įgyvendinimo teritorijoje ar besiribojančioje teritorijoje. Atrankos būdas - konkursas</w:t>
                        </w:r>
                      </w:p>
                    </w:tc>
                    <w:tc>
                      <w:tcPr>
                        <w:tcW w:w="659" w:type="pct"/>
                        <w:tcBorders>
                          <w:top w:val="single" w:sz="4" w:space="0" w:color="auto"/>
                          <w:left w:val="single" w:sz="4" w:space="0" w:color="auto"/>
                          <w:bottom w:val="single" w:sz="4" w:space="0" w:color="auto"/>
                          <w:right w:val="single" w:sz="4" w:space="0" w:color="auto"/>
                        </w:tcBorders>
                        <w:shd w:val="clear" w:color="000000" w:fill="FFFFFF"/>
                        <w:hideMark/>
                      </w:tcPr>
                      <w:p w14:paraId="6C26A990" w14:textId="77777777" w:rsidR="006A64C5" w:rsidRDefault="00114235">
                        <w:pPr>
                          <w:rPr>
                            <w:szCs w:val="24"/>
                          </w:rPr>
                        </w:pPr>
                        <w:r>
                          <w:rPr>
                            <w:szCs w:val="24"/>
                          </w:rPr>
                          <w:t>Europos socialinis fondas +</w:t>
                        </w:r>
                      </w:p>
                    </w:tc>
                    <w:tc>
                      <w:tcPr>
                        <w:tcW w:w="478" w:type="pct"/>
                        <w:tcBorders>
                          <w:top w:val="single" w:sz="4" w:space="0" w:color="auto"/>
                          <w:left w:val="single" w:sz="4" w:space="0" w:color="auto"/>
                          <w:bottom w:val="single" w:sz="4" w:space="0" w:color="auto"/>
                          <w:right w:val="single" w:sz="4" w:space="0" w:color="auto"/>
                        </w:tcBorders>
                        <w:shd w:val="clear" w:color="000000" w:fill="FFFFFF"/>
                        <w:hideMark/>
                      </w:tcPr>
                      <w:p w14:paraId="2243F758" w14:textId="77777777" w:rsidR="006A64C5" w:rsidRDefault="00114235">
                        <w:pPr>
                          <w:jc w:val="right"/>
                          <w:rPr>
                            <w:szCs w:val="24"/>
                          </w:rPr>
                        </w:pPr>
                        <w:r>
                          <w:rPr>
                            <w:szCs w:val="24"/>
                          </w:rPr>
                          <w:t>0,00</w:t>
                        </w:r>
                      </w:p>
                    </w:tc>
                    <w:tc>
                      <w:tcPr>
                        <w:tcW w:w="435" w:type="pct"/>
                        <w:tcBorders>
                          <w:top w:val="single" w:sz="4" w:space="0" w:color="auto"/>
                          <w:left w:val="single" w:sz="4" w:space="0" w:color="auto"/>
                          <w:bottom w:val="single" w:sz="4" w:space="0" w:color="auto"/>
                          <w:right w:val="single" w:sz="4" w:space="0" w:color="auto"/>
                        </w:tcBorders>
                        <w:shd w:val="clear" w:color="000000" w:fill="FFFFFF"/>
                        <w:hideMark/>
                      </w:tcPr>
                      <w:p w14:paraId="2474B287" w14:textId="77777777" w:rsidR="006A64C5" w:rsidRDefault="00114235">
                        <w:pPr>
                          <w:jc w:val="right"/>
                          <w:rPr>
                            <w:szCs w:val="24"/>
                          </w:rPr>
                        </w:pPr>
                        <w:r>
                          <w:rPr>
                            <w:szCs w:val="24"/>
                          </w:rPr>
                          <w:t>46274,52</w:t>
                        </w:r>
                      </w:p>
                    </w:tc>
                    <w:tc>
                      <w:tcPr>
                        <w:tcW w:w="435" w:type="pct"/>
                        <w:tcBorders>
                          <w:top w:val="single" w:sz="4" w:space="0" w:color="auto"/>
                          <w:left w:val="single" w:sz="4" w:space="0" w:color="auto"/>
                          <w:bottom w:val="single" w:sz="4" w:space="0" w:color="auto"/>
                          <w:right w:val="single" w:sz="4" w:space="0" w:color="auto"/>
                        </w:tcBorders>
                        <w:shd w:val="clear" w:color="000000" w:fill="FFFFFF"/>
                        <w:hideMark/>
                      </w:tcPr>
                      <w:p w14:paraId="2BF1AA6E" w14:textId="77777777" w:rsidR="006A64C5" w:rsidRDefault="00114235">
                        <w:pPr>
                          <w:jc w:val="right"/>
                          <w:rPr>
                            <w:szCs w:val="24"/>
                          </w:rPr>
                        </w:pPr>
                        <w:r>
                          <w:rPr>
                            <w:szCs w:val="24"/>
                          </w:rPr>
                          <w:t>27290,10</w:t>
                        </w:r>
                      </w:p>
                    </w:tc>
                    <w:tc>
                      <w:tcPr>
                        <w:tcW w:w="435" w:type="pct"/>
                        <w:tcBorders>
                          <w:top w:val="single" w:sz="4" w:space="0" w:color="auto"/>
                          <w:left w:val="single" w:sz="4" w:space="0" w:color="auto"/>
                          <w:bottom w:val="single" w:sz="4" w:space="0" w:color="auto"/>
                          <w:right w:val="single" w:sz="4" w:space="0" w:color="auto"/>
                        </w:tcBorders>
                        <w:shd w:val="clear" w:color="000000" w:fill="FFFFFF"/>
                        <w:hideMark/>
                      </w:tcPr>
                      <w:p w14:paraId="7123F914" w14:textId="77777777" w:rsidR="006A64C5" w:rsidRDefault="00114235">
                        <w:pPr>
                          <w:jc w:val="right"/>
                          <w:rPr>
                            <w:szCs w:val="24"/>
                          </w:rPr>
                        </w:pPr>
                        <w:r>
                          <w:rPr>
                            <w:szCs w:val="24"/>
                          </w:rPr>
                          <w:t>30849,68</w:t>
                        </w:r>
                      </w:p>
                    </w:tc>
                    <w:tc>
                      <w:tcPr>
                        <w:tcW w:w="435" w:type="pct"/>
                        <w:tcBorders>
                          <w:top w:val="single" w:sz="4" w:space="0" w:color="auto"/>
                          <w:left w:val="single" w:sz="4" w:space="0" w:color="auto"/>
                          <w:bottom w:val="single" w:sz="4" w:space="0" w:color="auto"/>
                          <w:right w:val="single" w:sz="4" w:space="0" w:color="auto"/>
                        </w:tcBorders>
                        <w:shd w:val="clear" w:color="000000" w:fill="FFFFFF"/>
                        <w:hideMark/>
                      </w:tcPr>
                      <w:p w14:paraId="0C175A2C" w14:textId="77777777" w:rsidR="006A64C5" w:rsidRDefault="00114235">
                        <w:pPr>
                          <w:jc w:val="right"/>
                          <w:rPr>
                            <w:szCs w:val="24"/>
                          </w:rPr>
                        </w:pPr>
                        <w:r>
                          <w:rPr>
                            <w:szCs w:val="24"/>
                          </w:rPr>
                          <w:t>14238,31</w:t>
                        </w:r>
                      </w:p>
                    </w:tc>
                    <w:tc>
                      <w:tcPr>
                        <w:tcW w:w="431" w:type="pct"/>
                        <w:tcBorders>
                          <w:top w:val="single" w:sz="4" w:space="0" w:color="auto"/>
                          <w:left w:val="single" w:sz="4" w:space="0" w:color="auto"/>
                          <w:bottom w:val="single" w:sz="4" w:space="0" w:color="auto"/>
                          <w:right w:val="single" w:sz="4" w:space="0" w:color="auto"/>
                        </w:tcBorders>
                        <w:shd w:val="clear" w:color="000000" w:fill="FFFFFF"/>
                        <w:hideMark/>
                      </w:tcPr>
                      <w:p w14:paraId="76EAFEA8" w14:textId="77777777" w:rsidR="006A64C5" w:rsidRDefault="00114235">
                        <w:pPr>
                          <w:jc w:val="right"/>
                          <w:rPr>
                            <w:szCs w:val="24"/>
                          </w:rPr>
                        </w:pPr>
                        <w:r>
                          <w:rPr>
                            <w:szCs w:val="24"/>
                          </w:rPr>
                          <w:t>0,00</w:t>
                        </w:r>
                      </w:p>
                    </w:tc>
                    <w:tc>
                      <w:tcPr>
                        <w:tcW w:w="478" w:type="pct"/>
                        <w:tcBorders>
                          <w:top w:val="single" w:sz="4" w:space="0" w:color="auto"/>
                          <w:left w:val="single" w:sz="4" w:space="0" w:color="auto"/>
                          <w:bottom w:val="single" w:sz="4" w:space="0" w:color="auto"/>
                          <w:right w:val="single" w:sz="4" w:space="0" w:color="auto"/>
                        </w:tcBorders>
                        <w:shd w:val="clear" w:color="000000" w:fill="FFFFFF"/>
                        <w:hideMark/>
                      </w:tcPr>
                      <w:p w14:paraId="30386779" w14:textId="77777777" w:rsidR="006A64C5" w:rsidRDefault="00114235">
                        <w:pPr>
                          <w:jc w:val="right"/>
                          <w:rPr>
                            <w:b/>
                            <w:bCs/>
                            <w:szCs w:val="24"/>
                          </w:rPr>
                        </w:pPr>
                        <w:r>
                          <w:rPr>
                            <w:b/>
                            <w:bCs/>
                            <w:szCs w:val="24"/>
                          </w:rPr>
                          <w:t>118652,62</w:t>
                        </w:r>
                      </w:p>
                    </w:tc>
                  </w:tr>
                  <w:tr w:rsidR="006A64C5" w14:paraId="3EC34162"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63D521E3"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0281FFDF" w14:textId="77777777" w:rsidR="006A64C5" w:rsidRDefault="006A64C5">
                        <w:pPr>
                          <w:rPr>
                            <w:szCs w:val="24"/>
                          </w:rPr>
                        </w:pPr>
                      </w:p>
                    </w:tc>
                    <w:tc>
                      <w:tcPr>
                        <w:tcW w:w="659" w:type="pct"/>
                        <w:tcBorders>
                          <w:top w:val="single" w:sz="4" w:space="0" w:color="auto"/>
                          <w:left w:val="single" w:sz="8" w:space="0" w:color="auto"/>
                          <w:bottom w:val="single" w:sz="4" w:space="0" w:color="auto"/>
                          <w:right w:val="single" w:sz="4" w:space="0" w:color="auto"/>
                        </w:tcBorders>
                        <w:shd w:val="clear" w:color="000000" w:fill="FFFFFF"/>
                        <w:hideMark/>
                      </w:tcPr>
                      <w:p w14:paraId="5041D1E5" w14:textId="77777777" w:rsidR="006A64C5" w:rsidRDefault="00114235">
                        <w:pPr>
                          <w:rPr>
                            <w:szCs w:val="24"/>
                          </w:rPr>
                        </w:pPr>
                        <w:r>
                          <w:rPr>
                            <w:szCs w:val="24"/>
                          </w:rPr>
                          <w:t>Europos regioninės plėtros fondas</w:t>
                        </w:r>
                      </w:p>
                    </w:tc>
                    <w:tc>
                      <w:tcPr>
                        <w:tcW w:w="478" w:type="pct"/>
                        <w:tcBorders>
                          <w:top w:val="single" w:sz="4" w:space="0" w:color="auto"/>
                          <w:left w:val="nil"/>
                          <w:bottom w:val="single" w:sz="4" w:space="0" w:color="auto"/>
                          <w:right w:val="single" w:sz="4" w:space="0" w:color="auto"/>
                        </w:tcBorders>
                        <w:shd w:val="clear" w:color="000000" w:fill="FFFFFF"/>
                        <w:hideMark/>
                      </w:tcPr>
                      <w:p w14:paraId="081E2DC4"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08CE6E15"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7261BFBE"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2B05CAFE"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18494C91" w14:textId="77777777" w:rsidR="006A64C5" w:rsidRDefault="00114235">
                        <w:pPr>
                          <w:jc w:val="right"/>
                          <w:rPr>
                            <w:szCs w:val="24"/>
                          </w:rPr>
                        </w:pPr>
                        <w:r>
                          <w:rPr>
                            <w:szCs w:val="24"/>
                          </w:rPr>
                          <w:t>0,00</w:t>
                        </w:r>
                      </w:p>
                    </w:tc>
                    <w:tc>
                      <w:tcPr>
                        <w:tcW w:w="431" w:type="pct"/>
                        <w:tcBorders>
                          <w:top w:val="single" w:sz="4" w:space="0" w:color="auto"/>
                          <w:left w:val="nil"/>
                          <w:bottom w:val="single" w:sz="4" w:space="0" w:color="auto"/>
                          <w:right w:val="nil"/>
                        </w:tcBorders>
                        <w:shd w:val="clear" w:color="000000" w:fill="FFFFFF"/>
                        <w:hideMark/>
                      </w:tcPr>
                      <w:p w14:paraId="4F0B056E" w14:textId="77777777" w:rsidR="006A64C5" w:rsidRDefault="00114235">
                        <w:pPr>
                          <w:jc w:val="right"/>
                          <w:rPr>
                            <w:szCs w:val="24"/>
                          </w:rPr>
                        </w:pPr>
                        <w:r>
                          <w:rPr>
                            <w:szCs w:val="24"/>
                          </w:rPr>
                          <w:t>0,00</w:t>
                        </w:r>
                      </w:p>
                    </w:tc>
                    <w:tc>
                      <w:tcPr>
                        <w:tcW w:w="478" w:type="pct"/>
                        <w:tcBorders>
                          <w:top w:val="single" w:sz="4" w:space="0" w:color="auto"/>
                          <w:left w:val="single" w:sz="8" w:space="0" w:color="auto"/>
                          <w:bottom w:val="single" w:sz="4" w:space="0" w:color="auto"/>
                          <w:right w:val="single" w:sz="8" w:space="0" w:color="auto"/>
                        </w:tcBorders>
                        <w:shd w:val="clear" w:color="000000" w:fill="FFFFFF"/>
                        <w:vAlign w:val="center"/>
                        <w:hideMark/>
                      </w:tcPr>
                      <w:p w14:paraId="74DC33FC" w14:textId="77777777" w:rsidR="006A64C5" w:rsidRDefault="00114235">
                        <w:pPr>
                          <w:jc w:val="right"/>
                          <w:rPr>
                            <w:b/>
                            <w:bCs/>
                            <w:szCs w:val="24"/>
                          </w:rPr>
                        </w:pPr>
                        <w:r>
                          <w:rPr>
                            <w:b/>
                            <w:bCs/>
                            <w:szCs w:val="24"/>
                          </w:rPr>
                          <w:t>0,00</w:t>
                        </w:r>
                      </w:p>
                    </w:tc>
                  </w:tr>
                  <w:tr w:rsidR="006A64C5" w14:paraId="59D64E70"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63B029BC"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83E0907"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7EED5BC8"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hideMark/>
                      </w:tcPr>
                      <w:p w14:paraId="72E70CCD"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4E30C23" w14:textId="77777777" w:rsidR="006A64C5" w:rsidRDefault="00114235">
                        <w:pPr>
                          <w:jc w:val="right"/>
                          <w:rPr>
                            <w:szCs w:val="24"/>
                          </w:rPr>
                        </w:pPr>
                        <w:r>
                          <w:rPr>
                            <w:szCs w:val="24"/>
                          </w:rPr>
                          <w:t>8166,09</w:t>
                        </w:r>
                      </w:p>
                    </w:tc>
                    <w:tc>
                      <w:tcPr>
                        <w:tcW w:w="435" w:type="pct"/>
                        <w:tcBorders>
                          <w:top w:val="nil"/>
                          <w:left w:val="nil"/>
                          <w:bottom w:val="single" w:sz="4" w:space="0" w:color="auto"/>
                          <w:right w:val="single" w:sz="4" w:space="0" w:color="auto"/>
                        </w:tcBorders>
                        <w:shd w:val="clear" w:color="000000" w:fill="FFFFFF"/>
                        <w:hideMark/>
                      </w:tcPr>
                      <w:p w14:paraId="35555157" w14:textId="77777777" w:rsidR="006A64C5" w:rsidRDefault="00114235">
                        <w:pPr>
                          <w:jc w:val="right"/>
                          <w:rPr>
                            <w:szCs w:val="24"/>
                          </w:rPr>
                        </w:pPr>
                        <w:r>
                          <w:rPr>
                            <w:szCs w:val="24"/>
                          </w:rPr>
                          <w:t>4815,90</w:t>
                        </w:r>
                      </w:p>
                    </w:tc>
                    <w:tc>
                      <w:tcPr>
                        <w:tcW w:w="435" w:type="pct"/>
                        <w:tcBorders>
                          <w:top w:val="nil"/>
                          <w:left w:val="nil"/>
                          <w:bottom w:val="single" w:sz="4" w:space="0" w:color="auto"/>
                          <w:right w:val="single" w:sz="4" w:space="0" w:color="auto"/>
                        </w:tcBorders>
                        <w:shd w:val="clear" w:color="000000" w:fill="FFFFFF"/>
                        <w:hideMark/>
                      </w:tcPr>
                      <w:p w14:paraId="251E3A0B" w14:textId="77777777" w:rsidR="006A64C5" w:rsidRDefault="00114235">
                        <w:pPr>
                          <w:jc w:val="right"/>
                          <w:rPr>
                            <w:szCs w:val="24"/>
                          </w:rPr>
                        </w:pPr>
                        <w:r>
                          <w:rPr>
                            <w:szCs w:val="24"/>
                          </w:rPr>
                          <w:t>5444,06</w:t>
                        </w:r>
                      </w:p>
                    </w:tc>
                    <w:tc>
                      <w:tcPr>
                        <w:tcW w:w="435" w:type="pct"/>
                        <w:tcBorders>
                          <w:top w:val="nil"/>
                          <w:left w:val="nil"/>
                          <w:bottom w:val="single" w:sz="4" w:space="0" w:color="auto"/>
                          <w:right w:val="single" w:sz="4" w:space="0" w:color="auto"/>
                        </w:tcBorders>
                        <w:shd w:val="clear" w:color="000000" w:fill="FFFFFF"/>
                        <w:hideMark/>
                      </w:tcPr>
                      <w:p w14:paraId="13A57DC2" w14:textId="77777777" w:rsidR="006A64C5" w:rsidRDefault="00114235">
                        <w:pPr>
                          <w:jc w:val="right"/>
                          <w:rPr>
                            <w:szCs w:val="24"/>
                          </w:rPr>
                        </w:pPr>
                        <w:r>
                          <w:rPr>
                            <w:szCs w:val="24"/>
                          </w:rPr>
                          <w:t>2512,64</w:t>
                        </w:r>
                      </w:p>
                    </w:tc>
                    <w:tc>
                      <w:tcPr>
                        <w:tcW w:w="431" w:type="pct"/>
                        <w:tcBorders>
                          <w:top w:val="nil"/>
                          <w:left w:val="nil"/>
                          <w:bottom w:val="single" w:sz="4" w:space="0" w:color="auto"/>
                          <w:right w:val="nil"/>
                        </w:tcBorders>
                        <w:shd w:val="clear" w:color="000000" w:fill="FFFFFF"/>
                        <w:hideMark/>
                      </w:tcPr>
                      <w:p w14:paraId="4ED63313"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0A723134" w14:textId="77777777" w:rsidR="006A64C5" w:rsidRDefault="00114235">
                        <w:pPr>
                          <w:jc w:val="right"/>
                          <w:rPr>
                            <w:b/>
                            <w:bCs/>
                            <w:szCs w:val="24"/>
                          </w:rPr>
                        </w:pPr>
                        <w:r>
                          <w:rPr>
                            <w:b/>
                            <w:bCs/>
                            <w:szCs w:val="24"/>
                          </w:rPr>
                          <w:t>20938,70</w:t>
                        </w:r>
                      </w:p>
                    </w:tc>
                  </w:tr>
                  <w:tr w:rsidR="006A64C5" w14:paraId="392E17F2"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0D8C0185"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4F231532"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0FF0FCC1"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hideMark/>
                      </w:tcPr>
                      <w:p w14:paraId="2B1D2692"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185D7A32" w14:textId="77777777" w:rsidR="006A64C5" w:rsidRDefault="00114235">
                        <w:pPr>
                          <w:jc w:val="right"/>
                          <w:rPr>
                            <w:szCs w:val="24"/>
                          </w:rPr>
                        </w:pPr>
                        <w:r>
                          <w:rPr>
                            <w:szCs w:val="24"/>
                          </w:rPr>
                          <w:t>4733,97</w:t>
                        </w:r>
                      </w:p>
                    </w:tc>
                    <w:tc>
                      <w:tcPr>
                        <w:tcW w:w="435" w:type="pct"/>
                        <w:tcBorders>
                          <w:top w:val="nil"/>
                          <w:left w:val="nil"/>
                          <w:bottom w:val="single" w:sz="4" w:space="0" w:color="auto"/>
                          <w:right w:val="single" w:sz="4" w:space="0" w:color="auto"/>
                        </w:tcBorders>
                        <w:shd w:val="clear" w:color="000000" w:fill="FFFFFF"/>
                        <w:hideMark/>
                      </w:tcPr>
                      <w:p w14:paraId="55258AC2" w14:textId="77777777" w:rsidR="006A64C5" w:rsidRDefault="00114235">
                        <w:pPr>
                          <w:jc w:val="right"/>
                          <w:rPr>
                            <w:szCs w:val="24"/>
                          </w:rPr>
                        </w:pPr>
                        <w:r>
                          <w:rPr>
                            <w:szCs w:val="24"/>
                          </w:rPr>
                          <w:t>2791,83</w:t>
                        </w:r>
                      </w:p>
                    </w:tc>
                    <w:tc>
                      <w:tcPr>
                        <w:tcW w:w="435" w:type="pct"/>
                        <w:tcBorders>
                          <w:top w:val="nil"/>
                          <w:left w:val="nil"/>
                          <w:bottom w:val="single" w:sz="4" w:space="0" w:color="auto"/>
                          <w:right w:val="single" w:sz="4" w:space="0" w:color="auto"/>
                        </w:tcBorders>
                        <w:shd w:val="clear" w:color="000000" w:fill="FFFFFF"/>
                        <w:hideMark/>
                      </w:tcPr>
                      <w:p w14:paraId="1C490FF7" w14:textId="77777777" w:rsidR="006A64C5" w:rsidRDefault="00114235">
                        <w:pPr>
                          <w:jc w:val="right"/>
                          <w:rPr>
                            <w:szCs w:val="24"/>
                          </w:rPr>
                        </w:pPr>
                        <w:r>
                          <w:rPr>
                            <w:szCs w:val="24"/>
                          </w:rPr>
                          <w:t>3155,98</w:t>
                        </w:r>
                      </w:p>
                    </w:tc>
                    <w:tc>
                      <w:tcPr>
                        <w:tcW w:w="435" w:type="pct"/>
                        <w:tcBorders>
                          <w:top w:val="nil"/>
                          <w:left w:val="nil"/>
                          <w:bottom w:val="single" w:sz="4" w:space="0" w:color="auto"/>
                          <w:right w:val="single" w:sz="4" w:space="0" w:color="auto"/>
                        </w:tcBorders>
                        <w:shd w:val="clear" w:color="000000" w:fill="FFFFFF"/>
                        <w:hideMark/>
                      </w:tcPr>
                      <w:p w14:paraId="39F64841" w14:textId="77777777" w:rsidR="006A64C5" w:rsidRDefault="00114235">
                        <w:pPr>
                          <w:jc w:val="right"/>
                          <w:rPr>
                            <w:szCs w:val="24"/>
                          </w:rPr>
                        </w:pPr>
                        <w:r>
                          <w:rPr>
                            <w:szCs w:val="24"/>
                          </w:rPr>
                          <w:t>1456,61</w:t>
                        </w:r>
                      </w:p>
                    </w:tc>
                    <w:tc>
                      <w:tcPr>
                        <w:tcW w:w="431" w:type="pct"/>
                        <w:tcBorders>
                          <w:top w:val="nil"/>
                          <w:left w:val="nil"/>
                          <w:bottom w:val="single" w:sz="4" w:space="0" w:color="auto"/>
                          <w:right w:val="nil"/>
                        </w:tcBorders>
                        <w:shd w:val="clear" w:color="000000" w:fill="FFFFFF"/>
                        <w:hideMark/>
                      </w:tcPr>
                      <w:p w14:paraId="383EB111"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581BAFA4" w14:textId="77777777" w:rsidR="006A64C5" w:rsidRDefault="00114235">
                        <w:pPr>
                          <w:jc w:val="right"/>
                          <w:rPr>
                            <w:b/>
                            <w:bCs/>
                            <w:szCs w:val="24"/>
                          </w:rPr>
                        </w:pPr>
                        <w:r>
                          <w:rPr>
                            <w:b/>
                            <w:bCs/>
                            <w:szCs w:val="24"/>
                          </w:rPr>
                          <w:t>12138,38</w:t>
                        </w:r>
                      </w:p>
                    </w:tc>
                  </w:tr>
                  <w:tr w:rsidR="006A64C5" w14:paraId="214C6171"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385971EF"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5A74C18D" w14:textId="77777777" w:rsidR="006A64C5" w:rsidRDefault="006A64C5">
                        <w:pPr>
                          <w:rPr>
                            <w:szCs w:val="24"/>
                          </w:rPr>
                        </w:pPr>
                      </w:p>
                    </w:tc>
                    <w:tc>
                      <w:tcPr>
                        <w:tcW w:w="659" w:type="pct"/>
                        <w:tcBorders>
                          <w:top w:val="nil"/>
                          <w:left w:val="single" w:sz="8" w:space="0" w:color="auto"/>
                          <w:bottom w:val="nil"/>
                          <w:right w:val="single" w:sz="4" w:space="0" w:color="auto"/>
                        </w:tcBorders>
                        <w:shd w:val="clear" w:color="000000" w:fill="FFFFFF"/>
                        <w:hideMark/>
                      </w:tcPr>
                      <w:p w14:paraId="4C32355C" w14:textId="77777777" w:rsidR="006A64C5" w:rsidRDefault="00114235">
                        <w:pPr>
                          <w:rPr>
                            <w:szCs w:val="24"/>
                          </w:rPr>
                        </w:pPr>
                        <w:r>
                          <w:rPr>
                            <w:szCs w:val="24"/>
                          </w:rPr>
                          <w:t>Privačios lėšos</w:t>
                        </w:r>
                      </w:p>
                    </w:tc>
                    <w:tc>
                      <w:tcPr>
                        <w:tcW w:w="478" w:type="pct"/>
                        <w:tcBorders>
                          <w:top w:val="nil"/>
                          <w:left w:val="nil"/>
                          <w:bottom w:val="nil"/>
                          <w:right w:val="single" w:sz="4" w:space="0" w:color="auto"/>
                        </w:tcBorders>
                        <w:shd w:val="clear" w:color="000000" w:fill="FFFFFF"/>
                        <w:hideMark/>
                      </w:tcPr>
                      <w:p w14:paraId="3D35DCEB"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5668FCAF"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14B2B333"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2691550A"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30782C3D" w14:textId="77777777" w:rsidR="006A64C5" w:rsidRDefault="00114235">
                        <w:pPr>
                          <w:jc w:val="right"/>
                          <w:rPr>
                            <w:szCs w:val="24"/>
                          </w:rPr>
                        </w:pPr>
                        <w:r>
                          <w:rPr>
                            <w:szCs w:val="24"/>
                          </w:rPr>
                          <w:t>0,00</w:t>
                        </w:r>
                      </w:p>
                    </w:tc>
                    <w:tc>
                      <w:tcPr>
                        <w:tcW w:w="431" w:type="pct"/>
                        <w:tcBorders>
                          <w:top w:val="nil"/>
                          <w:left w:val="nil"/>
                          <w:bottom w:val="nil"/>
                          <w:right w:val="nil"/>
                        </w:tcBorders>
                        <w:shd w:val="clear" w:color="000000" w:fill="FFFFFF"/>
                        <w:hideMark/>
                      </w:tcPr>
                      <w:p w14:paraId="0D45DE34" w14:textId="77777777" w:rsidR="006A64C5" w:rsidRDefault="00114235">
                        <w:pPr>
                          <w:jc w:val="right"/>
                          <w:rPr>
                            <w:szCs w:val="24"/>
                          </w:rPr>
                        </w:pPr>
                        <w:r>
                          <w:rPr>
                            <w:szCs w:val="24"/>
                          </w:rPr>
                          <w:t>0,00</w:t>
                        </w:r>
                      </w:p>
                    </w:tc>
                    <w:tc>
                      <w:tcPr>
                        <w:tcW w:w="478" w:type="pct"/>
                        <w:tcBorders>
                          <w:top w:val="nil"/>
                          <w:left w:val="single" w:sz="8" w:space="0" w:color="auto"/>
                          <w:bottom w:val="nil"/>
                          <w:right w:val="single" w:sz="8" w:space="0" w:color="auto"/>
                        </w:tcBorders>
                        <w:shd w:val="clear" w:color="000000" w:fill="FFFFFF"/>
                        <w:hideMark/>
                      </w:tcPr>
                      <w:p w14:paraId="4C6A33A7" w14:textId="77777777" w:rsidR="006A64C5" w:rsidRDefault="006A64C5">
                        <w:pPr>
                          <w:ind w:firstLine="62"/>
                          <w:jc w:val="right"/>
                          <w:rPr>
                            <w:b/>
                            <w:bCs/>
                            <w:szCs w:val="24"/>
                          </w:rPr>
                        </w:pPr>
                      </w:p>
                    </w:tc>
                  </w:tr>
                  <w:tr w:rsidR="006A64C5" w14:paraId="08980EB0"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0A42E261"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42F34ACD"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hideMark/>
                      </w:tcPr>
                      <w:p w14:paraId="0A8970B8" w14:textId="77777777" w:rsidR="006A64C5" w:rsidRDefault="00114235">
                        <w:pPr>
                          <w:rPr>
                            <w:b/>
                            <w:bCs/>
                            <w:color w:val="000000"/>
                            <w:szCs w:val="24"/>
                          </w:rPr>
                        </w:pPr>
                        <w:r>
                          <w:rPr>
                            <w:b/>
                            <w:bCs/>
                            <w:color w:val="000000"/>
                            <w:szCs w:val="24"/>
                          </w:rPr>
                          <w:t>Iš viso veiksmui:</w:t>
                        </w:r>
                      </w:p>
                    </w:tc>
                    <w:tc>
                      <w:tcPr>
                        <w:tcW w:w="478" w:type="pct"/>
                        <w:tcBorders>
                          <w:top w:val="single" w:sz="8" w:space="0" w:color="auto"/>
                          <w:left w:val="nil"/>
                          <w:bottom w:val="nil"/>
                          <w:right w:val="single" w:sz="4" w:space="0" w:color="auto"/>
                        </w:tcBorders>
                        <w:shd w:val="clear" w:color="000000" w:fill="E2EFDA"/>
                        <w:hideMark/>
                      </w:tcPr>
                      <w:p w14:paraId="55B5F8F1" w14:textId="77777777" w:rsidR="006A64C5" w:rsidRDefault="00114235">
                        <w:pPr>
                          <w:jc w:val="right"/>
                          <w:rPr>
                            <w:b/>
                            <w:bCs/>
                            <w:color w:val="000000"/>
                            <w:szCs w:val="24"/>
                          </w:rPr>
                        </w:pPr>
                        <w:r>
                          <w:rPr>
                            <w:b/>
                            <w:bCs/>
                            <w:color w:val="000000"/>
                            <w:szCs w:val="24"/>
                          </w:rPr>
                          <w:t>0,00</w:t>
                        </w:r>
                      </w:p>
                    </w:tc>
                    <w:tc>
                      <w:tcPr>
                        <w:tcW w:w="435" w:type="pct"/>
                        <w:tcBorders>
                          <w:top w:val="single" w:sz="8" w:space="0" w:color="auto"/>
                          <w:left w:val="nil"/>
                          <w:bottom w:val="nil"/>
                          <w:right w:val="single" w:sz="4" w:space="0" w:color="auto"/>
                        </w:tcBorders>
                        <w:shd w:val="clear" w:color="000000" w:fill="E2EFDA"/>
                        <w:hideMark/>
                      </w:tcPr>
                      <w:p w14:paraId="411C14EF" w14:textId="77777777" w:rsidR="006A64C5" w:rsidRDefault="00114235">
                        <w:pPr>
                          <w:jc w:val="right"/>
                          <w:rPr>
                            <w:b/>
                            <w:bCs/>
                            <w:color w:val="000000"/>
                            <w:szCs w:val="24"/>
                          </w:rPr>
                        </w:pPr>
                        <w:r>
                          <w:rPr>
                            <w:b/>
                            <w:bCs/>
                            <w:color w:val="000000"/>
                            <w:szCs w:val="24"/>
                          </w:rPr>
                          <w:t>59174,58</w:t>
                        </w:r>
                      </w:p>
                    </w:tc>
                    <w:tc>
                      <w:tcPr>
                        <w:tcW w:w="435" w:type="pct"/>
                        <w:tcBorders>
                          <w:top w:val="single" w:sz="8" w:space="0" w:color="auto"/>
                          <w:left w:val="nil"/>
                          <w:bottom w:val="nil"/>
                          <w:right w:val="single" w:sz="4" w:space="0" w:color="auto"/>
                        </w:tcBorders>
                        <w:shd w:val="clear" w:color="000000" w:fill="E2EFDA"/>
                        <w:hideMark/>
                      </w:tcPr>
                      <w:p w14:paraId="6D5BF76D" w14:textId="77777777" w:rsidR="006A64C5" w:rsidRDefault="00114235">
                        <w:pPr>
                          <w:jc w:val="right"/>
                          <w:rPr>
                            <w:b/>
                            <w:bCs/>
                            <w:color w:val="000000"/>
                            <w:szCs w:val="24"/>
                          </w:rPr>
                        </w:pPr>
                        <w:r>
                          <w:rPr>
                            <w:b/>
                            <w:bCs/>
                            <w:color w:val="000000"/>
                            <w:szCs w:val="24"/>
                          </w:rPr>
                          <w:t>34897,83</w:t>
                        </w:r>
                      </w:p>
                    </w:tc>
                    <w:tc>
                      <w:tcPr>
                        <w:tcW w:w="435" w:type="pct"/>
                        <w:tcBorders>
                          <w:top w:val="single" w:sz="8" w:space="0" w:color="auto"/>
                          <w:left w:val="nil"/>
                          <w:bottom w:val="nil"/>
                          <w:right w:val="single" w:sz="4" w:space="0" w:color="auto"/>
                        </w:tcBorders>
                        <w:shd w:val="clear" w:color="000000" w:fill="E2EFDA"/>
                        <w:hideMark/>
                      </w:tcPr>
                      <w:p w14:paraId="7C30124C" w14:textId="77777777" w:rsidR="006A64C5" w:rsidRDefault="00114235">
                        <w:pPr>
                          <w:jc w:val="right"/>
                          <w:rPr>
                            <w:b/>
                            <w:bCs/>
                            <w:color w:val="000000"/>
                            <w:szCs w:val="24"/>
                          </w:rPr>
                        </w:pPr>
                        <w:r>
                          <w:rPr>
                            <w:b/>
                            <w:bCs/>
                            <w:color w:val="000000"/>
                            <w:szCs w:val="24"/>
                          </w:rPr>
                          <w:t>39449,72</w:t>
                        </w:r>
                      </w:p>
                    </w:tc>
                    <w:tc>
                      <w:tcPr>
                        <w:tcW w:w="435" w:type="pct"/>
                        <w:tcBorders>
                          <w:top w:val="single" w:sz="8" w:space="0" w:color="auto"/>
                          <w:left w:val="nil"/>
                          <w:bottom w:val="nil"/>
                          <w:right w:val="single" w:sz="4" w:space="0" w:color="auto"/>
                        </w:tcBorders>
                        <w:shd w:val="clear" w:color="000000" w:fill="E2EFDA"/>
                        <w:hideMark/>
                      </w:tcPr>
                      <w:p w14:paraId="5B3AD7A2" w14:textId="77777777" w:rsidR="006A64C5" w:rsidRDefault="00114235">
                        <w:pPr>
                          <w:jc w:val="right"/>
                          <w:rPr>
                            <w:b/>
                            <w:bCs/>
                            <w:color w:val="000000"/>
                            <w:szCs w:val="24"/>
                          </w:rPr>
                        </w:pPr>
                        <w:r>
                          <w:rPr>
                            <w:b/>
                            <w:bCs/>
                            <w:color w:val="000000"/>
                            <w:szCs w:val="24"/>
                          </w:rPr>
                          <w:t>18207,56</w:t>
                        </w:r>
                      </w:p>
                    </w:tc>
                    <w:tc>
                      <w:tcPr>
                        <w:tcW w:w="431" w:type="pct"/>
                        <w:tcBorders>
                          <w:top w:val="single" w:sz="8" w:space="0" w:color="auto"/>
                          <w:left w:val="nil"/>
                          <w:bottom w:val="nil"/>
                          <w:right w:val="nil"/>
                        </w:tcBorders>
                        <w:shd w:val="clear" w:color="000000" w:fill="E2EFDA"/>
                        <w:hideMark/>
                      </w:tcPr>
                      <w:p w14:paraId="7B6F3C96" w14:textId="77777777" w:rsidR="006A64C5" w:rsidRDefault="00114235">
                        <w:pPr>
                          <w:jc w:val="right"/>
                          <w:rPr>
                            <w:b/>
                            <w:bCs/>
                            <w:color w:val="000000"/>
                            <w:szCs w:val="24"/>
                          </w:rPr>
                        </w:pPr>
                        <w:r>
                          <w:rPr>
                            <w:b/>
                            <w:bCs/>
                            <w:color w:val="000000"/>
                            <w:szCs w:val="24"/>
                          </w:rPr>
                          <w:t>0,00</w:t>
                        </w:r>
                      </w:p>
                    </w:tc>
                    <w:tc>
                      <w:tcPr>
                        <w:tcW w:w="478" w:type="pct"/>
                        <w:tcBorders>
                          <w:top w:val="single" w:sz="8" w:space="0" w:color="auto"/>
                          <w:left w:val="single" w:sz="8" w:space="0" w:color="auto"/>
                          <w:bottom w:val="single" w:sz="8" w:space="0" w:color="auto"/>
                          <w:right w:val="single" w:sz="8" w:space="0" w:color="auto"/>
                        </w:tcBorders>
                        <w:shd w:val="clear" w:color="000000" w:fill="E2EFDA"/>
                        <w:hideMark/>
                      </w:tcPr>
                      <w:p w14:paraId="7574456B" w14:textId="77777777" w:rsidR="006A64C5" w:rsidRDefault="00114235">
                        <w:pPr>
                          <w:jc w:val="right"/>
                          <w:rPr>
                            <w:b/>
                            <w:bCs/>
                            <w:color w:val="000000"/>
                            <w:szCs w:val="24"/>
                          </w:rPr>
                        </w:pPr>
                        <w:r>
                          <w:rPr>
                            <w:b/>
                            <w:bCs/>
                            <w:color w:val="000000"/>
                            <w:szCs w:val="24"/>
                          </w:rPr>
                          <w:t>151729,70</w:t>
                        </w:r>
                      </w:p>
                    </w:tc>
                  </w:tr>
                  <w:tr w:rsidR="006A64C5" w14:paraId="79E52F14" w14:textId="77777777">
                    <w:trPr>
                      <w:trHeight w:val="938"/>
                    </w:trPr>
                    <w:tc>
                      <w:tcPr>
                        <w:tcW w:w="597" w:type="pct"/>
                        <w:vMerge w:val="restart"/>
                        <w:tcBorders>
                          <w:top w:val="nil"/>
                          <w:left w:val="single" w:sz="8" w:space="0" w:color="auto"/>
                          <w:bottom w:val="single" w:sz="8" w:space="0" w:color="000000"/>
                          <w:right w:val="single" w:sz="4" w:space="0" w:color="auto"/>
                        </w:tcBorders>
                        <w:shd w:val="clear" w:color="000000" w:fill="FFFFFF"/>
                        <w:hideMark/>
                      </w:tcPr>
                      <w:p w14:paraId="4C78304E" w14:textId="77777777" w:rsidR="006A64C5" w:rsidRDefault="00114235">
                        <w:pPr>
                          <w:rPr>
                            <w:szCs w:val="24"/>
                          </w:rPr>
                        </w:pPr>
                        <w:r>
                          <w:rPr>
                            <w:szCs w:val="24"/>
                          </w:rPr>
                          <w:t xml:space="preserve">1.2.2. Veiksmas. Bendruomenės </w:t>
                        </w:r>
                        <w:r>
                          <w:rPr>
                            <w:szCs w:val="24"/>
                          </w:rPr>
                          <w:lastRenderedPageBreak/>
                          <w:t>narių verslumo skatinimo iniciatyvų įgyvendinimas (informavimas, konsultavimas, mokymai, kūrybinės dirbtuvės didinti gebėjimus) (numatomas projektų skaičius - 1, dalyvių skaičius - 40. Veiksmo įgyvendinimo pradžia 2025  m., pabaiga - 2028 m.)</w:t>
                        </w:r>
                      </w:p>
                    </w:tc>
                    <w:tc>
                      <w:tcPr>
                        <w:tcW w:w="616" w:type="pct"/>
                        <w:vMerge w:val="restart"/>
                        <w:tcBorders>
                          <w:top w:val="nil"/>
                          <w:left w:val="single" w:sz="4" w:space="0" w:color="auto"/>
                          <w:bottom w:val="single" w:sz="8" w:space="0" w:color="000000"/>
                          <w:right w:val="nil"/>
                        </w:tcBorders>
                        <w:shd w:val="clear" w:color="000000" w:fill="FFFFFF"/>
                        <w:hideMark/>
                      </w:tcPr>
                      <w:p w14:paraId="39E20D48" w14:textId="77777777" w:rsidR="006A64C5" w:rsidRDefault="00114235">
                        <w:pPr>
                          <w:rPr>
                            <w:szCs w:val="24"/>
                          </w:rPr>
                        </w:pPr>
                        <w:r>
                          <w:rPr>
                            <w:szCs w:val="24"/>
                          </w:rPr>
                          <w:lastRenderedPageBreak/>
                          <w:t xml:space="preserve">Pareiškėjai: viešieji ir privatūs </w:t>
                        </w:r>
                        <w:r>
                          <w:rPr>
                            <w:szCs w:val="24"/>
                          </w:rPr>
                          <w:lastRenderedPageBreak/>
                          <w:t>juridiniai asmenys, kurių veiklos vykdymo vieta yra VPS įgyvendinimo teritorijoje ar besiribojančioje teritorijoje. Atrankos būdas - konkursas</w:t>
                        </w:r>
                      </w:p>
                    </w:tc>
                    <w:tc>
                      <w:tcPr>
                        <w:tcW w:w="659" w:type="pct"/>
                        <w:tcBorders>
                          <w:top w:val="nil"/>
                          <w:left w:val="single" w:sz="8" w:space="0" w:color="auto"/>
                          <w:bottom w:val="single" w:sz="4" w:space="0" w:color="auto"/>
                          <w:right w:val="single" w:sz="4" w:space="0" w:color="auto"/>
                        </w:tcBorders>
                        <w:shd w:val="clear" w:color="000000" w:fill="FFFFFF"/>
                        <w:hideMark/>
                      </w:tcPr>
                      <w:p w14:paraId="3024610B" w14:textId="77777777" w:rsidR="006A64C5" w:rsidRDefault="00114235">
                        <w:pPr>
                          <w:rPr>
                            <w:szCs w:val="24"/>
                          </w:rPr>
                        </w:pPr>
                        <w:r>
                          <w:rPr>
                            <w:szCs w:val="24"/>
                          </w:rPr>
                          <w:lastRenderedPageBreak/>
                          <w:t>Europos socialinis fondas</w:t>
                        </w:r>
                      </w:p>
                    </w:tc>
                    <w:tc>
                      <w:tcPr>
                        <w:tcW w:w="478" w:type="pct"/>
                        <w:tcBorders>
                          <w:top w:val="single" w:sz="4" w:space="0" w:color="auto"/>
                          <w:left w:val="nil"/>
                          <w:bottom w:val="single" w:sz="4" w:space="0" w:color="auto"/>
                          <w:right w:val="single" w:sz="4" w:space="0" w:color="auto"/>
                        </w:tcBorders>
                        <w:shd w:val="clear" w:color="000000" w:fill="FFFFFF"/>
                        <w:hideMark/>
                      </w:tcPr>
                      <w:p w14:paraId="7EABAD52"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1B252A30" w14:textId="77777777" w:rsidR="006A64C5" w:rsidRDefault="00114235">
                        <w:pPr>
                          <w:jc w:val="right"/>
                          <w:rPr>
                            <w:szCs w:val="24"/>
                          </w:rPr>
                        </w:pPr>
                        <w:r>
                          <w:rPr>
                            <w:szCs w:val="24"/>
                          </w:rPr>
                          <w:t>0,00</w:t>
                        </w:r>
                      </w:p>
                    </w:tc>
                    <w:tc>
                      <w:tcPr>
                        <w:tcW w:w="435" w:type="pct"/>
                        <w:tcBorders>
                          <w:top w:val="single" w:sz="4" w:space="0" w:color="auto"/>
                          <w:left w:val="nil"/>
                          <w:bottom w:val="single" w:sz="4" w:space="0" w:color="auto"/>
                          <w:right w:val="single" w:sz="4" w:space="0" w:color="auto"/>
                        </w:tcBorders>
                        <w:shd w:val="clear" w:color="000000" w:fill="FFFFFF"/>
                        <w:hideMark/>
                      </w:tcPr>
                      <w:p w14:paraId="7BD02F9A" w14:textId="77777777" w:rsidR="006A64C5" w:rsidRDefault="00114235">
                        <w:pPr>
                          <w:jc w:val="right"/>
                          <w:rPr>
                            <w:strike/>
                            <w:szCs w:val="24"/>
                          </w:rPr>
                        </w:pPr>
                        <w:r>
                          <w:rPr>
                            <w:szCs w:val="24"/>
                          </w:rPr>
                          <w:t>50829,73</w:t>
                        </w:r>
                      </w:p>
                    </w:tc>
                    <w:tc>
                      <w:tcPr>
                        <w:tcW w:w="435" w:type="pct"/>
                        <w:tcBorders>
                          <w:top w:val="single" w:sz="4" w:space="0" w:color="auto"/>
                          <w:left w:val="nil"/>
                          <w:bottom w:val="single" w:sz="4" w:space="0" w:color="auto"/>
                          <w:right w:val="single" w:sz="4" w:space="0" w:color="auto"/>
                        </w:tcBorders>
                        <w:shd w:val="clear" w:color="000000" w:fill="FFFFFF"/>
                        <w:hideMark/>
                      </w:tcPr>
                      <w:p w14:paraId="7CBF21AD" w14:textId="77777777" w:rsidR="006A64C5" w:rsidRDefault="00114235">
                        <w:pPr>
                          <w:jc w:val="right"/>
                          <w:rPr>
                            <w:szCs w:val="24"/>
                          </w:rPr>
                        </w:pPr>
                        <w:r>
                          <w:rPr>
                            <w:szCs w:val="24"/>
                          </w:rPr>
                          <w:t>19985,81</w:t>
                        </w:r>
                      </w:p>
                    </w:tc>
                    <w:tc>
                      <w:tcPr>
                        <w:tcW w:w="435" w:type="pct"/>
                        <w:tcBorders>
                          <w:top w:val="single" w:sz="4" w:space="0" w:color="auto"/>
                          <w:left w:val="nil"/>
                          <w:bottom w:val="single" w:sz="4" w:space="0" w:color="auto"/>
                          <w:right w:val="single" w:sz="4" w:space="0" w:color="auto"/>
                        </w:tcBorders>
                        <w:shd w:val="clear" w:color="000000" w:fill="FFFFFF"/>
                        <w:hideMark/>
                      </w:tcPr>
                      <w:p w14:paraId="4B7BD811" w14:textId="77777777" w:rsidR="006A64C5" w:rsidRDefault="00114235">
                        <w:pPr>
                          <w:jc w:val="right"/>
                          <w:rPr>
                            <w:szCs w:val="24"/>
                          </w:rPr>
                        </w:pPr>
                        <w:r>
                          <w:rPr>
                            <w:szCs w:val="24"/>
                          </w:rPr>
                          <w:t>9084,46</w:t>
                        </w:r>
                      </w:p>
                    </w:tc>
                    <w:tc>
                      <w:tcPr>
                        <w:tcW w:w="431" w:type="pct"/>
                        <w:tcBorders>
                          <w:top w:val="single" w:sz="4" w:space="0" w:color="auto"/>
                          <w:left w:val="nil"/>
                          <w:bottom w:val="single" w:sz="4" w:space="0" w:color="auto"/>
                          <w:right w:val="nil"/>
                        </w:tcBorders>
                        <w:shd w:val="clear" w:color="000000" w:fill="FFFFFF"/>
                        <w:hideMark/>
                      </w:tcPr>
                      <w:p w14:paraId="691CE581"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vAlign w:val="center"/>
                        <w:hideMark/>
                      </w:tcPr>
                      <w:p w14:paraId="149D8432" w14:textId="77777777" w:rsidR="006A64C5" w:rsidRDefault="00114235">
                        <w:pPr>
                          <w:rPr>
                            <w:b/>
                            <w:bCs/>
                            <w:szCs w:val="24"/>
                          </w:rPr>
                        </w:pPr>
                        <w:r>
                          <w:rPr>
                            <w:b/>
                            <w:bCs/>
                            <w:szCs w:val="24"/>
                          </w:rPr>
                          <w:t>79900,00</w:t>
                        </w:r>
                      </w:p>
                    </w:tc>
                  </w:tr>
                  <w:tr w:rsidR="006A64C5" w14:paraId="7EC13CF3"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684C05F4"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478D4CDD"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2CA915B"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FFFFFF"/>
                        <w:hideMark/>
                      </w:tcPr>
                      <w:p w14:paraId="0037061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59F12C0B"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143388BA"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18110A8F"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60CED242" w14:textId="77777777" w:rsidR="006A64C5" w:rsidRDefault="00114235">
                        <w:pPr>
                          <w:jc w:val="right"/>
                          <w:rPr>
                            <w:szCs w:val="24"/>
                          </w:rPr>
                        </w:pPr>
                        <w:r>
                          <w:rPr>
                            <w:szCs w:val="24"/>
                          </w:rPr>
                          <w:t>0,00</w:t>
                        </w:r>
                      </w:p>
                    </w:tc>
                    <w:tc>
                      <w:tcPr>
                        <w:tcW w:w="431" w:type="pct"/>
                        <w:tcBorders>
                          <w:top w:val="nil"/>
                          <w:left w:val="nil"/>
                          <w:bottom w:val="single" w:sz="4" w:space="0" w:color="auto"/>
                          <w:right w:val="nil"/>
                        </w:tcBorders>
                        <w:shd w:val="clear" w:color="000000" w:fill="FFFFFF"/>
                        <w:hideMark/>
                      </w:tcPr>
                      <w:p w14:paraId="796524A9"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383C5CCF" w14:textId="77777777" w:rsidR="006A64C5" w:rsidRDefault="00114235">
                        <w:pPr>
                          <w:jc w:val="right"/>
                          <w:rPr>
                            <w:b/>
                            <w:bCs/>
                            <w:szCs w:val="24"/>
                          </w:rPr>
                        </w:pPr>
                        <w:r>
                          <w:rPr>
                            <w:b/>
                            <w:bCs/>
                            <w:szCs w:val="24"/>
                          </w:rPr>
                          <w:t>0,00</w:t>
                        </w:r>
                      </w:p>
                    </w:tc>
                  </w:tr>
                  <w:tr w:rsidR="006A64C5" w14:paraId="418714FE"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564C289E"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42BF166E"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37CC5C6B"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FFFFFF"/>
                        <w:hideMark/>
                      </w:tcPr>
                      <w:p w14:paraId="3602424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0FB54343" w14:textId="77777777" w:rsidR="006A64C5" w:rsidRDefault="00114235">
                        <w:pPr>
                          <w:jc w:val="right"/>
                          <w:rPr>
                            <w:strike/>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7E20DEC" w14:textId="77777777" w:rsidR="006A64C5" w:rsidRDefault="00114235">
                        <w:pPr>
                          <w:jc w:val="right"/>
                          <w:rPr>
                            <w:szCs w:val="24"/>
                          </w:rPr>
                        </w:pPr>
                        <w:r>
                          <w:rPr>
                            <w:szCs w:val="24"/>
                          </w:rPr>
                          <w:t>8969,95</w:t>
                        </w:r>
                      </w:p>
                    </w:tc>
                    <w:tc>
                      <w:tcPr>
                        <w:tcW w:w="435" w:type="pct"/>
                        <w:tcBorders>
                          <w:top w:val="nil"/>
                          <w:left w:val="nil"/>
                          <w:bottom w:val="single" w:sz="4" w:space="0" w:color="auto"/>
                          <w:right w:val="single" w:sz="4" w:space="0" w:color="auto"/>
                        </w:tcBorders>
                        <w:shd w:val="clear" w:color="000000" w:fill="FFFFFF"/>
                        <w:hideMark/>
                      </w:tcPr>
                      <w:p w14:paraId="763CF37E" w14:textId="77777777" w:rsidR="006A64C5" w:rsidRDefault="00114235">
                        <w:pPr>
                          <w:jc w:val="right"/>
                          <w:rPr>
                            <w:szCs w:val="24"/>
                          </w:rPr>
                        </w:pPr>
                        <w:r>
                          <w:rPr>
                            <w:szCs w:val="24"/>
                          </w:rPr>
                          <w:t>3526,91</w:t>
                        </w:r>
                      </w:p>
                    </w:tc>
                    <w:tc>
                      <w:tcPr>
                        <w:tcW w:w="435" w:type="pct"/>
                        <w:tcBorders>
                          <w:top w:val="nil"/>
                          <w:left w:val="nil"/>
                          <w:bottom w:val="single" w:sz="4" w:space="0" w:color="auto"/>
                          <w:right w:val="single" w:sz="4" w:space="0" w:color="auto"/>
                        </w:tcBorders>
                        <w:shd w:val="clear" w:color="000000" w:fill="FFFFFF"/>
                        <w:hideMark/>
                      </w:tcPr>
                      <w:p w14:paraId="1B562408" w14:textId="77777777" w:rsidR="006A64C5" w:rsidRDefault="00114235">
                        <w:pPr>
                          <w:jc w:val="right"/>
                          <w:rPr>
                            <w:szCs w:val="24"/>
                          </w:rPr>
                        </w:pPr>
                        <w:r>
                          <w:rPr>
                            <w:szCs w:val="24"/>
                          </w:rPr>
                          <w:t>1603,14</w:t>
                        </w:r>
                      </w:p>
                    </w:tc>
                    <w:tc>
                      <w:tcPr>
                        <w:tcW w:w="431" w:type="pct"/>
                        <w:tcBorders>
                          <w:top w:val="nil"/>
                          <w:left w:val="nil"/>
                          <w:bottom w:val="single" w:sz="4" w:space="0" w:color="auto"/>
                          <w:right w:val="nil"/>
                        </w:tcBorders>
                        <w:shd w:val="clear" w:color="000000" w:fill="FFFFFF"/>
                        <w:hideMark/>
                      </w:tcPr>
                      <w:p w14:paraId="52B1191A"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6F1CDE3F" w14:textId="77777777" w:rsidR="006A64C5" w:rsidRDefault="00114235">
                        <w:pPr>
                          <w:jc w:val="right"/>
                          <w:rPr>
                            <w:b/>
                            <w:bCs/>
                            <w:szCs w:val="24"/>
                          </w:rPr>
                        </w:pPr>
                        <w:r>
                          <w:rPr>
                            <w:b/>
                            <w:bCs/>
                            <w:szCs w:val="24"/>
                          </w:rPr>
                          <w:t>14100,00</w:t>
                        </w:r>
                      </w:p>
                    </w:tc>
                  </w:tr>
                  <w:tr w:rsidR="006A64C5" w14:paraId="4B5161B4" w14:textId="77777777">
                    <w:trPr>
                      <w:trHeight w:val="510"/>
                    </w:trPr>
                    <w:tc>
                      <w:tcPr>
                        <w:tcW w:w="597" w:type="pct"/>
                        <w:vMerge/>
                        <w:tcBorders>
                          <w:top w:val="nil"/>
                          <w:left w:val="single" w:sz="8" w:space="0" w:color="auto"/>
                          <w:bottom w:val="single" w:sz="8" w:space="0" w:color="000000"/>
                          <w:right w:val="single" w:sz="4" w:space="0" w:color="auto"/>
                        </w:tcBorders>
                        <w:vAlign w:val="center"/>
                        <w:hideMark/>
                      </w:tcPr>
                      <w:p w14:paraId="763D22B8"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2269F3DE" w14:textId="77777777" w:rsidR="006A64C5" w:rsidRDefault="006A64C5">
                        <w:pPr>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55BD4B69"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FFFFFF"/>
                        <w:hideMark/>
                      </w:tcPr>
                      <w:p w14:paraId="5A02EB16"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D019311" w14:textId="77777777" w:rsidR="006A64C5" w:rsidRDefault="00114235">
                        <w:pPr>
                          <w:jc w:val="right"/>
                          <w:rPr>
                            <w:strike/>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0073D87C" w14:textId="77777777" w:rsidR="006A64C5" w:rsidRDefault="00114235">
                        <w:pPr>
                          <w:jc w:val="right"/>
                          <w:rPr>
                            <w:szCs w:val="24"/>
                          </w:rPr>
                        </w:pPr>
                        <w:r>
                          <w:rPr>
                            <w:szCs w:val="24"/>
                          </w:rPr>
                          <w:t>5199,97</w:t>
                        </w:r>
                      </w:p>
                    </w:tc>
                    <w:tc>
                      <w:tcPr>
                        <w:tcW w:w="435" w:type="pct"/>
                        <w:tcBorders>
                          <w:top w:val="nil"/>
                          <w:left w:val="nil"/>
                          <w:bottom w:val="single" w:sz="4" w:space="0" w:color="auto"/>
                          <w:right w:val="single" w:sz="4" w:space="0" w:color="auto"/>
                        </w:tcBorders>
                        <w:shd w:val="clear" w:color="000000" w:fill="FFFFFF"/>
                        <w:hideMark/>
                      </w:tcPr>
                      <w:p w14:paraId="7744B056" w14:textId="77777777" w:rsidR="006A64C5" w:rsidRDefault="00114235">
                        <w:pPr>
                          <w:jc w:val="right"/>
                          <w:rPr>
                            <w:szCs w:val="24"/>
                          </w:rPr>
                        </w:pPr>
                        <w:r>
                          <w:rPr>
                            <w:szCs w:val="24"/>
                          </w:rPr>
                          <w:t>2044,58</w:t>
                        </w:r>
                      </w:p>
                    </w:tc>
                    <w:tc>
                      <w:tcPr>
                        <w:tcW w:w="435" w:type="pct"/>
                        <w:tcBorders>
                          <w:top w:val="nil"/>
                          <w:left w:val="nil"/>
                          <w:bottom w:val="single" w:sz="4" w:space="0" w:color="auto"/>
                          <w:right w:val="single" w:sz="4" w:space="0" w:color="auto"/>
                        </w:tcBorders>
                        <w:shd w:val="clear" w:color="000000" w:fill="FFFFFF"/>
                        <w:hideMark/>
                      </w:tcPr>
                      <w:p w14:paraId="212DC24A" w14:textId="77777777" w:rsidR="006A64C5" w:rsidRDefault="00114235">
                        <w:pPr>
                          <w:jc w:val="right"/>
                          <w:rPr>
                            <w:szCs w:val="24"/>
                          </w:rPr>
                        </w:pPr>
                        <w:r>
                          <w:rPr>
                            <w:szCs w:val="24"/>
                          </w:rPr>
                          <w:t>929,36</w:t>
                        </w:r>
                      </w:p>
                    </w:tc>
                    <w:tc>
                      <w:tcPr>
                        <w:tcW w:w="431" w:type="pct"/>
                        <w:tcBorders>
                          <w:top w:val="nil"/>
                          <w:left w:val="nil"/>
                          <w:bottom w:val="single" w:sz="4" w:space="0" w:color="auto"/>
                          <w:right w:val="nil"/>
                        </w:tcBorders>
                        <w:shd w:val="clear" w:color="000000" w:fill="FFFFFF"/>
                        <w:hideMark/>
                      </w:tcPr>
                      <w:p w14:paraId="7383573D" w14:textId="77777777" w:rsidR="006A64C5" w:rsidRDefault="00114235">
                        <w:pPr>
                          <w:jc w:val="right"/>
                          <w:rPr>
                            <w:szCs w:val="24"/>
                          </w:rPr>
                        </w:pPr>
                        <w:r>
                          <w:rPr>
                            <w:szCs w:val="24"/>
                          </w:rPr>
                          <w:t>0,00</w:t>
                        </w:r>
                      </w:p>
                    </w:tc>
                    <w:tc>
                      <w:tcPr>
                        <w:tcW w:w="478" w:type="pct"/>
                        <w:tcBorders>
                          <w:top w:val="nil"/>
                          <w:left w:val="single" w:sz="8" w:space="0" w:color="auto"/>
                          <w:bottom w:val="single" w:sz="4" w:space="0" w:color="auto"/>
                          <w:right w:val="single" w:sz="8" w:space="0" w:color="auto"/>
                        </w:tcBorders>
                        <w:shd w:val="clear" w:color="000000" w:fill="FFFFFF"/>
                        <w:hideMark/>
                      </w:tcPr>
                      <w:p w14:paraId="10B6AE82" w14:textId="77777777" w:rsidR="006A64C5" w:rsidRDefault="00114235">
                        <w:pPr>
                          <w:jc w:val="right"/>
                          <w:rPr>
                            <w:b/>
                            <w:bCs/>
                            <w:szCs w:val="24"/>
                          </w:rPr>
                        </w:pPr>
                        <w:r>
                          <w:rPr>
                            <w:b/>
                            <w:bCs/>
                            <w:szCs w:val="24"/>
                          </w:rPr>
                          <w:t>8173,91</w:t>
                        </w:r>
                      </w:p>
                    </w:tc>
                  </w:tr>
                  <w:tr w:rsidR="006A64C5" w14:paraId="10FB886C"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0C1E243D"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7B60F692" w14:textId="77777777" w:rsidR="006A64C5" w:rsidRDefault="006A64C5">
                        <w:pPr>
                          <w:rPr>
                            <w:szCs w:val="24"/>
                          </w:rPr>
                        </w:pPr>
                      </w:p>
                    </w:tc>
                    <w:tc>
                      <w:tcPr>
                        <w:tcW w:w="659" w:type="pct"/>
                        <w:tcBorders>
                          <w:top w:val="nil"/>
                          <w:left w:val="single" w:sz="8" w:space="0" w:color="auto"/>
                          <w:bottom w:val="nil"/>
                          <w:right w:val="single" w:sz="4" w:space="0" w:color="auto"/>
                        </w:tcBorders>
                        <w:shd w:val="clear" w:color="000000" w:fill="FFFFFF"/>
                        <w:hideMark/>
                      </w:tcPr>
                      <w:p w14:paraId="51E04B01" w14:textId="77777777" w:rsidR="006A64C5" w:rsidRDefault="00114235">
                        <w:pPr>
                          <w:rPr>
                            <w:szCs w:val="24"/>
                          </w:rPr>
                        </w:pPr>
                        <w:r>
                          <w:rPr>
                            <w:szCs w:val="24"/>
                          </w:rPr>
                          <w:t>Privačios lėšos</w:t>
                        </w:r>
                      </w:p>
                    </w:tc>
                    <w:tc>
                      <w:tcPr>
                        <w:tcW w:w="478" w:type="pct"/>
                        <w:tcBorders>
                          <w:top w:val="nil"/>
                          <w:left w:val="nil"/>
                          <w:bottom w:val="single" w:sz="4" w:space="0" w:color="auto"/>
                          <w:right w:val="single" w:sz="4" w:space="0" w:color="auto"/>
                        </w:tcBorders>
                        <w:shd w:val="clear" w:color="000000" w:fill="FFFFFF"/>
                        <w:hideMark/>
                      </w:tcPr>
                      <w:p w14:paraId="24AA4AE5" w14:textId="77777777" w:rsidR="006A64C5" w:rsidRDefault="00114235">
                        <w:pPr>
                          <w:jc w:val="right"/>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407EB64"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2EDE17A6"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193DF740" w14:textId="77777777" w:rsidR="006A64C5" w:rsidRDefault="00114235">
                        <w:pPr>
                          <w:jc w:val="right"/>
                          <w:rPr>
                            <w:szCs w:val="24"/>
                          </w:rPr>
                        </w:pPr>
                        <w:r>
                          <w:rPr>
                            <w:szCs w:val="24"/>
                          </w:rPr>
                          <w:t>0,00</w:t>
                        </w:r>
                      </w:p>
                    </w:tc>
                    <w:tc>
                      <w:tcPr>
                        <w:tcW w:w="435" w:type="pct"/>
                        <w:tcBorders>
                          <w:top w:val="nil"/>
                          <w:left w:val="nil"/>
                          <w:bottom w:val="nil"/>
                          <w:right w:val="single" w:sz="4" w:space="0" w:color="auto"/>
                        </w:tcBorders>
                        <w:shd w:val="clear" w:color="000000" w:fill="FFFFFF"/>
                        <w:hideMark/>
                      </w:tcPr>
                      <w:p w14:paraId="794311B6" w14:textId="77777777" w:rsidR="006A64C5" w:rsidRDefault="00114235">
                        <w:pPr>
                          <w:jc w:val="right"/>
                          <w:rPr>
                            <w:szCs w:val="24"/>
                          </w:rPr>
                        </w:pPr>
                        <w:r>
                          <w:rPr>
                            <w:szCs w:val="24"/>
                          </w:rPr>
                          <w:t>0,00</w:t>
                        </w:r>
                      </w:p>
                    </w:tc>
                    <w:tc>
                      <w:tcPr>
                        <w:tcW w:w="431" w:type="pct"/>
                        <w:tcBorders>
                          <w:top w:val="nil"/>
                          <w:left w:val="nil"/>
                          <w:bottom w:val="nil"/>
                          <w:right w:val="nil"/>
                        </w:tcBorders>
                        <w:shd w:val="clear" w:color="000000" w:fill="FFFFFF"/>
                        <w:hideMark/>
                      </w:tcPr>
                      <w:p w14:paraId="1D0B6D8D" w14:textId="77777777" w:rsidR="006A64C5" w:rsidRDefault="00114235">
                        <w:pPr>
                          <w:jc w:val="right"/>
                          <w:rPr>
                            <w:szCs w:val="24"/>
                          </w:rPr>
                        </w:pPr>
                        <w:r>
                          <w:rPr>
                            <w:szCs w:val="24"/>
                          </w:rPr>
                          <w:t>0,00</w:t>
                        </w:r>
                      </w:p>
                    </w:tc>
                    <w:tc>
                      <w:tcPr>
                        <w:tcW w:w="478" w:type="pct"/>
                        <w:tcBorders>
                          <w:top w:val="nil"/>
                          <w:left w:val="single" w:sz="8" w:space="0" w:color="auto"/>
                          <w:bottom w:val="nil"/>
                          <w:right w:val="single" w:sz="8" w:space="0" w:color="auto"/>
                        </w:tcBorders>
                        <w:shd w:val="clear" w:color="000000" w:fill="FFFFFF"/>
                        <w:hideMark/>
                      </w:tcPr>
                      <w:p w14:paraId="5A768C91" w14:textId="77777777" w:rsidR="006A64C5" w:rsidRDefault="00114235">
                        <w:pPr>
                          <w:jc w:val="right"/>
                          <w:rPr>
                            <w:b/>
                            <w:bCs/>
                            <w:szCs w:val="24"/>
                          </w:rPr>
                        </w:pPr>
                        <w:r>
                          <w:rPr>
                            <w:b/>
                            <w:bCs/>
                            <w:szCs w:val="24"/>
                          </w:rPr>
                          <w:t>0,00</w:t>
                        </w:r>
                      </w:p>
                    </w:tc>
                  </w:tr>
                  <w:tr w:rsidR="006A64C5" w14:paraId="7203B6A2" w14:textId="77777777">
                    <w:trPr>
                      <w:trHeight w:val="330"/>
                    </w:trPr>
                    <w:tc>
                      <w:tcPr>
                        <w:tcW w:w="597" w:type="pct"/>
                        <w:vMerge/>
                        <w:tcBorders>
                          <w:top w:val="nil"/>
                          <w:left w:val="single" w:sz="8" w:space="0" w:color="auto"/>
                          <w:bottom w:val="single" w:sz="8" w:space="0" w:color="000000"/>
                          <w:right w:val="single" w:sz="4" w:space="0" w:color="auto"/>
                        </w:tcBorders>
                        <w:vAlign w:val="center"/>
                        <w:hideMark/>
                      </w:tcPr>
                      <w:p w14:paraId="1CAD405F" w14:textId="77777777" w:rsidR="006A64C5" w:rsidRDefault="006A64C5">
                        <w:pPr>
                          <w:rPr>
                            <w:szCs w:val="24"/>
                          </w:rPr>
                        </w:pPr>
                      </w:p>
                    </w:tc>
                    <w:tc>
                      <w:tcPr>
                        <w:tcW w:w="616" w:type="pct"/>
                        <w:vMerge/>
                        <w:tcBorders>
                          <w:top w:val="nil"/>
                          <w:left w:val="single" w:sz="4" w:space="0" w:color="auto"/>
                          <w:bottom w:val="single" w:sz="8" w:space="0" w:color="000000"/>
                          <w:right w:val="nil"/>
                        </w:tcBorders>
                        <w:vAlign w:val="center"/>
                        <w:hideMark/>
                      </w:tcPr>
                      <w:p w14:paraId="3D8B4BA3"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vAlign w:val="bottom"/>
                        <w:hideMark/>
                      </w:tcPr>
                      <w:p w14:paraId="23E17EDD" w14:textId="77777777" w:rsidR="006A64C5" w:rsidRDefault="00114235">
                        <w:pPr>
                          <w:rPr>
                            <w:b/>
                            <w:bCs/>
                            <w:szCs w:val="24"/>
                          </w:rPr>
                        </w:pPr>
                        <w:r>
                          <w:rPr>
                            <w:b/>
                            <w:bCs/>
                            <w:szCs w:val="24"/>
                          </w:rPr>
                          <w:t>Iš viso veiksmui:</w:t>
                        </w:r>
                      </w:p>
                    </w:tc>
                    <w:tc>
                      <w:tcPr>
                        <w:tcW w:w="478" w:type="pct"/>
                        <w:tcBorders>
                          <w:top w:val="single" w:sz="8" w:space="0" w:color="auto"/>
                          <w:left w:val="nil"/>
                          <w:bottom w:val="single" w:sz="8" w:space="0" w:color="auto"/>
                          <w:right w:val="single" w:sz="4" w:space="0" w:color="auto"/>
                        </w:tcBorders>
                        <w:shd w:val="clear" w:color="000000" w:fill="E2EFDA"/>
                        <w:vAlign w:val="bottom"/>
                        <w:hideMark/>
                      </w:tcPr>
                      <w:p w14:paraId="1CCCA52D"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hideMark/>
                      </w:tcPr>
                      <w:p w14:paraId="71E96E5C"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hideMark/>
                      </w:tcPr>
                      <w:p w14:paraId="233BB669" w14:textId="77777777" w:rsidR="006A64C5" w:rsidRDefault="00114235">
                        <w:pPr>
                          <w:jc w:val="right"/>
                          <w:rPr>
                            <w:b/>
                            <w:bCs/>
                            <w:szCs w:val="24"/>
                          </w:rPr>
                        </w:pPr>
                        <w:r>
                          <w:rPr>
                            <w:b/>
                            <w:bCs/>
                            <w:szCs w:val="24"/>
                          </w:rPr>
                          <w:t>64999,65</w:t>
                        </w:r>
                      </w:p>
                    </w:tc>
                    <w:tc>
                      <w:tcPr>
                        <w:tcW w:w="435" w:type="pct"/>
                        <w:tcBorders>
                          <w:top w:val="single" w:sz="8" w:space="0" w:color="auto"/>
                          <w:left w:val="nil"/>
                          <w:bottom w:val="single" w:sz="8" w:space="0" w:color="auto"/>
                          <w:right w:val="single" w:sz="4" w:space="0" w:color="auto"/>
                        </w:tcBorders>
                        <w:shd w:val="clear" w:color="000000" w:fill="E2EFDA"/>
                        <w:vAlign w:val="bottom"/>
                        <w:hideMark/>
                      </w:tcPr>
                      <w:p w14:paraId="44D19EB4" w14:textId="77777777" w:rsidR="006A64C5" w:rsidRDefault="00114235">
                        <w:pPr>
                          <w:jc w:val="right"/>
                          <w:rPr>
                            <w:b/>
                            <w:bCs/>
                            <w:szCs w:val="24"/>
                          </w:rPr>
                        </w:pPr>
                        <w:r>
                          <w:rPr>
                            <w:b/>
                            <w:bCs/>
                            <w:szCs w:val="24"/>
                          </w:rPr>
                          <w:t>25557,30</w:t>
                        </w:r>
                      </w:p>
                    </w:tc>
                    <w:tc>
                      <w:tcPr>
                        <w:tcW w:w="435" w:type="pct"/>
                        <w:tcBorders>
                          <w:top w:val="single" w:sz="8" w:space="0" w:color="auto"/>
                          <w:left w:val="nil"/>
                          <w:bottom w:val="single" w:sz="8" w:space="0" w:color="auto"/>
                          <w:right w:val="single" w:sz="4" w:space="0" w:color="auto"/>
                        </w:tcBorders>
                        <w:shd w:val="clear" w:color="000000" w:fill="E2EFDA"/>
                        <w:vAlign w:val="bottom"/>
                        <w:hideMark/>
                      </w:tcPr>
                      <w:p w14:paraId="38C240F3" w14:textId="77777777" w:rsidR="006A64C5" w:rsidRDefault="00114235">
                        <w:pPr>
                          <w:jc w:val="right"/>
                          <w:rPr>
                            <w:b/>
                            <w:bCs/>
                            <w:szCs w:val="24"/>
                          </w:rPr>
                        </w:pPr>
                        <w:r>
                          <w:rPr>
                            <w:b/>
                            <w:bCs/>
                            <w:szCs w:val="24"/>
                          </w:rPr>
                          <w:t>11616,96</w:t>
                        </w:r>
                      </w:p>
                    </w:tc>
                    <w:tc>
                      <w:tcPr>
                        <w:tcW w:w="431" w:type="pct"/>
                        <w:tcBorders>
                          <w:top w:val="single" w:sz="8" w:space="0" w:color="auto"/>
                          <w:left w:val="nil"/>
                          <w:bottom w:val="single" w:sz="8" w:space="0" w:color="auto"/>
                          <w:right w:val="nil"/>
                        </w:tcBorders>
                        <w:shd w:val="clear" w:color="000000" w:fill="E2EFDA"/>
                        <w:vAlign w:val="bottom"/>
                        <w:hideMark/>
                      </w:tcPr>
                      <w:p w14:paraId="0F4270CA" w14:textId="77777777" w:rsidR="006A64C5" w:rsidRDefault="00114235">
                        <w:pPr>
                          <w:jc w:val="right"/>
                          <w:rPr>
                            <w:b/>
                            <w:bCs/>
                            <w:szCs w:val="24"/>
                          </w:rPr>
                        </w:pPr>
                        <w:r>
                          <w:rPr>
                            <w:b/>
                            <w:bCs/>
                            <w:szCs w:val="24"/>
                          </w:rPr>
                          <w:t>0,00</w:t>
                        </w:r>
                      </w:p>
                    </w:tc>
                    <w:tc>
                      <w:tcPr>
                        <w:tcW w:w="478" w:type="pct"/>
                        <w:tcBorders>
                          <w:top w:val="single" w:sz="8" w:space="0" w:color="auto"/>
                          <w:left w:val="single" w:sz="8" w:space="0" w:color="auto"/>
                          <w:bottom w:val="single" w:sz="8" w:space="0" w:color="auto"/>
                          <w:right w:val="single" w:sz="8" w:space="0" w:color="auto"/>
                        </w:tcBorders>
                        <w:shd w:val="clear" w:color="000000" w:fill="E2EFDA"/>
                        <w:noWrap/>
                        <w:vAlign w:val="bottom"/>
                        <w:hideMark/>
                      </w:tcPr>
                      <w:p w14:paraId="02EDA5F1" w14:textId="77777777" w:rsidR="006A64C5" w:rsidRDefault="00114235">
                        <w:pPr>
                          <w:jc w:val="right"/>
                          <w:rPr>
                            <w:b/>
                            <w:bCs/>
                            <w:szCs w:val="24"/>
                          </w:rPr>
                        </w:pPr>
                        <w:r>
                          <w:rPr>
                            <w:b/>
                            <w:bCs/>
                            <w:szCs w:val="24"/>
                          </w:rPr>
                          <w:t>102173,91</w:t>
                        </w:r>
                      </w:p>
                    </w:tc>
                  </w:tr>
                  <w:tr w:rsidR="006A64C5" w14:paraId="0D714712" w14:textId="77777777">
                    <w:trPr>
                      <w:trHeight w:val="330"/>
                    </w:trPr>
                    <w:tc>
                      <w:tcPr>
                        <w:tcW w:w="5000" w:type="pct"/>
                        <w:gridSpan w:val="10"/>
                        <w:tcBorders>
                          <w:top w:val="nil"/>
                          <w:left w:val="single" w:sz="8" w:space="0" w:color="auto"/>
                          <w:bottom w:val="single" w:sz="8" w:space="0" w:color="000000"/>
                          <w:right w:val="single" w:sz="8" w:space="0" w:color="auto"/>
                        </w:tcBorders>
                        <w:shd w:val="clear" w:color="auto" w:fill="B7DFA8" w:themeFill="accent1" w:themeFillTint="66"/>
                        <w:vAlign w:val="center"/>
                      </w:tcPr>
                      <w:p w14:paraId="13826BE1" w14:textId="77777777" w:rsidR="006A64C5" w:rsidRDefault="00114235">
                        <w:pPr>
                          <w:spacing w:line="259" w:lineRule="auto"/>
                          <w:jc w:val="both"/>
                          <w:rPr>
                            <w:szCs w:val="24"/>
                          </w:rPr>
                        </w:pPr>
                        <w:r>
                          <w:rPr>
                            <w:kern w:val="2"/>
                            <w:szCs w:val="24"/>
                          </w:rPr>
                          <w:t xml:space="preserve">2 Tikslas - Gerinti gyventojų pasiruošimą ekstremalioms situacijoms, didinti jų saugumą ir atsparumą per žinių, susijusių su civiline sauga, skleidimą. </w:t>
                        </w:r>
                      </w:p>
                    </w:tc>
                  </w:tr>
                  <w:tr w:rsidR="006A64C5" w14:paraId="5CC85623" w14:textId="77777777">
                    <w:trPr>
                      <w:trHeight w:val="330"/>
                    </w:trPr>
                    <w:tc>
                      <w:tcPr>
                        <w:tcW w:w="1213" w:type="pct"/>
                        <w:gridSpan w:val="2"/>
                        <w:vMerge w:val="restart"/>
                        <w:tcBorders>
                          <w:top w:val="nil"/>
                          <w:left w:val="single" w:sz="8" w:space="0" w:color="auto"/>
                          <w:right w:val="single" w:sz="4" w:space="0" w:color="auto"/>
                        </w:tcBorders>
                        <w:vAlign w:val="center"/>
                      </w:tcPr>
                      <w:p w14:paraId="4DC03715"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vAlign w:val="bottom"/>
                      </w:tcPr>
                      <w:p w14:paraId="620E0DA6" w14:textId="77777777" w:rsidR="006A64C5" w:rsidRDefault="00114235">
                        <w:pPr>
                          <w:rPr>
                            <w:b/>
                            <w:bCs/>
                            <w:szCs w:val="24"/>
                          </w:rPr>
                        </w:pPr>
                        <w:r>
                          <w:rPr>
                            <w:szCs w:val="24"/>
                          </w:rPr>
                          <w:t>Europos socialinis fondas +</w:t>
                        </w:r>
                      </w:p>
                    </w:tc>
                    <w:tc>
                      <w:tcPr>
                        <w:tcW w:w="478" w:type="pct"/>
                        <w:tcBorders>
                          <w:top w:val="single" w:sz="8" w:space="0" w:color="auto"/>
                          <w:left w:val="nil"/>
                          <w:bottom w:val="single" w:sz="8" w:space="0" w:color="auto"/>
                          <w:right w:val="single" w:sz="4" w:space="0" w:color="auto"/>
                        </w:tcBorders>
                        <w:vAlign w:val="bottom"/>
                      </w:tcPr>
                      <w:p w14:paraId="502E7E28"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22AAB11B"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095913DB"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395B7121" w14:textId="77777777" w:rsidR="006A64C5" w:rsidRDefault="00114235">
                        <w:pPr>
                          <w:jc w:val="right"/>
                          <w:rPr>
                            <w:szCs w:val="24"/>
                          </w:rPr>
                        </w:pPr>
                        <w:r>
                          <w:rPr>
                            <w:szCs w:val="24"/>
                          </w:rPr>
                          <w:t>25000,00</w:t>
                        </w:r>
                      </w:p>
                    </w:tc>
                    <w:tc>
                      <w:tcPr>
                        <w:tcW w:w="435" w:type="pct"/>
                        <w:tcBorders>
                          <w:top w:val="single" w:sz="8" w:space="0" w:color="auto"/>
                          <w:left w:val="nil"/>
                          <w:bottom w:val="single" w:sz="8" w:space="0" w:color="auto"/>
                          <w:right w:val="single" w:sz="4" w:space="0" w:color="auto"/>
                        </w:tcBorders>
                        <w:vAlign w:val="bottom"/>
                      </w:tcPr>
                      <w:p w14:paraId="040FDE27" w14:textId="77777777" w:rsidR="006A64C5" w:rsidRDefault="00114235">
                        <w:pPr>
                          <w:jc w:val="right"/>
                          <w:rPr>
                            <w:szCs w:val="24"/>
                          </w:rPr>
                        </w:pPr>
                        <w:r>
                          <w:rPr>
                            <w:szCs w:val="24"/>
                          </w:rPr>
                          <w:t>50000,00</w:t>
                        </w:r>
                      </w:p>
                    </w:tc>
                    <w:tc>
                      <w:tcPr>
                        <w:tcW w:w="431" w:type="pct"/>
                        <w:tcBorders>
                          <w:top w:val="single" w:sz="8" w:space="0" w:color="auto"/>
                          <w:left w:val="nil"/>
                          <w:bottom w:val="single" w:sz="8" w:space="0" w:color="auto"/>
                          <w:right w:val="nil"/>
                        </w:tcBorders>
                        <w:vAlign w:val="bottom"/>
                      </w:tcPr>
                      <w:p w14:paraId="6FCA2581" w14:textId="77777777" w:rsidR="006A64C5" w:rsidRDefault="00114235">
                        <w:pPr>
                          <w:jc w:val="right"/>
                          <w:rPr>
                            <w:szCs w:val="24"/>
                          </w:rPr>
                        </w:pPr>
                        <w:r>
                          <w:rPr>
                            <w:szCs w:val="24"/>
                          </w:rPr>
                          <w:t>25000,00</w:t>
                        </w:r>
                      </w:p>
                    </w:tc>
                    <w:tc>
                      <w:tcPr>
                        <w:tcW w:w="478" w:type="pct"/>
                        <w:tcBorders>
                          <w:top w:val="single" w:sz="8" w:space="0" w:color="auto"/>
                          <w:left w:val="single" w:sz="8" w:space="0" w:color="auto"/>
                          <w:bottom w:val="single" w:sz="8" w:space="0" w:color="auto"/>
                          <w:right w:val="single" w:sz="8" w:space="0" w:color="auto"/>
                        </w:tcBorders>
                        <w:noWrap/>
                        <w:vAlign w:val="bottom"/>
                      </w:tcPr>
                      <w:p w14:paraId="390DAD91" w14:textId="77777777" w:rsidR="006A64C5" w:rsidRDefault="00114235">
                        <w:pPr>
                          <w:jc w:val="right"/>
                          <w:rPr>
                            <w:b/>
                            <w:bCs/>
                            <w:szCs w:val="24"/>
                          </w:rPr>
                        </w:pPr>
                        <w:r>
                          <w:rPr>
                            <w:b/>
                            <w:bCs/>
                            <w:szCs w:val="24"/>
                          </w:rPr>
                          <w:t>100000,00</w:t>
                        </w:r>
                      </w:p>
                    </w:tc>
                  </w:tr>
                  <w:tr w:rsidR="006A64C5" w14:paraId="46980810" w14:textId="77777777">
                    <w:trPr>
                      <w:trHeight w:val="330"/>
                    </w:trPr>
                    <w:tc>
                      <w:tcPr>
                        <w:tcW w:w="1213" w:type="pct"/>
                        <w:gridSpan w:val="2"/>
                        <w:vMerge/>
                        <w:tcBorders>
                          <w:left w:val="single" w:sz="8" w:space="0" w:color="auto"/>
                          <w:right w:val="single" w:sz="4" w:space="0" w:color="auto"/>
                        </w:tcBorders>
                        <w:vAlign w:val="center"/>
                      </w:tcPr>
                      <w:p w14:paraId="0C9D5AFA"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vAlign w:val="bottom"/>
                      </w:tcPr>
                      <w:p w14:paraId="0BB7EFA2" w14:textId="77777777" w:rsidR="006A64C5" w:rsidRDefault="00114235">
                        <w:pPr>
                          <w:rPr>
                            <w:b/>
                            <w:bCs/>
                            <w:szCs w:val="24"/>
                          </w:rPr>
                        </w:pPr>
                        <w:r>
                          <w:rPr>
                            <w:szCs w:val="24"/>
                          </w:rPr>
                          <w:t>Europos regioninės plėtros fondas</w:t>
                        </w:r>
                      </w:p>
                    </w:tc>
                    <w:tc>
                      <w:tcPr>
                        <w:tcW w:w="478" w:type="pct"/>
                        <w:tcBorders>
                          <w:top w:val="single" w:sz="8" w:space="0" w:color="auto"/>
                          <w:left w:val="nil"/>
                          <w:bottom w:val="single" w:sz="8" w:space="0" w:color="auto"/>
                          <w:right w:val="single" w:sz="4" w:space="0" w:color="auto"/>
                        </w:tcBorders>
                        <w:vAlign w:val="bottom"/>
                      </w:tcPr>
                      <w:p w14:paraId="2A70BFEB"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27F5856"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2A6CBD66"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28AAC9F3"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3B12253A" w14:textId="77777777" w:rsidR="006A64C5" w:rsidRDefault="00114235">
                        <w:pPr>
                          <w:jc w:val="right"/>
                          <w:rPr>
                            <w:szCs w:val="24"/>
                          </w:rPr>
                        </w:pPr>
                        <w:r>
                          <w:rPr>
                            <w:szCs w:val="24"/>
                          </w:rPr>
                          <w:t>0,00</w:t>
                        </w:r>
                      </w:p>
                    </w:tc>
                    <w:tc>
                      <w:tcPr>
                        <w:tcW w:w="431" w:type="pct"/>
                        <w:tcBorders>
                          <w:top w:val="single" w:sz="8" w:space="0" w:color="auto"/>
                          <w:left w:val="nil"/>
                          <w:bottom w:val="single" w:sz="8" w:space="0" w:color="auto"/>
                          <w:right w:val="nil"/>
                        </w:tcBorders>
                        <w:vAlign w:val="bottom"/>
                      </w:tcPr>
                      <w:p w14:paraId="422AF384" w14:textId="77777777" w:rsidR="006A64C5" w:rsidRDefault="00114235">
                        <w:pPr>
                          <w:jc w:val="right"/>
                          <w:rPr>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04CCF9CE" w14:textId="77777777" w:rsidR="006A64C5" w:rsidRDefault="00114235">
                        <w:pPr>
                          <w:jc w:val="right"/>
                          <w:rPr>
                            <w:b/>
                            <w:bCs/>
                            <w:szCs w:val="24"/>
                          </w:rPr>
                        </w:pPr>
                        <w:r>
                          <w:rPr>
                            <w:b/>
                            <w:bCs/>
                            <w:szCs w:val="24"/>
                          </w:rPr>
                          <w:t>0,00</w:t>
                        </w:r>
                      </w:p>
                    </w:tc>
                  </w:tr>
                  <w:tr w:rsidR="006A64C5" w14:paraId="21064EAD" w14:textId="77777777">
                    <w:trPr>
                      <w:trHeight w:val="330"/>
                    </w:trPr>
                    <w:tc>
                      <w:tcPr>
                        <w:tcW w:w="1213" w:type="pct"/>
                        <w:gridSpan w:val="2"/>
                        <w:vMerge/>
                        <w:tcBorders>
                          <w:left w:val="single" w:sz="8" w:space="0" w:color="auto"/>
                          <w:right w:val="single" w:sz="4" w:space="0" w:color="auto"/>
                        </w:tcBorders>
                        <w:vAlign w:val="center"/>
                      </w:tcPr>
                      <w:p w14:paraId="517A1871"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vAlign w:val="bottom"/>
                      </w:tcPr>
                      <w:p w14:paraId="54087D98" w14:textId="77777777" w:rsidR="006A64C5" w:rsidRDefault="00114235">
                        <w:pPr>
                          <w:rPr>
                            <w:b/>
                            <w:bCs/>
                            <w:szCs w:val="24"/>
                          </w:rPr>
                        </w:pPr>
                        <w:r>
                          <w:rPr>
                            <w:szCs w:val="24"/>
                          </w:rPr>
                          <w:t>LR valstybės biudžetas</w:t>
                        </w:r>
                      </w:p>
                    </w:tc>
                    <w:tc>
                      <w:tcPr>
                        <w:tcW w:w="478" w:type="pct"/>
                        <w:tcBorders>
                          <w:top w:val="single" w:sz="8" w:space="0" w:color="auto"/>
                          <w:left w:val="nil"/>
                          <w:bottom w:val="single" w:sz="8" w:space="0" w:color="auto"/>
                          <w:right w:val="single" w:sz="4" w:space="0" w:color="auto"/>
                        </w:tcBorders>
                        <w:vAlign w:val="bottom"/>
                      </w:tcPr>
                      <w:p w14:paraId="64C70230"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1ABE0B3"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9D81721"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1FC409A"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5473845" w14:textId="77777777" w:rsidR="006A64C5" w:rsidRDefault="00114235">
                        <w:pPr>
                          <w:jc w:val="right"/>
                          <w:rPr>
                            <w:szCs w:val="24"/>
                          </w:rPr>
                        </w:pPr>
                        <w:r>
                          <w:rPr>
                            <w:szCs w:val="24"/>
                          </w:rPr>
                          <w:t>0,00</w:t>
                        </w:r>
                      </w:p>
                    </w:tc>
                    <w:tc>
                      <w:tcPr>
                        <w:tcW w:w="431" w:type="pct"/>
                        <w:tcBorders>
                          <w:top w:val="single" w:sz="8" w:space="0" w:color="auto"/>
                          <w:left w:val="nil"/>
                          <w:bottom w:val="single" w:sz="8" w:space="0" w:color="auto"/>
                          <w:right w:val="nil"/>
                        </w:tcBorders>
                        <w:vAlign w:val="bottom"/>
                      </w:tcPr>
                      <w:p w14:paraId="4846B7A9" w14:textId="77777777" w:rsidR="006A64C5" w:rsidRDefault="00114235">
                        <w:pPr>
                          <w:jc w:val="right"/>
                          <w:rPr>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5C00AD54" w14:textId="77777777" w:rsidR="006A64C5" w:rsidRDefault="00114235">
                        <w:pPr>
                          <w:jc w:val="right"/>
                          <w:rPr>
                            <w:b/>
                            <w:bCs/>
                            <w:szCs w:val="24"/>
                          </w:rPr>
                        </w:pPr>
                        <w:r>
                          <w:rPr>
                            <w:b/>
                            <w:bCs/>
                            <w:szCs w:val="24"/>
                          </w:rPr>
                          <w:t>0,00</w:t>
                        </w:r>
                      </w:p>
                    </w:tc>
                  </w:tr>
                  <w:tr w:rsidR="006A64C5" w14:paraId="553331C0" w14:textId="77777777">
                    <w:trPr>
                      <w:trHeight w:val="330"/>
                    </w:trPr>
                    <w:tc>
                      <w:tcPr>
                        <w:tcW w:w="1213" w:type="pct"/>
                        <w:gridSpan w:val="2"/>
                        <w:vMerge/>
                        <w:tcBorders>
                          <w:left w:val="single" w:sz="8" w:space="0" w:color="auto"/>
                          <w:right w:val="single" w:sz="4" w:space="0" w:color="auto"/>
                        </w:tcBorders>
                        <w:vAlign w:val="center"/>
                      </w:tcPr>
                      <w:p w14:paraId="0A05108D"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vAlign w:val="bottom"/>
                      </w:tcPr>
                      <w:p w14:paraId="7F58B28E" w14:textId="77777777" w:rsidR="006A64C5" w:rsidRDefault="00114235">
                        <w:pPr>
                          <w:rPr>
                            <w:b/>
                            <w:bCs/>
                            <w:szCs w:val="24"/>
                          </w:rPr>
                        </w:pPr>
                        <w:r>
                          <w:rPr>
                            <w:szCs w:val="24"/>
                          </w:rPr>
                          <w:t>Savivaldybės biudžeto lėšos</w:t>
                        </w:r>
                      </w:p>
                    </w:tc>
                    <w:tc>
                      <w:tcPr>
                        <w:tcW w:w="478" w:type="pct"/>
                        <w:tcBorders>
                          <w:top w:val="single" w:sz="8" w:space="0" w:color="auto"/>
                          <w:left w:val="nil"/>
                          <w:bottom w:val="single" w:sz="8" w:space="0" w:color="auto"/>
                          <w:right w:val="single" w:sz="4" w:space="0" w:color="auto"/>
                        </w:tcBorders>
                        <w:vAlign w:val="bottom"/>
                      </w:tcPr>
                      <w:p w14:paraId="08C700C7"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55758A43"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1946207B"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3258D6FE" w14:textId="77777777" w:rsidR="006A64C5" w:rsidRDefault="00114235">
                        <w:pPr>
                          <w:jc w:val="right"/>
                          <w:rPr>
                            <w:szCs w:val="24"/>
                          </w:rPr>
                        </w:pPr>
                        <w:r>
                          <w:rPr>
                            <w:szCs w:val="24"/>
                          </w:rPr>
                          <w:t>1315,79</w:t>
                        </w:r>
                      </w:p>
                    </w:tc>
                    <w:tc>
                      <w:tcPr>
                        <w:tcW w:w="435" w:type="pct"/>
                        <w:tcBorders>
                          <w:top w:val="single" w:sz="8" w:space="0" w:color="auto"/>
                          <w:left w:val="nil"/>
                          <w:bottom w:val="single" w:sz="8" w:space="0" w:color="auto"/>
                          <w:right w:val="single" w:sz="4" w:space="0" w:color="auto"/>
                        </w:tcBorders>
                        <w:vAlign w:val="bottom"/>
                      </w:tcPr>
                      <w:p w14:paraId="153C8C9E" w14:textId="77777777" w:rsidR="006A64C5" w:rsidRDefault="00114235">
                        <w:pPr>
                          <w:jc w:val="right"/>
                          <w:rPr>
                            <w:szCs w:val="24"/>
                          </w:rPr>
                        </w:pPr>
                        <w:r>
                          <w:rPr>
                            <w:szCs w:val="24"/>
                          </w:rPr>
                          <w:t>2631,58</w:t>
                        </w:r>
                      </w:p>
                    </w:tc>
                    <w:tc>
                      <w:tcPr>
                        <w:tcW w:w="431" w:type="pct"/>
                        <w:tcBorders>
                          <w:top w:val="single" w:sz="8" w:space="0" w:color="auto"/>
                          <w:left w:val="nil"/>
                          <w:bottom w:val="single" w:sz="8" w:space="0" w:color="auto"/>
                          <w:right w:val="nil"/>
                        </w:tcBorders>
                        <w:vAlign w:val="bottom"/>
                      </w:tcPr>
                      <w:p w14:paraId="4EEB41AB" w14:textId="77777777" w:rsidR="006A64C5" w:rsidRDefault="00114235">
                        <w:pPr>
                          <w:jc w:val="right"/>
                          <w:rPr>
                            <w:szCs w:val="24"/>
                          </w:rPr>
                        </w:pPr>
                        <w:r>
                          <w:rPr>
                            <w:szCs w:val="24"/>
                          </w:rPr>
                          <w:t>1315,79</w:t>
                        </w:r>
                      </w:p>
                    </w:tc>
                    <w:tc>
                      <w:tcPr>
                        <w:tcW w:w="478" w:type="pct"/>
                        <w:tcBorders>
                          <w:top w:val="single" w:sz="8" w:space="0" w:color="auto"/>
                          <w:left w:val="single" w:sz="8" w:space="0" w:color="auto"/>
                          <w:bottom w:val="single" w:sz="8" w:space="0" w:color="auto"/>
                          <w:right w:val="single" w:sz="8" w:space="0" w:color="auto"/>
                        </w:tcBorders>
                        <w:noWrap/>
                        <w:vAlign w:val="bottom"/>
                      </w:tcPr>
                      <w:p w14:paraId="324326C5" w14:textId="77777777" w:rsidR="006A64C5" w:rsidRDefault="00114235">
                        <w:pPr>
                          <w:jc w:val="right"/>
                          <w:rPr>
                            <w:b/>
                            <w:bCs/>
                            <w:szCs w:val="24"/>
                          </w:rPr>
                        </w:pPr>
                        <w:r>
                          <w:rPr>
                            <w:b/>
                            <w:bCs/>
                            <w:szCs w:val="24"/>
                          </w:rPr>
                          <w:t>5263,16</w:t>
                        </w:r>
                      </w:p>
                    </w:tc>
                  </w:tr>
                  <w:tr w:rsidR="006A64C5" w14:paraId="03B266D1" w14:textId="77777777">
                    <w:trPr>
                      <w:trHeight w:val="330"/>
                    </w:trPr>
                    <w:tc>
                      <w:tcPr>
                        <w:tcW w:w="1213" w:type="pct"/>
                        <w:gridSpan w:val="2"/>
                        <w:vMerge/>
                        <w:tcBorders>
                          <w:left w:val="single" w:sz="8" w:space="0" w:color="auto"/>
                          <w:right w:val="single" w:sz="4" w:space="0" w:color="auto"/>
                        </w:tcBorders>
                        <w:vAlign w:val="center"/>
                      </w:tcPr>
                      <w:p w14:paraId="280878F4"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vAlign w:val="bottom"/>
                      </w:tcPr>
                      <w:p w14:paraId="6814F930" w14:textId="77777777" w:rsidR="006A64C5" w:rsidRDefault="00114235">
                        <w:pPr>
                          <w:rPr>
                            <w:b/>
                            <w:bCs/>
                            <w:szCs w:val="24"/>
                          </w:rPr>
                        </w:pPr>
                        <w:r>
                          <w:rPr>
                            <w:szCs w:val="24"/>
                          </w:rPr>
                          <w:t>Privačios lėšos</w:t>
                        </w:r>
                      </w:p>
                    </w:tc>
                    <w:tc>
                      <w:tcPr>
                        <w:tcW w:w="478" w:type="pct"/>
                        <w:tcBorders>
                          <w:top w:val="single" w:sz="8" w:space="0" w:color="auto"/>
                          <w:left w:val="nil"/>
                          <w:bottom w:val="single" w:sz="8" w:space="0" w:color="auto"/>
                          <w:right w:val="single" w:sz="4" w:space="0" w:color="auto"/>
                        </w:tcBorders>
                        <w:vAlign w:val="bottom"/>
                      </w:tcPr>
                      <w:p w14:paraId="07A88A65"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7D20401"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EF086DB"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C72805C" w14:textId="77777777" w:rsidR="006A64C5" w:rsidRDefault="00114235">
                        <w:pPr>
                          <w:jc w:val="right"/>
                          <w:rPr>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FB32C8C" w14:textId="77777777" w:rsidR="006A64C5" w:rsidRDefault="00114235">
                        <w:pPr>
                          <w:jc w:val="right"/>
                          <w:rPr>
                            <w:szCs w:val="24"/>
                          </w:rPr>
                        </w:pPr>
                        <w:r>
                          <w:rPr>
                            <w:szCs w:val="24"/>
                          </w:rPr>
                          <w:t>0,00</w:t>
                        </w:r>
                      </w:p>
                    </w:tc>
                    <w:tc>
                      <w:tcPr>
                        <w:tcW w:w="431" w:type="pct"/>
                        <w:tcBorders>
                          <w:top w:val="single" w:sz="8" w:space="0" w:color="auto"/>
                          <w:left w:val="nil"/>
                          <w:bottom w:val="single" w:sz="8" w:space="0" w:color="auto"/>
                          <w:right w:val="nil"/>
                        </w:tcBorders>
                        <w:vAlign w:val="bottom"/>
                      </w:tcPr>
                      <w:p w14:paraId="17C1030E" w14:textId="77777777" w:rsidR="006A64C5" w:rsidRDefault="00114235">
                        <w:pPr>
                          <w:jc w:val="right"/>
                          <w:rPr>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629EDDDE" w14:textId="77777777" w:rsidR="006A64C5" w:rsidRDefault="00114235">
                        <w:pPr>
                          <w:jc w:val="right"/>
                          <w:rPr>
                            <w:b/>
                            <w:bCs/>
                            <w:szCs w:val="24"/>
                          </w:rPr>
                        </w:pPr>
                        <w:r>
                          <w:rPr>
                            <w:b/>
                            <w:bCs/>
                            <w:szCs w:val="24"/>
                          </w:rPr>
                          <w:t>0,00</w:t>
                        </w:r>
                      </w:p>
                    </w:tc>
                  </w:tr>
                  <w:tr w:rsidR="006A64C5" w14:paraId="2575430E" w14:textId="77777777">
                    <w:trPr>
                      <w:trHeight w:val="330"/>
                    </w:trPr>
                    <w:tc>
                      <w:tcPr>
                        <w:tcW w:w="1213" w:type="pct"/>
                        <w:gridSpan w:val="2"/>
                        <w:vMerge/>
                        <w:tcBorders>
                          <w:left w:val="single" w:sz="8" w:space="0" w:color="auto"/>
                          <w:bottom w:val="single" w:sz="8" w:space="0" w:color="000000"/>
                          <w:right w:val="single" w:sz="4" w:space="0" w:color="auto"/>
                        </w:tcBorders>
                        <w:vAlign w:val="center"/>
                      </w:tcPr>
                      <w:p w14:paraId="6E1F193E"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vAlign w:val="bottom"/>
                      </w:tcPr>
                      <w:p w14:paraId="3A185E01" w14:textId="77777777" w:rsidR="006A64C5" w:rsidRDefault="00114235">
                        <w:pPr>
                          <w:rPr>
                            <w:b/>
                            <w:bCs/>
                            <w:szCs w:val="24"/>
                          </w:rPr>
                        </w:pPr>
                        <w:r>
                          <w:rPr>
                            <w:b/>
                            <w:bCs/>
                            <w:szCs w:val="24"/>
                          </w:rPr>
                          <w:t>Iš viso tikslui:</w:t>
                        </w:r>
                      </w:p>
                    </w:tc>
                    <w:tc>
                      <w:tcPr>
                        <w:tcW w:w="478" w:type="pct"/>
                        <w:tcBorders>
                          <w:top w:val="single" w:sz="8" w:space="0" w:color="auto"/>
                          <w:left w:val="nil"/>
                          <w:bottom w:val="single" w:sz="8" w:space="0" w:color="auto"/>
                          <w:right w:val="single" w:sz="4" w:space="0" w:color="auto"/>
                        </w:tcBorders>
                        <w:shd w:val="clear" w:color="000000" w:fill="E2EFDA"/>
                        <w:vAlign w:val="bottom"/>
                      </w:tcPr>
                      <w:p w14:paraId="53DB1737"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1716846E"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55E33591"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088AF211" w14:textId="77777777" w:rsidR="006A64C5" w:rsidRDefault="00114235">
                        <w:pPr>
                          <w:jc w:val="right"/>
                          <w:rPr>
                            <w:b/>
                            <w:bCs/>
                            <w:szCs w:val="24"/>
                          </w:rPr>
                        </w:pPr>
                        <w:r>
                          <w:rPr>
                            <w:b/>
                            <w:bCs/>
                            <w:szCs w:val="24"/>
                          </w:rPr>
                          <w:t>26315,79</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5575295A" w14:textId="77777777" w:rsidR="006A64C5" w:rsidRDefault="00114235">
                        <w:pPr>
                          <w:jc w:val="right"/>
                          <w:rPr>
                            <w:b/>
                            <w:bCs/>
                            <w:szCs w:val="24"/>
                          </w:rPr>
                        </w:pPr>
                        <w:r>
                          <w:rPr>
                            <w:b/>
                            <w:bCs/>
                            <w:szCs w:val="24"/>
                          </w:rPr>
                          <w:t>52631,58</w:t>
                        </w:r>
                      </w:p>
                    </w:tc>
                    <w:tc>
                      <w:tcPr>
                        <w:tcW w:w="431" w:type="pct"/>
                        <w:tcBorders>
                          <w:top w:val="single" w:sz="8" w:space="0" w:color="auto"/>
                          <w:left w:val="nil"/>
                          <w:bottom w:val="single" w:sz="8" w:space="0" w:color="auto"/>
                          <w:right w:val="nil"/>
                        </w:tcBorders>
                        <w:shd w:val="clear" w:color="000000" w:fill="E2EFDA"/>
                        <w:vAlign w:val="bottom"/>
                      </w:tcPr>
                      <w:p w14:paraId="0AC03DDC" w14:textId="77777777" w:rsidR="006A64C5" w:rsidRDefault="00114235">
                        <w:pPr>
                          <w:jc w:val="right"/>
                          <w:rPr>
                            <w:b/>
                            <w:bCs/>
                            <w:szCs w:val="24"/>
                          </w:rPr>
                        </w:pPr>
                        <w:r>
                          <w:rPr>
                            <w:b/>
                            <w:bCs/>
                            <w:szCs w:val="24"/>
                          </w:rPr>
                          <w:t>26315,79</w:t>
                        </w:r>
                      </w:p>
                    </w:tc>
                    <w:tc>
                      <w:tcPr>
                        <w:tcW w:w="478" w:type="pct"/>
                        <w:tcBorders>
                          <w:top w:val="single" w:sz="8" w:space="0" w:color="auto"/>
                          <w:left w:val="single" w:sz="8" w:space="0" w:color="auto"/>
                          <w:bottom w:val="single" w:sz="8" w:space="0" w:color="auto"/>
                          <w:right w:val="single" w:sz="8" w:space="0" w:color="auto"/>
                        </w:tcBorders>
                        <w:shd w:val="clear" w:color="000000" w:fill="E2EFDA"/>
                        <w:noWrap/>
                        <w:vAlign w:val="bottom"/>
                      </w:tcPr>
                      <w:p w14:paraId="0C11E470" w14:textId="77777777" w:rsidR="006A64C5" w:rsidRDefault="00114235">
                        <w:pPr>
                          <w:jc w:val="right"/>
                          <w:rPr>
                            <w:b/>
                            <w:bCs/>
                            <w:szCs w:val="24"/>
                          </w:rPr>
                        </w:pPr>
                        <w:r>
                          <w:rPr>
                            <w:b/>
                            <w:bCs/>
                            <w:szCs w:val="24"/>
                          </w:rPr>
                          <w:t>105263,16</w:t>
                        </w:r>
                      </w:p>
                    </w:tc>
                  </w:tr>
                  <w:tr w:rsidR="006A64C5" w14:paraId="1A531CFD" w14:textId="77777777">
                    <w:trPr>
                      <w:trHeight w:val="330"/>
                    </w:trPr>
                    <w:tc>
                      <w:tcPr>
                        <w:tcW w:w="5000" w:type="pct"/>
                        <w:gridSpan w:val="10"/>
                        <w:tcBorders>
                          <w:left w:val="single" w:sz="8" w:space="0" w:color="auto"/>
                          <w:bottom w:val="single" w:sz="8" w:space="0" w:color="000000"/>
                          <w:right w:val="single" w:sz="8" w:space="0" w:color="auto"/>
                        </w:tcBorders>
                        <w:shd w:val="clear" w:color="auto" w:fill="B7DFA8" w:themeFill="accent1" w:themeFillTint="66"/>
                        <w:vAlign w:val="center"/>
                      </w:tcPr>
                      <w:p w14:paraId="1E9A2390" w14:textId="77777777" w:rsidR="006A64C5" w:rsidRDefault="00114235">
                        <w:pPr>
                          <w:ind w:left="786" w:hanging="360"/>
                          <w:rPr>
                            <w:b/>
                            <w:bCs/>
                            <w:szCs w:val="24"/>
                          </w:rPr>
                        </w:pPr>
                        <w:r>
                          <w:rPr>
                            <w:bCs/>
                            <w:szCs w:val="24"/>
                          </w:rPr>
                          <w:t>2.1</w:t>
                        </w:r>
                        <w:r>
                          <w:rPr>
                            <w:bCs/>
                            <w:szCs w:val="24"/>
                          </w:rPr>
                          <w:tab/>
                        </w:r>
                        <w:r>
                          <w:rPr>
                            <w:szCs w:val="24"/>
                          </w:rPr>
                          <w:t xml:space="preserve">Uždavinys -  </w:t>
                        </w:r>
                        <w:r>
                          <w:rPr>
                            <w:kern w:val="2"/>
                            <w:szCs w:val="24"/>
                          </w:rPr>
                          <w:t>Didinti Jonavos miesto gyventojų informuotumą civilinės saugos klausimais, suteikiant teorinių ir praktinių žinių</w:t>
                        </w:r>
                      </w:p>
                    </w:tc>
                  </w:tr>
                  <w:tr w:rsidR="006A64C5" w14:paraId="63B38A42" w14:textId="77777777">
                    <w:trPr>
                      <w:trHeight w:val="330"/>
                    </w:trPr>
                    <w:tc>
                      <w:tcPr>
                        <w:tcW w:w="1213" w:type="pct"/>
                        <w:gridSpan w:val="2"/>
                        <w:vMerge w:val="restart"/>
                        <w:tcBorders>
                          <w:left w:val="single" w:sz="8" w:space="0" w:color="auto"/>
                          <w:right w:val="single" w:sz="4" w:space="0" w:color="auto"/>
                        </w:tcBorders>
                        <w:shd w:val="clear" w:color="auto" w:fill="FFFFFF" w:themeFill="background1"/>
                        <w:vAlign w:val="center"/>
                      </w:tcPr>
                      <w:p w14:paraId="018BC8F1"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FFFFFF" w:themeFill="background1"/>
                        <w:vAlign w:val="bottom"/>
                      </w:tcPr>
                      <w:p w14:paraId="6AA86D69" w14:textId="77777777" w:rsidR="006A64C5" w:rsidRDefault="00114235">
                        <w:pPr>
                          <w:rPr>
                            <w:b/>
                            <w:bCs/>
                            <w:szCs w:val="24"/>
                          </w:rPr>
                        </w:pPr>
                        <w:r>
                          <w:rPr>
                            <w:szCs w:val="24"/>
                          </w:rPr>
                          <w:t>Europos socialinis fondas +</w:t>
                        </w:r>
                      </w:p>
                    </w:tc>
                    <w:tc>
                      <w:tcPr>
                        <w:tcW w:w="478" w:type="pct"/>
                        <w:tcBorders>
                          <w:top w:val="single" w:sz="8" w:space="0" w:color="auto"/>
                          <w:left w:val="nil"/>
                          <w:bottom w:val="single" w:sz="8" w:space="0" w:color="auto"/>
                          <w:right w:val="single" w:sz="4" w:space="0" w:color="auto"/>
                        </w:tcBorders>
                        <w:shd w:val="clear" w:color="auto" w:fill="FFFFFF" w:themeFill="background1"/>
                        <w:vAlign w:val="bottom"/>
                      </w:tcPr>
                      <w:p w14:paraId="5A7A4743"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00CACC9"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14D4D86"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DA3D17E" w14:textId="77777777" w:rsidR="006A64C5" w:rsidRDefault="00114235">
                        <w:pPr>
                          <w:jc w:val="right"/>
                          <w:rPr>
                            <w:b/>
                            <w:bCs/>
                            <w:szCs w:val="24"/>
                          </w:rPr>
                        </w:pPr>
                        <w:r>
                          <w:rPr>
                            <w:szCs w:val="24"/>
                          </w:rPr>
                          <w:t>25000,00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00A89104" w14:textId="77777777" w:rsidR="006A64C5" w:rsidRDefault="00114235">
                        <w:pPr>
                          <w:jc w:val="right"/>
                          <w:rPr>
                            <w:b/>
                            <w:bCs/>
                            <w:szCs w:val="24"/>
                          </w:rPr>
                        </w:pPr>
                        <w:r>
                          <w:rPr>
                            <w:szCs w:val="24"/>
                          </w:rPr>
                          <w:t>50000,00</w:t>
                        </w:r>
                      </w:p>
                    </w:tc>
                    <w:tc>
                      <w:tcPr>
                        <w:tcW w:w="431" w:type="pct"/>
                        <w:tcBorders>
                          <w:top w:val="single" w:sz="8" w:space="0" w:color="auto"/>
                          <w:left w:val="nil"/>
                          <w:bottom w:val="single" w:sz="8" w:space="0" w:color="auto"/>
                          <w:right w:val="nil"/>
                        </w:tcBorders>
                        <w:shd w:val="clear" w:color="auto" w:fill="FFFFFF" w:themeFill="background1"/>
                        <w:vAlign w:val="bottom"/>
                      </w:tcPr>
                      <w:p w14:paraId="5DCFE971" w14:textId="77777777" w:rsidR="006A64C5" w:rsidRDefault="00114235">
                        <w:pPr>
                          <w:jc w:val="right"/>
                          <w:rPr>
                            <w:b/>
                            <w:bCs/>
                            <w:szCs w:val="24"/>
                          </w:rPr>
                        </w:pPr>
                        <w:r>
                          <w:rPr>
                            <w:szCs w:val="24"/>
                          </w:rPr>
                          <w:t>25000,00</w:t>
                        </w:r>
                      </w:p>
                    </w:tc>
                    <w:tc>
                      <w:tcPr>
                        <w:tcW w:w="478"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14:paraId="0C3B8D97" w14:textId="77777777" w:rsidR="006A64C5" w:rsidRDefault="00114235">
                        <w:pPr>
                          <w:jc w:val="right"/>
                          <w:rPr>
                            <w:b/>
                            <w:bCs/>
                            <w:szCs w:val="24"/>
                          </w:rPr>
                        </w:pPr>
                        <w:r>
                          <w:rPr>
                            <w:b/>
                            <w:bCs/>
                            <w:szCs w:val="24"/>
                          </w:rPr>
                          <w:t>100000,00</w:t>
                        </w:r>
                      </w:p>
                    </w:tc>
                  </w:tr>
                  <w:tr w:rsidR="006A64C5" w14:paraId="64787064" w14:textId="77777777">
                    <w:trPr>
                      <w:trHeight w:val="330"/>
                    </w:trPr>
                    <w:tc>
                      <w:tcPr>
                        <w:tcW w:w="1213" w:type="pct"/>
                        <w:gridSpan w:val="2"/>
                        <w:vMerge/>
                        <w:tcBorders>
                          <w:left w:val="single" w:sz="8" w:space="0" w:color="auto"/>
                          <w:right w:val="single" w:sz="4" w:space="0" w:color="auto"/>
                        </w:tcBorders>
                        <w:shd w:val="clear" w:color="auto" w:fill="FFFFFF" w:themeFill="background1"/>
                        <w:vAlign w:val="center"/>
                      </w:tcPr>
                      <w:p w14:paraId="79CBECDA"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FFFFFF" w:themeFill="background1"/>
                        <w:vAlign w:val="bottom"/>
                      </w:tcPr>
                      <w:p w14:paraId="1F4A5019" w14:textId="77777777" w:rsidR="006A64C5" w:rsidRDefault="00114235">
                        <w:pPr>
                          <w:rPr>
                            <w:b/>
                            <w:bCs/>
                            <w:szCs w:val="24"/>
                          </w:rPr>
                        </w:pPr>
                        <w:r>
                          <w:rPr>
                            <w:szCs w:val="24"/>
                          </w:rPr>
                          <w:t>Europos regioninės plėtros fondas</w:t>
                        </w:r>
                      </w:p>
                    </w:tc>
                    <w:tc>
                      <w:tcPr>
                        <w:tcW w:w="478" w:type="pct"/>
                        <w:tcBorders>
                          <w:top w:val="single" w:sz="8" w:space="0" w:color="auto"/>
                          <w:left w:val="nil"/>
                          <w:bottom w:val="single" w:sz="8" w:space="0" w:color="auto"/>
                          <w:right w:val="single" w:sz="4" w:space="0" w:color="auto"/>
                        </w:tcBorders>
                        <w:shd w:val="clear" w:color="auto" w:fill="FFFFFF" w:themeFill="background1"/>
                        <w:vAlign w:val="bottom"/>
                      </w:tcPr>
                      <w:p w14:paraId="00EF8DF3"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012565F8"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12C58189"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3E072AB7"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33FE73AE"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shd w:val="clear" w:color="auto" w:fill="FFFFFF" w:themeFill="background1"/>
                        <w:vAlign w:val="bottom"/>
                      </w:tcPr>
                      <w:p w14:paraId="43A8970E"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14:paraId="35B7BA72" w14:textId="77777777" w:rsidR="006A64C5" w:rsidRDefault="00114235">
                        <w:pPr>
                          <w:jc w:val="right"/>
                          <w:rPr>
                            <w:b/>
                            <w:bCs/>
                            <w:szCs w:val="24"/>
                          </w:rPr>
                        </w:pPr>
                        <w:r>
                          <w:rPr>
                            <w:b/>
                            <w:bCs/>
                            <w:szCs w:val="24"/>
                          </w:rPr>
                          <w:t>0,00</w:t>
                        </w:r>
                      </w:p>
                    </w:tc>
                  </w:tr>
                  <w:tr w:rsidR="006A64C5" w14:paraId="314C8745" w14:textId="77777777">
                    <w:trPr>
                      <w:trHeight w:val="330"/>
                    </w:trPr>
                    <w:tc>
                      <w:tcPr>
                        <w:tcW w:w="1213" w:type="pct"/>
                        <w:gridSpan w:val="2"/>
                        <w:vMerge/>
                        <w:tcBorders>
                          <w:left w:val="single" w:sz="8" w:space="0" w:color="auto"/>
                          <w:right w:val="single" w:sz="4" w:space="0" w:color="auto"/>
                        </w:tcBorders>
                        <w:shd w:val="clear" w:color="auto" w:fill="FFFFFF" w:themeFill="background1"/>
                        <w:vAlign w:val="center"/>
                      </w:tcPr>
                      <w:p w14:paraId="7B7CA961"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FFFFFF" w:themeFill="background1"/>
                        <w:vAlign w:val="bottom"/>
                      </w:tcPr>
                      <w:p w14:paraId="787AF482" w14:textId="77777777" w:rsidR="006A64C5" w:rsidRDefault="00114235">
                        <w:pPr>
                          <w:rPr>
                            <w:b/>
                            <w:bCs/>
                            <w:szCs w:val="24"/>
                          </w:rPr>
                        </w:pPr>
                        <w:r>
                          <w:rPr>
                            <w:szCs w:val="24"/>
                          </w:rPr>
                          <w:t>LR valstybės biudžetas</w:t>
                        </w:r>
                      </w:p>
                    </w:tc>
                    <w:tc>
                      <w:tcPr>
                        <w:tcW w:w="478" w:type="pct"/>
                        <w:tcBorders>
                          <w:top w:val="single" w:sz="8" w:space="0" w:color="auto"/>
                          <w:left w:val="nil"/>
                          <w:bottom w:val="single" w:sz="8" w:space="0" w:color="auto"/>
                          <w:right w:val="single" w:sz="4" w:space="0" w:color="auto"/>
                        </w:tcBorders>
                        <w:shd w:val="clear" w:color="auto" w:fill="FFFFFF" w:themeFill="background1"/>
                        <w:vAlign w:val="bottom"/>
                      </w:tcPr>
                      <w:p w14:paraId="20030C40"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FF9B1D1"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19276C1B"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186AFEBC"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5BBB2B3E"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shd w:val="clear" w:color="auto" w:fill="FFFFFF" w:themeFill="background1"/>
                        <w:vAlign w:val="bottom"/>
                      </w:tcPr>
                      <w:p w14:paraId="3676C529"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14:paraId="0576955B" w14:textId="77777777" w:rsidR="006A64C5" w:rsidRDefault="00114235">
                        <w:pPr>
                          <w:jc w:val="right"/>
                          <w:rPr>
                            <w:b/>
                            <w:bCs/>
                            <w:szCs w:val="24"/>
                          </w:rPr>
                        </w:pPr>
                        <w:r>
                          <w:rPr>
                            <w:b/>
                            <w:bCs/>
                            <w:szCs w:val="24"/>
                          </w:rPr>
                          <w:t>0,00</w:t>
                        </w:r>
                      </w:p>
                    </w:tc>
                  </w:tr>
                  <w:tr w:rsidR="006A64C5" w14:paraId="3AEE6051" w14:textId="77777777">
                    <w:trPr>
                      <w:trHeight w:val="330"/>
                    </w:trPr>
                    <w:tc>
                      <w:tcPr>
                        <w:tcW w:w="1213" w:type="pct"/>
                        <w:gridSpan w:val="2"/>
                        <w:vMerge/>
                        <w:tcBorders>
                          <w:left w:val="single" w:sz="8" w:space="0" w:color="auto"/>
                          <w:right w:val="single" w:sz="4" w:space="0" w:color="auto"/>
                        </w:tcBorders>
                        <w:shd w:val="clear" w:color="auto" w:fill="FFFFFF" w:themeFill="background1"/>
                        <w:vAlign w:val="center"/>
                      </w:tcPr>
                      <w:p w14:paraId="5FEE3948"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FFFFFF" w:themeFill="background1"/>
                        <w:vAlign w:val="bottom"/>
                      </w:tcPr>
                      <w:p w14:paraId="5118697B" w14:textId="77777777" w:rsidR="006A64C5" w:rsidRDefault="00114235">
                        <w:pPr>
                          <w:rPr>
                            <w:b/>
                            <w:bCs/>
                            <w:szCs w:val="24"/>
                          </w:rPr>
                        </w:pPr>
                        <w:r>
                          <w:rPr>
                            <w:szCs w:val="24"/>
                          </w:rPr>
                          <w:t>Savivaldybės biudžeto lėšos</w:t>
                        </w:r>
                      </w:p>
                    </w:tc>
                    <w:tc>
                      <w:tcPr>
                        <w:tcW w:w="478" w:type="pct"/>
                        <w:tcBorders>
                          <w:top w:val="single" w:sz="8" w:space="0" w:color="auto"/>
                          <w:left w:val="nil"/>
                          <w:bottom w:val="single" w:sz="8" w:space="0" w:color="auto"/>
                          <w:right w:val="single" w:sz="4" w:space="0" w:color="auto"/>
                        </w:tcBorders>
                        <w:shd w:val="clear" w:color="auto" w:fill="FFFFFF" w:themeFill="background1"/>
                        <w:vAlign w:val="bottom"/>
                      </w:tcPr>
                      <w:p w14:paraId="309363DC"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16AB009"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14F01D31"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5A9CA50F" w14:textId="77777777" w:rsidR="006A64C5" w:rsidRDefault="00114235">
                        <w:pPr>
                          <w:jc w:val="right"/>
                          <w:rPr>
                            <w:b/>
                            <w:bCs/>
                            <w:szCs w:val="24"/>
                          </w:rPr>
                        </w:pPr>
                        <w:r>
                          <w:rPr>
                            <w:szCs w:val="24"/>
                          </w:rPr>
                          <w:t>1315,79</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46751C7F" w14:textId="77777777" w:rsidR="006A64C5" w:rsidRDefault="00114235">
                        <w:pPr>
                          <w:jc w:val="right"/>
                          <w:rPr>
                            <w:b/>
                            <w:bCs/>
                            <w:szCs w:val="24"/>
                          </w:rPr>
                        </w:pPr>
                        <w:r>
                          <w:rPr>
                            <w:szCs w:val="24"/>
                          </w:rPr>
                          <w:t>2631,58</w:t>
                        </w:r>
                      </w:p>
                    </w:tc>
                    <w:tc>
                      <w:tcPr>
                        <w:tcW w:w="431" w:type="pct"/>
                        <w:tcBorders>
                          <w:top w:val="single" w:sz="8" w:space="0" w:color="auto"/>
                          <w:left w:val="nil"/>
                          <w:bottom w:val="single" w:sz="8" w:space="0" w:color="auto"/>
                          <w:right w:val="nil"/>
                        </w:tcBorders>
                        <w:shd w:val="clear" w:color="auto" w:fill="FFFFFF" w:themeFill="background1"/>
                        <w:vAlign w:val="bottom"/>
                      </w:tcPr>
                      <w:p w14:paraId="15D30B22" w14:textId="77777777" w:rsidR="006A64C5" w:rsidRDefault="00114235">
                        <w:pPr>
                          <w:jc w:val="right"/>
                          <w:rPr>
                            <w:b/>
                            <w:bCs/>
                            <w:szCs w:val="24"/>
                          </w:rPr>
                        </w:pPr>
                        <w:r>
                          <w:rPr>
                            <w:szCs w:val="24"/>
                          </w:rPr>
                          <w:t>1315,79</w:t>
                        </w:r>
                      </w:p>
                    </w:tc>
                    <w:tc>
                      <w:tcPr>
                        <w:tcW w:w="478"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14:paraId="5C5EC668" w14:textId="77777777" w:rsidR="006A64C5" w:rsidRDefault="00114235">
                        <w:pPr>
                          <w:jc w:val="right"/>
                          <w:rPr>
                            <w:b/>
                            <w:bCs/>
                            <w:szCs w:val="24"/>
                          </w:rPr>
                        </w:pPr>
                        <w:r>
                          <w:rPr>
                            <w:b/>
                            <w:bCs/>
                            <w:szCs w:val="24"/>
                          </w:rPr>
                          <w:t>5263,16</w:t>
                        </w:r>
                      </w:p>
                    </w:tc>
                  </w:tr>
                  <w:tr w:rsidR="006A64C5" w14:paraId="1B27D103" w14:textId="77777777">
                    <w:trPr>
                      <w:trHeight w:val="330"/>
                    </w:trPr>
                    <w:tc>
                      <w:tcPr>
                        <w:tcW w:w="1213" w:type="pct"/>
                        <w:gridSpan w:val="2"/>
                        <w:vMerge/>
                        <w:tcBorders>
                          <w:left w:val="single" w:sz="8" w:space="0" w:color="auto"/>
                          <w:right w:val="single" w:sz="4" w:space="0" w:color="auto"/>
                        </w:tcBorders>
                        <w:shd w:val="clear" w:color="auto" w:fill="FFFFFF" w:themeFill="background1"/>
                        <w:vAlign w:val="center"/>
                      </w:tcPr>
                      <w:p w14:paraId="65F1E9C7"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FFFFFF" w:themeFill="background1"/>
                        <w:vAlign w:val="bottom"/>
                      </w:tcPr>
                      <w:p w14:paraId="0CA255C8" w14:textId="77777777" w:rsidR="006A64C5" w:rsidRDefault="00114235">
                        <w:pPr>
                          <w:rPr>
                            <w:b/>
                            <w:bCs/>
                            <w:szCs w:val="24"/>
                          </w:rPr>
                        </w:pPr>
                        <w:r>
                          <w:rPr>
                            <w:szCs w:val="24"/>
                          </w:rPr>
                          <w:t>Privačios lėšos</w:t>
                        </w:r>
                      </w:p>
                    </w:tc>
                    <w:tc>
                      <w:tcPr>
                        <w:tcW w:w="478" w:type="pct"/>
                        <w:tcBorders>
                          <w:top w:val="single" w:sz="8" w:space="0" w:color="auto"/>
                          <w:left w:val="nil"/>
                          <w:bottom w:val="single" w:sz="8" w:space="0" w:color="auto"/>
                          <w:right w:val="single" w:sz="4" w:space="0" w:color="auto"/>
                        </w:tcBorders>
                        <w:shd w:val="clear" w:color="auto" w:fill="FFFFFF" w:themeFill="background1"/>
                        <w:vAlign w:val="bottom"/>
                      </w:tcPr>
                      <w:p w14:paraId="4AC18F01"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7E97FFC9"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283CCDD6"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3FB1627C"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shd w:val="clear" w:color="auto" w:fill="FFFFFF" w:themeFill="background1"/>
                        <w:vAlign w:val="bottom"/>
                      </w:tcPr>
                      <w:p w14:paraId="131BFD6D"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shd w:val="clear" w:color="auto" w:fill="FFFFFF" w:themeFill="background1"/>
                        <w:vAlign w:val="bottom"/>
                      </w:tcPr>
                      <w:p w14:paraId="33D5F1ED"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14:paraId="31AED4D6" w14:textId="77777777" w:rsidR="006A64C5" w:rsidRDefault="00114235">
                        <w:pPr>
                          <w:jc w:val="right"/>
                          <w:rPr>
                            <w:b/>
                            <w:bCs/>
                            <w:szCs w:val="24"/>
                          </w:rPr>
                        </w:pPr>
                        <w:r>
                          <w:rPr>
                            <w:b/>
                            <w:bCs/>
                            <w:szCs w:val="24"/>
                          </w:rPr>
                          <w:t>0,00</w:t>
                        </w:r>
                      </w:p>
                    </w:tc>
                  </w:tr>
                  <w:tr w:rsidR="006A64C5" w14:paraId="269B1170" w14:textId="77777777">
                    <w:trPr>
                      <w:trHeight w:val="330"/>
                    </w:trPr>
                    <w:tc>
                      <w:tcPr>
                        <w:tcW w:w="1213" w:type="pct"/>
                        <w:gridSpan w:val="2"/>
                        <w:vMerge/>
                        <w:tcBorders>
                          <w:left w:val="single" w:sz="8" w:space="0" w:color="auto"/>
                          <w:bottom w:val="single" w:sz="8" w:space="0" w:color="000000"/>
                          <w:right w:val="single" w:sz="4" w:space="0" w:color="auto"/>
                        </w:tcBorders>
                        <w:shd w:val="clear" w:color="auto" w:fill="FFFFFF" w:themeFill="background1"/>
                        <w:vAlign w:val="center"/>
                      </w:tcPr>
                      <w:p w14:paraId="618A2D90"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auto" w:fill="DAEFD3" w:themeFill="accent1" w:themeFillTint="33"/>
                        <w:vAlign w:val="bottom"/>
                      </w:tcPr>
                      <w:p w14:paraId="0D02E67A" w14:textId="77777777" w:rsidR="006A64C5" w:rsidRDefault="00114235">
                        <w:pPr>
                          <w:rPr>
                            <w:b/>
                            <w:bCs/>
                            <w:szCs w:val="24"/>
                          </w:rPr>
                        </w:pPr>
                        <w:r>
                          <w:rPr>
                            <w:b/>
                            <w:bCs/>
                            <w:szCs w:val="24"/>
                          </w:rPr>
                          <w:t>Iš viso uždaviniui:</w:t>
                        </w:r>
                      </w:p>
                    </w:tc>
                    <w:tc>
                      <w:tcPr>
                        <w:tcW w:w="478" w:type="pct"/>
                        <w:tcBorders>
                          <w:top w:val="single" w:sz="8" w:space="0" w:color="auto"/>
                          <w:left w:val="nil"/>
                          <w:bottom w:val="single" w:sz="8" w:space="0" w:color="auto"/>
                          <w:right w:val="single" w:sz="4" w:space="0" w:color="auto"/>
                        </w:tcBorders>
                        <w:shd w:val="clear" w:color="auto" w:fill="DAEFD3" w:themeFill="accent1" w:themeFillTint="33"/>
                        <w:vAlign w:val="bottom"/>
                      </w:tcPr>
                      <w:p w14:paraId="43507EC8"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auto" w:fill="DAEFD3" w:themeFill="accent1" w:themeFillTint="33"/>
                        <w:vAlign w:val="bottom"/>
                      </w:tcPr>
                      <w:p w14:paraId="021C9BCC"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auto" w:fill="DAEFD3" w:themeFill="accent1" w:themeFillTint="33"/>
                        <w:vAlign w:val="bottom"/>
                      </w:tcPr>
                      <w:p w14:paraId="1E918C1F"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auto" w:fill="DAEFD3" w:themeFill="accent1" w:themeFillTint="33"/>
                        <w:vAlign w:val="bottom"/>
                      </w:tcPr>
                      <w:p w14:paraId="50B93EC8" w14:textId="77777777" w:rsidR="006A64C5" w:rsidRDefault="00114235">
                        <w:pPr>
                          <w:jc w:val="right"/>
                          <w:rPr>
                            <w:b/>
                            <w:bCs/>
                            <w:szCs w:val="24"/>
                          </w:rPr>
                        </w:pPr>
                        <w:r>
                          <w:rPr>
                            <w:b/>
                            <w:bCs/>
                            <w:szCs w:val="24"/>
                          </w:rPr>
                          <w:t>26315,79</w:t>
                        </w:r>
                      </w:p>
                    </w:tc>
                    <w:tc>
                      <w:tcPr>
                        <w:tcW w:w="435" w:type="pct"/>
                        <w:tcBorders>
                          <w:top w:val="single" w:sz="8" w:space="0" w:color="auto"/>
                          <w:left w:val="nil"/>
                          <w:bottom w:val="single" w:sz="8" w:space="0" w:color="auto"/>
                          <w:right w:val="single" w:sz="4" w:space="0" w:color="auto"/>
                        </w:tcBorders>
                        <w:shd w:val="clear" w:color="auto" w:fill="DAEFD3" w:themeFill="accent1" w:themeFillTint="33"/>
                        <w:vAlign w:val="bottom"/>
                      </w:tcPr>
                      <w:p w14:paraId="6DAA4E01" w14:textId="77777777" w:rsidR="006A64C5" w:rsidRDefault="00114235">
                        <w:pPr>
                          <w:jc w:val="right"/>
                          <w:rPr>
                            <w:b/>
                            <w:bCs/>
                            <w:szCs w:val="24"/>
                          </w:rPr>
                        </w:pPr>
                        <w:r>
                          <w:rPr>
                            <w:b/>
                            <w:bCs/>
                            <w:szCs w:val="24"/>
                          </w:rPr>
                          <w:t>52631,58</w:t>
                        </w:r>
                      </w:p>
                    </w:tc>
                    <w:tc>
                      <w:tcPr>
                        <w:tcW w:w="431" w:type="pct"/>
                        <w:tcBorders>
                          <w:top w:val="single" w:sz="8" w:space="0" w:color="auto"/>
                          <w:left w:val="nil"/>
                          <w:bottom w:val="single" w:sz="8" w:space="0" w:color="auto"/>
                          <w:right w:val="nil"/>
                        </w:tcBorders>
                        <w:shd w:val="clear" w:color="auto" w:fill="DAEFD3" w:themeFill="accent1" w:themeFillTint="33"/>
                        <w:vAlign w:val="bottom"/>
                      </w:tcPr>
                      <w:p w14:paraId="397F63EA" w14:textId="77777777" w:rsidR="006A64C5" w:rsidRDefault="00114235">
                        <w:pPr>
                          <w:jc w:val="right"/>
                          <w:rPr>
                            <w:b/>
                            <w:bCs/>
                            <w:szCs w:val="24"/>
                          </w:rPr>
                        </w:pPr>
                        <w:r>
                          <w:rPr>
                            <w:b/>
                            <w:bCs/>
                            <w:szCs w:val="24"/>
                          </w:rPr>
                          <w:t>26315,79</w:t>
                        </w:r>
                      </w:p>
                    </w:tc>
                    <w:tc>
                      <w:tcPr>
                        <w:tcW w:w="478" w:type="pct"/>
                        <w:tcBorders>
                          <w:top w:val="single" w:sz="8" w:space="0" w:color="auto"/>
                          <w:left w:val="single" w:sz="8" w:space="0" w:color="auto"/>
                          <w:bottom w:val="single" w:sz="8" w:space="0" w:color="auto"/>
                          <w:right w:val="single" w:sz="8" w:space="0" w:color="auto"/>
                        </w:tcBorders>
                        <w:shd w:val="clear" w:color="auto" w:fill="DAEFD3" w:themeFill="accent1" w:themeFillTint="33"/>
                        <w:noWrap/>
                        <w:vAlign w:val="bottom"/>
                      </w:tcPr>
                      <w:p w14:paraId="6728E30B" w14:textId="77777777" w:rsidR="006A64C5" w:rsidRDefault="00114235">
                        <w:pPr>
                          <w:jc w:val="right"/>
                          <w:rPr>
                            <w:b/>
                            <w:bCs/>
                            <w:szCs w:val="24"/>
                          </w:rPr>
                        </w:pPr>
                        <w:r>
                          <w:rPr>
                            <w:b/>
                            <w:bCs/>
                            <w:szCs w:val="24"/>
                          </w:rPr>
                          <w:t>105263,16</w:t>
                        </w:r>
                      </w:p>
                    </w:tc>
                  </w:tr>
                  <w:tr w:rsidR="006A64C5" w14:paraId="10D465C9" w14:textId="77777777">
                    <w:trPr>
                      <w:trHeight w:val="330"/>
                    </w:trPr>
                    <w:tc>
                      <w:tcPr>
                        <w:tcW w:w="597" w:type="pct"/>
                        <w:vMerge w:val="restart"/>
                        <w:tcBorders>
                          <w:top w:val="nil"/>
                          <w:left w:val="single" w:sz="8" w:space="0" w:color="auto"/>
                          <w:right w:val="single" w:sz="4" w:space="0" w:color="auto"/>
                        </w:tcBorders>
                        <w:vAlign w:val="center"/>
                      </w:tcPr>
                      <w:p w14:paraId="25F8B381" w14:textId="77777777" w:rsidR="006A64C5" w:rsidRDefault="00114235">
                        <w:pPr>
                          <w:rPr>
                            <w:szCs w:val="24"/>
                          </w:rPr>
                        </w:pPr>
                        <w:r>
                          <w:rPr>
                            <w:szCs w:val="24"/>
                          </w:rPr>
                          <w:t xml:space="preserve">2.1.1. Veiksmas. </w:t>
                        </w:r>
                        <w:r>
                          <w:rPr>
                            <w:kern w:val="2"/>
                            <w:szCs w:val="24"/>
                          </w:rPr>
                          <w:t xml:space="preserve">Gyventojų švietimo civilinės saugos klausimais ir praktinių parengties įgūdžių ugdymo iniciatyvų įgyvendinimas </w:t>
                        </w:r>
                        <w:r>
                          <w:rPr>
                            <w:szCs w:val="24"/>
                          </w:rPr>
                          <w:t xml:space="preserve">(numatomas projektų skaičius - 1, </w:t>
                        </w:r>
                        <w:r>
                          <w:rPr>
                            <w:szCs w:val="24"/>
                          </w:rPr>
                          <w:lastRenderedPageBreak/>
                          <w:t>dalyvių skaičius - 100. Veiksmo įgyvendinimo pradžia 2027 m., pabaiga - 2029 m.)</w:t>
                        </w:r>
                      </w:p>
                    </w:tc>
                    <w:tc>
                      <w:tcPr>
                        <w:tcW w:w="616" w:type="pct"/>
                        <w:vMerge w:val="restart"/>
                        <w:tcBorders>
                          <w:top w:val="nil"/>
                          <w:left w:val="single" w:sz="4" w:space="0" w:color="auto"/>
                          <w:right w:val="nil"/>
                        </w:tcBorders>
                        <w:vAlign w:val="center"/>
                      </w:tcPr>
                      <w:p w14:paraId="510B3015" w14:textId="77777777" w:rsidR="006A64C5" w:rsidRDefault="00114235">
                        <w:pPr>
                          <w:spacing w:line="259" w:lineRule="auto"/>
                          <w:jc w:val="both"/>
                          <w:rPr>
                            <w:szCs w:val="24"/>
                          </w:rPr>
                        </w:pPr>
                        <w:r>
                          <w:rPr>
                            <w:kern w:val="2"/>
                            <w:sz w:val="22"/>
                            <w:szCs w:val="24"/>
                          </w:rPr>
                          <w:lastRenderedPageBreak/>
                          <w:t xml:space="preserve">Pareiškėjai: viešieji ir privatūs juridiniai asmenys, kurių veiklos vykdymo vieta yra VPS įgyvendinimo teritorijoje;   savivaldybės, kurios teritorijoje įgyvendinama VPS, administracija. </w:t>
                        </w:r>
                        <w:r>
                          <w:rPr>
                            <w:szCs w:val="24"/>
                          </w:rPr>
                          <w:t>Atrankos būdas - konkursas</w:t>
                        </w:r>
                      </w:p>
                    </w:tc>
                    <w:tc>
                      <w:tcPr>
                        <w:tcW w:w="659" w:type="pct"/>
                        <w:tcBorders>
                          <w:top w:val="single" w:sz="8" w:space="0" w:color="auto"/>
                          <w:left w:val="single" w:sz="8" w:space="0" w:color="auto"/>
                          <w:bottom w:val="single" w:sz="8" w:space="0" w:color="auto"/>
                          <w:right w:val="single" w:sz="4" w:space="0" w:color="auto"/>
                        </w:tcBorders>
                      </w:tcPr>
                      <w:p w14:paraId="354075C3" w14:textId="77777777" w:rsidR="006A64C5" w:rsidRDefault="00114235">
                        <w:pPr>
                          <w:rPr>
                            <w:b/>
                            <w:bCs/>
                            <w:szCs w:val="24"/>
                          </w:rPr>
                        </w:pPr>
                        <w:r>
                          <w:rPr>
                            <w:szCs w:val="24"/>
                          </w:rPr>
                          <w:t>Europos socialinis fondas +</w:t>
                        </w:r>
                      </w:p>
                    </w:tc>
                    <w:tc>
                      <w:tcPr>
                        <w:tcW w:w="478" w:type="pct"/>
                        <w:tcBorders>
                          <w:top w:val="single" w:sz="8" w:space="0" w:color="auto"/>
                          <w:left w:val="nil"/>
                          <w:bottom w:val="single" w:sz="8" w:space="0" w:color="auto"/>
                          <w:right w:val="single" w:sz="4" w:space="0" w:color="auto"/>
                        </w:tcBorders>
                        <w:vAlign w:val="bottom"/>
                      </w:tcPr>
                      <w:p w14:paraId="04F29568"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95A68E8"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C7779FA"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1E8F42AA" w14:textId="77777777" w:rsidR="006A64C5" w:rsidRDefault="00114235">
                        <w:pPr>
                          <w:jc w:val="right"/>
                          <w:rPr>
                            <w:b/>
                            <w:bCs/>
                            <w:szCs w:val="24"/>
                          </w:rPr>
                        </w:pPr>
                        <w:r>
                          <w:rPr>
                            <w:szCs w:val="24"/>
                          </w:rPr>
                          <w:t>25000,00</w:t>
                        </w:r>
                      </w:p>
                    </w:tc>
                    <w:tc>
                      <w:tcPr>
                        <w:tcW w:w="435" w:type="pct"/>
                        <w:tcBorders>
                          <w:top w:val="single" w:sz="8" w:space="0" w:color="auto"/>
                          <w:left w:val="nil"/>
                          <w:bottom w:val="single" w:sz="8" w:space="0" w:color="auto"/>
                          <w:right w:val="single" w:sz="4" w:space="0" w:color="auto"/>
                        </w:tcBorders>
                        <w:vAlign w:val="bottom"/>
                      </w:tcPr>
                      <w:p w14:paraId="78FD3B3C" w14:textId="77777777" w:rsidR="006A64C5" w:rsidRDefault="00114235">
                        <w:pPr>
                          <w:jc w:val="right"/>
                          <w:rPr>
                            <w:b/>
                            <w:bCs/>
                            <w:szCs w:val="24"/>
                          </w:rPr>
                        </w:pPr>
                        <w:r>
                          <w:rPr>
                            <w:szCs w:val="24"/>
                          </w:rPr>
                          <w:t>50000,00</w:t>
                        </w:r>
                      </w:p>
                    </w:tc>
                    <w:tc>
                      <w:tcPr>
                        <w:tcW w:w="431" w:type="pct"/>
                        <w:tcBorders>
                          <w:top w:val="single" w:sz="8" w:space="0" w:color="auto"/>
                          <w:left w:val="nil"/>
                          <w:bottom w:val="single" w:sz="8" w:space="0" w:color="auto"/>
                          <w:right w:val="nil"/>
                        </w:tcBorders>
                        <w:vAlign w:val="bottom"/>
                      </w:tcPr>
                      <w:p w14:paraId="25D677F1" w14:textId="77777777" w:rsidR="006A64C5" w:rsidRDefault="00114235">
                        <w:pPr>
                          <w:jc w:val="right"/>
                          <w:rPr>
                            <w:b/>
                            <w:bCs/>
                            <w:szCs w:val="24"/>
                          </w:rPr>
                        </w:pPr>
                        <w:r>
                          <w:rPr>
                            <w:szCs w:val="24"/>
                          </w:rPr>
                          <w:t>25000,00</w:t>
                        </w:r>
                      </w:p>
                    </w:tc>
                    <w:tc>
                      <w:tcPr>
                        <w:tcW w:w="478" w:type="pct"/>
                        <w:tcBorders>
                          <w:top w:val="single" w:sz="8" w:space="0" w:color="auto"/>
                          <w:left w:val="single" w:sz="8" w:space="0" w:color="auto"/>
                          <w:bottom w:val="single" w:sz="8" w:space="0" w:color="auto"/>
                          <w:right w:val="single" w:sz="8" w:space="0" w:color="auto"/>
                        </w:tcBorders>
                        <w:noWrap/>
                        <w:vAlign w:val="bottom"/>
                      </w:tcPr>
                      <w:p w14:paraId="2FC417DE" w14:textId="77777777" w:rsidR="006A64C5" w:rsidRDefault="00114235">
                        <w:pPr>
                          <w:jc w:val="right"/>
                          <w:rPr>
                            <w:b/>
                            <w:bCs/>
                            <w:szCs w:val="24"/>
                          </w:rPr>
                        </w:pPr>
                        <w:r>
                          <w:rPr>
                            <w:b/>
                            <w:bCs/>
                            <w:szCs w:val="24"/>
                          </w:rPr>
                          <w:t>100000,00</w:t>
                        </w:r>
                      </w:p>
                    </w:tc>
                  </w:tr>
                  <w:tr w:rsidR="006A64C5" w14:paraId="4AE68EFA" w14:textId="77777777">
                    <w:trPr>
                      <w:trHeight w:val="330"/>
                    </w:trPr>
                    <w:tc>
                      <w:tcPr>
                        <w:tcW w:w="597" w:type="pct"/>
                        <w:vMerge/>
                        <w:tcBorders>
                          <w:left w:val="single" w:sz="8" w:space="0" w:color="auto"/>
                          <w:right w:val="single" w:sz="4" w:space="0" w:color="auto"/>
                        </w:tcBorders>
                        <w:vAlign w:val="center"/>
                      </w:tcPr>
                      <w:p w14:paraId="3F518418" w14:textId="77777777" w:rsidR="006A64C5" w:rsidRDefault="006A64C5">
                        <w:pPr>
                          <w:rPr>
                            <w:szCs w:val="24"/>
                          </w:rPr>
                        </w:pPr>
                      </w:p>
                    </w:tc>
                    <w:tc>
                      <w:tcPr>
                        <w:tcW w:w="616" w:type="pct"/>
                        <w:vMerge/>
                        <w:tcBorders>
                          <w:left w:val="single" w:sz="4" w:space="0" w:color="auto"/>
                          <w:right w:val="nil"/>
                        </w:tcBorders>
                        <w:vAlign w:val="center"/>
                      </w:tcPr>
                      <w:p w14:paraId="35456FC6"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tcPr>
                      <w:p w14:paraId="43DDDDB7" w14:textId="77777777" w:rsidR="006A64C5" w:rsidRDefault="00114235">
                        <w:pPr>
                          <w:rPr>
                            <w:b/>
                            <w:bCs/>
                            <w:szCs w:val="24"/>
                          </w:rPr>
                        </w:pPr>
                        <w:r>
                          <w:rPr>
                            <w:szCs w:val="24"/>
                          </w:rPr>
                          <w:t>Europos regioninės plėtros fondas</w:t>
                        </w:r>
                      </w:p>
                    </w:tc>
                    <w:tc>
                      <w:tcPr>
                        <w:tcW w:w="478" w:type="pct"/>
                        <w:tcBorders>
                          <w:top w:val="single" w:sz="8" w:space="0" w:color="auto"/>
                          <w:left w:val="nil"/>
                          <w:bottom w:val="single" w:sz="8" w:space="0" w:color="auto"/>
                          <w:right w:val="single" w:sz="4" w:space="0" w:color="auto"/>
                        </w:tcBorders>
                        <w:vAlign w:val="bottom"/>
                      </w:tcPr>
                      <w:p w14:paraId="318F86B4"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A2F7D55"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3AE80CD5"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34110E1"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22318F36"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vAlign w:val="bottom"/>
                      </w:tcPr>
                      <w:p w14:paraId="624FCDAD"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2A92557E" w14:textId="77777777" w:rsidR="006A64C5" w:rsidRDefault="00114235">
                        <w:pPr>
                          <w:jc w:val="right"/>
                          <w:rPr>
                            <w:b/>
                            <w:bCs/>
                            <w:szCs w:val="24"/>
                          </w:rPr>
                        </w:pPr>
                        <w:r>
                          <w:rPr>
                            <w:b/>
                            <w:bCs/>
                            <w:szCs w:val="24"/>
                          </w:rPr>
                          <w:t>0,00</w:t>
                        </w:r>
                      </w:p>
                    </w:tc>
                  </w:tr>
                  <w:tr w:rsidR="006A64C5" w14:paraId="7449FD4C" w14:textId="77777777">
                    <w:trPr>
                      <w:trHeight w:val="330"/>
                    </w:trPr>
                    <w:tc>
                      <w:tcPr>
                        <w:tcW w:w="597" w:type="pct"/>
                        <w:vMerge/>
                        <w:tcBorders>
                          <w:left w:val="single" w:sz="8" w:space="0" w:color="auto"/>
                          <w:right w:val="single" w:sz="4" w:space="0" w:color="auto"/>
                        </w:tcBorders>
                        <w:vAlign w:val="center"/>
                      </w:tcPr>
                      <w:p w14:paraId="0A07DC3F" w14:textId="77777777" w:rsidR="006A64C5" w:rsidRDefault="006A64C5">
                        <w:pPr>
                          <w:rPr>
                            <w:szCs w:val="24"/>
                          </w:rPr>
                        </w:pPr>
                      </w:p>
                    </w:tc>
                    <w:tc>
                      <w:tcPr>
                        <w:tcW w:w="616" w:type="pct"/>
                        <w:vMerge/>
                        <w:tcBorders>
                          <w:left w:val="single" w:sz="4" w:space="0" w:color="auto"/>
                          <w:right w:val="nil"/>
                        </w:tcBorders>
                        <w:vAlign w:val="center"/>
                      </w:tcPr>
                      <w:p w14:paraId="6A99250A"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tcPr>
                      <w:p w14:paraId="102EEDC4" w14:textId="77777777" w:rsidR="006A64C5" w:rsidRDefault="00114235">
                        <w:pPr>
                          <w:rPr>
                            <w:b/>
                            <w:bCs/>
                            <w:szCs w:val="24"/>
                          </w:rPr>
                        </w:pPr>
                        <w:r>
                          <w:rPr>
                            <w:szCs w:val="24"/>
                          </w:rPr>
                          <w:t>LR valstybės biudžetas</w:t>
                        </w:r>
                      </w:p>
                    </w:tc>
                    <w:tc>
                      <w:tcPr>
                        <w:tcW w:w="478" w:type="pct"/>
                        <w:tcBorders>
                          <w:top w:val="single" w:sz="8" w:space="0" w:color="auto"/>
                          <w:left w:val="nil"/>
                          <w:bottom w:val="single" w:sz="8" w:space="0" w:color="auto"/>
                          <w:right w:val="single" w:sz="4" w:space="0" w:color="auto"/>
                        </w:tcBorders>
                        <w:vAlign w:val="bottom"/>
                      </w:tcPr>
                      <w:p w14:paraId="736438B7"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6E0AD61"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54684777"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3F8A8948"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0C15BF5"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vAlign w:val="bottom"/>
                      </w:tcPr>
                      <w:p w14:paraId="54F1A6CF"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5599471D" w14:textId="77777777" w:rsidR="006A64C5" w:rsidRDefault="00114235">
                        <w:pPr>
                          <w:jc w:val="right"/>
                          <w:rPr>
                            <w:b/>
                            <w:bCs/>
                            <w:szCs w:val="24"/>
                          </w:rPr>
                        </w:pPr>
                        <w:r>
                          <w:rPr>
                            <w:b/>
                            <w:bCs/>
                            <w:szCs w:val="24"/>
                          </w:rPr>
                          <w:t>0,00</w:t>
                        </w:r>
                      </w:p>
                    </w:tc>
                  </w:tr>
                  <w:tr w:rsidR="006A64C5" w14:paraId="5FE2CD62" w14:textId="77777777">
                    <w:trPr>
                      <w:trHeight w:val="330"/>
                    </w:trPr>
                    <w:tc>
                      <w:tcPr>
                        <w:tcW w:w="597" w:type="pct"/>
                        <w:vMerge/>
                        <w:tcBorders>
                          <w:left w:val="single" w:sz="8" w:space="0" w:color="auto"/>
                          <w:right w:val="single" w:sz="4" w:space="0" w:color="auto"/>
                        </w:tcBorders>
                        <w:vAlign w:val="center"/>
                      </w:tcPr>
                      <w:p w14:paraId="55873DAD" w14:textId="77777777" w:rsidR="006A64C5" w:rsidRDefault="006A64C5">
                        <w:pPr>
                          <w:rPr>
                            <w:szCs w:val="24"/>
                          </w:rPr>
                        </w:pPr>
                      </w:p>
                    </w:tc>
                    <w:tc>
                      <w:tcPr>
                        <w:tcW w:w="616" w:type="pct"/>
                        <w:vMerge/>
                        <w:tcBorders>
                          <w:left w:val="single" w:sz="4" w:space="0" w:color="auto"/>
                          <w:right w:val="nil"/>
                        </w:tcBorders>
                        <w:vAlign w:val="center"/>
                      </w:tcPr>
                      <w:p w14:paraId="4055F36F"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tcPr>
                      <w:p w14:paraId="3C68BE25" w14:textId="77777777" w:rsidR="006A64C5" w:rsidRDefault="00114235">
                        <w:pPr>
                          <w:rPr>
                            <w:b/>
                            <w:bCs/>
                            <w:szCs w:val="24"/>
                          </w:rPr>
                        </w:pPr>
                        <w:r>
                          <w:rPr>
                            <w:szCs w:val="24"/>
                          </w:rPr>
                          <w:t>Savivaldybės biudžeto lėšos</w:t>
                        </w:r>
                      </w:p>
                    </w:tc>
                    <w:tc>
                      <w:tcPr>
                        <w:tcW w:w="478" w:type="pct"/>
                        <w:tcBorders>
                          <w:top w:val="single" w:sz="8" w:space="0" w:color="auto"/>
                          <w:left w:val="nil"/>
                          <w:bottom w:val="single" w:sz="8" w:space="0" w:color="auto"/>
                          <w:right w:val="single" w:sz="4" w:space="0" w:color="auto"/>
                        </w:tcBorders>
                        <w:vAlign w:val="bottom"/>
                      </w:tcPr>
                      <w:p w14:paraId="19535C99"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2E14142D"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5356DDD6"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6892C44" w14:textId="77777777" w:rsidR="006A64C5" w:rsidRDefault="00114235">
                        <w:pPr>
                          <w:jc w:val="right"/>
                          <w:rPr>
                            <w:b/>
                            <w:bCs/>
                            <w:szCs w:val="24"/>
                          </w:rPr>
                        </w:pPr>
                        <w:r>
                          <w:rPr>
                            <w:szCs w:val="24"/>
                          </w:rPr>
                          <w:t>1315,79</w:t>
                        </w:r>
                      </w:p>
                    </w:tc>
                    <w:tc>
                      <w:tcPr>
                        <w:tcW w:w="435" w:type="pct"/>
                        <w:tcBorders>
                          <w:top w:val="single" w:sz="8" w:space="0" w:color="auto"/>
                          <w:left w:val="nil"/>
                          <w:bottom w:val="single" w:sz="8" w:space="0" w:color="auto"/>
                          <w:right w:val="single" w:sz="4" w:space="0" w:color="auto"/>
                        </w:tcBorders>
                        <w:vAlign w:val="bottom"/>
                      </w:tcPr>
                      <w:p w14:paraId="1773F829" w14:textId="77777777" w:rsidR="006A64C5" w:rsidRDefault="00114235">
                        <w:pPr>
                          <w:jc w:val="right"/>
                          <w:rPr>
                            <w:b/>
                            <w:bCs/>
                            <w:szCs w:val="24"/>
                          </w:rPr>
                        </w:pPr>
                        <w:r>
                          <w:rPr>
                            <w:szCs w:val="24"/>
                          </w:rPr>
                          <w:t>2631,58</w:t>
                        </w:r>
                      </w:p>
                    </w:tc>
                    <w:tc>
                      <w:tcPr>
                        <w:tcW w:w="431" w:type="pct"/>
                        <w:tcBorders>
                          <w:top w:val="single" w:sz="8" w:space="0" w:color="auto"/>
                          <w:left w:val="nil"/>
                          <w:bottom w:val="single" w:sz="8" w:space="0" w:color="auto"/>
                          <w:right w:val="nil"/>
                        </w:tcBorders>
                        <w:vAlign w:val="bottom"/>
                      </w:tcPr>
                      <w:p w14:paraId="5703ECFF" w14:textId="77777777" w:rsidR="006A64C5" w:rsidRDefault="00114235">
                        <w:pPr>
                          <w:jc w:val="right"/>
                          <w:rPr>
                            <w:b/>
                            <w:bCs/>
                            <w:szCs w:val="24"/>
                          </w:rPr>
                        </w:pPr>
                        <w:r>
                          <w:rPr>
                            <w:szCs w:val="24"/>
                          </w:rPr>
                          <w:t>1315,79</w:t>
                        </w:r>
                      </w:p>
                    </w:tc>
                    <w:tc>
                      <w:tcPr>
                        <w:tcW w:w="478" w:type="pct"/>
                        <w:tcBorders>
                          <w:top w:val="single" w:sz="8" w:space="0" w:color="auto"/>
                          <w:left w:val="single" w:sz="8" w:space="0" w:color="auto"/>
                          <w:bottom w:val="single" w:sz="8" w:space="0" w:color="auto"/>
                          <w:right w:val="single" w:sz="8" w:space="0" w:color="auto"/>
                        </w:tcBorders>
                        <w:noWrap/>
                        <w:vAlign w:val="bottom"/>
                      </w:tcPr>
                      <w:p w14:paraId="4CA7E401" w14:textId="77777777" w:rsidR="006A64C5" w:rsidRDefault="00114235">
                        <w:pPr>
                          <w:jc w:val="right"/>
                          <w:rPr>
                            <w:b/>
                            <w:bCs/>
                            <w:szCs w:val="24"/>
                          </w:rPr>
                        </w:pPr>
                        <w:r>
                          <w:rPr>
                            <w:b/>
                            <w:bCs/>
                            <w:szCs w:val="24"/>
                          </w:rPr>
                          <w:t>5263,16</w:t>
                        </w:r>
                      </w:p>
                    </w:tc>
                  </w:tr>
                  <w:tr w:rsidR="006A64C5" w14:paraId="452572FF" w14:textId="77777777">
                    <w:trPr>
                      <w:trHeight w:val="330"/>
                    </w:trPr>
                    <w:tc>
                      <w:tcPr>
                        <w:tcW w:w="597" w:type="pct"/>
                        <w:vMerge/>
                        <w:tcBorders>
                          <w:left w:val="single" w:sz="8" w:space="0" w:color="auto"/>
                          <w:right w:val="single" w:sz="4" w:space="0" w:color="auto"/>
                        </w:tcBorders>
                        <w:vAlign w:val="center"/>
                      </w:tcPr>
                      <w:p w14:paraId="1AEE0C55" w14:textId="77777777" w:rsidR="006A64C5" w:rsidRDefault="006A64C5">
                        <w:pPr>
                          <w:rPr>
                            <w:szCs w:val="24"/>
                          </w:rPr>
                        </w:pPr>
                      </w:p>
                    </w:tc>
                    <w:tc>
                      <w:tcPr>
                        <w:tcW w:w="616" w:type="pct"/>
                        <w:vMerge/>
                        <w:tcBorders>
                          <w:left w:val="single" w:sz="4" w:space="0" w:color="auto"/>
                          <w:right w:val="nil"/>
                        </w:tcBorders>
                        <w:vAlign w:val="center"/>
                      </w:tcPr>
                      <w:p w14:paraId="395BE9A7"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tcPr>
                      <w:p w14:paraId="161F7E2B" w14:textId="77777777" w:rsidR="006A64C5" w:rsidRDefault="00114235">
                        <w:pPr>
                          <w:rPr>
                            <w:b/>
                            <w:bCs/>
                            <w:szCs w:val="24"/>
                          </w:rPr>
                        </w:pPr>
                        <w:r>
                          <w:rPr>
                            <w:szCs w:val="24"/>
                          </w:rPr>
                          <w:t>Privačios lėšos</w:t>
                        </w:r>
                      </w:p>
                    </w:tc>
                    <w:tc>
                      <w:tcPr>
                        <w:tcW w:w="478" w:type="pct"/>
                        <w:tcBorders>
                          <w:top w:val="single" w:sz="8" w:space="0" w:color="auto"/>
                          <w:left w:val="nil"/>
                          <w:bottom w:val="single" w:sz="8" w:space="0" w:color="auto"/>
                          <w:right w:val="single" w:sz="4" w:space="0" w:color="auto"/>
                        </w:tcBorders>
                        <w:vAlign w:val="bottom"/>
                      </w:tcPr>
                      <w:p w14:paraId="5137EA92"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692ED0A8"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4407B345"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767529AB" w14:textId="77777777" w:rsidR="006A64C5" w:rsidRDefault="00114235">
                        <w:pPr>
                          <w:jc w:val="right"/>
                          <w:rPr>
                            <w:b/>
                            <w:bCs/>
                            <w:szCs w:val="24"/>
                          </w:rPr>
                        </w:pPr>
                        <w:r>
                          <w:rPr>
                            <w:szCs w:val="24"/>
                          </w:rPr>
                          <w:t>0,00</w:t>
                        </w:r>
                      </w:p>
                    </w:tc>
                    <w:tc>
                      <w:tcPr>
                        <w:tcW w:w="435" w:type="pct"/>
                        <w:tcBorders>
                          <w:top w:val="single" w:sz="8" w:space="0" w:color="auto"/>
                          <w:left w:val="nil"/>
                          <w:bottom w:val="single" w:sz="8" w:space="0" w:color="auto"/>
                          <w:right w:val="single" w:sz="4" w:space="0" w:color="auto"/>
                        </w:tcBorders>
                        <w:vAlign w:val="bottom"/>
                      </w:tcPr>
                      <w:p w14:paraId="07CC6987" w14:textId="77777777" w:rsidR="006A64C5" w:rsidRDefault="00114235">
                        <w:pPr>
                          <w:jc w:val="right"/>
                          <w:rPr>
                            <w:b/>
                            <w:bCs/>
                            <w:szCs w:val="24"/>
                          </w:rPr>
                        </w:pPr>
                        <w:r>
                          <w:rPr>
                            <w:szCs w:val="24"/>
                          </w:rPr>
                          <w:t>0,00</w:t>
                        </w:r>
                      </w:p>
                    </w:tc>
                    <w:tc>
                      <w:tcPr>
                        <w:tcW w:w="431" w:type="pct"/>
                        <w:tcBorders>
                          <w:top w:val="single" w:sz="8" w:space="0" w:color="auto"/>
                          <w:left w:val="nil"/>
                          <w:bottom w:val="single" w:sz="8" w:space="0" w:color="auto"/>
                          <w:right w:val="nil"/>
                        </w:tcBorders>
                        <w:vAlign w:val="bottom"/>
                      </w:tcPr>
                      <w:p w14:paraId="47F922CE" w14:textId="77777777" w:rsidR="006A64C5" w:rsidRDefault="00114235">
                        <w:pPr>
                          <w:jc w:val="right"/>
                          <w:rPr>
                            <w:b/>
                            <w:bCs/>
                            <w:szCs w:val="24"/>
                          </w:rPr>
                        </w:pPr>
                        <w:r>
                          <w:rPr>
                            <w:szCs w:val="24"/>
                          </w:rPr>
                          <w:t>0,00</w:t>
                        </w:r>
                      </w:p>
                    </w:tc>
                    <w:tc>
                      <w:tcPr>
                        <w:tcW w:w="478" w:type="pct"/>
                        <w:tcBorders>
                          <w:top w:val="single" w:sz="8" w:space="0" w:color="auto"/>
                          <w:left w:val="single" w:sz="8" w:space="0" w:color="auto"/>
                          <w:bottom w:val="single" w:sz="8" w:space="0" w:color="auto"/>
                          <w:right w:val="single" w:sz="8" w:space="0" w:color="auto"/>
                        </w:tcBorders>
                        <w:noWrap/>
                        <w:vAlign w:val="bottom"/>
                      </w:tcPr>
                      <w:p w14:paraId="3BB90C9B" w14:textId="77777777" w:rsidR="006A64C5" w:rsidRDefault="00114235">
                        <w:pPr>
                          <w:jc w:val="right"/>
                          <w:rPr>
                            <w:b/>
                            <w:bCs/>
                            <w:szCs w:val="24"/>
                          </w:rPr>
                        </w:pPr>
                        <w:r>
                          <w:rPr>
                            <w:b/>
                            <w:bCs/>
                            <w:szCs w:val="24"/>
                          </w:rPr>
                          <w:t>0,00</w:t>
                        </w:r>
                      </w:p>
                    </w:tc>
                  </w:tr>
                  <w:tr w:rsidR="006A64C5" w14:paraId="5C24E444" w14:textId="77777777">
                    <w:trPr>
                      <w:trHeight w:val="330"/>
                    </w:trPr>
                    <w:tc>
                      <w:tcPr>
                        <w:tcW w:w="597" w:type="pct"/>
                        <w:vMerge/>
                        <w:tcBorders>
                          <w:left w:val="single" w:sz="8" w:space="0" w:color="auto"/>
                          <w:bottom w:val="single" w:sz="8" w:space="0" w:color="000000"/>
                          <w:right w:val="single" w:sz="4" w:space="0" w:color="auto"/>
                        </w:tcBorders>
                        <w:vAlign w:val="center"/>
                      </w:tcPr>
                      <w:p w14:paraId="48B96E90" w14:textId="77777777" w:rsidR="006A64C5" w:rsidRDefault="006A64C5">
                        <w:pPr>
                          <w:rPr>
                            <w:szCs w:val="24"/>
                          </w:rPr>
                        </w:pPr>
                      </w:p>
                    </w:tc>
                    <w:tc>
                      <w:tcPr>
                        <w:tcW w:w="616" w:type="pct"/>
                        <w:vMerge/>
                        <w:tcBorders>
                          <w:left w:val="single" w:sz="4" w:space="0" w:color="auto"/>
                          <w:bottom w:val="single" w:sz="8" w:space="0" w:color="000000"/>
                          <w:right w:val="nil"/>
                        </w:tcBorders>
                        <w:vAlign w:val="center"/>
                      </w:tcPr>
                      <w:p w14:paraId="0CD3608F" w14:textId="77777777" w:rsidR="006A64C5" w:rsidRDefault="006A64C5">
                        <w:pPr>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E2EFDA"/>
                        <w:vAlign w:val="bottom"/>
                      </w:tcPr>
                      <w:p w14:paraId="242C040D" w14:textId="77777777" w:rsidR="006A64C5" w:rsidRDefault="00114235">
                        <w:pPr>
                          <w:rPr>
                            <w:b/>
                            <w:bCs/>
                            <w:szCs w:val="24"/>
                          </w:rPr>
                        </w:pPr>
                        <w:r>
                          <w:rPr>
                            <w:b/>
                            <w:bCs/>
                            <w:szCs w:val="24"/>
                          </w:rPr>
                          <w:t>Iš viso veiksmui:</w:t>
                        </w:r>
                      </w:p>
                    </w:tc>
                    <w:tc>
                      <w:tcPr>
                        <w:tcW w:w="478" w:type="pct"/>
                        <w:tcBorders>
                          <w:top w:val="single" w:sz="8" w:space="0" w:color="auto"/>
                          <w:left w:val="nil"/>
                          <w:bottom w:val="single" w:sz="8" w:space="0" w:color="auto"/>
                          <w:right w:val="single" w:sz="4" w:space="0" w:color="auto"/>
                        </w:tcBorders>
                        <w:shd w:val="clear" w:color="000000" w:fill="E2EFDA"/>
                        <w:vAlign w:val="bottom"/>
                      </w:tcPr>
                      <w:p w14:paraId="47A41FBE"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7E629EA0"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286C61D4" w14:textId="77777777" w:rsidR="006A64C5" w:rsidRDefault="00114235">
                        <w:pPr>
                          <w:jc w:val="right"/>
                          <w:rPr>
                            <w:b/>
                            <w:bCs/>
                            <w:szCs w:val="24"/>
                          </w:rPr>
                        </w:pPr>
                        <w:r>
                          <w:rPr>
                            <w:b/>
                            <w:bCs/>
                            <w:szCs w:val="24"/>
                          </w:rPr>
                          <w:t>0,00</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60F1C5AD" w14:textId="77777777" w:rsidR="006A64C5" w:rsidRDefault="00114235">
                        <w:pPr>
                          <w:jc w:val="right"/>
                          <w:rPr>
                            <w:b/>
                            <w:bCs/>
                            <w:szCs w:val="24"/>
                          </w:rPr>
                        </w:pPr>
                        <w:r>
                          <w:rPr>
                            <w:b/>
                            <w:bCs/>
                            <w:szCs w:val="24"/>
                          </w:rPr>
                          <w:t>26315,79</w:t>
                        </w:r>
                      </w:p>
                    </w:tc>
                    <w:tc>
                      <w:tcPr>
                        <w:tcW w:w="435" w:type="pct"/>
                        <w:tcBorders>
                          <w:top w:val="single" w:sz="8" w:space="0" w:color="auto"/>
                          <w:left w:val="nil"/>
                          <w:bottom w:val="single" w:sz="8" w:space="0" w:color="auto"/>
                          <w:right w:val="single" w:sz="4" w:space="0" w:color="auto"/>
                        </w:tcBorders>
                        <w:shd w:val="clear" w:color="000000" w:fill="E2EFDA"/>
                        <w:vAlign w:val="bottom"/>
                      </w:tcPr>
                      <w:p w14:paraId="36395883" w14:textId="77777777" w:rsidR="006A64C5" w:rsidRDefault="00114235">
                        <w:pPr>
                          <w:jc w:val="right"/>
                          <w:rPr>
                            <w:b/>
                            <w:bCs/>
                            <w:szCs w:val="24"/>
                          </w:rPr>
                        </w:pPr>
                        <w:r>
                          <w:rPr>
                            <w:b/>
                            <w:bCs/>
                            <w:szCs w:val="24"/>
                          </w:rPr>
                          <w:t>52631,58</w:t>
                        </w:r>
                      </w:p>
                    </w:tc>
                    <w:tc>
                      <w:tcPr>
                        <w:tcW w:w="431" w:type="pct"/>
                        <w:tcBorders>
                          <w:top w:val="single" w:sz="8" w:space="0" w:color="auto"/>
                          <w:left w:val="nil"/>
                          <w:bottom w:val="single" w:sz="8" w:space="0" w:color="auto"/>
                          <w:right w:val="nil"/>
                        </w:tcBorders>
                        <w:shd w:val="clear" w:color="000000" w:fill="E2EFDA"/>
                        <w:vAlign w:val="bottom"/>
                      </w:tcPr>
                      <w:p w14:paraId="51056B30" w14:textId="77777777" w:rsidR="006A64C5" w:rsidRDefault="00114235">
                        <w:pPr>
                          <w:jc w:val="right"/>
                          <w:rPr>
                            <w:b/>
                            <w:bCs/>
                            <w:szCs w:val="24"/>
                          </w:rPr>
                        </w:pPr>
                        <w:r>
                          <w:rPr>
                            <w:b/>
                            <w:bCs/>
                            <w:szCs w:val="24"/>
                          </w:rPr>
                          <w:t>26315,79</w:t>
                        </w:r>
                      </w:p>
                    </w:tc>
                    <w:tc>
                      <w:tcPr>
                        <w:tcW w:w="478" w:type="pct"/>
                        <w:tcBorders>
                          <w:top w:val="single" w:sz="8" w:space="0" w:color="auto"/>
                          <w:left w:val="single" w:sz="8" w:space="0" w:color="auto"/>
                          <w:bottom w:val="single" w:sz="8" w:space="0" w:color="auto"/>
                          <w:right w:val="single" w:sz="8" w:space="0" w:color="auto"/>
                        </w:tcBorders>
                        <w:shd w:val="clear" w:color="000000" w:fill="E2EFDA"/>
                        <w:noWrap/>
                        <w:vAlign w:val="bottom"/>
                      </w:tcPr>
                      <w:p w14:paraId="57EDE2DC" w14:textId="77777777" w:rsidR="006A64C5" w:rsidRDefault="00114235">
                        <w:pPr>
                          <w:jc w:val="right"/>
                          <w:rPr>
                            <w:b/>
                            <w:bCs/>
                            <w:szCs w:val="24"/>
                          </w:rPr>
                        </w:pPr>
                        <w:r>
                          <w:rPr>
                            <w:b/>
                            <w:bCs/>
                            <w:szCs w:val="24"/>
                          </w:rPr>
                          <w:t>105263,16</w:t>
                        </w:r>
                      </w:p>
                    </w:tc>
                  </w:tr>
                  <w:tr w:rsidR="006A64C5" w14:paraId="189D6BE3" w14:textId="77777777">
                    <w:trPr>
                      <w:trHeight w:val="330"/>
                    </w:trPr>
                    <w:tc>
                      <w:tcPr>
                        <w:tcW w:w="597" w:type="pct"/>
                        <w:tcBorders>
                          <w:top w:val="nil"/>
                          <w:left w:val="nil"/>
                          <w:bottom w:val="nil"/>
                          <w:right w:val="nil"/>
                        </w:tcBorders>
                        <w:shd w:val="clear" w:color="000000" w:fill="FFFFFF"/>
                        <w:noWrap/>
                        <w:vAlign w:val="bottom"/>
                        <w:hideMark/>
                      </w:tcPr>
                      <w:p w14:paraId="0E55F673"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12DC42EB" w14:textId="77777777" w:rsidR="006A64C5" w:rsidRDefault="006A64C5">
                        <w:pPr>
                          <w:ind w:firstLine="62"/>
                          <w:rPr>
                            <w:szCs w:val="24"/>
                          </w:rPr>
                        </w:pPr>
                      </w:p>
                    </w:tc>
                    <w:tc>
                      <w:tcPr>
                        <w:tcW w:w="659" w:type="pct"/>
                        <w:tcBorders>
                          <w:top w:val="nil"/>
                          <w:left w:val="nil"/>
                          <w:bottom w:val="nil"/>
                          <w:right w:val="nil"/>
                        </w:tcBorders>
                        <w:shd w:val="clear" w:color="000000" w:fill="FFFFFF"/>
                        <w:noWrap/>
                        <w:vAlign w:val="bottom"/>
                        <w:hideMark/>
                      </w:tcPr>
                      <w:p w14:paraId="26FFDA22"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40601CFF"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424549E3"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77306ED7"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18192518"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17B0CE48" w14:textId="77777777" w:rsidR="006A64C5" w:rsidRDefault="006A64C5">
                        <w:pPr>
                          <w:ind w:firstLine="62"/>
                          <w:rPr>
                            <w:szCs w:val="24"/>
                          </w:rPr>
                        </w:pPr>
                      </w:p>
                    </w:tc>
                    <w:tc>
                      <w:tcPr>
                        <w:tcW w:w="431" w:type="pct"/>
                        <w:tcBorders>
                          <w:top w:val="nil"/>
                          <w:left w:val="nil"/>
                          <w:bottom w:val="nil"/>
                          <w:right w:val="nil"/>
                        </w:tcBorders>
                        <w:shd w:val="clear" w:color="000000" w:fill="FFFFFF"/>
                        <w:noWrap/>
                        <w:hideMark/>
                      </w:tcPr>
                      <w:p w14:paraId="74E65B59" w14:textId="77777777" w:rsidR="006A64C5" w:rsidRDefault="006A64C5">
                        <w:pPr>
                          <w:ind w:firstLine="62"/>
                          <w:rPr>
                            <w:szCs w:val="24"/>
                          </w:rPr>
                        </w:pPr>
                      </w:p>
                    </w:tc>
                    <w:tc>
                      <w:tcPr>
                        <w:tcW w:w="478" w:type="pct"/>
                        <w:tcBorders>
                          <w:top w:val="nil"/>
                          <w:left w:val="nil"/>
                          <w:bottom w:val="nil"/>
                          <w:right w:val="nil"/>
                        </w:tcBorders>
                        <w:shd w:val="clear" w:color="000000" w:fill="FFFFFF"/>
                        <w:noWrap/>
                        <w:hideMark/>
                      </w:tcPr>
                      <w:p w14:paraId="444B5234" w14:textId="77777777" w:rsidR="006A64C5" w:rsidRDefault="006A64C5">
                        <w:pPr>
                          <w:ind w:firstLine="62"/>
                          <w:rPr>
                            <w:szCs w:val="24"/>
                          </w:rPr>
                        </w:pPr>
                      </w:p>
                    </w:tc>
                  </w:tr>
                  <w:tr w:rsidR="006A64C5" w14:paraId="1DAA7353" w14:textId="77777777">
                    <w:trPr>
                      <w:trHeight w:val="525"/>
                    </w:trPr>
                    <w:tc>
                      <w:tcPr>
                        <w:tcW w:w="597" w:type="pct"/>
                        <w:tcBorders>
                          <w:top w:val="nil"/>
                          <w:left w:val="nil"/>
                          <w:bottom w:val="nil"/>
                          <w:right w:val="nil"/>
                        </w:tcBorders>
                        <w:shd w:val="clear" w:color="000000" w:fill="FFFFFF"/>
                        <w:noWrap/>
                        <w:vAlign w:val="bottom"/>
                        <w:hideMark/>
                      </w:tcPr>
                      <w:p w14:paraId="6A409284"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4A41D4DA" w14:textId="77777777" w:rsidR="006A64C5" w:rsidRDefault="006A64C5">
                        <w:pPr>
                          <w:ind w:firstLine="62"/>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FFFFFF"/>
                        <w:hideMark/>
                      </w:tcPr>
                      <w:p w14:paraId="5A8F958C" w14:textId="77777777" w:rsidR="006A64C5" w:rsidRDefault="00114235">
                        <w:pPr>
                          <w:rPr>
                            <w:szCs w:val="24"/>
                          </w:rPr>
                        </w:pPr>
                        <w:r>
                          <w:rPr>
                            <w:szCs w:val="24"/>
                          </w:rPr>
                          <w:t>Lėšos strategijos įgyvendinimui</w:t>
                        </w:r>
                      </w:p>
                    </w:tc>
                    <w:tc>
                      <w:tcPr>
                        <w:tcW w:w="478" w:type="pct"/>
                        <w:tcBorders>
                          <w:top w:val="single" w:sz="8" w:space="0" w:color="auto"/>
                          <w:left w:val="nil"/>
                          <w:bottom w:val="single" w:sz="8" w:space="0" w:color="auto"/>
                          <w:right w:val="single" w:sz="4" w:space="0" w:color="auto"/>
                        </w:tcBorders>
                        <w:shd w:val="clear" w:color="000000" w:fill="E2EFDA"/>
                        <w:hideMark/>
                      </w:tcPr>
                      <w:p w14:paraId="5168FA58" w14:textId="77777777" w:rsidR="006A64C5" w:rsidRDefault="00114235">
                        <w:pPr>
                          <w:rPr>
                            <w:szCs w:val="24"/>
                          </w:rPr>
                        </w:pPr>
                        <w:r>
                          <w:rPr>
                            <w:szCs w:val="24"/>
                          </w:rPr>
                          <w:t>iš viso:</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4358DDAE" w14:textId="77777777" w:rsidR="006A64C5" w:rsidRDefault="00114235">
                        <w:pPr>
                          <w:rPr>
                            <w:szCs w:val="24"/>
                          </w:rPr>
                        </w:pPr>
                        <w:r>
                          <w:rPr>
                            <w:szCs w:val="24"/>
                          </w:rPr>
                          <w:t>2024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433D42A3" w14:textId="77777777" w:rsidR="006A64C5" w:rsidRDefault="00114235">
                        <w:pPr>
                          <w:rPr>
                            <w:szCs w:val="24"/>
                          </w:rPr>
                        </w:pPr>
                        <w:r>
                          <w:rPr>
                            <w:szCs w:val="24"/>
                          </w:rPr>
                          <w:t>2025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20324CAC" w14:textId="77777777" w:rsidR="006A64C5" w:rsidRDefault="00114235">
                        <w:pPr>
                          <w:rPr>
                            <w:szCs w:val="24"/>
                          </w:rPr>
                        </w:pPr>
                        <w:r>
                          <w:rPr>
                            <w:szCs w:val="24"/>
                          </w:rPr>
                          <w:t>2026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44B413B6" w14:textId="77777777" w:rsidR="006A64C5" w:rsidRDefault="00114235">
                        <w:pPr>
                          <w:rPr>
                            <w:szCs w:val="24"/>
                          </w:rPr>
                        </w:pPr>
                        <w:r>
                          <w:rPr>
                            <w:szCs w:val="24"/>
                          </w:rPr>
                          <w:t>2027 m.</w:t>
                        </w:r>
                      </w:p>
                    </w:tc>
                    <w:tc>
                      <w:tcPr>
                        <w:tcW w:w="431" w:type="pct"/>
                        <w:tcBorders>
                          <w:top w:val="single" w:sz="8" w:space="0" w:color="auto"/>
                          <w:left w:val="nil"/>
                          <w:bottom w:val="single" w:sz="8" w:space="0" w:color="auto"/>
                          <w:right w:val="single" w:sz="4" w:space="0" w:color="auto"/>
                        </w:tcBorders>
                        <w:shd w:val="clear" w:color="000000" w:fill="FFFFFF"/>
                        <w:noWrap/>
                        <w:hideMark/>
                      </w:tcPr>
                      <w:p w14:paraId="4B6513EB" w14:textId="77777777" w:rsidR="006A64C5" w:rsidRDefault="00114235">
                        <w:pPr>
                          <w:rPr>
                            <w:szCs w:val="24"/>
                          </w:rPr>
                        </w:pPr>
                        <w:r>
                          <w:rPr>
                            <w:szCs w:val="24"/>
                          </w:rPr>
                          <w:t>2028 m.</w:t>
                        </w:r>
                      </w:p>
                    </w:tc>
                    <w:tc>
                      <w:tcPr>
                        <w:tcW w:w="478" w:type="pct"/>
                        <w:tcBorders>
                          <w:top w:val="single" w:sz="8" w:space="0" w:color="auto"/>
                          <w:left w:val="nil"/>
                          <w:bottom w:val="single" w:sz="8" w:space="0" w:color="auto"/>
                          <w:right w:val="single" w:sz="8" w:space="0" w:color="auto"/>
                        </w:tcBorders>
                        <w:shd w:val="clear" w:color="000000" w:fill="FFFFFF"/>
                        <w:noWrap/>
                        <w:hideMark/>
                      </w:tcPr>
                      <w:p w14:paraId="7FBA004C" w14:textId="77777777" w:rsidR="006A64C5" w:rsidRDefault="00114235">
                        <w:pPr>
                          <w:rPr>
                            <w:szCs w:val="24"/>
                          </w:rPr>
                        </w:pPr>
                        <w:r>
                          <w:rPr>
                            <w:szCs w:val="24"/>
                          </w:rPr>
                          <w:t>2029 m.</w:t>
                        </w:r>
                      </w:p>
                    </w:tc>
                  </w:tr>
                  <w:tr w:rsidR="006A64C5" w14:paraId="1CF2AE61" w14:textId="77777777">
                    <w:trPr>
                      <w:trHeight w:val="510"/>
                    </w:trPr>
                    <w:tc>
                      <w:tcPr>
                        <w:tcW w:w="597" w:type="pct"/>
                        <w:tcBorders>
                          <w:top w:val="nil"/>
                          <w:left w:val="nil"/>
                          <w:bottom w:val="nil"/>
                          <w:right w:val="nil"/>
                        </w:tcBorders>
                        <w:shd w:val="clear" w:color="000000" w:fill="FFFFFF"/>
                        <w:noWrap/>
                        <w:vAlign w:val="bottom"/>
                        <w:hideMark/>
                      </w:tcPr>
                      <w:p w14:paraId="2F16F99D"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1F72DA4C"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42D5C6B" w14:textId="77777777" w:rsidR="006A64C5" w:rsidRDefault="00114235">
                        <w:pPr>
                          <w:rPr>
                            <w:szCs w:val="24"/>
                          </w:rPr>
                        </w:pPr>
                        <w:r>
                          <w:rPr>
                            <w:szCs w:val="24"/>
                          </w:rPr>
                          <w:t>Europos socialinis fondas +</w:t>
                        </w:r>
                      </w:p>
                    </w:tc>
                    <w:tc>
                      <w:tcPr>
                        <w:tcW w:w="478" w:type="pct"/>
                        <w:tcBorders>
                          <w:top w:val="nil"/>
                          <w:left w:val="nil"/>
                          <w:bottom w:val="single" w:sz="4" w:space="0" w:color="auto"/>
                          <w:right w:val="single" w:sz="4" w:space="0" w:color="auto"/>
                        </w:tcBorders>
                        <w:shd w:val="clear" w:color="000000" w:fill="E2EFDA"/>
                        <w:hideMark/>
                      </w:tcPr>
                      <w:p w14:paraId="2B3F414D" w14:textId="77777777" w:rsidR="006A64C5" w:rsidRDefault="00114235">
                        <w:pPr>
                          <w:rPr>
                            <w:strike/>
                            <w:szCs w:val="24"/>
                          </w:rPr>
                        </w:pPr>
                        <w:r>
                          <w:rPr>
                            <w:szCs w:val="24"/>
                          </w:rPr>
                          <w:t>743250,00</w:t>
                        </w:r>
                      </w:p>
                    </w:tc>
                    <w:tc>
                      <w:tcPr>
                        <w:tcW w:w="435" w:type="pct"/>
                        <w:tcBorders>
                          <w:top w:val="nil"/>
                          <w:left w:val="nil"/>
                          <w:bottom w:val="single" w:sz="4" w:space="0" w:color="auto"/>
                          <w:right w:val="single" w:sz="4" w:space="0" w:color="auto"/>
                        </w:tcBorders>
                        <w:shd w:val="clear" w:color="000000" w:fill="FFFFFF"/>
                        <w:hideMark/>
                      </w:tcPr>
                      <w:p w14:paraId="34B8E4F0" w14:textId="77777777" w:rsidR="006A64C5" w:rsidRDefault="00114235">
                        <w:pPr>
                          <w:rPr>
                            <w:szCs w:val="24"/>
                          </w:rPr>
                        </w:pPr>
                        <w:r>
                          <w:rPr>
                            <w:szCs w:val="24"/>
                          </w:rPr>
                          <w:t xml:space="preserve">108620,11 </w:t>
                        </w:r>
                      </w:p>
                      <w:p w14:paraId="3433AD58" w14:textId="77777777" w:rsidR="006A64C5" w:rsidRDefault="006A64C5">
                        <w:pPr>
                          <w:rPr>
                            <w:szCs w:val="24"/>
                          </w:rPr>
                        </w:pPr>
                      </w:p>
                    </w:tc>
                    <w:tc>
                      <w:tcPr>
                        <w:tcW w:w="435" w:type="pct"/>
                        <w:tcBorders>
                          <w:top w:val="nil"/>
                          <w:left w:val="nil"/>
                          <w:bottom w:val="single" w:sz="4" w:space="0" w:color="auto"/>
                          <w:right w:val="single" w:sz="4" w:space="0" w:color="auto"/>
                        </w:tcBorders>
                        <w:shd w:val="clear" w:color="000000" w:fill="FFFFFF"/>
                        <w:hideMark/>
                      </w:tcPr>
                      <w:p w14:paraId="3D8DE0DC" w14:textId="77777777" w:rsidR="006A64C5" w:rsidRDefault="00114235">
                        <w:pPr>
                          <w:rPr>
                            <w:szCs w:val="24"/>
                          </w:rPr>
                        </w:pPr>
                        <w:r>
                          <w:rPr>
                            <w:szCs w:val="24"/>
                          </w:rPr>
                          <w:t>150011,37</w:t>
                        </w:r>
                      </w:p>
                    </w:tc>
                    <w:tc>
                      <w:tcPr>
                        <w:tcW w:w="435" w:type="pct"/>
                        <w:tcBorders>
                          <w:top w:val="nil"/>
                          <w:left w:val="nil"/>
                          <w:bottom w:val="single" w:sz="4" w:space="0" w:color="auto"/>
                          <w:right w:val="single" w:sz="4" w:space="0" w:color="auto"/>
                        </w:tcBorders>
                        <w:shd w:val="clear" w:color="000000" w:fill="FFFFFF"/>
                        <w:hideMark/>
                      </w:tcPr>
                      <w:p w14:paraId="06F8343D" w14:textId="77777777" w:rsidR="006A64C5" w:rsidRDefault="00114235">
                        <w:pPr>
                          <w:rPr>
                            <w:szCs w:val="24"/>
                          </w:rPr>
                        </w:pPr>
                        <w:r>
                          <w:rPr>
                            <w:szCs w:val="24"/>
                          </w:rPr>
                          <w:t>202022,05</w:t>
                        </w:r>
                      </w:p>
                    </w:tc>
                    <w:tc>
                      <w:tcPr>
                        <w:tcW w:w="435" w:type="pct"/>
                        <w:tcBorders>
                          <w:top w:val="nil"/>
                          <w:left w:val="nil"/>
                          <w:bottom w:val="single" w:sz="4" w:space="0" w:color="auto"/>
                          <w:right w:val="single" w:sz="4" w:space="0" w:color="auto"/>
                        </w:tcBorders>
                        <w:shd w:val="clear" w:color="000000" w:fill="FFFFFF"/>
                        <w:hideMark/>
                      </w:tcPr>
                      <w:p w14:paraId="7AF8B33E" w14:textId="77777777" w:rsidR="006A64C5" w:rsidRDefault="00114235">
                        <w:pPr>
                          <w:rPr>
                            <w:szCs w:val="24"/>
                          </w:rPr>
                        </w:pPr>
                        <w:r>
                          <w:rPr>
                            <w:szCs w:val="24"/>
                          </w:rPr>
                          <w:t>184273,69</w:t>
                        </w:r>
                      </w:p>
                    </w:tc>
                    <w:tc>
                      <w:tcPr>
                        <w:tcW w:w="431" w:type="pct"/>
                        <w:tcBorders>
                          <w:top w:val="nil"/>
                          <w:left w:val="nil"/>
                          <w:bottom w:val="single" w:sz="4" w:space="0" w:color="auto"/>
                          <w:right w:val="single" w:sz="4" w:space="0" w:color="auto"/>
                        </w:tcBorders>
                        <w:shd w:val="clear" w:color="000000" w:fill="FFFFFF"/>
                        <w:hideMark/>
                      </w:tcPr>
                      <w:p w14:paraId="32013C5F" w14:textId="77777777" w:rsidR="006A64C5" w:rsidRDefault="00114235">
                        <w:pPr>
                          <w:rPr>
                            <w:strike/>
                            <w:szCs w:val="24"/>
                          </w:rPr>
                        </w:pPr>
                        <w:r>
                          <w:rPr>
                            <w:szCs w:val="24"/>
                          </w:rPr>
                          <w:t>73322,77</w:t>
                        </w:r>
                      </w:p>
                    </w:tc>
                    <w:tc>
                      <w:tcPr>
                        <w:tcW w:w="478" w:type="pct"/>
                        <w:tcBorders>
                          <w:top w:val="nil"/>
                          <w:left w:val="nil"/>
                          <w:bottom w:val="single" w:sz="4" w:space="0" w:color="auto"/>
                          <w:right w:val="single" w:sz="8" w:space="0" w:color="auto"/>
                        </w:tcBorders>
                        <w:shd w:val="clear" w:color="000000" w:fill="FFFFFF"/>
                        <w:hideMark/>
                      </w:tcPr>
                      <w:p w14:paraId="7475E33F" w14:textId="77777777" w:rsidR="006A64C5" w:rsidRDefault="00114235">
                        <w:pPr>
                          <w:rPr>
                            <w:szCs w:val="24"/>
                          </w:rPr>
                        </w:pPr>
                        <w:r>
                          <w:rPr>
                            <w:szCs w:val="24"/>
                          </w:rPr>
                          <w:t>25000,00</w:t>
                        </w:r>
                      </w:p>
                      <w:p w14:paraId="699BE6D0" w14:textId="77777777" w:rsidR="006A64C5" w:rsidRDefault="006A64C5">
                        <w:pPr>
                          <w:rPr>
                            <w:szCs w:val="24"/>
                          </w:rPr>
                        </w:pPr>
                      </w:p>
                    </w:tc>
                  </w:tr>
                  <w:tr w:rsidR="006A64C5" w14:paraId="3CE40DA3" w14:textId="77777777">
                    <w:trPr>
                      <w:trHeight w:val="510"/>
                    </w:trPr>
                    <w:tc>
                      <w:tcPr>
                        <w:tcW w:w="597" w:type="pct"/>
                        <w:tcBorders>
                          <w:top w:val="nil"/>
                          <w:left w:val="nil"/>
                          <w:bottom w:val="nil"/>
                          <w:right w:val="nil"/>
                        </w:tcBorders>
                        <w:shd w:val="clear" w:color="000000" w:fill="FFFFFF"/>
                        <w:noWrap/>
                        <w:vAlign w:val="bottom"/>
                        <w:hideMark/>
                      </w:tcPr>
                      <w:p w14:paraId="25187989"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36FB3C62"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5F485D9B"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E2EFDA"/>
                        <w:hideMark/>
                      </w:tcPr>
                      <w:p w14:paraId="763BF3A0" w14:textId="77777777" w:rsidR="006A64C5" w:rsidRDefault="00114235">
                        <w:pPr>
                          <w:rPr>
                            <w:szCs w:val="24"/>
                          </w:rPr>
                        </w:pPr>
                        <w:r>
                          <w:rPr>
                            <w:szCs w:val="24"/>
                          </w:rPr>
                          <w:t>160000,00</w:t>
                        </w:r>
                      </w:p>
                    </w:tc>
                    <w:tc>
                      <w:tcPr>
                        <w:tcW w:w="435" w:type="pct"/>
                        <w:tcBorders>
                          <w:top w:val="nil"/>
                          <w:left w:val="nil"/>
                          <w:bottom w:val="single" w:sz="4" w:space="0" w:color="auto"/>
                          <w:right w:val="single" w:sz="4" w:space="0" w:color="auto"/>
                        </w:tcBorders>
                        <w:shd w:val="clear" w:color="000000" w:fill="FFFFFF"/>
                        <w:hideMark/>
                      </w:tcPr>
                      <w:p w14:paraId="74FE25AD"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54F8550F" w14:textId="77777777" w:rsidR="006A64C5" w:rsidRDefault="00114235">
                        <w:pPr>
                          <w:rPr>
                            <w:szCs w:val="24"/>
                          </w:rPr>
                        </w:pPr>
                        <w:r>
                          <w:rPr>
                            <w:szCs w:val="24"/>
                          </w:rPr>
                          <w:t>160000,00</w:t>
                        </w:r>
                      </w:p>
                    </w:tc>
                    <w:tc>
                      <w:tcPr>
                        <w:tcW w:w="435" w:type="pct"/>
                        <w:tcBorders>
                          <w:top w:val="nil"/>
                          <w:left w:val="nil"/>
                          <w:bottom w:val="single" w:sz="4" w:space="0" w:color="auto"/>
                          <w:right w:val="single" w:sz="4" w:space="0" w:color="auto"/>
                        </w:tcBorders>
                        <w:shd w:val="clear" w:color="000000" w:fill="FFFFFF"/>
                        <w:hideMark/>
                      </w:tcPr>
                      <w:p w14:paraId="55E3F9FD"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5FA3B13" w14:textId="77777777" w:rsidR="006A64C5" w:rsidRDefault="00114235">
                        <w:pPr>
                          <w:rPr>
                            <w:szCs w:val="24"/>
                          </w:rPr>
                        </w:pPr>
                        <w:r>
                          <w:rPr>
                            <w:szCs w:val="24"/>
                          </w:rPr>
                          <w:t>0,00</w:t>
                        </w:r>
                      </w:p>
                    </w:tc>
                    <w:tc>
                      <w:tcPr>
                        <w:tcW w:w="431" w:type="pct"/>
                        <w:tcBorders>
                          <w:top w:val="nil"/>
                          <w:left w:val="nil"/>
                          <w:bottom w:val="single" w:sz="4" w:space="0" w:color="auto"/>
                          <w:right w:val="single" w:sz="4" w:space="0" w:color="auto"/>
                        </w:tcBorders>
                        <w:shd w:val="clear" w:color="000000" w:fill="FFFFFF"/>
                        <w:hideMark/>
                      </w:tcPr>
                      <w:p w14:paraId="0BB90B6B" w14:textId="77777777" w:rsidR="006A64C5" w:rsidRDefault="00114235">
                        <w:pPr>
                          <w:rPr>
                            <w:szCs w:val="24"/>
                          </w:rPr>
                        </w:pPr>
                        <w:r>
                          <w:rPr>
                            <w:szCs w:val="24"/>
                          </w:rPr>
                          <w:t>0,00</w:t>
                        </w:r>
                      </w:p>
                    </w:tc>
                    <w:tc>
                      <w:tcPr>
                        <w:tcW w:w="478" w:type="pct"/>
                        <w:tcBorders>
                          <w:top w:val="nil"/>
                          <w:left w:val="nil"/>
                          <w:bottom w:val="single" w:sz="4" w:space="0" w:color="auto"/>
                          <w:right w:val="single" w:sz="8" w:space="0" w:color="auto"/>
                        </w:tcBorders>
                        <w:shd w:val="clear" w:color="000000" w:fill="FFFFFF"/>
                        <w:hideMark/>
                      </w:tcPr>
                      <w:p w14:paraId="54F7AE3C" w14:textId="77777777" w:rsidR="006A64C5" w:rsidRDefault="00114235">
                        <w:pPr>
                          <w:rPr>
                            <w:szCs w:val="24"/>
                          </w:rPr>
                        </w:pPr>
                        <w:r>
                          <w:rPr>
                            <w:szCs w:val="24"/>
                          </w:rPr>
                          <w:t>0,00</w:t>
                        </w:r>
                      </w:p>
                    </w:tc>
                  </w:tr>
                  <w:tr w:rsidR="006A64C5" w14:paraId="37FEFFBD" w14:textId="77777777">
                    <w:trPr>
                      <w:trHeight w:val="510"/>
                    </w:trPr>
                    <w:tc>
                      <w:tcPr>
                        <w:tcW w:w="597" w:type="pct"/>
                        <w:tcBorders>
                          <w:top w:val="nil"/>
                          <w:left w:val="nil"/>
                          <w:bottom w:val="nil"/>
                          <w:right w:val="nil"/>
                        </w:tcBorders>
                        <w:shd w:val="clear" w:color="000000" w:fill="FFFFFF"/>
                        <w:noWrap/>
                        <w:vAlign w:val="bottom"/>
                        <w:hideMark/>
                      </w:tcPr>
                      <w:p w14:paraId="13EBF7E4"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5E9198DA"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2A1D7C9"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4" w:space="0" w:color="auto"/>
                        </w:tcBorders>
                        <w:shd w:val="clear" w:color="000000" w:fill="E2EFDA"/>
                        <w:hideMark/>
                      </w:tcPr>
                      <w:p w14:paraId="65E005C5" w14:textId="77777777" w:rsidR="006A64C5" w:rsidRDefault="00114235">
                        <w:pPr>
                          <w:rPr>
                            <w:szCs w:val="24"/>
                          </w:rPr>
                        </w:pPr>
                        <w:r>
                          <w:rPr>
                            <w:szCs w:val="24"/>
                          </w:rPr>
                          <w:t xml:space="preserve">141750,00 </w:t>
                        </w:r>
                      </w:p>
                    </w:tc>
                    <w:tc>
                      <w:tcPr>
                        <w:tcW w:w="435" w:type="pct"/>
                        <w:tcBorders>
                          <w:top w:val="nil"/>
                          <w:left w:val="nil"/>
                          <w:bottom w:val="single" w:sz="4" w:space="0" w:color="auto"/>
                          <w:right w:val="single" w:sz="4" w:space="0" w:color="auto"/>
                        </w:tcBorders>
                        <w:shd w:val="clear" w:color="000000" w:fill="FFFFFF"/>
                        <w:hideMark/>
                      </w:tcPr>
                      <w:p w14:paraId="5E4A48E8" w14:textId="77777777" w:rsidR="006A64C5" w:rsidRDefault="00114235">
                        <w:pPr>
                          <w:rPr>
                            <w:szCs w:val="24"/>
                          </w:rPr>
                        </w:pPr>
                        <w:r>
                          <w:rPr>
                            <w:szCs w:val="24"/>
                          </w:rPr>
                          <w:t xml:space="preserve">19168,25 </w:t>
                        </w:r>
                      </w:p>
                      <w:p w14:paraId="62DBCD29" w14:textId="77777777" w:rsidR="006A64C5" w:rsidRDefault="006A64C5">
                        <w:pPr>
                          <w:rPr>
                            <w:szCs w:val="24"/>
                          </w:rPr>
                        </w:pPr>
                      </w:p>
                    </w:tc>
                    <w:tc>
                      <w:tcPr>
                        <w:tcW w:w="435" w:type="pct"/>
                        <w:tcBorders>
                          <w:top w:val="nil"/>
                          <w:left w:val="nil"/>
                          <w:bottom w:val="single" w:sz="4" w:space="0" w:color="auto"/>
                          <w:right w:val="single" w:sz="4" w:space="0" w:color="auto"/>
                        </w:tcBorders>
                        <w:shd w:val="clear" w:color="000000" w:fill="FFFFFF"/>
                        <w:hideMark/>
                      </w:tcPr>
                      <w:p w14:paraId="255A98C7" w14:textId="77777777" w:rsidR="006A64C5" w:rsidRDefault="00114235">
                        <w:pPr>
                          <w:rPr>
                            <w:szCs w:val="24"/>
                          </w:rPr>
                        </w:pPr>
                        <w:r>
                          <w:rPr>
                            <w:szCs w:val="24"/>
                          </w:rPr>
                          <w:t>54707,89</w:t>
                        </w:r>
                      </w:p>
                    </w:tc>
                    <w:tc>
                      <w:tcPr>
                        <w:tcW w:w="435" w:type="pct"/>
                        <w:tcBorders>
                          <w:top w:val="nil"/>
                          <w:left w:val="nil"/>
                          <w:bottom w:val="single" w:sz="4" w:space="0" w:color="auto"/>
                          <w:right w:val="single" w:sz="4" w:space="0" w:color="auto"/>
                        </w:tcBorders>
                        <w:shd w:val="clear" w:color="000000" w:fill="FFFFFF"/>
                        <w:hideMark/>
                      </w:tcPr>
                      <w:p w14:paraId="1FA3DFF0" w14:textId="77777777" w:rsidR="006A64C5" w:rsidRDefault="00114235">
                        <w:pPr>
                          <w:rPr>
                            <w:szCs w:val="24"/>
                          </w:rPr>
                        </w:pPr>
                        <w:r>
                          <w:rPr>
                            <w:szCs w:val="24"/>
                          </w:rPr>
                          <w:t>35650,95</w:t>
                        </w:r>
                      </w:p>
                    </w:tc>
                    <w:tc>
                      <w:tcPr>
                        <w:tcW w:w="435" w:type="pct"/>
                        <w:tcBorders>
                          <w:top w:val="nil"/>
                          <w:left w:val="nil"/>
                          <w:bottom w:val="single" w:sz="4" w:space="0" w:color="auto"/>
                          <w:right w:val="single" w:sz="4" w:space="0" w:color="auto"/>
                        </w:tcBorders>
                        <w:shd w:val="clear" w:color="000000" w:fill="FFFFFF"/>
                        <w:hideMark/>
                      </w:tcPr>
                      <w:p w14:paraId="6CD2C543" w14:textId="77777777" w:rsidR="006A64C5" w:rsidRDefault="00114235">
                        <w:pPr>
                          <w:rPr>
                            <w:szCs w:val="24"/>
                          </w:rPr>
                        </w:pPr>
                        <w:r>
                          <w:rPr>
                            <w:szCs w:val="24"/>
                          </w:rPr>
                          <w:t xml:space="preserve">28107,12 </w:t>
                        </w:r>
                      </w:p>
                    </w:tc>
                    <w:tc>
                      <w:tcPr>
                        <w:tcW w:w="431" w:type="pct"/>
                        <w:tcBorders>
                          <w:top w:val="nil"/>
                          <w:left w:val="nil"/>
                          <w:bottom w:val="single" w:sz="4" w:space="0" w:color="auto"/>
                          <w:right w:val="single" w:sz="4" w:space="0" w:color="auto"/>
                        </w:tcBorders>
                        <w:shd w:val="clear" w:color="000000" w:fill="FFFFFF"/>
                        <w:hideMark/>
                      </w:tcPr>
                      <w:p w14:paraId="6CE69BB1" w14:textId="77777777" w:rsidR="006A64C5" w:rsidRDefault="00114235">
                        <w:pPr>
                          <w:rPr>
                            <w:szCs w:val="24"/>
                          </w:rPr>
                        </w:pPr>
                        <w:r>
                          <w:rPr>
                            <w:szCs w:val="24"/>
                          </w:rPr>
                          <w:t xml:space="preserve">4115,78 </w:t>
                        </w:r>
                      </w:p>
                    </w:tc>
                    <w:tc>
                      <w:tcPr>
                        <w:tcW w:w="478" w:type="pct"/>
                        <w:tcBorders>
                          <w:top w:val="nil"/>
                          <w:left w:val="nil"/>
                          <w:bottom w:val="single" w:sz="4" w:space="0" w:color="auto"/>
                          <w:right w:val="single" w:sz="8" w:space="0" w:color="auto"/>
                        </w:tcBorders>
                        <w:shd w:val="clear" w:color="000000" w:fill="FFFFFF"/>
                        <w:hideMark/>
                      </w:tcPr>
                      <w:p w14:paraId="65EFB4FB" w14:textId="77777777" w:rsidR="006A64C5" w:rsidRDefault="00114235">
                        <w:pPr>
                          <w:rPr>
                            <w:szCs w:val="24"/>
                          </w:rPr>
                        </w:pPr>
                        <w:r>
                          <w:rPr>
                            <w:szCs w:val="24"/>
                          </w:rPr>
                          <w:t>0,00</w:t>
                        </w:r>
                      </w:p>
                    </w:tc>
                  </w:tr>
                  <w:tr w:rsidR="006A64C5" w14:paraId="7F314EB7" w14:textId="77777777">
                    <w:trPr>
                      <w:trHeight w:val="510"/>
                    </w:trPr>
                    <w:tc>
                      <w:tcPr>
                        <w:tcW w:w="597" w:type="pct"/>
                        <w:tcBorders>
                          <w:top w:val="nil"/>
                          <w:left w:val="nil"/>
                          <w:bottom w:val="nil"/>
                          <w:right w:val="nil"/>
                        </w:tcBorders>
                        <w:shd w:val="clear" w:color="000000" w:fill="FFFFFF"/>
                        <w:noWrap/>
                        <w:vAlign w:val="bottom"/>
                        <w:hideMark/>
                      </w:tcPr>
                      <w:p w14:paraId="4CA5C77B"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0EE2A103"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2747B613"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E2EFDA"/>
                        <w:hideMark/>
                      </w:tcPr>
                      <w:p w14:paraId="0520C368" w14:textId="77777777" w:rsidR="006A64C5" w:rsidRDefault="00114235">
                        <w:pPr>
                          <w:rPr>
                            <w:szCs w:val="24"/>
                          </w:rPr>
                        </w:pPr>
                        <w:r>
                          <w:rPr>
                            <w:szCs w:val="24"/>
                          </w:rPr>
                          <w:t>87437,07</w:t>
                        </w:r>
                      </w:p>
                      <w:p w14:paraId="54F531B7" w14:textId="77777777" w:rsidR="006A64C5" w:rsidRDefault="006A64C5">
                        <w:pPr>
                          <w:rPr>
                            <w:szCs w:val="24"/>
                          </w:rPr>
                        </w:pPr>
                      </w:p>
                    </w:tc>
                    <w:tc>
                      <w:tcPr>
                        <w:tcW w:w="435" w:type="pct"/>
                        <w:tcBorders>
                          <w:top w:val="nil"/>
                          <w:left w:val="nil"/>
                          <w:bottom w:val="single" w:sz="4" w:space="0" w:color="auto"/>
                          <w:right w:val="single" w:sz="4" w:space="0" w:color="auto"/>
                        </w:tcBorders>
                        <w:shd w:val="clear" w:color="000000" w:fill="FFFFFF"/>
                        <w:hideMark/>
                      </w:tcPr>
                      <w:p w14:paraId="5D811784" w14:textId="77777777" w:rsidR="006A64C5" w:rsidRDefault="00114235">
                        <w:pPr>
                          <w:rPr>
                            <w:szCs w:val="24"/>
                          </w:rPr>
                        </w:pPr>
                        <w:r>
                          <w:rPr>
                            <w:szCs w:val="24"/>
                          </w:rPr>
                          <w:t xml:space="preserve">11112,03 </w:t>
                        </w:r>
                      </w:p>
                      <w:p w14:paraId="3C6FFB38" w14:textId="77777777" w:rsidR="006A64C5" w:rsidRDefault="006A64C5">
                        <w:pPr>
                          <w:rPr>
                            <w:szCs w:val="24"/>
                          </w:rPr>
                        </w:pPr>
                      </w:p>
                    </w:tc>
                    <w:tc>
                      <w:tcPr>
                        <w:tcW w:w="435" w:type="pct"/>
                        <w:tcBorders>
                          <w:top w:val="nil"/>
                          <w:left w:val="nil"/>
                          <w:bottom w:val="single" w:sz="4" w:space="0" w:color="auto"/>
                          <w:right w:val="single" w:sz="4" w:space="0" w:color="auto"/>
                        </w:tcBorders>
                        <w:shd w:val="clear" w:color="000000" w:fill="FFFFFF"/>
                        <w:hideMark/>
                      </w:tcPr>
                      <w:p w14:paraId="2F056C23" w14:textId="77777777" w:rsidR="006A64C5" w:rsidRDefault="00114235">
                        <w:pPr>
                          <w:rPr>
                            <w:szCs w:val="24"/>
                          </w:rPr>
                        </w:pPr>
                        <w:r>
                          <w:rPr>
                            <w:szCs w:val="24"/>
                          </w:rPr>
                          <w:t>31714,72</w:t>
                        </w:r>
                      </w:p>
                    </w:tc>
                    <w:tc>
                      <w:tcPr>
                        <w:tcW w:w="435" w:type="pct"/>
                        <w:tcBorders>
                          <w:top w:val="nil"/>
                          <w:left w:val="nil"/>
                          <w:bottom w:val="single" w:sz="4" w:space="0" w:color="auto"/>
                          <w:right w:val="single" w:sz="4" w:space="0" w:color="auto"/>
                        </w:tcBorders>
                        <w:shd w:val="clear" w:color="000000" w:fill="FFFFFF"/>
                        <w:hideMark/>
                      </w:tcPr>
                      <w:p w14:paraId="7E12378E" w14:textId="77777777" w:rsidR="006A64C5" w:rsidRDefault="00114235">
                        <w:pPr>
                          <w:rPr>
                            <w:szCs w:val="24"/>
                          </w:rPr>
                        </w:pPr>
                        <w:r>
                          <w:rPr>
                            <w:szCs w:val="24"/>
                          </w:rPr>
                          <w:t>20667,22</w:t>
                        </w:r>
                      </w:p>
                    </w:tc>
                    <w:tc>
                      <w:tcPr>
                        <w:tcW w:w="435" w:type="pct"/>
                        <w:tcBorders>
                          <w:top w:val="nil"/>
                          <w:left w:val="nil"/>
                          <w:bottom w:val="single" w:sz="4" w:space="0" w:color="auto"/>
                          <w:right w:val="single" w:sz="4" w:space="0" w:color="auto"/>
                        </w:tcBorders>
                        <w:shd w:val="clear" w:color="000000" w:fill="FFFFFF"/>
                        <w:hideMark/>
                      </w:tcPr>
                      <w:p w14:paraId="1BEA2F4F" w14:textId="77777777" w:rsidR="006A64C5" w:rsidRDefault="00114235">
                        <w:pPr>
                          <w:rPr>
                            <w:szCs w:val="24"/>
                          </w:rPr>
                        </w:pPr>
                        <w:r>
                          <w:rPr>
                            <w:szCs w:val="24"/>
                          </w:rPr>
                          <w:t>17609,77</w:t>
                        </w:r>
                      </w:p>
                    </w:tc>
                    <w:tc>
                      <w:tcPr>
                        <w:tcW w:w="431" w:type="pct"/>
                        <w:tcBorders>
                          <w:top w:val="nil"/>
                          <w:left w:val="nil"/>
                          <w:bottom w:val="single" w:sz="4" w:space="0" w:color="auto"/>
                          <w:right w:val="single" w:sz="4" w:space="0" w:color="auto"/>
                        </w:tcBorders>
                        <w:shd w:val="clear" w:color="000000" w:fill="FFFFFF"/>
                        <w:hideMark/>
                      </w:tcPr>
                      <w:p w14:paraId="0225B2C2" w14:textId="77777777" w:rsidR="006A64C5" w:rsidRDefault="00114235">
                        <w:pPr>
                          <w:rPr>
                            <w:szCs w:val="24"/>
                          </w:rPr>
                        </w:pPr>
                        <w:r>
                          <w:rPr>
                            <w:szCs w:val="24"/>
                          </w:rPr>
                          <w:t xml:space="preserve">5017,54 </w:t>
                        </w:r>
                      </w:p>
                    </w:tc>
                    <w:tc>
                      <w:tcPr>
                        <w:tcW w:w="478" w:type="pct"/>
                        <w:tcBorders>
                          <w:top w:val="nil"/>
                          <w:left w:val="nil"/>
                          <w:bottom w:val="single" w:sz="4" w:space="0" w:color="auto"/>
                          <w:right w:val="single" w:sz="8" w:space="0" w:color="auto"/>
                        </w:tcBorders>
                        <w:shd w:val="clear" w:color="000000" w:fill="FFFFFF"/>
                        <w:hideMark/>
                      </w:tcPr>
                      <w:p w14:paraId="7B4773C5" w14:textId="77777777" w:rsidR="006A64C5" w:rsidRDefault="00114235">
                        <w:pPr>
                          <w:rPr>
                            <w:szCs w:val="24"/>
                          </w:rPr>
                        </w:pPr>
                        <w:r>
                          <w:rPr>
                            <w:szCs w:val="24"/>
                          </w:rPr>
                          <w:t>1315,79</w:t>
                        </w:r>
                      </w:p>
                    </w:tc>
                  </w:tr>
                  <w:tr w:rsidR="006A64C5" w14:paraId="7A9FA06E" w14:textId="77777777">
                    <w:trPr>
                      <w:trHeight w:val="330"/>
                    </w:trPr>
                    <w:tc>
                      <w:tcPr>
                        <w:tcW w:w="597" w:type="pct"/>
                        <w:tcBorders>
                          <w:top w:val="nil"/>
                          <w:left w:val="nil"/>
                          <w:bottom w:val="nil"/>
                          <w:right w:val="nil"/>
                        </w:tcBorders>
                        <w:shd w:val="clear" w:color="000000" w:fill="FFFFFF"/>
                        <w:noWrap/>
                        <w:vAlign w:val="bottom"/>
                        <w:hideMark/>
                      </w:tcPr>
                      <w:p w14:paraId="21A5C6E2"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6FCB7E13" w14:textId="77777777" w:rsidR="006A64C5" w:rsidRDefault="006A64C5">
                        <w:pPr>
                          <w:ind w:firstLine="62"/>
                          <w:rPr>
                            <w:szCs w:val="24"/>
                          </w:rPr>
                        </w:pPr>
                      </w:p>
                    </w:tc>
                    <w:tc>
                      <w:tcPr>
                        <w:tcW w:w="659" w:type="pct"/>
                        <w:tcBorders>
                          <w:top w:val="nil"/>
                          <w:left w:val="single" w:sz="8" w:space="0" w:color="auto"/>
                          <w:bottom w:val="single" w:sz="8" w:space="0" w:color="auto"/>
                          <w:right w:val="single" w:sz="4" w:space="0" w:color="auto"/>
                        </w:tcBorders>
                        <w:shd w:val="clear" w:color="000000" w:fill="FFFFFF"/>
                        <w:hideMark/>
                      </w:tcPr>
                      <w:p w14:paraId="6CB0A506" w14:textId="77777777" w:rsidR="006A64C5" w:rsidRDefault="00114235">
                        <w:pPr>
                          <w:rPr>
                            <w:szCs w:val="24"/>
                          </w:rPr>
                        </w:pPr>
                        <w:r>
                          <w:rPr>
                            <w:szCs w:val="24"/>
                          </w:rPr>
                          <w:t>Privačios lėšos</w:t>
                        </w:r>
                      </w:p>
                    </w:tc>
                    <w:tc>
                      <w:tcPr>
                        <w:tcW w:w="478" w:type="pct"/>
                        <w:tcBorders>
                          <w:top w:val="nil"/>
                          <w:left w:val="nil"/>
                          <w:bottom w:val="single" w:sz="8" w:space="0" w:color="auto"/>
                          <w:right w:val="single" w:sz="4" w:space="0" w:color="auto"/>
                        </w:tcBorders>
                        <w:shd w:val="clear" w:color="000000" w:fill="E2EFDA"/>
                        <w:hideMark/>
                      </w:tcPr>
                      <w:p w14:paraId="4FB7B66A"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55DDD540"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3A4AE2CC"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65EB9130"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192DB98E" w14:textId="77777777" w:rsidR="006A64C5" w:rsidRDefault="00114235">
                        <w:pPr>
                          <w:rPr>
                            <w:szCs w:val="24"/>
                          </w:rPr>
                        </w:pPr>
                        <w:r>
                          <w:rPr>
                            <w:szCs w:val="24"/>
                          </w:rPr>
                          <w:t>0,00</w:t>
                        </w:r>
                      </w:p>
                    </w:tc>
                    <w:tc>
                      <w:tcPr>
                        <w:tcW w:w="431" w:type="pct"/>
                        <w:tcBorders>
                          <w:top w:val="nil"/>
                          <w:left w:val="nil"/>
                          <w:bottom w:val="single" w:sz="8" w:space="0" w:color="auto"/>
                          <w:right w:val="single" w:sz="4" w:space="0" w:color="auto"/>
                        </w:tcBorders>
                        <w:shd w:val="clear" w:color="000000" w:fill="FFFFFF"/>
                        <w:hideMark/>
                      </w:tcPr>
                      <w:p w14:paraId="0A342B45" w14:textId="77777777" w:rsidR="006A64C5" w:rsidRDefault="00114235">
                        <w:pPr>
                          <w:rPr>
                            <w:szCs w:val="24"/>
                          </w:rPr>
                        </w:pPr>
                        <w:r>
                          <w:rPr>
                            <w:szCs w:val="24"/>
                          </w:rPr>
                          <w:t>0,00</w:t>
                        </w:r>
                      </w:p>
                    </w:tc>
                    <w:tc>
                      <w:tcPr>
                        <w:tcW w:w="478" w:type="pct"/>
                        <w:tcBorders>
                          <w:top w:val="nil"/>
                          <w:left w:val="nil"/>
                          <w:bottom w:val="single" w:sz="8" w:space="0" w:color="auto"/>
                          <w:right w:val="single" w:sz="8" w:space="0" w:color="auto"/>
                        </w:tcBorders>
                        <w:shd w:val="clear" w:color="000000" w:fill="FFFFFF"/>
                        <w:hideMark/>
                      </w:tcPr>
                      <w:p w14:paraId="0E6CAFC4" w14:textId="77777777" w:rsidR="006A64C5" w:rsidRDefault="00114235">
                        <w:pPr>
                          <w:rPr>
                            <w:szCs w:val="24"/>
                          </w:rPr>
                        </w:pPr>
                        <w:r>
                          <w:rPr>
                            <w:szCs w:val="24"/>
                          </w:rPr>
                          <w:t>0,00</w:t>
                        </w:r>
                      </w:p>
                    </w:tc>
                  </w:tr>
                  <w:tr w:rsidR="006A64C5" w14:paraId="54075639" w14:textId="77777777">
                    <w:trPr>
                      <w:trHeight w:val="330"/>
                    </w:trPr>
                    <w:tc>
                      <w:tcPr>
                        <w:tcW w:w="597" w:type="pct"/>
                        <w:tcBorders>
                          <w:top w:val="nil"/>
                          <w:left w:val="nil"/>
                          <w:bottom w:val="nil"/>
                          <w:right w:val="nil"/>
                        </w:tcBorders>
                        <w:shd w:val="clear" w:color="000000" w:fill="FFFFFF"/>
                        <w:noWrap/>
                        <w:vAlign w:val="bottom"/>
                        <w:hideMark/>
                      </w:tcPr>
                      <w:p w14:paraId="58DA9EEF"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56102425" w14:textId="77777777" w:rsidR="006A64C5" w:rsidRDefault="006A64C5">
                        <w:pPr>
                          <w:ind w:firstLine="62"/>
                          <w:rPr>
                            <w:szCs w:val="24"/>
                          </w:rPr>
                        </w:pPr>
                      </w:p>
                    </w:tc>
                    <w:tc>
                      <w:tcPr>
                        <w:tcW w:w="659" w:type="pct"/>
                        <w:tcBorders>
                          <w:top w:val="nil"/>
                          <w:left w:val="nil"/>
                          <w:bottom w:val="nil"/>
                          <w:right w:val="nil"/>
                        </w:tcBorders>
                        <w:shd w:val="clear" w:color="000000" w:fill="FFFFFF"/>
                        <w:noWrap/>
                        <w:vAlign w:val="bottom"/>
                        <w:hideMark/>
                      </w:tcPr>
                      <w:p w14:paraId="444779CE" w14:textId="77777777" w:rsidR="006A64C5" w:rsidRDefault="006A64C5">
                        <w:pPr>
                          <w:ind w:firstLine="62"/>
                          <w:rPr>
                            <w:szCs w:val="24"/>
                          </w:rPr>
                        </w:pPr>
                      </w:p>
                      <w:p w14:paraId="0518AFED" w14:textId="77777777" w:rsidR="006A64C5" w:rsidRDefault="006A64C5">
                        <w:pPr>
                          <w:rPr>
                            <w:szCs w:val="24"/>
                          </w:rPr>
                        </w:pPr>
                      </w:p>
                      <w:p w14:paraId="1F21D3A4" w14:textId="77777777" w:rsidR="006A64C5" w:rsidRDefault="006A64C5">
                        <w:pPr>
                          <w:rPr>
                            <w:szCs w:val="24"/>
                          </w:rPr>
                        </w:pPr>
                      </w:p>
                    </w:tc>
                    <w:tc>
                      <w:tcPr>
                        <w:tcW w:w="478" w:type="pct"/>
                        <w:tcBorders>
                          <w:top w:val="nil"/>
                          <w:left w:val="nil"/>
                          <w:bottom w:val="nil"/>
                          <w:right w:val="nil"/>
                        </w:tcBorders>
                        <w:shd w:val="clear" w:color="000000" w:fill="FFFFFF"/>
                        <w:noWrap/>
                        <w:vAlign w:val="bottom"/>
                        <w:hideMark/>
                      </w:tcPr>
                      <w:p w14:paraId="6FC10B6C"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5BE02E10"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253F128"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2957611A"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1834E68F"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407DB3B2"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316392E6" w14:textId="77777777" w:rsidR="006A64C5" w:rsidRDefault="006A64C5">
                        <w:pPr>
                          <w:ind w:firstLine="62"/>
                          <w:rPr>
                            <w:szCs w:val="24"/>
                          </w:rPr>
                        </w:pPr>
                      </w:p>
                    </w:tc>
                  </w:tr>
                  <w:tr w:rsidR="006A64C5" w14:paraId="45854FF7" w14:textId="77777777">
                    <w:trPr>
                      <w:trHeight w:val="525"/>
                    </w:trPr>
                    <w:tc>
                      <w:tcPr>
                        <w:tcW w:w="597" w:type="pct"/>
                        <w:tcBorders>
                          <w:top w:val="nil"/>
                          <w:left w:val="nil"/>
                          <w:bottom w:val="nil"/>
                          <w:right w:val="nil"/>
                        </w:tcBorders>
                        <w:shd w:val="clear" w:color="000000" w:fill="FFFFFF"/>
                        <w:noWrap/>
                        <w:vAlign w:val="bottom"/>
                        <w:hideMark/>
                      </w:tcPr>
                      <w:p w14:paraId="3883AC4A"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2E7555B8" w14:textId="77777777" w:rsidR="006A64C5" w:rsidRDefault="006A64C5">
                        <w:pPr>
                          <w:ind w:firstLine="62"/>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FFFFFF"/>
                        <w:hideMark/>
                      </w:tcPr>
                      <w:p w14:paraId="66664E94" w14:textId="77777777" w:rsidR="006A64C5" w:rsidRDefault="00114235">
                        <w:pPr>
                          <w:rPr>
                            <w:szCs w:val="24"/>
                          </w:rPr>
                        </w:pPr>
                        <w:r>
                          <w:rPr>
                            <w:szCs w:val="24"/>
                          </w:rPr>
                          <w:t>Lėšos strategijos administravimui</w:t>
                        </w:r>
                      </w:p>
                    </w:tc>
                    <w:tc>
                      <w:tcPr>
                        <w:tcW w:w="478" w:type="pct"/>
                        <w:tcBorders>
                          <w:top w:val="single" w:sz="8" w:space="0" w:color="auto"/>
                          <w:left w:val="nil"/>
                          <w:bottom w:val="single" w:sz="8" w:space="0" w:color="auto"/>
                          <w:right w:val="single" w:sz="4" w:space="0" w:color="auto"/>
                        </w:tcBorders>
                        <w:shd w:val="clear" w:color="000000" w:fill="E2EFDA"/>
                        <w:hideMark/>
                      </w:tcPr>
                      <w:p w14:paraId="7DE182B1" w14:textId="77777777" w:rsidR="006A64C5" w:rsidRDefault="00114235">
                        <w:pPr>
                          <w:rPr>
                            <w:color w:val="000000"/>
                            <w:szCs w:val="24"/>
                          </w:rPr>
                        </w:pPr>
                        <w:r>
                          <w:rPr>
                            <w:color w:val="000000"/>
                            <w:szCs w:val="24"/>
                          </w:rPr>
                          <w:t>iš viso:</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4F5FB4F7" w14:textId="77777777" w:rsidR="006A64C5" w:rsidRDefault="00114235">
                        <w:pPr>
                          <w:rPr>
                            <w:szCs w:val="24"/>
                          </w:rPr>
                        </w:pPr>
                        <w:r>
                          <w:rPr>
                            <w:szCs w:val="24"/>
                          </w:rPr>
                          <w:t>2024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25AE3A87" w14:textId="77777777" w:rsidR="006A64C5" w:rsidRDefault="00114235">
                        <w:pPr>
                          <w:rPr>
                            <w:szCs w:val="24"/>
                          </w:rPr>
                        </w:pPr>
                        <w:r>
                          <w:rPr>
                            <w:szCs w:val="24"/>
                          </w:rPr>
                          <w:t>2025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28081BDF" w14:textId="77777777" w:rsidR="006A64C5" w:rsidRDefault="00114235">
                        <w:pPr>
                          <w:rPr>
                            <w:szCs w:val="24"/>
                          </w:rPr>
                        </w:pPr>
                        <w:r>
                          <w:rPr>
                            <w:szCs w:val="24"/>
                          </w:rPr>
                          <w:t>2026 m.</w:t>
                        </w:r>
                      </w:p>
                    </w:tc>
                    <w:tc>
                      <w:tcPr>
                        <w:tcW w:w="435" w:type="pct"/>
                        <w:tcBorders>
                          <w:top w:val="single" w:sz="8" w:space="0" w:color="auto"/>
                          <w:left w:val="nil"/>
                          <w:bottom w:val="single" w:sz="8" w:space="0" w:color="auto"/>
                          <w:right w:val="single" w:sz="4" w:space="0" w:color="auto"/>
                        </w:tcBorders>
                        <w:shd w:val="clear" w:color="000000" w:fill="FFFFFF"/>
                        <w:noWrap/>
                        <w:hideMark/>
                      </w:tcPr>
                      <w:p w14:paraId="5A21F0C8" w14:textId="77777777" w:rsidR="006A64C5" w:rsidRDefault="00114235">
                        <w:pPr>
                          <w:rPr>
                            <w:szCs w:val="24"/>
                          </w:rPr>
                        </w:pPr>
                        <w:r>
                          <w:rPr>
                            <w:szCs w:val="24"/>
                          </w:rPr>
                          <w:t>2027 m.</w:t>
                        </w:r>
                      </w:p>
                    </w:tc>
                    <w:tc>
                      <w:tcPr>
                        <w:tcW w:w="431" w:type="pct"/>
                        <w:tcBorders>
                          <w:top w:val="single" w:sz="8" w:space="0" w:color="auto"/>
                          <w:left w:val="nil"/>
                          <w:bottom w:val="single" w:sz="8" w:space="0" w:color="auto"/>
                          <w:right w:val="single" w:sz="4" w:space="0" w:color="auto"/>
                        </w:tcBorders>
                        <w:shd w:val="clear" w:color="000000" w:fill="FFFFFF"/>
                        <w:noWrap/>
                        <w:hideMark/>
                      </w:tcPr>
                      <w:p w14:paraId="631F2064" w14:textId="77777777" w:rsidR="006A64C5" w:rsidRDefault="00114235">
                        <w:pPr>
                          <w:rPr>
                            <w:szCs w:val="24"/>
                          </w:rPr>
                        </w:pPr>
                        <w:r>
                          <w:rPr>
                            <w:szCs w:val="24"/>
                          </w:rPr>
                          <w:t>2028 m.</w:t>
                        </w:r>
                      </w:p>
                    </w:tc>
                    <w:tc>
                      <w:tcPr>
                        <w:tcW w:w="478" w:type="pct"/>
                        <w:tcBorders>
                          <w:top w:val="single" w:sz="8" w:space="0" w:color="auto"/>
                          <w:left w:val="nil"/>
                          <w:bottom w:val="single" w:sz="8" w:space="0" w:color="auto"/>
                          <w:right w:val="single" w:sz="8" w:space="0" w:color="auto"/>
                        </w:tcBorders>
                        <w:shd w:val="clear" w:color="000000" w:fill="FFFFFF"/>
                        <w:noWrap/>
                        <w:hideMark/>
                      </w:tcPr>
                      <w:p w14:paraId="3C2A8035" w14:textId="77777777" w:rsidR="006A64C5" w:rsidRDefault="00114235">
                        <w:pPr>
                          <w:rPr>
                            <w:szCs w:val="24"/>
                          </w:rPr>
                        </w:pPr>
                        <w:r>
                          <w:rPr>
                            <w:szCs w:val="24"/>
                          </w:rPr>
                          <w:t>2029 m.</w:t>
                        </w:r>
                      </w:p>
                    </w:tc>
                  </w:tr>
                  <w:tr w:rsidR="006A64C5" w14:paraId="7691DB70" w14:textId="77777777">
                    <w:trPr>
                      <w:trHeight w:val="510"/>
                    </w:trPr>
                    <w:tc>
                      <w:tcPr>
                        <w:tcW w:w="597" w:type="pct"/>
                        <w:tcBorders>
                          <w:top w:val="nil"/>
                          <w:left w:val="nil"/>
                          <w:bottom w:val="nil"/>
                          <w:right w:val="nil"/>
                        </w:tcBorders>
                        <w:shd w:val="clear" w:color="000000" w:fill="FFFFFF"/>
                        <w:noWrap/>
                        <w:vAlign w:val="bottom"/>
                        <w:hideMark/>
                      </w:tcPr>
                      <w:p w14:paraId="265980FC"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52B61D9C"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2F9AD040" w14:textId="77777777" w:rsidR="006A64C5" w:rsidRDefault="00114235">
                        <w:pPr>
                          <w:rPr>
                            <w:szCs w:val="24"/>
                          </w:rPr>
                        </w:pPr>
                        <w:r>
                          <w:rPr>
                            <w:szCs w:val="24"/>
                          </w:rPr>
                          <w:t>Europos socialinis fondas +</w:t>
                        </w:r>
                      </w:p>
                    </w:tc>
                    <w:tc>
                      <w:tcPr>
                        <w:tcW w:w="478" w:type="pct"/>
                        <w:tcBorders>
                          <w:top w:val="nil"/>
                          <w:left w:val="nil"/>
                          <w:bottom w:val="single" w:sz="4" w:space="0" w:color="auto"/>
                          <w:right w:val="single" w:sz="4" w:space="0" w:color="auto"/>
                        </w:tcBorders>
                        <w:shd w:val="clear" w:color="000000" w:fill="E2EFDA"/>
                      </w:tcPr>
                      <w:p w14:paraId="6133F446" w14:textId="77777777" w:rsidR="006A64C5" w:rsidRDefault="00114235">
                        <w:pPr>
                          <w:rPr>
                            <w:color w:val="000000"/>
                            <w:szCs w:val="24"/>
                          </w:rPr>
                        </w:pPr>
                        <w:r>
                          <w:rPr>
                            <w:kern w:val="2"/>
                            <w:szCs w:val="24"/>
                          </w:rPr>
                          <w:t>0,00</w:t>
                        </w:r>
                      </w:p>
                    </w:tc>
                    <w:tc>
                      <w:tcPr>
                        <w:tcW w:w="435" w:type="pct"/>
                        <w:tcBorders>
                          <w:top w:val="nil"/>
                          <w:left w:val="nil"/>
                          <w:bottom w:val="single" w:sz="4" w:space="0" w:color="auto"/>
                          <w:right w:val="single" w:sz="4" w:space="0" w:color="auto"/>
                        </w:tcBorders>
                        <w:shd w:val="clear" w:color="000000" w:fill="FFFFFF"/>
                      </w:tcPr>
                      <w:p w14:paraId="212F1725" w14:textId="77777777" w:rsidR="006A64C5" w:rsidRDefault="00114235">
                        <w:pPr>
                          <w:rPr>
                            <w:szCs w:val="24"/>
                          </w:rPr>
                        </w:pPr>
                        <w:r>
                          <w:rPr>
                            <w:kern w:val="2"/>
                            <w:szCs w:val="24"/>
                          </w:rPr>
                          <w:t>0,00</w:t>
                        </w:r>
                      </w:p>
                    </w:tc>
                    <w:tc>
                      <w:tcPr>
                        <w:tcW w:w="435" w:type="pct"/>
                        <w:tcBorders>
                          <w:top w:val="nil"/>
                          <w:left w:val="nil"/>
                          <w:bottom w:val="single" w:sz="4" w:space="0" w:color="auto"/>
                          <w:right w:val="single" w:sz="4" w:space="0" w:color="auto"/>
                        </w:tcBorders>
                        <w:shd w:val="clear" w:color="000000" w:fill="FFFFFF"/>
                      </w:tcPr>
                      <w:p w14:paraId="2697A7A2" w14:textId="77777777" w:rsidR="006A64C5" w:rsidRDefault="00114235">
                        <w:pPr>
                          <w:rPr>
                            <w:szCs w:val="24"/>
                          </w:rPr>
                        </w:pPr>
                        <w:r>
                          <w:rPr>
                            <w:kern w:val="2"/>
                            <w:szCs w:val="24"/>
                          </w:rPr>
                          <w:t>0,00</w:t>
                        </w:r>
                      </w:p>
                    </w:tc>
                    <w:tc>
                      <w:tcPr>
                        <w:tcW w:w="435" w:type="pct"/>
                        <w:tcBorders>
                          <w:top w:val="nil"/>
                          <w:left w:val="nil"/>
                          <w:bottom w:val="single" w:sz="4" w:space="0" w:color="auto"/>
                          <w:right w:val="single" w:sz="4" w:space="0" w:color="auto"/>
                        </w:tcBorders>
                        <w:shd w:val="clear" w:color="000000" w:fill="FFFFFF"/>
                      </w:tcPr>
                      <w:p w14:paraId="2306A661" w14:textId="77777777" w:rsidR="006A64C5" w:rsidRDefault="00114235">
                        <w:pPr>
                          <w:rPr>
                            <w:szCs w:val="24"/>
                          </w:rPr>
                        </w:pPr>
                        <w:r>
                          <w:rPr>
                            <w:kern w:val="2"/>
                            <w:szCs w:val="24"/>
                          </w:rPr>
                          <w:t>0,00</w:t>
                        </w:r>
                      </w:p>
                    </w:tc>
                    <w:tc>
                      <w:tcPr>
                        <w:tcW w:w="435" w:type="pct"/>
                        <w:tcBorders>
                          <w:top w:val="nil"/>
                          <w:left w:val="nil"/>
                          <w:bottom w:val="single" w:sz="4" w:space="0" w:color="auto"/>
                          <w:right w:val="single" w:sz="4" w:space="0" w:color="auto"/>
                        </w:tcBorders>
                        <w:shd w:val="clear" w:color="000000" w:fill="FFFFFF"/>
                      </w:tcPr>
                      <w:p w14:paraId="51299760" w14:textId="77777777" w:rsidR="006A64C5" w:rsidRDefault="00114235">
                        <w:pPr>
                          <w:rPr>
                            <w:szCs w:val="24"/>
                          </w:rPr>
                        </w:pPr>
                        <w:r>
                          <w:rPr>
                            <w:kern w:val="2"/>
                            <w:szCs w:val="24"/>
                          </w:rPr>
                          <w:t>0,00</w:t>
                        </w:r>
                      </w:p>
                    </w:tc>
                    <w:tc>
                      <w:tcPr>
                        <w:tcW w:w="431" w:type="pct"/>
                        <w:tcBorders>
                          <w:top w:val="nil"/>
                          <w:left w:val="nil"/>
                          <w:bottom w:val="single" w:sz="4" w:space="0" w:color="auto"/>
                          <w:right w:val="single" w:sz="4" w:space="0" w:color="auto"/>
                        </w:tcBorders>
                        <w:shd w:val="clear" w:color="000000" w:fill="FFFFFF"/>
                      </w:tcPr>
                      <w:p w14:paraId="43A12A4C" w14:textId="77777777" w:rsidR="006A64C5" w:rsidRDefault="00114235">
                        <w:pPr>
                          <w:rPr>
                            <w:szCs w:val="24"/>
                          </w:rPr>
                        </w:pPr>
                        <w:r>
                          <w:rPr>
                            <w:kern w:val="2"/>
                            <w:szCs w:val="24"/>
                          </w:rPr>
                          <w:t>0,00</w:t>
                        </w:r>
                      </w:p>
                    </w:tc>
                    <w:tc>
                      <w:tcPr>
                        <w:tcW w:w="478" w:type="pct"/>
                        <w:tcBorders>
                          <w:top w:val="nil"/>
                          <w:left w:val="nil"/>
                          <w:bottom w:val="single" w:sz="4" w:space="0" w:color="auto"/>
                          <w:right w:val="single" w:sz="8" w:space="0" w:color="auto"/>
                        </w:tcBorders>
                        <w:shd w:val="clear" w:color="000000" w:fill="FFFFFF"/>
                      </w:tcPr>
                      <w:p w14:paraId="18E07915" w14:textId="77777777" w:rsidR="006A64C5" w:rsidRDefault="00114235">
                        <w:pPr>
                          <w:rPr>
                            <w:szCs w:val="24"/>
                          </w:rPr>
                        </w:pPr>
                        <w:r>
                          <w:rPr>
                            <w:kern w:val="2"/>
                            <w:szCs w:val="24"/>
                          </w:rPr>
                          <w:t>0,00</w:t>
                        </w:r>
                      </w:p>
                    </w:tc>
                  </w:tr>
                  <w:tr w:rsidR="006A64C5" w14:paraId="75E1B8E1" w14:textId="77777777">
                    <w:trPr>
                      <w:trHeight w:val="510"/>
                    </w:trPr>
                    <w:tc>
                      <w:tcPr>
                        <w:tcW w:w="597" w:type="pct"/>
                        <w:tcBorders>
                          <w:top w:val="nil"/>
                          <w:left w:val="nil"/>
                          <w:bottom w:val="nil"/>
                          <w:right w:val="nil"/>
                        </w:tcBorders>
                        <w:shd w:val="clear" w:color="000000" w:fill="FFFFFF"/>
                        <w:noWrap/>
                        <w:vAlign w:val="bottom"/>
                        <w:hideMark/>
                      </w:tcPr>
                      <w:p w14:paraId="549C5C76"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0D93EF9D"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7F5C1E37" w14:textId="77777777" w:rsidR="006A64C5" w:rsidRDefault="00114235">
                        <w:pPr>
                          <w:rPr>
                            <w:szCs w:val="24"/>
                            <w:highlight w:val="yellow"/>
                          </w:rPr>
                        </w:pPr>
                        <w:r>
                          <w:rPr>
                            <w:szCs w:val="24"/>
                          </w:rPr>
                          <w:t>Europos regioninės plėtros fondas</w:t>
                        </w:r>
                      </w:p>
                    </w:tc>
                    <w:tc>
                      <w:tcPr>
                        <w:tcW w:w="478" w:type="pct"/>
                        <w:tcBorders>
                          <w:top w:val="nil"/>
                          <w:left w:val="nil"/>
                          <w:bottom w:val="single" w:sz="4" w:space="0" w:color="auto"/>
                          <w:right w:val="single" w:sz="4" w:space="0" w:color="auto"/>
                        </w:tcBorders>
                        <w:shd w:val="clear" w:color="000000" w:fill="E2EFDA"/>
                        <w:hideMark/>
                      </w:tcPr>
                      <w:p w14:paraId="0C002F6D" w14:textId="77777777" w:rsidR="006A64C5" w:rsidRDefault="00114235">
                        <w:pPr>
                          <w:rPr>
                            <w:szCs w:val="24"/>
                          </w:rPr>
                        </w:pPr>
                        <w:r>
                          <w:rPr>
                            <w:szCs w:val="24"/>
                          </w:rPr>
                          <w:t>176800,00</w:t>
                        </w:r>
                      </w:p>
                    </w:tc>
                    <w:tc>
                      <w:tcPr>
                        <w:tcW w:w="435" w:type="pct"/>
                        <w:tcBorders>
                          <w:top w:val="nil"/>
                          <w:left w:val="nil"/>
                          <w:bottom w:val="single" w:sz="4" w:space="0" w:color="auto"/>
                          <w:right w:val="single" w:sz="4" w:space="0" w:color="auto"/>
                        </w:tcBorders>
                        <w:shd w:val="clear" w:color="000000" w:fill="FFFFFF"/>
                      </w:tcPr>
                      <w:p w14:paraId="7E281D6B" w14:textId="77777777" w:rsidR="006A64C5" w:rsidRDefault="00114235">
                        <w:pPr>
                          <w:rPr>
                            <w:szCs w:val="24"/>
                          </w:rPr>
                        </w:pPr>
                        <w:r>
                          <w:rPr>
                            <w:szCs w:val="24"/>
                          </w:rPr>
                          <w:t>19551,62</w:t>
                        </w:r>
                      </w:p>
                    </w:tc>
                    <w:tc>
                      <w:tcPr>
                        <w:tcW w:w="435" w:type="pct"/>
                        <w:tcBorders>
                          <w:top w:val="nil"/>
                          <w:left w:val="nil"/>
                          <w:bottom w:val="single" w:sz="4" w:space="0" w:color="auto"/>
                          <w:right w:val="single" w:sz="4" w:space="0" w:color="auto"/>
                        </w:tcBorders>
                        <w:shd w:val="clear" w:color="000000" w:fill="FFFFFF"/>
                      </w:tcPr>
                      <w:p w14:paraId="63FD943F" w14:textId="77777777" w:rsidR="006A64C5" w:rsidRDefault="00114235">
                        <w:pPr>
                          <w:rPr>
                            <w:szCs w:val="24"/>
                          </w:rPr>
                        </w:pPr>
                        <w:r>
                          <w:rPr>
                            <w:szCs w:val="24"/>
                          </w:rPr>
                          <w:t>62342,86</w:t>
                        </w:r>
                      </w:p>
                    </w:tc>
                    <w:tc>
                      <w:tcPr>
                        <w:tcW w:w="435" w:type="pct"/>
                        <w:tcBorders>
                          <w:top w:val="nil"/>
                          <w:left w:val="nil"/>
                          <w:bottom w:val="single" w:sz="4" w:space="0" w:color="auto"/>
                          <w:right w:val="single" w:sz="4" w:space="0" w:color="auto"/>
                        </w:tcBorders>
                        <w:shd w:val="clear" w:color="000000" w:fill="FFFFFF"/>
                      </w:tcPr>
                      <w:p w14:paraId="122D10D4" w14:textId="77777777" w:rsidR="006A64C5" w:rsidRDefault="00114235">
                        <w:pPr>
                          <w:rPr>
                            <w:szCs w:val="24"/>
                          </w:rPr>
                        </w:pPr>
                        <w:r>
                          <w:rPr>
                            <w:szCs w:val="24"/>
                          </w:rPr>
                          <w:t>29823,16</w:t>
                        </w:r>
                      </w:p>
                    </w:tc>
                    <w:tc>
                      <w:tcPr>
                        <w:tcW w:w="435" w:type="pct"/>
                        <w:tcBorders>
                          <w:top w:val="nil"/>
                          <w:left w:val="nil"/>
                          <w:bottom w:val="single" w:sz="4" w:space="0" w:color="auto"/>
                          <w:right w:val="single" w:sz="4" w:space="0" w:color="auto"/>
                        </w:tcBorders>
                        <w:shd w:val="clear" w:color="000000" w:fill="FFFFFF"/>
                      </w:tcPr>
                      <w:p w14:paraId="65EB439E" w14:textId="77777777" w:rsidR="006A64C5" w:rsidRDefault="00114235">
                        <w:pPr>
                          <w:rPr>
                            <w:szCs w:val="24"/>
                          </w:rPr>
                        </w:pPr>
                        <w:r>
                          <w:rPr>
                            <w:szCs w:val="24"/>
                          </w:rPr>
                          <w:t>32706,76</w:t>
                        </w:r>
                      </w:p>
                    </w:tc>
                    <w:tc>
                      <w:tcPr>
                        <w:tcW w:w="431" w:type="pct"/>
                        <w:tcBorders>
                          <w:top w:val="nil"/>
                          <w:left w:val="nil"/>
                          <w:bottom w:val="single" w:sz="4" w:space="0" w:color="auto"/>
                          <w:right w:val="single" w:sz="4" w:space="0" w:color="auto"/>
                        </w:tcBorders>
                        <w:shd w:val="clear" w:color="000000" w:fill="FFFFFF"/>
                      </w:tcPr>
                      <w:p w14:paraId="0D8E03DB" w14:textId="77777777" w:rsidR="006A64C5" w:rsidRDefault="00114235">
                        <w:pPr>
                          <w:rPr>
                            <w:szCs w:val="24"/>
                          </w:rPr>
                        </w:pPr>
                        <w:r>
                          <w:rPr>
                            <w:szCs w:val="24"/>
                          </w:rPr>
                          <w:t>12273,10</w:t>
                        </w:r>
                      </w:p>
                    </w:tc>
                    <w:tc>
                      <w:tcPr>
                        <w:tcW w:w="478" w:type="pct"/>
                        <w:tcBorders>
                          <w:top w:val="nil"/>
                          <w:left w:val="nil"/>
                          <w:bottom w:val="single" w:sz="4" w:space="0" w:color="auto"/>
                          <w:right w:val="single" w:sz="8" w:space="0" w:color="auto"/>
                        </w:tcBorders>
                        <w:shd w:val="clear" w:color="000000" w:fill="FFFFFF"/>
                      </w:tcPr>
                      <w:p w14:paraId="1C369AEA" w14:textId="77777777" w:rsidR="006A64C5" w:rsidRDefault="00114235">
                        <w:pPr>
                          <w:rPr>
                            <w:szCs w:val="24"/>
                          </w:rPr>
                        </w:pPr>
                        <w:r>
                          <w:rPr>
                            <w:szCs w:val="24"/>
                          </w:rPr>
                          <w:t>20102,50</w:t>
                        </w:r>
                      </w:p>
                    </w:tc>
                  </w:tr>
                  <w:tr w:rsidR="006A64C5" w14:paraId="513ECD03" w14:textId="77777777">
                    <w:trPr>
                      <w:trHeight w:val="510"/>
                    </w:trPr>
                    <w:tc>
                      <w:tcPr>
                        <w:tcW w:w="597" w:type="pct"/>
                        <w:tcBorders>
                          <w:top w:val="nil"/>
                          <w:left w:val="nil"/>
                          <w:bottom w:val="nil"/>
                          <w:right w:val="nil"/>
                        </w:tcBorders>
                        <w:shd w:val="clear" w:color="000000" w:fill="FFFFFF"/>
                        <w:noWrap/>
                        <w:vAlign w:val="bottom"/>
                        <w:hideMark/>
                      </w:tcPr>
                      <w:p w14:paraId="6F7E8094"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63179CE2"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BEA7254" w14:textId="77777777" w:rsidR="006A64C5" w:rsidRDefault="00114235">
                        <w:pPr>
                          <w:rPr>
                            <w:szCs w:val="24"/>
                            <w:highlight w:val="yellow"/>
                          </w:rPr>
                        </w:pPr>
                        <w:r>
                          <w:rPr>
                            <w:szCs w:val="24"/>
                          </w:rPr>
                          <w:t>LR valstybės biudžetas</w:t>
                        </w:r>
                      </w:p>
                    </w:tc>
                    <w:tc>
                      <w:tcPr>
                        <w:tcW w:w="478" w:type="pct"/>
                        <w:tcBorders>
                          <w:top w:val="nil"/>
                          <w:left w:val="nil"/>
                          <w:bottom w:val="single" w:sz="4" w:space="0" w:color="auto"/>
                          <w:right w:val="single" w:sz="4" w:space="0" w:color="auto"/>
                        </w:tcBorders>
                        <w:shd w:val="clear" w:color="000000" w:fill="E2EFDA"/>
                        <w:hideMark/>
                      </w:tcPr>
                      <w:p w14:paraId="0C30CD65" w14:textId="77777777" w:rsidR="006A64C5" w:rsidRDefault="00114235">
                        <w:pPr>
                          <w:rPr>
                            <w:szCs w:val="24"/>
                          </w:rPr>
                        </w:pPr>
                        <w:r>
                          <w:rPr>
                            <w:szCs w:val="24"/>
                          </w:rPr>
                          <w:t>29200,00</w:t>
                        </w:r>
                      </w:p>
                    </w:tc>
                    <w:tc>
                      <w:tcPr>
                        <w:tcW w:w="435" w:type="pct"/>
                        <w:tcBorders>
                          <w:top w:val="nil"/>
                          <w:left w:val="nil"/>
                          <w:bottom w:val="single" w:sz="4" w:space="0" w:color="auto"/>
                          <w:right w:val="single" w:sz="4" w:space="0" w:color="auto"/>
                        </w:tcBorders>
                        <w:shd w:val="clear" w:color="000000" w:fill="FFFFFF"/>
                      </w:tcPr>
                      <w:p w14:paraId="47445D1B" w14:textId="77777777" w:rsidR="006A64C5" w:rsidRDefault="00114235">
                        <w:pPr>
                          <w:rPr>
                            <w:szCs w:val="24"/>
                          </w:rPr>
                        </w:pPr>
                        <w:r>
                          <w:rPr>
                            <w:szCs w:val="24"/>
                          </w:rPr>
                          <w:t>3450,29</w:t>
                        </w:r>
                      </w:p>
                    </w:tc>
                    <w:tc>
                      <w:tcPr>
                        <w:tcW w:w="435" w:type="pct"/>
                        <w:tcBorders>
                          <w:top w:val="nil"/>
                          <w:left w:val="nil"/>
                          <w:bottom w:val="single" w:sz="4" w:space="0" w:color="auto"/>
                          <w:right w:val="single" w:sz="4" w:space="0" w:color="auto"/>
                        </w:tcBorders>
                        <w:shd w:val="clear" w:color="000000" w:fill="FFFFFF"/>
                      </w:tcPr>
                      <w:p w14:paraId="24B49E3E" w14:textId="77777777" w:rsidR="006A64C5" w:rsidRDefault="00114235">
                        <w:pPr>
                          <w:rPr>
                            <w:szCs w:val="24"/>
                          </w:rPr>
                        </w:pPr>
                        <w:r>
                          <w:rPr>
                            <w:szCs w:val="24"/>
                          </w:rPr>
                          <w:t>11001,68</w:t>
                        </w:r>
                      </w:p>
                    </w:tc>
                    <w:tc>
                      <w:tcPr>
                        <w:tcW w:w="435" w:type="pct"/>
                        <w:tcBorders>
                          <w:top w:val="nil"/>
                          <w:left w:val="nil"/>
                          <w:bottom w:val="single" w:sz="4" w:space="0" w:color="auto"/>
                          <w:right w:val="single" w:sz="4" w:space="0" w:color="auto"/>
                        </w:tcBorders>
                        <w:shd w:val="clear" w:color="000000" w:fill="FFFFFF"/>
                      </w:tcPr>
                      <w:p w14:paraId="4027644D" w14:textId="77777777" w:rsidR="006A64C5" w:rsidRDefault="00114235">
                        <w:pPr>
                          <w:rPr>
                            <w:szCs w:val="24"/>
                          </w:rPr>
                        </w:pPr>
                        <w:r>
                          <w:rPr>
                            <w:szCs w:val="24"/>
                          </w:rPr>
                          <w:t>5262,91</w:t>
                        </w:r>
                      </w:p>
                    </w:tc>
                    <w:tc>
                      <w:tcPr>
                        <w:tcW w:w="435" w:type="pct"/>
                        <w:tcBorders>
                          <w:top w:val="nil"/>
                          <w:left w:val="nil"/>
                          <w:bottom w:val="single" w:sz="4" w:space="0" w:color="auto"/>
                          <w:right w:val="single" w:sz="4" w:space="0" w:color="auto"/>
                        </w:tcBorders>
                        <w:shd w:val="clear" w:color="000000" w:fill="FFFFFF"/>
                      </w:tcPr>
                      <w:p w14:paraId="423FA528" w14:textId="77777777" w:rsidR="006A64C5" w:rsidRDefault="00114235">
                        <w:pPr>
                          <w:spacing w:line="259" w:lineRule="auto"/>
                          <w:rPr>
                            <w:kern w:val="2"/>
                            <w:szCs w:val="24"/>
                          </w:rPr>
                        </w:pPr>
                        <w:r>
                          <w:rPr>
                            <w:kern w:val="2"/>
                            <w:szCs w:val="24"/>
                          </w:rPr>
                          <w:t>5271,78</w:t>
                        </w:r>
                      </w:p>
                      <w:p w14:paraId="1EAFB870" w14:textId="77777777" w:rsidR="006A64C5" w:rsidRDefault="006A64C5">
                        <w:pPr>
                          <w:rPr>
                            <w:sz w:val="14"/>
                            <w:szCs w:val="14"/>
                          </w:rPr>
                        </w:pPr>
                      </w:p>
                      <w:p w14:paraId="56437069" w14:textId="77777777" w:rsidR="006A64C5" w:rsidRDefault="006A64C5">
                        <w:pPr>
                          <w:spacing w:line="259" w:lineRule="auto"/>
                          <w:rPr>
                            <w:kern w:val="2"/>
                            <w:szCs w:val="24"/>
                          </w:rPr>
                        </w:pPr>
                      </w:p>
                    </w:tc>
                    <w:tc>
                      <w:tcPr>
                        <w:tcW w:w="431" w:type="pct"/>
                        <w:tcBorders>
                          <w:top w:val="nil"/>
                          <w:left w:val="nil"/>
                          <w:bottom w:val="single" w:sz="4" w:space="0" w:color="auto"/>
                          <w:right w:val="single" w:sz="4" w:space="0" w:color="auto"/>
                        </w:tcBorders>
                        <w:shd w:val="clear" w:color="000000" w:fill="FFFFFF"/>
                      </w:tcPr>
                      <w:p w14:paraId="743C502C" w14:textId="77777777" w:rsidR="006A64C5" w:rsidRDefault="00114235">
                        <w:pPr>
                          <w:rPr>
                            <w:szCs w:val="24"/>
                          </w:rPr>
                        </w:pPr>
                        <w:r>
                          <w:rPr>
                            <w:szCs w:val="24"/>
                          </w:rPr>
                          <w:t>1165,84</w:t>
                        </w:r>
                      </w:p>
                    </w:tc>
                    <w:tc>
                      <w:tcPr>
                        <w:tcW w:w="478" w:type="pct"/>
                        <w:tcBorders>
                          <w:top w:val="nil"/>
                          <w:left w:val="nil"/>
                          <w:bottom w:val="single" w:sz="4" w:space="0" w:color="auto"/>
                          <w:right w:val="single" w:sz="8" w:space="0" w:color="auto"/>
                        </w:tcBorders>
                        <w:shd w:val="clear" w:color="000000" w:fill="FFFFFF"/>
                      </w:tcPr>
                      <w:p w14:paraId="48DC94A1" w14:textId="77777777" w:rsidR="006A64C5" w:rsidRDefault="00114235">
                        <w:pPr>
                          <w:rPr>
                            <w:szCs w:val="24"/>
                          </w:rPr>
                        </w:pPr>
                        <w:r>
                          <w:rPr>
                            <w:szCs w:val="24"/>
                          </w:rPr>
                          <w:t>3047,50</w:t>
                        </w:r>
                      </w:p>
                    </w:tc>
                  </w:tr>
                  <w:tr w:rsidR="006A64C5" w14:paraId="7A2F7978" w14:textId="77777777">
                    <w:trPr>
                      <w:trHeight w:val="510"/>
                    </w:trPr>
                    <w:tc>
                      <w:tcPr>
                        <w:tcW w:w="597" w:type="pct"/>
                        <w:tcBorders>
                          <w:top w:val="nil"/>
                          <w:left w:val="nil"/>
                          <w:bottom w:val="nil"/>
                          <w:right w:val="nil"/>
                        </w:tcBorders>
                        <w:shd w:val="clear" w:color="000000" w:fill="FFFFFF"/>
                        <w:noWrap/>
                        <w:vAlign w:val="bottom"/>
                        <w:hideMark/>
                      </w:tcPr>
                      <w:p w14:paraId="714BD4D6"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05311367"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46C1FB0F"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4" w:space="0" w:color="auto"/>
                        </w:tcBorders>
                        <w:shd w:val="clear" w:color="000000" w:fill="E2EFDA"/>
                        <w:hideMark/>
                      </w:tcPr>
                      <w:p w14:paraId="1AC94179"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5E17C53"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266B4CED"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7D72F297" w14:textId="77777777" w:rsidR="006A64C5" w:rsidRDefault="00114235">
                        <w:pPr>
                          <w:rPr>
                            <w:szCs w:val="24"/>
                          </w:rPr>
                        </w:pPr>
                        <w:r>
                          <w:rPr>
                            <w:szCs w:val="24"/>
                          </w:rPr>
                          <w:t>0,00</w:t>
                        </w:r>
                      </w:p>
                    </w:tc>
                    <w:tc>
                      <w:tcPr>
                        <w:tcW w:w="435" w:type="pct"/>
                        <w:tcBorders>
                          <w:top w:val="nil"/>
                          <w:left w:val="nil"/>
                          <w:bottom w:val="single" w:sz="4" w:space="0" w:color="auto"/>
                          <w:right w:val="single" w:sz="4" w:space="0" w:color="auto"/>
                        </w:tcBorders>
                        <w:shd w:val="clear" w:color="000000" w:fill="FFFFFF"/>
                        <w:hideMark/>
                      </w:tcPr>
                      <w:p w14:paraId="3DD18A89" w14:textId="77777777" w:rsidR="006A64C5" w:rsidRDefault="00114235">
                        <w:pPr>
                          <w:rPr>
                            <w:szCs w:val="24"/>
                          </w:rPr>
                        </w:pPr>
                        <w:r>
                          <w:rPr>
                            <w:szCs w:val="24"/>
                          </w:rPr>
                          <w:t>0,00</w:t>
                        </w:r>
                      </w:p>
                    </w:tc>
                    <w:tc>
                      <w:tcPr>
                        <w:tcW w:w="431" w:type="pct"/>
                        <w:tcBorders>
                          <w:top w:val="nil"/>
                          <w:left w:val="nil"/>
                          <w:bottom w:val="single" w:sz="4" w:space="0" w:color="auto"/>
                          <w:right w:val="single" w:sz="4" w:space="0" w:color="auto"/>
                        </w:tcBorders>
                        <w:shd w:val="clear" w:color="000000" w:fill="FFFFFF"/>
                        <w:hideMark/>
                      </w:tcPr>
                      <w:p w14:paraId="2ABC7107" w14:textId="77777777" w:rsidR="006A64C5" w:rsidRDefault="00114235">
                        <w:pPr>
                          <w:rPr>
                            <w:szCs w:val="24"/>
                          </w:rPr>
                        </w:pPr>
                        <w:r>
                          <w:rPr>
                            <w:szCs w:val="24"/>
                          </w:rPr>
                          <w:t>0,00</w:t>
                        </w:r>
                      </w:p>
                    </w:tc>
                    <w:tc>
                      <w:tcPr>
                        <w:tcW w:w="478" w:type="pct"/>
                        <w:tcBorders>
                          <w:top w:val="nil"/>
                          <w:left w:val="nil"/>
                          <w:bottom w:val="single" w:sz="4" w:space="0" w:color="auto"/>
                          <w:right w:val="single" w:sz="8" w:space="0" w:color="auto"/>
                        </w:tcBorders>
                        <w:shd w:val="clear" w:color="000000" w:fill="FFFFFF"/>
                        <w:hideMark/>
                      </w:tcPr>
                      <w:p w14:paraId="1A48E96B" w14:textId="77777777" w:rsidR="006A64C5" w:rsidRDefault="00114235">
                        <w:pPr>
                          <w:rPr>
                            <w:szCs w:val="24"/>
                          </w:rPr>
                        </w:pPr>
                        <w:r>
                          <w:rPr>
                            <w:szCs w:val="24"/>
                          </w:rPr>
                          <w:t>0,00</w:t>
                        </w:r>
                      </w:p>
                    </w:tc>
                  </w:tr>
                  <w:tr w:rsidR="006A64C5" w14:paraId="2B0AB860" w14:textId="77777777">
                    <w:trPr>
                      <w:trHeight w:val="330"/>
                    </w:trPr>
                    <w:tc>
                      <w:tcPr>
                        <w:tcW w:w="597" w:type="pct"/>
                        <w:tcBorders>
                          <w:top w:val="nil"/>
                          <w:left w:val="nil"/>
                          <w:bottom w:val="nil"/>
                          <w:right w:val="nil"/>
                        </w:tcBorders>
                        <w:shd w:val="clear" w:color="000000" w:fill="FFFFFF"/>
                        <w:noWrap/>
                        <w:vAlign w:val="bottom"/>
                        <w:hideMark/>
                      </w:tcPr>
                      <w:p w14:paraId="0A53FB5D"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52DEE18C" w14:textId="77777777" w:rsidR="006A64C5" w:rsidRDefault="006A64C5">
                        <w:pPr>
                          <w:ind w:firstLine="62"/>
                          <w:rPr>
                            <w:szCs w:val="24"/>
                          </w:rPr>
                        </w:pPr>
                      </w:p>
                    </w:tc>
                    <w:tc>
                      <w:tcPr>
                        <w:tcW w:w="659" w:type="pct"/>
                        <w:tcBorders>
                          <w:top w:val="nil"/>
                          <w:left w:val="single" w:sz="8" w:space="0" w:color="auto"/>
                          <w:bottom w:val="single" w:sz="8" w:space="0" w:color="auto"/>
                          <w:right w:val="single" w:sz="4" w:space="0" w:color="auto"/>
                        </w:tcBorders>
                        <w:shd w:val="clear" w:color="000000" w:fill="FFFFFF"/>
                        <w:hideMark/>
                      </w:tcPr>
                      <w:p w14:paraId="4B7F8BA1" w14:textId="77777777" w:rsidR="006A64C5" w:rsidRDefault="00114235">
                        <w:pPr>
                          <w:rPr>
                            <w:szCs w:val="24"/>
                          </w:rPr>
                        </w:pPr>
                        <w:r>
                          <w:rPr>
                            <w:szCs w:val="24"/>
                          </w:rPr>
                          <w:t>Privačios lėšos</w:t>
                        </w:r>
                      </w:p>
                    </w:tc>
                    <w:tc>
                      <w:tcPr>
                        <w:tcW w:w="478" w:type="pct"/>
                        <w:tcBorders>
                          <w:top w:val="nil"/>
                          <w:left w:val="nil"/>
                          <w:bottom w:val="single" w:sz="8" w:space="0" w:color="auto"/>
                          <w:right w:val="single" w:sz="4" w:space="0" w:color="auto"/>
                        </w:tcBorders>
                        <w:shd w:val="clear" w:color="000000" w:fill="E2EFDA"/>
                        <w:hideMark/>
                      </w:tcPr>
                      <w:p w14:paraId="771C7C2C"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1AD49847"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68E28BAC"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561521F2" w14:textId="77777777" w:rsidR="006A64C5" w:rsidRDefault="00114235">
                        <w:pPr>
                          <w:rPr>
                            <w:szCs w:val="24"/>
                          </w:rPr>
                        </w:pPr>
                        <w:r>
                          <w:rPr>
                            <w:szCs w:val="24"/>
                          </w:rPr>
                          <w:t>0,00</w:t>
                        </w:r>
                      </w:p>
                    </w:tc>
                    <w:tc>
                      <w:tcPr>
                        <w:tcW w:w="435" w:type="pct"/>
                        <w:tcBorders>
                          <w:top w:val="nil"/>
                          <w:left w:val="nil"/>
                          <w:bottom w:val="single" w:sz="8" w:space="0" w:color="auto"/>
                          <w:right w:val="single" w:sz="4" w:space="0" w:color="auto"/>
                        </w:tcBorders>
                        <w:shd w:val="clear" w:color="000000" w:fill="FFFFFF"/>
                        <w:hideMark/>
                      </w:tcPr>
                      <w:p w14:paraId="03C4204D" w14:textId="77777777" w:rsidR="006A64C5" w:rsidRDefault="00114235">
                        <w:pPr>
                          <w:rPr>
                            <w:szCs w:val="24"/>
                          </w:rPr>
                        </w:pPr>
                        <w:r>
                          <w:rPr>
                            <w:szCs w:val="24"/>
                          </w:rPr>
                          <w:t>0,00</w:t>
                        </w:r>
                      </w:p>
                    </w:tc>
                    <w:tc>
                      <w:tcPr>
                        <w:tcW w:w="431" w:type="pct"/>
                        <w:tcBorders>
                          <w:top w:val="nil"/>
                          <w:left w:val="nil"/>
                          <w:bottom w:val="single" w:sz="8" w:space="0" w:color="auto"/>
                          <w:right w:val="single" w:sz="4" w:space="0" w:color="auto"/>
                        </w:tcBorders>
                        <w:shd w:val="clear" w:color="000000" w:fill="FFFFFF"/>
                        <w:hideMark/>
                      </w:tcPr>
                      <w:p w14:paraId="1617E638" w14:textId="77777777" w:rsidR="006A64C5" w:rsidRDefault="00114235">
                        <w:pPr>
                          <w:rPr>
                            <w:szCs w:val="24"/>
                          </w:rPr>
                        </w:pPr>
                        <w:r>
                          <w:rPr>
                            <w:szCs w:val="24"/>
                          </w:rPr>
                          <w:t>0,00</w:t>
                        </w:r>
                      </w:p>
                    </w:tc>
                    <w:tc>
                      <w:tcPr>
                        <w:tcW w:w="478" w:type="pct"/>
                        <w:tcBorders>
                          <w:top w:val="nil"/>
                          <w:left w:val="nil"/>
                          <w:bottom w:val="single" w:sz="8" w:space="0" w:color="auto"/>
                          <w:right w:val="single" w:sz="8" w:space="0" w:color="auto"/>
                        </w:tcBorders>
                        <w:shd w:val="clear" w:color="000000" w:fill="FFFFFF"/>
                        <w:hideMark/>
                      </w:tcPr>
                      <w:p w14:paraId="2DE7A752" w14:textId="77777777" w:rsidR="006A64C5" w:rsidRDefault="00114235">
                        <w:pPr>
                          <w:rPr>
                            <w:szCs w:val="24"/>
                          </w:rPr>
                        </w:pPr>
                        <w:r>
                          <w:rPr>
                            <w:szCs w:val="24"/>
                          </w:rPr>
                          <w:t>0,00</w:t>
                        </w:r>
                      </w:p>
                    </w:tc>
                  </w:tr>
                  <w:tr w:rsidR="006A64C5" w14:paraId="4257D0F6" w14:textId="77777777">
                    <w:trPr>
                      <w:trHeight w:val="330"/>
                    </w:trPr>
                    <w:tc>
                      <w:tcPr>
                        <w:tcW w:w="597" w:type="pct"/>
                        <w:tcBorders>
                          <w:top w:val="nil"/>
                          <w:left w:val="nil"/>
                          <w:bottom w:val="nil"/>
                          <w:right w:val="nil"/>
                        </w:tcBorders>
                        <w:shd w:val="clear" w:color="000000" w:fill="FFFFFF"/>
                        <w:noWrap/>
                        <w:vAlign w:val="bottom"/>
                        <w:hideMark/>
                      </w:tcPr>
                      <w:p w14:paraId="55500E92"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7B4BCCC1" w14:textId="77777777" w:rsidR="006A64C5" w:rsidRDefault="006A64C5">
                        <w:pPr>
                          <w:ind w:firstLine="62"/>
                          <w:rPr>
                            <w:szCs w:val="24"/>
                          </w:rPr>
                        </w:pPr>
                      </w:p>
                    </w:tc>
                    <w:tc>
                      <w:tcPr>
                        <w:tcW w:w="659" w:type="pct"/>
                        <w:tcBorders>
                          <w:top w:val="nil"/>
                          <w:left w:val="nil"/>
                          <w:bottom w:val="nil"/>
                          <w:right w:val="nil"/>
                        </w:tcBorders>
                        <w:shd w:val="clear" w:color="000000" w:fill="FFFFFF"/>
                        <w:noWrap/>
                        <w:vAlign w:val="bottom"/>
                        <w:hideMark/>
                      </w:tcPr>
                      <w:p w14:paraId="25FB0086" w14:textId="77777777" w:rsidR="006A64C5" w:rsidRDefault="006A64C5">
                        <w:pPr>
                          <w:ind w:firstLine="62"/>
                          <w:rPr>
                            <w:szCs w:val="24"/>
                          </w:rPr>
                        </w:pPr>
                      </w:p>
                    </w:tc>
                    <w:tc>
                      <w:tcPr>
                        <w:tcW w:w="478" w:type="pct"/>
                        <w:tcBorders>
                          <w:top w:val="nil"/>
                          <w:left w:val="nil"/>
                          <w:bottom w:val="nil"/>
                          <w:right w:val="nil"/>
                        </w:tcBorders>
                        <w:noWrap/>
                        <w:vAlign w:val="bottom"/>
                        <w:hideMark/>
                      </w:tcPr>
                      <w:p w14:paraId="294FEAA0" w14:textId="77777777" w:rsidR="006A64C5" w:rsidRDefault="006A64C5">
                        <w:pPr>
                          <w:rPr>
                            <w:szCs w:val="24"/>
                          </w:rPr>
                        </w:pPr>
                      </w:p>
                    </w:tc>
                    <w:tc>
                      <w:tcPr>
                        <w:tcW w:w="435" w:type="pct"/>
                        <w:tcBorders>
                          <w:top w:val="nil"/>
                          <w:left w:val="nil"/>
                          <w:bottom w:val="nil"/>
                          <w:right w:val="nil"/>
                        </w:tcBorders>
                        <w:shd w:val="clear" w:color="000000" w:fill="FFFFFF"/>
                        <w:noWrap/>
                        <w:vAlign w:val="bottom"/>
                        <w:hideMark/>
                      </w:tcPr>
                      <w:p w14:paraId="79E8BCB6"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709C81FC"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3F3381BB"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3604AD0A"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6C6F24C2"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7EE2154B" w14:textId="77777777" w:rsidR="006A64C5" w:rsidRDefault="006A64C5">
                        <w:pPr>
                          <w:ind w:firstLine="62"/>
                          <w:rPr>
                            <w:szCs w:val="24"/>
                          </w:rPr>
                        </w:pPr>
                      </w:p>
                    </w:tc>
                  </w:tr>
                  <w:tr w:rsidR="006A64C5" w14:paraId="48D0CC33" w14:textId="77777777">
                    <w:trPr>
                      <w:trHeight w:val="780"/>
                    </w:trPr>
                    <w:tc>
                      <w:tcPr>
                        <w:tcW w:w="597" w:type="pct"/>
                        <w:tcBorders>
                          <w:top w:val="nil"/>
                          <w:left w:val="nil"/>
                          <w:bottom w:val="nil"/>
                          <w:right w:val="nil"/>
                        </w:tcBorders>
                        <w:shd w:val="clear" w:color="000000" w:fill="FFFFFF"/>
                        <w:noWrap/>
                        <w:vAlign w:val="bottom"/>
                        <w:hideMark/>
                      </w:tcPr>
                      <w:p w14:paraId="3DF84ACE"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795A87B7" w14:textId="77777777" w:rsidR="006A64C5" w:rsidRDefault="006A64C5">
                        <w:pPr>
                          <w:ind w:firstLine="62"/>
                          <w:rPr>
                            <w:szCs w:val="24"/>
                          </w:rPr>
                        </w:pPr>
                      </w:p>
                    </w:tc>
                    <w:tc>
                      <w:tcPr>
                        <w:tcW w:w="659" w:type="pct"/>
                        <w:tcBorders>
                          <w:top w:val="single" w:sz="8" w:space="0" w:color="auto"/>
                          <w:left w:val="single" w:sz="8" w:space="0" w:color="auto"/>
                          <w:bottom w:val="single" w:sz="8" w:space="0" w:color="auto"/>
                          <w:right w:val="single" w:sz="4" w:space="0" w:color="auto"/>
                        </w:tcBorders>
                        <w:shd w:val="clear" w:color="000000" w:fill="FFFFFF"/>
                        <w:hideMark/>
                      </w:tcPr>
                      <w:p w14:paraId="2115713E" w14:textId="77777777" w:rsidR="006A64C5" w:rsidRDefault="00114235">
                        <w:pPr>
                          <w:rPr>
                            <w:szCs w:val="24"/>
                          </w:rPr>
                        </w:pPr>
                        <w:r>
                          <w:rPr>
                            <w:szCs w:val="24"/>
                          </w:rPr>
                          <w:t>Iš viso vietos plėtros strategijai (su administravimu):</w:t>
                        </w:r>
                      </w:p>
                    </w:tc>
                    <w:tc>
                      <w:tcPr>
                        <w:tcW w:w="478" w:type="pct"/>
                        <w:tcBorders>
                          <w:top w:val="single" w:sz="8" w:space="0" w:color="auto"/>
                          <w:left w:val="nil"/>
                          <w:bottom w:val="single" w:sz="8" w:space="0" w:color="auto"/>
                          <w:right w:val="single" w:sz="8" w:space="0" w:color="auto"/>
                        </w:tcBorders>
                        <w:shd w:val="clear" w:color="000000" w:fill="E2EFDA"/>
                        <w:hideMark/>
                      </w:tcPr>
                      <w:p w14:paraId="4EA61171" w14:textId="77777777" w:rsidR="006A64C5" w:rsidRDefault="00114235">
                        <w:pPr>
                          <w:rPr>
                            <w:szCs w:val="24"/>
                          </w:rPr>
                        </w:pPr>
                        <w:r>
                          <w:rPr>
                            <w:szCs w:val="24"/>
                          </w:rPr>
                          <w:t>1338437,07</w:t>
                        </w:r>
                      </w:p>
                    </w:tc>
                    <w:tc>
                      <w:tcPr>
                        <w:tcW w:w="435" w:type="pct"/>
                        <w:tcBorders>
                          <w:top w:val="nil"/>
                          <w:left w:val="nil"/>
                          <w:bottom w:val="nil"/>
                          <w:right w:val="nil"/>
                        </w:tcBorders>
                        <w:shd w:val="clear" w:color="000000" w:fill="FFFFFF"/>
                        <w:noWrap/>
                        <w:vAlign w:val="bottom"/>
                        <w:hideMark/>
                      </w:tcPr>
                      <w:p w14:paraId="53F8058D"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6CF9C278"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4A6640A"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3E58A395"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69885DB3"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2F7F7C50" w14:textId="77777777" w:rsidR="006A64C5" w:rsidRDefault="006A64C5">
                        <w:pPr>
                          <w:ind w:firstLine="62"/>
                          <w:rPr>
                            <w:szCs w:val="24"/>
                          </w:rPr>
                        </w:pPr>
                      </w:p>
                    </w:tc>
                  </w:tr>
                  <w:tr w:rsidR="006A64C5" w14:paraId="6C1A2C3C" w14:textId="77777777">
                    <w:trPr>
                      <w:trHeight w:val="510"/>
                    </w:trPr>
                    <w:tc>
                      <w:tcPr>
                        <w:tcW w:w="597" w:type="pct"/>
                        <w:tcBorders>
                          <w:top w:val="nil"/>
                          <w:left w:val="nil"/>
                          <w:bottom w:val="nil"/>
                          <w:right w:val="nil"/>
                        </w:tcBorders>
                        <w:shd w:val="clear" w:color="000000" w:fill="FFFFFF"/>
                        <w:noWrap/>
                        <w:vAlign w:val="bottom"/>
                        <w:hideMark/>
                      </w:tcPr>
                      <w:p w14:paraId="0D3690C7"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015CEA61"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649834AC" w14:textId="77777777" w:rsidR="006A64C5" w:rsidRDefault="00114235">
                        <w:pPr>
                          <w:rPr>
                            <w:szCs w:val="24"/>
                          </w:rPr>
                        </w:pPr>
                        <w:r>
                          <w:rPr>
                            <w:szCs w:val="24"/>
                          </w:rPr>
                          <w:t>Europos socialinis fondas +</w:t>
                        </w:r>
                      </w:p>
                    </w:tc>
                    <w:tc>
                      <w:tcPr>
                        <w:tcW w:w="478" w:type="pct"/>
                        <w:tcBorders>
                          <w:top w:val="nil"/>
                          <w:left w:val="nil"/>
                          <w:bottom w:val="single" w:sz="4" w:space="0" w:color="auto"/>
                          <w:right w:val="single" w:sz="8" w:space="0" w:color="auto"/>
                        </w:tcBorders>
                        <w:shd w:val="clear" w:color="000000" w:fill="E2EFDA"/>
                        <w:hideMark/>
                      </w:tcPr>
                      <w:p w14:paraId="3E29957C" w14:textId="77777777" w:rsidR="006A64C5" w:rsidRDefault="00114235">
                        <w:pPr>
                          <w:rPr>
                            <w:strike/>
                            <w:szCs w:val="24"/>
                          </w:rPr>
                        </w:pPr>
                        <w:r>
                          <w:rPr>
                            <w:szCs w:val="24"/>
                          </w:rPr>
                          <w:t>743250,00</w:t>
                        </w:r>
                        <w:r>
                          <w:rPr>
                            <w:strike/>
                            <w:szCs w:val="24"/>
                          </w:rPr>
                          <w:t xml:space="preserve"> </w:t>
                        </w:r>
                      </w:p>
                    </w:tc>
                    <w:tc>
                      <w:tcPr>
                        <w:tcW w:w="435" w:type="pct"/>
                        <w:tcBorders>
                          <w:top w:val="nil"/>
                          <w:left w:val="nil"/>
                          <w:bottom w:val="nil"/>
                          <w:right w:val="nil"/>
                        </w:tcBorders>
                        <w:shd w:val="clear" w:color="000000" w:fill="FFFFFF"/>
                        <w:noWrap/>
                        <w:vAlign w:val="bottom"/>
                        <w:hideMark/>
                      </w:tcPr>
                      <w:p w14:paraId="5C5883AC"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AC03E37"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C1FB0ED"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76D351FB"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23FCFAE1"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3B314468" w14:textId="77777777" w:rsidR="006A64C5" w:rsidRDefault="006A64C5">
                        <w:pPr>
                          <w:ind w:firstLine="62"/>
                          <w:rPr>
                            <w:szCs w:val="24"/>
                          </w:rPr>
                        </w:pPr>
                      </w:p>
                    </w:tc>
                  </w:tr>
                  <w:tr w:rsidR="006A64C5" w14:paraId="7F041082" w14:textId="77777777">
                    <w:trPr>
                      <w:trHeight w:val="510"/>
                    </w:trPr>
                    <w:tc>
                      <w:tcPr>
                        <w:tcW w:w="597" w:type="pct"/>
                        <w:tcBorders>
                          <w:top w:val="nil"/>
                          <w:left w:val="nil"/>
                          <w:bottom w:val="nil"/>
                          <w:right w:val="nil"/>
                        </w:tcBorders>
                        <w:shd w:val="clear" w:color="000000" w:fill="FFFFFF"/>
                        <w:noWrap/>
                        <w:vAlign w:val="bottom"/>
                        <w:hideMark/>
                      </w:tcPr>
                      <w:p w14:paraId="431FED90"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3AE97937"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29DC0CE5" w14:textId="77777777" w:rsidR="006A64C5" w:rsidRDefault="00114235">
                        <w:pPr>
                          <w:rPr>
                            <w:szCs w:val="24"/>
                          </w:rPr>
                        </w:pPr>
                        <w:r>
                          <w:rPr>
                            <w:szCs w:val="24"/>
                          </w:rPr>
                          <w:t>Europos regioninės plėtros fondas</w:t>
                        </w:r>
                      </w:p>
                    </w:tc>
                    <w:tc>
                      <w:tcPr>
                        <w:tcW w:w="478" w:type="pct"/>
                        <w:tcBorders>
                          <w:top w:val="nil"/>
                          <w:left w:val="nil"/>
                          <w:bottom w:val="single" w:sz="4" w:space="0" w:color="auto"/>
                          <w:right w:val="single" w:sz="8" w:space="0" w:color="auto"/>
                        </w:tcBorders>
                        <w:shd w:val="clear" w:color="000000" w:fill="E2EFDA"/>
                        <w:hideMark/>
                      </w:tcPr>
                      <w:p w14:paraId="79E785D4" w14:textId="77777777" w:rsidR="006A64C5" w:rsidRDefault="00114235">
                        <w:pPr>
                          <w:rPr>
                            <w:szCs w:val="24"/>
                          </w:rPr>
                        </w:pPr>
                        <w:r>
                          <w:rPr>
                            <w:szCs w:val="24"/>
                          </w:rPr>
                          <w:t>336800,00</w:t>
                        </w:r>
                      </w:p>
                    </w:tc>
                    <w:tc>
                      <w:tcPr>
                        <w:tcW w:w="435" w:type="pct"/>
                        <w:tcBorders>
                          <w:top w:val="nil"/>
                          <w:left w:val="nil"/>
                          <w:bottom w:val="nil"/>
                          <w:right w:val="nil"/>
                        </w:tcBorders>
                        <w:shd w:val="clear" w:color="000000" w:fill="FFFFFF"/>
                        <w:noWrap/>
                        <w:vAlign w:val="bottom"/>
                        <w:hideMark/>
                      </w:tcPr>
                      <w:p w14:paraId="420611A6"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7DDFDC0D"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1009DB42"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652D2241"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0F88090F"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70D03812" w14:textId="77777777" w:rsidR="006A64C5" w:rsidRDefault="006A64C5">
                        <w:pPr>
                          <w:ind w:firstLine="62"/>
                          <w:rPr>
                            <w:szCs w:val="24"/>
                          </w:rPr>
                        </w:pPr>
                      </w:p>
                    </w:tc>
                  </w:tr>
                  <w:tr w:rsidR="006A64C5" w14:paraId="3BEC7690" w14:textId="77777777">
                    <w:trPr>
                      <w:trHeight w:val="510"/>
                    </w:trPr>
                    <w:tc>
                      <w:tcPr>
                        <w:tcW w:w="597" w:type="pct"/>
                        <w:tcBorders>
                          <w:top w:val="nil"/>
                          <w:left w:val="nil"/>
                          <w:bottom w:val="nil"/>
                          <w:right w:val="nil"/>
                        </w:tcBorders>
                        <w:shd w:val="clear" w:color="000000" w:fill="FFFFFF"/>
                        <w:noWrap/>
                        <w:vAlign w:val="bottom"/>
                        <w:hideMark/>
                      </w:tcPr>
                      <w:p w14:paraId="59FA42BC"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70DF1BB5"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3A36E0CC" w14:textId="77777777" w:rsidR="006A64C5" w:rsidRDefault="00114235">
                        <w:pPr>
                          <w:rPr>
                            <w:szCs w:val="24"/>
                          </w:rPr>
                        </w:pPr>
                        <w:r>
                          <w:rPr>
                            <w:szCs w:val="24"/>
                          </w:rPr>
                          <w:t>LR valstybės biudžetas</w:t>
                        </w:r>
                      </w:p>
                    </w:tc>
                    <w:tc>
                      <w:tcPr>
                        <w:tcW w:w="478" w:type="pct"/>
                        <w:tcBorders>
                          <w:top w:val="nil"/>
                          <w:left w:val="nil"/>
                          <w:bottom w:val="single" w:sz="4" w:space="0" w:color="auto"/>
                          <w:right w:val="single" w:sz="8" w:space="0" w:color="auto"/>
                        </w:tcBorders>
                        <w:shd w:val="clear" w:color="000000" w:fill="E2EFDA"/>
                        <w:hideMark/>
                      </w:tcPr>
                      <w:p w14:paraId="665AB744" w14:textId="77777777" w:rsidR="006A64C5" w:rsidRDefault="00114235">
                        <w:pPr>
                          <w:rPr>
                            <w:szCs w:val="24"/>
                          </w:rPr>
                        </w:pPr>
                        <w:r>
                          <w:rPr>
                            <w:szCs w:val="24"/>
                          </w:rPr>
                          <w:t>170950,00</w:t>
                        </w:r>
                      </w:p>
                    </w:tc>
                    <w:tc>
                      <w:tcPr>
                        <w:tcW w:w="435" w:type="pct"/>
                        <w:tcBorders>
                          <w:top w:val="nil"/>
                          <w:left w:val="nil"/>
                          <w:bottom w:val="nil"/>
                          <w:right w:val="nil"/>
                        </w:tcBorders>
                        <w:shd w:val="clear" w:color="000000" w:fill="FFFFFF"/>
                        <w:noWrap/>
                        <w:vAlign w:val="bottom"/>
                        <w:hideMark/>
                      </w:tcPr>
                      <w:p w14:paraId="41359EA5"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4113EBD8"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344B9762" w14:textId="77777777" w:rsidR="006A64C5" w:rsidRDefault="006A64C5">
                        <w:pPr>
                          <w:ind w:firstLine="62"/>
                          <w:rPr>
                            <w:szCs w:val="24"/>
                          </w:rPr>
                        </w:pPr>
                      </w:p>
                    </w:tc>
                    <w:tc>
                      <w:tcPr>
                        <w:tcW w:w="435" w:type="pct"/>
                        <w:tcBorders>
                          <w:top w:val="nil"/>
                          <w:left w:val="nil"/>
                          <w:bottom w:val="nil"/>
                          <w:right w:val="nil"/>
                        </w:tcBorders>
                        <w:shd w:val="clear" w:color="000000" w:fill="FFFFFF"/>
                        <w:noWrap/>
                        <w:vAlign w:val="bottom"/>
                        <w:hideMark/>
                      </w:tcPr>
                      <w:p w14:paraId="52FB633E" w14:textId="77777777" w:rsidR="006A64C5" w:rsidRDefault="006A64C5">
                        <w:pPr>
                          <w:ind w:firstLine="62"/>
                          <w:rPr>
                            <w:szCs w:val="24"/>
                          </w:rPr>
                        </w:pPr>
                      </w:p>
                    </w:tc>
                    <w:tc>
                      <w:tcPr>
                        <w:tcW w:w="431" w:type="pct"/>
                        <w:tcBorders>
                          <w:top w:val="nil"/>
                          <w:left w:val="nil"/>
                          <w:bottom w:val="nil"/>
                          <w:right w:val="nil"/>
                        </w:tcBorders>
                        <w:shd w:val="clear" w:color="000000" w:fill="FFFFFF"/>
                        <w:noWrap/>
                        <w:vAlign w:val="bottom"/>
                        <w:hideMark/>
                      </w:tcPr>
                      <w:p w14:paraId="111B16CC" w14:textId="77777777" w:rsidR="006A64C5" w:rsidRDefault="006A64C5">
                        <w:pPr>
                          <w:ind w:firstLine="62"/>
                          <w:rPr>
                            <w:szCs w:val="24"/>
                          </w:rPr>
                        </w:pPr>
                      </w:p>
                    </w:tc>
                    <w:tc>
                      <w:tcPr>
                        <w:tcW w:w="478" w:type="pct"/>
                        <w:tcBorders>
                          <w:top w:val="nil"/>
                          <w:left w:val="nil"/>
                          <w:bottom w:val="nil"/>
                          <w:right w:val="nil"/>
                        </w:tcBorders>
                        <w:shd w:val="clear" w:color="000000" w:fill="FFFFFF"/>
                        <w:noWrap/>
                        <w:vAlign w:val="bottom"/>
                        <w:hideMark/>
                      </w:tcPr>
                      <w:p w14:paraId="57463858" w14:textId="77777777" w:rsidR="006A64C5" w:rsidRDefault="006A64C5">
                        <w:pPr>
                          <w:ind w:firstLine="62"/>
                          <w:rPr>
                            <w:szCs w:val="24"/>
                          </w:rPr>
                        </w:pPr>
                      </w:p>
                    </w:tc>
                  </w:tr>
                  <w:tr w:rsidR="006A64C5" w14:paraId="16306BC0" w14:textId="77777777">
                    <w:trPr>
                      <w:trHeight w:val="510"/>
                    </w:trPr>
                    <w:tc>
                      <w:tcPr>
                        <w:tcW w:w="597" w:type="pct"/>
                        <w:tcBorders>
                          <w:top w:val="nil"/>
                          <w:left w:val="nil"/>
                          <w:bottom w:val="nil"/>
                          <w:right w:val="nil"/>
                        </w:tcBorders>
                        <w:shd w:val="clear" w:color="000000" w:fill="FFFFFF"/>
                        <w:noWrap/>
                        <w:vAlign w:val="bottom"/>
                        <w:hideMark/>
                      </w:tcPr>
                      <w:p w14:paraId="798D500B"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3D44BF1E" w14:textId="77777777" w:rsidR="006A64C5" w:rsidRDefault="006A64C5">
                        <w:pPr>
                          <w:ind w:firstLine="62"/>
                          <w:rPr>
                            <w:szCs w:val="24"/>
                          </w:rPr>
                        </w:pPr>
                      </w:p>
                    </w:tc>
                    <w:tc>
                      <w:tcPr>
                        <w:tcW w:w="659" w:type="pct"/>
                        <w:tcBorders>
                          <w:top w:val="nil"/>
                          <w:left w:val="single" w:sz="8" w:space="0" w:color="auto"/>
                          <w:bottom w:val="single" w:sz="4" w:space="0" w:color="auto"/>
                          <w:right w:val="single" w:sz="4" w:space="0" w:color="auto"/>
                        </w:tcBorders>
                        <w:shd w:val="clear" w:color="000000" w:fill="FFFFFF"/>
                        <w:hideMark/>
                      </w:tcPr>
                      <w:p w14:paraId="1164A4F6" w14:textId="77777777" w:rsidR="006A64C5" w:rsidRDefault="00114235">
                        <w:pPr>
                          <w:rPr>
                            <w:szCs w:val="24"/>
                          </w:rPr>
                        </w:pPr>
                        <w:r>
                          <w:rPr>
                            <w:szCs w:val="24"/>
                          </w:rPr>
                          <w:t>Savivaldybės biudžeto lėšos</w:t>
                        </w:r>
                      </w:p>
                    </w:tc>
                    <w:tc>
                      <w:tcPr>
                        <w:tcW w:w="478" w:type="pct"/>
                        <w:tcBorders>
                          <w:top w:val="nil"/>
                          <w:left w:val="nil"/>
                          <w:bottom w:val="single" w:sz="4" w:space="0" w:color="auto"/>
                          <w:right w:val="single" w:sz="8" w:space="0" w:color="auto"/>
                        </w:tcBorders>
                        <w:shd w:val="clear" w:color="000000" w:fill="E2EFDA"/>
                        <w:hideMark/>
                      </w:tcPr>
                      <w:p w14:paraId="5D193AA5" w14:textId="77777777" w:rsidR="006A64C5" w:rsidRDefault="00114235">
                        <w:pPr>
                          <w:rPr>
                            <w:szCs w:val="24"/>
                          </w:rPr>
                        </w:pPr>
                        <w:r>
                          <w:rPr>
                            <w:szCs w:val="24"/>
                          </w:rPr>
                          <w:t>87437,07</w:t>
                        </w:r>
                      </w:p>
                    </w:tc>
                    <w:tc>
                      <w:tcPr>
                        <w:tcW w:w="435" w:type="pct"/>
                        <w:tcBorders>
                          <w:top w:val="nil"/>
                          <w:left w:val="nil"/>
                          <w:bottom w:val="nil"/>
                          <w:right w:val="nil"/>
                        </w:tcBorders>
                        <w:shd w:val="clear" w:color="000000" w:fill="FFFFFF"/>
                        <w:noWrap/>
                        <w:hideMark/>
                      </w:tcPr>
                      <w:p w14:paraId="2BEBBE82"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0DF850A7"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0A3ADED4"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0F831B6C" w14:textId="77777777" w:rsidR="006A64C5" w:rsidRDefault="006A64C5">
                        <w:pPr>
                          <w:ind w:firstLine="62"/>
                          <w:rPr>
                            <w:szCs w:val="24"/>
                          </w:rPr>
                        </w:pPr>
                      </w:p>
                    </w:tc>
                    <w:tc>
                      <w:tcPr>
                        <w:tcW w:w="431" w:type="pct"/>
                        <w:tcBorders>
                          <w:top w:val="nil"/>
                          <w:left w:val="nil"/>
                          <w:bottom w:val="nil"/>
                          <w:right w:val="nil"/>
                        </w:tcBorders>
                        <w:shd w:val="clear" w:color="000000" w:fill="FFFFFF"/>
                        <w:noWrap/>
                        <w:hideMark/>
                      </w:tcPr>
                      <w:p w14:paraId="33BFBEC0" w14:textId="77777777" w:rsidR="006A64C5" w:rsidRDefault="006A64C5">
                        <w:pPr>
                          <w:ind w:firstLine="62"/>
                          <w:rPr>
                            <w:szCs w:val="24"/>
                          </w:rPr>
                        </w:pPr>
                      </w:p>
                    </w:tc>
                    <w:tc>
                      <w:tcPr>
                        <w:tcW w:w="478" w:type="pct"/>
                        <w:tcBorders>
                          <w:top w:val="nil"/>
                          <w:left w:val="nil"/>
                          <w:bottom w:val="nil"/>
                          <w:right w:val="nil"/>
                        </w:tcBorders>
                        <w:shd w:val="clear" w:color="000000" w:fill="FFFFFF"/>
                        <w:noWrap/>
                        <w:hideMark/>
                      </w:tcPr>
                      <w:p w14:paraId="5E058E49" w14:textId="77777777" w:rsidR="006A64C5" w:rsidRDefault="006A64C5">
                        <w:pPr>
                          <w:ind w:firstLine="62"/>
                          <w:rPr>
                            <w:szCs w:val="24"/>
                          </w:rPr>
                        </w:pPr>
                      </w:p>
                    </w:tc>
                  </w:tr>
                  <w:tr w:rsidR="006A64C5" w14:paraId="21ECA2C3" w14:textId="77777777">
                    <w:trPr>
                      <w:trHeight w:val="330"/>
                    </w:trPr>
                    <w:tc>
                      <w:tcPr>
                        <w:tcW w:w="597" w:type="pct"/>
                        <w:tcBorders>
                          <w:top w:val="nil"/>
                          <w:left w:val="nil"/>
                          <w:bottom w:val="nil"/>
                          <w:right w:val="nil"/>
                        </w:tcBorders>
                        <w:shd w:val="clear" w:color="000000" w:fill="FFFFFF"/>
                        <w:noWrap/>
                        <w:vAlign w:val="bottom"/>
                        <w:hideMark/>
                      </w:tcPr>
                      <w:p w14:paraId="5AA2676F" w14:textId="77777777" w:rsidR="006A64C5" w:rsidRDefault="006A64C5">
                        <w:pPr>
                          <w:ind w:firstLine="62"/>
                          <w:rPr>
                            <w:szCs w:val="24"/>
                          </w:rPr>
                        </w:pPr>
                      </w:p>
                    </w:tc>
                    <w:tc>
                      <w:tcPr>
                        <w:tcW w:w="616" w:type="pct"/>
                        <w:tcBorders>
                          <w:top w:val="nil"/>
                          <w:left w:val="nil"/>
                          <w:bottom w:val="nil"/>
                          <w:right w:val="nil"/>
                        </w:tcBorders>
                        <w:shd w:val="clear" w:color="000000" w:fill="FFFFFF"/>
                        <w:noWrap/>
                        <w:vAlign w:val="bottom"/>
                        <w:hideMark/>
                      </w:tcPr>
                      <w:p w14:paraId="2367007E" w14:textId="77777777" w:rsidR="006A64C5" w:rsidRDefault="006A64C5">
                        <w:pPr>
                          <w:ind w:firstLine="62"/>
                          <w:rPr>
                            <w:szCs w:val="24"/>
                          </w:rPr>
                        </w:pPr>
                      </w:p>
                    </w:tc>
                    <w:tc>
                      <w:tcPr>
                        <w:tcW w:w="659" w:type="pct"/>
                        <w:tcBorders>
                          <w:top w:val="nil"/>
                          <w:left w:val="single" w:sz="8" w:space="0" w:color="auto"/>
                          <w:bottom w:val="single" w:sz="8" w:space="0" w:color="auto"/>
                          <w:right w:val="single" w:sz="4" w:space="0" w:color="auto"/>
                        </w:tcBorders>
                        <w:shd w:val="clear" w:color="000000" w:fill="FFFFFF"/>
                        <w:hideMark/>
                      </w:tcPr>
                      <w:p w14:paraId="418A9C38" w14:textId="77777777" w:rsidR="006A64C5" w:rsidRDefault="00114235">
                        <w:pPr>
                          <w:rPr>
                            <w:szCs w:val="24"/>
                          </w:rPr>
                        </w:pPr>
                        <w:r>
                          <w:rPr>
                            <w:szCs w:val="24"/>
                          </w:rPr>
                          <w:t>Privačios lėšos</w:t>
                        </w:r>
                      </w:p>
                    </w:tc>
                    <w:tc>
                      <w:tcPr>
                        <w:tcW w:w="478" w:type="pct"/>
                        <w:tcBorders>
                          <w:top w:val="nil"/>
                          <w:left w:val="nil"/>
                          <w:bottom w:val="single" w:sz="8" w:space="0" w:color="auto"/>
                          <w:right w:val="single" w:sz="8" w:space="0" w:color="auto"/>
                        </w:tcBorders>
                        <w:shd w:val="clear" w:color="000000" w:fill="E2EFDA"/>
                        <w:hideMark/>
                      </w:tcPr>
                      <w:p w14:paraId="7D97DDE4" w14:textId="77777777" w:rsidR="006A64C5" w:rsidRDefault="00114235">
                        <w:pPr>
                          <w:rPr>
                            <w:szCs w:val="24"/>
                          </w:rPr>
                        </w:pPr>
                        <w:r>
                          <w:rPr>
                            <w:szCs w:val="24"/>
                          </w:rPr>
                          <w:t>0,00</w:t>
                        </w:r>
                      </w:p>
                    </w:tc>
                    <w:tc>
                      <w:tcPr>
                        <w:tcW w:w="435" w:type="pct"/>
                        <w:tcBorders>
                          <w:top w:val="nil"/>
                          <w:left w:val="nil"/>
                          <w:bottom w:val="nil"/>
                          <w:right w:val="nil"/>
                        </w:tcBorders>
                        <w:shd w:val="clear" w:color="000000" w:fill="FFFFFF"/>
                        <w:noWrap/>
                        <w:hideMark/>
                      </w:tcPr>
                      <w:p w14:paraId="462873F5"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18F548DC"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14F8E502" w14:textId="77777777" w:rsidR="006A64C5" w:rsidRDefault="006A64C5">
                        <w:pPr>
                          <w:ind w:firstLine="62"/>
                          <w:rPr>
                            <w:szCs w:val="24"/>
                          </w:rPr>
                        </w:pPr>
                      </w:p>
                    </w:tc>
                    <w:tc>
                      <w:tcPr>
                        <w:tcW w:w="435" w:type="pct"/>
                        <w:tcBorders>
                          <w:top w:val="nil"/>
                          <w:left w:val="nil"/>
                          <w:bottom w:val="nil"/>
                          <w:right w:val="nil"/>
                        </w:tcBorders>
                        <w:shd w:val="clear" w:color="000000" w:fill="FFFFFF"/>
                        <w:noWrap/>
                        <w:hideMark/>
                      </w:tcPr>
                      <w:p w14:paraId="2B764356" w14:textId="77777777" w:rsidR="006A64C5" w:rsidRDefault="006A64C5">
                        <w:pPr>
                          <w:ind w:firstLine="62"/>
                          <w:rPr>
                            <w:szCs w:val="24"/>
                          </w:rPr>
                        </w:pPr>
                      </w:p>
                    </w:tc>
                    <w:tc>
                      <w:tcPr>
                        <w:tcW w:w="431" w:type="pct"/>
                        <w:tcBorders>
                          <w:top w:val="nil"/>
                          <w:left w:val="nil"/>
                          <w:bottom w:val="nil"/>
                          <w:right w:val="nil"/>
                        </w:tcBorders>
                        <w:shd w:val="clear" w:color="000000" w:fill="FFFFFF"/>
                        <w:noWrap/>
                        <w:hideMark/>
                      </w:tcPr>
                      <w:p w14:paraId="73020A43" w14:textId="77777777" w:rsidR="006A64C5" w:rsidRDefault="006A64C5">
                        <w:pPr>
                          <w:ind w:firstLine="62"/>
                          <w:rPr>
                            <w:szCs w:val="24"/>
                          </w:rPr>
                        </w:pPr>
                      </w:p>
                    </w:tc>
                    <w:tc>
                      <w:tcPr>
                        <w:tcW w:w="478" w:type="pct"/>
                        <w:tcBorders>
                          <w:top w:val="nil"/>
                          <w:left w:val="nil"/>
                          <w:bottom w:val="nil"/>
                          <w:right w:val="nil"/>
                        </w:tcBorders>
                        <w:shd w:val="clear" w:color="000000" w:fill="FFFFFF"/>
                        <w:noWrap/>
                        <w:hideMark/>
                      </w:tcPr>
                      <w:p w14:paraId="3050AC3E" w14:textId="77777777" w:rsidR="006A64C5" w:rsidRDefault="006A64C5">
                        <w:pPr>
                          <w:keepNext/>
                          <w:ind w:firstLine="62"/>
                          <w:rPr>
                            <w:szCs w:val="24"/>
                          </w:rPr>
                        </w:pPr>
                      </w:p>
                    </w:tc>
                  </w:tr>
                </w:tbl>
                <w:p w14:paraId="0E2CDD52" w14:textId="77777777" w:rsidR="006A64C5" w:rsidRDefault="00114235">
                  <w:pPr>
                    <w:jc w:val="center"/>
                    <w:rPr>
                      <w:bCs/>
                      <w:i/>
                      <w:iCs/>
                      <w:kern w:val="2"/>
                      <w:sz w:val="20"/>
                    </w:rPr>
                  </w:pPr>
                </w:p>
              </w:sdtContent>
            </w:sdt>
          </w:sdtContent>
        </w:sdt>
      </w:sdtContent>
    </w:sdt>
    <w:sectPr w:rsidR="006A64C5">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708348" w14:textId="77777777" w:rsidR="00114235" w:rsidRDefault="00114235">
      <w:pPr>
        <w:rPr>
          <w:kern w:val="2"/>
          <w:sz w:val="22"/>
          <w:szCs w:val="22"/>
        </w:rPr>
      </w:pPr>
      <w:r>
        <w:rPr>
          <w:kern w:val="2"/>
          <w:sz w:val="22"/>
          <w:szCs w:val="22"/>
        </w:rPr>
        <w:separator/>
      </w:r>
    </w:p>
  </w:endnote>
  <w:endnote w:type="continuationSeparator" w:id="0">
    <w:p w14:paraId="59B204A3" w14:textId="77777777" w:rsidR="00114235" w:rsidRDefault="00114235">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0C3E4D" w14:textId="77777777" w:rsidR="006A64C5" w:rsidRDefault="006A64C5">
    <w:pPr>
      <w:tabs>
        <w:tab w:val="center" w:pos="4819"/>
        <w:tab w:val="right" w:pos="9638"/>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9C219B" w14:textId="77777777" w:rsidR="006A64C5" w:rsidRDefault="006A64C5">
    <w:pPr>
      <w:tabs>
        <w:tab w:val="center" w:pos="4819"/>
        <w:tab w:val="right" w:pos="9638"/>
      </w:tabs>
      <w:rPr>
        <w:kern w:val="2"/>
        <w:sz w:val="22"/>
        <w:szCs w:val="22"/>
      </w:rPr>
    </w:pPr>
  </w:p>
  <w:p w14:paraId="08C202C4" w14:textId="77777777" w:rsidR="006A64C5" w:rsidRDefault="006A64C5">
    <w:pPr>
      <w:tabs>
        <w:tab w:val="center" w:pos="4819"/>
        <w:tab w:val="right" w:pos="9638"/>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911E0" w14:textId="77777777" w:rsidR="006A64C5" w:rsidRDefault="006A64C5">
    <w:pPr>
      <w:tabs>
        <w:tab w:val="center" w:pos="4819"/>
        <w:tab w:val="right" w:pos="9638"/>
      </w:tabs>
      <w:jc w:val="right"/>
      <w:rPr>
        <w:kern w:val="2"/>
        <w:sz w:val="22"/>
        <w:szCs w:val="22"/>
      </w:rPr>
    </w:pPr>
  </w:p>
  <w:p w14:paraId="7EBF8F25" w14:textId="77777777" w:rsidR="006A64C5" w:rsidRDefault="006A64C5">
    <w:pPr>
      <w:tabs>
        <w:tab w:val="center" w:pos="4819"/>
        <w:tab w:val="right" w:pos="9638"/>
      </w:tabs>
      <w:rPr>
        <w:kern w:val="2"/>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49E5C" w14:textId="77777777" w:rsidR="006A64C5" w:rsidRDefault="00114235">
    <w:pPr>
      <w:tabs>
        <w:tab w:val="center" w:pos="4819"/>
        <w:tab w:val="right" w:pos="9638"/>
      </w:tabs>
      <w:jc w:val="right"/>
      <w:rPr>
        <w:kern w:val="2"/>
        <w:sz w:val="22"/>
        <w:szCs w:val="22"/>
      </w:rPr>
    </w:pPr>
    <w:r>
      <w:rPr>
        <w:kern w:val="2"/>
        <w:sz w:val="22"/>
        <w:szCs w:val="22"/>
      </w:rPr>
      <w:fldChar w:fldCharType="begin"/>
    </w:r>
    <w:r>
      <w:rPr>
        <w:kern w:val="2"/>
        <w:sz w:val="22"/>
        <w:szCs w:val="22"/>
      </w:rPr>
      <w:instrText>PAGE   \* MERGEFORMAT</w:instrText>
    </w:r>
    <w:r>
      <w:rPr>
        <w:kern w:val="2"/>
        <w:sz w:val="22"/>
        <w:szCs w:val="22"/>
      </w:rPr>
      <w:fldChar w:fldCharType="separate"/>
    </w:r>
    <w:r>
      <w:rPr>
        <w:kern w:val="2"/>
        <w:sz w:val="22"/>
        <w:szCs w:val="22"/>
      </w:rPr>
      <w:t>1</w:t>
    </w:r>
    <w:r>
      <w:rPr>
        <w:kern w:val="2"/>
        <w:sz w:val="22"/>
        <w:szCs w:val="22"/>
      </w:rPr>
      <w:t>9</w:t>
    </w:r>
    <w:r>
      <w:rPr>
        <w:kern w:val="2"/>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818AB" w14:textId="77777777" w:rsidR="00114235" w:rsidRDefault="00114235">
      <w:pPr>
        <w:rPr>
          <w:kern w:val="2"/>
          <w:sz w:val="22"/>
          <w:szCs w:val="22"/>
        </w:rPr>
      </w:pPr>
      <w:r>
        <w:rPr>
          <w:kern w:val="2"/>
          <w:sz w:val="22"/>
          <w:szCs w:val="22"/>
        </w:rPr>
        <w:separator/>
      </w:r>
    </w:p>
  </w:footnote>
  <w:footnote w:type="continuationSeparator" w:id="0">
    <w:p w14:paraId="3118506B" w14:textId="77777777" w:rsidR="00114235" w:rsidRDefault="00114235">
      <w:pPr>
        <w:rPr>
          <w:kern w:val="2"/>
          <w:sz w:val="22"/>
          <w:szCs w:val="22"/>
        </w:rPr>
      </w:pPr>
      <w:r>
        <w:rPr>
          <w:kern w:val="2"/>
          <w:sz w:val="22"/>
          <w:szCs w:val="22"/>
        </w:rPr>
        <w:continuationSeparator/>
      </w:r>
    </w:p>
  </w:footnote>
  <w:footnote w:id="1">
    <w:p w14:paraId="1FDCF486" w14:textId="77777777" w:rsidR="006A64C5" w:rsidRDefault="00114235">
      <w:pPr>
        <w:rPr>
          <w:sz w:val="20"/>
        </w:rPr>
      </w:pPr>
      <w:r>
        <w:rPr>
          <w:sz w:val="20"/>
          <w:vertAlign w:val="superscript"/>
        </w:rPr>
        <w:footnoteRef/>
      </w:r>
      <w:r>
        <w:rPr>
          <w:sz w:val="20"/>
        </w:rPr>
        <w:t xml:space="preserve"> </w:t>
      </w:r>
      <w:r>
        <w:rPr>
          <w:sz w:val="20"/>
          <w:u w:val="single"/>
        </w:rPr>
        <w:t>https://strata.gov.lt/images/tyrimai/2020-metai/zmogiskojo-kapitalo-politika/20200924-senstanti-lietuvos-visuomene.pdf</w:t>
      </w:r>
      <w:r>
        <w:rPr>
          <w:sz w:val="20"/>
        </w:rPr>
        <w:t xml:space="preserve"> </w:t>
      </w:r>
    </w:p>
  </w:footnote>
  <w:footnote w:id="2">
    <w:p w14:paraId="7A9D7A2A" w14:textId="77777777" w:rsidR="006A64C5" w:rsidRDefault="00114235">
      <w:pPr>
        <w:rPr>
          <w:sz w:val="18"/>
          <w:szCs w:val="18"/>
        </w:rPr>
      </w:pPr>
      <w:r>
        <w:rPr>
          <w:sz w:val="18"/>
          <w:szCs w:val="18"/>
          <w:vertAlign w:val="superscript"/>
        </w:rPr>
        <w:footnoteRef/>
      </w:r>
      <w:r>
        <w:rPr>
          <w:sz w:val="18"/>
          <w:szCs w:val="18"/>
        </w:rPr>
        <w:t xml:space="preserve"> Šaltinis: Valstybės duomenų agentūra.</w:t>
      </w:r>
    </w:p>
  </w:footnote>
  <w:footnote w:id="3">
    <w:p w14:paraId="06649406" w14:textId="77777777" w:rsidR="006A64C5" w:rsidRDefault="00114235">
      <w:pPr>
        <w:rPr>
          <w:sz w:val="20"/>
        </w:rPr>
      </w:pPr>
      <w:r>
        <w:rPr>
          <w:sz w:val="20"/>
          <w:vertAlign w:val="superscript"/>
        </w:rPr>
        <w:footnoteRef/>
      </w:r>
      <w:r>
        <w:rPr>
          <w:sz w:val="20"/>
        </w:rPr>
        <w:t xml:space="preserve"> </w:t>
      </w:r>
      <w:r>
        <w:rPr>
          <w:sz w:val="18"/>
          <w:szCs w:val="18"/>
        </w:rPr>
        <w:t>Jonavos rajono savivaldybės 2023 metų socialinių paslaugų planas, p 11.</w:t>
      </w:r>
    </w:p>
  </w:footnote>
  <w:footnote w:id="4">
    <w:p w14:paraId="5B8F59E8" w14:textId="77777777" w:rsidR="006A64C5" w:rsidRDefault="00114235">
      <w:pPr>
        <w:rPr>
          <w:sz w:val="20"/>
        </w:rPr>
      </w:pPr>
      <w:r>
        <w:rPr>
          <w:sz w:val="20"/>
          <w:vertAlign w:val="superscript"/>
        </w:rPr>
        <w:footnoteRef/>
      </w:r>
      <w:r>
        <w:rPr>
          <w:sz w:val="20"/>
        </w:rPr>
        <w:t xml:space="preserve"> 2023 m. Jonavos rajono socialinių paslaugų planas, p. 7.</w:t>
      </w:r>
    </w:p>
  </w:footnote>
  <w:footnote w:id="5">
    <w:p w14:paraId="25790E2C" w14:textId="77777777" w:rsidR="006A64C5" w:rsidRDefault="00114235">
      <w:pPr>
        <w:rPr>
          <w:sz w:val="20"/>
        </w:rPr>
      </w:pPr>
      <w:r>
        <w:rPr>
          <w:sz w:val="20"/>
          <w:vertAlign w:val="superscript"/>
        </w:rPr>
        <w:footnoteRef/>
      </w:r>
      <w:r>
        <w:rPr>
          <w:sz w:val="20"/>
        </w:rPr>
        <w:t xml:space="preserve"> https://www.lb.lt/uploads/publications/docs/42696_c44bc8a643fc9c65091dc03ead0a5da1.pdf</w:t>
      </w:r>
    </w:p>
  </w:footnote>
  <w:footnote w:id="6">
    <w:p w14:paraId="30216F40" w14:textId="77777777" w:rsidR="006A64C5" w:rsidRDefault="00114235">
      <w:pPr>
        <w:rPr>
          <w:sz w:val="20"/>
        </w:rPr>
      </w:pPr>
      <w:r>
        <w:rPr>
          <w:sz w:val="20"/>
          <w:vertAlign w:val="superscript"/>
        </w:rPr>
        <w:footnoteRef/>
      </w:r>
      <w:r>
        <w:rPr>
          <w:sz w:val="20"/>
        </w:rPr>
        <w:t xml:space="preserve"> https://www.jonava.lt/savivaldybe/veiklos-sritys/civiline-ir-priesgaisrine-sauga/355</w:t>
      </w:r>
    </w:p>
    <w:p w14:paraId="0DB5A5BF" w14:textId="77777777" w:rsidR="006A64C5" w:rsidRDefault="006A64C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101AF" w14:textId="77777777" w:rsidR="006A64C5" w:rsidRDefault="006A64C5">
    <w:pPr>
      <w:tabs>
        <w:tab w:val="center" w:pos="4819"/>
        <w:tab w:val="right" w:pos="9638"/>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F3ACC" w14:textId="77777777" w:rsidR="006A64C5" w:rsidRDefault="006A64C5">
    <w:pPr>
      <w:tabs>
        <w:tab w:val="center" w:pos="4819"/>
        <w:tab w:val="right" w:pos="9638"/>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67A6B4" w14:textId="77777777" w:rsidR="006A64C5" w:rsidRDefault="006A64C5">
    <w:pPr>
      <w:tabs>
        <w:tab w:val="center" w:pos="4819"/>
        <w:tab w:val="right" w:pos="9638"/>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7C53"/>
    <w:rsid w:val="00007CDA"/>
    <w:rsid w:val="00114235"/>
    <w:rsid w:val="006A64C5"/>
    <w:rsid w:val="00AC7C53"/>
    <w:rsid w:val="00E37CF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222B63"/>
  <w15:chartTrackingRefBased/>
  <w15:docId w15:val="{04A03D45-D533-4ED5-A3FF-4C1B00112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255998">
      <w:bodyDiv w:val="1"/>
      <w:marLeft w:val="0"/>
      <w:marRight w:val="0"/>
      <w:marTop w:val="0"/>
      <w:marBottom w:val="0"/>
      <w:divBdr>
        <w:top w:val="none" w:sz="0" w:space="0" w:color="auto"/>
        <w:left w:val="none" w:sz="0" w:space="0" w:color="auto"/>
        <w:bottom w:val="none" w:sz="0" w:space="0" w:color="auto"/>
        <w:right w:val="none" w:sz="0" w:space="0" w:color="auto"/>
      </w:divBdr>
    </w:div>
    <w:div w:id="77487068">
      <w:bodyDiv w:val="1"/>
      <w:marLeft w:val="0"/>
      <w:marRight w:val="0"/>
      <w:marTop w:val="0"/>
      <w:marBottom w:val="0"/>
      <w:divBdr>
        <w:top w:val="none" w:sz="0" w:space="0" w:color="auto"/>
        <w:left w:val="none" w:sz="0" w:space="0" w:color="auto"/>
        <w:bottom w:val="none" w:sz="0" w:space="0" w:color="auto"/>
        <w:right w:val="none" w:sz="0" w:space="0" w:color="auto"/>
      </w:divBdr>
    </w:div>
    <w:div w:id="102506525">
      <w:bodyDiv w:val="1"/>
      <w:marLeft w:val="0"/>
      <w:marRight w:val="0"/>
      <w:marTop w:val="0"/>
      <w:marBottom w:val="0"/>
      <w:divBdr>
        <w:top w:val="none" w:sz="0" w:space="0" w:color="auto"/>
        <w:left w:val="none" w:sz="0" w:space="0" w:color="auto"/>
        <w:bottom w:val="none" w:sz="0" w:space="0" w:color="auto"/>
        <w:right w:val="none" w:sz="0" w:space="0" w:color="auto"/>
      </w:divBdr>
    </w:div>
    <w:div w:id="116604188">
      <w:bodyDiv w:val="1"/>
      <w:marLeft w:val="0"/>
      <w:marRight w:val="0"/>
      <w:marTop w:val="0"/>
      <w:marBottom w:val="0"/>
      <w:divBdr>
        <w:top w:val="none" w:sz="0" w:space="0" w:color="auto"/>
        <w:left w:val="none" w:sz="0" w:space="0" w:color="auto"/>
        <w:bottom w:val="none" w:sz="0" w:space="0" w:color="auto"/>
        <w:right w:val="none" w:sz="0" w:space="0" w:color="auto"/>
      </w:divBdr>
    </w:div>
    <w:div w:id="163741390">
      <w:bodyDiv w:val="1"/>
      <w:marLeft w:val="0"/>
      <w:marRight w:val="0"/>
      <w:marTop w:val="0"/>
      <w:marBottom w:val="0"/>
      <w:divBdr>
        <w:top w:val="none" w:sz="0" w:space="0" w:color="auto"/>
        <w:left w:val="none" w:sz="0" w:space="0" w:color="auto"/>
        <w:bottom w:val="none" w:sz="0" w:space="0" w:color="auto"/>
        <w:right w:val="none" w:sz="0" w:space="0" w:color="auto"/>
      </w:divBdr>
    </w:div>
    <w:div w:id="194587734">
      <w:bodyDiv w:val="1"/>
      <w:marLeft w:val="0"/>
      <w:marRight w:val="0"/>
      <w:marTop w:val="0"/>
      <w:marBottom w:val="0"/>
      <w:divBdr>
        <w:top w:val="none" w:sz="0" w:space="0" w:color="auto"/>
        <w:left w:val="none" w:sz="0" w:space="0" w:color="auto"/>
        <w:bottom w:val="none" w:sz="0" w:space="0" w:color="auto"/>
        <w:right w:val="none" w:sz="0" w:space="0" w:color="auto"/>
      </w:divBdr>
    </w:div>
    <w:div w:id="240063152">
      <w:bodyDiv w:val="1"/>
      <w:marLeft w:val="0"/>
      <w:marRight w:val="0"/>
      <w:marTop w:val="0"/>
      <w:marBottom w:val="0"/>
      <w:divBdr>
        <w:top w:val="none" w:sz="0" w:space="0" w:color="auto"/>
        <w:left w:val="none" w:sz="0" w:space="0" w:color="auto"/>
        <w:bottom w:val="none" w:sz="0" w:space="0" w:color="auto"/>
        <w:right w:val="none" w:sz="0" w:space="0" w:color="auto"/>
      </w:divBdr>
    </w:div>
    <w:div w:id="255479296">
      <w:bodyDiv w:val="1"/>
      <w:marLeft w:val="0"/>
      <w:marRight w:val="0"/>
      <w:marTop w:val="0"/>
      <w:marBottom w:val="0"/>
      <w:divBdr>
        <w:top w:val="none" w:sz="0" w:space="0" w:color="auto"/>
        <w:left w:val="none" w:sz="0" w:space="0" w:color="auto"/>
        <w:bottom w:val="none" w:sz="0" w:space="0" w:color="auto"/>
        <w:right w:val="none" w:sz="0" w:space="0" w:color="auto"/>
      </w:divBdr>
    </w:div>
    <w:div w:id="304361337">
      <w:bodyDiv w:val="1"/>
      <w:marLeft w:val="0"/>
      <w:marRight w:val="0"/>
      <w:marTop w:val="0"/>
      <w:marBottom w:val="0"/>
      <w:divBdr>
        <w:top w:val="none" w:sz="0" w:space="0" w:color="auto"/>
        <w:left w:val="none" w:sz="0" w:space="0" w:color="auto"/>
        <w:bottom w:val="none" w:sz="0" w:space="0" w:color="auto"/>
        <w:right w:val="none" w:sz="0" w:space="0" w:color="auto"/>
      </w:divBdr>
    </w:div>
    <w:div w:id="312564609">
      <w:bodyDiv w:val="1"/>
      <w:marLeft w:val="0"/>
      <w:marRight w:val="0"/>
      <w:marTop w:val="0"/>
      <w:marBottom w:val="0"/>
      <w:divBdr>
        <w:top w:val="none" w:sz="0" w:space="0" w:color="auto"/>
        <w:left w:val="none" w:sz="0" w:space="0" w:color="auto"/>
        <w:bottom w:val="none" w:sz="0" w:space="0" w:color="auto"/>
        <w:right w:val="none" w:sz="0" w:space="0" w:color="auto"/>
      </w:divBdr>
    </w:div>
    <w:div w:id="346369955">
      <w:bodyDiv w:val="1"/>
      <w:marLeft w:val="0"/>
      <w:marRight w:val="0"/>
      <w:marTop w:val="0"/>
      <w:marBottom w:val="0"/>
      <w:divBdr>
        <w:top w:val="none" w:sz="0" w:space="0" w:color="auto"/>
        <w:left w:val="none" w:sz="0" w:space="0" w:color="auto"/>
        <w:bottom w:val="none" w:sz="0" w:space="0" w:color="auto"/>
        <w:right w:val="none" w:sz="0" w:space="0" w:color="auto"/>
      </w:divBdr>
    </w:div>
    <w:div w:id="358747175">
      <w:bodyDiv w:val="1"/>
      <w:marLeft w:val="0"/>
      <w:marRight w:val="0"/>
      <w:marTop w:val="0"/>
      <w:marBottom w:val="0"/>
      <w:divBdr>
        <w:top w:val="none" w:sz="0" w:space="0" w:color="auto"/>
        <w:left w:val="none" w:sz="0" w:space="0" w:color="auto"/>
        <w:bottom w:val="none" w:sz="0" w:space="0" w:color="auto"/>
        <w:right w:val="none" w:sz="0" w:space="0" w:color="auto"/>
      </w:divBdr>
    </w:div>
    <w:div w:id="434011372">
      <w:bodyDiv w:val="1"/>
      <w:marLeft w:val="0"/>
      <w:marRight w:val="0"/>
      <w:marTop w:val="0"/>
      <w:marBottom w:val="0"/>
      <w:divBdr>
        <w:top w:val="none" w:sz="0" w:space="0" w:color="auto"/>
        <w:left w:val="none" w:sz="0" w:space="0" w:color="auto"/>
        <w:bottom w:val="none" w:sz="0" w:space="0" w:color="auto"/>
        <w:right w:val="none" w:sz="0" w:space="0" w:color="auto"/>
      </w:divBdr>
    </w:div>
    <w:div w:id="461581315">
      <w:bodyDiv w:val="1"/>
      <w:marLeft w:val="0"/>
      <w:marRight w:val="0"/>
      <w:marTop w:val="0"/>
      <w:marBottom w:val="0"/>
      <w:divBdr>
        <w:top w:val="none" w:sz="0" w:space="0" w:color="auto"/>
        <w:left w:val="none" w:sz="0" w:space="0" w:color="auto"/>
        <w:bottom w:val="none" w:sz="0" w:space="0" w:color="auto"/>
        <w:right w:val="none" w:sz="0" w:space="0" w:color="auto"/>
      </w:divBdr>
    </w:div>
    <w:div w:id="503055376">
      <w:bodyDiv w:val="1"/>
      <w:marLeft w:val="0"/>
      <w:marRight w:val="0"/>
      <w:marTop w:val="0"/>
      <w:marBottom w:val="0"/>
      <w:divBdr>
        <w:top w:val="none" w:sz="0" w:space="0" w:color="auto"/>
        <w:left w:val="none" w:sz="0" w:space="0" w:color="auto"/>
        <w:bottom w:val="none" w:sz="0" w:space="0" w:color="auto"/>
        <w:right w:val="none" w:sz="0" w:space="0" w:color="auto"/>
      </w:divBdr>
    </w:div>
    <w:div w:id="512189343">
      <w:bodyDiv w:val="1"/>
      <w:marLeft w:val="0"/>
      <w:marRight w:val="0"/>
      <w:marTop w:val="0"/>
      <w:marBottom w:val="0"/>
      <w:divBdr>
        <w:top w:val="none" w:sz="0" w:space="0" w:color="auto"/>
        <w:left w:val="none" w:sz="0" w:space="0" w:color="auto"/>
        <w:bottom w:val="none" w:sz="0" w:space="0" w:color="auto"/>
        <w:right w:val="none" w:sz="0" w:space="0" w:color="auto"/>
      </w:divBdr>
    </w:div>
    <w:div w:id="520824180">
      <w:bodyDiv w:val="1"/>
      <w:marLeft w:val="0"/>
      <w:marRight w:val="0"/>
      <w:marTop w:val="0"/>
      <w:marBottom w:val="0"/>
      <w:divBdr>
        <w:top w:val="none" w:sz="0" w:space="0" w:color="auto"/>
        <w:left w:val="none" w:sz="0" w:space="0" w:color="auto"/>
        <w:bottom w:val="none" w:sz="0" w:space="0" w:color="auto"/>
        <w:right w:val="none" w:sz="0" w:space="0" w:color="auto"/>
      </w:divBdr>
    </w:div>
    <w:div w:id="541720634">
      <w:bodyDiv w:val="1"/>
      <w:marLeft w:val="0"/>
      <w:marRight w:val="0"/>
      <w:marTop w:val="0"/>
      <w:marBottom w:val="0"/>
      <w:divBdr>
        <w:top w:val="none" w:sz="0" w:space="0" w:color="auto"/>
        <w:left w:val="none" w:sz="0" w:space="0" w:color="auto"/>
        <w:bottom w:val="none" w:sz="0" w:space="0" w:color="auto"/>
        <w:right w:val="none" w:sz="0" w:space="0" w:color="auto"/>
      </w:divBdr>
    </w:div>
    <w:div w:id="545337911">
      <w:bodyDiv w:val="1"/>
      <w:marLeft w:val="0"/>
      <w:marRight w:val="0"/>
      <w:marTop w:val="0"/>
      <w:marBottom w:val="0"/>
      <w:divBdr>
        <w:top w:val="none" w:sz="0" w:space="0" w:color="auto"/>
        <w:left w:val="none" w:sz="0" w:space="0" w:color="auto"/>
        <w:bottom w:val="none" w:sz="0" w:space="0" w:color="auto"/>
        <w:right w:val="none" w:sz="0" w:space="0" w:color="auto"/>
      </w:divBdr>
    </w:div>
    <w:div w:id="575629625">
      <w:bodyDiv w:val="1"/>
      <w:marLeft w:val="0"/>
      <w:marRight w:val="0"/>
      <w:marTop w:val="0"/>
      <w:marBottom w:val="0"/>
      <w:divBdr>
        <w:top w:val="none" w:sz="0" w:space="0" w:color="auto"/>
        <w:left w:val="none" w:sz="0" w:space="0" w:color="auto"/>
        <w:bottom w:val="none" w:sz="0" w:space="0" w:color="auto"/>
        <w:right w:val="none" w:sz="0" w:space="0" w:color="auto"/>
      </w:divBdr>
    </w:div>
    <w:div w:id="580410468">
      <w:bodyDiv w:val="1"/>
      <w:marLeft w:val="0"/>
      <w:marRight w:val="0"/>
      <w:marTop w:val="0"/>
      <w:marBottom w:val="0"/>
      <w:divBdr>
        <w:top w:val="none" w:sz="0" w:space="0" w:color="auto"/>
        <w:left w:val="none" w:sz="0" w:space="0" w:color="auto"/>
        <w:bottom w:val="none" w:sz="0" w:space="0" w:color="auto"/>
        <w:right w:val="none" w:sz="0" w:space="0" w:color="auto"/>
      </w:divBdr>
    </w:div>
    <w:div w:id="583073907">
      <w:bodyDiv w:val="1"/>
      <w:marLeft w:val="0"/>
      <w:marRight w:val="0"/>
      <w:marTop w:val="0"/>
      <w:marBottom w:val="0"/>
      <w:divBdr>
        <w:top w:val="none" w:sz="0" w:space="0" w:color="auto"/>
        <w:left w:val="none" w:sz="0" w:space="0" w:color="auto"/>
        <w:bottom w:val="none" w:sz="0" w:space="0" w:color="auto"/>
        <w:right w:val="none" w:sz="0" w:space="0" w:color="auto"/>
      </w:divBdr>
    </w:div>
    <w:div w:id="598490660">
      <w:bodyDiv w:val="1"/>
      <w:marLeft w:val="0"/>
      <w:marRight w:val="0"/>
      <w:marTop w:val="0"/>
      <w:marBottom w:val="0"/>
      <w:divBdr>
        <w:top w:val="none" w:sz="0" w:space="0" w:color="auto"/>
        <w:left w:val="none" w:sz="0" w:space="0" w:color="auto"/>
        <w:bottom w:val="none" w:sz="0" w:space="0" w:color="auto"/>
        <w:right w:val="none" w:sz="0" w:space="0" w:color="auto"/>
      </w:divBdr>
    </w:div>
    <w:div w:id="612905689">
      <w:bodyDiv w:val="1"/>
      <w:marLeft w:val="0"/>
      <w:marRight w:val="0"/>
      <w:marTop w:val="0"/>
      <w:marBottom w:val="0"/>
      <w:divBdr>
        <w:top w:val="none" w:sz="0" w:space="0" w:color="auto"/>
        <w:left w:val="none" w:sz="0" w:space="0" w:color="auto"/>
        <w:bottom w:val="none" w:sz="0" w:space="0" w:color="auto"/>
        <w:right w:val="none" w:sz="0" w:space="0" w:color="auto"/>
      </w:divBdr>
    </w:div>
    <w:div w:id="619383696">
      <w:bodyDiv w:val="1"/>
      <w:marLeft w:val="0"/>
      <w:marRight w:val="0"/>
      <w:marTop w:val="0"/>
      <w:marBottom w:val="0"/>
      <w:divBdr>
        <w:top w:val="none" w:sz="0" w:space="0" w:color="auto"/>
        <w:left w:val="none" w:sz="0" w:space="0" w:color="auto"/>
        <w:bottom w:val="none" w:sz="0" w:space="0" w:color="auto"/>
        <w:right w:val="none" w:sz="0" w:space="0" w:color="auto"/>
      </w:divBdr>
    </w:div>
    <w:div w:id="662465985">
      <w:bodyDiv w:val="1"/>
      <w:marLeft w:val="0"/>
      <w:marRight w:val="0"/>
      <w:marTop w:val="0"/>
      <w:marBottom w:val="0"/>
      <w:divBdr>
        <w:top w:val="none" w:sz="0" w:space="0" w:color="auto"/>
        <w:left w:val="none" w:sz="0" w:space="0" w:color="auto"/>
        <w:bottom w:val="none" w:sz="0" w:space="0" w:color="auto"/>
        <w:right w:val="none" w:sz="0" w:space="0" w:color="auto"/>
      </w:divBdr>
    </w:div>
    <w:div w:id="663625686">
      <w:bodyDiv w:val="1"/>
      <w:marLeft w:val="0"/>
      <w:marRight w:val="0"/>
      <w:marTop w:val="0"/>
      <w:marBottom w:val="0"/>
      <w:divBdr>
        <w:top w:val="none" w:sz="0" w:space="0" w:color="auto"/>
        <w:left w:val="none" w:sz="0" w:space="0" w:color="auto"/>
        <w:bottom w:val="none" w:sz="0" w:space="0" w:color="auto"/>
        <w:right w:val="none" w:sz="0" w:space="0" w:color="auto"/>
      </w:divBdr>
    </w:div>
    <w:div w:id="668678434">
      <w:bodyDiv w:val="1"/>
      <w:marLeft w:val="0"/>
      <w:marRight w:val="0"/>
      <w:marTop w:val="0"/>
      <w:marBottom w:val="0"/>
      <w:divBdr>
        <w:top w:val="none" w:sz="0" w:space="0" w:color="auto"/>
        <w:left w:val="none" w:sz="0" w:space="0" w:color="auto"/>
        <w:bottom w:val="none" w:sz="0" w:space="0" w:color="auto"/>
        <w:right w:val="none" w:sz="0" w:space="0" w:color="auto"/>
      </w:divBdr>
    </w:div>
    <w:div w:id="675228688">
      <w:bodyDiv w:val="1"/>
      <w:marLeft w:val="0"/>
      <w:marRight w:val="0"/>
      <w:marTop w:val="0"/>
      <w:marBottom w:val="0"/>
      <w:divBdr>
        <w:top w:val="none" w:sz="0" w:space="0" w:color="auto"/>
        <w:left w:val="none" w:sz="0" w:space="0" w:color="auto"/>
        <w:bottom w:val="none" w:sz="0" w:space="0" w:color="auto"/>
        <w:right w:val="none" w:sz="0" w:space="0" w:color="auto"/>
      </w:divBdr>
    </w:div>
    <w:div w:id="703600562">
      <w:bodyDiv w:val="1"/>
      <w:marLeft w:val="0"/>
      <w:marRight w:val="0"/>
      <w:marTop w:val="0"/>
      <w:marBottom w:val="0"/>
      <w:divBdr>
        <w:top w:val="none" w:sz="0" w:space="0" w:color="auto"/>
        <w:left w:val="none" w:sz="0" w:space="0" w:color="auto"/>
        <w:bottom w:val="none" w:sz="0" w:space="0" w:color="auto"/>
        <w:right w:val="none" w:sz="0" w:space="0" w:color="auto"/>
      </w:divBdr>
    </w:div>
    <w:div w:id="714087227">
      <w:bodyDiv w:val="1"/>
      <w:marLeft w:val="0"/>
      <w:marRight w:val="0"/>
      <w:marTop w:val="0"/>
      <w:marBottom w:val="0"/>
      <w:divBdr>
        <w:top w:val="none" w:sz="0" w:space="0" w:color="auto"/>
        <w:left w:val="none" w:sz="0" w:space="0" w:color="auto"/>
        <w:bottom w:val="none" w:sz="0" w:space="0" w:color="auto"/>
        <w:right w:val="none" w:sz="0" w:space="0" w:color="auto"/>
      </w:divBdr>
    </w:div>
    <w:div w:id="721371124">
      <w:bodyDiv w:val="1"/>
      <w:marLeft w:val="0"/>
      <w:marRight w:val="0"/>
      <w:marTop w:val="0"/>
      <w:marBottom w:val="0"/>
      <w:divBdr>
        <w:top w:val="none" w:sz="0" w:space="0" w:color="auto"/>
        <w:left w:val="none" w:sz="0" w:space="0" w:color="auto"/>
        <w:bottom w:val="none" w:sz="0" w:space="0" w:color="auto"/>
        <w:right w:val="none" w:sz="0" w:space="0" w:color="auto"/>
      </w:divBdr>
    </w:div>
    <w:div w:id="725832178">
      <w:bodyDiv w:val="1"/>
      <w:marLeft w:val="0"/>
      <w:marRight w:val="0"/>
      <w:marTop w:val="0"/>
      <w:marBottom w:val="0"/>
      <w:divBdr>
        <w:top w:val="none" w:sz="0" w:space="0" w:color="auto"/>
        <w:left w:val="none" w:sz="0" w:space="0" w:color="auto"/>
        <w:bottom w:val="none" w:sz="0" w:space="0" w:color="auto"/>
        <w:right w:val="none" w:sz="0" w:space="0" w:color="auto"/>
      </w:divBdr>
    </w:div>
    <w:div w:id="731122196">
      <w:bodyDiv w:val="1"/>
      <w:marLeft w:val="0"/>
      <w:marRight w:val="0"/>
      <w:marTop w:val="0"/>
      <w:marBottom w:val="0"/>
      <w:divBdr>
        <w:top w:val="none" w:sz="0" w:space="0" w:color="auto"/>
        <w:left w:val="none" w:sz="0" w:space="0" w:color="auto"/>
        <w:bottom w:val="none" w:sz="0" w:space="0" w:color="auto"/>
        <w:right w:val="none" w:sz="0" w:space="0" w:color="auto"/>
      </w:divBdr>
    </w:div>
    <w:div w:id="737705413">
      <w:bodyDiv w:val="1"/>
      <w:marLeft w:val="0"/>
      <w:marRight w:val="0"/>
      <w:marTop w:val="0"/>
      <w:marBottom w:val="0"/>
      <w:divBdr>
        <w:top w:val="none" w:sz="0" w:space="0" w:color="auto"/>
        <w:left w:val="none" w:sz="0" w:space="0" w:color="auto"/>
        <w:bottom w:val="none" w:sz="0" w:space="0" w:color="auto"/>
        <w:right w:val="none" w:sz="0" w:space="0" w:color="auto"/>
      </w:divBdr>
    </w:div>
    <w:div w:id="740718355">
      <w:bodyDiv w:val="1"/>
      <w:marLeft w:val="0"/>
      <w:marRight w:val="0"/>
      <w:marTop w:val="0"/>
      <w:marBottom w:val="0"/>
      <w:divBdr>
        <w:top w:val="none" w:sz="0" w:space="0" w:color="auto"/>
        <w:left w:val="none" w:sz="0" w:space="0" w:color="auto"/>
        <w:bottom w:val="none" w:sz="0" w:space="0" w:color="auto"/>
        <w:right w:val="none" w:sz="0" w:space="0" w:color="auto"/>
      </w:divBdr>
    </w:div>
    <w:div w:id="746880758">
      <w:bodyDiv w:val="1"/>
      <w:marLeft w:val="0"/>
      <w:marRight w:val="0"/>
      <w:marTop w:val="0"/>
      <w:marBottom w:val="0"/>
      <w:divBdr>
        <w:top w:val="none" w:sz="0" w:space="0" w:color="auto"/>
        <w:left w:val="none" w:sz="0" w:space="0" w:color="auto"/>
        <w:bottom w:val="none" w:sz="0" w:space="0" w:color="auto"/>
        <w:right w:val="none" w:sz="0" w:space="0" w:color="auto"/>
      </w:divBdr>
    </w:div>
    <w:div w:id="750125760">
      <w:bodyDiv w:val="1"/>
      <w:marLeft w:val="0"/>
      <w:marRight w:val="0"/>
      <w:marTop w:val="0"/>
      <w:marBottom w:val="0"/>
      <w:divBdr>
        <w:top w:val="none" w:sz="0" w:space="0" w:color="auto"/>
        <w:left w:val="none" w:sz="0" w:space="0" w:color="auto"/>
        <w:bottom w:val="none" w:sz="0" w:space="0" w:color="auto"/>
        <w:right w:val="none" w:sz="0" w:space="0" w:color="auto"/>
      </w:divBdr>
    </w:div>
    <w:div w:id="785462182">
      <w:bodyDiv w:val="1"/>
      <w:marLeft w:val="0"/>
      <w:marRight w:val="0"/>
      <w:marTop w:val="0"/>
      <w:marBottom w:val="0"/>
      <w:divBdr>
        <w:top w:val="none" w:sz="0" w:space="0" w:color="auto"/>
        <w:left w:val="none" w:sz="0" w:space="0" w:color="auto"/>
        <w:bottom w:val="none" w:sz="0" w:space="0" w:color="auto"/>
        <w:right w:val="none" w:sz="0" w:space="0" w:color="auto"/>
      </w:divBdr>
    </w:div>
    <w:div w:id="785781270">
      <w:bodyDiv w:val="1"/>
      <w:marLeft w:val="0"/>
      <w:marRight w:val="0"/>
      <w:marTop w:val="0"/>
      <w:marBottom w:val="0"/>
      <w:divBdr>
        <w:top w:val="none" w:sz="0" w:space="0" w:color="auto"/>
        <w:left w:val="none" w:sz="0" w:space="0" w:color="auto"/>
        <w:bottom w:val="none" w:sz="0" w:space="0" w:color="auto"/>
        <w:right w:val="none" w:sz="0" w:space="0" w:color="auto"/>
      </w:divBdr>
    </w:div>
    <w:div w:id="810945296">
      <w:bodyDiv w:val="1"/>
      <w:marLeft w:val="0"/>
      <w:marRight w:val="0"/>
      <w:marTop w:val="0"/>
      <w:marBottom w:val="0"/>
      <w:divBdr>
        <w:top w:val="none" w:sz="0" w:space="0" w:color="auto"/>
        <w:left w:val="none" w:sz="0" w:space="0" w:color="auto"/>
        <w:bottom w:val="none" w:sz="0" w:space="0" w:color="auto"/>
        <w:right w:val="none" w:sz="0" w:space="0" w:color="auto"/>
      </w:divBdr>
    </w:div>
    <w:div w:id="840121881">
      <w:bodyDiv w:val="1"/>
      <w:marLeft w:val="0"/>
      <w:marRight w:val="0"/>
      <w:marTop w:val="0"/>
      <w:marBottom w:val="0"/>
      <w:divBdr>
        <w:top w:val="none" w:sz="0" w:space="0" w:color="auto"/>
        <w:left w:val="none" w:sz="0" w:space="0" w:color="auto"/>
        <w:bottom w:val="none" w:sz="0" w:space="0" w:color="auto"/>
        <w:right w:val="none" w:sz="0" w:space="0" w:color="auto"/>
      </w:divBdr>
    </w:div>
    <w:div w:id="861893642">
      <w:bodyDiv w:val="1"/>
      <w:marLeft w:val="0"/>
      <w:marRight w:val="0"/>
      <w:marTop w:val="0"/>
      <w:marBottom w:val="0"/>
      <w:divBdr>
        <w:top w:val="none" w:sz="0" w:space="0" w:color="auto"/>
        <w:left w:val="none" w:sz="0" w:space="0" w:color="auto"/>
        <w:bottom w:val="none" w:sz="0" w:space="0" w:color="auto"/>
        <w:right w:val="none" w:sz="0" w:space="0" w:color="auto"/>
      </w:divBdr>
    </w:div>
    <w:div w:id="867185507">
      <w:bodyDiv w:val="1"/>
      <w:marLeft w:val="0"/>
      <w:marRight w:val="0"/>
      <w:marTop w:val="0"/>
      <w:marBottom w:val="0"/>
      <w:divBdr>
        <w:top w:val="none" w:sz="0" w:space="0" w:color="auto"/>
        <w:left w:val="none" w:sz="0" w:space="0" w:color="auto"/>
        <w:bottom w:val="none" w:sz="0" w:space="0" w:color="auto"/>
        <w:right w:val="none" w:sz="0" w:space="0" w:color="auto"/>
      </w:divBdr>
    </w:div>
    <w:div w:id="870610200">
      <w:bodyDiv w:val="1"/>
      <w:marLeft w:val="0"/>
      <w:marRight w:val="0"/>
      <w:marTop w:val="0"/>
      <w:marBottom w:val="0"/>
      <w:divBdr>
        <w:top w:val="none" w:sz="0" w:space="0" w:color="auto"/>
        <w:left w:val="none" w:sz="0" w:space="0" w:color="auto"/>
        <w:bottom w:val="none" w:sz="0" w:space="0" w:color="auto"/>
        <w:right w:val="none" w:sz="0" w:space="0" w:color="auto"/>
      </w:divBdr>
    </w:div>
    <w:div w:id="879977066">
      <w:bodyDiv w:val="1"/>
      <w:marLeft w:val="0"/>
      <w:marRight w:val="0"/>
      <w:marTop w:val="0"/>
      <w:marBottom w:val="0"/>
      <w:divBdr>
        <w:top w:val="none" w:sz="0" w:space="0" w:color="auto"/>
        <w:left w:val="none" w:sz="0" w:space="0" w:color="auto"/>
        <w:bottom w:val="none" w:sz="0" w:space="0" w:color="auto"/>
        <w:right w:val="none" w:sz="0" w:space="0" w:color="auto"/>
      </w:divBdr>
    </w:div>
    <w:div w:id="901217294">
      <w:bodyDiv w:val="1"/>
      <w:marLeft w:val="0"/>
      <w:marRight w:val="0"/>
      <w:marTop w:val="0"/>
      <w:marBottom w:val="0"/>
      <w:divBdr>
        <w:top w:val="none" w:sz="0" w:space="0" w:color="auto"/>
        <w:left w:val="none" w:sz="0" w:space="0" w:color="auto"/>
        <w:bottom w:val="none" w:sz="0" w:space="0" w:color="auto"/>
        <w:right w:val="none" w:sz="0" w:space="0" w:color="auto"/>
      </w:divBdr>
    </w:div>
    <w:div w:id="919213534">
      <w:bodyDiv w:val="1"/>
      <w:marLeft w:val="0"/>
      <w:marRight w:val="0"/>
      <w:marTop w:val="0"/>
      <w:marBottom w:val="0"/>
      <w:divBdr>
        <w:top w:val="none" w:sz="0" w:space="0" w:color="auto"/>
        <w:left w:val="none" w:sz="0" w:space="0" w:color="auto"/>
        <w:bottom w:val="none" w:sz="0" w:space="0" w:color="auto"/>
        <w:right w:val="none" w:sz="0" w:space="0" w:color="auto"/>
      </w:divBdr>
    </w:div>
    <w:div w:id="923338655">
      <w:bodyDiv w:val="1"/>
      <w:marLeft w:val="0"/>
      <w:marRight w:val="0"/>
      <w:marTop w:val="0"/>
      <w:marBottom w:val="0"/>
      <w:divBdr>
        <w:top w:val="none" w:sz="0" w:space="0" w:color="auto"/>
        <w:left w:val="none" w:sz="0" w:space="0" w:color="auto"/>
        <w:bottom w:val="none" w:sz="0" w:space="0" w:color="auto"/>
        <w:right w:val="none" w:sz="0" w:space="0" w:color="auto"/>
      </w:divBdr>
    </w:div>
    <w:div w:id="925116620">
      <w:bodyDiv w:val="1"/>
      <w:marLeft w:val="0"/>
      <w:marRight w:val="0"/>
      <w:marTop w:val="0"/>
      <w:marBottom w:val="0"/>
      <w:divBdr>
        <w:top w:val="none" w:sz="0" w:space="0" w:color="auto"/>
        <w:left w:val="none" w:sz="0" w:space="0" w:color="auto"/>
        <w:bottom w:val="none" w:sz="0" w:space="0" w:color="auto"/>
        <w:right w:val="none" w:sz="0" w:space="0" w:color="auto"/>
      </w:divBdr>
    </w:div>
    <w:div w:id="926887299">
      <w:bodyDiv w:val="1"/>
      <w:marLeft w:val="0"/>
      <w:marRight w:val="0"/>
      <w:marTop w:val="0"/>
      <w:marBottom w:val="0"/>
      <w:divBdr>
        <w:top w:val="none" w:sz="0" w:space="0" w:color="auto"/>
        <w:left w:val="none" w:sz="0" w:space="0" w:color="auto"/>
        <w:bottom w:val="none" w:sz="0" w:space="0" w:color="auto"/>
        <w:right w:val="none" w:sz="0" w:space="0" w:color="auto"/>
      </w:divBdr>
    </w:div>
    <w:div w:id="942418079">
      <w:bodyDiv w:val="1"/>
      <w:marLeft w:val="0"/>
      <w:marRight w:val="0"/>
      <w:marTop w:val="0"/>
      <w:marBottom w:val="0"/>
      <w:divBdr>
        <w:top w:val="none" w:sz="0" w:space="0" w:color="auto"/>
        <w:left w:val="none" w:sz="0" w:space="0" w:color="auto"/>
        <w:bottom w:val="none" w:sz="0" w:space="0" w:color="auto"/>
        <w:right w:val="none" w:sz="0" w:space="0" w:color="auto"/>
      </w:divBdr>
    </w:div>
    <w:div w:id="977801364">
      <w:bodyDiv w:val="1"/>
      <w:marLeft w:val="0"/>
      <w:marRight w:val="0"/>
      <w:marTop w:val="0"/>
      <w:marBottom w:val="0"/>
      <w:divBdr>
        <w:top w:val="none" w:sz="0" w:space="0" w:color="auto"/>
        <w:left w:val="none" w:sz="0" w:space="0" w:color="auto"/>
        <w:bottom w:val="none" w:sz="0" w:space="0" w:color="auto"/>
        <w:right w:val="none" w:sz="0" w:space="0" w:color="auto"/>
      </w:divBdr>
    </w:div>
    <w:div w:id="997343844">
      <w:bodyDiv w:val="1"/>
      <w:marLeft w:val="0"/>
      <w:marRight w:val="0"/>
      <w:marTop w:val="0"/>
      <w:marBottom w:val="0"/>
      <w:divBdr>
        <w:top w:val="none" w:sz="0" w:space="0" w:color="auto"/>
        <w:left w:val="none" w:sz="0" w:space="0" w:color="auto"/>
        <w:bottom w:val="none" w:sz="0" w:space="0" w:color="auto"/>
        <w:right w:val="none" w:sz="0" w:space="0" w:color="auto"/>
      </w:divBdr>
    </w:div>
    <w:div w:id="1011297154">
      <w:bodyDiv w:val="1"/>
      <w:marLeft w:val="0"/>
      <w:marRight w:val="0"/>
      <w:marTop w:val="0"/>
      <w:marBottom w:val="0"/>
      <w:divBdr>
        <w:top w:val="none" w:sz="0" w:space="0" w:color="auto"/>
        <w:left w:val="none" w:sz="0" w:space="0" w:color="auto"/>
        <w:bottom w:val="none" w:sz="0" w:space="0" w:color="auto"/>
        <w:right w:val="none" w:sz="0" w:space="0" w:color="auto"/>
      </w:divBdr>
    </w:div>
    <w:div w:id="1050420975">
      <w:bodyDiv w:val="1"/>
      <w:marLeft w:val="0"/>
      <w:marRight w:val="0"/>
      <w:marTop w:val="0"/>
      <w:marBottom w:val="0"/>
      <w:divBdr>
        <w:top w:val="none" w:sz="0" w:space="0" w:color="auto"/>
        <w:left w:val="none" w:sz="0" w:space="0" w:color="auto"/>
        <w:bottom w:val="none" w:sz="0" w:space="0" w:color="auto"/>
        <w:right w:val="none" w:sz="0" w:space="0" w:color="auto"/>
      </w:divBdr>
    </w:div>
    <w:div w:id="1056514996">
      <w:bodyDiv w:val="1"/>
      <w:marLeft w:val="0"/>
      <w:marRight w:val="0"/>
      <w:marTop w:val="0"/>
      <w:marBottom w:val="0"/>
      <w:divBdr>
        <w:top w:val="none" w:sz="0" w:space="0" w:color="auto"/>
        <w:left w:val="none" w:sz="0" w:space="0" w:color="auto"/>
        <w:bottom w:val="none" w:sz="0" w:space="0" w:color="auto"/>
        <w:right w:val="none" w:sz="0" w:space="0" w:color="auto"/>
      </w:divBdr>
    </w:div>
    <w:div w:id="1074477699">
      <w:bodyDiv w:val="1"/>
      <w:marLeft w:val="0"/>
      <w:marRight w:val="0"/>
      <w:marTop w:val="0"/>
      <w:marBottom w:val="0"/>
      <w:divBdr>
        <w:top w:val="none" w:sz="0" w:space="0" w:color="auto"/>
        <w:left w:val="none" w:sz="0" w:space="0" w:color="auto"/>
        <w:bottom w:val="none" w:sz="0" w:space="0" w:color="auto"/>
        <w:right w:val="none" w:sz="0" w:space="0" w:color="auto"/>
      </w:divBdr>
    </w:div>
    <w:div w:id="1108306976">
      <w:bodyDiv w:val="1"/>
      <w:marLeft w:val="0"/>
      <w:marRight w:val="0"/>
      <w:marTop w:val="0"/>
      <w:marBottom w:val="0"/>
      <w:divBdr>
        <w:top w:val="none" w:sz="0" w:space="0" w:color="auto"/>
        <w:left w:val="none" w:sz="0" w:space="0" w:color="auto"/>
        <w:bottom w:val="none" w:sz="0" w:space="0" w:color="auto"/>
        <w:right w:val="none" w:sz="0" w:space="0" w:color="auto"/>
      </w:divBdr>
    </w:div>
    <w:div w:id="1109618132">
      <w:bodyDiv w:val="1"/>
      <w:marLeft w:val="0"/>
      <w:marRight w:val="0"/>
      <w:marTop w:val="0"/>
      <w:marBottom w:val="0"/>
      <w:divBdr>
        <w:top w:val="none" w:sz="0" w:space="0" w:color="auto"/>
        <w:left w:val="none" w:sz="0" w:space="0" w:color="auto"/>
        <w:bottom w:val="none" w:sz="0" w:space="0" w:color="auto"/>
        <w:right w:val="none" w:sz="0" w:space="0" w:color="auto"/>
      </w:divBdr>
    </w:div>
    <w:div w:id="1127043705">
      <w:bodyDiv w:val="1"/>
      <w:marLeft w:val="0"/>
      <w:marRight w:val="0"/>
      <w:marTop w:val="0"/>
      <w:marBottom w:val="0"/>
      <w:divBdr>
        <w:top w:val="none" w:sz="0" w:space="0" w:color="auto"/>
        <w:left w:val="none" w:sz="0" w:space="0" w:color="auto"/>
        <w:bottom w:val="none" w:sz="0" w:space="0" w:color="auto"/>
        <w:right w:val="none" w:sz="0" w:space="0" w:color="auto"/>
      </w:divBdr>
    </w:div>
    <w:div w:id="1154906050">
      <w:bodyDiv w:val="1"/>
      <w:marLeft w:val="0"/>
      <w:marRight w:val="0"/>
      <w:marTop w:val="0"/>
      <w:marBottom w:val="0"/>
      <w:divBdr>
        <w:top w:val="none" w:sz="0" w:space="0" w:color="auto"/>
        <w:left w:val="none" w:sz="0" w:space="0" w:color="auto"/>
        <w:bottom w:val="none" w:sz="0" w:space="0" w:color="auto"/>
        <w:right w:val="none" w:sz="0" w:space="0" w:color="auto"/>
      </w:divBdr>
    </w:div>
    <w:div w:id="1180704930">
      <w:bodyDiv w:val="1"/>
      <w:marLeft w:val="0"/>
      <w:marRight w:val="0"/>
      <w:marTop w:val="0"/>
      <w:marBottom w:val="0"/>
      <w:divBdr>
        <w:top w:val="none" w:sz="0" w:space="0" w:color="auto"/>
        <w:left w:val="none" w:sz="0" w:space="0" w:color="auto"/>
        <w:bottom w:val="none" w:sz="0" w:space="0" w:color="auto"/>
        <w:right w:val="none" w:sz="0" w:space="0" w:color="auto"/>
      </w:divBdr>
    </w:div>
    <w:div w:id="1186484210">
      <w:bodyDiv w:val="1"/>
      <w:marLeft w:val="0"/>
      <w:marRight w:val="0"/>
      <w:marTop w:val="0"/>
      <w:marBottom w:val="0"/>
      <w:divBdr>
        <w:top w:val="none" w:sz="0" w:space="0" w:color="auto"/>
        <w:left w:val="none" w:sz="0" w:space="0" w:color="auto"/>
        <w:bottom w:val="none" w:sz="0" w:space="0" w:color="auto"/>
        <w:right w:val="none" w:sz="0" w:space="0" w:color="auto"/>
      </w:divBdr>
    </w:div>
    <w:div w:id="1187521176">
      <w:bodyDiv w:val="1"/>
      <w:marLeft w:val="0"/>
      <w:marRight w:val="0"/>
      <w:marTop w:val="0"/>
      <w:marBottom w:val="0"/>
      <w:divBdr>
        <w:top w:val="none" w:sz="0" w:space="0" w:color="auto"/>
        <w:left w:val="none" w:sz="0" w:space="0" w:color="auto"/>
        <w:bottom w:val="none" w:sz="0" w:space="0" w:color="auto"/>
        <w:right w:val="none" w:sz="0" w:space="0" w:color="auto"/>
      </w:divBdr>
    </w:div>
    <w:div w:id="1190533711">
      <w:bodyDiv w:val="1"/>
      <w:marLeft w:val="0"/>
      <w:marRight w:val="0"/>
      <w:marTop w:val="0"/>
      <w:marBottom w:val="0"/>
      <w:divBdr>
        <w:top w:val="none" w:sz="0" w:space="0" w:color="auto"/>
        <w:left w:val="none" w:sz="0" w:space="0" w:color="auto"/>
        <w:bottom w:val="none" w:sz="0" w:space="0" w:color="auto"/>
        <w:right w:val="none" w:sz="0" w:space="0" w:color="auto"/>
      </w:divBdr>
    </w:div>
    <w:div w:id="1215384032">
      <w:bodyDiv w:val="1"/>
      <w:marLeft w:val="0"/>
      <w:marRight w:val="0"/>
      <w:marTop w:val="0"/>
      <w:marBottom w:val="0"/>
      <w:divBdr>
        <w:top w:val="none" w:sz="0" w:space="0" w:color="auto"/>
        <w:left w:val="none" w:sz="0" w:space="0" w:color="auto"/>
        <w:bottom w:val="none" w:sz="0" w:space="0" w:color="auto"/>
        <w:right w:val="none" w:sz="0" w:space="0" w:color="auto"/>
      </w:divBdr>
    </w:div>
    <w:div w:id="1274362750">
      <w:bodyDiv w:val="1"/>
      <w:marLeft w:val="0"/>
      <w:marRight w:val="0"/>
      <w:marTop w:val="0"/>
      <w:marBottom w:val="0"/>
      <w:divBdr>
        <w:top w:val="none" w:sz="0" w:space="0" w:color="auto"/>
        <w:left w:val="none" w:sz="0" w:space="0" w:color="auto"/>
        <w:bottom w:val="none" w:sz="0" w:space="0" w:color="auto"/>
        <w:right w:val="none" w:sz="0" w:space="0" w:color="auto"/>
      </w:divBdr>
    </w:div>
    <w:div w:id="1281064842">
      <w:bodyDiv w:val="1"/>
      <w:marLeft w:val="0"/>
      <w:marRight w:val="0"/>
      <w:marTop w:val="0"/>
      <w:marBottom w:val="0"/>
      <w:divBdr>
        <w:top w:val="none" w:sz="0" w:space="0" w:color="auto"/>
        <w:left w:val="none" w:sz="0" w:space="0" w:color="auto"/>
        <w:bottom w:val="none" w:sz="0" w:space="0" w:color="auto"/>
        <w:right w:val="none" w:sz="0" w:space="0" w:color="auto"/>
      </w:divBdr>
    </w:div>
    <w:div w:id="1283345189">
      <w:bodyDiv w:val="1"/>
      <w:marLeft w:val="0"/>
      <w:marRight w:val="0"/>
      <w:marTop w:val="0"/>
      <w:marBottom w:val="0"/>
      <w:divBdr>
        <w:top w:val="none" w:sz="0" w:space="0" w:color="auto"/>
        <w:left w:val="none" w:sz="0" w:space="0" w:color="auto"/>
        <w:bottom w:val="none" w:sz="0" w:space="0" w:color="auto"/>
        <w:right w:val="none" w:sz="0" w:space="0" w:color="auto"/>
      </w:divBdr>
    </w:div>
    <w:div w:id="1292593306">
      <w:bodyDiv w:val="1"/>
      <w:marLeft w:val="0"/>
      <w:marRight w:val="0"/>
      <w:marTop w:val="0"/>
      <w:marBottom w:val="0"/>
      <w:divBdr>
        <w:top w:val="none" w:sz="0" w:space="0" w:color="auto"/>
        <w:left w:val="none" w:sz="0" w:space="0" w:color="auto"/>
        <w:bottom w:val="none" w:sz="0" w:space="0" w:color="auto"/>
        <w:right w:val="none" w:sz="0" w:space="0" w:color="auto"/>
      </w:divBdr>
    </w:div>
    <w:div w:id="1301695350">
      <w:bodyDiv w:val="1"/>
      <w:marLeft w:val="0"/>
      <w:marRight w:val="0"/>
      <w:marTop w:val="0"/>
      <w:marBottom w:val="0"/>
      <w:divBdr>
        <w:top w:val="none" w:sz="0" w:space="0" w:color="auto"/>
        <w:left w:val="none" w:sz="0" w:space="0" w:color="auto"/>
        <w:bottom w:val="none" w:sz="0" w:space="0" w:color="auto"/>
        <w:right w:val="none" w:sz="0" w:space="0" w:color="auto"/>
      </w:divBdr>
    </w:div>
    <w:div w:id="1309940618">
      <w:bodyDiv w:val="1"/>
      <w:marLeft w:val="0"/>
      <w:marRight w:val="0"/>
      <w:marTop w:val="0"/>
      <w:marBottom w:val="0"/>
      <w:divBdr>
        <w:top w:val="none" w:sz="0" w:space="0" w:color="auto"/>
        <w:left w:val="none" w:sz="0" w:space="0" w:color="auto"/>
        <w:bottom w:val="none" w:sz="0" w:space="0" w:color="auto"/>
        <w:right w:val="none" w:sz="0" w:space="0" w:color="auto"/>
      </w:divBdr>
    </w:div>
    <w:div w:id="1320770265">
      <w:bodyDiv w:val="1"/>
      <w:marLeft w:val="0"/>
      <w:marRight w:val="0"/>
      <w:marTop w:val="0"/>
      <w:marBottom w:val="0"/>
      <w:divBdr>
        <w:top w:val="none" w:sz="0" w:space="0" w:color="auto"/>
        <w:left w:val="none" w:sz="0" w:space="0" w:color="auto"/>
        <w:bottom w:val="none" w:sz="0" w:space="0" w:color="auto"/>
        <w:right w:val="none" w:sz="0" w:space="0" w:color="auto"/>
      </w:divBdr>
    </w:div>
    <w:div w:id="1324356176">
      <w:bodyDiv w:val="1"/>
      <w:marLeft w:val="0"/>
      <w:marRight w:val="0"/>
      <w:marTop w:val="0"/>
      <w:marBottom w:val="0"/>
      <w:divBdr>
        <w:top w:val="none" w:sz="0" w:space="0" w:color="auto"/>
        <w:left w:val="none" w:sz="0" w:space="0" w:color="auto"/>
        <w:bottom w:val="none" w:sz="0" w:space="0" w:color="auto"/>
        <w:right w:val="none" w:sz="0" w:space="0" w:color="auto"/>
      </w:divBdr>
    </w:div>
    <w:div w:id="1329165757">
      <w:bodyDiv w:val="1"/>
      <w:marLeft w:val="0"/>
      <w:marRight w:val="0"/>
      <w:marTop w:val="0"/>
      <w:marBottom w:val="0"/>
      <w:divBdr>
        <w:top w:val="none" w:sz="0" w:space="0" w:color="auto"/>
        <w:left w:val="none" w:sz="0" w:space="0" w:color="auto"/>
        <w:bottom w:val="none" w:sz="0" w:space="0" w:color="auto"/>
        <w:right w:val="none" w:sz="0" w:space="0" w:color="auto"/>
      </w:divBdr>
    </w:div>
    <w:div w:id="1341543350">
      <w:bodyDiv w:val="1"/>
      <w:marLeft w:val="0"/>
      <w:marRight w:val="0"/>
      <w:marTop w:val="0"/>
      <w:marBottom w:val="0"/>
      <w:divBdr>
        <w:top w:val="none" w:sz="0" w:space="0" w:color="auto"/>
        <w:left w:val="none" w:sz="0" w:space="0" w:color="auto"/>
        <w:bottom w:val="none" w:sz="0" w:space="0" w:color="auto"/>
        <w:right w:val="none" w:sz="0" w:space="0" w:color="auto"/>
      </w:divBdr>
    </w:div>
    <w:div w:id="1386567850">
      <w:bodyDiv w:val="1"/>
      <w:marLeft w:val="0"/>
      <w:marRight w:val="0"/>
      <w:marTop w:val="0"/>
      <w:marBottom w:val="0"/>
      <w:divBdr>
        <w:top w:val="none" w:sz="0" w:space="0" w:color="auto"/>
        <w:left w:val="none" w:sz="0" w:space="0" w:color="auto"/>
        <w:bottom w:val="none" w:sz="0" w:space="0" w:color="auto"/>
        <w:right w:val="none" w:sz="0" w:space="0" w:color="auto"/>
      </w:divBdr>
    </w:div>
    <w:div w:id="1401909060">
      <w:bodyDiv w:val="1"/>
      <w:marLeft w:val="0"/>
      <w:marRight w:val="0"/>
      <w:marTop w:val="0"/>
      <w:marBottom w:val="0"/>
      <w:divBdr>
        <w:top w:val="none" w:sz="0" w:space="0" w:color="auto"/>
        <w:left w:val="none" w:sz="0" w:space="0" w:color="auto"/>
        <w:bottom w:val="none" w:sz="0" w:space="0" w:color="auto"/>
        <w:right w:val="none" w:sz="0" w:space="0" w:color="auto"/>
      </w:divBdr>
    </w:div>
    <w:div w:id="1406102947">
      <w:bodyDiv w:val="1"/>
      <w:marLeft w:val="0"/>
      <w:marRight w:val="0"/>
      <w:marTop w:val="0"/>
      <w:marBottom w:val="0"/>
      <w:divBdr>
        <w:top w:val="none" w:sz="0" w:space="0" w:color="auto"/>
        <w:left w:val="none" w:sz="0" w:space="0" w:color="auto"/>
        <w:bottom w:val="none" w:sz="0" w:space="0" w:color="auto"/>
        <w:right w:val="none" w:sz="0" w:space="0" w:color="auto"/>
      </w:divBdr>
    </w:div>
    <w:div w:id="1423455757">
      <w:bodyDiv w:val="1"/>
      <w:marLeft w:val="0"/>
      <w:marRight w:val="0"/>
      <w:marTop w:val="0"/>
      <w:marBottom w:val="0"/>
      <w:divBdr>
        <w:top w:val="none" w:sz="0" w:space="0" w:color="auto"/>
        <w:left w:val="none" w:sz="0" w:space="0" w:color="auto"/>
        <w:bottom w:val="none" w:sz="0" w:space="0" w:color="auto"/>
        <w:right w:val="none" w:sz="0" w:space="0" w:color="auto"/>
      </w:divBdr>
    </w:div>
    <w:div w:id="1429496330">
      <w:bodyDiv w:val="1"/>
      <w:marLeft w:val="0"/>
      <w:marRight w:val="0"/>
      <w:marTop w:val="0"/>
      <w:marBottom w:val="0"/>
      <w:divBdr>
        <w:top w:val="none" w:sz="0" w:space="0" w:color="auto"/>
        <w:left w:val="none" w:sz="0" w:space="0" w:color="auto"/>
        <w:bottom w:val="none" w:sz="0" w:space="0" w:color="auto"/>
        <w:right w:val="none" w:sz="0" w:space="0" w:color="auto"/>
      </w:divBdr>
    </w:div>
    <w:div w:id="1478111378">
      <w:bodyDiv w:val="1"/>
      <w:marLeft w:val="0"/>
      <w:marRight w:val="0"/>
      <w:marTop w:val="0"/>
      <w:marBottom w:val="0"/>
      <w:divBdr>
        <w:top w:val="none" w:sz="0" w:space="0" w:color="auto"/>
        <w:left w:val="none" w:sz="0" w:space="0" w:color="auto"/>
        <w:bottom w:val="none" w:sz="0" w:space="0" w:color="auto"/>
        <w:right w:val="none" w:sz="0" w:space="0" w:color="auto"/>
      </w:divBdr>
    </w:div>
    <w:div w:id="1481265815">
      <w:bodyDiv w:val="1"/>
      <w:marLeft w:val="0"/>
      <w:marRight w:val="0"/>
      <w:marTop w:val="0"/>
      <w:marBottom w:val="0"/>
      <w:divBdr>
        <w:top w:val="none" w:sz="0" w:space="0" w:color="auto"/>
        <w:left w:val="none" w:sz="0" w:space="0" w:color="auto"/>
        <w:bottom w:val="none" w:sz="0" w:space="0" w:color="auto"/>
        <w:right w:val="none" w:sz="0" w:space="0" w:color="auto"/>
      </w:divBdr>
    </w:div>
    <w:div w:id="1489439455">
      <w:bodyDiv w:val="1"/>
      <w:marLeft w:val="0"/>
      <w:marRight w:val="0"/>
      <w:marTop w:val="0"/>
      <w:marBottom w:val="0"/>
      <w:divBdr>
        <w:top w:val="none" w:sz="0" w:space="0" w:color="auto"/>
        <w:left w:val="none" w:sz="0" w:space="0" w:color="auto"/>
        <w:bottom w:val="none" w:sz="0" w:space="0" w:color="auto"/>
        <w:right w:val="none" w:sz="0" w:space="0" w:color="auto"/>
      </w:divBdr>
    </w:div>
    <w:div w:id="1492528756">
      <w:bodyDiv w:val="1"/>
      <w:marLeft w:val="0"/>
      <w:marRight w:val="0"/>
      <w:marTop w:val="0"/>
      <w:marBottom w:val="0"/>
      <w:divBdr>
        <w:top w:val="none" w:sz="0" w:space="0" w:color="auto"/>
        <w:left w:val="none" w:sz="0" w:space="0" w:color="auto"/>
        <w:bottom w:val="none" w:sz="0" w:space="0" w:color="auto"/>
        <w:right w:val="none" w:sz="0" w:space="0" w:color="auto"/>
      </w:divBdr>
    </w:div>
    <w:div w:id="1504011709">
      <w:bodyDiv w:val="1"/>
      <w:marLeft w:val="0"/>
      <w:marRight w:val="0"/>
      <w:marTop w:val="0"/>
      <w:marBottom w:val="0"/>
      <w:divBdr>
        <w:top w:val="none" w:sz="0" w:space="0" w:color="auto"/>
        <w:left w:val="none" w:sz="0" w:space="0" w:color="auto"/>
        <w:bottom w:val="none" w:sz="0" w:space="0" w:color="auto"/>
        <w:right w:val="none" w:sz="0" w:space="0" w:color="auto"/>
      </w:divBdr>
    </w:div>
    <w:div w:id="1511947545">
      <w:bodyDiv w:val="1"/>
      <w:marLeft w:val="0"/>
      <w:marRight w:val="0"/>
      <w:marTop w:val="0"/>
      <w:marBottom w:val="0"/>
      <w:divBdr>
        <w:top w:val="none" w:sz="0" w:space="0" w:color="auto"/>
        <w:left w:val="none" w:sz="0" w:space="0" w:color="auto"/>
        <w:bottom w:val="none" w:sz="0" w:space="0" w:color="auto"/>
        <w:right w:val="none" w:sz="0" w:space="0" w:color="auto"/>
      </w:divBdr>
    </w:div>
    <w:div w:id="1525439530">
      <w:bodyDiv w:val="1"/>
      <w:marLeft w:val="0"/>
      <w:marRight w:val="0"/>
      <w:marTop w:val="0"/>
      <w:marBottom w:val="0"/>
      <w:divBdr>
        <w:top w:val="none" w:sz="0" w:space="0" w:color="auto"/>
        <w:left w:val="none" w:sz="0" w:space="0" w:color="auto"/>
        <w:bottom w:val="none" w:sz="0" w:space="0" w:color="auto"/>
        <w:right w:val="none" w:sz="0" w:space="0" w:color="auto"/>
      </w:divBdr>
    </w:div>
    <w:div w:id="1546791235">
      <w:bodyDiv w:val="1"/>
      <w:marLeft w:val="0"/>
      <w:marRight w:val="0"/>
      <w:marTop w:val="0"/>
      <w:marBottom w:val="0"/>
      <w:divBdr>
        <w:top w:val="none" w:sz="0" w:space="0" w:color="auto"/>
        <w:left w:val="none" w:sz="0" w:space="0" w:color="auto"/>
        <w:bottom w:val="none" w:sz="0" w:space="0" w:color="auto"/>
        <w:right w:val="none" w:sz="0" w:space="0" w:color="auto"/>
      </w:divBdr>
    </w:div>
    <w:div w:id="1557475408">
      <w:bodyDiv w:val="1"/>
      <w:marLeft w:val="0"/>
      <w:marRight w:val="0"/>
      <w:marTop w:val="0"/>
      <w:marBottom w:val="0"/>
      <w:divBdr>
        <w:top w:val="none" w:sz="0" w:space="0" w:color="auto"/>
        <w:left w:val="none" w:sz="0" w:space="0" w:color="auto"/>
        <w:bottom w:val="none" w:sz="0" w:space="0" w:color="auto"/>
        <w:right w:val="none" w:sz="0" w:space="0" w:color="auto"/>
      </w:divBdr>
    </w:div>
    <w:div w:id="1580478295">
      <w:bodyDiv w:val="1"/>
      <w:marLeft w:val="0"/>
      <w:marRight w:val="0"/>
      <w:marTop w:val="0"/>
      <w:marBottom w:val="0"/>
      <w:divBdr>
        <w:top w:val="none" w:sz="0" w:space="0" w:color="auto"/>
        <w:left w:val="none" w:sz="0" w:space="0" w:color="auto"/>
        <w:bottom w:val="none" w:sz="0" w:space="0" w:color="auto"/>
        <w:right w:val="none" w:sz="0" w:space="0" w:color="auto"/>
      </w:divBdr>
    </w:div>
    <w:div w:id="1629584250">
      <w:bodyDiv w:val="1"/>
      <w:marLeft w:val="0"/>
      <w:marRight w:val="0"/>
      <w:marTop w:val="0"/>
      <w:marBottom w:val="0"/>
      <w:divBdr>
        <w:top w:val="none" w:sz="0" w:space="0" w:color="auto"/>
        <w:left w:val="none" w:sz="0" w:space="0" w:color="auto"/>
        <w:bottom w:val="none" w:sz="0" w:space="0" w:color="auto"/>
        <w:right w:val="none" w:sz="0" w:space="0" w:color="auto"/>
      </w:divBdr>
    </w:div>
    <w:div w:id="1652173565">
      <w:bodyDiv w:val="1"/>
      <w:marLeft w:val="0"/>
      <w:marRight w:val="0"/>
      <w:marTop w:val="0"/>
      <w:marBottom w:val="0"/>
      <w:divBdr>
        <w:top w:val="none" w:sz="0" w:space="0" w:color="auto"/>
        <w:left w:val="none" w:sz="0" w:space="0" w:color="auto"/>
        <w:bottom w:val="none" w:sz="0" w:space="0" w:color="auto"/>
        <w:right w:val="none" w:sz="0" w:space="0" w:color="auto"/>
      </w:divBdr>
    </w:div>
    <w:div w:id="1688018768">
      <w:bodyDiv w:val="1"/>
      <w:marLeft w:val="0"/>
      <w:marRight w:val="0"/>
      <w:marTop w:val="0"/>
      <w:marBottom w:val="0"/>
      <w:divBdr>
        <w:top w:val="none" w:sz="0" w:space="0" w:color="auto"/>
        <w:left w:val="none" w:sz="0" w:space="0" w:color="auto"/>
        <w:bottom w:val="none" w:sz="0" w:space="0" w:color="auto"/>
        <w:right w:val="none" w:sz="0" w:space="0" w:color="auto"/>
      </w:divBdr>
    </w:div>
    <w:div w:id="1731805010">
      <w:bodyDiv w:val="1"/>
      <w:marLeft w:val="0"/>
      <w:marRight w:val="0"/>
      <w:marTop w:val="0"/>
      <w:marBottom w:val="0"/>
      <w:divBdr>
        <w:top w:val="none" w:sz="0" w:space="0" w:color="auto"/>
        <w:left w:val="none" w:sz="0" w:space="0" w:color="auto"/>
        <w:bottom w:val="none" w:sz="0" w:space="0" w:color="auto"/>
        <w:right w:val="none" w:sz="0" w:space="0" w:color="auto"/>
      </w:divBdr>
    </w:div>
    <w:div w:id="1732730047">
      <w:bodyDiv w:val="1"/>
      <w:marLeft w:val="0"/>
      <w:marRight w:val="0"/>
      <w:marTop w:val="0"/>
      <w:marBottom w:val="0"/>
      <w:divBdr>
        <w:top w:val="none" w:sz="0" w:space="0" w:color="auto"/>
        <w:left w:val="none" w:sz="0" w:space="0" w:color="auto"/>
        <w:bottom w:val="none" w:sz="0" w:space="0" w:color="auto"/>
        <w:right w:val="none" w:sz="0" w:space="0" w:color="auto"/>
      </w:divBdr>
    </w:div>
    <w:div w:id="1748990032">
      <w:bodyDiv w:val="1"/>
      <w:marLeft w:val="0"/>
      <w:marRight w:val="0"/>
      <w:marTop w:val="0"/>
      <w:marBottom w:val="0"/>
      <w:divBdr>
        <w:top w:val="none" w:sz="0" w:space="0" w:color="auto"/>
        <w:left w:val="none" w:sz="0" w:space="0" w:color="auto"/>
        <w:bottom w:val="none" w:sz="0" w:space="0" w:color="auto"/>
        <w:right w:val="none" w:sz="0" w:space="0" w:color="auto"/>
      </w:divBdr>
    </w:div>
    <w:div w:id="1794901299">
      <w:bodyDiv w:val="1"/>
      <w:marLeft w:val="0"/>
      <w:marRight w:val="0"/>
      <w:marTop w:val="0"/>
      <w:marBottom w:val="0"/>
      <w:divBdr>
        <w:top w:val="none" w:sz="0" w:space="0" w:color="auto"/>
        <w:left w:val="none" w:sz="0" w:space="0" w:color="auto"/>
        <w:bottom w:val="none" w:sz="0" w:space="0" w:color="auto"/>
        <w:right w:val="none" w:sz="0" w:space="0" w:color="auto"/>
      </w:divBdr>
    </w:div>
    <w:div w:id="1801145451">
      <w:bodyDiv w:val="1"/>
      <w:marLeft w:val="0"/>
      <w:marRight w:val="0"/>
      <w:marTop w:val="0"/>
      <w:marBottom w:val="0"/>
      <w:divBdr>
        <w:top w:val="none" w:sz="0" w:space="0" w:color="auto"/>
        <w:left w:val="none" w:sz="0" w:space="0" w:color="auto"/>
        <w:bottom w:val="none" w:sz="0" w:space="0" w:color="auto"/>
        <w:right w:val="none" w:sz="0" w:space="0" w:color="auto"/>
      </w:divBdr>
    </w:div>
    <w:div w:id="1826554169">
      <w:bodyDiv w:val="1"/>
      <w:marLeft w:val="0"/>
      <w:marRight w:val="0"/>
      <w:marTop w:val="0"/>
      <w:marBottom w:val="0"/>
      <w:divBdr>
        <w:top w:val="none" w:sz="0" w:space="0" w:color="auto"/>
        <w:left w:val="none" w:sz="0" w:space="0" w:color="auto"/>
        <w:bottom w:val="none" w:sz="0" w:space="0" w:color="auto"/>
        <w:right w:val="none" w:sz="0" w:space="0" w:color="auto"/>
      </w:divBdr>
    </w:div>
    <w:div w:id="1828088335">
      <w:bodyDiv w:val="1"/>
      <w:marLeft w:val="0"/>
      <w:marRight w:val="0"/>
      <w:marTop w:val="0"/>
      <w:marBottom w:val="0"/>
      <w:divBdr>
        <w:top w:val="none" w:sz="0" w:space="0" w:color="auto"/>
        <w:left w:val="none" w:sz="0" w:space="0" w:color="auto"/>
        <w:bottom w:val="none" w:sz="0" w:space="0" w:color="auto"/>
        <w:right w:val="none" w:sz="0" w:space="0" w:color="auto"/>
      </w:divBdr>
    </w:div>
    <w:div w:id="1829011110">
      <w:bodyDiv w:val="1"/>
      <w:marLeft w:val="0"/>
      <w:marRight w:val="0"/>
      <w:marTop w:val="0"/>
      <w:marBottom w:val="0"/>
      <w:divBdr>
        <w:top w:val="none" w:sz="0" w:space="0" w:color="auto"/>
        <w:left w:val="none" w:sz="0" w:space="0" w:color="auto"/>
        <w:bottom w:val="none" w:sz="0" w:space="0" w:color="auto"/>
        <w:right w:val="none" w:sz="0" w:space="0" w:color="auto"/>
      </w:divBdr>
    </w:div>
    <w:div w:id="1840731473">
      <w:bodyDiv w:val="1"/>
      <w:marLeft w:val="0"/>
      <w:marRight w:val="0"/>
      <w:marTop w:val="0"/>
      <w:marBottom w:val="0"/>
      <w:divBdr>
        <w:top w:val="none" w:sz="0" w:space="0" w:color="auto"/>
        <w:left w:val="none" w:sz="0" w:space="0" w:color="auto"/>
        <w:bottom w:val="none" w:sz="0" w:space="0" w:color="auto"/>
        <w:right w:val="none" w:sz="0" w:space="0" w:color="auto"/>
      </w:divBdr>
    </w:div>
    <w:div w:id="1846826646">
      <w:bodyDiv w:val="1"/>
      <w:marLeft w:val="0"/>
      <w:marRight w:val="0"/>
      <w:marTop w:val="0"/>
      <w:marBottom w:val="0"/>
      <w:divBdr>
        <w:top w:val="none" w:sz="0" w:space="0" w:color="auto"/>
        <w:left w:val="none" w:sz="0" w:space="0" w:color="auto"/>
        <w:bottom w:val="none" w:sz="0" w:space="0" w:color="auto"/>
        <w:right w:val="none" w:sz="0" w:space="0" w:color="auto"/>
      </w:divBdr>
    </w:div>
    <w:div w:id="1864510047">
      <w:bodyDiv w:val="1"/>
      <w:marLeft w:val="0"/>
      <w:marRight w:val="0"/>
      <w:marTop w:val="0"/>
      <w:marBottom w:val="0"/>
      <w:divBdr>
        <w:top w:val="none" w:sz="0" w:space="0" w:color="auto"/>
        <w:left w:val="none" w:sz="0" w:space="0" w:color="auto"/>
        <w:bottom w:val="none" w:sz="0" w:space="0" w:color="auto"/>
        <w:right w:val="none" w:sz="0" w:space="0" w:color="auto"/>
      </w:divBdr>
    </w:div>
    <w:div w:id="1879274722">
      <w:bodyDiv w:val="1"/>
      <w:marLeft w:val="0"/>
      <w:marRight w:val="0"/>
      <w:marTop w:val="0"/>
      <w:marBottom w:val="0"/>
      <w:divBdr>
        <w:top w:val="none" w:sz="0" w:space="0" w:color="auto"/>
        <w:left w:val="none" w:sz="0" w:space="0" w:color="auto"/>
        <w:bottom w:val="none" w:sz="0" w:space="0" w:color="auto"/>
        <w:right w:val="none" w:sz="0" w:space="0" w:color="auto"/>
      </w:divBdr>
    </w:div>
    <w:div w:id="1882084914">
      <w:bodyDiv w:val="1"/>
      <w:marLeft w:val="0"/>
      <w:marRight w:val="0"/>
      <w:marTop w:val="0"/>
      <w:marBottom w:val="0"/>
      <w:divBdr>
        <w:top w:val="none" w:sz="0" w:space="0" w:color="auto"/>
        <w:left w:val="none" w:sz="0" w:space="0" w:color="auto"/>
        <w:bottom w:val="none" w:sz="0" w:space="0" w:color="auto"/>
        <w:right w:val="none" w:sz="0" w:space="0" w:color="auto"/>
      </w:divBdr>
    </w:div>
    <w:div w:id="1903905037">
      <w:bodyDiv w:val="1"/>
      <w:marLeft w:val="0"/>
      <w:marRight w:val="0"/>
      <w:marTop w:val="0"/>
      <w:marBottom w:val="0"/>
      <w:divBdr>
        <w:top w:val="none" w:sz="0" w:space="0" w:color="auto"/>
        <w:left w:val="none" w:sz="0" w:space="0" w:color="auto"/>
        <w:bottom w:val="none" w:sz="0" w:space="0" w:color="auto"/>
        <w:right w:val="none" w:sz="0" w:space="0" w:color="auto"/>
      </w:divBdr>
    </w:div>
    <w:div w:id="1940259245">
      <w:bodyDiv w:val="1"/>
      <w:marLeft w:val="0"/>
      <w:marRight w:val="0"/>
      <w:marTop w:val="0"/>
      <w:marBottom w:val="0"/>
      <w:divBdr>
        <w:top w:val="none" w:sz="0" w:space="0" w:color="auto"/>
        <w:left w:val="none" w:sz="0" w:space="0" w:color="auto"/>
        <w:bottom w:val="none" w:sz="0" w:space="0" w:color="auto"/>
        <w:right w:val="none" w:sz="0" w:space="0" w:color="auto"/>
      </w:divBdr>
    </w:div>
    <w:div w:id="1943226283">
      <w:bodyDiv w:val="1"/>
      <w:marLeft w:val="0"/>
      <w:marRight w:val="0"/>
      <w:marTop w:val="0"/>
      <w:marBottom w:val="0"/>
      <w:divBdr>
        <w:top w:val="none" w:sz="0" w:space="0" w:color="auto"/>
        <w:left w:val="none" w:sz="0" w:space="0" w:color="auto"/>
        <w:bottom w:val="none" w:sz="0" w:space="0" w:color="auto"/>
        <w:right w:val="none" w:sz="0" w:space="0" w:color="auto"/>
      </w:divBdr>
    </w:div>
    <w:div w:id="1968313381">
      <w:bodyDiv w:val="1"/>
      <w:marLeft w:val="0"/>
      <w:marRight w:val="0"/>
      <w:marTop w:val="0"/>
      <w:marBottom w:val="0"/>
      <w:divBdr>
        <w:top w:val="none" w:sz="0" w:space="0" w:color="auto"/>
        <w:left w:val="none" w:sz="0" w:space="0" w:color="auto"/>
        <w:bottom w:val="none" w:sz="0" w:space="0" w:color="auto"/>
        <w:right w:val="none" w:sz="0" w:space="0" w:color="auto"/>
      </w:divBdr>
    </w:div>
    <w:div w:id="1977297342">
      <w:bodyDiv w:val="1"/>
      <w:marLeft w:val="0"/>
      <w:marRight w:val="0"/>
      <w:marTop w:val="0"/>
      <w:marBottom w:val="0"/>
      <w:divBdr>
        <w:top w:val="none" w:sz="0" w:space="0" w:color="auto"/>
        <w:left w:val="none" w:sz="0" w:space="0" w:color="auto"/>
        <w:bottom w:val="none" w:sz="0" w:space="0" w:color="auto"/>
        <w:right w:val="none" w:sz="0" w:space="0" w:color="auto"/>
      </w:divBdr>
    </w:div>
    <w:div w:id="1979525578">
      <w:bodyDiv w:val="1"/>
      <w:marLeft w:val="0"/>
      <w:marRight w:val="0"/>
      <w:marTop w:val="0"/>
      <w:marBottom w:val="0"/>
      <w:divBdr>
        <w:top w:val="none" w:sz="0" w:space="0" w:color="auto"/>
        <w:left w:val="none" w:sz="0" w:space="0" w:color="auto"/>
        <w:bottom w:val="none" w:sz="0" w:space="0" w:color="auto"/>
        <w:right w:val="none" w:sz="0" w:space="0" w:color="auto"/>
      </w:divBdr>
    </w:div>
    <w:div w:id="1981886559">
      <w:bodyDiv w:val="1"/>
      <w:marLeft w:val="0"/>
      <w:marRight w:val="0"/>
      <w:marTop w:val="0"/>
      <w:marBottom w:val="0"/>
      <w:divBdr>
        <w:top w:val="none" w:sz="0" w:space="0" w:color="auto"/>
        <w:left w:val="none" w:sz="0" w:space="0" w:color="auto"/>
        <w:bottom w:val="none" w:sz="0" w:space="0" w:color="auto"/>
        <w:right w:val="none" w:sz="0" w:space="0" w:color="auto"/>
      </w:divBdr>
    </w:div>
    <w:div w:id="1985038926">
      <w:bodyDiv w:val="1"/>
      <w:marLeft w:val="0"/>
      <w:marRight w:val="0"/>
      <w:marTop w:val="0"/>
      <w:marBottom w:val="0"/>
      <w:divBdr>
        <w:top w:val="none" w:sz="0" w:space="0" w:color="auto"/>
        <w:left w:val="none" w:sz="0" w:space="0" w:color="auto"/>
        <w:bottom w:val="none" w:sz="0" w:space="0" w:color="auto"/>
        <w:right w:val="none" w:sz="0" w:space="0" w:color="auto"/>
      </w:divBdr>
    </w:div>
    <w:div w:id="2000115345">
      <w:bodyDiv w:val="1"/>
      <w:marLeft w:val="0"/>
      <w:marRight w:val="0"/>
      <w:marTop w:val="0"/>
      <w:marBottom w:val="0"/>
      <w:divBdr>
        <w:top w:val="none" w:sz="0" w:space="0" w:color="auto"/>
        <w:left w:val="none" w:sz="0" w:space="0" w:color="auto"/>
        <w:bottom w:val="none" w:sz="0" w:space="0" w:color="auto"/>
        <w:right w:val="none" w:sz="0" w:space="0" w:color="auto"/>
      </w:divBdr>
    </w:div>
    <w:div w:id="2031300988">
      <w:bodyDiv w:val="1"/>
      <w:marLeft w:val="0"/>
      <w:marRight w:val="0"/>
      <w:marTop w:val="0"/>
      <w:marBottom w:val="0"/>
      <w:divBdr>
        <w:top w:val="none" w:sz="0" w:space="0" w:color="auto"/>
        <w:left w:val="none" w:sz="0" w:space="0" w:color="auto"/>
        <w:bottom w:val="none" w:sz="0" w:space="0" w:color="auto"/>
        <w:right w:val="none" w:sz="0" w:space="0" w:color="auto"/>
      </w:divBdr>
    </w:div>
    <w:div w:id="2044862537">
      <w:bodyDiv w:val="1"/>
      <w:marLeft w:val="0"/>
      <w:marRight w:val="0"/>
      <w:marTop w:val="0"/>
      <w:marBottom w:val="0"/>
      <w:divBdr>
        <w:top w:val="none" w:sz="0" w:space="0" w:color="auto"/>
        <w:left w:val="none" w:sz="0" w:space="0" w:color="auto"/>
        <w:bottom w:val="none" w:sz="0" w:space="0" w:color="auto"/>
        <w:right w:val="none" w:sz="0" w:space="0" w:color="auto"/>
      </w:divBdr>
    </w:div>
    <w:div w:id="2060394958">
      <w:bodyDiv w:val="1"/>
      <w:marLeft w:val="0"/>
      <w:marRight w:val="0"/>
      <w:marTop w:val="0"/>
      <w:marBottom w:val="0"/>
      <w:divBdr>
        <w:top w:val="none" w:sz="0" w:space="0" w:color="auto"/>
        <w:left w:val="none" w:sz="0" w:space="0" w:color="auto"/>
        <w:bottom w:val="none" w:sz="0" w:space="0" w:color="auto"/>
        <w:right w:val="none" w:sz="0" w:space="0" w:color="auto"/>
      </w:divBdr>
    </w:div>
    <w:div w:id="2086489114">
      <w:bodyDiv w:val="1"/>
      <w:marLeft w:val="0"/>
      <w:marRight w:val="0"/>
      <w:marTop w:val="0"/>
      <w:marBottom w:val="0"/>
      <w:divBdr>
        <w:top w:val="none" w:sz="0" w:space="0" w:color="auto"/>
        <w:left w:val="none" w:sz="0" w:space="0" w:color="auto"/>
        <w:bottom w:val="none" w:sz="0" w:space="0" w:color="auto"/>
        <w:right w:val="none" w:sz="0" w:space="0" w:color="auto"/>
      </w:divBdr>
    </w:div>
    <w:div w:id="2107385930">
      <w:bodyDiv w:val="1"/>
      <w:marLeft w:val="0"/>
      <w:marRight w:val="0"/>
      <w:marTop w:val="0"/>
      <w:marBottom w:val="0"/>
      <w:divBdr>
        <w:top w:val="none" w:sz="0" w:space="0" w:color="auto"/>
        <w:left w:val="none" w:sz="0" w:space="0" w:color="auto"/>
        <w:bottom w:val="none" w:sz="0" w:space="0" w:color="auto"/>
        <w:right w:val="none" w:sz="0" w:space="0" w:color="auto"/>
      </w:divBdr>
    </w:div>
    <w:div w:id="2139952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eader" Target="header2.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10.2.0.12\VPK-Darbinis\MIESTO%20VVG%20VPS\Jonava\_VPS+forma_1+prieda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10.2.0.12\VPK-Darbinis\MIESTO%20VVG%20VPS\Jonava\_VPS+forma_1+prieda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10.2.0.12\VPK-Darbinis\MIESTO%20VVG%20VPS\Jonava\_VPS+forma_1+prieda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C:/Users/Dauma/Downloads/data-table%20(68).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r>
              <a:rPr lang="lt-LT"/>
              <a:t>Nuolatinių gyventojų skaičius metų pradžioje Jonavos mieste</a:t>
            </a:r>
          </a:p>
        </c:rich>
      </c:tx>
      <c:layout>
        <c:manualLayout>
          <c:xMode val="edge"/>
          <c:yMode val="edge"/>
          <c:x val="0.17072222222222222"/>
          <c:y val="3.2407407407407406E-2"/>
        </c:manualLayout>
      </c:layout>
      <c:overlay val="0"/>
      <c:spPr>
        <a:noFill/>
        <a:ln>
          <a:noFill/>
        </a:ln>
        <a:effectLst/>
      </c:spPr>
      <c:txPr>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spPr>
            <a:ln w="22225" cap="rnd" cmpd="sng" algn="ctr">
              <a:solidFill>
                <a:schemeClr val="accent1"/>
              </a:solidFill>
              <a:round/>
            </a:ln>
            <a:effectLst/>
          </c:spPr>
          <c:marker>
            <c:symbol val="none"/>
          </c:marker>
          <c:dLbls>
            <c:dLbl>
              <c:idx val="2"/>
              <c:layout>
                <c:manualLayout>
                  <c:x val="-7.4722222222222273E-2"/>
                  <c:y val="-6.7094998541848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CAA-4661-B214-A5083B0F5765}"/>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'Teritorijos analizė'!$N$6:$R$6</c:f>
              <c:numCache>
                <c:formatCode>General</c:formatCode>
                <c:ptCount val="5"/>
                <c:pt idx="0">
                  <c:v>2018</c:v>
                </c:pt>
                <c:pt idx="1">
                  <c:v>2019</c:v>
                </c:pt>
                <c:pt idx="2">
                  <c:v>2020</c:v>
                </c:pt>
                <c:pt idx="3">
                  <c:v>2021</c:v>
                </c:pt>
                <c:pt idx="4">
                  <c:v>2022</c:v>
                </c:pt>
              </c:numCache>
            </c:numRef>
          </c:cat>
          <c:val>
            <c:numRef>
              <c:f>'Teritorijos analizė'!$N$7:$R$7</c:f>
              <c:numCache>
                <c:formatCode>General</c:formatCode>
                <c:ptCount val="5"/>
                <c:pt idx="0">
                  <c:v>27042</c:v>
                </c:pt>
                <c:pt idx="1">
                  <c:v>26722</c:v>
                </c:pt>
                <c:pt idx="2">
                  <c:v>26423</c:v>
                </c:pt>
                <c:pt idx="3">
                  <c:v>27381</c:v>
                </c:pt>
                <c:pt idx="4">
                  <c:v>26934</c:v>
                </c:pt>
              </c:numCache>
            </c:numRef>
          </c:val>
          <c:smooth val="0"/>
          <c:extLst>
            <c:ext xmlns:c16="http://schemas.microsoft.com/office/drawing/2014/chart" uri="{C3380CC4-5D6E-409C-BE32-E72D297353CC}">
              <c16:uniqueId val="{00000001-5CAA-4661-B214-A5083B0F5765}"/>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51735520"/>
        <c:axId val="1551733344"/>
      </c:lineChart>
      <c:catAx>
        <c:axId val="155173552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51733344"/>
        <c:crosses val="autoZero"/>
        <c:auto val="1"/>
        <c:lblAlgn val="ctr"/>
        <c:lblOffset val="100"/>
        <c:noMultiLvlLbl val="0"/>
      </c:catAx>
      <c:valAx>
        <c:axId val="1551733344"/>
        <c:scaling>
          <c:orientation val="minMax"/>
        </c:scaling>
        <c:delete val="1"/>
        <c:axPos val="l"/>
        <c:numFmt formatCode="General" sourceLinked="1"/>
        <c:majorTickMark val="none"/>
        <c:minorTickMark val="none"/>
        <c:tickLblPos val="nextTo"/>
        <c:crossAx val="1551735520"/>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r>
              <a:rPr lang="lt-LT"/>
              <a:t>Asmenų, sergančių psichikos ligomis dėl psichoaktyvių medžiagų vartojimo, skaičius</a:t>
            </a:r>
            <a:endParaRPr lang="en-US"/>
          </a:p>
        </c:rich>
      </c:tx>
      <c:overlay val="0"/>
      <c:spPr>
        <a:noFill/>
        <a:ln>
          <a:noFill/>
        </a:ln>
        <a:effectLst/>
      </c:spPr>
      <c:txPr>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lineChart>
        <c:grouping val="standard"/>
        <c:varyColors val="0"/>
        <c:ser>
          <c:idx val="0"/>
          <c:order val="0"/>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'Teritorijos analizė'!$AH$62:$AH$66</c:f>
              <c:numCache>
                <c:formatCode>General</c:formatCode>
                <c:ptCount val="5"/>
                <c:pt idx="0">
                  <c:v>2018</c:v>
                </c:pt>
                <c:pt idx="1">
                  <c:v>2019</c:v>
                </c:pt>
                <c:pt idx="2">
                  <c:v>2020</c:v>
                </c:pt>
                <c:pt idx="3">
                  <c:v>2021</c:v>
                </c:pt>
                <c:pt idx="4">
                  <c:v>2022</c:v>
                </c:pt>
              </c:numCache>
            </c:numRef>
          </c:cat>
          <c:val>
            <c:numRef>
              <c:f>'Teritorijos analizė'!$AI$62:$AI$66</c:f>
              <c:numCache>
                <c:formatCode>General</c:formatCode>
                <c:ptCount val="5"/>
                <c:pt idx="0">
                  <c:v>399</c:v>
                </c:pt>
                <c:pt idx="1">
                  <c:v>378</c:v>
                </c:pt>
                <c:pt idx="2">
                  <c:v>365</c:v>
                </c:pt>
                <c:pt idx="3">
                  <c:v>324</c:v>
                </c:pt>
                <c:pt idx="4">
                  <c:v>295</c:v>
                </c:pt>
              </c:numCache>
            </c:numRef>
          </c:val>
          <c:smooth val="0"/>
          <c:extLst>
            <c:ext xmlns:c16="http://schemas.microsoft.com/office/drawing/2014/chart" uri="{C3380CC4-5D6E-409C-BE32-E72D297353CC}">
              <c16:uniqueId val="{00000000-CD74-446E-A1BE-BF0A58832C0C}"/>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54159248"/>
        <c:axId val="1554161968"/>
      </c:lineChart>
      <c:catAx>
        <c:axId val="1554159248"/>
        <c:scaling>
          <c:orientation val="minMax"/>
        </c:scaling>
        <c:delete val="0"/>
        <c:axPos val="b"/>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54161968"/>
        <c:crosses val="autoZero"/>
        <c:auto val="1"/>
        <c:lblAlgn val="ctr"/>
        <c:lblOffset val="100"/>
        <c:noMultiLvlLbl val="0"/>
      </c:catAx>
      <c:valAx>
        <c:axId val="1554161968"/>
        <c:scaling>
          <c:orientation val="minMax"/>
        </c:scaling>
        <c:delete val="1"/>
        <c:axPos val="l"/>
        <c:numFmt formatCode="General" sourceLinked="1"/>
        <c:majorTickMark val="out"/>
        <c:minorTickMark val="none"/>
        <c:tickLblPos val="nextTo"/>
        <c:crossAx val="1554159248"/>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r>
              <a:rPr lang="lt-LT"/>
              <a:t>Laikinai nakvynės namuose apnakvindinti asmenys</a:t>
            </a:r>
            <a:endParaRPr lang="en-US"/>
          </a:p>
        </c:rich>
      </c:tx>
      <c:overlay val="0"/>
      <c:spPr>
        <a:noFill/>
        <a:ln>
          <a:noFill/>
        </a:ln>
        <a:effectLst/>
      </c:spPr>
      <c:txPr>
        <a:bodyPr rot="0" spcFirstLastPara="1" vertOverflow="ellipsis" vert="horz" wrap="square" anchor="ctr" anchorCtr="1"/>
        <a:lstStyle/>
        <a:p>
          <a:pPr>
            <a:defRPr sz="1200" b="0" i="0" u="none" strike="noStrike" kern="1200" cap="none"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6.5358705161854769E-2"/>
          <c:y val="0.17634259259259263"/>
          <c:w val="0.89019685039370078"/>
          <c:h val="0.61498432487605714"/>
        </c:manualLayout>
      </c:layout>
      <c:lineChart>
        <c:grouping val="standard"/>
        <c:varyColors val="0"/>
        <c:ser>
          <c:idx val="0"/>
          <c:order val="0"/>
          <c:tx>
            <c:strRef>
              <c:f>'Teritorijos analizė'!$O$77</c:f>
              <c:strCache>
                <c:ptCount val="1"/>
                <c:pt idx="0">
                  <c:v>Iš viso</c:v>
                </c:pt>
              </c:strCache>
            </c:strRef>
          </c:tx>
          <c:spPr>
            <a:ln w="22225" cap="rnd" cmpd="sng" algn="ctr">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'Teritorijos analizė'!$N$78:$N$82</c:f>
              <c:numCache>
                <c:formatCode>General</c:formatCode>
                <c:ptCount val="5"/>
                <c:pt idx="0">
                  <c:v>2018</c:v>
                </c:pt>
                <c:pt idx="1">
                  <c:v>2019</c:v>
                </c:pt>
                <c:pt idx="2">
                  <c:v>2020</c:v>
                </c:pt>
                <c:pt idx="3">
                  <c:v>2021</c:v>
                </c:pt>
                <c:pt idx="4">
                  <c:v>2022</c:v>
                </c:pt>
              </c:numCache>
            </c:numRef>
          </c:cat>
          <c:val>
            <c:numRef>
              <c:f>'Teritorijos analizė'!$O$78:$O$82</c:f>
              <c:numCache>
                <c:formatCode>General</c:formatCode>
                <c:ptCount val="5"/>
                <c:pt idx="0">
                  <c:v>86</c:v>
                </c:pt>
                <c:pt idx="1">
                  <c:v>84</c:v>
                </c:pt>
                <c:pt idx="2">
                  <c:v>78</c:v>
                </c:pt>
                <c:pt idx="3">
                  <c:v>62</c:v>
                </c:pt>
                <c:pt idx="4">
                  <c:v>78</c:v>
                </c:pt>
              </c:numCache>
            </c:numRef>
          </c:val>
          <c:smooth val="0"/>
          <c:extLst>
            <c:ext xmlns:c16="http://schemas.microsoft.com/office/drawing/2014/chart" uri="{C3380CC4-5D6E-409C-BE32-E72D297353CC}">
              <c16:uniqueId val="{00000000-5A03-45F4-9AF8-24B46C40EB25}"/>
            </c:ext>
          </c:extLst>
        </c:ser>
        <c:ser>
          <c:idx val="1"/>
          <c:order val="1"/>
          <c:tx>
            <c:strRef>
              <c:f>'Teritorijos analizė'!$P$77</c:f>
              <c:strCache>
                <c:ptCount val="1"/>
                <c:pt idx="0">
                  <c:v>Iš įkalinimo įstaigų grįžę asmenys</c:v>
                </c:pt>
              </c:strCache>
            </c:strRef>
          </c:tx>
          <c:spPr>
            <a:ln w="22225" cap="rnd" cmpd="sng" algn="ctr">
              <a:solidFill>
                <a:schemeClr val="accent4">
                  <a:lumMod val="60000"/>
                  <a:lumOff val="4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'Teritorijos analizė'!$N$78:$N$82</c:f>
              <c:numCache>
                <c:formatCode>General</c:formatCode>
                <c:ptCount val="5"/>
                <c:pt idx="0">
                  <c:v>2018</c:v>
                </c:pt>
                <c:pt idx="1">
                  <c:v>2019</c:v>
                </c:pt>
                <c:pt idx="2">
                  <c:v>2020</c:v>
                </c:pt>
                <c:pt idx="3">
                  <c:v>2021</c:v>
                </c:pt>
                <c:pt idx="4">
                  <c:v>2022</c:v>
                </c:pt>
              </c:numCache>
            </c:numRef>
          </c:cat>
          <c:val>
            <c:numRef>
              <c:f>'Teritorijos analizė'!$P$78:$P$82</c:f>
              <c:numCache>
                <c:formatCode>General</c:formatCode>
                <c:ptCount val="5"/>
                <c:pt idx="0">
                  <c:v>3</c:v>
                </c:pt>
                <c:pt idx="1">
                  <c:v>10</c:v>
                </c:pt>
                <c:pt idx="2">
                  <c:v>6</c:v>
                </c:pt>
                <c:pt idx="3">
                  <c:v>11</c:v>
                </c:pt>
                <c:pt idx="4">
                  <c:v>6</c:v>
                </c:pt>
              </c:numCache>
            </c:numRef>
          </c:val>
          <c:smooth val="0"/>
          <c:extLst>
            <c:ext xmlns:c16="http://schemas.microsoft.com/office/drawing/2014/chart" uri="{C3380CC4-5D6E-409C-BE32-E72D297353CC}">
              <c16:uniqueId val="{00000001-5A03-45F4-9AF8-24B46C40EB25}"/>
            </c:ext>
          </c:extLst>
        </c:ser>
        <c:dLbls>
          <c:dLblPos val="t"/>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54158704"/>
        <c:axId val="1554160336"/>
      </c:lineChart>
      <c:catAx>
        <c:axId val="1554158704"/>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0" i="0" u="none" strike="noStrike" kern="1200" spc="2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54160336"/>
        <c:crosses val="autoZero"/>
        <c:auto val="1"/>
        <c:lblAlgn val="ctr"/>
        <c:lblOffset val="100"/>
        <c:noMultiLvlLbl val="0"/>
      </c:catAx>
      <c:valAx>
        <c:axId val="1554160336"/>
        <c:scaling>
          <c:orientation val="minMax"/>
        </c:scaling>
        <c:delete val="1"/>
        <c:axPos val="l"/>
        <c:numFmt formatCode="General" sourceLinked="1"/>
        <c:majorTickMark val="none"/>
        <c:minorTickMark val="none"/>
        <c:tickLblPos val="nextTo"/>
        <c:crossAx val="1554158704"/>
        <c:crosses val="autoZero"/>
        <c:crossBetween val="between"/>
      </c:valAx>
      <c:spPr>
        <a:gradFill>
          <a:gsLst>
            <a:gs pos="100000">
              <a:schemeClr val="lt1">
                <a:lumMod val="95000"/>
              </a:schemeClr>
            </a:gs>
            <a:gs pos="0">
              <a:schemeClr val="lt1"/>
            </a:gs>
          </a:gsLst>
          <a:lin ang="5400000" scaled="0"/>
        </a:grad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sz="10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lt-L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1"/>
          <c:spPr>
            <a:ln w="28575" cap="rnd">
              <a:solidFill>
                <a:schemeClr val="accent2"/>
              </a:solidFill>
              <a:round/>
            </a:ln>
            <a:effectLst/>
          </c:spPr>
          <c:marker>
            <c:symbol val="none"/>
          </c:marker>
          <c:dLbls>
            <c:dLbl>
              <c:idx val="1"/>
              <c:layout>
                <c:manualLayout>
                  <c:x val="-3.227777777777778E-2"/>
                  <c:y val="9.950240594925634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442-47C2-981F-946830C221A1}"/>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Report!$A$23:$A$27</c:f>
              <c:numCache>
                <c:formatCode>General</c:formatCode>
                <c:ptCount val="5"/>
                <c:pt idx="0">
                  <c:v>2018</c:v>
                </c:pt>
                <c:pt idx="1">
                  <c:v>2019</c:v>
                </c:pt>
                <c:pt idx="2">
                  <c:v>2020</c:v>
                </c:pt>
                <c:pt idx="3">
                  <c:v>2021</c:v>
                </c:pt>
                <c:pt idx="4">
                  <c:v>2022</c:v>
                </c:pt>
              </c:numCache>
            </c:numRef>
          </c:cat>
          <c:val>
            <c:numRef>
              <c:f>Report!$C$23:$C$27</c:f>
              <c:numCache>
                <c:formatCode>General</c:formatCode>
                <c:ptCount val="5"/>
                <c:pt idx="0">
                  <c:v>1844</c:v>
                </c:pt>
                <c:pt idx="1">
                  <c:v>2030</c:v>
                </c:pt>
                <c:pt idx="2">
                  <c:v>2010</c:v>
                </c:pt>
                <c:pt idx="3">
                  <c:v>1943</c:v>
                </c:pt>
                <c:pt idx="4">
                  <c:v>1962</c:v>
                </c:pt>
              </c:numCache>
            </c:numRef>
          </c:val>
          <c:smooth val="0"/>
          <c:extLst>
            <c:ext xmlns:c16="http://schemas.microsoft.com/office/drawing/2014/chart" uri="{C3380CC4-5D6E-409C-BE32-E72D297353CC}">
              <c16:uniqueId val="{00000001-0442-47C2-981F-946830C221A1}"/>
            </c:ext>
          </c:extLst>
        </c:ser>
        <c:dLbls>
          <c:dLblPos val="b"/>
          <c:showLegendKey val="0"/>
          <c:showVal val="1"/>
          <c:showCatName val="0"/>
          <c:showSerName val="0"/>
          <c:showPercent val="0"/>
          <c:showBubbleSize val="0"/>
        </c:dLbls>
        <c:smooth val="0"/>
        <c:axId val="1554159792"/>
        <c:axId val="1554162512"/>
        <c:extLst>
          <c:ext xmlns:c15="http://schemas.microsoft.com/office/drawing/2012/chart" uri="{02D57815-91ED-43cb-92C2-25804820EDAC}">
            <c15:filteredLineSeries>
              <c15: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dLblPos val="b"/>
                  <c:showLegendKey val="0"/>
                  <c:showVal val="1"/>
                  <c:showCatName val="0"/>
                  <c:showSerName val="0"/>
                  <c:showPercent val="0"/>
                  <c:showBubbleSize val="0"/>
                  <c:showLeaderLines val="0"/>
                  <c:extLst>
                    <c:ext uri="{CE6537A1-D6FC-4f65-9D91-7224C49458BB}">
                      <c15:showLeaderLines val="1"/>
                      <c15:leaderLines>
                        <c:spPr>
                          <a:ln w="9525" cap="flat" cmpd="sng" algn="ctr">
                            <a:solidFill>
                              <a:schemeClr val="tx1">
                                <a:lumMod val="35000"/>
                                <a:lumOff val="65000"/>
                              </a:schemeClr>
                            </a:solidFill>
                            <a:round/>
                          </a:ln>
                          <a:effectLst/>
                        </c:spPr>
                      </c15:leaderLines>
                    </c:ext>
                  </c:extLst>
                </c:dLbls>
                <c:cat>
                  <c:numRef>
                    <c:extLst>
                      <c:ext uri="{02D57815-91ED-43cb-92C2-25804820EDAC}">
                        <c15:formulaRef>
                          <c15:sqref>Report!$A$23:$A$27</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Report!$B$23:$B$27</c15:sqref>
                        </c15:formulaRef>
                      </c:ext>
                    </c:extLst>
                    <c:numCache>
                      <c:formatCode>General</c:formatCode>
                      <c:ptCount val="5"/>
                    </c:numCache>
                  </c:numRef>
                </c:val>
                <c:smooth val="0"/>
                <c:extLst>
                  <c:ext xmlns:c16="http://schemas.microsoft.com/office/drawing/2014/chart" uri="{C3380CC4-5D6E-409C-BE32-E72D297353CC}">
                    <c16:uniqueId val="{00000002-0442-47C2-981F-946830C221A1}"/>
                  </c:ext>
                </c:extLst>
              </c15:ser>
            </c15:filteredLineSeries>
          </c:ext>
        </c:extLst>
      </c:lineChart>
      <c:catAx>
        <c:axId val="1554159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Tahoma" panose="020B0604030504040204" pitchFamily="34" charset="0"/>
                <a:cs typeface="Times New Roman" panose="02020603050405020304" pitchFamily="18" charset="0"/>
              </a:defRPr>
            </a:pPr>
            <a:endParaRPr lang="en-US"/>
          </a:p>
        </c:txPr>
        <c:crossAx val="1554162512"/>
        <c:crosses val="autoZero"/>
        <c:auto val="1"/>
        <c:lblAlgn val="ctr"/>
        <c:lblOffset val="100"/>
        <c:noMultiLvlLbl val="0"/>
      </c:catAx>
      <c:valAx>
        <c:axId val="1554162512"/>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1554159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ea typeface="Tahoma" panose="020B0604030504040204" pitchFamily="34"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Green">
      <a:dk1>
        <a:sysClr val="windowText" lastClr="000000"/>
      </a:dk1>
      <a:lt1>
        <a:sysClr val="window" lastClr="FFFFFF"/>
      </a:lt1>
      <a:dk2>
        <a:srgbClr val="455F51"/>
      </a:dk2>
      <a:lt2>
        <a:srgbClr val="E3DED1"/>
      </a:lt2>
      <a:accent1>
        <a:srgbClr val="549E39"/>
      </a:accent1>
      <a:accent2>
        <a:srgbClr val="8AB833"/>
      </a:accent2>
      <a:accent3>
        <a:srgbClr val="C0CF3A"/>
      </a:accent3>
      <a:accent4>
        <a:srgbClr val="029676"/>
      </a:accent4>
      <a:accent5>
        <a:srgbClr val="4AB5C4"/>
      </a:accent5>
      <a:accent6>
        <a:srgbClr val="0989B1"/>
      </a:accent6>
      <a:hlink>
        <a:srgbClr val="6B9F25"/>
      </a:hlink>
      <a:folHlink>
        <a:srgbClr val="BA6906"/>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e6d5d128f59479889d095acbb71ea12" PartId="acb2d0f9536148449e1a4e64f10ad51c">
    <Part Type="preambule" DocPartId="7c9978ba12ae477badf31576c4eaf651" PartId="dc07237f7b32456791336bb272a7bae0"/>
    <Part Type="pastraipa" DocPartId="5912b845ba604f869c1eabad852ad9f4" PartId="0609869e78a7423699b4ac72d2775718"/>
    <Part Type="skirsnis" Title="JONAVOS MIESTO VIETOS VEIKLOS GRUPĖS JONAVOS MIESTO VIETOS PLĖTROS STRATEGIJA 2023–2029 M." DocPartId="1a80225398a94caa8dc6458130e67e23" PartId="7b6b9d770a8e4e90a1476f0c5e0c1714"/>
    <Part Type="skirsnis" Title="TURINYS" DocPartId="6b370252d58c43a5b3f7b4b5380ed3fd" PartId="ae5015b7b7a840d2accafbcae193dac9"/>
    <Part Type="skirsnis" Title="LENTELIŲ IR PAVEIKSLŲ SĄRAŠAS 1" DocPartId="27a05b594dc64a2fa356f4de154b5237" PartId="3dbf4eb9701f4e64815227e738a19b89"/>
    <Part Type="skirsnis" Title="ĮVADAS 2" DocPartId="b7891d8f1f2348f49799312364022107" PartId="dee5e9a752df47c99b122b90074ce1f3"/>
    <Part Type="skirsnis" Title="VPS įgyvendinimo teritorija 4" DocPartId="fe016283df6543b0a5570ea5d9be95c6" PartId="ef1bebd74bf34706b7da00817032e259"/>
    <Part Type="skirsnis" Title="Gyventojai 4" DocPartId="a6f24c40a81b4b01949ebb4e5b44dd57" PartId="8812512c9820489c9fb9fa36e4a27b8c"/>
    <Part Type="skirsnis" Title="POREIKIŲ IR GALIMYBIŲ ANALIZĖ 8" DocPartId="f23843c0dd0045bfacf8b017916b9a4f" PartId="afa72e414ae548ef9d8beb3e2cebd87e"/>
    <Part Type="skirsnis" Title="Demografinė apžvalga 8" DocPartId="7e35354d70164bdc856b3224b5f68e97" PartId="10ba9b070d484f5496de0f38268b7145"/>
    <Part Type="skirsnis" Title="Socialinės situacijos apžvalga 10" DocPartId="8b76236f49a74130afcdc483b7a03df1" PartId="734b0f2c72174a2a8deea559f1353a1c"/>
    <Part Type="skirsnis" Title="Socialinę riziką (atskirtį) patiriantys asmenys ir šeimos 11" DocPartId="ba8b1234b73340a5bab0f9da94799ac6" PartId="03f8abab840d405c9b07eb89052a0ce3"/>
    <Part Type="skirsnis" Title="Negalią turintys asmenys 14" DocPartId="14908474a8e5442d99150daf743e1e53" PartId="2053c1d42ae041a58faf1713b960ab7a"/>
    <Part Type="skirsnis" Title="Nevyriausybinių organizacijų vaidmuo socialinių paslaugų sektoriuje 14" DocPartId="f5f77559451e403eb15343ea11dc40ca" PartId="7204cd6648fc4acd99e5f178e1231e09"/>
    <Part Type="skirsnis" Title="Ekonominės situacijos apžvalga 16" DocPartId="62a1e736f4cf441a91703a0a3666485f" PartId="31af4ce02cd943e09c6d4c33b183202d"/>
    <Part Type="skirsnis" Title="Civilinė sauga ir gyventojų atsparumas krizinėms situacijoms..............................................19" DocPartId="1770c2f038704373bf1568163dcbc8eb" PartId="55372817cbb34c4a80806fd561d41352"/>
    <Part Type="skirsnis" Title="SSGG ANALIZĖ 21" DocPartId="bc2f99ae4aed4906bacaa61280d4b832" PartId="189e3f485a1b4d489ab488fc16ef3457"/>
    <Part Type="skirsnis" Title="VIETOS PLĖTROS STRATEGIJOS TIKSLAI, UŽDAVINIAI IR JŲ ĮGYVENDINIMO STEBĖSENOS RODIKLIAI, ĮSKAITANT IŠMATUOJAMAS REZULTATO SIEKTINAS REIKŠMES 22" DocPartId="22bd3a2865c44892afb517642d9be835" PartId="c7e06bece2f64775ba0921a3d11de380"/>
    <Part Type="skirsnis" Title="BENDRUOMENĖS DALYVAVIMAS 27" DocPartId="5286b88ad41649a0aa4e04e1cdb21bf1" PartId="ce4e64761f3c4cbfab014ba34e5bfe38"/>
    <Part Type="skirsnis" Title="VIETOS PLĖTROS STRATEGIJOS VALDYMO, STEBĖSENOS IR VERTINIMO TVARKA 28" DocPartId="90ba552b6d04466987a9fcbb6fe8a9cb" PartId="a3d11c234ebe49cab725a27c04f922e4"/>
    <Part Type="skirsnis" Title="Už VPS įgyvendinimą, stebėseną ir koordinavimą atsakingi miesto VVG organai 28" DocPartId="0414fbb2b7de4a32aa519bc22969d04c" PartId="ab138cccbc104da99daa1a1d968b5f6b"/>
    <Part Type="skirsnis" Title="Vietos plėtros strategijos įgyvendinimo procedūra, nustatanti, kaip bus atrenkami veiksmų ir juos įgyvendinančių projektų vykdytojai 29" DocPartId="fa239e2e6f104a178f385d0c7b3a0a8e" PartId="aec6c55d46f04ea89e33f576cbb804f7"/>
    <Part Type="skirsnis" Title="VPS stebėsenos tvarka 31" DocPartId="894b7f57dbf3426c996fba66aed13521" PartId="2e1a1ad3cfb14fb8bcd1255d36fccf11"/>
    <Part Type="skirsnis" Title="VPS keitimo iniciavimas ir tvarka 31" DocPartId="6066ce0755144e2890de9cdf2261a596" PartId="e2aa583b5a8e4a139a79534323a967c0"/>
    <Part Type="skirsnis" Title="LENTELIŲ IR PAVEIKSLŲ SĄRAŠAS" DocPartId="f80ed5dd29d941ffba870922adf8d44d" PartId="e0ad9402873c4bedb76576b7532781b1"/>
    <Part Type="skirsnis" Title="Lentelės" DocPartId="e876d20ecd564fc09892abb2bb54beab" PartId="090c6133af39435f94d919f93d8da5cb">
      <Part Type="punktas" Nr="1" Abbr="1 p." DocPartId="d263671b776245c380291b09a649e9b7" PartId="97b0523fa6564d698795adff077e9075"/>
      <Part Type="punktas" Nr="2" Abbr="2 p." DocPartId="873a390451d6468a98f8d57dbb3fed6f" PartId="e0cb2ce20eda4e5ab75ca8805fd327bc"/>
      <Part Type="punktas" Nr="3" Abbr="3 p." DocPartId="6d0c34f4411d429982dc4eb6a32e923a" PartId="f0b3b66bfee4410b9e2eca11316dbcd1"/>
      <Part Type="punktas" Nr="4" Abbr="4 p." DocPartId="e1bf6392efb6496290a0749bd7e9b941" PartId="7011b24be4dd450b9fff1751dd88b166"/>
      <Part Type="punktas" Nr="5" Abbr="5 p." DocPartId="3e598213a8ee4030b09a76d0ce09b5fe" PartId="a64ac26b625641e6850edc7013ac7493"/>
      <Part Type="punktas" Nr="6" Abbr="6 p." DocPartId="36862c09193c40d8901a6948903d4acb" PartId="10c3001e41ff4bc5b920319c89fe510c"/>
      <Part Type="punktas" Nr="7" Abbr="7 p." DocPartId="63a2611b2c0d4601be515eec6b75e67c" PartId="18ff995020664ac8b60002e5048451f9"/>
      <Part Type="punktas" Nr="8" Abbr="8 p." DocPartId="f8dd1a90ea1e4901b1f85ea9c43d69d2" PartId="6eb97e577a994e4eb45bb6b12a417fec"/>
      <Part Type="punktas" Nr="9" Abbr="9 p." DocPartId="7c2f987d64a849598418986140153a58" PartId="9be55f180eeb458a85e729db5d94963e"/>
      <Part Type="punktas" Nr="10" Abbr="10 p." DocPartId="8dc08f9db62f4c6d9bfb90b615188a63" PartId="ad4062fedd6f45dba594341476ddbf9e"/>
      <Part Type="punktas" Nr="11" Abbr="11 p." DocPartId="ae833fa5316a46f7b0fdb64b82f8b434" PartId="41f8638b07c3482ba2a4ad95403c2f9f"/>
      <Part Type="punktas" Nr="12" Abbr="12 p." DocPartId="a4095ac6b8804ba4aef4abaa52aefdff" PartId="c0d02ed6e43646469de5fb96a6acfd46"/>
      <Part Type="punktas" Nr="13" Abbr="13 p." DocPartId="4f82dd0e6188430285fdf20143cea470" PartId="eefb5c71118f4b6abd9ef011969f628d"/>
      <Part Type="punktas" Nr="14" Abbr="14 p." DocPartId="54a7a43799a340d0b6b8e92d7f550dee" PartId="90f8b07a37ba4c7f8045894f818b2ec6"/>
      <Part Type="punktas" Nr="15" Abbr="15 p." DocPartId="eaf3af196a9d4312a1c88f8a73a8da83" PartId="5d0aa28b05044e4a95abb7871e8b7b0b"/>
    </Part>
    <Part Type="skirsnis" Title="Paveikslai" DocPartId="49423a20ce30435390a6b423a0575dc3" PartId="0d448c9dbac54d9a9b2c13bb7a237f64">
      <Part Type="punktas" Nr="1" Abbr="1 p." DocPartId="caae7d0f95ab42f896f03b8a5c1ca881" PartId="5d4302e7105648bd8f341e77cdc9add6"/>
      <Part Type="punktas" Nr="2" Abbr="2 p." DocPartId="1af01a7ec8844d31ac8e77cebb47c2d3" PartId="dec6b0689ac1462193f22c88f8804ff9"/>
      <Part Type="punktas" Nr="3" Abbr="3 p." DocPartId="ea101ea35c0f4becbb4d38f3f8775f69" PartId="428768bbcbe44c8dab306f6a6fb056fe"/>
      <Part Type="punktas" Nr="4" Abbr="4 p." DocPartId="28b5d8a815db435d82c522467d00cbe2" PartId="b70b6116a04f4da59a097884cb7b59ae"/>
      <Part Type="punktas" Nr="5" Abbr="5 p." DocPartId="d8f8e68f520541f5adb18a9eb0164a8f" PartId="8386bc0accda499e97fee1126351d4a1"/>
    </Part>
    <Part Type="skirsnis" Title="ĮVADAS" DocPartId="e037c9b4197b4461b00834041bef6d8a" PartId="f7fd1aca7ef7411799322288c7efbd5e">
      <Part Type="punktas" Nr="1" Abbr="1 p." DocPartId="1564a02951d045e480228755131dcbca" PartId="199ca48eba4c424ab7c16edbd8de5a15"/>
      <Part Type="punktas" Nr="2" Abbr="2 p." DocPartId="ba608ea0a32b41ae8e8fe1fc115882c5" PartId="5c4abf4944ed4b2e80566b7c0d7653d8">
        <Part Type="papunktis" Nr="1.1" Abbr="1.1 pp." Notes="Numeris ne iš eilės. Trūksta dalių? [DocDalys]" DocPartId="0b04a4269e324220936d2bfcd6168268" PartId="b9996111910a4773b9e0f712ab760f86">
          <Part Type="papunktis" Nr="1.1.1" Abbr="1.1.1 pp." DocPartId="3030cbfd17004a97a6e2a87a8bc905f6" PartId="077cbbd9df544dfebb58258726611454"/>
          <Part Type="papunktis" Nr="1.1.2" Abbr="1.1.2 pp." DocPartId="40e9ae384782427aa90c1cdc69128c7b" PartId="5df9d71f58e54634aa176c8a963b1d50"/>
          <Part Type="papunktis" Nr="1.1.3" Abbr="1.1.3 pp." DocPartId="7c2a57205d5141558864f72dc6d368cb" PartId="d55cbf2ec0674a3bb8d10531d3f01445"/>
        </Part>
        <Part Type="papunktis" Nr="1.2" Abbr="1.2 pp." DocPartId="001171c0f69b4e2b9e8b450b80f16836" PartId="ec85294c064242868a9a8bf26338ad67">
          <Part Type="papunktis" Nr="1.2.1" Abbr="1.2.1 pp." DocPartId="90986e261e5a4b9bbaf31a6a5f1d4d4f" PartId="7d9b104faff047e89a5ea5fa0c01463b"/>
          <Part Type="papunktis" Nr="1.2.2" Abbr="1.2.2 pp." DocPartId="f66254ede14c40aaa37e555162a4c894" PartId="4016970c14f14808a7dc3aefbd92439b"/>
        </Part>
        <Part Type="papunktis" Nr="2.1" Abbr="2.1 pp." DocPartId="0c482b1caee04e7580a46c3287e6ea49" PartId="0227150c45af488ca5b92a5704ede476">
          <Part Type="papunktis" Nr="2.1.1" Abbr="2.1.1 pp." DocPartId="787a5fdec7e54673b771be227e6cd6cf" PartId="1c861a578727442287b593b5addec145"/>
        </Part>
      </Part>
    </Part>
    <Part Type="skirsnis" Title="Siekiant VPS iškeltų tikslų planuojama įgyvendinti 12 BĮVP projektų, kuriuose dalyvaus bent 460 tikslinių grupių dalyvių bei bus sukurtos bent 3 darbo vietos." DocPartId="44d8ee298dbb4ae984d454d4bdcd8fb4" PartId="824a705f4031471b9cb89ed22e75becb"/>
    <Part Type="skirsnis" Title="VPS įgyvendinimo teritorija" DocPartId="f5496304e5af478ab290e26a253b381a" PartId="402555a7fbba4d828583508d61bc2310">
      <Part Type="punktas" Nr="1" Abbr="1 p." DocPartId="a4e126cc87ae46dbae6844622e1ba560" PartId="9dc64becc2bf4ad48246496fdec2f9f4"/>
    </Part>
    <Part Type="skirsnis" Title="Gyventojai" DocPartId="49a72a5c6fe646b0968052321b0481e2" PartId="ba8d3e3d509f4aa6a98cee1c4a8f56c3">
      <Part Type="punktas" Nr="2" Abbr="2 p." DocPartId="eb20730f8ec4434b823832217393d2d3" PartId="851572f5e469423781daf724983c3b91"/>
      <Part Type="punktas" Nr="1" Abbr="1 p." Notes="Numeris ne iš eilės. Trūksta dalių? [DocDalys]" DocPartId="d278a802d4984d32914188b25cf2087b" PartId="3dcde1acf6b240249bf7cb2c816f4bee"/>
      <Part Type="punktas" Nr="2" Abbr="2 p." DocPartId="949825ee612847bc9b8bda104989917c" PartId="462b4a6077944105b0834e5775fb845f"/>
    </Part>
    <Part Type="skirsnis" Title="Tikslinės grupės, į kurias orientuotas VPS ir jiems priskirti veiksmai:" DocPartId="e74dd08556724afc94589be2df17b765" PartId="7fa2eeeb21d84969b7054acb2dbba2b1">
      <Part Type="papunktis" Nr="1.1.1" Abbr="1.1.1 pp." Notes="Numeris ne iš eilės. Trūksta dalių? [DocDalys]" DocPartId="5f49f9b97e244757ad7d74c0aaa1b4c4" PartId="72f2ae81685c456abd719cdd558368a2"/>
      <Part Type="punktas" Nr="1" Abbr="1 p." DocPartId="d64cb7aa0e8a4c1d84a8ac0944d676b1" PartId="453a5876bc4248798e517e721c1a1950"/>
      <Part Type="punktas" Nr="2" Abbr="2 p." DocPartId="ded2442dc90d403fa03389f91e7f30fd" PartId="c2fef074e3474ba79b845df96f0181e2"/>
      <Part Type="punktas" Nr="3" Abbr="3 p." DocPartId="742814ca3a984576a08582f362262c58" PartId="d2ca8a0e274e4baab82aa460aaec5a1a">
        <Part Type="papunktis" Nr="1.1.2" Abbr="1.1.2 pp." DocPartId="58ad08fca01f413482d49a489b10d61b" PartId="2f66fbac1dab405090a68c068b7cbaac"/>
      </Part>
      <Part Type="punktas" Nr="1" Abbr="1 p." Notes="Numeris ne iš eilės. Trūksta dalių? [DocDalys]" DocPartId="c552a74d387045f0bb478dfb676454f0" PartId="6fa6f1d2a072402e96c20aa3e5504bd6"/>
      <Part Type="punktas" Nr="2" Abbr="2 p." DocPartId="ed12e7d5fd3f41f19c768ea9bacf1761" PartId="4d8bf5fbba1e4c74959637efa4a9cd04"/>
      <Part Type="punktas" Nr="3" Abbr="3 p." DocPartId="4e87a8ba607e4bf2a318c367624b1598" PartId="b577252a1a1647e0aa1885c87f2f6d7d">
        <Part Type="papunktis" Nr="1.1.3" Abbr="1.1.3 pp." DocPartId="40ad4ba5b22248c3a03b51961cafb79a" PartId="03149bd0d0fe4ff899264f956bdf5c7e"/>
        <Part Type="papunktis" Nr="1.2.1" Abbr="1.2.1 pp." Notes="Numeris ne iš eilės. Trūksta dalių? [DocDalys]" DocPartId="7fa930b764b542bcb1dbed810209c13e" PartId="bd7df211fe9549a1b5ef89267d59fc8d"/>
      </Part>
      <Part Type="punktas" Nr="1" Abbr="1 p." Notes="Numeris ne iš eilės. Trūksta dalių? [DocDalys]" DocPartId="8ba46308f77d4993ae7e6e28b96d1760" PartId="eb69d9364daa46098185b7b64984aee1"/>
      <Part Type="punktas" Nr="2" Abbr="2 p." DocPartId="11f4631ac6ec424ababdfc9d0cf039db" PartId="3a41cc6f511a463094b40c42af0ada5b">
        <Part Type="papunktis" Nr="1.2.2" Abbr="1.2.2 pp." DocPartId="705a5325bf2e4109bf496f55cc60c53a" PartId="6d8f0e05ce384de58f68d263ffe2e687"/>
      </Part>
      <Part Type="punktas" Nr="1" Abbr="1 p." Notes="Numeris ne iš eilės. Trūksta dalių? [DocDalys]" DocPartId="ed8e7b83cd1249008eb25b5f24ce5992" PartId="e3c9661f10cc4e4b9375a13500e785a3"/>
      <Part Type="punktas" Nr="2" Abbr="2 p." DocPartId="4095029f54b145f0855e77a2753c2db5" PartId="40a46bb2662b4484ab5bc5a81ee34292">
        <Part Type="papunktis" Nr="2.1.1" Abbr="2.1.1 pp." Notes="Numeris ne iš eilės. Trūksta dalių? [DocDalys]" DocPartId="10b9921ca1da4753a8134ff6391b4c60" PartId="0cfedcbacb2d4c52a01f2eddd064754c"/>
      </Part>
      <Part Type="punktas" Nr="1" Abbr="1 p." Notes="Numeris ne iš eilės. Trūksta dalių? [DocDalys]" DocPartId="cca695d910bd47229212b92e70a720df" PartId="b93c99bf82d24dd8a4a327c6d2780751"/>
      <Part Type="punktas" Nr="2" Abbr="2 p." DocPartId="f116ecdf9a1e4199821ce37cdd9451fd" PartId="7bcc2fc510a440e98d17af55d0ebaf60"/>
    </Part>
    <Part Type="skirsnis" Title="POREIKIŲ IR GALIMYBIŲ ANALIZĖ" DocPartId="b5cd23bfb7544b2a8c13ac776590f5f3" PartId="a6e91d159fa2491783f42491f942f6d8"/>
    <Part Type="skirsnis" Title="Demografinė apžvalga" DocPartId="32625c4db927484fba8f4d60cadb5a4a" PartId="67a666b9f5e246c4b959ada91a1be32d">
      <Part Type="punktas" Nr="3" Abbr="3 p." DocPartId="786412ab443846a3b4b26c0b5bd0ed13" PartId="6eb8a8e6e76c409a8a6f97740ed09cca"/>
      <Part Type="punktas" Nr="4" Abbr="4 p." DocPartId="b6728de165f3422f84880d325a41e9e0" PartId="8f578790f325489b9722e32c600eafac"/>
      <Part Type="punktas" Nr="5" Abbr="5 p." DocPartId="fa56da6d805b4143b97d337c89a65182" PartId="6fe10d59df674dbba7919518098e5c0c"/>
      <Part Type="punktas" Nr="6" Abbr="6 p." DocPartId="684e690181c34212b2f7edf09faa3aab" PartId="258f6865738a4fe28b052ddcb98e896b"/>
    </Part>
    <Part Type="skirsnis" Title="Socialinės situacijos apžvalga" DocPartId="54a5e2cbba98469f9a89398c16f49d74" PartId="6533e97661ae4cf5b5ee75e3051a12da">
      <Part Type="punktas" Nr="7" Abbr="7 p." DocPartId="e948cfc8b4fa4db2b337f2851d7a8ecf" PartId="d21c6b1084d3410c915cfa1b2c2be220"/>
      <Part Type="punktas" Nr="8" Abbr="8 p." DocPartId="ce8531b15bbf406baffa3eda6386ed63" PartId="667e0c159eed4527b03dac73b1ddceb9"/>
    </Part>
    <Part Type="skirsnis" Title="Socialinę riziką (atskirtį) patiriantys asmenys ir šeimos" DocPartId="24df67724c10411ca560ad370a0d7c45" PartId="120d4f39db5a49c8908f139f87c1bf69">
      <Part Type="punktas" Nr="3" Abbr="3 p." Notes="Numeris ne iš eilės. Trūksta dalių? [DocDalys]" DocPartId="618dc069519d419ab4b7573cd212168d" PartId="e4087d9c1052446fb6742a9cf6efc4d1"/>
      <Part Type="punktas" Nr="4" Abbr="4 p." DocPartId="89957528a4ad49e7b2d3994e06d3fb67" PartId="baa3dfd4ca8c497b8e6eb56990d56650"/>
      <Part Type="punktas" Nr="9" Abbr="9 p." Notes="Numeris ne iš eilės. Trūksta dalių? [DocDalys]" DocPartId="1f6859324f4643a999ceaaecdc20e415" PartId="97d61f964ef74436ad2d70fcca2346f8"/>
    </Part>
    <Part Type="skirsnis" Title="Negalią turintys asmenys" DocPartId="f5b4554445424221b7c1bf8663f99609" PartId="5847ac8594cc4e5887ffa78e19bc570a">
      <Part Type="punktas" Nr="5" Abbr="5 p." Notes="Numeris ne iš eilės. Trūksta dalių? [DocDalys]" DocPartId="58f221626fdb4228861b68247a96d7a3" PartId="f6b1fd92f7f74f688fe4c2671043c1dd"/>
    </Part>
    <Part Type="skirsnis" Title="Nevyriausybinių organizacijų vaidmuo socialinių paslaugų sektoriuje" DocPartId="6f4b77f3dd8e4f8f941f36d61aa7e6e3" PartId="8dcaf6133e75416abccaefa1bfa407e0">
      <Part Type="punktas" Nr="10" Abbr="10 p." Notes="Numeris ne iš eilės. Trūksta dalių? [DocDalys]" DocPartId="2900674c27364caba018518ed0e49b09" PartId="4c5cef8a4d4b441f95252aed0aeb1e02"/>
    </Part>
    <Part Type="skirsnis" Title="2022 m. Jonavos r. veikė 12 socialinio darbo krypties NVO:" DocPartId="771b9b66971a4427a77f29d973e1bba7" PartId="a9030567eb1a479487431d6af732793e"/>
    <Part Type="skirsnis" Title="Apibendrinant, Jonavos rajone fiksuojamas socialiai pažeidžiamų asmenų skaičiaus didėjimas: padidėjo socialinės pašalpos gavėjų, specialiųjų poreikių mokinių, neįgaliųjų skaičius. Nors kai kurių pažeidžiamų grupių skaičiai mažėjo, pvz., socialinę riziką patiriančių šeimų, asmenų, sergančių psichikos ir elgesio sutrikimais dėl alkoholio ir psichoaktyviųjų medžiagų vartojimo skaičius, tačiau skaičiai išlieka reikšmingi. Jonavoje nusikaltimai artimoje aplinkoje, ypač prieš vaikus yra opi problema, kurią būtina spręsti gerinant šeimų socioekonominę situaciją, teikiant psichologinę pagalbą bei vykdant įvairias prevencines veiklas. Skurdo rizikos lygis nors ir mažėjo, tačiau vis tiek viršija šalies vidurkį." DocPartId="86c9b97160524bcc81aff140a8be65c7" PartId="a8ebbe788fb04ec2b7324878ba15f356"/>
    <Part Type="skirsnis" Title="Jonavos r. išsiskiria sparčiai didėjančiu socialines paslaugas teikiančių NVO finansavimu, NVO suteikia didelę dalį Jonavos r. teikiamų socialinių paslaugų, tačiau vis dar trūksta organizacijų, iš kurių būtų galima pirkti gyventojams reikalingas socialines paslaugas." DocPartId="2033df40a804438c8c6d8654b3f057c6" PartId="094d248c87a44fa1995e6df371b9b1fb"/>
    <Part Type="skirsnis" Title="Ekonominės situacijos apžvalga" DocPartId="81b141ec2f1c4db18ac93117102d9e9b" PartId="81b63d12ea6a4ed39855e81a683456f3">
      <Part Type="punktas" Nr="11" Abbr="11 p." DocPartId="b7e3e1b86b634c9b99b87cba343ff9d3" PartId="d41928a55b9c4b69aebe142020345b97"/>
      <Part Type="punktas" Nr="12" Abbr="12 p." DocPartId="457b74200aa84b8a96798edc6b875d03" PartId="e93a8964ce904486b0d4b3c2f1973b5a"/>
      <Part Type="punktas" Nr="13" Abbr="13 p." DocPartId="448e8efc55164ac2a78ace3d10adeb3f" PartId="9c4f56ddbb1743e6a50a51c940567ec2"/>
      <Part Type="punktas" Nr="14" Abbr="14 p." DocPartId="6522d7eefa5b45a7abc93ed699605ff5" PartId="5aea3ec9e50849faa1ca14459d20a070"/>
    </Part>
    <Part Type="skirsnis" Title="Civilinė sauga ir gyventojų atsparumas krizinėms situacijoms" DocPartId="96bcf2be97d44fc19dc2ee06c99ffc73" PartId="acfa315667f94b379923ce5af67a8d89">
      <Part Type="lentele" Title="SSGG ANALIZĖ" DocPartId="7e46ed6b248741a4bae91430fb9d9817" PartId="5e34d91064034772b5a37b3974c223d8"/>
      <Part Type="lentele" Title="VIETOS PLĖTROS STRATEGIJOS TIKSLAI, UŽDAVINIAI IR JŲ ĮGYVENDINIMO STEBĖSENOS RODIKLIAI, ĮSKAITANT IŠMATUOJAMAS REZULTATO SIEKTINAS REIKŠMES" DocPartId="a0865a6dc6034aaf8a4541785e8c3a93" PartId="9cd1d6b4619246b0950238b4698f9b53"/>
      <Part Type="lentele" DocPartId="b998b7af008942098eef6acc1fd5c92c" PartId="7db4cbb7c1da4fe681a0df67b22b3d2b"/>
      <Part Type="lentele" DocPartId="6bfb9cdb3c8943ee84888fcf24d52c20" PartId="3f2e5b59a4ee4a81aa53be9eab012c17"/>
      <Part Type="lentele" DocPartId="7e30881c4ba64c929e496d33f0e13048" PartId="127d2791e6b64b67b1646f108e00c700"/>
      <Part Type="lentele" DocPartId="0a80496bb6f64e2a80ccac6164fb5c4c" PartId="6368878751f44a818efcf621a8da5994"/>
      <Part Type="lentele" DocPartId="d4e8c038367d4df9b40a6e58a42ffc39" PartId="28c0ef40e9684aafb023614aa54b9c48"/>
      <Part Type="lentele" DocPartId="78df176f738d4d4399f54ba56ff60515" PartId="2647e116380c4c9fa2ac2b3a3122e3fd"/>
      <Part Type="lentele" DocPartId="4965be9f7fe0404d9667de44f41ee36c" PartId="ce2167eebbd44cbcad9926bf92f74dce"/>
      <Part Type="lentele" DocPartId="d86cd989b0b04aff9e6a95c1cb0e3b23" PartId="85e41284e0b94198b0622ac08b410397"/>
      <Part Type="lentele" DocPartId="c1a9baec4af442359ffe3113aec33d24" PartId="17d3d501adea4029974891b09c75422b"/>
      <Part Type="lentele" DocPartId="3f0254534ada4bf3923cef7619241357" PartId="d6fa27c105b14224b09b142a0208ab8d"/>
      <Part Type="lentele" DocPartId="cc825ca32ffb4a12a651780ea5f19aff" PartId="b49d9a49b161460eb696d8a639448b2f"/>
      <Part Type="lentele" DocPartId="30ccfcecda394bce93e0466b09e2f5e3" PartId="fe8eb15065f14b6a879a6d849a7031db"/>
    </Part>
    <Part Type="skirsnis" Title="BENDRUOMENĖS DALYVAVIMAS" DocPartId="7ebc2a4d9c1b4bce80900645b96061bc" PartId="21c92b567db942688542401493c3ce5f">
      <Part Type="punktas" Nr="1" Abbr="1 p." DocPartId="973fe59b63154058abe7f8f0f1ffcc6f" PartId="a6b384f3510a4db089c82cf7efba6b4b"/>
      <Part Type="punktas" Nr="2" Abbr="2 p." DocPartId="d2b97de3a25e4e688c8580ba7dc037c0" PartId="ee58073ed31e4fd9a1dbff13d3108fa7"/>
      <Part Type="punktas" Nr="1" Abbr="1 p." Notes="Numeris ne iš eilės. Trūksta dalių? [DocDalys]" DocPartId="a45fc5364adb44d4972d9076918d0b61" PartId="8451a08cfa4341aab94ad68dae08230c"/>
      <Part Type="punktas" Nr="2" Abbr="2 p." DocPartId="5c1ec550714d4efa9f0a402e9770485c" PartId="0ef9018551bd4506a22dc2adc6ed6047"/>
      <Part Type="punktas" Nr="3" Abbr="3 p." DocPartId="fddc4aaf79a04a49979cec8c71cec3fb" PartId="be6e1d3aff4b4054b14cbbe406dc4bb3"/>
      <Part Type="punktas" Nr="4" Abbr="4 p." DocPartId="3409c6cb697745ec91495e5d0341cdf8" PartId="4ba6e764523e42a0abf711c25a604109"/>
    </Part>
    <Part Type="skirsnis" Title="VIETOS PLĖTROS STRATEGIJOS VALDYMO, STEBĖSENOS IR VERTINIMO TVARKA" DocPartId="7c4adef72f804e92a1ced7a4d8db9d7e" PartId="e64fb42f853c4fd2aaae768cfcb96d0d"/>
    <Part Type="skirsnis" Title="Už VPS įgyvendinimą, stebėseną ir koordinavimą atsakingi miesto VVG organai" DocPartId="09e9b8b31c84413586bf19ef235ff5fc" PartId="21de4824a6c245b583cb384785d79d90"/>
    <Part Type="skirsnis" Title="Vietos plėtros strategijos įgyvendinimo procedūra, nustatanti, kaip bus atrenkami veiksmų ir juos įgyvendinančių projektų vykdytojai" DocPartId="1d8ca7ba64b54c1d81923c39f14d8dae" PartId="d0655207dc6142e58d56b6897e6af5c2"/>
    <Part Type="skirsnis" Title="VPS stebėsenos tvarka" DocPartId="9e3e0e484f50466396b158e20a0beaed" PartId="35056bf01357494ab232613a5ee27a85"/>
    <Part Type="skirsnis" Title="VPS keitimo iniciavimas ir tvarka" DocPartId="15e969ea795f4dbfb646c74ab50b126c" PartId="68d7d6e07bae44d4a629d61a9841625b"/>
    <Part Type="skirsnis" Title="Jonavos vietos veiklos grupė inicijuoja BĮVP strategijos pakeitimus esant šioms sąlygoms:" DocPartId="fb4bacb6f6c044439b0599b0ea2ecd52" PartId="150b8fa35fc548a1bd14ec44e4292a24">
      <Part Type="punktas" Nr="1" Abbr="1 p." DocPartId="4c2777e21efd4c2fa8aaa9c975f2b859" PartId="730bafa031034a0288605010b48fb997"/>
      <Part Type="punktas" Nr="2" Abbr="2 p." DocPartId="44000122719b42ae8f30ce785a590334" PartId="1894080357c648b9887dbeeb363956a0"/>
      <Part Type="punktas" Nr="3" Abbr="3 p." DocPartId="83f5bf6c353849d4b26b3cc8b3feba07" PartId="44942a10e02a4275ae1c68c1ba6f64a1"/>
      <Part Type="punktas" Nr="4" Abbr="4 p." DocPartId="dad60df06ced43c29ce88af840d71d98" PartId="4d26ec519c8e42d6a815b9b221fe77d2"/>
    </Part>
    <Part Type="skirsnis" Title="VPS keitimo procedūra:" DocPartId="c61a582fa61f426f8191d669787a498c" PartId="e0ed6d8110594218a3eb682b19ce73a7">
      <Part Type="punktas" Nr="1" Abbr="1 p." DocPartId="4411359c8a0a42419c5d6842d1efa8d6" PartId="d429954c61b64b949698f52a69219477"/>
      <Part Type="punktas" Nr="2" Abbr="2 p." DocPartId="4f943a7d9d3f4c2f93c9159809244550" PartId="6421c24208cb4d6f8bb98555bf853345"/>
      <Part Type="punktas" Nr="3" Abbr="3 p." DocPartId="f5681089f65041968138d2af2888fad0" PartId="3167cd5aa9d14b4a858b74358b064c92"/>
    </Part>
  </Part>
</Parts>
</file>

<file path=customXml/itemProps1.xml><?xml version="1.0" encoding="utf-8"?>
<ds:datastoreItem xmlns:ds="http://schemas.openxmlformats.org/officeDocument/2006/customXml" ds:itemID="{2FF63891-5514-4F35-8B7C-C1E4C880E457}">
  <ds:schemaRefs>
    <ds:schemaRef ds:uri="http://schemas.openxmlformats.org/officeDocument/2006/bibliography"/>
  </ds:schemaRefs>
</ds:datastoreItem>
</file>

<file path=customXml/itemProps2.xml><?xml version="1.0" encoding="utf-8"?>
<ds:datastoreItem xmlns:ds="http://schemas.openxmlformats.org/officeDocument/2006/customXml" ds:itemID="{6E6C96A2-C5EF-411D-B829-99795E67BB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58580</Words>
  <Characters>33392</Characters>
  <Application>Microsoft Office Word</Application>
  <DocSecurity>0</DocSecurity>
  <Lines>278</Lines>
  <Paragraphs>183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91789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Daumantas</dc:creator>
  <cp:lastModifiedBy>PAPINIGIENĖ Augustė</cp:lastModifiedBy>
  <cp:revision>3</cp:revision>
  <cp:lastPrinted>2026-05-21T13:35:00Z</cp:lastPrinted>
  <dcterms:created xsi:type="dcterms:W3CDTF">2026-06-26T10:04:00Z</dcterms:created>
  <dcterms:modified xsi:type="dcterms:W3CDTF">2026-06-29T06:12:00Z</dcterms:modified>
</cp:coreProperties>
</file>