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9A482A" w14:textId="77777777" w:rsidR="00015D3D" w:rsidRDefault="00015D3D" w:rsidP="00015D3D">
      <w:pPr>
        <w:ind w:left="9639"/>
        <w:rPr>
          <w:szCs w:val="24"/>
        </w:rPr>
      </w:pPr>
      <w:r>
        <w:rPr>
          <w:bCs/>
          <w:szCs w:val="24"/>
        </w:rPr>
        <w:t>2021–2027 metų Europos Sąjungos fondų investicijų programos</w:t>
      </w:r>
      <w:r>
        <w:rPr>
          <w:szCs w:val="24"/>
        </w:rPr>
        <w:t xml:space="preserve"> ir</w:t>
      </w:r>
      <w:r>
        <w:rPr>
          <w:bCs/>
          <w:szCs w:val="24"/>
        </w:rPr>
        <w:t xml:space="preserve"> </w:t>
      </w:r>
      <w:r>
        <w:rPr>
          <w:szCs w:val="24"/>
        </w:rPr>
        <w:t xml:space="preserve">Ekonomikos gaivinimo ir atsparumo didinimo plano „Naujos kartos Lietuva“ administravimo taisyklių </w:t>
      </w:r>
    </w:p>
    <w:p w14:paraId="52CF5A5C" w14:textId="67D3B920" w:rsidR="00015D3D" w:rsidRDefault="00015D3D" w:rsidP="00015D3D">
      <w:pPr>
        <w:ind w:left="9639"/>
        <w:jc w:val="both"/>
        <w:rPr>
          <w:szCs w:val="24"/>
        </w:rPr>
      </w:pPr>
      <w:r>
        <w:rPr>
          <w:szCs w:val="24"/>
        </w:rPr>
        <w:t>12 priedas</w:t>
      </w:r>
    </w:p>
    <w:p w14:paraId="2DB69081" w14:textId="77777777" w:rsidR="0088215B" w:rsidRDefault="0088215B" w:rsidP="00075C78">
      <w:pPr>
        <w:ind w:left="8910" w:firstLine="1296"/>
        <w:rPr>
          <w:szCs w:val="24"/>
          <w:lang w:eastAsia="lt-LT"/>
        </w:rPr>
      </w:pPr>
    </w:p>
    <w:p w14:paraId="58015E8D" w14:textId="2EE0DC5F" w:rsidR="004A15D4" w:rsidRDefault="004A15D4" w:rsidP="004A15D4">
      <w:pPr>
        <w:jc w:val="center"/>
        <w:rPr>
          <w:b/>
          <w:bCs/>
          <w:szCs w:val="24"/>
          <w:lang w:eastAsia="lt-LT"/>
        </w:rPr>
      </w:pPr>
      <w:r w:rsidRPr="004A15D4">
        <w:rPr>
          <w:b/>
          <w:bCs/>
          <w:szCs w:val="24"/>
          <w:lang w:eastAsia="lt-LT"/>
        </w:rPr>
        <w:t>(</w:t>
      </w:r>
      <w:r w:rsidR="00C20CDD">
        <w:rPr>
          <w:b/>
          <w:bCs/>
          <w:szCs w:val="24"/>
          <w:lang w:eastAsia="lt-LT"/>
        </w:rPr>
        <w:t>Ekonomikos gaivinimo ir atsparumo didinimo p</w:t>
      </w:r>
      <w:r w:rsidRPr="004A15D4">
        <w:rPr>
          <w:b/>
          <w:bCs/>
          <w:szCs w:val="24"/>
          <w:lang w:eastAsia="lt-LT"/>
        </w:rPr>
        <w:t>lano „Naujos kartos Lietuva“ rodiklių pakeitim</w:t>
      </w:r>
      <w:r w:rsidR="002230C2">
        <w:rPr>
          <w:b/>
          <w:bCs/>
          <w:szCs w:val="24"/>
          <w:lang w:eastAsia="lt-LT"/>
        </w:rPr>
        <w:t>ų</w:t>
      </w:r>
      <w:r w:rsidRPr="004A15D4">
        <w:rPr>
          <w:b/>
          <w:bCs/>
          <w:szCs w:val="24"/>
          <w:lang w:eastAsia="lt-LT"/>
        </w:rPr>
        <w:t xml:space="preserve"> </w:t>
      </w:r>
      <w:r w:rsidR="002F059B">
        <w:rPr>
          <w:b/>
          <w:bCs/>
          <w:szCs w:val="24"/>
          <w:lang w:eastAsia="lt-LT"/>
        </w:rPr>
        <w:t>lentelės</w:t>
      </w:r>
      <w:r w:rsidR="002F059B" w:rsidRPr="004A15D4">
        <w:rPr>
          <w:b/>
          <w:bCs/>
          <w:szCs w:val="24"/>
          <w:lang w:eastAsia="lt-LT"/>
        </w:rPr>
        <w:t xml:space="preserve"> </w:t>
      </w:r>
      <w:r w:rsidRPr="004A15D4">
        <w:rPr>
          <w:b/>
          <w:bCs/>
          <w:szCs w:val="24"/>
          <w:lang w:eastAsia="lt-LT"/>
        </w:rPr>
        <w:t>forma)</w:t>
      </w:r>
    </w:p>
    <w:p w14:paraId="2F9B623D" w14:textId="77777777" w:rsidR="00976CB1" w:rsidRDefault="00976CB1" w:rsidP="004A15D4">
      <w:pPr>
        <w:jc w:val="center"/>
        <w:rPr>
          <w:b/>
          <w:bCs/>
          <w:szCs w:val="24"/>
          <w:lang w:eastAsia="lt-LT"/>
        </w:rPr>
      </w:pPr>
    </w:p>
    <w:p w14:paraId="3A1B8B33" w14:textId="5366568A" w:rsidR="004A21C9" w:rsidRDefault="00976CB1" w:rsidP="004A21C9">
      <w:pPr>
        <w:jc w:val="center"/>
        <w:rPr>
          <w:b/>
          <w:bCs/>
          <w:szCs w:val="24"/>
          <w:lang w:eastAsia="lt-LT"/>
        </w:rPr>
      </w:pPr>
      <w:r w:rsidRPr="00976CB1">
        <w:rPr>
          <w:b/>
          <w:bCs/>
          <w:szCs w:val="24"/>
          <w:lang w:eastAsia="lt-LT"/>
        </w:rPr>
        <w:t xml:space="preserve">EKONOMIKOS GAIVINIMO IR ATSPARUMO DIDINIMO </w:t>
      </w:r>
      <w:r w:rsidR="004A21C9" w:rsidRPr="004A15D4">
        <w:rPr>
          <w:b/>
          <w:bCs/>
          <w:szCs w:val="24"/>
          <w:lang w:eastAsia="lt-LT"/>
        </w:rPr>
        <w:t>PLANO „NAUJOS KARTOS LIETUVA“ RODIKLIŲ PAKEITIM</w:t>
      </w:r>
      <w:r w:rsidR="002C2715">
        <w:rPr>
          <w:b/>
          <w:bCs/>
          <w:szCs w:val="24"/>
          <w:lang w:eastAsia="lt-LT"/>
        </w:rPr>
        <w:t>Ų</w:t>
      </w:r>
      <w:r w:rsidR="004A21C9" w:rsidRPr="004A15D4">
        <w:rPr>
          <w:b/>
          <w:bCs/>
          <w:szCs w:val="24"/>
          <w:lang w:eastAsia="lt-LT"/>
        </w:rPr>
        <w:t xml:space="preserve"> </w:t>
      </w:r>
      <w:r w:rsidR="002C2715">
        <w:rPr>
          <w:b/>
          <w:bCs/>
          <w:szCs w:val="24"/>
          <w:lang w:eastAsia="lt-LT"/>
        </w:rPr>
        <w:t>LENTELĖ</w:t>
      </w:r>
      <w:r w:rsidR="002C2715" w:rsidRPr="004A15D4">
        <w:rPr>
          <w:b/>
          <w:bCs/>
          <w:szCs w:val="24"/>
          <w:lang w:eastAsia="lt-LT"/>
        </w:rPr>
        <w:t xml:space="preserve"> </w:t>
      </w:r>
    </w:p>
    <w:p w14:paraId="132159CC" w14:textId="77777777" w:rsidR="004A21C9" w:rsidRDefault="004A21C9" w:rsidP="004A15D4">
      <w:pPr>
        <w:jc w:val="center"/>
        <w:rPr>
          <w:b/>
          <w:bCs/>
          <w:szCs w:val="24"/>
          <w:lang w:eastAsia="lt-LT"/>
        </w:rPr>
      </w:pPr>
    </w:p>
    <w:p w14:paraId="1F3AEB6B" w14:textId="77777777" w:rsidR="004A15D4" w:rsidRDefault="004A15D4" w:rsidP="00717C40">
      <w:pPr>
        <w:jc w:val="center"/>
        <w:rPr>
          <w:szCs w:val="24"/>
          <w:lang w:eastAsia="lt-LT"/>
        </w:rPr>
      </w:pPr>
    </w:p>
    <w:tbl>
      <w:tblPr>
        <w:tblStyle w:val="Lentelstinklelis"/>
        <w:tblW w:w="14879" w:type="dxa"/>
        <w:tblLook w:val="04A0" w:firstRow="1" w:lastRow="0" w:firstColumn="1" w:lastColumn="0" w:noHBand="0" w:noVBand="1"/>
      </w:tblPr>
      <w:tblGrid>
        <w:gridCol w:w="1980"/>
        <w:gridCol w:w="2613"/>
        <w:gridCol w:w="2603"/>
        <w:gridCol w:w="2339"/>
        <w:gridCol w:w="1603"/>
        <w:gridCol w:w="3741"/>
      </w:tblGrid>
      <w:tr w:rsidR="00240FFC" w:rsidRPr="00F36843" w14:paraId="076C669C" w14:textId="77777777" w:rsidTr="00240FFC">
        <w:tc>
          <w:tcPr>
            <w:tcW w:w="1980" w:type="dxa"/>
          </w:tcPr>
          <w:p w14:paraId="2547A5BA" w14:textId="1E396EE9" w:rsidR="0088215B" w:rsidRPr="00CE1777" w:rsidRDefault="00240FFC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b/>
                <w:bCs/>
                <w:color w:val="000000"/>
                <w:sz w:val="18"/>
                <w:szCs w:val="18"/>
              </w:rPr>
              <w:t>Ekonomikos gaivinimo ir atsparumo didinimo plano</w:t>
            </w:r>
            <w:r w:rsidRPr="00CE1777">
              <w:rPr>
                <w:color w:val="000000"/>
                <w:sz w:val="18"/>
                <w:szCs w:val="18"/>
              </w:rPr>
              <w:t xml:space="preserve"> </w:t>
            </w:r>
            <w:r w:rsidR="0088215B" w:rsidRPr="00CE1777">
              <w:rPr>
                <w:b/>
                <w:bCs/>
                <w:sz w:val="18"/>
                <w:szCs w:val="18"/>
              </w:rPr>
              <w:t xml:space="preserve">„Naujos kartos Lietuva“ </w:t>
            </w:r>
            <w:r w:rsidRPr="00CE1777">
              <w:rPr>
                <w:b/>
                <w:bCs/>
                <w:sz w:val="18"/>
                <w:szCs w:val="18"/>
              </w:rPr>
              <w:t>(toliau</w:t>
            </w:r>
            <w:r w:rsidR="00B2192D">
              <w:rPr>
                <w:b/>
                <w:bCs/>
                <w:sz w:val="18"/>
                <w:szCs w:val="18"/>
              </w:rPr>
              <w:t xml:space="preserve"> –</w:t>
            </w:r>
            <w:r w:rsidRPr="00CE1777">
              <w:rPr>
                <w:b/>
                <w:bCs/>
                <w:sz w:val="18"/>
                <w:szCs w:val="18"/>
              </w:rPr>
              <w:t xml:space="preserve">Planas „Naujos kartos Lietuva“) </w:t>
            </w:r>
            <w:r w:rsidR="0088215B" w:rsidRPr="00CE1777">
              <w:rPr>
                <w:b/>
                <w:bCs/>
                <w:sz w:val="18"/>
                <w:szCs w:val="18"/>
              </w:rPr>
              <w:t xml:space="preserve">rodiklio </w:t>
            </w:r>
            <w:r w:rsidR="00034D3C">
              <w:rPr>
                <w:b/>
                <w:bCs/>
                <w:sz w:val="18"/>
                <w:szCs w:val="18"/>
              </w:rPr>
              <w:t xml:space="preserve">(toliau – rodiklis) </w:t>
            </w:r>
            <w:r w:rsidR="0088215B" w:rsidRPr="00CE1777">
              <w:rPr>
                <w:b/>
                <w:bCs/>
                <w:sz w:val="18"/>
                <w:szCs w:val="18"/>
              </w:rPr>
              <w:t>numeris</w:t>
            </w:r>
          </w:p>
          <w:p w14:paraId="75633F59" w14:textId="26D0C3A1" w:rsidR="004A15D4" w:rsidRPr="00CE1777" w:rsidRDefault="004A15D4" w:rsidP="00976CB1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i/>
                <w:iCs/>
                <w:sz w:val="18"/>
                <w:szCs w:val="18"/>
              </w:rPr>
              <w:t>(</w:t>
            </w:r>
            <w:r w:rsidR="00B26CA8" w:rsidRPr="00CE1777">
              <w:rPr>
                <w:i/>
                <w:iCs/>
                <w:sz w:val="18"/>
                <w:szCs w:val="18"/>
              </w:rPr>
              <w:t>numeris nurodomas</w:t>
            </w:r>
            <w:r w:rsidRPr="00CE1777">
              <w:rPr>
                <w:i/>
                <w:iCs/>
                <w:sz w:val="18"/>
                <w:szCs w:val="18"/>
              </w:rPr>
              <w:t xml:space="preserve"> </w:t>
            </w:r>
            <w:r w:rsidR="00B26CA8" w:rsidRPr="00CE1777">
              <w:rPr>
                <w:i/>
                <w:iCs/>
                <w:sz w:val="18"/>
                <w:szCs w:val="18"/>
              </w:rPr>
              <w:t>pagal</w:t>
            </w:r>
            <w:r w:rsidRPr="00CE1777">
              <w:rPr>
                <w:i/>
                <w:iCs/>
                <w:sz w:val="18"/>
                <w:szCs w:val="18"/>
              </w:rPr>
              <w:t xml:space="preserve"> </w:t>
            </w:r>
            <w:r w:rsidR="00AF6A77" w:rsidRPr="00CE1777">
              <w:rPr>
                <w:i/>
                <w:iCs/>
                <w:sz w:val="18"/>
                <w:szCs w:val="18"/>
              </w:rPr>
              <w:t>2021 m. liepos 28</w:t>
            </w:r>
            <w:r w:rsidR="00976CB1">
              <w:rPr>
                <w:i/>
                <w:iCs/>
                <w:sz w:val="18"/>
                <w:szCs w:val="18"/>
              </w:rPr>
              <w:t> </w:t>
            </w:r>
            <w:r w:rsidR="00AF6A77" w:rsidRPr="00CE1777">
              <w:rPr>
                <w:i/>
                <w:iCs/>
                <w:sz w:val="18"/>
                <w:szCs w:val="18"/>
              </w:rPr>
              <w:t xml:space="preserve">d. </w:t>
            </w:r>
            <w:r w:rsidRPr="00CE1777">
              <w:rPr>
                <w:i/>
                <w:iCs/>
                <w:sz w:val="18"/>
                <w:szCs w:val="18"/>
              </w:rPr>
              <w:t>Tarybos sprendim</w:t>
            </w:r>
            <w:r w:rsidR="00B26CA8" w:rsidRPr="00CE1777">
              <w:rPr>
                <w:i/>
                <w:iCs/>
                <w:sz w:val="18"/>
                <w:szCs w:val="18"/>
              </w:rPr>
              <w:t>ą</w:t>
            </w:r>
            <w:r w:rsidR="00AF6A77" w:rsidRPr="00CE1777">
              <w:rPr>
                <w:i/>
                <w:iCs/>
                <w:sz w:val="18"/>
                <w:szCs w:val="18"/>
              </w:rPr>
              <w:t xml:space="preserve"> </w:t>
            </w:r>
            <w:r w:rsidR="00943600" w:rsidRPr="00CE1777">
              <w:rPr>
                <w:i/>
                <w:iCs/>
                <w:sz w:val="18"/>
                <w:szCs w:val="18"/>
              </w:rPr>
              <w:t xml:space="preserve">(su </w:t>
            </w:r>
            <w:r w:rsidR="005661A0">
              <w:rPr>
                <w:i/>
                <w:iCs/>
                <w:sz w:val="18"/>
                <w:szCs w:val="18"/>
              </w:rPr>
              <w:t>visais</w:t>
            </w:r>
            <w:r w:rsidR="00943600" w:rsidRPr="00CE1777">
              <w:rPr>
                <w:i/>
                <w:iCs/>
                <w:sz w:val="18"/>
                <w:szCs w:val="18"/>
              </w:rPr>
              <w:t xml:space="preserve"> pakeitimais) </w:t>
            </w:r>
            <w:r w:rsidR="00AF6A77" w:rsidRPr="00CE1777">
              <w:rPr>
                <w:i/>
                <w:iCs/>
                <w:sz w:val="18"/>
                <w:szCs w:val="18"/>
              </w:rPr>
              <w:t>dėl Plano „Naujos kartos Lietuva“ patvirtinimo</w:t>
            </w:r>
            <w:r w:rsidR="00943600" w:rsidRPr="00CE1777">
              <w:rPr>
                <w:i/>
                <w:iCs/>
                <w:sz w:val="18"/>
                <w:szCs w:val="18"/>
              </w:rPr>
              <w:t xml:space="preserve"> (toliau </w:t>
            </w:r>
            <w:r w:rsidR="00976CB1">
              <w:rPr>
                <w:i/>
                <w:iCs/>
                <w:sz w:val="18"/>
                <w:szCs w:val="18"/>
              </w:rPr>
              <w:t>–</w:t>
            </w:r>
            <w:r w:rsidR="00943600" w:rsidRPr="00CE1777">
              <w:rPr>
                <w:i/>
                <w:iCs/>
                <w:sz w:val="18"/>
                <w:szCs w:val="18"/>
              </w:rPr>
              <w:t xml:space="preserve"> Tarybos sprendimas dėl Plano „Naujos kartos Lietuva</w:t>
            </w:r>
            <w:r w:rsidR="00976CB1">
              <w:rPr>
                <w:i/>
                <w:iCs/>
                <w:sz w:val="18"/>
                <w:szCs w:val="18"/>
              </w:rPr>
              <w:t>“</w:t>
            </w:r>
            <w:r w:rsidRPr="00CE1777">
              <w:rPr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2613" w:type="dxa"/>
          </w:tcPr>
          <w:p w14:paraId="7B82266D" w14:textId="1DE7888E" w:rsidR="0088215B" w:rsidRPr="00CE1777" w:rsidRDefault="0088215B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b/>
                <w:bCs/>
                <w:sz w:val="18"/>
                <w:szCs w:val="18"/>
              </w:rPr>
              <w:t>Rodiklio aprašymas Tarybos sprendime dėl Plano „Naujos kartos Lietuva“</w:t>
            </w:r>
          </w:p>
          <w:p w14:paraId="4B090F6B" w14:textId="77777777" w:rsidR="0088215B" w:rsidRPr="00CE1777" w:rsidRDefault="0088215B" w:rsidP="0088215B">
            <w:pPr>
              <w:jc w:val="center"/>
              <w:rPr>
                <w:i/>
                <w:iCs/>
                <w:sz w:val="18"/>
                <w:szCs w:val="18"/>
              </w:rPr>
            </w:pPr>
            <w:r w:rsidRPr="00CE1777">
              <w:rPr>
                <w:i/>
                <w:iCs/>
                <w:sz w:val="18"/>
                <w:szCs w:val="18"/>
              </w:rPr>
              <w:t>(perkeliama iš Tarybos sprendimo dėl Plano „Naujos kartos Lietuva)</w:t>
            </w:r>
          </w:p>
        </w:tc>
        <w:tc>
          <w:tcPr>
            <w:tcW w:w="2603" w:type="dxa"/>
          </w:tcPr>
          <w:p w14:paraId="395FD546" w14:textId="77777777" w:rsidR="00943600" w:rsidRPr="00CE1777" w:rsidRDefault="0088215B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b/>
                <w:bCs/>
                <w:sz w:val="18"/>
                <w:szCs w:val="18"/>
              </w:rPr>
              <w:t xml:space="preserve">Rodiklio pasiekimo dokumentai </w:t>
            </w:r>
          </w:p>
          <w:p w14:paraId="35A16466" w14:textId="53BAFAD1" w:rsidR="0088215B" w:rsidRPr="00CE1777" w:rsidRDefault="0088215B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i/>
                <w:iCs/>
                <w:sz w:val="18"/>
                <w:szCs w:val="18"/>
              </w:rPr>
              <w:t>(perkeliama iš tarpinės ir siektinos reikšmių stebėsenos rodiklio pasiekimo aprašo)</w:t>
            </w:r>
          </w:p>
        </w:tc>
        <w:tc>
          <w:tcPr>
            <w:tcW w:w="2339" w:type="dxa"/>
          </w:tcPr>
          <w:p w14:paraId="0EAB15A8" w14:textId="77777777" w:rsidR="004F54E0" w:rsidRDefault="004F54E0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Pakeisti </w:t>
            </w:r>
            <w:r w:rsidR="0088215B" w:rsidRPr="00CE1777">
              <w:rPr>
                <w:b/>
                <w:bCs/>
                <w:sz w:val="18"/>
                <w:szCs w:val="18"/>
              </w:rPr>
              <w:t xml:space="preserve">rodiklio pasiekimo dokumentai </w:t>
            </w:r>
          </w:p>
          <w:p w14:paraId="0B955F72" w14:textId="79ECDB6E" w:rsidR="00D5657E" w:rsidRPr="00CE1777" w:rsidRDefault="00D5657E" w:rsidP="0088215B">
            <w:pPr>
              <w:jc w:val="center"/>
              <w:rPr>
                <w:i/>
                <w:iCs/>
                <w:sz w:val="18"/>
                <w:szCs w:val="18"/>
              </w:rPr>
            </w:pPr>
            <w:r w:rsidRPr="00CE1777">
              <w:rPr>
                <w:i/>
                <w:iCs/>
                <w:sz w:val="18"/>
                <w:szCs w:val="18"/>
              </w:rPr>
              <w:t>(išvardijami dokumentai, kurie buvo pakeisti)</w:t>
            </w:r>
          </w:p>
        </w:tc>
        <w:tc>
          <w:tcPr>
            <w:tcW w:w="1603" w:type="dxa"/>
          </w:tcPr>
          <w:p w14:paraId="7C7B4957" w14:textId="080C2FC3" w:rsidR="0088215B" w:rsidRPr="00CE1777" w:rsidRDefault="004F54E0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</w:t>
            </w:r>
            <w:r w:rsidR="0088215B" w:rsidRPr="00CE1777">
              <w:rPr>
                <w:b/>
                <w:bCs/>
                <w:sz w:val="18"/>
                <w:szCs w:val="18"/>
              </w:rPr>
              <w:t>odiklio pasiekimo dokumentų pakeitimai</w:t>
            </w:r>
            <w:r w:rsidR="00FC2BBF">
              <w:rPr>
                <w:b/>
                <w:bCs/>
                <w:sz w:val="18"/>
                <w:szCs w:val="18"/>
              </w:rPr>
              <w:t>,</w:t>
            </w:r>
            <w:r w:rsidR="0088215B" w:rsidRPr="00CE1777">
              <w:rPr>
                <w:b/>
                <w:bCs/>
                <w:sz w:val="18"/>
                <w:szCs w:val="18"/>
              </w:rPr>
              <w:t xml:space="preserve"> susiję su rodiklio aprašymu pagal Tarybos sprendimą</w:t>
            </w:r>
            <w:r w:rsidR="00D5657E" w:rsidRPr="00CE1777">
              <w:rPr>
                <w:b/>
                <w:bCs/>
                <w:sz w:val="18"/>
                <w:szCs w:val="18"/>
              </w:rPr>
              <w:t xml:space="preserve"> dėl Plano „Naujos kartos Lietuva“</w:t>
            </w:r>
            <w:r w:rsidR="00F81F69" w:rsidRPr="00CE1777">
              <w:rPr>
                <w:b/>
                <w:bCs/>
                <w:sz w:val="18"/>
                <w:szCs w:val="18"/>
              </w:rPr>
              <w:t xml:space="preserve"> </w:t>
            </w:r>
            <w:r w:rsidR="00F81F69" w:rsidRPr="00CE1777">
              <w:rPr>
                <w:i/>
                <w:iCs/>
                <w:sz w:val="18"/>
                <w:szCs w:val="18"/>
              </w:rPr>
              <w:t>(nurodoma, ar pakeitimai susiję, ar ne)</w:t>
            </w:r>
          </w:p>
        </w:tc>
        <w:tc>
          <w:tcPr>
            <w:tcW w:w="3741" w:type="dxa"/>
          </w:tcPr>
          <w:p w14:paraId="3A584F58" w14:textId="7355FCF5" w:rsidR="0088215B" w:rsidRPr="00CE1777" w:rsidRDefault="0088215B" w:rsidP="0088215B">
            <w:pPr>
              <w:jc w:val="center"/>
              <w:rPr>
                <w:b/>
                <w:bCs/>
                <w:sz w:val="18"/>
                <w:szCs w:val="18"/>
              </w:rPr>
            </w:pPr>
            <w:r w:rsidRPr="00CE1777">
              <w:rPr>
                <w:b/>
                <w:bCs/>
                <w:sz w:val="18"/>
                <w:szCs w:val="18"/>
              </w:rPr>
              <w:t>Pagr</w:t>
            </w:r>
            <w:r w:rsidR="00976CB1">
              <w:rPr>
                <w:b/>
                <w:bCs/>
                <w:sz w:val="18"/>
                <w:szCs w:val="18"/>
              </w:rPr>
              <w:t>indimas</w:t>
            </w:r>
            <w:r w:rsidRPr="00CE1777">
              <w:rPr>
                <w:b/>
                <w:bCs/>
                <w:sz w:val="18"/>
                <w:szCs w:val="18"/>
              </w:rPr>
              <w:t xml:space="preserve">, kokią įtaką rodiklio pasiekimui turi atlikti pakeitimai ir kaip rodiklis vis dar atitinka Tarybos sprendime </w:t>
            </w:r>
            <w:r w:rsidR="00D5657E" w:rsidRPr="00CE1777">
              <w:rPr>
                <w:b/>
                <w:bCs/>
                <w:sz w:val="18"/>
                <w:szCs w:val="18"/>
              </w:rPr>
              <w:t xml:space="preserve">dėl Plano „Naujos kartos Lietuva“ </w:t>
            </w:r>
            <w:r w:rsidRPr="00CE1777">
              <w:rPr>
                <w:b/>
                <w:bCs/>
                <w:sz w:val="18"/>
                <w:szCs w:val="18"/>
              </w:rPr>
              <w:t>numatytus reikalavimus</w:t>
            </w:r>
          </w:p>
          <w:p w14:paraId="20B97FE6" w14:textId="58BA9212" w:rsidR="00F81F69" w:rsidRPr="00CE1777" w:rsidRDefault="00F81F69" w:rsidP="0088215B">
            <w:pPr>
              <w:jc w:val="center"/>
              <w:rPr>
                <w:i/>
                <w:iCs/>
                <w:sz w:val="18"/>
                <w:szCs w:val="18"/>
              </w:rPr>
            </w:pPr>
            <w:r w:rsidRPr="00CE1777">
              <w:rPr>
                <w:i/>
                <w:iCs/>
                <w:sz w:val="18"/>
                <w:szCs w:val="18"/>
              </w:rPr>
              <w:t>(pagrindžiama, kokią įtaką rodiklio pasiekimui turi atlikti pakeitimai ir kaip (ar) rodiklis vis dar atitinka Tarybos sprendime dėl Plano „Naujos kartos Lietuva“ nu</w:t>
            </w:r>
            <w:r w:rsidR="00976CB1">
              <w:rPr>
                <w:i/>
                <w:iCs/>
                <w:sz w:val="18"/>
                <w:szCs w:val="18"/>
              </w:rPr>
              <w:t>st</w:t>
            </w:r>
            <w:r w:rsidRPr="00CE1777">
              <w:rPr>
                <w:i/>
                <w:iCs/>
                <w:sz w:val="18"/>
                <w:szCs w:val="18"/>
              </w:rPr>
              <w:t>atytus reikalavimus</w:t>
            </w:r>
            <w:r w:rsidR="007D37D4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240FFC" w:rsidRPr="00F36843" w14:paraId="4CDB9978" w14:textId="77777777" w:rsidTr="004F54E0">
        <w:tc>
          <w:tcPr>
            <w:tcW w:w="1980" w:type="dxa"/>
          </w:tcPr>
          <w:p w14:paraId="5D6F1323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  <w:tc>
          <w:tcPr>
            <w:tcW w:w="2613" w:type="dxa"/>
          </w:tcPr>
          <w:p w14:paraId="093E0195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  <w:tc>
          <w:tcPr>
            <w:tcW w:w="2603" w:type="dxa"/>
          </w:tcPr>
          <w:p w14:paraId="2ACF643B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  <w:tc>
          <w:tcPr>
            <w:tcW w:w="2339" w:type="dxa"/>
          </w:tcPr>
          <w:p w14:paraId="714500A0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  <w:tc>
          <w:tcPr>
            <w:tcW w:w="1603" w:type="dxa"/>
          </w:tcPr>
          <w:p w14:paraId="7F35E81E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  <w:tc>
          <w:tcPr>
            <w:tcW w:w="3741" w:type="dxa"/>
          </w:tcPr>
          <w:p w14:paraId="5216B99D" w14:textId="77777777" w:rsidR="0088215B" w:rsidRPr="00F36843" w:rsidRDefault="0088215B" w:rsidP="00F36843">
            <w:pPr>
              <w:rPr>
                <w:b/>
                <w:bCs/>
                <w:szCs w:val="24"/>
              </w:rPr>
            </w:pPr>
          </w:p>
        </w:tc>
      </w:tr>
    </w:tbl>
    <w:p w14:paraId="20C93E22" w14:textId="77777777" w:rsidR="00FA6058" w:rsidRPr="00C12A66" w:rsidRDefault="00FA6058" w:rsidP="00FA6058">
      <w:pPr>
        <w:shd w:val="clear" w:color="auto" w:fill="FFFFFF" w:themeFill="background1"/>
        <w:tabs>
          <w:tab w:val="left" w:pos="851"/>
          <w:tab w:val="left" w:pos="993"/>
        </w:tabs>
        <w:jc w:val="center"/>
        <w:rPr>
          <w:szCs w:val="24"/>
        </w:rPr>
      </w:pPr>
      <w:r>
        <w:rPr>
          <w:szCs w:val="24"/>
        </w:rPr>
        <w:t>____________________</w:t>
      </w:r>
    </w:p>
    <w:p w14:paraId="12E9720E" w14:textId="5D55146B" w:rsidR="00FA6058" w:rsidRDefault="00FA6058" w:rsidP="0031290D">
      <w:pPr>
        <w:jc w:val="center"/>
      </w:pPr>
    </w:p>
    <w:p w14:paraId="62E6B265" w14:textId="77777777" w:rsidR="0031290D" w:rsidRDefault="0031290D" w:rsidP="0031290D">
      <w:pPr>
        <w:ind w:left="8910" w:firstLine="1296"/>
        <w:jc w:val="center"/>
      </w:pPr>
    </w:p>
    <w:sectPr w:rsidR="0031290D" w:rsidSect="00E4190A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trackRevisions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C78"/>
    <w:rsid w:val="00015D3D"/>
    <w:rsid w:val="000231ED"/>
    <w:rsid w:val="00034D3C"/>
    <w:rsid w:val="00050795"/>
    <w:rsid w:val="00075C78"/>
    <w:rsid w:val="000C7BB5"/>
    <w:rsid w:val="0017389D"/>
    <w:rsid w:val="00193F5C"/>
    <w:rsid w:val="001E0A9C"/>
    <w:rsid w:val="00216EC1"/>
    <w:rsid w:val="002230C2"/>
    <w:rsid w:val="00240FFC"/>
    <w:rsid w:val="00290194"/>
    <w:rsid w:val="002C2715"/>
    <w:rsid w:val="002F059B"/>
    <w:rsid w:val="0031290D"/>
    <w:rsid w:val="003800FC"/>
    <w:rsid w:val="003D01A3"/>
    <w:rsid w:val="00477BE5"/>
    <w:rsid w:val="0049145F"/>
    <w:rsid w:val="004A15D4"/>
    <w:rsid w:val="004A21C9"/>
    <w:rsid w:val="004B1F32"/>
    <w:rsid w:val="004F54E0"/>
    <w:rsid w:val="005320A3"/>
    <w:rsid w:val="0054292F"/>
    <w:rsid w:val="005661A0"/>
    <w:rsid w:val="005719D7"/>
    <w:rsid w:val="006F48F5"/>
    <w:rsid w:val="00717C40"/>
    <w:rsid w:val="007B1110"/>
    <w:rsid w:val="007D245D"/>
    <w:rsid w:val="007D37D4"/>
    <w:rsid w:val="0088215B"/>
    <w:rsid w:val="00943600"/>
    <w:rsid w:val="00976CB1"/>
    <w:rsid w:val="009B0B26"/>
    <w:rsid w:val="00AF6A77"/>
    <w:rsid w:val="00B2192D"/>
    <w:rsid w:val="00B26CA8"/>
    <w:rsid w:val="00B35E94"/>
    <w:rsid w:val="00C20CDD"/>
    <w:rsid w:val="00C23734"/>
    <w:rsid w:val="00C2658E"/>
    <w:rsid w:val="00CE1777"/>
    <w:rsid w:val="00D21B57"/>
    <w:rsid w:val="00D5657E"/>
    <w:rsid w:val="00E30A06"/>
    <w:rsid w:val="00E4190A"/>
    <w:rsid w:val="00E4634E"/>
    <w:rsid w:val="00EA4F5A"/>
    <w:rsid w:val="00EF58F0"/>
    <w:rsid w:val="00F81F69"/>
    <w:rsid w:val="00FA6058"/>
    <w:rsid w:val="00FC2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038E9"/>
  <w15:docId w15:val="{5D731325-4880-4DF5-B9A5-21EB35AA2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lt-L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075C7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  <w:style w:type="paragraph" w:styleId="Antrat1">
    <w:name w:val="heading 1"/>
    <w:basedOn w:val="prastasis"/>
    <w:next w:val="prastasis"/>
    <w:link w:val="Antrat1Diagrama"/>
    <w:uiPriority w:val="9"/>
    <w:qFormat/>
    <w:rsid w:val="00075C78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Antrat2">
    <w:name w:val="heading 2"/>
    <w:basedOn w:val="prastasis"/>
    <w:next w:val="prastasis"/>
    <w:link w:val="Antrat2Diagrama"/>
    <w:uiPriority w:val="9"/>
    <w:semiHidden/>
    <w:unhideWhenUsed/>
    <w:qFormat/>
    <w:rsid w:val="00075C78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Antrat3">
    <w:name w:val="heading 3"/>
    <w:basedOn w:val="prastasis"/>
    <w:next w:val="prastasis"/>
    <w:link w:val="Antrat3Diagrama"/>
    <w:uiPriority w:val="9"/>
    <w:semiHidden/>
    <w:unhideWhenUsed/>
    <w:qFormat/>
    <w:rsid w:val="00075C78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Antrat4">
    <w:name w:val="heading 4"/>
    <w:basedOn w:val="prastasis"/>
    <w:next w:val="prastasis"/>
    <w:link w:val="Antrat4Diagrama"/>
    <w:uiPriority w:val="9"/>
    <w:semiHidden/>
    <w:unhideWhenUsed/>
    <w:qFormat/>
    <w:rsid w:val="00075C78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Antrat5">
    <w:name w:val="heading 5"/>
    <w:basedOn w:val="prastasis"/>
    <w:next w:val="prastasis"/>
    <w:link w:val="Antrat5Diagrama"/>
    <w:uiPriority w:val="9"/>
    <w:semiHidden/>
    <w:unhideWhenUsed/>
    <w:qFormat/>
    <w:rsid w:val="00075C78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Antrat6">
    <w:name w:val="heading 6"/>
    <w:basedOn w:val="prastasis"/>
    <w:next w:val="prastasis"/>
    <w:link w:val="Antrat6Diagrama"/>
    <w:uiPriority w:val="9"/>
    <w:semiHidden/>
    <w:unhideWhenUsed/>
    <w:qFormat/>
    <w:rsid w:val="00075C78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Antrat7">
    <w:name w:val="heading 7"/>
    <w:basedOn w:val="prastasis"/>
    <w:next w:val="prastasis"/>
    <w:link w:val="Antrat7Diagrama"/>
    <w:uiPriority w:val="9"/>
    <w:semiHidden/>
    <w:unhideWhenUsed/>
    <w:qFormat/>
    <w:rsid w:val="00075C78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Antrat8">
    <w:name w:val="heading 8"/>
    <w:basedOn w:val="prastasis"/>
    <w:next w:val="prastasis"/>
    <w:link w:val="Antrat8Diagrama"/>
    <w:uiPriority w:val="9"/>
    <w:semiHidden/>
    <w:unhideWhenUsed/>
    <w:qFormat/>
    <w:rsid w:val="00075C78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Antrat9">
    <w:name w:val="heading 9"/>
    <w:basedOn w:val="prastasis"/>
    <w:next w:val="prastasis"/>
    <w:link w:val="Antrat9Diagrama"/>
    <w:uiPriority w:val="9"/>
    <w:semiHidden/>
    <w:unhideWhenUsed/>
    <w:qFormat/>
    <w:rsid w:val="00075C78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1Diagrama">
    <w:name w:val="Antraštė 1 Diagrama"/>
    <w:basedOn w:val="Numatytasispastraiposriftas"/>
    <w:link w:val="Antrat1"/>
    <w:uiPriority w:val="9"/>
    <w:rsid w:val="00075C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Antrat2Diagrama">
    <w:name w:val="Antraštė 2 Diagrama"/>
    <w:basedOn w:val="Numatytasispastraiposriftas"/>
    <w:link w:val="Antrat2"/>
    <w:uiPriority w:val="9"/>
    <w:semiHidden/>
    <w:rsid w:val="00075C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Antrat3Diagrama">
    <w:name w:val="Antraštė 3 Diagrama"/>
    <w:basedOn w:val="Numatytasispastraiposriftas"/>
    <w:link w:val="Antrat3"/>
    <w:uiPriority w:val="9"/>
    <w:semiHidden/>
    <w:rsid w:val="00075C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Antrat4Diagrama">
    <w:name w:val="Antraštė 4 Diagrama"/>
    <w:basedOn w:val="Numatytasispastraiposriftas"/>
    <w:link w:val="Antrat4"/>
    <w:uiPriority w:val="9"/>
    <w:semiHidden/>
    <w:rsid w:val="00075C78"/>
    <w:rPr>
      <w:rFonts w:eastAsiaTheme="majorEastAsia" w:cstheme="majorBidi"/>
      <w:i/>
      <w:iCs/>
      <w:color w:val="0F4761" w:themeColor="accent1" w:themeShade="BF"/>
    </w:rPr>
  </w:style>
  <w:style w:type="character" w:customStyle="1" w:styleId="Antrat5Diagrama">
    <w:name w:val="Antraštė 5 Diagrama"/>
    <w:basedOn w:val="Numatytasispastraiposriftas"/>
    <w:link w:val="Antrat5"/>
    <w:uiPriority w:val="9"/>
    <w:semiHidden/>
    <w:rsid w:val="00075C78"/>
    <w:rPr>
      <w:rFonts w:eastAsiaTheme="majorEastAsia" w:cstheme="majorBidi"/>
      <w:color w:val="0F4761" w:themeColor="accent1" w:themeShade="BF"/>
    </w:rPr>
  </w:style>
  <w:style w:type="character" w:customStyle="1" w:styleId="Antrat6Diagrama">
    <w:name w:val="Antraštė 6 Diagrama"/>
    <w:basedOn w:val="Numatytasispastraiposriftas"/>
    <w:link w:val="Antrat6"/>
    <w:uiPriority w:val="9"/>
    <w:semiHidden/>
    <w:rsid w:val="00075C78"/>
    <w:rPr>
      <w:rFonts w:eastAsiaTheme="majorEastAsia" w:cstheme="majorBidi"/>
      <w:i/>
      <w:iCs/>
      <w:color w:val="595959" w:themeColor="text1" w:themeTint="A6"/>
    </w:rPr>
  </w:style>
  <w:style w:type="character" w:customStyle="1" w:styleId="Antrat7Diagrama">
    <w:name w:val="Antraštė 7 Diagrama"/>
    <w:basedOn w:val="Numatytasispastraiposriftas"/>
    <w:link w:val="Antrat7"/>
    <w:uiPriority w:val="9"/>
    <w:semiHidden/>
    <w:rsid w:val="00075C78"/>
    <w:rPr>
      <w:rFonts w:eastAsiaTheme="majorEastAsia" w:cstheme="majorBidi"/>
      <w:color w:val="595959" w:themeColor="text1" w:themeTint="A6"/>
    </w:rPr>
  </w:style>
  <w:style w:type="character" w:customStyle="1" w:styleId="Antrat8Diagrama">
    <w:name w:val="Antraštė 8 Diagrama"/>
    <w:basedOn w:val="Numatytasispastraiposriftas"/>
    <w:link w:val="Antrat8"/>
    <w:uiPriority w:val="9"/>
    <w:semiHidden/>
    <w:rsid w:val="00075C78"/>
    <w:rPr>
      <w:rFonts w:eastAsiaTheme="majorEastAsia" w:cstheme="majorBidi"/>
      <w:i/>
      <w:iCs/>
      <w:color w:val="272727" w:themeColor="text1" w:themeTint="D8"/>
    </w:rPr>
  </w:style>
  <w:style w:type="character" w:customStyle="1" w:styleId="Antrat9Diagrama">
    <w:name w:val="Antraštė 9 Diagrama"/>
    <w:basedOn w:val="Numatytasispastraiposriftas"/>
    <w:link w:val="Antrat9"/>
    <w:uiPriority w:val="9"/>
    <w:semiHidden/>
    <w:rsid w:val="00075C78"/>
    <w:rPr>
      <w:rFonts w:eastAsiaTheme="majorEastAsia" w:cstheme="majorBidi"/>
      <w:color w:val="272727" w:themeColor="text1" w:themeTint="D8"/>
    </w:rPr>
  </w:style>
  <w:style w:type="paragraph" w:styleId="Pavadinimas">
    <w:name w:val="Title"/>
    <w:basedOn w:val="prastasis"/>
    <w:next w:val="prastasis"/>
    <w:link w:val="PavadinimasDiagrama"/>
    <w:uiPriority w:val="10"/>
    <w:qFormat/>
    <w:rsid w:val="00075C7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PavadinimasDiagrama">
    <w:name w:val="Pavadinimas Diagrama"/>
    <w:basedOn w:val="Numatytasispastraiposriftas"/>
    <w:link w:val="Pavadinimas"/>
    <w:uiPriority w:val="10"/>
    <w:rsid w:val="00075C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aantrat">
    <w:name w:val="Subtitle"/>
    <w:basedOn w:val="prastasis"/>
    <w:next w:val="prastasis"/>
    <w:link w:val="PaantratDiagrama"/>
    <w:uiPriority w:val="11"/>
    <w:qFormat/>
    <w:rsid w:val="00075C78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aantratDiagrama">
    <w:name w:val="Paantraštė Diagrama"/>
    <w:basedOn w:val="Numatytasispastraiposriftas"/>
    <w:link w:val="Paantrat"/>
    <w:uiPriority w:val="11"/>
    <w:rsid w:val="00075C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a">
    <w:name w:val="Quote"/>
    <w:basedOn w:val="prastasis"/>
    <w:next w:val="prastasis"/>
    <w:link w:val="CitataDiagrama"/>
    <w:uiPriority w:val="29"/>
    <w:qFormat/>
    <w:rsid w:val="00075C78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taDiagrama">
    <w:name w:val="Citata Diagrama"/>
    <w:basedOn w:val="Numatytasispastraiposriftas"/>
    <w:link w:val="Citata"/>
    <w:uiPriority w:val="29"/>
    <w:rsid w:val="00075C78"/>
    <w:rPr>
      <w:i/>
      <w:iCs/>
      <w:color w:val="404040" w:themeColor="text1" w:themeTint="BF"/>
    </w:rPr>
  </w:style>
  <w:style w:type="paragraph" w:styleId="Sraopastraipa">
    <w:name w:val="List Paragraph"/>
    <w:basedOn w:val="prastasis"/>
    <w:uiPriority w:val="34"/>
    <w:qFormat/>
    <w:rsid w:val="00075C78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Rykuspabraukimas">
    <w:name w:val="Intense Emphasis"/>
    <w:basedOn w:val="Numatytasispastraiposriftas"/>
    <w:uiPriority w:val="21"/>
    <w:qFormat/>
    <w:rsid w:val="00075C78"/>
    <w:rPr>
      <w:i/>
      <w:iCs/>
      <w:color w:val="0F4761" w:themeColor="accent1" w:themeShade="BF"/>
    </w:rPr>
  </w:style>
  <w:style w:type="paragraph" w:styleId="Iskirtacitata">
    <w:name w:val="Intense Quote"/>
    <w:basedOn w:val="prastasis"/>
    <w:next w:val="prastasis"/>
    <w:link w:val="IskirtacitataDiagrama"/>
    <w:uiPriority w:val="30"/>
    <w:qFormat/>
    <w:rsid w:val="00075C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IskirtacitataDiagrama">
    <w:name w:val="Išskirta citata Diagrama"/>
    <w:basedOn w:val="Numatytasispastraiposriftas"/>
    <w:link w:val="Iskirtacitata"/>
    <w:uiPriority w:val="30"/>
    <w:rsid w:val="00075C78"/>
    <w:rPr>
      <w:i/>
      <w:iCs/>
      <w:color w:val="0F4761" w:themeColor="accent1" w:themeShade="BF"/>
    </w:rPr>
  </w:style>
  <w:style w:type="character" w:styleId="Rykinuoroda">
    <w:name w:val="Intense Reference"/>
    <w:basedOn w:val="Numatytasispastraiposriftas"/>
    <w:uiPriority w:val="32"/>
    <w:qFormat/>
    <w:rsid w:val="00075C78"/>
    <w:rPr>
      <w:b/>
      <w:bCs/>
      <w:smallCaps/>
      <w:color w:val="0F4761" w:themeColor="accent1" w:themeShade="BF"/>
      <w:spacing w:val="5"/>
    </w:rPr>
  </w:style>
  <w:style w:type="table" w:styleId="Lentelstinklelis">
    <w:name w:val="Table Grid"/>
    <w:basedOn w:val="prastojilentel"/>
    <w:uiPriority w:val="39"/>
    <w:rsid w:val="008821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76CB1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76CB1"/>
    <w:rPr>
      <w:rFonts w:ascii="Tahoma" w:eastAsia="Times New Roman" w:hAnsi="Tahoma" w:cs="Tahoma"/>
      <w:kern w:val="0"/>
      <w:sz w:val="16"/>
      <w:szCs w:val="16"/>
      <w14:ligatures w14:val="none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976CB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976CB1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976CB1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976CB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976CB1"/>
    <w:rPr>
      <w:rFonts w:ascii="Times New Roman" w:eastAsia="Times New Roman" w:hAnsi="Times New Roman" w:cs="Times New Roman"/>
      <w:b/>
      <w:bCs/>
      <w:kern w:val="0"/>
      <w:sz w:val="20"/>
      <w:szCs w:val="20"/>
      <w14:ligatures w14:val="none"/>
    </w:rPr>
  </w:style>
  <w:style w:type="paragraph" w:styleId="Pataisymai">
    <w:name w:val="Revision"/>
    <w:hidden/>
    <w:uiPriority w:val="99"/>
    <w:semiHidden/>
    <w:rsid w:val="00E4634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82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ntTable.xml"
                 Type="http://schemas.openxmlformats.org/officeDocument/2006/relationships/fontTable"/>
   <Relationship Id="rId5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1043</Words>
  <Characters>596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2024-04-23T14:15:00Z</dcterms:created>
  <dc:creator>Asta Druskienė</dc:creator>
  <cp:lastModifiedBy>Asta Bareikienė</cp:lastModifiedBy>
  <dcterms:modified xsi:type="dcterms:W3CDTF">2024-05-13T11:35:00Z</dcterms:modified>
  <cp:revision>6</cp:revision>
</cp:coreProperties>
</file>