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6E5758" w14:textId="77777777" w:rsidR="00EB0F8F" w:rsidRDefault="00C222C1">
      <w:pPr>
        <w:ind w:left="9639"/>
        <w:rPr>
          <w:szCs w:val="24"/>
        </w:rPr>
      </w:pPr>
      <w:r>
        <w:rPr>
          <w:bCs/>
          <w:szCs w:val="24"/>
        </w:rPr>
        <w:t>2021–2027 metų Europos Sąjungos fondų investicijų programos</w:t>
      </w:r>
      <w:r>
        <w:rPr>
          <w:szCs w:val="24"/>
        </w:rPr>
        <w:t xml:space="preserve"> ir</w:t>
      </w:r>
      <w:r>
        <w:rPr>
          <w:bCs/>
          <w:szCs w:val="24"/>
        </w:rPr>
        <w:t xml:space="preserve"> </w:t>
      </w:r>
      <w:r>
        <w:rPr>
          <w:szCs w:val="24"/>
        </w:rPr>
        <w:t xml:space="preserve">Ekonomikos gaivinimo ir atsparumo didinimo plano „Naujos kartos Lietuva“ administravimo taisyklių </w:t>
      </w:r>
    </w:p>
    <w:p w14:paraId="16198019" w14:textId="77777777" w:rsidR="00EB0F8F" w:rsidRDefault="00C222C1">
      <w:pPr>
        <w:ind w:left="9639"/>
        <w:jc w:val="both"/>
        <w:rPr>
          <w:szCs w:val="24"/>
        </w:rPr>
      </w:pPr>
      <w:r>
        <w:rPr>
          <w:szCs w:val="24"/>
        </w:rPr>
        <w:t>2 priedas</w:t>
      </w:r>
    </w:p>
    <w:p w14:paraId="6B53EA3D" w14:textId="77777777" w:rsidR="00EB0F8F" w:rsidRDefault="00EB0F8F">
      <w:pPr>
        <w:jc w:val="center"/>
        <w:rPr>
          <w:iCs/>
          <w:szCs w:val="24"/>
        </w:rPr>
      </w:pPr>
    </w:p>
    <w:p w14:paraId="0D4E17FB" w14:textId="77777777" w:rsidR="00EB0F8F" w:rsidRPr="006010DA" w:rsidRDefault="00C222C1">
      <w:pPr>
        <w:jc w:val="center"/>
        <w:rPr>
          <w:b/>
          <w:iCs/>
          <w:szCs w:val="24"/>
        </w:rPr>
      </w:pPr>
      <w:r w:rsidRPr="006010DA">
        <w:rPr>
          <w:b/>
          <w:iCs/>
          <w:szCs w:val="24"/>
        </w:rPr>
        <w:t>(Projektų finansavimo sąlygų aprašo forma)</w:t>
      </w:r>
    </w:p>
    <w:p w14:paraId="07FAA85E" w14:textId="77777777" w:rsidR="00EB0F8F" w:rsidRPr="006010DA" w:rsidRDefault="00EB0F8F">
      <w:pPr>
        <w:jc w:val="center"/>
        <w:rPr>
          <w:b/>
          <w:i/>
          <w:szCs w:val="24"/>
        </w:rPr>
      </w:pPr>
    </w:p>
    <w:p w14:paraId="3619C9C2" w14:textId="77777777" w:rsidR="00EB0F8F" w:rsidRPr="006010DA" w:rsidRDefault="00C222C1">
      <w:pPr>
        <w:jc w:val="center"/>
        <w:rPr>
          <w:b/>
          <w:szCs w:val="24"/>
        </w:rPr>
      </w:pPr>
      <w:r w:rsidRPr="006010DA">
        <w:rPr>
          <w:b/>
          <w:szCs w:val="24"/>
        </w:rPr>
        <w:t>PROJEKTŲ FINANSAVIMO SĄLYGŲ APRAŠAS</w:t>
      </w:r>
    </w:p>
    <w:p w14:paraId="165DE661" w14:textId="77777777" w:rsidR="00EB0F8F" w:rsidRPr="001A6ED3" w:rsidRDefault="00EB0F8F">
      <w:pPr>
        <w:rPr>
          <w:bCs/>
          <w:i/>
          <w:szCs w:val="24"/>
        </w:rPr>
      </w:pPr>
    </w:p>
    <w:p w14:paraId="2B5BD4FB" w14:textId="77777777" w:rsidR="00EB0F8F" w:rsidRDefault="00C222C1">
      <w:pPr>
        <w:ind w:firstLine="567"/>
        <w:jc w:val="both"/>
        <w:rPr>
          <w:i/>
          <w:iCs/>
          <w:szCs w:val="24"/>
        </w:rPr>
      </w:pPr>
      <w:r>
        <w:rPr>
          <w:i/>
          <w:iCs/>
          <w:szCs w:val="24"/>
        </w:rPr>
        <w:t>(Projektų finansavimo sąlygų apraše (toliau – Aprašas) nustatomos pagal 2021–2027 metų Europos Sąjungos fondų investicijų programą (toliau – Investicijų programa) ir Ekonomikos gaivinimo ir atsparumo didinimo planą „Naujos kartos Lietuva“ (toliau – Planas „Naujos kartos Lietuva“) planuojamų finansuoti plėtros programos (toliau – PP) pažangos priemonės apraše (toliau – priemonės aprašas) nurodytų projektų arba</w:t>
      </w:r>
      <w:r>
        <w:rPr>
          <w:sz w:val="22"/>
          <w:szCs w:val="22"/>
        </w:rPr>
        <w:t xml:space="preserve"> </w:t>
      </w:r>
      <w:r>
        <w:rPr>
          <w:i/>
          <w:iCs/>
          <w:szCs w:val="24"/>
        </w:rPr>
        <w:t>projektų, kuriais bus vykdomos nurodytos veiklos (poveiklės), finansavimo sąlygos.)</w:t>
      </w:r>
    </w:p>
    <w:p w14:paraId="5CB31B91" w14:textId="77777777" w:rsidR="001A6ED3" w:rsidRPr="006010DA" w:rsidRDefault="001A6ED3" w:rsidP="001A6ED3">
      <w:pPr>
        <w:spacing w:line="259" w:lineRule="auto"/>
        <w:jc w:val="center"/>
        <w:rPr>
          <w:b/>
          <w:bCs/>
        </w:rPr>
      </w:pPr>
      <w:r w:rsidRPr="006010DA">
        <w:rPr>
          <w:b/>
          <w:bCs/>
        </w:rPr>
        <w:t>I SKYRIUS</w:t>
      </w:r>
    </w:p>
    <w:p w14:paraId="3E68FCB2" w14:textId="259E1CAA" w:rsidR="001A6ED3" w:rsidRPr="006010DA" w:rsidRDefault="001A6ED3" w:rsidP="001A6ED3">
      <w:pPr>
        <w:spacing w:line="259" w:lineRule="auto"/>
        <w:jc w:val="center"/>
        <w:rPr>
          <w:b/>
          <w:bCs/>
        </w:rPr>
      </w:pPr>
      <w:r w:rsidRPr="006010DA">
        <w:rPr>
          <w:b/>
          <w:bCs/>
        </w:rPr>
        <w:t>VEIKLOS AR POVEIKLĖS, KURIOMS NUSTATOMOS PROJEKTŲ FINANSAVIMO SĄLYGOS IR JŲ RODIKLIAI</w:t>
      </w:r>
    </w:p>
    <w:p w14:paraId="7D066E6E" w14:textId="77777777" w:rsidR="00EB0F8F" w:rsidRDefault="00EB0F8F">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rsidR="00EB0F8F" w14:paraId="5B4D7078" w14:textId="7528AAB2" w:rsidTr="009D596A">
        <w:tc>
          <w:tcPr>
            <w:tcW w:w="15155" w:type="dxa"/>
            <w:gridSpan w:val="13"/>
            <w:vAlign w:val="center"/>
          </w:tcPr>
          <w:p w14:paraId="34297191" w14:textId="3D180361" w:rsidR="00EB0F8F" w:rsidRPr="00A009E3" w:rsidRDefault="00DC6D2E" w:rsidP="00D15D78">
            <w:pPr>
              <w:pStyle w:val="Sraopastraipa"/>
              <w:numPr>
                <w:ilvl w:val="0"/>
                <w:numId w:val="2"/>
              </w:numPr>
              <w:jc w:val="both"/>
              <w:rPr>
                <w:b/>
                <w:sz w:val="22"/>
                <w:szCs w:val="22"/>
              </w:rPr>
            </w:pPr>
            <w:r w:rsidRPr="00D15D78">
              <w:rPr>
                <w:b/>
                <w:sz w:val="22"/>
                <w:szCs w:val="22"/>
              </w:rPr>
              <w:t>Veiklos ar poveiklės, kurioms nustatomos projektų finansavimo sąlygos</w:t>
            </w:r>
          </w:p>
        </w:tc>
      </w:tr>
      <w:tr w:rsidR="00EB0F8F" w14:paraId="44CC8440" w14:textId="34F687BE">
        <w:tc>
          <w:tcPr>
            <w:tcW w:w="1110" w:type="dxa"/>
            <w:vAlign w:val="center"/>
          </w:tcPr>
          <w:p w14:paraId="44E08642" w14:textId="1E07FDE5" w:rsidR="00EB0F8F" w:rsidRPr="006010DA" w:rsidRDefault="00C222C1">
            <w:pPr>
              <w:jc w:val="center"/>
              <w:rPr>
                <w:b/>
                <w:sz w:val="20"/>
              </w:rPr>
            </w:pPr>
            <w:r w:rsidRPr="006010DA">
              <w:rPr>
                <w:b/>
                <w:sz w:val="20"/>
              </w:rPr>
              <w:t xml:space="preserve">Veiklos ar poveiklės </w:t>
            </w:r>
            <w:r w:rsidR="00B6590D" w:rsidRPr="00D66F20">
              <w:rPr>
                <w:b/>
                <w:color w:val="000000" w:themeColor="text1"/>
                <w:sz w:val="20"/>
              </w:rPr>
              <w:t>numeris ir</w:t>
            </w:r>
            <w:r w:rsidR="00B6590D" w:rsidRPr="006010DA">
              <w:rPr>
                <w:b/>
                <w:color w:val="000000" w:themeColor="text1"/>
                <w:sz w:val="20"/>
              </w:rPr>
              <w:t xml:space="preserve"> </w:t>
            </w:r>
            <w:r w:rsidRPr="006010DA">
              <w:rPr>
                <w:b/>
                <w:sz w:val="20"/>
              </w:rPr>
              <w:t>pavadini-mas</w:t>
            </w:r>
          </w:p>
        </w:tc>
        <w:tc>
          <w:tcPr>
            <w:tcW w:w="1125" w:type="dxa"/>
            <w:vAlign w:val="center"/>
          </w:tcPr>
          <w:p w14:paraId="748B6392" w14:textId="77777777" w:rsidR="00EB0F8F" w:rsidRPr="006010DA" w:rsidRDefault="00C222C1">
            <w:pPr>
              <w:jc w:val="center"/>
              <w:rPr>
                <w:b/>
                <w:sz w:val="20"/>
              </w:rPr>
            </w:pPr>
            <w:r w:rsidRPr="006010DA">
              <w:rPr>
                <w:b/>
                <w:sz w:val="20"/>
              </w:rPr>
              <w:t>Finansa-vimo šaltinis</w:t>
            </w:r>
          </w:p>
        </w:tc>
        <w:tc>
          <w:tcPr>
            <w:tcW w:w="1236" w:type="dxa"/>
            <w:vAlign w:val="center"/>
          </w:tcPr>
          <w:p w14:paraId="2277D0D3" w14:textId="77777777" w:rsidR="00EB0F8F" w:rsidRPr="006010DA" w:rsidRDefault="00C222C1">
            <w:pPr>
              <w:jc w:val="center"/>
              <w:rPr>
                <w:b/>
                <w:sz w:val="20"/>
              </w:rPr>
            </w:pPr>
            <w:r w:rsidRPr="006010DA">
              <w:rPr>
                <w:b/>
                <w:sz w:val="20"/>
              </w:rPr>
              <w:t>Prioritetas ar komponen-tas</w:t>
            </w:r>
          </w:p>
        </w:tc>
        <w:tc>
          <w:tcPr>
            <w:tcW w:w="1134" w:type="dxa"/>
            <w:vAlign w:val="center"/>
          </w:tcPr>
          <w:p w14:paraId="699300FF" w14:textId="77777777" w:rsidR="00EB0F8F" w:rsidRPr="006010DA" w:rsidRDefault="00C222C1">
            <w:pPr>
              <w:jc w:val="center"/>
              <w:rPr>
                <w:b/>
                <w:sz w:val="20"/>
              </w:rPr>
            </w:pPr>
            <w:r w:rsidRPr="006010DA">
              <w:rPr>
                <w:b/>
                <w:sz w:val="20"/>
              </w:rPr>
              <w:t>Uždavi-nys ar priemonė</w:t>
            </w:r>
          </w:p>
        </w:tc>
        <w:tc>
          <w:tcPr>
            <w:tcW w:w="1134" w:type="dxa"/>
            <w:vAlign w:val="center"/>
          </w:tcPr>
          <w:p w14:paraId="479A2861" w14:textId="16459E23" w:rsidR="00EB0F8F" w:rsidRPr="006010DA" w:rsidRDefault="00C222C1">
            <w:pPr>
              <w:jc w:val="center"/>
              <w:rPr>
                <w:b/>
                <w:sz w:val="20"/>
              </w:rPr>
            </w:pPr>
            <w:r w:rsidRPr="006010DA">
              <w:rPr>
                <w:b/>
                <w:sz w:val="20"/>
              </w:rPr>
              <w:t>Veikla ar paprie-monė</w:t>
            </w:r>
          </w:p>
        </w:tc>
        <w:tc>
          <w:tcPr>
            <w:tcW w:w="1457" w:type="dxa"/>
            <w:vAlign w:val="center"/>
          </w:tcPr>
          <w:p w14:paraId="000BE0BE" w14:textId="77777777" w:rsidR="00EB0F8F" w:rsidRPr="006010DA" w:rsidRDefault="00C222C1">
            <w:pPr>
              <w:jc w:val="center"/>
              <w:rPr>
                <w:b/>
                <w:sz w:val="20"/>
              </w:rPr>
            </w:pPr>
            <w:r w:rsidRPr="006010DA">
              <w:rPr>
                <w:b/>
                <w:sz w:val="20"/>
              </w:rPr>
              <w:t>Intervencinės priemonės kodas</w:t>
            </w:r>
          </w:p>
        </w:tc>
        <w:tc>
          <w:tcPr>
            <w:tcW w:w="1344" w:type="dxa"/>
            <w:vAlign w:val="center"/>
          </w:tcPr>
          <w:p w14:paraId="62B981C8" w14:textId="77777777" w:rsidR="00EB0F8F" w:rsidRPr="006010DA" w:rsidRDefault="00C222C1">
            <w:pPr>
              <w:jc w:val="center"/>
              <w:rPr>
                <w:b/>
                <w:sz w:val="20"/>
              </w:rPr>
            </w:pPr>
            <w:r w:rsidRPr="006010DA">
              <w:rPr>
                <w:b/>
                <w:sz w:val="20"/>
              </w:rPr>
              <w:t>Regionas, kuriam priskiriama veikla ar poveiklė</w:t>
            </w:r>
          </w:p>
        </w:tc>
        <w:tc>
          <w:tcPr>
            <w:tcW w:w="1080" w:type="dxa"/>
            <w:vAlign w:val="center"/>
          </w:tcPr>
          <w:p w14:paraId="01B4CEAC" w14:textId="77777777" w:rsidR="00EB0F8F" w:rsidRPr="006010DA" w:rsidRDefault="00C222C1">
            <w:pPr>
              <w:jc w:val="center"/>
              <w:rPr>
                <w:b/>
                <w:sz w:val="20"/>
              </w:rPr>
            </w:pPr>
            <w:r w:rsidRPr="006010DA">
              <w:rPr>
                <w:b/>
                <w:sz w:val="20"/>
              </w:rPr>
              <w:t>Paramos formos kodas</w:t>
            </w:r>
          </w:p>
        </w:tc>
        <w:tc>
          <w:tcPr>
            <w:tcW w:w="1344" w:type="dxa"/>
            <w:vAlign w:val="center"/>
          </w:tcPr>
          <w:p w14:paraId="106944A6" w14:textId="77777777" w:rsidR="00EB0F8F" w:rsidRPr="006010DA" w:rsidRDefault="00C222C1">
            <w:pPr>
              <w:jc w:val="center"/>
              <w:rPr>
                <w:b/>
                <w:sz w:val="20"/>
              </w:rPr>
            </w:pPr>
            <w:r w:rsidRPr="006010DA">
              <w:rPr>
                <w:b/>
                <w:sz w:val="20"/>
              </w:rPr>
              <w:t>Pagrindinės teritorinės srities kodas (-ai)</w:t>
            </w:r>
          </w:p>
        </w:tc>
        <w:tc>
          <w:tcPr>
            <w:tcW w:w="1051" w:type="dxa"/>
            <w:vAlign w:val="center"/>
          </w:tcPr>
          <w:p w14:paraId="16FAC529" w14:textId="77777777" w:rsidR="00EB0F8F" w:rsidRPr="006010DA" w:rsidRDefault="00C222C1">
            <w:pPr>
              <w:jc w:val="center"/>
              <w:rPr>
                <w:b/>
                <w:sz w:val="20"/>
              </w:rPr>
            </w:pPr>
            <w:r w:rsidRPr="006010DA">
              <w:rPr>
                <w:b/>
                <w:sz w:val="20"/>
              </w:rPr>
              <w:t xml:space="preserve">Ekono-minės veiklos kodas </w:t>
            </w:r>
          </w:p>
          <w:p w14:paraId="317B5592" w14:textId="2D6A73A3" w:rsidR="00EB0F8F" w:rsidRPr="006010DA" w:rsidRDefault="00C222C1">
            <w:pPr>
              <w:jc w:val="center"/>
              <w:rPr>
                <w:b/>
                <w:sz w:val="20"/>
              </w:rPr>
            </w:pPr>
            <w:r w:rsidRPr="006010DA">
              <w:rPr>
                <w:b/>
                <w:sz w:val="20"/>
              </w:rPr>
              <w:t>(-ai)</w:t>
            </w:r>
          </w:p>
        </w:tc>
        <w:tc>
          <w:tcPr>
            <w:tcW w:w="1132" w:type="dxa"/>
            <w:vAlign w:val="center"/>
          </w:tcPr>
          <w:p w14:paraId="638E9489" w14:textId="77777777" w:rsidR="00EB0F8F" w:rsidRPr="006010DA" w:rsidRDefault="00C222C1">
            <w:pPr>
              <w:jc w:val="center"/>
              <w:rPr>
                <w:b/>
                <w:sz w:val="20"/>
              </w:rPr>
            </w:pPr>
            <w:r w:rsidRPr="006010DA">
              <w:rPr>
                <w:b/>
                <w:sz w:val="20"/>
              </w:rPr>
              <w:t>„Europos socialinio fondo +“ (toliau – ESF+) antrinių temų kodai</w:t>
            </w:r>
          </w:p>
        </w:tc>
        <w:tc>
          <w:tcPr>
            <w:tcW w:w="859" w:type="dxa"/>
            <w:vAlign w:val="center"/>
          </w:tcPr>
          <w:p w14:paraId="6FE52515" w14:textId="614A57AF" w:rsidR="00EB0F8F" w:rsidRPr="006010DA" w:rsidRDefault="00C222C1">
            <w:pPr>
              <w:jc w:val="center"/>
              <w:rPr>
                <w:b/>
                <w:sz w:val="20"/>
              </w:rPr>
            </w:pPr>
            <w:r w:rsidRPr="006010DA">
              <w:rPr>
                <w:b/>
                <w:sz w:val="20"/>
              </w:rPr>
              <w:t>Lyčių lygybės mat-mens kodas</w:t>
            </w:r>
          </w:p>
        </w:tc>
        <w:tc>
          <w:tcPr>
            <w:tcW w:w="1149" w:type="dxa"/>
            <w:vAlign w:val="center"/>
          </w:tcPr>
          <w:p w14:paraId="07588924" w14:textId="26F5ABD7" w:rsidR="00EB0F8F" w:rsidRPr="00D66F20" w:rsidRDefault="00C222C1">
            <w:pPr>
              <w:jc w:val="center"/>
              <w:rPr>
                <w:b/>
                <w:sz w:val="20"/>
              </w:rPr>
            </w:pPr>
            <w:r w:rsidRPr="006010DA">
              <w:rPr>
                <w:b/>
                <w:sz w:val="20"/>
              </w:rPr>
              <w:t>Nepanau-dotos Ekonomi-kos gaivinimo ir atsparumo didinimo priemonės lėšos</w:t>
            </w:r>
          </w:p>
          <w:p w14:paraId="70C2431C" w14:textId="283D6794" w:rsidR="00EB0F8F" w:rsidRPr="006010DA" w:rsidRDefault="00C222C1">
            <w:pPr>
              <w:jc w:val="center"/>
              <w:rPr>
                <w:b/>
                <w:sz w:val="20"/>
              </w:rPr>
            </w:pPr>
            <w:r w:rsidRPr="006010DA">
              <w:rPr>
                <w:b/>
                <w:sz w:val="20"/>
              </w:rPr>
              <w:t>(Taip / Ne)</w:t>
            </w:r>
          </w:p>
        </w:tc>
      </w:tr>
      <w:tr w:rsidR="00EB0F8F" w14:paraId="65617F03" w14:textId="67958720">
        <w:trPr>
          <w:trHeight w:val="278"/>
        </w:trPr>
        <w:tc>
          <w:tcPr>
            <w:tcW w:w="1110" w:type="dxa"/>
            <w:tcMar>
              <w:left w:w="28" w:type="dxa"/>
              <w:right w:w="28" w:type="dxa"/>
            </w:tcMar>
          </w:tcPr>
          <w:p w14:paraId="2F344905" w14:textId="77777777" w:rsidR="00EB0F8F" w:rsidRDefault="00C222C1">
            <w:pPr>
              <w:jc w:val="center"/>
              <w:rPr>
                <w:i/>
                <w:sz w:val="18"/>
                <w:szCs w:val="18"/>
              </w:rPr>
            </w:pPr>
            <w:r>
              <w:rPr>
                <w:i/>
                <w:sz w:val="18"/>
                <w:szCs w:val="18"/>
              </w:rPr>
              <w:t xml:space="preserve">Nurodomas veiklos (-ų) ar poveiklės </w:t>
            </w:r>
          </w:p>
          <w:p w14:paraId="10806C98" w14:textId="77777777" w:rsidR="00EB0F8F" w:rsidRDefault="00C222C1">
            <w:pPr>
              <w:jc w:val="center"/>
              <w:rPr>
                <w:i/>
                <w:sz w:val="18"/>
                <w:szCs w:val="18"/>
              </w:rPr>
            </w:pPr>
            <w:r>
              <w:rPr>
                <w:i/>
                <w:sz w:val="18"/>
                <w:szCs w:val="18"/>
              </w:rPr>
              <w:t>(-ių), kuriai</w:t>
            </w:r>
          </w:p>
          <w:p w14:paraId="74FA5B32" w14:textId="0DB3F6A1" w:rsidR="00EB0F8F" w:rsidRDefault="00C222C1">
            <w:pPr>
              <w:ind w:firstLine="48"/>
              <w:jc w:val="center"/>
              <w:rPr>
                <w:i/>
                <w:sz w:val="18"/>
                <w:szCs w:val="18"/>
              </w:rPr>
            </w:pPr>
            <w:r>
              <w:rPr>
                <w:i/>
                <w:sz w:val="18"/>
                <w:szCs w:val="18"/>
              </w:rPr>
              <w:t xml:space="preserve">(-ioms) nustatomos projektų </w:t>
            </w:r>
            <w:r>
              <w:rPr>
                <w:i/>
                <w:sz w:val="18"/>
                <w:szCs w:val="18"/>
              </w:rPr>
              <w:lastRenderedPageBreak/>
              <w:t xml:space="preserve">finansavimo sąlygos, </w:t>
            </w:r>
            <w:r w:rsidR="00B6590D" w:rsidRPr="006010DA">
              <w:rPr>
                <w:i/>
                <w:sz w:val="18"/>
                <w:szCs w:val="18"/>
              </w:rPr>
              <w:t>pažangos priemonės apraše nurodytas numeris (-</w:t>
            </w:r>
            <w:r w:rsidR="00B2761D" w:rsidRPr="006010DA">
              <w:rPr>
                <w:i/>
                <w:sz w:val="18"/>
                <w:szCs w:val="18"/>
              </w:rPr>
              <w:t>i</w:t>
            </w:r>
            <w:r w:rsidR="00B6590D" w:rsidRPr="006010DA">
              <w:rPr>
                <w:i/>
                <w:sz w:val="18"/>
                <w:szCs w:val="18"/>
              </w:rPr>
              <w:t>ai) ir</w:t>
            </w:r>
            <w:r w:rsidR="00B6590D">
              <w:rPr>
                <w:b/>
                <w:bCs/>
                <w:i/>
                <w:sz w:val="18"/>
                <w:szCs w:val="18"/>
              </w:rPr>
              <w:t xml:space="preserve"> </w:t>
            </w:r>
            <w:r>
              <w:rPr>
                <w:i/>
                <w:sz w:val="18"/>
                <w:szCs w:val="18"/>
              </w:rPr>
              <w:t>pavadinimas (-ai).</w:t>
            </w:r>
          </w:p>
        </w:tc>
        <w:tc>
          <w:tcPr>
            <w:tcW w:w="1125" w:type="dxa"/>
            <w:tcMar>
              <w:left w:w="28" w:type="dxa"/>
              <w:right w:w="28" w:type="dxa"/>
            </w:tcMar>
          </w:tcPr>
          <w:p w14:paraId="0DEA4D85" w14:textId="5A4B1A9F" w:rsidR="00EB0F8F" w:rsidRDefault="00C222C1">
            <w:pPr>
              <w:jc w:val="center"/>
              <w:rPr>
                <w:i/>
                <w:sz w:val="18"/>
                <w:szCs w:val="18"/>
              </w:rPr>
            </w:pPr>
            <w:r>
              <w:rPr>
                <w:i/>
                <w:sz w:val="18"/>
                <w:szCs w:val="18"/>
              </w:rPr>
              <w:lastRenderedPageBreak/>
              <w:t xml:space="preserve">Nurodoma, iš kokių lėšų finansuojama – Europos Sąjungos (toliau – ES) fondų lėšų, </w:t>
            </w:r>
            <w:r>
              <w:rPr>
                <w:i/>
                <w:sz w:val="18"/>
                <w:szCs w:val="18"/>
              </w:rPr>
              <w:lastRenderedPageBreak/>
              <w:t xml:space="preserve">Ekonomikos gaivinimo ir atsparumo didinimo priemonės (toliau – EGADP) subsidijos lėšų, EGADP paskolos lėšų, </w:t>
            </w:r>
          </w:p>
          <w:p w14:paraId="70AC9206" w14:textId="77777777" w:rsidR="00EB0F8F" w:rsidRDefault="00C222C1">
            <w:pPr>
              <w:jc w:val="center"/>
              <w:rPr>
                <w:b/>
                <w:i/>
                <w:sz w:val="18"/>
                <w:szCs w:val="18"/>
              </w:rPr>
            </w:pPr>
            <w:r>
              <w:rPr>
                <w:i/>
                <w:sz w:val="18"/>
                <w:szCs w:val="18"/>
              </w:rPr>
              <w:t>bendrojo finansavimo lėšų, valstybės biudžeto lėšų, skirtų ES fondų lėšomis netinkamam finansuoti pridėtinės vertės mokesčiui apmokėti, valstybės biudžeto lėšų.</w:t>
            </w:r>
          </w:p>
        </w:tc>
        <w:tc>
          <w:tcPr>
            <w:tcW w:w="1236" w:type="dxa"/>
            <w:tcMar>
              <w:left w:w="28" w:type="dxa"/>
              <w:right w:w="28" w:type="dxa"/>
            </w:tcMar>
          </w:tcPr>
          <w:p w14:paraId="276ADE8D" w14:textId="77777777" w:rsidR="00EB0F8F" w:rsidRDefault="00C222C1">
            <w:pPr>
              <w:jc w:val="center"/>
              <w:rPr>
                <w:i/>
                <w:sz w:val="18"/>
                <w:szCs w:val="18"/>
              </w:rPr>
            </w:pPr>
            <w:r>
              <w:rPr>
                <w:i/>
                <w:iCs/>
                <w:sz w:val="18"/>
                <w:szCs w:val="18"/>
              </w:rPr>
              <w:lastRenderedPageBreak/>
              <w:t xml:space="preserve">Nurodomas Investicijų programos prioriteto arba Plano „Naujos kartos Lietuva“ komponento, </w:t>
            </w:r>
            <w:r>
              <w:rPr>
                <w:i/>
                <w:iCs/>
                <w:sz w:val="18"/>
                <w:szCs w:val="18"/>
              </w:rPr>
              <w:lastRenderedPageBreak/>
              <w:t>prie kurio prisidedama veikla ar poveikle, numeris.</w:t>
            </w:r>
          </w:p>
        </w:tc>
        <w:tc>
          <w:tcPr>
            <w:tcW w:w="1134" w:type="dxa"/>
            <w:tcMar>
              <w:left w:w="28" w:type="dxa"/>
              <w:right w:w="28" w:type="dxa"/>
            </w:tcMar>
          </w:tcPr>
          <w:p w14:paraId="79EE11B5" w14:textId="2205BAF0" w:rsidR="00EB0F8F" w:rsidRDefault="00C222C1">
            <w:pPr>
              <w:jc w:val="center"/>
              <w:rPr>
                <w:sz w:val="18"/>
                <w:szCs w:val="18"/>
              </w:rPr>
            </w:pPr>
            <w:r>
              <w:rPr>
                <w:i/>
                <w:sz w:val="18"/>
                <w:szCs w:val="18"/>
              </w:rPr>
              <w:lastRenderedPageBreak/>
              <w:t xml:space="preserve">Nurodomas Investicijų programos uždavinio arba Plano „Naujos kartos </w:t>
            </w:r>
            <w:r>
              <w:rPr>
                <w:i/>
                <w:sz w:val="18"/>
                <w:szCs w:val="18"/>
              </w:rPr>
              <w:lastRenderedPageBreak/>
              <w:t>Lietuva“ priemonės, prie kurios prisidedama veikla ar poveikle, numeris.</w:t>
            </w:r>
          </w:p>
        </w:tc>
        <w:tc>
          <w:tcPr>
            <w:tcW w:w="1134" w:type="dxa"/>
            <w:tcMar>
              <w:left w:w="28" w:type="dxa"/>
              <w:right w:w="28" w:type="dxa"/>
            </w:tcMar>
          </w:tcPr>
          <w:p w14:paraId="1CB99B31" w14:textId="5973E5C3" w:rsidR="00EB0F8F" w:rsidRDefault="00C222C1">
            <w:pPr>
              <w:jc w:val="center"/>
              <w:rPr>
                <w:i/>
                <w:iCs/>
                <w:sz w:val="18"/>
                <w:szCs w:val="18"/>
              </w:rPr>
            </w:pPr>
            <w:r>
              <w:rPr>
                <w:i/>
                <w:iCs/>
                <w:sz w:val="18"/>
                <w:szCs w:val="18"/>
              </w:rPr>
              <w:lastRenderedPageBreak/>
              <w:t>Nurodomas Investicijų programos veiklos</w:t>
            </w:r>
            <w:r w:rsidR="00DC6D2E">
              <w:rPr>
                <w:i/>
                <w:iCs/>
                <w:sz w:val="18"/>
                <w:szCs w:val="18"/>
              </w:rPr>
              <w:t xml:space="preserve"> </w:t>
            </w:r>
            <w:r w:rsidR="00DC6D2E" w:rsidRPr="006010DA">
              <w:rPr>
                <w:i/>
                <w:iCs/>
                <w:sz w:val="18"/>
                <w:szCs w:val="18"/>
              </w:rPr>
              <w:t>(veiksmų rūšies)</w:t>
            </w:r>
            <w:r w:rsidRPr="003732DB">
              <w:rPr>
                <w:i/>
                <w:iCs/>
                <w:sz w:val="18"/>
                <w:szCs w:val="18"/>
              </w:rPr>
              <w:t xml:space="preserve">, prie kurios </w:t>
            </w:r>
            <w:r w:rsidRPr="003732DB">
              <w:rPr>
                <w:i/>
                <w:iCs/>
                <w:sz w:val="18"/>
                <w:szCs w:val="18"/>
              </w:rPr>
              <w:lastRenderedPageBreak/>
              <w:t>prisidedama</w:t>
            </w:r>
            <w:r>
              <w:rPr>
                <w:i/>
                <w:iCs/>
                <w:sz w:val="18"/>
                <w:szCs w:val="18"/>
              </w:rPr>
              <w:t xml:space="preserve"> pažangos priemonės veikla ar poveikle, numeris ir pavadinimas arba Plano „Naujos kartos Lietuva“ papriemonės numeris.</w:t>
            </w:r>
          </w:p>
          <w:p w14:paraId="6011FB3D" w14:textId="1783667E" w:rsidR="001A6ED3" w:rsidRPr="006010DA" w:rsidRDefault="001A6ED3">
            <w:pPr>
              <w:jc w:val="center"/>
              <w:rPr>
                <w:i/>
                <w:sz w:val="18"/>
                <w:szCs w:val="18"/>
              </w:rPr>
            </w:pPr>
            <w:r w:rsidRPr="006010DA">
              <w:rPr>
                <w:i/>
                <w:iCs/>
                <w:sz w:val="18"/>
                <w:szCs w:val="18"/>
              </w:rPr>
              <w:t>Vienai veiklai ar poveiklei gali būti nurodomas vienas numeris.</w:t>
            </w:r>
          </w:p>
        </w:tc>
        <w:tc>
          <w:tcPr>
            <w:tcW w:w="1457" w:type="dxa"/>
            <w:tcMar>
              <w:left w:w="28" w:type="dxa"/>
              <w:right w:w="28" w:type="dxa"/>
            </w:tcMar>
          </w:tcPr>
          <w:p w14:paraId="2CE029DB" w14:textId="06235DC0" w:rsidR="00EB0F8F" w:rsidRDefault="00EC60CD">
            <w:pPr>
              <w:jc w:val="center"/>
              <w:rPr>
                <w:i/>
                <w:sz w:val="18"/>
                <w:szCs w:val="18"/>
              </w:rPr>
            </w:pPr>
            <w:r>
              <w:rPr>
                <w:rFonts w:eastAsia="MS Mincho"/>
                <w:i/>
                <w:iCs/>
                <w:sz w:val="18"/>
                <w:szCs w:val="18"/>
                <w:lang w:eastAsia="lt-LT"/>
              </w:rPr>
              <w:lastRenderedPageBreak/>
              <w:t xml:space="preserve">Nurodomas intervencinės priemonės kodas pagal 2021 m. birželio 24 d. Europos Parlamento ir </w:t>
            </w:r>
            <w:r>
              <w:rPr>
                <w:rFonts w:eastAsia="MS Mincho"/>
                <w:i/>
                <w:iCs/>
                <w:sz w:val="18"/>
                <w:szCs w:val="18"/>
                <w:lang w:eastAsia="lt-LT"/>
              </w:rPr>
              <w:lastRenderedPageBreak/>
              <w:t xml:space="preserve">Tarybos reglamento </w:t>
            </w:r>
            <w:hyperlink r:id="rId12" w:tgtFrame="_blank" w:history="1">
              <w:r>
                <w:rPr>
                  <w:rFonts w:eastAsia="MS Mincho"/>
                  <w:i/>
                  <w:color w:val="0563C1" w:themeColor="hyperlink"/>
                  <w:sz w:val="18"/>
                  <w:szCs w:val="18"/>
                  <w:u w:val="single"/>
                  <w:lang w:eastAsia="lt-LT"/>
                </w:rPr>
                <w:t>(ES) 2021/1060</w:t>
              </w:r>
            </w:hyperlink>
            <w:r>
              <w:rPr>
                <w:rFonts w:eastAsia="MS Mincho"/>
                <w:i/>
                <w:sz w:val="18"/>
                <w:szCs w:val="18"/>
                <w:lang w:eastAsia="lt-LT"/>
              </w:rPr>
              <w:t>,</w:t>
            </w:r>
            <w:r>
              <w:rPr>
                <w:rFonts w:eastAsia="MS Mincho"/>
                <w:sz w:val="18"/>
                <w:szCs w:val="18"/>
                <w:lang w:eastAsia="lt-LT"/>
              </w:rPr>
              <w:t xml:space="preserve"> </w:t>
            </w:r>
            <w:r>
              <w:rPr>
                <w:rFonts w:eastAsia="MS Mincho"/>
                <w:i/>
                <w:sz w:val="18"/>
                <w:szCs w:val="18"/>
                <w:lang w:eastAsia="lt-LT"/>
              </w:rPr>
              <w:t>kuriuo nustatomos bendros Europos regioninės plėtros</w:t>
            </w:r>
            <w:r>
              <w:rPr>
                <w:rFonts w:eastAsia="MS Mincho"/>
                <w:sz w:val="18"/>
                <w:szCs w:val="18"/>
                <w:lang w:eastAsia="lt-LT"/>
              </w:rPr>
              <w:t xml:space="preserve"> </w:t>
            </w:r>
            <w:r>
              <w:rPr>
                <w:rFonts w:eastAsia="MS Mincho"/>
                <w:i/>
                <w:sz w:val="18"/>
                <w:szCs w:val="18"/>
                <w:lang w:eastAsia="lt-LT"/>
              </w:rPr>
              <w:t>fondo, „Europos socialinio fondo +“, Sanglaudos fondo, Teisingos pertvarkos fondo ir Europos jūrų reikalų, žvejybos ir akvakultūros fondo nuostatos ir šių fondų bei Prieglobsčio, migracijos ir integracijos fondo, Vidaus</w:t>
            </w:r>
            <w:r>
              <w:rPr>
                <w:rFonts w:eastAsia="MS Mincho"/>
                <w:sz w:val="18"/>
                <w:szCs w:val="18"/>
                <w:lang w:eastAsia="lt-LT"/>
              </w:rPr>
              <w:t xml:space="preserve"> </w:t>
            </w:r>
            <w:r>
              <w:rPr>
                <w:rFonts w:eastAsia="MS Mincho"/>
                <w:i/>
                <w:sz w:val="18"/>
                <w:szCs w:val="18"/>
                <w:lang w:eastAsia="lt-LT"/>
              </w:rPr>
              <w:t>saugumo fondo ir Sienų valdymo ir vizų politikos finansinės paramos priemonės taisyklės, su visais pakeitimais</w:t>
            </w:r>
            <w:r>
              <w:rPr>
                <w:rFonts w:eastAsia="MS Mincho"/>
                <w:i/>
                <w:iCs/>
                <w:sz w:val="18"/>
                <w:szCs w:val="18"/>
                <w:lang w:eastAsia="lt-LT"/>
              </w:rPr>
              <w:t xml:space="preserve"> 1 priedo 1 lentelę (kai finansuojama pagal Investicijų programą) arba </w:t>
            </w:r>
            <w:r>
              <w:rPr>
                <w:rFonts w:eastAsia="MS Mincho"/>
                <w:i/>
                <w:sz w:val="18"/>
                <w:szCs w:val="18"/>
                <w:lang w:eastAsia="lt-LT"/>
              </w:rPr>
              <w:t xml:space="preserve">pagal 2021 m. vasario 12 d. Europos Parlamento ir Tarybos reglamento </w:t>
            </w:r>
            <w:hyperlink r:id="rId13" w:tgtFrame="_blank" w:history="1">
              <w:r>
                <w:rPr>
                  <w:rFonts w:eastAsia="MS Mincho"/>
                  <w:i/>
                  <w:color w:val="0563C1" w:themeColor="hyperlink"/>
                  <w:sz w:val="18"/>
                  <w:szCs w:val="18"/>
                  <w:u w:val="single"/>
                  <w:lang w:eastAsia="lt-LT"/>
                </w:rPr>
                <w:t>(ES) 2021/241</w:t>
              </w:r>
            </w:hyperlink>
            <w:r>
              <w:rPr>
                <w:rFonts w:eastAsia="MS Mincho"/>
                <w:i/>
                <w:sz w:val="18"/>
                <w:szCs w:val="18"/>
                <w:lang w:eastAsia="lt-LT"/>
              </w:rPr>
              <w:t xml:space="preserve">, </w:t>
            </w:r>
            <w:r>
              <w:rPr>
                <w:rFonts w:eastAsia="MS Mincho"/>
                <w:i/>
                <w:iCs/>
                <w:sz w:val="18"/>
                <w:szCs w:val="18"/>
                <w:lang w:eastAsia="lt-LT"/>
              </w:rPr>
              <w:t xml:space="preserve">kuriuo nustatoma ekonomikos gaivinimo ir atsparumo didinimo </w:t>
            </w:r>
            <w:r>
              <w:rPr>
                <w:rFonts w:eastAsia="MS Mincho"/>
                <w:i/>
                <w:iCs/>
                <w:sz w:val="18"/>
                <w:szCs w:val="18"/>
                <w:lang w:eastAsia="lt-LT"/>
              </w:rPr>
              <w:lastRenderedPageBreak/>
              <w:t>priemonė,</w:t>
            </w:r>
            <w:r>
              <w:rPr>
                <w:rFonts w:eastAsia="MS Mincho"/>
                <w:i/>
                <w:sz w:val="18"/>
                <w:szCs w:val="18"/>
                <w:lang w:eastAsia="lt-LT"/>
              </w:rPr>
              <w:t xml:space="preserve"> </w:t>
            </w:r>
            <w:r>
              <w:rPr>
                <w:rFonts w:eastAsia="MS Mincho"/>
                <w:bCs/>
                <w:i/>
                <w:sz w:val="18"/>
                <w:szCs w:val="18"/>
                <w:lang w:eastAsia="lt-LT"/>
              </w:rPr>
              <w:t>su visais pakeitimais</w:t>
            </w:r>
            <w:r>
              <w:rPr>
                <w:rFonts w:eastAsia="MS Mincho"/>
                <w:i/>
                <w:sz w:val="18"/>
                <w:szCs w:val="18"/>
                <w:lang w:eastAsia="lt-LT"/>
              </w:rPr>
              <w:t xml:space="preserve"> VI priedą (kai finansuojama pagal Planą „Naujos kartos Lietuva“). </w:t>
            </w:r>
            <w:r>
              <w:rPr>
                <w:rFonts w:eastAsia="MS Mincho"/>
                <w:i/>
                <w:iCs/>
                <w:sz w:val="18"/>
                <w:szCs w:val="18"/>
                <w:lang w:eastAsia="lt-LT"/>
              </w:rPr>
              <w:t xml:space="preserve">Vienai veiklai ar poveiklei gali būti nurodomas daugiau nei vienas intervencinės priemonės kodas. </w:t>
            </w:r>
            <w:r>
              <w:rPr>
                <w:i/>
                <w:iCs/>
                <w:sz w:val="18"/>
                <w:szCs w:val="18"/>
              </w:rPr>
              <w:t xml:space="preserve">Kai nurodomas daugiau nei vienas intervencinės priemonės kodas, turi būti pateikiama informacija, reikalinga, kad intervencinės priemonės kodas būtų tinkamai priskirtas projektui ar projekto veikloms, (pvz., intervencijos srities pavadinimas, jei iš jo aišku, kada turėtų būti taikomas šis intervencinės priemonės kodas; paaiškinimas, kokiu atveju kurį iš nurodytų kodų priskirti, jei projektui ar jo veiklai galėtų būti tinkama daugiau </w:t>
            </w:r>
            <w:r>
              <w:rPr>
                <w:i/>
                <w:iCs/>
                <w:sz w:val="18"/>
                <w:szCs w:val="18"/>
              </w:rPr>
              <w:lastRenderedPageBreak/>
              <w:t>negu viena intervencija).</w:t>
            </w:r>
          </w:p>
        </w:tc>
        <w:tc>
          <w:tcPr>
            <w:tcW w:w="1344" w:type="dxa"/>
            <w:tcMar>
              <w:left w:w="28" w:type="dxa"/>
              <w:right w:w="28" w:type="dxa"/>
            </w:tcMar>
          </w:tcPr>
          <w:p w14:paraId="2EB2701B" w14:textId="77777777" w:rsidR="00EB0F8F" w:rsidRDefault="00C222C1">
            <w:pPr>
              <w:jc w:val="center"/>
              <w:rPr>
                <w:i/>
                <w:sz w:val="18"/>
                <w:szCs w:val="18"/>
              </w:rPr>
            </w:pPr>
            <w:r>
              <w:rPr>
                <w:i/>
                <w:sz w:val="18"/>
                <w:szCs w:val="18"/>
              </w:rPr>
              <w:lastRenderedPageBreak/>
              <w:t xml:space="preserve">Taikoma ESF+ ir Europos regioninės plėtros fondui. Nurodoma, kuriame regione gali būti </w:t>
            </w:r>
            <w:r>
              <w:rPr>
                <w:i/>
                <w:sz w:val="18"/>
                <w:szCs w:val="18"/>
              </w:rPr>
              <w:lastRenderedPageBreak/>
              <w:t>įgyvendinama veikla ar poveiklė. Reikia pasirinkti vieną regioną:</w:t>
            </w:r>
          </w:p>
          <w:p w14:paraId="0E838278" w14:textId="77777777" w:rsidR="00EB0F8F" w:rsidRDefault="00C222C1">
            <w:pPr>
              <w:jc w:val="center"/>
              <w:rPr>
                <w:i/>
                <w:sz w:val="18"/>
                <w:szCs w:val="18"/>
              </w:rPr>
            </w:pPr>
            <w:r>
              <w:rPr>
                <w:i/>
                <w:sz w:val="18"/>
                <w:szCs w:val="18"/>
              </w:rPr>
              <w:t>Sostinės regionas (Vilniaus apskritis),</w:t>
            </w:r>
          </w:p>
          <w:p w14:paraId="6630F415" w14:textId="77777777" w:rsidR="00EB0F8F" w:rsidRDefault="00C222C1">
            <w:pPr>
              <w:jc w:val="center"/>
              <w:rPr>
                <w:i/>
                <w:color w:val="000000"/>
                <w:sz w:val="18"/>
                <w:szCs w:val="18"/>
              </w:rPr>
            </w:pPr>
            <w:r>
              <w:rPr>
                <w:i/>
                <w:sz w:val="18"/>
                <w:szCs w:val="18"/>
              </w:rPr>
              <w:t>Vidurio ir vakarų Lietuvos regionas (visos apskritys, išskyrus Vilniaus apskritį). J</w:t>
            </w:r>
            <w:r>
              <w:rPr>
                <w:i/>
                <w:color w:val="000000"/>
                <w:sz w:val="18"/>
                <w:szCs w:val="18"/>
              </w:rPr>
              <w:t>eigu veikla vykdoma abiejuose regionuose, į lentelę turi būti įtrauktos dvi šios veiklos poveiklės, prie kurių pasirenkamas tik vienas regionas.</w:t>
            </w:r>
          </w:p>
          <w:p w14:paraId="7F10B632" w14:textId="77777777" w:rsidR="00EB0F8F" w:rsidRDefault="00C222C1">
            <w:pPr>
              <w:jc w:val="center"/>
              <w:rPr>
                <w:i/>
                <w:sz w:val="18"/>
                <w:szCs w:val="18"/>
              </w:rPr>
            </w:pPr>
            <w:r>
              <w:rPr>
                <w:i/>
                <w:color w:val="000000"/>
                <w:sz w:val="18"/>
                <w:szCs w:val="18"/>
              </w:rPr>
              <w:t>Tokiu atveju regionas prie veiklos gali būti nenurodomas.</w:t>
            </w:r>
          </w:p>
        </w:tc>
        <w:tc>
          <w:tcPr>
            <w:tcW w:w="1080" w:type="dxa"/>
            <w:tcMar>
              <w:left w:w="28" w:type="dxa"/>
              <w:right w:w="28" w:type="dxa"/>
            </w:tcMar>
          </w:tcPr>
          <w:p w14:paraId="3F2AA3EF" w14:textId="77777777" w:rsidR="00EB0F8F" w:rsidRDefault="00C222C1">
            <w:pPr>
              <w:jc w:val="center"/>
              <w:rPr>
                <w:i/>
                <w:sz w:val="18"/>
                <w:szCs w:val="18"/>
              </w:rPr>
            </w:pPr>
            <w:r>
              <w:rPr>
                <w:i/>
                <w:sz w:val="18"/>
                <w:szCs w:val="18"/>
              </w:rPr>
              <w:lastRenderedPageBreak/>
              <w:t xml:space="preserve">Nurodomas paramos formos kodas ir jo pavadinimas pagal Reglamento </w:t>
            </w:r>
            <w:r>
              <w:rPr>
                <w:i/>
                <w:sz w:val="18"/>
                <w:szCs w:val="18"/>
              </w:rPr>
              <w:lastRenderedPageBreak/>
              <w:t>(ES) 2021/1060 1 priedo 2 lentelę.</w:t>
            </w:r>
            <w:r>
              <w:rPr>
                <w:i/>
                <w:iCs/>
                <w:sz w:val="18"/>
                <w:szCs w:val="18"/>
              </w:rPr>
              <w:t xml:space="preserve"> Pildoma, kai veikla finansuojama iš Investicijų programos lėšų.</w:t>
            </w:r>
          </w:p>
        </w:tc>
        <w:tc>
          <w:tcPr>
            <w:tcW w:w="1344" w:type="dxa"/>
            <w:tcMar>
              <w:left w:w="28" w:type="dxa"/>
              <w:right w:w="28" w:type="dxa"/>
            </w:tcMar>
          </w:tcPr>
          <w:p w14:paraId="61DFE6C2" w14:textId="77777777" w:rsidR="00EB0F8F" w:rsidRDefault="00C222C1">
            <w:pPr>
              <w:jc w:val="center"/>
              <w:rPr>
                <w:sz w:val="18"/>
                <w:szCs w:val="18"/>
              </w:rPr>
            </w:pPr>
            <w:r>
              <w:rPr>
                <w:i/>
                <w:iCs/>
                <w:sz w:val="18"/>
                <w:szCs w:val="18"/>
              </w:rPr>
              <w:lastRenderedPageBreak/>
              <w:t xml:space="preserve">Nurodomas teritorinės srities kodas ir jo pavadinimas pagal Reglamento (ES) 2021/1060 1 </w:t>
            </w:r>
            <w:r>
              <w:rPr>
                <w:i/>
                <w:iCs/>
                <w:sz w:val="18"/>
                <w:szCs w:val="18"/>
              </w:rPr>
              <w:lastRenderedPageBreak/>
              <w:t>priedo 3 lentelę. Pildoma, kai veikla finansuojama iš Investicijų programos lėšų.</w:t>
            </w:r>
          </w:p>
        </w:tc>
        <w:tc>
          <w:tcPr>
            <w:tcW w:w="1051" w:type="dxa"/>
            <w:tcMar>
              <w:left w:w="28" w:type="dxa"/>
              <w:right w:w="28" w:type="dxa"/>
            </w:tcMar>
          </w:tcPr>
          <w:p w14:paraId="65A47FA2" w14:textId="77777777" w:rsidR="00EB0F8F" w:rsidRDefault="00C222C1">
            <w:pPr>
              <w:jc w:val="center"/>
              <w:rPr>
                <w:i/>
                <w:sz w:val="18"/>
                <w:szCs w:val="18"/>
              </w:rPr>
            </w:pPr>
            <w:r>
              <w:rPr>
                <w:i/>
                <w:iCs/>
                <w:sz w:val="18"/>
                <w:szCs w:val="18"/>
              </w:rPr>
              <w:lastRenderedPageBreak/>
              <w:t xml:space="preserve">Nurodomas ekonominės veiklos kodas ir jos pavadinimas pagal Reglamento </w:t>
            </w:r>
            <w:r>
              <w:rPr>
                <w:i/>
                <w:iCs/>
                <w:sz w:val="18"/>
                <w:szCs w:val="18"/>
              </w:rPr>
              <w:lastRenderedPageBreak/>
              <w:t>(ES) 2021/1060 1 priedo 4 lentelę.</w:t>
            </w:r>
          </w:p>
          <w:p w14:paraId="72C15DEA" w14:textId="77777777" w:rsidR="00EB0F8F" w:rsidRDefault="00C222C1">
            <w:pPr>
              <w:jc w:val="center"/>
              <w:rPr>
                <w:sz w:val="18"/>
                <w:szCs w:val="18"/>
              </w:rPr>
            </w:pPr>
            <w:r>
              <w:rPr>
                <w:i/>
                <w:iCs/>
                <w:sz w:val="18"/>
                <w:szCs w:val="18"/>
              </w:rPr>
              <w:t>Pildoma, kai veikla finansuojama iš Investicijų programos lėšų.</w:t>
            </w:r>
          </w:p>
        </w:tc>
        <w:tc>
          <w:tcPr>
            <w:tcW w:w="1132" w:type="dxa"/>
            <w:tcMar>
              <w:left w:w="28" w:type="dxa"/>
              <w:right w:w="28" w:type="dxa"/>
            </w:tcMar>
          </w:tcPr>
          <w:p w14:paraId="58E02594" w14:textId="500611A6" w:rsidR="00EB0F8F" w:rsidRDefault="00C222C1">
            <w:pPr>
              <w:jc w:val="center"/>
              <w:rPr>
                <w:i/>
                <w:iCs/>
                <w:sz w:val="18"/>
                <w:szCs w:val="18"/>
              </w:rPr>
            </w:pPr>
            <w:r>
              <w:rPr>
                <w:i/>
                <w:iCs/>
                <w:sz w:val="18"/>
                <w:szCs w:val="18"/>
              </w:rPr>
              <w:lastRenderedPageBreak/>
              <w:t xml:space="preserve">Nurodomas antrinės temos kodas ir jos pavadinimas pagal Reglamento (ES) </w:t>
            </w:r>
            <w:r>
              <w:rPr>
                <w:i/>
                <w:iCs/>
                <w:sz w:val="18"/>
                <w:szCs w:val="18"/>
              </w:rPr>
              <w:lastRenderedPageBreak/>
              <w:t>2021/1060 1 priedo 6 lentelę. Pildoma, kai veikla finansuojama iš ESF+ lėšų</w:t>
            </w:r>
          </w:p>
        </w:tc>
        <w:tc>
          <w:tcPr>
            <w:tcW w:w="859" w:type="dxa"/>
            <w:tcMar>
              <w:left w:w="28" w:type="dxa"/>
              <w:right w:w="28" w:type="dxa"/>
            </w:tcMar>
          </w:tcPr>
          <w:p w14:paraId="08E21C39" w14:textId="1EC042D9" w:rsidR="00EB0F8F" w:rsidRDefault="00C222C1">
            <w:pPr>
              <w:jc w:val="center"/>
              <w:rPr>
                <w:i/>
                <w:iCs/>
                <w:sz w:val="18"/>
                <w:szCs w:val="18"/>
              </w:rPr>
            </w:pPr>
            <w:r>
              <w:rPr>
                <w:i/>
                <w:iCs/>
                <w:sz w:val="18"/>
                <w:szCs w:val="18"/>
              </w:rPr>
              <w:lastRenderedPageBreak/>
              <w:t xml:space="preserve">Nurodo-mas lyčių lygybės matmens kodas ir jo pavadi-nimas </w:t>
            </w:r>
            <w:r>
              <w:rPr>
                <w:i/>
                <w:iCs/>
                <w:sz w:val="18"/>
                <w:szCs w:val="18"/>
              </w:rPr>
              <w:lastRenderedPageBreak/>
              <w:t>pagal Reglamen-to (ES) 2021/1060 1 priedo 7 lentelę. Pildoma, kai veikla finansuo-jama iš Investicijų programos lėšų.</w:t>
            </w:r>
          </w:p>
        </w:tc>
        <w:tc>
          <w:tcPr>
            <w:tcW w:w="1149" w:type="dxa"/>
          </w:tcPr>
          <w:p w14:paraId="6E6DBD80" w14:textId="4EEDDE10" w:rsidR="00EB0F8F" w:rsidRDefault="00C222C1">
            <w:pPr>
              <w:jc w:val="center"/>
              <w:rPr>
                <w:i/>
                <w:iCs/>
                <w:sz w:val="18"/>
                <w:szCs w:val="18"/>
              </w:rPr>
            </w:pPr>
            <w:r>
              <w:rPr>
                <w:i/>
                <w:iCs/>
                <w:sz w:val="18"/>
                <w:szCs w:val="18"/>
              </w:rPr>
              <w:lastRenderedPageBreak/>
              <w:t xml:space="preserve">Nurodoma „Taip“, jei veikla finansuoja-ma iš nepanaudo-tų EGADP </w:t>
            </w:r>
            <w:r>
              <w:rPr>
                <w:i/>
                <w:iCs/>
                <w:sz w:val="18"/>
                <w:szCs w:val="18"/>
              </w:rPr>
              <w:lastRenderedPageBreak/>
              <w:t>lėšų. Nurodoma „Ne“, jei veikla nėra finansuo-jama iš nepanaudo-tų EGADP lėšų.</w:t>
            </w:r>
          </w:p>
        </w:tc>
      </w:tr>
    </w:tbl>
    <w:p w14:paraId="68527ACB" w14:textId="28A3ED3A" w:rsidR="00EB0F8F" w:rsidRPr="00B22B4E" w:rsidRDefault="00C222C1" w:rsidP="00B22B4E">
      <w:pPr>
        <w:jc w:val="both"/>
        <w:rPr>
          <w:i/>
          <w:iCs/>
        </w:rPr>
      </w:pPr>
      <w:r w:rsidRPr="006010DA">
        <w:rPr>
          <w:b/>
          <w:i/>
          <w:iCs/>
          <w:szCs w:val="24"/>
        </w:rPr>
        <w:lastRenderedPageBreak/>
        <w:t>Pastaba</w:t>
      </w:r>
      <w:r w:rsidR="00B22B4E" w:rsidRPr="003732DB">
        <w:rPr>
          <w:b/>
          <w:szCs w:val="24"/>
        </w:rPr>
        <w:t>.</w:t>
      </w:r>
      <w:r>
        <w:rPr>
          <w:i/>
          <w:iCs/>
          <w:szCs w:val="24"/>
        </w:rPr>
        <w:t xml:space="preserve"> </w:t>
      </w:r>
      <w:r w:rsidRPr="00B22B4E">
        <w:rPr>
          <w:i/>
          <w:iCs/>
        </w:rPr>
        <w:t>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w:t>
      </w:r>
      <w:r w:rsidR="00CA575E" w:rsidRPr="00B22B4E">
        <w:rPr>
          <w:i/>
          <w:iCs/>
        </w:rPr>
        <w:t>,</w:t>
      </w:r>
      <w:r w:rsidRPr="00B22B4E">
        <w:rPr>
          <w:i/>
          <w:iCs/>
        </w:rPr>
        <w:t xml:space="preserve"> (toliau – Investicijų programos ir Plano „Naujos kartos Lietuva“ administravimo taisyklės) 72</w:t>
      </w:r>
      <w:r w:rsidRPr="00B22B4E">
        <w:rPr>
          <w:i/>
          <w:iCs/>
          <w:vertAlign w:val="superscript"/>
        </w:rPr>
        <w:t>1</w:t>
      </w:r>
      <w:r w:rsidRPr="00B22B4E">
        <w:rPr>
          <w:i/>
          <w:iCs/>
        </w:rPr>
        <w:t xml:space="preserve"> punkte.</w:t>
      </w:r>
    </w:p>
    <w:p w14:paraId="76EAE71F" w14:textId="77777777" w:rsidR="00EB0F8F" w:rsidRDefault="00EB0F8F">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1A6ED3" w14:paraId="68633DF9" w14:textId="77777777" w:rsidTr="009D596A">
        <w:trPr>
          <w:trHeight w:val="405"/>
        </w:trPr>
        <w:tc>
          <w:tcPr>
            <w:tcW w:w="15134" w:type="dxa"/>
            <w:gridSpan w:val="4"/>
            <w:vAlign w:val="center"/>
          </w:tcPr>
          <w:p w14:paraId="07AF3A7B" w14:textId="6739CE6C" w:rsidR="001A6ED3" w:rsidRDefault="00CB10DA" w:rsidP="001A6ED3">
            <w:pPr>
              <w:rPr>
                <w:sz w:val="22"/>
                <w:szCs w:val="22"/>
              </w:rPr>
            </w:pPr>
            <w:r>
              <w:rPr>
                <w:b/>
                <w:sz w:val="22"/>
                <w:szCs w:val="22"/>
              </w:rPr>
              <w:t xml:space="preserve">2. </w:t>
            </w:r>
            <w:r w:rsidRPr="001A6ED3">
              <w:rPr>
                <w:b/>
                <w:sz w:val="22"/>
                <w:szCs w:val="22"/>
              </w:rPr>
              <w:t>Veiklos ar poveiklės rodikliai</w:t>
            </w:r>
          </w:p>
        </w:tc>
      </w:tr>
      <w:tr w:rsidR="00EB0F8F" w14:paraId="7F9041C5" w14:textId="77777777" w:rsidTr="009D596A">
        <w:trPr>
          <w:trHeight w:val="405"/>
        </w:trPr>
        <w:tc>
          <w:tcPr>
            <w:tcW w:w="3783" w:type="dxa"/>
            <w:vAlign w:val="center"/>
          </w:tcPr>
          <w:p w14:paraId="3F3D9C62" w14:textId="77777777" w:rsidR="00EB0F8F" w:rsidRDefault="00C222C1">
            <w:pPr>
              <w:jc w:val="center"/>
              <w:rPr>
                <w:sz w:val="22"/>
                <w:szCs w:val="22"/>
              </w:rPr>
            </w:pPr>
            <w:r>
              <w:rPr>
                <w:sz w:val="22"/>
                <w:szCs w:val="22"/>
              </w:rPr>
              <w:t>Rodiklio pavadinimas</w:t>
            </w:r>
          </w:p>
        </w:tc>
        <w:tc>
          <w:tcPr>
            <w:tcW w:w="3784" w:type="dxa"/>
            <w:vAlign w:val="center"/>
          </w:tcPr>
          <w:p w14:paraId="39A51EE3" w14:textId="77777777" w:rsidR="00EB0F8F" w:rsidRDefault="00C222C1">
            <w:pPr>
              <w:jc w:val="center"/>
              <w:rPr>
                <w:sz w:val="22"/>
                <w:szCs w:val="22"/>
              </w:rPr>
            </w:pPr>
            <w:r>
              <w:rPr>
                <w:sz w:val="22"/>
                <w:szCs w:val="22"/>
              </w:rPr>
              <w:t>Rodiklio kodas</w:t>
            </w:r>
          </w:p>
        </w:tc>
        <w:tc>
          <w:tcPr>
            <w:tcW w:w="3783" w:type="dxa"/>
            <w:vAlign w:val="center"/>
          </w:tcPr>
          <w:p w14:paraId="0E9EC8A7" w14:textId="77777777" w:rsidR="00EB0F8F" w:rsidRDefault="00C222C1">
            <w:pPr>
              <w:jc w:val="center"/>
              <w:rPr>
                <w:sz w:val="22"/>
                <w:szCs w:val="22"/>
              </w:rPr>
            </w:pPr>
            <w:r>
              <w:rPr>
                <w:sz w:val="22"/>
                <w:szCs w:val="22"/>
              </w:rPr>
              <w:t>Matavimo vienetai</w:t>
            </w:r>
          </w:p>
        </w:tc>
        <w:tc>
          <w:tcPr>
            <w:tcW w:w="3784" w:type="dxa"/>
            <w:vAlign w:val="center"/>
          </w:tcPr>
          <w:p w14:paraId="7C846E81" w14:textId="77777777" w:rsidR="00EB0F8F" w:rsidRDefault="00C222C1">
            <w:pPr>
              <w:jc w:val="center"/>
              <w:rPr>
                <w:sz w:val="22"/>
                <w:szCs w:val="22"/>
              </w:rPr>
            </w:pPr>
            <w:r>
              <w:rPr>
                <w:sz w:val="22"/>
                <w:szCs w:val="22"/>
              </w:rPr>
              <w:t>Siektina reikšmė ir pasiekimo data</w:t>
            </w:r>
          </w:p>
        </w:tc>
      </w:tr>
      <w:tr w:rsidR="00EB0F8F" w14:paraId="15701F01" w14:textId="77777777">
        <w:trPr>
          <w:trHeight w:val="416"/>
        </w:trPr>
        <w:tc>
          <w:tcPr>
            <w:tcW w:w="3783" w:type="dxa"/>
          </w:tcPr>
          <w:p w14:paraId="72219FB9" w14:textId="1048C164" w:rsidR="00EB0F8F" w:rsidRDefault="00C222C1">
            <w:pPr>
              <w:jc w:val="center"/>
              <w:rPr>
                <w:i/>
                <w:iCs/>
                <w:sz w:val="18"/>
                <w:szCs w:val="18"/>
              </w:rPr>
            </w:pPr>
            <w:r>
              <w:rPr>
                <w:i/>
                <w:iCs/>
                <w:sz w:val="22"/>
                <w:szCs w:val="22"/>
              </w:rPr>
              <w:t xml:space="preserve">Nurodomas </w:t>
            </w:r>
            <w:r>
              <w:rPr>
                <w:i/>
                <w:sz w:val="22"/>
                <w:szCs w:val="22"/>
              </w:rPr>
              <w:t xml:space="preserve">veiklos ar poveiklės </w:t>
            </w:r>
            <w:r>
              <w:rPr>
                <w:i/>
                <w:iCs/>
                <w:sz w:val="22"/>
                <w:szCs w:val="22"/>
              </w:rPr>
              <w:t>stebėsenos rodiklio pavadinimas.</w:t>
            </w:r>
          </w:p>
        </w:tc>
        <w:tc>
          <w:tcPr>
            <w:tcW w:w="3784" w:type="dxa"/>
          </w:tcPr>
          <w:p w14:paraId="119FD711" w14:textId="459CBAF4" w:rsidR="00EB0F8F" w:rsidRDefault="00C222C1">
            <w:pPr>
              <w:jc w:val="center"/>
              <w:rPr>
                <w:i/>
                <w:iCs/>
                <w:sz w:val="22"/>
                <w:szCs w:val="22"/>
              </w:rPr>
            </w:pPr>
            <w:r>
              <w:rPr>
                <w:i/>
                <w:iCs/>
                <w:sz w:val="22"/>
                <w:szCs w:val="22"/>
              </w:rPr>
              <w:t xml:space="preserve">Nurodomas </w:t>
            </w:r>
            <w:r>
              <w:rPr>
                <w:i/>
                <w:sz w:val="22"/>
                <w:szCs w:val="22"/>
              </w:rPr>
              <w:t>veiklos ar poveiklės</w:t>
            </w:r>
            <w:r>
              <w:rPr>
                <w:i/>
                <w:iCs/>
                <w:sz w:val="22"/>
                <w:szCs w:val="22"/>
              </w:rPr>
              <w:t xml:space="preserve"> stebėsenos rodiklio kodas, suteiktas vadovaujantis Strateginio valdymo metodikos, patvirtintos </w:t>
            </w:r>
            <w:r>
              <w:rPr>
                <w:i/>
                <w:sz w:val="22"/>
                <w:szCs w:val="22"/>
                <w:lang w:eastAsia="lt-LT"/>
              </w:rPr>
              <w:t>Lietuvos Respublikos Vyriausybės 2021 m. balandžio 28 d. nutarimu Nr. 292 „Dėl Strateginio valdymo metodikos patvirtinimo“,</w:t>
            </w:r>
            <w:r>
              <w:rPr>
                <w:i/>
                <w:iCs/>
                <w:sz w:val="22"/>
                <w:szCs w:val="22"/>
              </w:rPr>
              <w:t xml:space="preserve"> 13 priedu ir vadovaujantis Stebėsenos rodiklių nustatymo ir skaičiavimo aprašo, patvirtinto Lietuvos Respublikos finansų ministro 2022 m. birželio 22 d. įsakymu Nr. 1K-237 „Dėl 2021–2027 metų Europos Sąjungos fondų investicijų programos ir Ekonomikos gaivinimo ir atsparumo didinimo plano „Naujos kartos Lietuva“ įgyvendinimo“, 1, 2 ar 3 priedu.</w:t>
            </w:r>
          </w:p>
        </w:tc>
        <w:tc>
          <w:tcPr>
            <w:tcW w:w="3783" w:type="dxa"/>
          </w:tcPr>
          <w:p w14:paraId="3C0A6EA8" w14:textId="77777777" w:rsidR="00EB0F8F" w:rsidRDefault="00C222C1">
            <w:pPr>
              <w:jc w:val="center"/>
              <w:rPr>
                <w:i/>
                <w:iCs/>
                <w:sz w:val="22"/>
                <w:szCs w:val="22"/>
              </w:rPr>
            </w:pPr>
            <w:r>
              <w:rPr>
                <w:i/>
                <w:iCs/>
                <w:sz w:val="22"/>
                <w:szCs w:val="22"/>
              </w:rPr>
              <w:t xml:space="preserve">Nurodomas </w:t>
            </w:r>
            <w:r>
              <w:rPr>
                <w:i/>
                <w:sz w:val="22"/>
                <w:szCs w:val="22"/>
              </w:rPr>
              <w:t>veiklos ar poveiklės</w:t>
            </w:r>
            <w:r>
              <w:rPr>
                <w:i/>
                <w:iCs/>
                <w:sz w:val="22"/>
                <w:szCs w:val="22"/>
              </w:rPr>
              <w:t xml:space="preserve"> stebėsenos rodiklio matavimo vienetas.</w:t>
            </w:r>
          </w:p>
        </w:tc>
        <w:tc>
          <w:tcPr>
            <w:tcW w:w="3784" w:type="dxa"/>
          </w:tcPr>
          <w:p w14:paraId="587FF56C" w14:textId="77777777" w:rsidR="00C64934" w:rsidRDefault="00C64934" w:rsidP="00C64934">
            <w:pPr>
              <w:jc w:val="center"/>
              <w:rPr>
                <w:rFonts w:eastAsia="MS Mincho"/>
                <w:i/>
                <w:iCs/>
                <w:sz w:val="22"/>
                <w:szCs w:val="22"/>
                <w:lang w:eastAsia="lt-LT"/>
              </w:rPr>
            </w:pPr>
            <w:r>
              <w:rPr>
                <w:rFonts w:eastAsia="MS Mincho"/>
                <w:i/>
                <w:iCs/>
                <w:sz w:val="22"/>
                <w:szCs w:val="22"/>
                <w:lang w:eastAsia="lt-LT"/>
              </w:rPr>
              <w:t xml:space="preserve">Nurodoma siektina </w:t>
            </w:r>
            <w:r>
              <w:rPr>
                <w:rFonts w:eastAsia="MS Mincho"/>
                <w:i/>
                <w:sz w:val="22"/>
                <w:szCs w:val="22"/>
                <w:lang w:eastAsia="lt-LT"/>
              </w:rPr>
              <w:t>veiklos ar poveiklės</w:t>
            </w:r>
            <w:r>
              <w:rPr>
                <w:rFonts w:eastAsia="MS Mincho"/>
                <w:i/>
                <w:iCs/>
                <w:sz w:val="22"/>
                <w:szCs w:val="22"/>
                <w:lang w:eastAsia="lt-LT"/>
              </w:rPr>
              <w:t xml:space="preserve"> stebėsenos rodiklio reikšmė ir jos pasiekimo data.</w:t>
            </w:r>
            <w:r>
              <w:rPr>
                <w:rFonts w:eastAsia="MS Mincho"/>
                <w:i/>
                <w:iCs/>
                <w:color w:val="FF0000"/>
                <w:sz w:val="22"/>
                <w:szCs w:val="22"/>
                <w:lang w:eastAsia="lt-LT"/>
              </w:rPr>
              <w:t xml:space="preserve"> </w:t>
            </w:r>
            <w:r>
              <w:rPr>
                <w:rFonts w:eastAsia="MS Mincho"/>
                <w:i/>
                <w:iCs/>
                <w:sz w:val="22"/>
                <w:szCs w:val="22"/>
                <w:lang w:eastAsia="lt-LT"/>
              </w:rPr>
              <w:t>Kai įgyvendinama Investicijų programa, nurodoma galutinė siektina reikšmė ir jos pasiekimo terminas (metai).</w:t>
            </w:r>
          </w:p>
          <w:p w14:paraId="07EC75CE" w14:textId="240E521D" w:rsidR="00EB0F8F" w:rsidRPr="00C64934" w:rsidRDefault="00C64934" w:rsidP="00C64934">
            <w:pPr>
              <w:jc w:val="center"/>
              <w:rPr>
                <w:rFonts w:eastAsia="MS Mincho"/>
                <w:szCs w:val="24"/>
                <w:lang w:eastAsia="lt-LT"/>
              </w:rPr>
            </w:pPr>
            <w:r>
              <w:rPr>
                <w:rFonts w:eastAsia="MS Mincho"/>
                <w:i/>
                <w:iCs/>
                <w:sz w:val="22"/>
                <w:szCs w:val="22"/>
                <w:lang w:eastAsia="lt-LT"/>
              </w:rPr>
              <w:t>Kai įgyvendinamas Planas „Naujos kartos Lietuva“, nurodoma siektina tarpinė reikšmė ar galutinė reikšmė ir jos pasiekimo data (metai, mėnuo, diena).</w:t>
            </w:r>
          </w:p>
        </w:tc>
      </w:tr>
    </w:tbl>
    <w:p w14:paraId="09622190" w14:textId="1AEEB2E5" w:rsidR="00EB0F8F" w:rsidRDefault="00C222C1">
      <w:pPr>
        <w:jc w:val="both"/>
        <w:rPr>
          <w:i/>
          <w:iCs/>
          <w:szCs w:val="24"/>
        </w:rPr>
      </w:pPr>
      <w:r w:rsidRPr="006010DA">
        <w:rPr>
          <w:b/>
          <w:i/>
          <w:iCs/>
          <w:szCs w:val="24"/>
        </w:rPr>
        <w:t>Pastaba.</w:t>
      </w:r>
      <w:r>
        <w:rPr>
          <w:i/>
          <w:iCs/>
          <w:szCs w:val="24"/>
        </w:rPr>
        <w:t xml:space="preserve"> Rodikliai nurodomi po kiekviena veikla ar poveikle atskirai.</w:t>
      </w:r>
    </w:p>
    <w:p w14:paraId="71441721" w14:textId="77777777" w:rsidR="00EB0F8F" w:rsidRDefault="00EB0F8F">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EB0F8F" w14:paraId="1AF78114" w14:textId="77777777" w:rsidTr="009D596A">
        <w:trPr>
          <w:trHeight w:val="298"/>
        </w:trPr>
        <w:tc>
          <w:tcPr>
            <w:tcW w:w="15158" w:type="dxa"/>
          </w:tcPr>
          <w:p w14:paraId="28854010" w14:textId="4D1CA69B" w:rsidR="00EB0F8F" w:rsidRDefault="00CB10DA">
            <w:pPr>
              <w:jc w:val="both"/>
              <w:rPr>
                <w:szCs w:val="24"/>
              </w:rPr>
            </w:pPr>
            <w:r w:rsidRPr="00B22B4E">
              <w:rPr>
                <w:b/>
                <w:bCs/>
                <w:szCs w:val="24"/>
              </w:rPr>
              <w:t>3.</w:t>
            </w:r>
            <w:r>
              <w:rPr>
                <w:szCs w:val="24"/>
              </w:rPr>
              <w:t xml:space="preserve"> </w:t>
            </w:r>
            <w:r w:rsidR="00C222C1">
              <w:rPr>
                <w:szCs w:val="24"/>
              </w:rPr>
              <w:t>Ministerijos stebėsenos rodiklių aprašymo kortelės</w:t>
            </w:r>
          </w:p>
        </w:tc>
      </w:tr>
      <w:tr w:rsidR="00EB0F8F" w14:paraId="6B38EDEA" w14:textId="77777777" w:rsidTr="009D596A">
        <w:trPr>
          <w:trHeight w:val="315"/>
        </w:trPr>
        <w:tc>
          <w:tcPr>
            <w:tcW w:w="15158" w:type="dxa"/>
          </w:tcPr>
          <w:p w14:paraId="241F98E2" w14:textId="7B6D3B67" w:rsidR="00EB0F8F" w:rsidRDefault="00DA0C3B" w:rsidP="00E92BCC">
            <w:pPr>
              <w:jc w:val="both"/>
              <w:rPr>
                <w:i/>
                <w:szCs w:val="24"/>
              </w:rPr>
            </w:pPr>
            <w:r w:rsidRPr="003732DB">
              <w:rPr>
                <w:i/>
                <w:szCs w:val="24"/>
              </w:rPr>
              <w:t xml:space="preserve">Pateikiama nuoroda į ministerijos </w:t>
            </w:r>
            <w:r w:rsidRPr="006010DA">
              <w:rPr>
                <w:i/>
                <w:szCs w:val="24"/>
              </w:rPr>
              <w:t>dokumentą, kuriuo patvirtintos stebėsenos rodiklių aprašymo kortelės</w:t>
            </w:r>
            <w:r w:rsidR="00B31C24">
              <w:rPr>
                <w:i/>
                <w:szCs w:val="24"/>
              </w:rPr>
              <w:t>,</w:t>
            </w:r>
            <w:r w:rsidRPr="006010DA">
              <w:rPr>
                <w:i/>
                <w:szCs w:val="24"/>
              </w:rPr>
              <w:t xml:space="preserve"> arba, jeigu stebėsenos rodiklių aprašymo kortelės dar nepatvirtintos, </w:t>
            </w:r>
            <w:r w:rsidR="00B211A4" w:rsidRPr="006010DA">
              <w:rPr>
                <w:i/>
                <w:szCs w:val="24"/>
              </w:rPr>
              <w:t xml:space="preserve">pateikiama </w:t>
            </w:r>
            <w:r w:rsidRPr="006010DA">
              <w:rPr>
                <w:i/>
                <w:szCs w:val="24"/>
              </w:rPr>
              <w:t xml:space="preserve">nuoroda į </w:t>
            </w:r>
            <w:r w:rsidR="00345C2C" w:rsidRPr="006010DA">
              <w:rPr>
                <w:i/>
                <w:szCs w:val="24"/>
              </w:rPr>
              <w:t xml:space="preserve">interneto </w:t>
            </w:r>
            <w:r w:rsidRPr="006010DA">
              <w:rPr>
                <w:i/>
                <w:szCs w:val="24"/>
              </w:rPr>
              <w:t>svetainę, kurioje</w:t>
            </w:r>
            <w:r w:rsidR="00AC3819">
              <w:rPr>
                <w:i/>
                <w:szCs w:val="24"/>
              </w:rPr>
              <w:t xml:space="preserve"> </w:t>
            </w:r>
            <w:r w:rsidRPr="006010DA">
              <w:rPr>
                <w:i/>
                <w:szCs w:val="24"/>
              </w:rPr>
              <w:t>viešin</w:t>
            </w:r>
            <w:r w:rsidR="00AC3819">
              <w:rPr>
                <w:i/>
                <w:szCs w:val="24"/>
              </w:rPr>
              <w:t>amo</w:t>
            </w:r>
            <w:r w:rsidRPr="006010DA">
              <w:rPr>
                <w:i/>
                <w:szCs w:val="24"/>
              </w:rPr>
              <w:t>s stebėsenos rodiklių aprašymo kortelės</w:t>
            </w:r>
            <w:r w:rsidRPr="003732DB">
              <w:rPr>
                <w:i/>
                <w:szCs w:val="24"/>
              </w:rPr>
              <w:t>.</w:t>
            </w:r>
          </w:p>
        </w:tc>
      </w:tr>
    </w:tbl>
    <w:p w14:paraId="6E15271D" w14:textId="77777777" w:rsidR="00EB0F8F" w:rsidRDefault="00EB0F8F" w:rsidP="001A6ED3">
      <w:pPr>
        <w:jc w:val="center"/>
        <w:rPr>
          <w:szCs w:val="24"/>
        </w:rPr>
      </w:pPr>
    </w:p>
    <w:p w14:paraId="69AAD976" w14:textId="77777777" w:rsidR="001A6ED3" w:rsidRPr="001A6ED3" w:rsidRDefault="001A6ED3" w:rsidP="001A6ED3">
      <w:pPr>
        <w:jc w:val="center"/>
        <w:rPr>
          <w:b/>
          <w:bCs/>
          <w:szCs w:val="24"/>
        </w:rPr>
      </w:pPr>
      <w:r w:rsidRPr="001A6ED3">
        <w:rPr>
          <w:b/>
          <w:bCs/>
          <w:szCs w:val="24"/>
        </w:rPr>
        <w:lastRenderedPageBreak/>
        <w:t>II SKYRIUS</w:t>
      </w:r>
    </w:p>
    <w:p w14:paraId="482FB7CC" w14:textId="1E8F31AB" w:rsidR="001A6ED3" w:rsidRPr="001A6ED3" w:rsidRDefault="001A6ED3" w:rsidP="001A6ED3">
      <w:pPr>
        <w:jc w:val="center"/>
        <w:rPr>
          <w:b/>
          <w:szCs w:val="24"/>
        </w:rPr>
      </w:pPr>
      <w:r w:rsidRPr="001A6ED3">
        <w:rPr>
          <w:b/>
          <w:szCs w:val="24"/>
        </w:rPr>
        <w:t>SPECIALIEJI FINANSAVIMO REIKALAVIMAI</w:t>
      </w:r>
    </w:p>
    <w:p w14:paraId="2F89B3ED" w14:textId="77777777" w:rsidR="00EB0F8F" w:rsidRDefault="00EB0F8F">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EB0F8F" w14:paraId="55EB3CDD" w14:textId="77777777" w:rsidTr="009A4257">
        <w:tc>
          <w:tcPr>
            <w:tcW w:w="15134" w:type="dxa"/>
          </w:tcPr>
          <w:p w14:paraId="1CADE307" w14:textId="117117BF" w:rsidR="00EB0F8F" w:rsidRPr="001A6ED3" w:rsidRDefault="00CB10DA">
            <w:pPr>
              <w:rPr>
                <w:szCs w:val="24"/>
              </w:rPr>
            </w:pPr>
            <w:r w:rsidRPr="00B22B4E">
              <w:rPr>
                <w:b/>
                <w:bCs/>
                <w:szCs w:val="24"/>
              </w:rPr>
              <w:t>4</w:t>
            </w:r>
            <w:r w:rsidR="00C222C1" w:rsidRPr="001A6ED3">
              <w:rPr>
                <w:szCs w:val="24"/>
              </w:rPr>
              <w:t xml:space="preserve">. </w:t>
            </w:r>
            <w:r w:rsidR="00C222C1" w:rsidRPr="006010DA">
              <w:rPr>
                <w:b/>
                <w:bCs/>
                <w:szCs w:val="24"/>
              </w:rPr>
              <w:t>Taikomi teisės aktai</w:t>
            </w:r>
            <w:r w:rsidR="001A6ED3">
              <w:rPr>
                <w:szCs w:val="24"/>
              </w:rPr>
              <w:t xml:space="preserve"> </w:t>
            </w:r>
            <w:r w:rsidR="001A6ED3" w:rsidRPr="001A6ED3">
              <w:rPr>
                <w:b/>
                <w:bCs/>
                <w:szCs w:val="24"/>
              </w:rPr>
              <w:t>ir</w:t>
            </w:r>
            <w:r w:rsidR="00501957">
              <w:rPr>
                <w:b/>
                <w:bCs/>
                <w:szCs w:val="24"/>
              </w:rPr>
              <w:t>,</w:t>
            </w:r>
            <w:r w:rsidR="001A6ED3" w:rsidRPr="001A6ED3">
              <w:rPr>
                <w:b/>
                <w:bCs/>
                <w:szCs w:val="24"/>
              </w:rPr>
              <w:t xml:space="preserve"> jei taikoma</w:t>
            </w:r>
            <w:r w:rsidR="00501957">
              <w:rPr>
                <w:b/>
                <w:bCs/>
                <w:szCs w:val="24"/>
              </w:rPr>
              <w:t>,</w:t>
            </w:r>
            <w:r w:rsidR="001A6ED3" w:rsidRPr="001A6ED3">
              <w:rPr>
                <w:b/>
                <w:bCs/>
                <w:szCs w:val="24"/>
              </w:rPr>
              <w:t xml:space="preserve"> Apraše vartojamos sąvokos</w:t>
            </w:r>
          </w:p>
        </w:tc>
      </w:tr>
      <w:tr w:rsidR="00EB0F8F" w14:paraId="3250B446" w14:textId="77777777" w:rsidTr="009A4257">
        <w:tc>
          <w:tcPr>
            <w:tcW w:w="15134" w:type="dxa"/>
          </w:tcPr>
          <w:p w14:paraId="3C8AC267" w14:textId="104BBA3E" w:rsidR="00EB0F8F" w:rsidRPr="00632570" w:rsidRDefault="00C222C1">
            <w:pPr>
              <w:jc w:val="both"/>
              <w:rPr>
                <w:b/>
                <w:bCs/>
                <w:i/>
                <w:iCs/>
                <w:sz w:val="22"/>
                <w:szCs w:val="22"/>
              </w:rPr>
            </w:pPr>
            <w:r>
              <w:rPr>
                <w:i/>
                <w:iCs/>
                <w:sz w:val="22"/>
                <w:szCs w:val="22"/>
              </w:rPr>
              <w:t>Nurodomi teisės aktai, kuriais vadovaujamasi rengiant, teikiant ir vertinant projektų įgyvendinimo planus, priimant sprendimus dėl projektų finansavimo, sudarant projektų sutartis ir įgyvendinant projektus, finansuojamus pagal Aprašą</w:t>
            </w:r>
            <w:r w:rsidRPr="00632570">
              <w:rPr>
                <w:i/>
                <w:iCs/>
                <w:strike/>
                <w:sz w:val="22"/>
                <w:szCs w:val="22"/>
              </w:rPr>
              <w:t>.</w:t>
            </w:r>
            <w:r w:rsidR="00E75580">
              <w:rPr>
                <w:b/>
                <w:bCs/>
                <w:i/>
                <w:iCs/>
                <w:sz w:val="22"/>
                <w:szCs w:val="22"/>
              </w:rPr>
              <w:t>, bei</w:t>
            </w:r>
            <w:r w:rsidR="00987308">
              <w:rPr>
                <w:b/>
                <w:bCs/>
                <w:i/>
                <w:iCs/>
                <w:sz w:val="22"/>
                <w:szCs w:val="22"/>
              </w:rPr>
              <w:t>, jei taikoma,</w:t>
            </w:r>
            <w:r w:rsidR="00E75580">
              <w:rPr>
                <w:b/>
                <w:bCs/>
                <w:i/>
                <w:iCs/>
                <w:sz w:val="22"/>
                <w:szCs w:val="22"/>
              </w:rPr>
              <w:t xml:space="preserve"> </w:t>
            </w:r>
            <w:r w:rsidR="00A52AC9">
              <w:rPr>
                <w:b/>
                <w:bCs/>
                <w:i/>
                <w:iCs/>
                <w:sz w:val="22"/>
                <w:szCs w:val="22"/>
              </w:rPr>
              <w:t>A</w:t>
            </w:r>
            <w:r w:rsidR="00E75580">
              <w:rPr>
                <w:b/>
                <w:bCs/>
                <w:i/>
                <w:iCs/>
                <w:sz w:val="22"/>
                <w:szCs w:val="22"/>
              </w:rPr>
              <w:t>praše vartojamos sąvokos.</w:t>
            </w:r>
          </w:p>
        </w:tc>
      </w:tr>
      <w:tr w:rsidR="00EB0F8F" w14:paraId="48A0DB90" w14:textId="77777777" w:rsidTr="009D596A">
        <w:tc>
          <w:tcPr>
            <w:tcW w:w="15134" w:type="dxa"/>
          </w:tcPr>
          <w:p w14:paraId="5D20A683" w14:textId="2BA95C7D" w:rsidR="00EB0F8F" w:rsidRPr="001A6ED3" w:rsidRDefault="00CB10DA">
            <w:pPr>
              <w:rPr>
                <w:bCs/>
                <w:szCs w:val="24"/>
              </w:rPr>
            </w:pPr>
            <w:r w:rsidRPr="00A009E3">
              <w:rPr>
                <w:b/>
                <w:szCs w:val="24"/>
              </w:rPr>
              <w:t>5</w:t>
            </w:r>
            <w:r w:rsidR="00C222C1" w:rsidRPr="001A6ED3">
              <w:rPr>
                <w:bCs/>
                <w:szCs w:val="24"/>
              </w:rPr>
              <w:t xml:space="preserve">. </w:t>
            </w:r>
            <w:r w:rsidR="00C222C1" w:rsidRPr="006010DA">
              <w:rPr>
                <w:b/>
                <w:szCs w:val="24"/>
              </w:rPr>
              <w:t>Reikalavimai projektams, pareiškėjams ir partneriams</w:t>
            </w:r>
          </w:p>
        </w:tc>
      </w:tr>
      <w:tr w:rsidR="005E29A2" w14:paraId="13A47066" w14:textId="77777777" w:rsidTr="0010144F">
        <w:trPr>
          <w:trHeight w:val="1247"/>
        </w:trPr>
        <w:tc>
          <w:tcPr>
            <w:tcW w:w="15134" w:type="dxa"/>
          </w:tcPr>
          <w:p w14:paraId="1E37A7DC" w14:textId="590FB52A" w:rsidR="005E29A2" w:rsidRDefault="005E29A2" w:rsidP="005E29A2">
            <w:pPr>
              <w:jc w:val="both"/>
              <w:rPr>
                <w:i/>
                <w:iCs/>
                <w:sz w:val="22"/>
                <w:szCs w:val="22"/>
              </w:rPr>
            </w:pPr>
            <w:r>
              <w:rPr>
                <w:b/>
                <w:bCs/>
                <w:sz w:val="22"/>
                <w:szCs w:val="22"/>
              </w:rPr>
              <w:t>5.1. Reikalavimai projektams</w:t>
            </w:r>
          </w:p>
          <w:p w14:paraId="582F74D1" w14:textId="77777777" w:rsidR="005E29A2" w:rsidRDefault="005E29A2" w:rsidP="005E29A2">
            <w:pPr>
              <w:jc w:val="both"/>
              <w:rPr>
                <w:i/>
                <w:iCs/>
                <w:sz w:val="22"/>
                <w:szCs w:val="22"/>
              </w:rPr>
            </w:pPr>
            <w:r>
              <w:rPr>
                <w:i/>
                <w:iCs/>
                <w:sz w:val="22"/>
                <w:szCs w:val="22"/>
              </w:rPr>
              <w:t>Nurodoma:</w:t>
            </w:r>
          </w:p>
          <w:p w14:paraId="2FA16439" w14:textId="77777777" w:rsidR="005E29A2" w:rsidRDefault="005E29A2" w:rsidP="005E29A2">
            <w:pPr>
              <w:ind w:left="720" w:hanging="360"/>
              <w:jc w:val="both"/>
              <w:rPr>
                <w:i/>
                <w:iCs/>
                <w:sz w:val="22"/>
                <w:szCs w:val="22"/>
              </w:rPr>
            </w:pPr>
            <w:r>
              <w:rPr>
                <w:b/>
                <w:bCs/>
                <w:iCs/>
                <w:sz w:val="22"/>
                <w:szCs w:val="22"/>
              </w:rPr>
              <w:t>-</w:t>
            </w:r>
            <w:r>
              <w:rPr>
                <w:iCs/>
                <w:sz w:val="22"/>
                <w:szCs w:val="22"/>
              </w:rPr>
              <w:tab/>
            </w:r>
            <w:r>
              <w:rPr>
                <w:i/>
                <w:iCs/>
                <w:sz w:val="22"/>
                <w:szCs w:val="22"/>
              </w:rPr>
              <w:t>remiama (-os) veikla (-os);</w:t>
            </w:r>
          </w:p>
          <w:p w14:paraId="5D8EA091" w14:textId="77777777" w:rsidR="005E29A2" w:rsidRDefault="005E29A2" w:rsidP="005E29A2">
            <w:pPr>
              <w:ind w:left="720" w:hanging="360"/>
              <w:jc w:val="both"/>
              <w:rPr>
                <w:i/>
                <w:iCs/>
                <w:sz w:val="22"/>
                <w:szCs w:val="22"/>
              </w:rPr>
            </w:pPr>
            <w:r>
              <w:rPr>
                <w:b/>
                <w:iCs/>
                <w:sz w:val="22"/>
                <w:szCs w:val="22"/>
              </w:rPr>
              <w:t>-</w:t>
            </w:r>
            <w:r>
              <w:rPr>
                <w:iCs/>
                <w:sz w:val="22"/>
                <w:szCs w:val="22"/>
              </w:rPr>
              <w:tab/>
            </w:r>
            <w:r>
              <w:rPr>
                <w:i/>
                <w:iCs/>
                <w:sz w:val="22"/>
                <w:szCs w:val="22"/>
              </w:rPr>
              <w:t>reikalavimai projektams;</w:t>
            </w:r>
          </w:p>
          <w:p w14:paraId="43B2CDEA" w14:textId="77777777" w:rsidR="005E29A2" w:rsidRDefault="005E29A2" w:rsidP="005E29A2">
            <w:pPr>
              <w:ind w:left="720" w:hanging="360"/>
              <w:jc w:val="both"/>
              <w:rPr>
                <w:i/>
                <w:iCs/>
                <w:sz w:val="22"/>
                <w:szCs w:val="22"/>
              </w:rPr>
            </w:pPr>
            <w:r>
              <w:rPr>
                <w:b/>
                <w:iCs/>
                <w:sz w:val="22"/>
                <w:szCs w:val="22"/>
              </w:rPr>
              <w:t>-</w:t>
            </w:r>
            <w:r>
              <w:rPr>
                <w:iCs/>
                <w:sz w:val="22"/>
                <w:szCs w:val="22"/>
              </w:rPr>
              <w:tab/>
            </w:r>
            <w:r>
              <w:rPr>
                <w:i/>
                <w:iCs/>
                <w:sz w:val="22"/>
                <w:szCs w:val="22"/>
              </w:rPr>
              <w:t>finansavimo šaltinis, esant poreikiui didžiausia ir, jei taikoma, mažiausia galima skirti finansavimo lėšų suma projektui ir (ar) projekto veiklai įgyvendinti;</w:t>
            </w:r>
          </w:p>
          <w:p w14:paraId="3D9271C9" w14:textId="77777777" w:rsidR="005E29A2" w:rsidRDefault="005E29A2" w:rsidP="005E29A2">
            <w:pPr>
              <w:ind w:left="720" w:hanging="360"/>
              <w:jc w:val="both"/>
              <w:rPr>
                <w:i/>
                <w:sz w:val="22"/>
                <w:szCs w:val="22"/>
              </w:rPr>
            </w:pPr>
            <w:r>
              <w:rPr>
                <w:b/>
                <w:iCs/>
                <w:sz w:val="22"/>
                <w:szCs w:val="22"/>
              </w:rPr>
              <w:t>-</w:t>
            </w:r>
            <w:r>
              <w:rPr>
                <w:iCs/>
                <w:sz w:val="22"/>
                <w:szCs w:val="22"/>
              </w:rPr>
              <w:tab/>
            </w:r>
            <w:r>
              <w:rPr>
                <w:i/>
                <w:iCs/>
                <w:sz w:val="22"/>
                <w:szCs w:val="22"/>
              </w:rPr>
              <w:t>regionas (</w:t>
            </w:r>
            <w:r>
              <w:rPr>
                <w:i/>
                <w:sz w:val="22"/>
                <w:szCs w:val="22"/>
              </w:rPr>
              <w:t>Sostinės regionas arba Vidurio ir vakarų Lietuvos regionas)</w:t>
            </w:r>
            <w:r>
              <w:rPr>
                <w:i/>
                <w:iCs/>
                <w:sz w:val="22"/>
                <w:szCs w:val="22"/>
              </w:rPr>
              <w:t xml:space="preserve">, kuriam priskiriami pagal Aprašą finansuojami projektai (kai projektai finansuojami iš </w:t>
            </w:r>
            <w:r>
              <w:rPr>
                <w:i/>
                <w:sz w:val="22"/>
                <w:szCs w:val="22"/>
              </w:rPr>
              <w:t>Europos regioninės plėtros fondo</w:t>
            </w:r>
            <w:r>
              <w:rPr>
                <w:i/>
                <w:iCs/>
                <w:sz w:val="22"/>
                <w:szCs w:val="22"/>
              </w:rPr>
              <w:t xml:space="preserve"> arba ESF+ lėšų); jeigu pagal Aprašą galima finansuoti abiejuose regionuose įgyvendinamus projektus, detaliau nurodoma, ar veiklos skirtinguose regionuose gali būti vykdomos įgyvendinant vieną projektą (pareiškėjui pasirenkant daugiau nei vieną pagal Aprašą finansuojamą pažangos priemonės veiklą ar poveiklę ir jas vykdant kaip atskiras projekto veiklas); jeigu pagal Aprašą numatoma projektą įgyvendinti abiejuose regionuose, nurodoma, kokiu santykiu projekto vykdytojas turi planuoti išlaidas skirtinguose regionuose; jeigu projektas finansuojamas iš ESF+ lėšų, ministerija gali papildomai nurodyti, kad </w:t>
            </w:r>
            <w:r>
              <w:rPr>
                <w:i/>
                <w:sz w:val="22"/>
                <w:szCs w:val="22"/>
              </w:rPr>
              <w:t>projektas ar jo veikla priskiriami vienam iš regionų, nepriklausomai nuo to, kurio regiono tikslinei grupei skirta projekto veikla (t. y. kad projekto veikla gali kurti naudą – produktą ar paslaugą – kitam regionui, nei projektui ar jo veiklai priskirtas regionas, su sąlyga, kad projektu padedama siekti konkretaus Investicijų programos uždavinio, pagal kurį jis finansuojamas, tikslų; ši galimybė netaikoma, kai projektui teikiama valstybės pagalba vadovaujantis Lietuvos Respublikos Vyriausybės 2021 m. gruodžio 22 d. nutarimu Nr. 1123 „</w:t>
            </w:r>
            <w:r>
              <w:rPr>
                <w:bCs/>
                <w:i/>
                <w:sz w:val="22"/>
                <w:szCs w:val="22"/>
              </w:rPr>
              <w:t>Dėl regioninės pagalbos teikimo pagal Lietuvos Respublikos regioninės pagalbos žemėlapį, taikytiną nuo 2022 m. sausio 1 d. iki 2027 m. gruodžio 31 d.“</w:t>
            </w:r>
            <w:r>
              <w:rPr>
                <w:i/>
                <w:sz w:val="22"/>
                <w:szCs w:val="22"/>
              </w:rPr>
              <w:t>);</w:t>
            </w:r>
          </w:p>
          <w:p w14:paraId="3623F573" w14:textId="77777777" w:rsidR="005E29A2" w:rsidRDefault="005E29A2" w:rsidP="005E29A2">
            <w:pPr>
              <w:ind w:left="714" w:hanging="357"/>
              <w:jc w:val="both"/>
              <w:rPr>
                <w:b/>
                <w:i/>
                <w:sz w:val="22"/>
                <w:szCs w:val="22"/>
              </w:rPr>
            </w:pPr>
            <w:r>
              <w:rPr>
                <w:b/>
                <w:iCs/>
                <w:sz w:val="22"/>
                <w:szCs w:val="22"/>
              </w:rPr>
              <w:t>-</w:t>
            </w:r>
            <w:r>
              <w:rPr>
                <w:iCs/>
                <w:sz w:val="22"/>
                <w:szCs w:val="22"/>
              </w:rPr>
              <w:tab/>
            </w:r>
            <w:r>
              <w:rPr>
                <w:i/>
                <w:sz w:val="22"/>
                <w:szCs w:val="22"/>
              </w:rPr>
              <w:t>didžiausia galima projekto veiklos finansuojamoji dalis (proc.) ir, jei taikoma, nuosavo įnašo dalis (proc.). Jei skirtingoms projekto veikloms numatoma skirtingo dydžio finansuojamoji dalis (proc.) ir, jei taikoma, nuosavo įnašo dalis (proc.) (pvz., pagal skirtingus pareiškėjus), tokios projekto veiklos nurodomos atskirose eilutėse;</w:t>
            </w:r>
          </w:p>
          <w:p w14:paraId="1C8C16EB" w14:textId="77777777" w:rsidR="005E29A2" w:rsidRDefault="005E29A2" w:rsidP="005E29A2">
            <w:pPr>
              <w:ind w:left="720" w:hanging="360"/>
              <w:jc w:val="both"/>
              <w:rPr>
                <w:i/>
                <w:sz w:val="22"/>
                <w:szCs w:val="22"/>
              </w:rPr>
            </w:pPr>
            <w:r>
              <w:rPr>
                <w:b/>
                <w:iCs/>
                <w:sz w:val="22"/>
                <w:szCs w:val="22"/>
              </w:rPr>
              <w:t>-</w:t>
            </w:r>
            <w:r>
              <w:rPr>
                <w:iCs/>
                <w:sz w:val="22"/>
                <w:szCs w:val="22"/>
              </w:rPr>
              <w:tab/>
            </w:r>
            <w:r>
              <w:rPr>
                <w:i/>
                <w:sz w:val="22"/>
                <w:szCs w:val="22"/>
              </w:rPr>
              <w:t>ar visi stebėsenos rodikliai turi būti siekiami projekto įgyvendinimo metu (jeigu Plano „Naujos kartos Lietuva“ stebėsenos rodikliai turi būti pasiekti anksčiau, nei baigiasi projekto įgyvendinimas, nurodomas konkrečiam rodikliui taikomas pasiekimo terminas) ir po jo, jei ne visi, nurodoma, kurie rodikliai yra privalomi, kurie pasirenkami;</w:t>
            </w:r>
          </w:p>
          <w:p w14:paraId="4557FC8E" w14:textId="77777777" w:rsidR="005E29A2" w:rsidRDefault="005E29A2" w:rsidP="005E29A2">
            <w:pPr>
              <w:ind w:left="720" w:hanging="360"/>
              <w:jc w:val="both"/>
              <w:rPr>
                <w:i/>
                <w:sz w:val="22"/>
                <w:szCs w:val="22"/>
              </w:rPr>
            </w:pPr>
            <w:r>
              <w:rPr>
                <w:b/>
                <w:bCs/>
                <w:iCs/>
                <w:sz w:val="22"/>
                <w:szCs w:val="22"/>
              </w:rPr>
              <w:t>-</w:t>
            </w:r>
            <w:r>
              <w:rPr>
                <w:iCs/>
                <w:sz w:val="22"/>
                <w:szCs w:val="22"/>
              </w:rPr>
              <w:tab/>
            </w:r>
            <w:r>
              <w:rPr>
                <w:i/>
                <w:sz w:val="22"/>
                <w:szCs w:val="22"/>
              </w:rPr>
              <w:t>kad projektais įgyvendinama viešojo ir privataus sektorių partnerystė, jei ji įgyvendinama;</w:t>
            </w:r>
          </w:p>
          <w:p w14:paraId="5B809C7D" w14:textId="77777777" w:rsidR="005E29A2" w:rsidRDefault="005E29A2" w:rsidP="005E29A2">
            <w:pPr>
              <w:ind w:left="743" w:hanging="422"/>
              <w:jc w:val="both"/>
              <w:rPr>
                <w:i/>
                <w:iCs/>
                <w:sz w:val="22"/>
                <w:szCs w:val="22"/>
              </w:rPr>
            </w:pPr>
            <w:r>
              <w:rPr>
                <w:iCs/>
                <w:sz w:val="22"/>
                <w:szCs w:val="22"/>
              </w:rPr>
              <w:t>-</w:t>
            </w:r>
            <w:r>
              <w:rPr>
                <w:iCs/>
                <w:sz w:val="22"/>
                <w:szCs w:val="22"/>
              </w:rPr>
              <w:tab/>
            </w:r>
            <w:r>
              <w:rPr>
                <w:i/>
                <w:iCs/>
                <w:sz w:val="22"/>
                <w:szCs w:val="22"/>
              </w:rPr>
              <w:t>jeigu planuojama finansuoti projektus ir pagal sudarytas projektų sutartis prisiimti įsipareigojimus, kuriais bus viršyta Plėtros programos pažangos priemonės finansavimo plane numatyta suma (toliau – viršyta suma), nurodomas Lietuvos Respublikos Vyriausybės 2023 m. liepos 31 d. nutarimas Nr. 612 „Dėl 2021–2027 metų Europos Sąjungos fondų investicijų programos ir Ekonomikos gaivinimo ir atsparumo didinimo plano „Naujos kartos Lietuva“ Lietuvai skirtų lėšų paskirstymo“ (toliau – Nutarimas) ir Nutarime numatyta galima viršyti suma;</w:t>
            </w:r>
          </w:p>
          <w:p w14:paraId="12EFC6A5" w14:textId="4AA5F8FA" w:rsidR="005E29A2" w:rsidRDefault="005E29A2" w:rsidP="005E29A2">
            <w:pPr>
              <w:ind w:left="720" w:hanging="360"/>
              <w:jc w:val="both"/>
              <w:rPr>
                <w:i/>
                <w:iCs/>
                <w:sz w:val="22"/>
                <w:szCs w:val="22"/>
              </w:rPr>
            </w:pPr>
            <w:r>
              <w:rPr>
                <w:iCs/>
                <w:sz w:val="22"/>
                <w:szCs w:val="22"/>
              </w:rPr>
              <w:t>-</w:t>
            </w:r>
            <w:r>
              <w:rPr>
                <w:iCs/>
                <w:sz w:val="22"/>
                <w:szCs w:val="22"/>
              </w:rPr>
              <w:tab/>
            </w:r>
            <w:r>
              <w:rPr>
                <w:i/>
                <w:iCs/>
                <w:sz w:val="22"/>
                <w:szCs w:val="22"/>
              </w:rPr>
              <w:t xml:space="preserve">kiti projektams taikomi reikalavimai (pvz., reikalavimai dėl projektų išvystymo ir projektų įgyvendinimo planų suderinimo su ministerija (-omis) (jeigu taikomi), projekto matomumo ir informavimo apie projektą </w:t>
            </w:r>
            <w:r>
              <w:rPr>
                <w:sz w:val="22"/>
                <w:szCs w:val="22"/>
              </w:rPr>
              <w:t>priemonės</w:t>
            </w:r>
            <w:r>
              <w:rPr>
                <w:i/>
                <w:iCs/>
                <w:sz w:val="22"/>
                <w:szCs w:val="22"/>
              </w:rPr>
              <w:t>, projekto parengtumo, pirkimų įvykdymo ir pan.) (išskyrus toliau nurodytus reikalavimus).</w:t>
            </w:r>
          </w:p>
        </w:tc>
      </w:tr>
      <w:tr w:rsidR="005E29A2" w14:paraId="5329E34C" w14:textId="77777777" w:rsidTr="009A4257">
        <w:trPr>
          <w:trHeight w:val="1253"/>
        </w:trPr>
        <w:tc>
          <w:tcPr>
            <w:tcW w:w="15134" w:type="dxa"/>
          </w:tcPr>
          <w:p w14:paraId="52438C0B" w14:textId="77777777" w:rsidR="005E29A2" w:rsidRPr="00C7022D" w:rsidRDefault="005E29A2" w:rsidP="005E29A2">
            <w:pPr>
              <w:jc w:val="both"/>
              <w:rPr>
                <w:b/>
                <w:bCs/>
                <w:sz w:val="22"/>
                <w:szCs w:val="22"/>
              </w:rPr>
            </w:pPr>
            <w:r>
              <w:rPr>
                <w:b/>
                <w:bCs/>
                <w:sz w:val="22"/>
                <w:szCs w:val="22"/>
              </w:rPr>
              <w:lastRenderedPageBreak/>
              <w:t>5</w:t>
            </w:r>
            <w:r w:rsidRPr="00C7022D">
              <w:rPr>
                <w:b/>
                <w:bCs/>
                <w:sz w:val="22"/>
                <w:szCs w:val="22"/>
              </w:rPr>
              <w:t>.2.</w:t>
            </w:r>
            <w:r w:rsidRPr="00C7022D">
              <w:rPr>
                <w:b/>
                <w:bCs/>
                <w:i/>
                <w:iCs/>
                <w:sz w:val="22"/>
                <w:szCs w:val="22"/>
              </w:rPr>
              <w:t xml:space="preserve"> </w:t>
            </w:r>
            <w:r w:rsidRPr="00C7022D">
              <w:rPr>
                <w:b/>
                <w:bCs/>
                <w:sz w:val="22"/>
                <w:szCs w:val="22"/>
              </w:rPr>
              <w:t xml:space="preserve">Reikalavimai pareiškėjams </w:t>
            </w:r>
          </w:p>
          <w:p w14:paraId="046075D7" w14:textId="77777777" w:rsidR="005E29A2" w:rsidRPr="003732DB" w:rsidRDefault="005E29A2" w:rsidP="005E29A2">
            <w:pPr>
              <w:jc w:val="both"/>
              <w:rPr>
                <w:i/>
                <w:iCs/>
                <w:sz w:val="22"/>
                <w:szCs w:val="22"/>
              </w:rPr>
            </w:pPr>
            <w:r w:rsidRPr="003732DB">
              <w:rPr>
                <w:i/>
                <w:iCs/>
                <w:sz w:val="22"/>
                <w:szCs w:val="22"/>
              </w:rPr>
              <w:t>Nurodoma:</w:t>
            </w:r>
          </w:p>
          <w:p w14:paraId="6CE7F993" w14:textId="77777777" w:rsidR="005E29A2" w:rsidRDefault="005E29A2" w:rsidP="005E29A2">
            <w:pPr>
              <w:ind w:left="714" w:hanging="357"/>
              <w:jc w:val="both"/>
              <w:rPr>
                <w:i/>
                <w:iCs/>
                <w:sz w:val="22"/>
                <w:szCs w:val="22"/>
              </w:rPr>
            </w:pPr>
            <w:r w:rsidRPr="00843FB5">
              <w:rPr>
                <w:b/>
                <w:bCs/>
                <w:iCs/>
                <w:sz w:val="22"/>
                <w:szCs w:val="22"/>
              </w:rPr>
              <w:t>-</w:t>
            </w:r>
            <w:r w:rsidRPr="003732DB">
              <w:rPr>
                <w:iCs/>
                <w:sz w:val="22"/>
                <w:szCs w:val="22"/>
              </w:rPr>
              <w:tab/>
            </w:r>
            <w:r w:rsidRPr="003732DB">
              <w:rPr>
                <w:i/>
                <w:iCs/>
                <w:sz w:val="22"/>
                <w:szCs w:val="22"/>
              </w:rPr>
              <w:t>galimi pareiškėjai ar galimų pareiškėjų sąrašas (tik kai numatoma įgyvendinti projektus, atrenkamus planavimo būdu, ir informacija nebuvo pateikta pažangos priemonės aprašo III skyriuje „Plėtros programos pažangos priemonės veiklų suvestinė“);</w:t>
            </w:r>
          </w:p>
          <w:p w14:paraId="7CA4A3B9" w14:textId="60EB360C" w:rsidR="005E29A2" w:rsidRDefault="005E29A2" w:rsidP="005E29A2">
            <w:pPr>
              <w:ind w:left="714" w:hanging="357"/>
              <w:jc w:val="both"/>
              <w:rPr>
                <w:b/>
                <w:bCs/>
                <w:sz w:val="22"/>
                <w:szCs w:val="22"/>
              </w:rPr>
            </w:pPr>
            <w:r w:rsidRPr="00843FB5">
              <w:rPr>
                <w:b/>
                <w:bCs/>
                <w:iCs/>
                <w:sz w:val="22"/>
                <w:szCs w:val="22"/>
              </w:rPr>
              <w:t>-</w:t>
            </w:r>
            <w:r w:rsidRPr="003732DB">
              <w:rPr>
                <w:iCs/>
                <w:sz w:val="22"/>
                <w:szCs w:val="22"/>
              </w:rPr>
              <w:tab/>
            </w:r>
            <w:r w:rsidRPr="00B31C24">
              <w:rPr>
                <w:i/>
                <w:sz w:val="22"/>
                <w:szCs w:val="22"/>
              </w:rPr>
              <w:t>kiti pareiškėjams taikomi reikalavimai</w:t>
            </w:r>
            <w:r w:rsidRPr="00B31C24">
              <w:rPr>
                <w:i/>
                <w:iCs/>
                <w:sz w:val="22"/>
                <w:szCs w:val="22"/>
              </w:rPr>
              <w:t xml:space="preserve"> (išskyrus toliau nurodytus reikalavimus).</w:t>
            </w:r>
            <w:r>
              <w:rPr>
                <w:iCs/>
                <w:sz w:val="22"/>
                <w:szCs w:val="22"/>
              </w:rPr>
              <w:t xml:space="preserve"> </w:t>
            </w:r>
          </w:p>
        </w:tc>
      </w:tr>
      <w:tr w:rsidR="005E29A2" w14:paraId="2BED1238" w14:textId="77777777" w:rsidTr="009A4257">
        <w:tc>
          <w:tcPr>
            <w:tcW w:w="15134" w:type="dxa"/>
          </w:tcPr>
          <w:p w14:paraId="7615B2C1" w14:textId="77777777" w:rsidR="005E29A2" w:rsidRPr="005D2867" w:rsidRDefault="005E29A2" w:rsidP="005E29A2">
            <w:pPr>
              <w:jc w:val="both"/>
              <w:rPr>
                <w:b/>
                <w:bCs/>
                <w:sz w:val="22"/>
                <w:szCs w:val="22"/>
              </w:rPr>
            </w:pPr>
            <w:r w:rsidRPr="005D2867">
              <w:rPr>
                <w:b/>
                <w:bCs/>
                <w:sz w:val="22"/>
                <w:szCs w:val="22"/>
              </w:rPr>
              <w:t>5.3.</w:t>
            </w:r>
            <w:r w:rsidRPr="005D2867">
              <w:rPr>
                <w:b/>
                <w:bCs/>
                <w:i/>
                <w:iCs/>
                <w:sz w:val="22"/>
                <w:szCs w:val="22"/>
              </w:rPr>
              <w:t xml:space="preserve"> </w:t>
            </w:r>
            <w:r w:rsidRPr="005D2867">
              <w:rPr>
                <w:b/>
                <w:bCs/>
                <w:sz w:val="22"/>
                <w:szCs w:val="22"/>
              </w:rPr>
              <w:t>Reikalavimai partneriams</w:t>
            </w:r>
          </w:p>
          <w:p w14:paraId="39778828" w14:textId="77777777" w:rsidR="005E29A2" w:rsidRPr="00843FB5" w:rsidRDefault="005E29A2" w:rsidP="005E29A2">
            <w:pPr>
              <w:jc w:val="both"/>
              <w:rPr>
                <w:i/>
                <w:iCs/>
                <w:sz w:val="22"/>
                <w:szCs w:val="22"/>
              </w:rPr>
            </w:pPr>
            <w:r w:rsidRPr="00843FB5">
              <w:rPr>
                <w:i/>
                <w:iCs/>
                <w:sz w:val="22"/>
                <w:szCs w:val="22"/>
              </w:rPr>
              <w:t>Nurodoma:</w:t>
            </w:r>
          </w:p>
          <w:p w14:paraId="70028674" w14:textId="4C31B1E7" w:rsidR="005E29A2" w:rsidRPr="00C7022D" w:rsidDel="00CB10DA" w:rsidRDefault="005E29A2" w:rsidP="005E29A2">
            <w:pPr>
              <w:numPr>
                <w:ilvl w:val="0"/>
                <w:numId w:val="3"/>
              </w:numPr>
              <w:jc w:val="both"/>
              <w:rPr>
                <w:b/>
                <w:bCs/>
                <w:sz w:val="22"/>
                <w:szCs w:val="22"/>
              </w:rPr>
            </w:pPr>
            <w:r w:rsidRPr="00843FB5">
              <w:rPr>
                <w:i/>
                <w:iCs/>
                <w:sz w:val="22"/>
                <w:szCs w:val="22"/>
              </w:rPr>
              <w:t>galimi partneriai ir apribojimai dėl partnerystės (jei taikytini); galimų partnerių sąrašas (tik kai numatoma įgyvendinti projektus, atrenkamus planavimo būdu, nepažeidžiant Lietuvos Respublikos konkurencijos įstatymo nuostatų ir lygiateisiškumo principo;</w:t>
            </w:r>
            <w:r w:rsidRPr="00843FB5">
              <w:rPr>
                <w:sz w:val="22"/>
                <w:szCs w:val="22"/>
              </w:rPr>
              <w:t xml:space="preserve"> </w:t>
            </w:r>
            <w:r w:rsidRPr="00843FB5">
              <w:rPr>
                <w:i/>
                <w:iCs/>
                <w:sz w:val="22"/>
                <w:szCs w:val="22"/>
              </w:rPr>
              <w:t>jei konkretūs subjektai nenurodomi, nustatomas baigtinis konkrečių reikalavimų, kuriuos atitinkantys subjektai gali būti partneriais, sąrašas).</w:t>
            </w:r>
          </w:p>
        </w:tc>
      </w:tr>
      <w:tr w:rsidR="005E29A2" w14:paraId="02372446" w14:textId="77777777" w:rsidTr="008A3104">
        <w:tc>
          <w:tcPr>
            <w:tcW w:w="15134" w:type="dxa"/>
          </w:tcPr>
          <w:p w14:paraId="2678C555" w14:textId="35F9DF47" w:rsidR="005E29A2" w:rsidRPr="006010DA" w:rsidRDefault="005E29A2" w:rsidP="005E29A2">
            <w:pPr>
              <w:jc w:val="both"/>
              <w:rPr>
                <w:b/>
                <w:iCs/>
                <w:szCs w:val="24"/>
              </w:rPr>
            </w:pPr>
            <w:r w:rsidRPr="003732DB">
              <w:rPr>
                <w:b/>
                <w:szCs w:val="24"/>
              </w:rPr>
              <w:t>6</w:t>
            </w:r>
            <w:r w:rsidRPr="006010DA">
              <w:rPr>
                <w:b/>
                <w:szCs w:val="24"/>
              </w:rPr>
              <w:t>. Reikalavimai jungtinio projekto projektams ir jungtinio projekto projektų pareiškėjams</w:t>
            </w:r>
          </w:p>
        </w:tc>
      </w:tr>
      <w:tr w:rsidR="005E29A2" w14:paraId="6526F0B8" w14:textId="77777777" w:rsidTr="009A4257">
        <w:trPr>
          <w:trHeight w:val="983"/>
        </w:trPr>
        <w:tc>
          <w:tcPr>
            <w:tcW w:w="15134" w:type="dxa"/>
          </w:tcPr>
          <w:p w14:paraId="0FA86C09" w14:textId="5C13F364" w:rsidR="005E29A2" w:rsidRDefault="005E29A2" w:rsidP="005E29A2">
            <w:pPr>
              <w:jc w:val="both"/>
              <w:rPr>
                <w:i/>
                <w:iCs/>
                <w:sz w:val="22"/>
                <w:szCs w:val="22"/>
              </w:rPr>
            </w:pPr>
            <w:r>
              <w:rPr>
                <w:b/>
                <w:bCs/>
                <w:sz w:val="22"/>
                <w:szCs w:val="22"/>
              </w:rPr>
              <w:t>6.1. Reikalavimai jungtinio projekto projektams</w:t>
            </w:r>
          </w:p>
          <w:p w14:paraId="4B4560CC" w14:textId="77777777" w:rsidR="005E29A2" w:rsidRDefault="005E29A2" w:rsidP="005E29A2">
            <w:pPr>
              <w:jc w:val="both"/>
              <w:rPr>
                <w:i/>
                <w:iCs/>
                <w:sz w:val="22"/>
                <w:szCs w:val="22"/>
              </w:rPr>
            </w:pPr>
            <w:r>
              <w:rPr>
                <w:i/>
                <w:iCs/>
                <w:sz w:val="22"/>
                <w:szCs w:val="22"/>
              </w:rPr>
              <w:t>Nurodomi:</w:t>
            </w:r>
          </w:p>
          <w:p w14:paraId="3F9F4F8C" w14:textId="77777777" w:rsidR="005E29A2" w:rsidRDefault="005E29A2" w:rsidP="005E29A2">
            <w:pPr>
              <w:ind w:left="720" w:hanging="360"/>
              <w:jc w:val="both"/>
              <w:rPr>
                <w:i/>
                <w:iCs/>
                <w:sz w:val="22"/>
                <w:szCs w:val="22"/>
              </w:rPr>
            </w:pPr>
            <w:r>
              <w:rPr>
                <w:b/>
                <w:iCs/>
                <w:sz w:val="22"/>
                <w:szCs w:val="22"/>
              </w:rPr>
              <w:t>-</w:t>
            </w:r>
            <w:r>
              <w:rPr>
                <w:iCs/>
                <w:sz w:val="22"/>
                <w:szCs w:val="22"/>
              </w:rPr>
              <w:tab/>
            </w:r>
            <w:r>
              <w:rPr>
                <w:i/>
                <w:iCs/>
                <w:sz w:val="22"/>
                <w:szCs w:val="22"/>
              </w:rPr>
              <w:t>finansuojama jungtinio projekto projekto veikla;</w:t>
            </w:r>
          </w:p>
          <w:p w14:paraId="5DBB74BD" w14:textId="77777777" w:rsidR="005E29A2" w:rsidRDefault="005E29A2" w:rsidP="005E29A2">
            <w:pPr>
              <w:ind w:left="720" w:hanging="360"/>
              <w:jc w:val="both"/>
              <w:rPr>
                <w:i/>
                <w:iCs/>
                <w:sz w:val="22"/>
                <w:szCs w:val="22"/>
              </w:rPr>
            </w:pPr>
            <w:r>
              <w:rPr>
                <w:b/>
                <w:iCs/>
                <w:sz w:val="22"/>
                <w:szCs w:val="22"/>
              </w:rPr>
              <w:t>-</w:t>
            </w:r>
            <w:r>
              <w:rPr>
                <w:iCs/>
                <w:sz w:val="22"/>
                <w:szCs w:val="22"/>
              </w:rPr>
              <w:tab/>
            </w:r>
            <w:r>
              <w:rPr>
                <w:i/>
                <w:iCs/>
                <w:sz w:val="22"/>
                <w:szCs w:val="22"/>
              </w:rPr>
              <w:t>reikalavimai jungtinio projekto projektams;</w:t>
            </w:r>
          </w:p>
          <w:p w14:paraId="7B7A706A" w14:textId="77777777" w:rsidR="005E29A2" w:rsidRDefault="005E29A2" w:rsidP="005E29A2">
            <w:pPr>
              <w:ind w:left="720" w:hanging="360"/>
              <w:jc w:val="both"/>
              <w:rPr>
                <w:i/>
                <w:iCs/>
                <w:sz w:val="22"/>
                <w:szCs w:val="22"/>
              </w:rPr>
            </w:pPr>
            <w:r>
              <w:rPr>
                <w:b/>
                <w:bCs/>
                <w:iCs/>
                <w:sz w:val="22"/>
                <w:szCs w:val="22"/>
              </w:rPr>
              <w:t>-</w:t>
            </w:r>
            <w:r>
              <w:rPr>
                <w:iCs/>
                <w:sz w:val="22"/>
                <w:szCs w:val="22"/>
              </w:rPr>
              <w:tab/>
            </w:r>
            <w:r>
              <w:rPr>
                <w:i/>
                <w:iCs/>
                <w:sz w:val="22"/>
                <w:szCs w:val="22"/>
              </w:rPr>
              <w:t>didžiausia galima jungtinio projekto projekto finansuojamoji dalis (proc.) ir, jei taikoma, nuosavo įnašo dalis (proc.) (turi atitikti jungtinio projekto veiklai (-oms) numatytą finansuojamąją dalį ir nuosavo įnašo dalį);</w:t>
            </w:r>
          </w:p>
          <w:p w14:paraId="23379915" w14:textId="77777777" w:rsidR="005E29A2" w:rsidRDefault="005E29A2" w:rsidP="005E29A2">
            <w:pPr>
              <w:ind w:left="720" w:hanging="360"/>
              <w:jc w:val="both"/>
              <w:rPr>
                <w:i/>
                <w:iCs/>
                <w:sz w:val="22"/>
                <w:szCs w:val="22"/>
              </w:rPr>
            </w:pPr>
            <w:r>
              <w:rPr>
                <w:b/>
                <w:iCs/>
                <w:sz w:val="22"/>
                <w:szCs w:val="22"/>
              </w:rPr>
              <w:t>-</w:t>
            </w:r>
            <w:r>
              <w:rPr>
                <w:iCs/>
                <w:sz w:val="22"/>
                <w:szCs w:val="22"/>
              </w:rPr>
              <w:tab/>
            </w:r>
            <w:r>
              <w:rPr>
                <w:i/>
                <w:iCs/>
                <w:sz w:val="22"/>
                <w:szCs w:val="22"/>
              </w:rPr>
              <w:t>jungtinio projekto projektais siekiami rezultatai, jų matavimo vienetai ir minimalios siektinos reikšmės;</w:t>
            </w:r>
          </w:p>
          <w:p w14:paraId="57C96B51" w14:textId="18C742D8" w:rsidR="005E29A2" w:rsidRDefault="005E29A2" w:rsidP="005E29A2">
            <w:pPr>
              <w:ind w:left="720" w:hanging="360"/>
              <w:jc w:val="both"/>
              <w:rPr>
                <w:i/>
                <w:iCs/>
                <w:sz w:val="22"/>
                <w:szCs w:val="22"/>
              </w:rPr>
            </w:pPr>
            <w:r>
              <w:rPr>
                <w:b/>
                <w:iCs/>
                <w:sz w:val="22"/>
                <w:szCs w:val="22"/>
              </w:rPr>
              <w:t>-</w:t>
            </w:r>
            <w:r>
              <w:rPr>
                <w:iCs/>
                <w:sz w:val="22"/>
                <w:szCs w:val="22"/>
              </w:rPr>
              <w:tab/>
            </w:r>
            <w:r>
              <w:rPr>
                <w:i/>
                <w:iCs/>
                <w:sz w:val="22"/>
                <w:szCs w:val="22"/>
              </w:rPr>
              <w:t xml:space="preserve">kiti jungtinio projekto projektams taikomi reikalavimai (pvz., jungtinio projekto projekto įgyvendinimo trukmė, taip pat, jeigu taikoma, didžiausia ir (ar) mažiausia galima skirti finansavimo lėšų suma jungtinio projekto projektui įgyvendinti, reikalavimai po jungtinio projekto projektų įgyvendinimo, </w:t>
            </w:r>
            <w:r>
              <w:rPr>
                <w:i/>
                <w:sz w:val="22"/>
                <w:szCs w:val="22"/>
              </w:rPr>
              <w:t>jungtinio projekto projekto matomumo ir informavimo apie jungtinio projekto projektą priemonės</w:t>
            </w:r>
            <w:r>
              <w:rPr>
                <w:sz w:val="22"/>
                <w:szCs w:val="22"/>
              </w:rPr>
              <w:t xml:space="preserve"> </w:t>
            </w:r>
            <w:r>
              <w:rPr>
                <w:i/>
                <w:iCs/>
                <w:sz w:val="22"/>
                <w:szCs w:val="22"/>
              </w:rPr>
              <w:t>ir kt.) (išskyrus toliau nurodytus reikalavimus).</w:t>
            </w:r>
          </w:p>
        </w:tc>
      </w:tr>
      <w:tr w:rsidR="005E29A2" w14:paraId="24136E66" w14:textId="77777777" w:rsidTr="009A4257">
        <w:trPr>
          <w:trHeight w:val="983"/>
        </w:trPr>
        <w:tc>
          <w:tcPr>
            <w:tcW w:w="15134" w:type="dxa"/>
          </w:tcPr>
          <w:p w14:paraId="5F4CB7F2" w14:textId="5529A6A3" w:rsidR="005E29A2" w:rsidRPr="00C7022D" w:rsidRDefault="005E29A2" w:rsidP="005E29A2">
            <w:pPr>
              <w:jc w:val="both"/>
              <w:rPr>
                <w:b/>
                <w:bCs/>
                <w:i/>
                <w:iCs/>
                <w:sz w:val="22"/>
                <w:szCs w:val="22"/>
              </w:rPr>
            </w:pPr>
            <w:r>
              <w:rPr>
                <w:b/>
                <w:bCs/>
                <w:sz w:val="22"/>
                <w:szCs w:val="22"/>
              </w:rPr>
              <w:t>6</w:t>
            </w:r>
            <w:r w:rsidRPr="00C7022D">
              <w:rPr>
                <w:b/>
                <w:bCs/>
                <w:sz w:val="22"/>
                <w:szCs w:val="22"/>
              </w:rPr>
              <w:t>.2. Reikalavimai jungtinio projekto projektų pareiškėjams</w:t>
            </w:r>
          </w:p>
          <w:p w14:paraId="1D39AD5C" w14:textId="77777777" w:rsidR="005E29A2" w:rsidRPr="003732DB" w:rsidRDefault="005E29A2" w:rsidP="005E29A2">
            <w:pPr>
              <w:jc w:val="both"/>
              <w:rPr>
                <w:i/>
                <w:iCs/>
                <w:sz w:val="22"/>
                <w:szCs w:val="22"/>
              </w:rPr>
            </w:pPr>
            <w:r w:rsidRPr="003732DB">
              <w:rPr>
                <w:i/>
                <w:iCs/>
                <w:sz w:val="22"/>
                <w:szCs w:val="22"/>
              </w:rPr>
              <w:t>Nurodomi:</w:t>
            </w:r>
          </w:p>
          <w:p w14:paraId="5FA3367B" w14:textId="71A787BF" w:rsidR="005E29A2" w:rsidRPr="003732DB" w:rsidRDefault="005E29A2" w:rsidP="005E29A2">
            <w:pPr>
              <w:ind w:left="459" w:hanging="99"/>
              <w:jc w:val="both"/>
              <w:rPr>
                <w:i/>
                <w:iCs/>
                <w:sz w:val="22"/>
                <w:szCs w:val="22"/>
              </w:rPr>
            </w:pPr>
            <w:r w:rsidRPr="00843FB5">
              <w:rPr>
                <w:b/>
                <w:bCs/>
                <w:iCs/>
                <w:sz w:val="22"/>
                <w:szCs w:val="22"/>
              </w:rPr>
              <w:t>-</w:t>
            </w:r>
            <w:r w:rsidRPr="003732DB">
              <w:rPr>
                <w:iCs/>
                <w:sz w:val="22"/>
                <w:szCs w:val="22"/>
              </w:rPr>
              <w:tab/>
              <w:t xml:space="preserve">    </w:t>
            </w:r>
            <w:r w:rsidRPr="003732DB">
              <w:rPr>
                <w:i/>
                <w:iCs/>
                <w:sz w:val="22"/>
                <w:szCs w:val="22"/>
              </w:rPr>
              <w:t>galimi jungtinio projekto projektų pareiškėjai;</w:t>
            </w:r>
          </w:p>
          <w:p w14:paraId="1775FA63" w14:textId="3EB86D14" w:rsidR="005E29A2" w:rsidRPr="00D3576B" w:rsidRDefault="005E29A2" w:rsidP="005E29A2">
            <w:pPr>
              <w:ind w:left="720" w:hanging="360"/>
              <w:jc w:val="both"/>
              <w:rPr>
                <w:b/>
                <w:bCs/>
                <w:i/>
                <w:iCs/>
                <w:sz w:val="22"/>
                <w:szCs w:val="22"/>
              </w:rPr>
            </w:pPr>
            <w:r w:rsidRPr="00843FB5">
              <w:rPr>
                <w:b/>
                <w:bCs/>
                <w:iCs/>
                <w:sz w:val="22"/>
                <w:szCs w:val="22"/>
              </w:rPr>
              <w:t xml:space="preserve">- </w:t>
            </w:r>
            <w:r w:rsidRPr="003732DB">
              <w:rPr>
                <w:iCs/>
                <w:sz w:val="22"/>
                <w:szCs w:val="22"/>
              </w:rPr>
              <w:t xml:space="preserve">   </w:t>
            </w:r>
            <w:r w:rsidRPr="003732DB">
              <w:rPr>
                <w:i/>
                <w:iCs/>
                <w:sz w:val="22"/>
                <w:szCs w:val="22"/>
              </w:rPr>
              <w:t>kiti jungtinio projekto projektų pareiškėjams taikomi reikalavimai, išskyrus toliau nurodytus reikalavimus.</w:t>
            </w:r>
          </w:p>
        </w:tc>
      </w:tr>
      <w:tr w:rsidR="005E29A2" w14:paraId="42201B8B" w14:textId="77777777" w:rsidTr="009D596A">
        <w:trPr>
          <w:trHeight w:val="285"/>
        </w:trPr>
        <w:tc>
          <w:tcPr>
            <w:tcW w:w="15134" w:type="dxa"/>
          </w:tcPr>
          <w:p w14:paraId="6AA7CAE8" w14:textId="6A197377" w:rsidR="005E29A2" w:rsidRPr="001A6ED3" w:rsidRDefault="005E29A2" w:rsidP="005E29A2">
            <w:pPr>
              <w:rPr>
                <w:bCs/>
                <w:szCs w:val="24"/>
              </w:rPr>
            </w:pPr>
            <w:r w:rsidRPr="003732DB">
              <w:rPr>
                <w:b/>
                <w:szCs w:val="24"/>
              </w:rPr>
              <w:t>7. Projekto tikslinės grupės</w:t>
            </w:r>
          </w:p>
        </w:tc>
      </w:tr>
      <w:tr w:rsidR="005E29A2" w14:paraId="6C723048" w14:textId="77777777" w:rsidTr="009D596A">
        <w:trPr>
          <w:trHeight w:val="285"/>
        </w:trPr>
        <w:tc>
          <w:tcPr>
            <w:tcW w:w="15134" w:type="dxa"/>
          </w:tcPr>
          <w:p w14:paraId="35C89E6B" w14:textId="1C7602CF" w:rsidR="005E29A2" w:rsidRDefault="005E29A2" w:rsidP="005E29A2">
            <w:pPr>
              <w:jc w:val="both"/>
              <w:rPr>
                <w:sz w:val="22"/>
                <w:szCs w:val="22"/>
              </w:rPr>
            </w:pPr>
            <w:r>
              <w:rPr>
                <w:i/>
                <w:iCs/>
                <w:color w:val="000000"/>
                <w:sz w:val="22"/>
                <w:szCs w:val="22"/>
              </w:rPr>
              <w:t>Nurodoma (-os) projekto tikslinė (-ės) grupė (-ės), kuri (-ios) gaus tiesioginę naudą iš įgyvendinamo projekto. Jei reikia, projekto dalyviui nustatomi papildomi kriterijai ir (ar) požymiai bei nurodomi dokumentai, viešai prieinama ar kita informacija, kuriais grindžiama projekto dalyvio atitiktis šiems kriterijams ir (ar) požymiams. Nurodomos projekto tikslinės (-ių) grupės (-ių) narių (fizinių asmenų) asmens duomenų apsaugos priemonės (jei taikoma).</w:t>
            </w:r>
          </w:p>
        </w:tc>
      </w:tr>
      <w:tr w:rsidR="005E29A2" w14:paraId="3B5D296B" w14:textId="77777777" w:rsidTr="009D596A">
        <w:trPr>
          <w:trHeight w:val="285"/>
        </w:trPr>
        <w:tc>
          <w:tcPr>
            <w:tcW w:w="15134" w:type="dxa"/>
          </w:tcPr>
          <w:p w14:paraId="73B329F2" w14:textId="2545C02F" w:rsidR="005E29A2" w:rsidRPr="001A6ED3" w:rsidRDefault="005E29A2" w:rsidP="005E29A2">
            <w:pPr>
              <w:rPr>
                <w:bCs/>
                <w:sz w:val="22"/>
                <w:szCs w:val="22"/>
              </w:rPr>
            </w:pPr>
            <w:r w:rsidRPr="00121F78">
              <w:rPr>
                <w:b/>
                <w:szCs w:val="24"/>
              </w:rPr>
              <w:t>8.</w:t>
            </w:r>
            <w:r w:rsidRPr="001A6ED3">
              <w:rPr>
                <w:bCs/>
                <w:szCs w:val="24"/>
              </w:rPr>
              <w:t xml:space="preserve"> </w:t>
            </w:r>
            <w:r w:rsidRPr="003732DB">
              <w:rPr>
                <w:b/>
                <w:szCs w:val="24"/>
              </w:rPr>
              <w:t>Horizontaliųjų principų (toliau – HP) reikalavimai</w:t>
            </w:r>
          </w:p>
        </w:tc>
      </w:tr>
      <w:tr w:rsidR="005E29A2" w14:paraId="337DAD82" w14:textId="77777777" w:rsidTr="009A4257">
        <w:tc>
          <w:tcPr>
            <w:tcW w:w="15134" w:type="dxa"/>
          </w:tcPr>
          <w:p w14:paraId="000AB522" w14:textId="31F6E2BB" w:rsidR="005E29A2" w:rsidRDefault="005E29A2" w:rsidP="005E29A2">
            <w:pPr>
              <w:jc w:val="both"/>
              <w:rPr>
                <w:i/>
                <w:iCs/>
                <w:sz w:val="22"/>
                <w:szCs w:val="22"/>
              </w:rPr>
            </w:pPr>
            <w:r>
              <w:rPr>
                <w:i/>
                <w:iCs/>
                <w:sz w:val="22"/>
                <w:szCs w:val="22"/>
              </w:rPr>
              <w:t>Nurodomi konkretūs HP (darnus vystymasis, įskaitant reikšmingos žalos nedarymo principą; lygios galimybės ir nediskriminavimas (dėl lyties, rasės, tautybės, pilietybės, kalbos, kilmės, socialinės padėties, tikėjimo, religijos ar įsitikinimų, pažiūrų, amžiaus, lytinės orientacijos, etninės priklausomybės, negalios ar kt.), įskaitant prieinamumo visiems reikalavimo užtikrinimą (paslaugų, infrastruktūros, fizinės ar e. aplinkos sprendimai, informacijos, transporto prieinamumo ir pan.); inovatyvumas (kūrybingumas) (vykdomi inovatyvūs viešieji pirkimai, taikomos naujos technologijos, kuriami ar diegiami inovatyvūs sprendimai ir pan.)) laikymuisi taikomi reikalavimai, kurie nustatyti Investicijų programos ir Plano „Naujos kartos Lietuva“ administravimo taisykl</w:t>
            </w:r>
            <w:r>
              <w:rPr>
                <w:i/>
                <w:sz w:val="22"/>
                <w:szCs w:val="22"/>
              </w:rPr>
              <w:t xml:space="preserve">ėse </w:t>
            </w:r>
            <w:r>
              <w:rPr>
                <w:i/>
                <w:iCs/>
                <w:sz w:val="22"/>
                <w:szCs w:val="22"/>
              </w:rPr>
              <w:t xml:space="preserve">ir Projektų administravimo ir finansavimo taisyklėse, patvirtintose </w:t>
            </w:r>
            <w:r>
              <w:rPr>
                <w:i/>
                <w:iCs/>
                <w:sz w:val="22"/>
                <w:szCs w:val="22"/>
              </w:rPr>
              <w:lastRenderedPageBreak/>
              <w:t>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 ir konkretūs reikalavimai, kai projektais tiesiogiai (t. y.</w:t>
            </w:r>
            <w:r>
              <w:rPr>
                <w:i/>
                <w:sz w:val="22"/>
                <w:szCs w:val="22"/>
              </w:rPr>
              <w:t xml:space="preserve"> </w:t>
            </w:r>
            <w:r>
              <w:rPr>
                <w:i/>
                <w:iCs/>
                <w:sz w:val="22"/>
                <w:szCs w:val="22"/>
              </w:rPr>
              <w:t>nustatyti konkretūs projektų tikslai, konkrečios tikslinės grupės, projektų vykdytojai, projektų veiklos, rodikliai, siekiami rezultatai, įgyvendinimo būdas) prisidedama prie HP įgyvendinimo.</w:t>
            </w:r>
          </w:p>
          <w:p w14:paraId="0E5023E4" w14:textId="1F10D828" w:rsidR="005E29A2" w:rsidRDefault="005E29A2" w:rsidP="005E29A2">
            <w:pPr>
              <w:jc w:val="both"/>
              <w:rPr>
                <w:i/>
                <w:iCs/>
                <w:sz w:val="22"/>
                <w:szCs w:val="22"/>
              </w:rPr>
            </w:pPr>
            <w:r>
              <w:rPr>
                <w:i/>
                <w:iCs/>
                <w:sz w:val="22"/>
                <w:szCs w:val="22"/>
              </w:rPr>
              <w:t xml:space="preserve">Projekto (įskaitant jungtinį projektą) atitikties reikšmingos žalos nedarymo HP vertinimo reikalavimai pateikiami Aprašo priede. Šiems </w:t>
            </w:r>
            <w:r>
              <w:rPr>
                <w:rFonts w:eastAsia="Calibri"/>
                <w:bCs/>
                <w:i/>
                <w:sz w:val="22"/>
                <w:szCs w:val="22"/>
              </w:rPr>
              <w:t xml:space="preserve">reikalavimams nustatyti pildoma </w:t>
            </w:r>
            <w:r>
              <w:rPr>
                <w:i/>
                <w:iCs/>
                <w:sz w:val="22"/>
                <w:szCs w:val="22"/>
              </w:rPr>
              <w:t>Investicijų programos ir Plano „Naujos kartos Lietuva“ administravimo</w:t>
            </w:r>
            <w:r>
              <w:rPr>
                <w:i/>
                <w:iCs/>
                <w:szCs w:val="24"/>
              </w:rPr>
              <w:t xml:space="preserve"> </w:t>
            </w:r>
            <w:r>
              <w:rPr>
                <w:rFonts w:eastAsia="Calibri"/>
                <w:bCs/>
                <w:i/>
                <w:sz w:val="22"/>
                <w:szCs w:val="22"/>
              </w:rPr>
              <w:t>taisyklių 4 priede pateikta Projekto (įskaitant jungtinį projektą) atitikties reikšmingos žalos nedarymo horizontaliajam principui vertinimo reikalavimų aprašo forma.</w:t>
            </w:r>
          </w:p>
        </w:tc>
      </w:tr>
      <w:tr w:rsidR="005E29A2" w14:paraId="08B2F7CE" w14:textId="77777777" w:rsidTr="009D596A">
        <w:tc>
          <w:tcPr>
            <w:tcW w:w="15134" w:type="dxa"/>
          </w:tcPr>
          <w:p w14:paraId="7776193C" w14:textId="14117049" w:rsidR="005E29A2" w:rsidRPr="003732DB" w:rsidRDefault="005E29A2" w:rsidP="005E29A2">
            <w:pPr>
              <w:spacing w:line="259" w:lineRule="auto"/>
              <w:jc w:val="both"/>
              <w:rPr>
                <w:b/>
                <w:iCs/>
                <w:szCs w:val="24"/>
              </w:rPr>
            </w:pPr>
            <w:r w:rsidRPr="003732DB">
              <w:rPr>
                <w:b/>
                <w:iCs/>
                <w:szCs w:val="24"/>
              </w:rPr>
              <w:lastRenderedPageBreak/>
              <w:t>9. Europos Sąjungos pagrindinių teisių chartijos (toliau – Chartija) reikalavimai</w:t>
            </w:r>
          </w:p>
        </w:tc>
      </w:tr>
      <w:tr w:rsidR="005E29A2" w14:paraId="2E9D5191" w14:textId="77777777" w:rsidTr="009D596A">
        <w:tc>
          <w:tcPr>
            <w:tcW w:w="15134" w:type="dxa"/>
          </w:tcPr>
          <w:p w14:paraId="54D9479E" w14:textId="77777777" w:rsidR="005E29A2" w:rsidRDefault="005E29A2" w:rsidP="005E29A2">
            <w:pPr>
              <w:jc w:val="both"/>
              <w:rPr>
                <w:i/>
                <w:iCs/>
                <w:sz w:val="22"/>
                <w:szCs w:val="22"/>
              </w:rPr>
            </w:pPr>
            <w:r>
              <w:rPr>
                <w:i/>
                <w:sz w:val="22"/>
                <w:szCs w:val="22"/>
              </w:rPr>
              <w:t>Į</w:t>
            </w:r>
            <w:r>
              <w:rPr>
                <w:bCs/>
                <w:i/>
                <w:sz w:val="22"/>
                <w:szCs w:val="22"/>
              </w:rPr>
              <w:t>vertinama veiklos ar poveiklės atitiktis Chartijai pagal 2016 m. liepos 23 d. Europos Komisijos pranešimą – Rekomendacijų, kaip užtikrinti, kad būtų laikomasi Europos Sąjungos pagrindinių teisių chartijos nuostatų skirstant Europos struktūrinių ir investicinių fondų (ESI fondų) paramą (2016/C 269/01), III priedą ir nurodomi atitinkamų Chartijos nuostatų laikymuisi taikomi reikalavimai.</w:t>
            </w:r>
          </w:p>
        </w:tc>
      </w:tr>
      <w:tr w:rsidR="005E29A2" w14:paraId="0419DB28" w14:textId="77777777" w:rsidTr="009D596A">
        <w:tc>
          <w:tcPr>
            <w:tcW w:w="15134" w:type="dxa"/>
          </w:tcPr>
          <w:p w14:paraId="79887C6A" w14:textId="2570CDE7" w:rsidR="005E29A2" w:rsidRDefault="005E29A2" w:rsidP="005E29A2">
            <w:pPr>
              <w:jc w:val="both"/>
              <w:rPr>
                <w:i/>
                <w:sz w:val="22"/>
                <w:szCs w:val="22"/>
              </w:rPr>
            </w:pPr>
            <w:r>
              <w:rPr>
                <w:b/>
                <w:bCs/>
                <w:szCs w:val="24"/>
              </w:rPr>
              <w:t>9</w:t>
            </w:r>
            <w:r>
              <w:rPr>
                <w:b/>
                <w:bCs/>
                <w:szCs w:val="24"/>
                <w:vertAlign w:val="superscript"/>
              </w:rPr>
              <w:t>1</w:t>
            </w:r>
            <w:r>
              <w:rPr>
                <w:b/>
                <w:bCs/>
                <w:szCs w:val="24"/>
              </w:rPr>
              <w:t xml:space="preserve">. </w:t>
            </w:r>
            <w:r>
              <w:rPr>
                <w:b/>
                <w:bCs/>
                <w:iCs/>
                <w:szCs w:val="24"/>
              </w:rPr>
              <w:t xml:space="preserve">Projekto prisidėjimas prie Europos Sąjungos Baltijos jūros regiono strategijos įgyvendinimo </w:t>
            </w:r>
          </w:p>
        </w:tc>
      </w:tr>
      <w:tr w:rsidR="005E29A2" w14:paraId="49DF892E" w14:textId="77777777" w:rsidTr="009D596A">
        <w:tc>
          <w:tcPr>
            <w:tcW w:w="15134" w:type="dxa"/>
          </w:tcPr>
          <w:p w14:paraId="0F79AC9C" w14:textId="49B58722" w:rsidR="005E29A2" w:rsidRDefault="005E29A2" w:rsidP="005E29A2">
            <w:pPr>
              <w:jc w:val="both"/>
              <w:rPr>
                <w:i/>
                <w:sz w:val="22"/>
                <w:szCs w:val="22"/>
              </w:rPr>
            </w:pPr>
            <w:r>
              <w:rPr>
                <w:i/>
                <w:sz w:val="22"/>
                <w:szCs w:val="22"/>
              </w:rPr>
              <w:t>Nurodoma, jeigu projektu turi būti prisidedama prie bent vieno 2009 m. spalio 30 d. Europos Vadovų Tarybos išvadomis Nr. 15265/09 patvirtintos Europos Sąjungos Baltijos jūros regiono strategijos, atnaujintos Europos Komisijos 2012 m. kovo 23 d. komunikatu Nr. COM (2012) 128, tikslo („apsaugoti jūrą“, „sujungti regioną“, „padidinti gerovę“) įgyvendinimo pagal bent vieną Europos Sąjungos Baltijos jūros regiono strategijos veiksmų plane, patvirtintame Europos Komisijos 2021 m. vasario 15 d. sprendimu Nr. SWD(2021) 24, (https://www.eusbsr.eu/action-plan) numatytą politinę sritį ar įgyvendinimo pavyzdį</w:t>
            </w:r>
            <w:r>
              <w:rPr>
                <w:i/>
                <w:iCs/>
                <w:sz w:val="22"/>
                <w:szCs w:val="22"/>
              </w:rPr>
              <w:t>.</w:t>
            </w:r>
          </w:p>
        </w:tc>
      </w:tr>
      <w:tr w:rsidR="005E29A2" w14:paraId="411A6EC1" w14:textId="77777777" w:rsidTr="009D596A">
        <w:tc>
          <w:tcPr>
            <w:tcW w:w="15134" w:type="dxa"/>
          </w:tcPr>
          <w:p w14:paraId="644EE0FE" w14:textId="3C33BF35" w:rsidR="005E29A2" w:rsidRPr="006010DA" w:rsidRDefault="005E29A2" w:rsidP="005E29A2">
            <w:pPr>
              <w:rPr>
                <w:b/>
                <w:szCs w:val="24"/>
              </w:rPr>
            </w:pPr>
            <w:r w:rsidRPr="003732DB">
              <w:rPr>
                <w:b/>
                <w:szCs w:val="24"/>
              </w:rPr>
              <w:t>10. Apskritis, kurioje gali būti įgyvendinami projektai</w:t>
            </w:r>
          </w:p>
        </w:tc>
      </w:tr>
      <w:tr w:rsidR="005E29A2" w14:paraId="5D536B2D" w14:textId="77777777" w:rsidTr="009D596A">
        <w:tc>
          <w:tcPr>
            <w:tcW w:w="15134" w:type="dxa"/>
          </w:tcPr>
          <w:p w14:paraId="2E17ACF8" w14:textId="77777777" w:rsidR="005E29A2" w:rsidRDefault="005E29A2" w:rsidP="005E29A2">
            <w:pPr>
              <w:jc w:val="both"/>
              <w:rPr>
                <w:i/>
                <w:sz w:val="22"/>
                <w:szCs w:val="22"/>
              </w:rPr>
            </w:pPr>
            <w:r>
              <w:rPr>
                <w:i/>
                <w:iCs/>
                <w:sz w:val="22"/>
                <w:szCs w:val="22"/>
              </w:rPr>
              <w:t xml:space="preserve">Šis punktas taikomas, kai projektai finansuojami </w:t>
            </w:r>
            <w:r>
              <w:rPr>
                <w:i/>
                <w:sz w:val="22"/>
                <w:szCs w:val="22"/>
              </w:rPr>
              <w:t>Teisingos pertvarkos fondo lėšomis, nurodoma, kurioje apskrityje gali būti įgyvendinami projektai (galima nurodyti kelis variantus, taip pat turi būti nurodyta, ar projektai vienu metu gali būti įgyvendinami keliose apskrityse).</w:t>
            </w:r>
          </w:p>
        </w:tc>
      </w:tr>
      <w:tr w:rsidR="005E29A2" w14:paraId="0DF7DED1" w14:textId="77777777" w:rsidTr="009D596A">
        <w:tc>
          <w:tcPr>
            <w:tcW w:w="15134" w:type="dxa"/>
          </w:tcPr>
          <w:p w14:paraId="64438951" w14:textId="7C902E1B" w:rsidR="005E29A2" w:rsidRPr="006010DA" w:rsidRDefault="005E29A2" w:rsidP="005E29A2">
            <w:pPr>
              <w:jc w:val="both"/>
              <w:rPr>
                <w:b/>
                <w:szCs w:val="24"/>
              </w:rPr>
            </w:pPr>
            <w:r w:rsidRPr="006010DA">
              <w:rPr>
                <w:b/>
                <w:szCs w:val="24"/>
              </w:rPr>
              <w:t>11. Reikalavimai valstybės pagalbai (kurie nėra nurodyti kituose Aprašo punktuose)</w:t>
            </w:r>
          </w:p>
        </w:tc>
      </w:tr>
      <w:tr w:rsidR="003531AB" w14:paraId="5B77D7F9" w14:textId="77777777" w:rsidTr="009A4257">
        <w:tc>
          <w:tcPr>
            <w:tcW w:w="15134" w:type="dxa"/>
          </w:tcPr>
          <w:p w14:paraId="034E921D" w14:textId="77777777" w:rsidR="003531AB" w:rsidRDefault="003531AB" w:rsidP="003531AB">
            <w:pPr>
              <w:jc w:val="both"/>
              <w:rPr>
                <w:sz w:val="22"/>
                <w:szCs w:val="22"/>
              </w:rPr>
            </w:pPr>
            <w:r>
              <w:rPr>
                <w:i/>
                <w:iCs/>
                <w:sz w:val="22"/>
                <w:szCs w:val="22"/>
              </w:rPr>
              <w:t>Jeigu teikiama valstybės pagalba, nurodomi projektams, jungtinio projekto projektams, pareiškėjams, partneriams, trečiosioms šalims, gaunančioms nefinansinę paramą, taikomi reikalavimai, susiję su valstybės pagalbos arba „</w:t>
            </w:r>
            <w:r>
              <w:rPr>
                <w:i/>
                <w:sz w:val="22"/>
                <w:szCs w:val="22"/>
              </w:rPr>
              <w:t>de minimis“</w:t>
            </w:r>
            <w:r>
              <w:rPr>
                <w:i/>
                <w:iCs/>
                <w:sz w:val="22"/>
                <w:szCs w:val="22"/>
              </w:rPr>
              <w:t xml:space="preserve"> pagalbos teikimu.</w:t>
            </w:r>
          </w:p>
          <w:p w14:paraId="78481A94" w14:textId="77777777" w:rsidR="003531AB" w:rsidRDefault="003531AB" w:rsidP="003531AB">
            <w:pPr>
              <w:jc w:val="both"/>
              <w:rPr>
                <w:sz w:val="22"/>
                <w:szCs w:val="22"/>
              </w:rPr>
            </w:pPr>
            <w:r>
              <w:rPr>
                <w:i/>
                <w:iCs/>
                <w:sz w:val="22"/>
                <w:szCs w:val="22"/>
              </w:rPr>
              <w:t>Jei taikoma, nurodomas Europos Komisijos sprendimas dėl notifikuotos priemonės ar „ad hoc“ pagalbos (Europos Komisijos suteiktas bylos numeris, priemonės pavadinimas ir Europos Komisijos sprendimo, kuriuo priemonė patvirtinta, data ir numeris).</w:t>
            </w:r>
          </w:p>
          <w:p w14:paraId="01309AE1" w14:textId="77777777" w:rsidR="003531AB" w:rsidRDefault="003531AB" w:rsidP="003531AB">
            <w:pPr>
              <w:jc w:val="both"/>
              <w:rPr>
                <w:sz w:val="22"/>
                <w:szCs w:val="22"/>
              </w:rPr>
            </w:pPr>
            <w:r>
              <w:rPr>
                <w:i/>
                <w:iCs/>
                <w:sz w:val="22"/>
                <w:szCs w:val="22"/>
              </w:rPr>
              <w:t xml:space="preserve">Jei taikomi 2014 m. birželio 17 d. Komisijos reglamento </w:t>
            </w:r>
            <w:hyperlink r:id="rId14" w:tgtFrame="_blank" w:history="1">
              <w:r>
                <w:rPr>
                  <w:i/>
                  <w:iCs/>
                  <w:color w:val="0563C1" w:themeColor="hyperlink"/>
                  <w:sz w:val="22"/>
                  <w:szCs w:val="22"/>
                  <w:u w:val="single"/>
                </w:rPr>
                <w:t>(ES) Nr. 651/2014</w:t>
              </w:r>
            </w:hyperlink>
            <w:r>
              <w:rPr>
                <w:i/>
                <w:iCs/>
                <w:sz w:val="22"/>
                <w:szCs w:val="22"/>
              </w:rPr>
              <w:t>, kuriuo tam tikrų kategorijų pagalba skelbiama suderinama su vidaus rinka taikant Sutarties 107 ir 108 straipsnius, su visais pakeitimais reikalavimai, nurodomas detalus valstybės pagalbos teikimo teisinis pagrindas.</w:t>
            </w:r>
          </w:p>
          <w:p w14:paraId="40B25E90" w14:textId="77777777" w:rsidR="003531AB" w:rsidRDefault="003531AB" w:rsidP="003531AB">
            <w:pPr>
              <w:jc w:val="both"/>
              <w:rPr>
                <w:i/>
                <w:iCs/>
                <w:sz w:val="22"/>
                <w:szCs w:val="22"/>
              </w:rPr>
            </w:pPr>
            <w:r>
              <w:rPr>
                <w:i/>
                <w:iCs/>
                <w:sz w:val="22"/>
                <w:szCs w:val="22"/>
              </w:rPr>
              <w:t xml:space="preserve">Jei taikoma, nurodomi 2023 m. gruodžio 13 d. Komisijos reglamento </w:t>
            </w:r>
            <w:hyperlink r:id="rId15" w:tgtFrame="_blank" w:history="1">
              <w:r>
                <w:rPr>
                  <w:i/>
                  <w:iCs/>
                  <w:color w:val="0563C1" w:themeColor="hyperlink"/>
                  <w:sz w:val="22"/>
                  <w:szCs w:val="22"/>
                  <w:u w:val="single"/>
                </w:rPr>
                <w:t>(ES) Nr. 2023/2831</w:t>
              </w:r>
            </w:hyperlink>
            <w:r>
              <w:rPr>
                <w:i/>
                <w:iCs/>
                <w:sz w:val="22"/>
                <w:szCs w:val="22"/>
              </w:rPr>
              <w:t xml:space="preserve"> dėl Sutarties dėl Europos Sąjungos veikimo 107 ir 108 straipsnių taikymo „de minimis“ pagalbai reikalavimai.</w:t>
            </w:r>
          </w:p>
          <w:p w14:paraId="15E29654" w14:textId="77777777" w:rsidR="003531AB" w:rsidRDefault="003531AB" w:rsidP="003531AB">
            <w:pPr>
              <w:jc w:val="both"/>
              <w:rPr>
                <w:i/>
                <w:iCs/>
                <w:sz w:val="22"/>
                <w:szCs w:val="22"/>
              </w:rPr>
            </w:pPr>
            <w:r>
              <w:rPr>
                <w:i/>
                <w:iCs/>
                <w:sz w:val="22"/>
                <w:szCs w:val="22"/>
              </w:rPr>
              <w:t xml:space="preserve">Jei taikoma, nurodomi 2013 m. gruodžio 18 d. Komisijos reglamento </w:t>
            </w:r>
            <w:hyperlink r:id="rId16" w:tgtFrame="_blank" w:history="1">
              <w:r>
                <w:rPr>
                  <w:i/>
                  <w:iCs/>
                  <w:color w:val="0563C1" w:themeColor="hyperlink"/>
                  <w:sz w:val="22"/>
                  <w:szCs w:val="22"/>
                  <w:u w:val="single"/>
                </w:rPr>
                <w:t>(ES) Nr. 1408/2013</w:t>
              </w:r>
            </w:hyperlink>
            <w:r>
              <w:rPr>
                <w:i/>
                <w:iCs/>
                <w:sz w:val="22"/>
                <w:szCs w:val="22"/>
              </w:rPr>
              <w:t xml:space="preserve"> dėl Sutarties dėl Europos Sąjungos veikimo 107 ir 108 straipsnių taikymo „de minimis“ pagalbai žemės ūkio sektoriuje su visais pakeitimais reikalavimai.</w:t>
            </w:r>
          </w:p>
          <w:p w14:paraId="30ADD58E" w14:textId="77777777" w:rsidR="003531AB" w:rsidRDefault="003531AB" w:rsidP="003531AB">
            <w:pPr>
              <w:jc w:val="both"/>
              <w:rPr>
                <w:i/>
                <w:iCs/>
                <w:sz w:val="22"/>
                <w:szCs w:val="22"/>
              </w:rPr>
            </w:pPr>
            <w:r>
              <w:rPr>
                <w:i/>
                <w:iCs/>
                <w:sz w:val="22"/>
                <w:szCs w:val="22"/>
              </w:rPr>
              <w:t xml:space="preserve">Jei taikoma, nurodomi 2014 m. birželio 27 d. Komisijos reglamento </w:t>
            </w:r>
            <w:hyperlink r:id="rId17" w:tgtFrame="_blank" w:history="1">
              <w:r>
                <w:rPr>
                  <w:i/>
                  <w:iCs/>
                  <w:color w:val="0563C1" w:themeColor="hyperlink"/>
                  <w:sz w:val="22"/>
                  <w:szCs w:val="22"/>
                  <w:u w:val="single"/>
                </w:rPr>
                <w:t>(ES) Nr. 717/2014</w:t>
              </w:r>
            </w:hyperlink>
            <w:r>
              <w:rPr>
                <w:i/>
                <w:iCs/>
                <w:sz w:val="22"/>
                <w:szCs w:val="22"/>
              </w:rPr>
              <w:t xml:space="preserve"> dėl Sutarties dėl Europos Sąjungos veikimo 107 ir 108 straipsnių taikymo „de minimis“ pagalbai žuvininkystės ir akvakultūros sektoriuje su visais pakeitimais reikalavimai.</w:t>
            </w:r>
          </w:p>
          <w:p w14:paraId="17E6758A" w14:textId="77777777" w:rsidR="003531AB" w:rsidRDefault="003531AB" w:rsidP="003531AB">
            <w:pPr>
              <w:jc w:val="both"/>
              <w:rPr>
                <w:i/>
                <w:iCs/>
                <w:sz w:val="22"/>
                <w:szCs w:val="22"/>
              </w:rPr>
            </w:pPr>
            <w:r>
              <w:rPr>
                <w:i/>
                <w:iCs/>
                <w:sz w:val="22"/>
                <w:szCs w:val="22"/>
              </w:rPr>
              <w:t>Jei taikoma, nurodomi kito pareigos pranešti Europos Komisijai išimtį nustatančio teisės akto reikalavimai.</w:t>
            </w:r>
          </w:p>
          <w:p w14:paraId="7F37F783" w14:textId="77777777" w:rsidR="003531AB" w:rsidRDefault="003531AB" w:rsidP="003531AB">
            <w:pPr>
              <w:jc w:val="both"/>
              <w:rPr>
                <w:i/>
                <w:iCs/>
                <w:sz w:val="22"/>
                <w:szCs w:val="22"/>
                <w:highlight w:val="yellow"/>
              </w:rPr>
            </w:pPr>
            <w:r>
              <w:rPr>
                <w:i/>
                <w:iCs/>
                <w:sz w:val="22"/>
                <w:szCs w:val="22"/>
              </w:rPr>
              <w:t>Rengdami Aprašą</w:t>
            </w:r>
            <w:r>
              <w:rPr>
                <w:sz w:val="22"/>
                <w:szCs w:val="22"/>
              </w:rPr>
              <w:t xml:space="preserve"> </w:t>
            </w:r>
            <w:r>
              <w:rPr>
                <w:i/>
                <w:iCs/>
                <w:sz w:val="22"/>
                <w:szCs w:val="22"/>
              </w:rPr>
              <w:t>ministerija</w:t>
            </w:r>
            <w:r>
              <w:rPr>
                <w:sz w:val="22"/>
                <w:szCs w:val="22"/>
              </w:rPr>
              <w:t xml:space="preserve"> </w:t>
            </w:r>
            <w:r>
              <w:rPr>
                <w:i/>
                <w:iCs/>
                <w:sz w:val="22"/>
                <w:szCs w:val="22"/>
              </w:rPr>
              <w:t xml:space="preserve">ar, jei yra paskirtas, plėtros programos pažangos priemonių koordinatorius, siekdami įsitikinti, ar ketinamoms finansuoti veikloms arba daliai veiklų turi būti taikomos valstybės pagalbos arba „de minimis“ pagalbos taisyklės, užpildo patikros lapą dėl valstybės pagalbos arba „de minimis“ pagalbos </w:t>
            </w:r>
            <w:r>
              <w:rPr>
                <w:i/>
                <w:iCs/>
                <w:sz w:val="22"/>
                <w:szCs w:val="22"/>
              </w:rPr>
              <w:lastRenderedPageBreak/>
              <w:t>buvimo ar nebuvimo</w:t>
            </w:r>
            <w:r>
              <w:rPr>
                <w:b/>
                <w:bCs/>
                <w:i/>
                <w:iCs/>
                <w:sz w:val="22"/>
                <w:szCs w:val="22"/>
              </w:rPr>
              <w:t xml:space="preserve"> </w:t>
            </w:r>
            <w:r>
              <w:rPr>
                <w:i/>
                <w:iCs/>
                <w:sz w:val="22"/>
                <w:szCs w:val="22"/>
              </w:rPr>
              <w:t xml:space="preserve">pagal formą, kuriai pritarė tarpinstitucinė darbo grupė 2021‒2027 metų Europos Sąjungos fondų investicijų programos ir Ekonomikos gaivinimo ir atsparumo didinimo plano „Naujos kartos Lietuva“ investicijų administravimo procesams kurti, </w:t>
            </w:r>
            <w:r>
              <w:rPr>
                <w:bCs/>
                <w:i/>
                <w:iCs/>
                <w:sz w:val="22"/>
                <w:szCs w:val="22"/>
              </w:rPr>
              <w:t xml:space="preserve">sudaryta </w:t>
            </w:r>
            <w:r>
              <w:rPr>
                <w:i/>
                <w:iCs/>
                <w:sz w:val="22"/>
                <w:szCs w:val="22"/>
              </w:rPr>
              <w:t xml:space="preserve">Lietuvos Respublikos </w:t>
            </w:r>
            <w:r>
              <w:rPr>
                <w:bCs/>
                <w:i/>
                <w:iCs/>
                <w:sz w:val="22"/>
                <w:szCs w:val="22"/>
              </w:rPr>
              <w:t xml:space="preserve">finansų ministro </w:t>
            </w:r>
            <w:r>
              <w:rPr>
                <w:i/>
                <w:iCs/>
                <w:sz w:val="22"/>
                <w:szCs w:val="22"/>
              </w:rPr>
              <w:t xml:space="preserve">2021 m. birželio 11 d. </w:t>
            </w:r>
            <w:r>
              <w:rPr>
                <w:bCs/>
                <w:i/>
                <w:iCs/>
                <w:sz w:val="22"/>
                <w:szCs w:val="22"/>
              </w:rPr>
              <w:t>įsakymu Nr. 1K-219 „Dėl tarpinstitucinės darbo grupės sudarymo“, (toliau – darbo grupė)</w:t>
            </w:r>
            <w:r>
              <w:rPr>
                <w:i/>
                <w:iCs/>
                <w:sz w:val="22"/>
                <w:szCs w:val="22"/>
              </w:rPr>
              <w:t>, kuri skelbiama Europos Sąjungos investicijų interneto svetainėje esinvesticijos.lt (toliau – svetainė esinvesticijos.lt). Šis patikros lapas taip pat pildomas keičiant Aprašą, išskyrus atvejus, kai atliekami redakciniai tikslinimai arba keitimai, neturintys įtakos valstybės pagalbos arba „de minimis“ pagalbos vertinimui, – tikslinamos stebėsenos rodiklių reikšmės ar pavadinimai, perskirstomos lėšos tarp veiklų, tikslinami projekto įgyvendinimo planų teikimo ar projektų veiklų vykdymo terminai.</w:t>
            </w:r>
          </w:p>
          <w:p w14:paraId="211F4844" w14:textId="77777777" w:rsidR="003531AB" w:rsidRDefault="003531AB" w:rsidP="003531AB">
            <w:pPr>
              <w:jc w:val="both"/>
              <w:rPr>
                <w:i/>
                <w:iCs/>
                <w:sz w:val="22"/>
                <w:szCs w:val="22"/>
              </w:rPr>
            </w:pPr>
            <w:r>
              <w:rPr>
                <w:i/>
                <w:iCs/>
                <w:sz w:val="22"/>
                <w:szCs w:val="22"/>
              </w:rPr>
              <w:t xml:space="preserve">Patikros lapas dėl valstybės pagalbos arba „de minimis“ pagalbos buvimo ar nebuvimo pildomas ir </w:t>
            </w:r>
            <w:r>
              <w:rPr>
                <w:i/>
                <w:iCs/>
                <w:sz w:val="22"/>
                <w:szCs w:val="22"/>
                <w:u w:val="single"/>
              </w:rPr>
              <w:t>projekto lygmeniu</w:t>
            </w:r>
            <w:r>
              <w:rPr>
                <w:i/>
                <w:iCs/>
                <w:sz w:val="22"/>
                <w:szCs w:val="22"/>
              </w:rPr>
              <w:t xml:space="preserve"> – administruojančiosios institucijos projektų įgyvendinimo planų vertinimo etape, kai ministerija nustato, kad pagal Aprašą valstybės pagalba neteikiama, o administruojančioji institucija projektų įgyvendinimo planų vertinimo etape siekia nustatyti, ar finansavimo teikimas konkrečiam projektui įgyvendinti nereikštų neteisėtos valstybės pagalbos ar „de minimis“ pagalbos suteikimo, arba kai Apraše nustatoma, kad tam tikrais atvejais valstybės pagalba teikiama, kitais atvejais – neteikiama, o administruojančioji institucija siekia nustatyti, kuriems konkretiems projektams įgyvendinti būtų teikiama valstybės pagalba, o kuriems – nebūtų teikiama. Taip pat patikros lapas dėl valstybės pagalbos arba „de minimis“ pagalbos buvimo ar nebuvimo pildomas pagal poreikį projekto įgyvendinimo metu, tęstinumo laikotarpiu. Tokiu atveju projekto lygmeniu taikomo patikros lapo dėl valstybės pagalbos arba „de minimis“ pagalbos buvimo ar nebuvimo forma pridedama prie Aprašo arba pateikiama nuoroda į svetainę esinvesticijos.lt, kur šią formą galima rasti.</w:t>
            </w:r>
          </w:p>
          <w:p w14:paraId="48240CEE" w14:textId="77777777" w:rsidR="003531AB" w:rsidRDefault="003531AB" w:rsidP="003531AB">
            <w:pPr>
              <w:jc w:val="both"/>
              <w:rPr>
                <w:i/>
                <w:iCs/>
                <w:sz w:val="22"/>
                <w:szCs w:val="22"/>
              </w:rPr>
            </w:pPr>
            <w:r>
              <w:rPr>
                <w:i/>
                <w:iCs/>
                <w:sz w:val="22"/>
                <w:szCs w:val="22"/>
              </w:rPr>
              <w:t>Nustatę, kad pagal Aprašą planuojamas teikti finansavimas yra valstybės pagalba arba „de minimis“ pagalba, ministerija ar, jei yra paskirtas, plėtros programos pažangos priemonių koordinatorius parengia projekto atitikties valstybės pagalbos taisyklėms patikros lapą arba projekto atitikties „de minimis“ pagalbos taisyklėms patikros lapą pagal formą, kuriai pritarė darbo grupė ir kuri skelbiama svetainėje esinvesticijos.lt, ir prideda jį prie tvirtinamo Aprašo.</w:t>
            </w:r>
          </w:p>
          <w:p w14:paraId="3DCC236D" w14:textId="623235E5" w:rsidR="003531AB" w:rsidRDefault="003531AB" w:rsidP="003531AB">
            <w:pPr>
              <w:jc w:val="both"/>
              <w:rPr>
                <w:i/>
                <w:iCs/>
                <w:sz w:val="22"/>
                <w:szCs w:val="22"/>
              </w:rPr>
            </w:pPr>
            <w:r>
              <w:rPr>
                <w:i/>
                <w:iCs/>
                <w:sz w:val="22"/>
                <w:szCs w:val="22"/>
              </w:rPr>
              <w:t>Naudodamiesi šiais patikros lapais, administruojančioji institucija ir jungtinio projekto vykdytojas paraiškų vertinimo ir projektų, jungtinio projekto projektų įgyvendinimo metu tikrina projektų atitiktį valstybės pagalbos taisyklėms arba „de minimis“ pagalbos taisyklėms. Ministerija</w:t>
            </w:r>
            <w:r>
              <w:rPr>
                <w:sz w:val="22"/>
                <w:szCs w:val="22"/>
              </w:rPr>
              <w:t xml:space="preserve"> </w:t>
            </w:r>
            <w:r>
              <w:rPr>
                <w:i/>
                <w:iCs/>
                <w:sz w:val="22"/>
                <w:szCs w:val="22"/>
              </w:rPr>
              <w:t>ar, jei yra paskirtas, plėtros programos pažangos priemonių koordinatorius, derindami Aprašą su administruojančiąja institucija ar vadovaujančiąja institucija, pateikia užpildytą patikros lapą dėl valstybės pagalbos arba „de minimis“ pagalbos buvimo ar nebuvimo.</w:t>
            </w:r>
          </w:p>
        </w:tc>
      </w:tr>
      <w:tr w:rsidR="003531AB" w14:paraId="7D53C4A6" w14:textId="77777777" w:rsidTr="009D596A">
        <w:tc>
          <w:tcPr>
            <w:tcW w:w="15134" w:type="dxa"/>
          </w:tcPr>
          <w:p w14:paraId="1FA56152" w14:textId="1FBA46F0" w:rsidR="003531AB" w:rsidRPr="001A6ED3" w:rsidRDefault="003531AB" w:rsidP="003531AB">
            <w:pPr>
              <w:ind w:left="426" w:hanging="426"/>
              <w:jc w:val="both"/>
              <w:rPr>
                <w:bCs/>
                <w:szCs w:val="24"/>
              </w:rPr>
            </w:pPr>
            <w:r w:rsidRPr="009A4780">
              <w:rPr>
                <w:b/>
                <w:szCs w:val="24"/>
              </w:rPr>
              <w:lastRenderedPageBreak/>
              <w:t>12</w:t>
            </w:r>
            <w:r w:rsidRPr="001A6ED3">
              <w:rPr>
                <w:bCs/>
                <w:szCs w:val="24"/>
              </w:rPr>
              <w:t xml:space="preserve">. </w:t>
            </w:r>
            <w:r w:rsidRPr="006010DA">
              <w:rPr>
                <w:b/>
                <w:szCs w:val="24"/>
              </w:rPr>
              <w:t>Projektų atrankos kriterijai</w:t>
            </w:r>
          </w:p>
          <w:p w14:paraId="269355EA" w14:textId="51D4243E" w:rsidR="003531AB" w:rsidRDefault="003531AB" w:rsidP="003531AB">
            <w:pPr>
              <w:jc w:val="both"/>
              <w:rPr>
                <w:i/>
                <w:szCs w:val="24"/>
              </w:rPr>
            </w:pPr>
            <w:r>
              <w:t xml:space="preserve">(Kiekvienas projektas turi atitikti </w:t>
            </w:r>
            <w:r>
              <w:rPr>
                <w:iCs/>
                <w:color w:val="000000"/>
              </w:rPr>
              <w:t>Projektų administravimo ir finansavimo taisyklių 2 priede nustatytus projektų bendruosius atrankos kriterijus.)</w:t>
            </w:r>
          </w:p>
        </w:tc>
      </w:tr>
      <w:tr w:rsidR="003531AB" w14:paraId="2C1B2136" w14:textId="77777777" w:rsidTr="009D596A">
        <w:trPr>
          <w:trHeight w:val="704"/>
        </w:trPr>
        <w:tc>
          <w:tcPr>
            <w:tcW w:w="15134" w:type="dxa"/>
          </w:tcPr>
          <w:p w14:paraId="0655C6B9" w14:textId="77777777" w:rsidR="003531AB" w:rsidRDefault="003531AB" w:rsidP="003531AB">
            <w:pPr>
              <w:jc w:val="both"/>
              <w:rPr>
                <w:i/>
                <w:sz w:val="22"/>
                <w:szCs w:val="22"/>
              </w:rPr>
            </w:pPr>
            <w:r>
              <w:rPr>
                <w:i/>
                <w:sz w:val="22"/>
                <w:szCs w:val="22"/>
              </w:rPr>
              <w:t>Jeigu taikoma, nurodomi projektų specialieji ir (arba) prioritetiniai atrankos kriterijai bei jų vertinimo metodika.</w:t>
            </w:r>
          </w:p>
          <w:tbl>
            <w:tblPr>
              <w:tblW w:w="5000" w:type="pct"/>
              <w:tblLook w:val="00A0" w:firstRow="1" w:lastRow="0" w:firstColumn="1" w:lastColumn="0" w:noHBand="0" w:noVBand="0"/>
            </w:tblPr>
            <w:tblGrid>
              <w:gridCol w:w="1110"/>
              <w:gridCol w:w="2042"/>
              <w:gridCol w:w="2036"/>
              <w:gridCol w:w="2033"/>
              <w:gridCol w:w="2262"/>
              <w:gridCol w:w="2486"/>
              <w:gridCol w:w="2933"/>
            </w:tblGrid>
            <w:tr w:rsidR="003531AB" w14:paraId="1548877B" w14:textId="77777777" w:rsidTr="009A4257">
              <w:tc>
                <w:tcPr>
                  <w:tcW w:w="372"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23B554C4" w14:textId="77777777" w:rsidR="003531AB" w:rsidRPr="006010DA" w:rsidRDefault="003531AB" w:rsidP="003531AB">
                  <w:pPr>
                    <w:jc w:val="center"/>
                    <w:rPr>
                      <w:b/>
                      <w:sz w:val="22"/>
                      <w:szCs w:val="22"/>
                    </w:rPr>
                  </w:pPr>
                  <w:r w:rsidRPr="006010DA">
                    <w:rPr>
                      <w:b/>
                      <w:sz w:val="22"/>
                      <w:szCs w:val="22"/>
                    </w:rPr>
                    <w:t>Eil.</w:t>
                  </w:r>
                </w:p>
                <w:p w14:paraId="7E81A776" w14:textId="77777777" w:rsidR="003531AB" w:rsidRPr="006010DA" w:rsidRDefault="003531AB" w:rsidP="003531AB">
                  <w:pPr>
                    <w:jc w:val="center"/>
                    <w:rPr>
                      <w:b/>
                      <w:sz w:val="22"/>
                      <w:szCs w:val="22"/>
                    </w:rPr>
                  </w:pPr>
                  <w:r w:rsidRPr="006010DA">
                    <w:rPr>
                      <w:b/>
                      <w:sz w:val="22"/>
                      <w:szCs w:val="22"/>
                    </w:rPr>
                    <w:t>Nr.</w:t>
                  </w:r>
                </w:p>
              </w:tc>
              <w:tc>
                <w:tcPr>
                  <w:tcW w:w="685"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4F0245EA" w14:textId="77777777" w:rsidR="003531AB" w:rsidRPr="006010DA" w:rsidRDefault="003531AB" w:rsidP="003531AB">
                  <w:pPr>
                    <w:jc w:val="center"/>
                    <w:rPr>
                      <w:b/>
                      <w:sz w:val="22"/>
                      <w:szCs w:val="22"/>
                    </w:rPr>
                  </w:pPr>
                  <w:r w:rsidRPr="006010DA">
                    <w:rPr>
                      <w:b/>
                      <w:sz w:val="22"/>
                      <w:szCs w:val="22"/>
                    </w:rPr>
                    <w:t>Kriterijaus tipas</w:t>
                  </w:r>
                </w:p>
              </w:tc>
              <w:tc>
                <w:tcPr>
                  <w:tcW w:w="683"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2540F927" w14:textId="77777777" w:rsidR="003531AB" w:rsidRPr="006010DA" w:rsidRDefault="003531AB" w:rsidP="003531AB">
                  <w:pPr>
                    <w:jc w:val="center"/>
                    <w:rPr>
                      <w:b/>
                      <w:sz w:val="22"/>
                      <w:szCs w:val="22"/>
                    </w:rPr>
                  </w:pPr>
                  <w:r w:rsidRPr="006010DA">
                    <w:rPr>
                      <w:b/>
                      <w:sz w:val="22"/>
                      <w:szCs w:val="22"/>
                    </w:rPr>
                    <w:t>Kriterijus</w:t>
                  </w:r>
                </w:p>
              </w:tc>
              <w:tc>
                <w:tcPr>
                  <w:tcW w:w="682"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48A30A29" w14:textId="77777777" w:rsidR="003531AB" w:rsidRPr="006010DA" w:rsidRDefault="003531AB" w:rsidP="003531AB">
                  <w:pPr>
                    <w:jc w:val="center"/>
                    <w:rPr>
                      <w:b/>
                      <w:sz w:val="22"/>
                      <w:szCs w:val="22"/>
                    </w:rPr>
                  </w:pPr>
                  <w:r w:rsidRPr="006010DA">
                    <w:rPr>
                      <w:b/>
                      <w:sz w:val="22"/>
                      <w:szCs w:val="22"/>
                    </w:rPr>
                    <w:t>Kriterijaus vertinimo metodas</w:t>
                  </w:r>
                </w:p>
              </w:tc>
              <w:tc>
                <w:tcPr>
                  <w:tcW w:w="759"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31C99B31" w14:textId="77777777" w:rsidR="003531AB" w:rsidRPr="006010DA" w:rsidRDefault="003531AB" w:rsidP="003531AB">
                  <w:pPr>
                    <w:jc w:val="center"/>
                    <w:rPr>
                      <w:b/>
                      <w:sz w:val="22"/>
                      <w:szCs w:val="22"/>
                    </w:rPr>
                  </w:pPr>
                  <w:r w:rsidRPr="006010DA">
                    <w:rPr>
                      <w:b/>
                      <w:sz w:val="22"/>
                      <w:szCs w:val="22"/>
                    </w:rPr>
                    <w:t>Didžiausias galimas kriterijaus balas</w:t>
                  </w:r>
                </w:p>
              </w:tc>
              <w:tc>
                <w:tcPr>
                  <w:tcW w:w="834"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1E53678B" w14:textId="77777777" w:rsidR="003531AB" w:rsidRPr="006010DA" w:rsidRDefault="003531AB" w:rsidP="003531AB">
                  <w:pPr>
                    <w:jc w:val="center"/>
                    <w:rPr>
                      <w:b/>
                      <w:sz w:val="22"/>
                      <w:szCs w:val="22"/>
                    </w:rPr>
                  </w:pPr>
                  <w:r w:rsidRPr="006010DA">
                    <w:rPr>
                      <w:b/>
                      <w:sz w:val="22"/>
                      <w:szCs w:val="22"/>
                    </w:rPr>
                    <w:t>Kriterijaus svorio koeficientas</w:t>
                  </w:r>
                </w:p>
                <w:p w14:paraId="00B7F094" w14:textId="77777777" w:rsidR="003531AB" w:rsidRPr="006010DA" w:rsidRDefault="003531AB" w:rsidP="003531AB">
                  <w:pPr>
                    <w:jc w:val="center"/>
                    <w:rPr>
                      <w:b/>
                      <w:sz w:val="20"/>
                    </w:rPr>
                  </w:pPr>
                  <w:r w:rsidRPr="006010DA">
                    <w:rPr>
                      <w:b/>
                      <w:sz w:val="20"/>
                    </w:rPr>
                    <w:t>(</w:t>
                  </w:r>
                  <w:r w:rsidRPr="006010DA">
                    <w:rPr>
                      <w:b/>
                      <w:i/>
                      <w:sz w:val="20"/>
                    </w:rPr>
                    <w:t>jei taikoma</w:t>
                  </w:r>
                  <w:r w:rsidRPr="006010DA">
                    <w:rPr>
                      <w:b/>
                      <w:sz w:val="20"/>
                    </w:rPr>
                    <w:t>)</w:t>
                  </w:r>
                </w:p>
              </w:tc>
              <w:tc>
                <w:tcPr>
                  <w:tcW w:w="984"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2B951045" w14:textId="77777777" w:rsidR="003531AB" w:rsidRPr="006010DA" w:rsidRDefault="003531AB" w:rsidP="003531AB">
                  <w:pPr>
                    <w:jc w:val="center"/>
                    <w:rPr>
                      <w:b/>
                      <w:sz w:val="22"/>
                      <w:szCs w:val="22"/>
                    </w:rPr>
                  </w:pPr>
                  <w:r w:rsidRPr="006010DA">
                    <w:rPr>
                      <w:b/>
                      <w:sz w:val="22"/>
                      <w:szCs w:val="22"/>
                    </w:rPr>
                    <w:t>Didžiausias galimas kriterijaus balas, kai nustatomas svorio koeficientas</w:t>
                  </w:r>
                </w:p>
                <w:p w14:paraId="109DEAE2" w14:textId="77777777" w:rsidR="003531AB" w:rsidRPr="006010DA" w:rsidRDefault="003531AB" w:rsidP="003531AB">
                  <w:pPr>
                    <w:jc w:val="center"/>
                    <w:rPr>
                      <w:b/>
                      <w:sz w:val="20"/>
                    </w:rPr>
                  </w:pPr>
                  <w:r w:rsidRPr="006010DA">
                    <w:rPr>
                      <w:b/>
                      <w:sz w:val="20"/>
                    </w:rPr>
                    <w:t>(</w:t>
                  </w:r>
                  <w:r w:rsidRPr="006010DA">
                    <w:rPr>
                      <w:b/>
                      <w:i/>
                      <w:sz w:val="20"/>
                    </w:rPr>
                    <w:t>jei nustatomas svorio koeficientas, šioje skiltyje nurodomas didžiausias galimas kriterijaus balas, padaugintas iš svorio koeficiento)</w:t>
                  </w:r>
                </w:p>
              </w:tc>
            </w:tr>
            <w:tr w:rsidR="003531AB" w14:paraId="690D7C27" w14:textId="77777777" w:rsidTr="009A4257">
              <w:tc>
                <w:tcPr>
                  <w:tcW w:w="372" w:type="pct"/>
                  <w:tcBorders>
                    <w:top w:val="single" w:sz="6" w:space="0" w:color="000000"/>
                    <w:left w:val="single" w:sz="6" w:space="0" w:color="000000"/>
                    <w:bottom w:val="single" w:sz="6" w:space="0" w:color="000000"/>
                    <w:right w:val="single" w:sz="6" w:space="0" w:color="000000"/>
                  </w:tcBorders>
                  <w:hideMark/>
                </w:tcPr>
                <w:p w14:paraId="1A822B54" w14:textId="77777777" w:rsidR="003531AB" w:rsidRDefault="003531AB" w:rsidP="003531AB">
                  <w:pPr>
                    <w:jc w:val="both"/>
                    <w:rPr>
                      <w:i/>
                      <w:iCs/>
                      <w:szCs w:val="24"/>
                    </w:rPr>
                  </w:pPr>
                  <w:r>
                    <w:rPr>
                      <w:i/>
                      <w:iCs/>
                      <w:szCs w:val="24"/>
                    </w:rPr>
                    <w:t>1</w:t>
                  </w:r>
                </w:p>
              </w:tc>
              <w:tc>
                <w:tcPr>
                  <w:tcW w:w="685" w:type="pct"/>
                  <w:tcBorders>
                    <w:top w:val="single" w:sz="6" w:space="0" w:color="000000"/>
                    <w:left w:val="single" w:sz="6" w:space="0" w:color="000000"/>
                    <w:bottom w:val="single" w:sz="6" w:space="0" w:color="000000"/>
                    <w:right w:val="single" w:sz="6" w:space="0" w:color="000000"/>
                  </w:tcBorders>
                </w:tcPr>
                <w:p w14:paraId="0EC4E2BD" w14:textId="77777777" w:rsidR="003531AB" w:rsidRDefault="003531AB" w:rsidP="003531AB">
                  <w:pPr>
                    <w:jc w:val="both"/>
                    <w:rPr>
                      <w:i/>
                      <w:iCs/>
                      <w:szCs w:val="24"/>
                    </w:rPr>
                  </w:pPr>
                </w:p>
              </w:tc>
              <w:tc>
                <w:tcPr>
                  <w:tcW w:w="683" w:type="pct"/>
                  <w:tcBorders>
                    <w:top w:val="single" w:sz="6" w:space="0" w:color="000000"/>
                    <w:left w:val="single" w:sz="6" w:space="0" w:color="000000"/>
                    <w:bottom w:val="single" w:sz="6" w:space="0" w:color="000000"/>
                    <w:right w:val="single" w:sz="6" w:space="0" w:color="000000"/>
                  </w:tcBorders>
                </w:tcPr>
                <w:p w14:paraId="323B24BF" w14:textId="77777777" w:rsidR="003531AB" w:rsidRDefault="003531AB" w:rsidP="003531AB">
                  <w:pPr>
                    <w:jc w:val="both"/>
                    <w:rPr>
                      <w:i/>
                      <w:iCs/>
                      <w:szCs w:val="24"/>
                    </w:rPr>
                  </w:pPr>
                </w:p>
              </w:tc>
              <w:tc>
                <w:tcPr>
                  <w:tcW w:w="682" w:type="pct"/>
                  <w:tcBorders>
                    <w:top w:val="single" w:sz="6" w:space="0" w:color="000000"/>
                    <w:left w:val="single" w:sz="6" w:space="0" w:color="000000"/>
                    <w:bottom w:val="single" w:sz="6" w:space="0" w:color="000000"/>
                    <w:right w:val="single" w:sz="6" w:space="0" w:color="000000"/>
                  </w:tcBorders>
                </w:tcPr>
                <w:p w14:paraId="21FD786F" w14:textId="77777777" w:rsidR="003531AB" w:rsidRDefault="003531AB" w:rsidP="003531AB">
                  <w:pPr>
                    <w:jc w:val="both"/>
                    <w:rPr>
                      <w:i/>
                      <w:iCs/>
                      <w:szCs w:val="24"/>
                    </w:rPr>
                  </w:pPr>
                </w:p>
              </w:tc>
              <w:tc>
                <w:tcPr>
                  <w:tcW w:w="759" w:type="pct"/>
                  <w:tcBorders>
                    <w:top w:val="single" w:sz="6" w:space="0" w:color="000000"/>
                    <w:left w:val="single" w:sz="6" w:space="0" w:color="000000"/>
                    <w:bottom w:val="single" w:sz="6" w:space="0" w:color="000000"/>
                    <w:right w:val="single" w:sz="6" w:space="0" w:color="000000"/>
                  </w:tcBorders>
                </w:tcPr>
                <w:p w14:paraId="14020FA2" w14:textId="77777777" w:rsidR="003531AB" w:rsidRDefault="003531AB" w:rsidP="003531AB">
                  <w:pPr>
                    <w:jc w:val="both"/>
                    <w:rPr>
                      <w:i/>
                      <w:iCs/>
                      <w:szCs w:val="24"/>
                    </w:rPr>
                  </w:pPr>
                </w:p>
              </w:tc>
              <w:tc>
                <w:tcPr>
                  <w:tcW w:w="834" w:type="pct"/>
                  <w:tcBorders>
                    <w:top w:val="single" w:sz="6" w:space="0" w:color="000000"/>
                    <w:left w:val="single" w:sz="6" w:space="0" w:color="000000"/>
                    <w:bottom w:val="single" w:sz="6" w:space="0" w:color="000000"/>
                    <w:right w:val="single" w:sz="6" w:space="0" w:color="000000"/>
                  </w:tcBorders>
                </w:tcPr>
                <w:p w14:paraId="2E1E78C1" w14:textId="77777777" w:rsidR="003531AB" w:rsidRDefault="003531AB" w:rsidP="003531AB">
                  <w:pPr>
                    <w:jc w:val="both"/>
                    <w:rPr>
                      <w:i/>
                      <w:iCs/>
                      <w:szCs w:val="24"/>
                    </w:rPr>
                  </w:pPr>
                </w:p>
              </w:tc>
              <w:tc>
                <w:tcPr>
                  <w:tcW w:w="984" w:type="pct"/>
                  <w:tcBorders>
                    <w:top w:val="single" w:sz="6" w:space="0" w:color="000000"/>
                    <w:left w:val="single" w:sz="6" w:space="0" w:color="000000"/>
                    <w:bottom w:val="single" w:sz="6" w:space="0" w:color="000000"/>
                    <w:right w:val="single" w:sz="6" w:space="0" w:color="000000"/>
                  </w:tcBorders>
                </w:tcPr>
                <w:p w14:paraId="620B5D77" w14:textId="77777777" w:rsidR="003531AB" w:rsidRDefault="003531AB" w:rsidP="003531AB">
                  <w:pPr>
                    <w:jc w:val="both"/>
                    <w:rPr>
                      <w:i/>
                      <w:iCs/>
                      <w:szCs w:val="24"/>
                    </w:rPr>
                  </w:pPr>
                </w:p>
              </w:tc>
            </w:tr>
            <w:tr w:rsidR="003531AB" w14:paraId="169FDD78" w14:textId="77777777" w:rsidTr="009A4257">
              <w:tc>
                <w:tcPr>
                  <w:tcW w:w="372" w:type="pct"/>
                  <w:tcBorders>
                    <w:top w:val="single" w:sz="6" w:space="0" w:color="000000"/>
                    <w:left w:val="single" w:sz="6" w:space="0" w:color="000000"/>
                    <w:bottom w:val="single" w:sz="6" w:space="0" w:color="000000"/>
                    <w:right w:val="single" w:sz="6" w:space="0" w:color="000000"/>
                  </w:tcBorders>
                  <w:hideMark/>
                </w:tcPr>
                <w:p w14:paraId="4560C520" w14:textId="77777777" w:rsidR="003531AB" w:rsidRDefault="003531AB" w:rsidP="003531AB">
                  <w:pPr>
                    <w:jc w:val="both"/>
                    <w:rPr>
                      <w:i/>
                      <w:iCs/>
                      <w:szCs w:val="24"/>
                    </w:rPr>
                  </w:pPr>
                  <w:r>
                    <w:rPr>
                      <w:i/>
                      <w:iCs/>
                      <w:szCs w:val="24"/>
                    </w:rPr>
                    <w:t>2</w:t>
                  </w:r>
                </w:p>
              </w:tc>
              <w:tc>
                <w:tcPr>
                  <w:tcW w:w="685" w:type="pct"/>
                  <w:tcBorders>
                    <w:top w:val="single" w:sz="6" w:space="0" w:color="000000"/>
                    <w:left w:val="single" w:sz="6" w:space="0" w:color="000000"/>
                    <w:bottom w:val="single" w:sz="6" w:space="0" w:color="000000"/>
                    <w:right w:val="single" w:sz="6" w:space="0" w:color="000000"/>
                  </w:tcBorders>
                </w:tcPr>
                <w:p w14:paraId="2C77381D" w14:textId="77777777" w:rsidR="003531AB" w:rsidRDefault="003531AB" w:rsidP="003531AB">
                  <w:pPr>
                    <w:jc w:val="both"/>
                    <w:rPr>
                      <w:i/>
                      <w:iCs/>
                      <w:szCs w:val="24"/>
                    </w:rPr>
                  </w:pPr>
                </w:p>
              </w:tc>
              <w:tc>
                <w:tcPr>
                  <w:tcW w:w="683" w:type="pct"/>
                  <w:tcBorders>
                    <w:top w:val="single" w:sz="6" w:space="0" w:color="000000"/>
                    <w:left w:val="single" w:sz="6" w:space="0" w:color="000000"/>
                    <w:bottom w:val="single" w:sz="6" w:space="0" w:color="000000"/>
                    <w:right w:val="single" w:sz="6" w:space="0" w:color="000000"/>
                  </w:tcBorders>
                </w:tcPr>
                <w:p w14:paraId="74B0820E" w14:textId="77777777" w:rsidR="003531AB" w:rsidRDefault="003531AB" w:rsidP="003531AB">
                  <w:pPr>
                    <w:jc w:val="both"/>
                    <w:rPr>
                      <w:i/>
                      <w:iCs/>
                      <w:szCs w:val="24"/>
                    </w:rPr>
                  </w:pPr>
                </w:p>
              </w:tc>
              <w:tc>
                <w:tcPr>
                  <w:tcW w:w="682" w:type="pct"/>
                  <w:tcBorders>
                    <w:top w:val="single" w:sz="6" w:space="0" w:color="000000"/>
                    <w:left w:val="single" w:sz="6" w:space="0" w:color="000000"/>
                    <w:bottom w:val="single" w:sz="6" w:space="0" w:color="000000"/>
                    <w:right w:val="single" w:sz="6" w:space="0" w:color="000000"/>
                  </w:tcBorders>
                </w:tcPr>
                <w:p w14:paraId="327A44E7" w14:textId="77777777" w:rsidR="003531AB" w:rsidRDefault="003531AB" w:rsidP="003531AB">
                  <w:pPr>
                    <w:jc w:val="both"/>
                    <w:rPr>
                      <w:i/>
                      <w:iCs/>
                      <w:szCs w:val="24"/>
                    </w:rPr>
                  </w:pPr>
                </w:p>
              </w:tc>
              <w:tc>
                <w:tcPr>
                  <w:tcW w:w="759" w:type="pct"/>
                  <w:tcBorders>
                    <w:top w:val="single" w:sz="6" w:space="0" w:color="000000"/>
                    <w:left w:val="single" w:sz="6" w:space="0" w:color="000000"/>
                    <w:bottom w:val="single" w:sz="6" w:space="0" w:color="000000"/>
                    <w:right w:val="single" w:sz="6" w:space="0" w:color="000000"/>
                  </w:tcBorders>
                </w:tcPr>
                <w:p w14:paraId="17B22877" w14:textId="77777777" w:rsidR="003531AB" w:rsidRDefault="003531AB" w:rsidP="003531AB">
                  <w:pPr>
                    <w:jc w:val="both"/>
                    <w:rPr>
                      <w:i/>
                      <w:iCs/>
                      <w:szCs w:val="24"/>
                    </w:rPr>
                  </w:pPr>
                </w:p>
              </w:tc>
              <w:tc>
                <w:tcPr>
                  <w:tcW w:w="834" w:type="pct"/>
                  <w:tcBorders>
                    <w:top w:val="single" w:sz="6" w:space="0" w:color="000000"/>
                    <w:left w:val="single" w:sz="6" w:space="0" w:color="000000"/>
                    <w:bottom w:val="single" w:sz="6" w:space="0" w:color="000000"/>
                    <w:right w:val="single" w:sz="6" w:space="0" w:color="000000"/>
                  </w:tcBorders>
                </w:tcPr>
                <w:p w14:paraId="28C708D7" w14:textId="77777777" w:rsidR="003531AB" w:rsidRDefault="003531AB" w:rsidP="003531AB">
                  <w:pPr>
                    <w:jc w:val="both"/>
                    <w:rPr>
                      <w:i/>
                      <w:iCs/>
                      <w:szCs w:val="24"/>
                    </w:rPr>
                  </w:pPr>
                </w:p>
              </w:tc>
              <w:tc>
                <w:tcPr>
                  <w:tcW w:w="984" w:type="pct"/>
                  <w:tcBorders>
                    <w:top w:val="single" w:sz="6" w:space="0" w:color="000000"/>
                    <w:left w:val="single" w:sz="6" w:space="0" w:color="000000"/>
                    <w:bottom w:val="single" w:sz="6" w:space="0" w:color="000000"/>
                    <w:right w:val="single" w:sz="6" w:space="0" w:color="000000"/>
                  </w:tcBorders>
                </w:tcPr>
                <w:p w14:paraId="76AAEF00" w14:textId="77777777" w:rsidR="003531AB" w:rsidRDefault="003531AB" w:rsidP="003531AB">
                  <w:pPr>
                    <w:jc w:val="both"/>
                    <w:rPr>
                      <w:i/>
                      <w:iCs/>
                      <w:szCs w:val="24"/>
                    </w:rPr>
                  </w:pPr>
                </w:p>
              </w:tc>
            </w:tr>
            <w:tr w:rsidR="003531AB" w14:paraId="458D726E" w14:textId="77777777" w:rsidTr="009A4257">
              <w:tc>
                <w:tcPr>
                  <w:tcW w:w="372" w:type="pct"/>
                  <w:tcBorders>
                    <w:top w:val="single" w:sz="6" w:space="0" w:color="000000"/>
                    <w:left w:val="single" w:sz="6" w:space="0" w:color="000000"/>
                    <w:bottom w:val="single" w:sz="6" w:space="0" w:color="000000"/>
                    <w:right w:val="single" w:sz="6" w:space="0" w:color="000000"/>
                  </w:tcBorders>
                  <w:hideMark/>
                </w:tcPr>
                <w:p w14:paraId="0E0011D9" w14:textId="77777777" w:rsidR="003531AB" w:rsidRDefault="003531AB" w:rsidP="003531AB">
                  <w:pPr>
                    <w:jc w:val="both"/>
                    <w:rPr>
                      <w:i/>
                      <w:iCs/>
                      <w:szCs w:val="24"/>
                    </w:rPr>
                  </w:pPr>
                  <w:r>
                    <w:rPr>
                      <w:i/>
                      <w:iCs/>
                      <w:szCs w:val="24"/>
                    </w:rPr>
                    <w:lastRenderedPageBreak/>
                    <w:t>...</w:t>
                  </w:r>
                </w:p>
              </w:tc>
              <w:tc>
                <w:tcPr>
                  <w:tcW w:w="685" w:type="pct"/>
                  <w:tcBorders>
                    <w:top w:val="single" w:sz="6" w:space="0" w:color="000000"/>
                    <w:left w:val="single" w:sz="6" w:space="0" w:color="000000"/>
                    <w:bottom w:val="single" w:sz="6" w:space="0" w:color="000000"/>
                    <w:right w:val="single" w:sz="6" w:space="0" w:color="000000"/>
                  </w:tcBorders>
                </w:tcPr>
                <w:p w14:paraId="33B96FB9" w14:textId="77777777" w:rsidR="003531AB" w:rsidRDefault="003531AB" w:rsidP="003531AB">
                  <w:pPr>
                    <w:jc w:val="both"/>
                    <w:rPr>
                      <w:i/>
                      <w:iCs/>
                      <w:szCs w:val="24"/>
                    </w:rPr>
                  </w:pPr>
                </w:p>
              </w:tc>
              <w:tc>
                <w:tcPr>
                  <w:tcW w:w="683" w:type="pct"/>
                  <w:tcBorders>
                    <w:top w:val="single" w:sz="6" w:space="0" w:color="000000"/>
                    <w:left w:val="single" w:sz="6" w:space="0" w:color="000000"/>
                    <w:bottom w:val="single" w:sz="6" w:space="0" w:color="000000"/>
                    <w:right w:val="single" w:sz="6" w:space="0" w:color="000000"/>
                  </w:tcBorders>
                </w:tcPr>
                <w:p w14:paraId="6BFFE764" w14:textId="77777777" w:rsidR="003531AB" w:rsidRDefault="003531AB" w:rsidP="003531AB">
                  <w:pPr>
                    <w:jc w:val="both"/>
                    <w:rPr>
                      <w:i/>
                      <w:iCs/>
                      <w:szCs w:val="24"/>
                    </w:rPr>
                  </w:pPr>
                </w:p>
              </w:tc>
              <w:tc>
                <w:tcPr>
                  <w:tcW w:w="682" w:type="pct"/>
                  <w:tcBorders>
                    <w:top w:val="single" w:sz="6" w:space="0" w:color="000000"/>
                    <w:left w:val="single" w:sz="6" w:space="0" w:color="000000"/>
                    <w:bottom w:val="single" w:sz="6" w:space="0" w:color="000000"/>
                    <w:right w:val="single" w:sz="6" w:space="0" w:color="000000"/>
                  </w:tcBorders>
                </w:tcPr>
                <w:p w14:paraId="535CE9B4" w14:textId="77777777" w:rsidR="003531AB" w:rsidRDefault="003531AB" w:rsidP="003531AB">
                  <w:pPr>
                    <w:jc w:val="both"/>
                    <w:rPr>
                      <w:i/>
                      <w:iCs/>
                      <w:szCs w:val="24"/>
                    </w:rPr>
                  </w:pPr>
                </w:p>
              </w:tc>
              <w:tc>
                <w:tcPr>
                  <w:tcW w:w="759" w:type="pct"/>
                  <w:tcBorders>
                    <w:top w:val="single" w:sz="6" w:space="0" w:color="000000"/>
                    <w:left w:val="single" w:sz="6" w:space="0" w:color="000000"/>
                    <w:bottom w:val="single" w:sz="6" w:space="0" w:color="000000"/>
                    <w:right w:val="single" w:sz="6" w:space="0" w:color="000000"/>
                  </w:tcBorders>
                </w:tcPr>
                <w:p w14:paraId="2E7E7A54" w14:textId="77777777" w:rsidR="003531AB" w:rsidRDefault="003531AB" w:rsidP="003531AB">
                  <w:pPr>
                    <w:jc w:val="both"/>
                    <w:rPr>
                      <w:i/>
                      <w:iCs/>
                      <w:szCs w:val="24"/>
                    </w:rPr>
                  </w:pPr>
                </w:p>
              </w:tc>
              <w:tc>
                <w:tcPr>
                  <w:tcW w:w="834" w:type="pct"/>
                  <w:tcBorders>
                    <w:top w:val="single" w:sz="6" w:space="0" w:color="000000"/>
                    <w:left w:val="single" w:sz="6" w:space="0" w:color="000000"/>
                    <w:bottom w:val="single" w:sz="6" w:space="0" w:color="000000"/>
                    <w:right w:val="single" w:sz="6" w:space="0" w:color="000000"/>
                  </w:tcBorders>
                </w:tcPr>
                <w:p w14:paraId="4527BD7C" w14:textId="77777777" w:rsidR="003531AB" w:rsidRDefault="003531AB" w:rsidP="003531AB">
                  <w:pPr>
                    <w:jc w:val="both"/>
                    <w:rPr>
                      <w:i/>
                      <w:iCs/>
                      <w:szCs w:val="24"/>
                    </w:rPr>
                  </w:pPr>
                </w:p>
              </w:tc>
              <w:tc>
                <w:tcPr>
                  <w:tcW w:w="984" w:type="pct"/>
                  <w:tcBorders>
                    <w:top w:val="single" w:sz="6" w:space="0" w:color="000000"/>
                    <w:left w:val="single" w:sz="6" w:space="0" w:color="000000"/>
                    <w:bottom w:val="single" w:sz="6" w:space="0" w:color="000000"/>
                    <w:right w:val="single" w:sz="6" w:space="0" w:color="000000"/>
                  </w:tcBorders>
                </w:tcPr>
                <w:p w14:paraId="209D1724" w14:textId="77777777" w:rsidR="003531AB" w:rsidRDefault="003531AB" w:rsidP="003531AB">
                  <w:pPr>
                    <w:jc w:val="both"/>
                    <w:rPr>
                      <w:i/>
                      <w:iCs/>
                      <w:szCs w:val="24"/>
                    </w:rPr>
                  </w:pPr>
                </w:p>
              </w:tc>
            </w:tr>
          </w:tbl>
          <w:p w14:paraId="1D6AFA90" w14:textId="71322BD3" w:rsidR="003531AB" w:rsidRDefault="003531AB" w:rsidP="003531AB">
            <w:pPr>
              <w:jc w:val="both"/>
              <w:rPr>
                <w:i/>
                <w:sz w:val="22"/>
                <w:szCs w:val="22"/>
              </w:rPr>
            </w:pPr>
            <w:r w:rsidRPr="006010DA">
              <w:rPr>
                <w:b/>
                <w:bCs/>
                <w:iCs/>
                <w:sz w:val="22"/>
                <w:szCs w:val="22"/>
              </w:rPr>
              <w:t>Pastaba.</w:t>
            </w:r>
            <w:r>
              <w:rPr>
                <w:iCs/>
                <w:sz w:val="22"/>
                <w:szCs w:val="22"/>
              </w:rPr>
              <w:t xml:space="preserve"> </w:t>
            </w:r>
            <w:r>
              <w:rPr>
                <w:i/>
                <w:iCs/>
                <w:sz w:val="22"/>
                <w:szCs w:val="22"/>
              </w:rPr>
              <w:t>Nurodoma mažiausia prioritetinių atrankos kriterijų balų suma, kurią turi surinkti planuojamas finansuoti projektas.</w:t>
            </w:r>
            <w:r>
              <w:rPr>
                <w:b/>
                <w:bCs/>
                <w:i/>
                <w:iCs/>
                <w:color w:val="2222C0"/>
                <w:sz w:val="20"/>
              </w:rPr>
              <w:t xml:space="preserve"> </w:t>
            </w:r>
            <w:r>
              <w:rPr>
                <w:i/>
                <w:iCs/>
                <w:sz w:val="22"/>
                <w:szCs w:val="22"/>
              </w:rPr>
              <w:t>Kai projekto atrankos kriterijus susiejamas su ateities rezultatais (poprojektiniu laikotarpiu), toks projekto atrankos kriterijus turi būti susietas su stebėsenos rodiklio siektina reikšme.</w:t>
            </w:r>
          </w:p>
        </w:tc>
      </w:tr>
      <w:tr w:rsidR="003531AB" w14:paraId="1D4C8D0E" w14:textId="77777777" w:rsidTr="009D596A">
        <w:trPr>
          <w:trHeight w:val="309"/>
        </w:trPr>
        <w:tc>
          <w:tcPr>
            <w:tcW w:w="15134" w:type="dxa"/>
          </w:tcPr>
          <w:p w14:paraId="27D5D642" w14:textId="76F16440" w:rsidR="003531AB" w:rsidRPr="001A6ED3" w:rsidRDefault="003531AB" w:rsidP="003531AB">
            <w:pPr>
              <w:jc w:val="both"/>
              <w:rPr>
                <w:bCs/>
                <w:i/>
                <w:szCs w:val="22"/>
              </w:rPr>
            </w:pPr>
            <w:r w:rsidRPr="009A4780">
              <w:rPr>
                <w:b/>
                <w:szCs w:val="22"/>
              </w:rPr>
              <w:lastRenderedPageBreak/>
              <w:t>13</w:t>
            </w:r>
            <w:r w:rsidRPr="001A6ED3">
              <w:rPr>
                <w:bCs/>
                <w:szCs w:val="22"/>
              </w:rPr>
              <w:t xml:space="preserve">. </w:t>
            </w:r>
            <w:r w:rsidRPr="006010DA">
              <w:rPr>
                <w:b/>
                <w:szCs w:val="22"/>
              </w:rPr>
              <w:t>Jungtinio projekto projektų atrankos kriterijai (</w:t>
            </w:r>
            <w:r w:rsidRPr="006010DA">
              <w:rPr>
                <w:b/>
                <w:i/>
                <w:szCs w:val="22"/>
              </w:rPr>
              <w:t>pildoma tik jungtiniam projektui)</w:t>
            </w:r>
          </w:p>
          <w:p w14:paraId="518959F2" w14:textId="4E236A4A" w:rsidR="003531AB" w:rsidRDefault="003531AB" w:rsidP="003531AB">
            <w:pPr>
              <w:jc w:val="both"/>
              <w:rPr>
                <w:i/>
                <w:sz w:val="22"/>
                <w:szCs w:val="22"/>
              </w:rPr>
            </w:pPr>
            <w:r>
              <w:t xml:space="preserve">(Kiekvienas jungtinio projekto projektas turi atitikti </w:t>
            </w:r>
            <w:r>
              <w:rPr>
                <w:iCs/>
                <w:color w:val="000000"/>
              </w:rPr>
              <w:t>Projektų administravimo ir finansavimo taisyklių 2 priede nustatytus projektų bendruosius atrankos kriterijus.)</w:t>
            </w:r>
          </w:p>
        </w:tc>
      </w:tr>
      <w:tr w:rsidR="003531AB" w14:paraId="6EC432CB" w14:textId="77777777" w:rsidTr="00E92BCC">
        <w:trPr>
          <w:trHeight w:val="846"/>
        </w:trPr>
        <w:tc>
          <w:tcPr>
            <w:tcW w:w="15134" w:type="dxa"/>
          </w:tcPr>
          <w:p w14:paraId="1CCC1A65" w14:textId="77777777" w:rsidR="003531AB" w:rsidRDefault="003531AB" w:rsidP="003531AB">
            <w:pPr>
              <w:jc w:val="both"/>
              <w:rPr>
                <w:i/>
                <w:sz w:val="22"/>
                <w:szCs w:val="22"/>
              </w:rPr>
            </w:pPr>
            <w:r>
              <w:rPr>
                <w:i/>
                <w:sz w:val="22"/>
                <w:szCs w:val="22"/>
              </w:rPr>
              <w:t>Jeigu taikoma, nurodomi jungtinio projekto projektų specialieji ir (arba) prioritetiniai atrankos kriterijai ir jų vertinimo metodai.</w:t>
            </w:r>
          </w:p>
          <w:tbl>
            <w:tblPr>
              <w:tblW w:w="14876" w:type="dxa"/>
              <w:tblLook w:val="00A0" w:firstRow="1" w:lastRow="0" w:firstColumn="1" w:lastColumn="0" w:noHBand="0" w:noVBand="0"/>
            </w:tblPr>
            <w:tblGrid>
              <w:gridCol w:w="697"/>
              <w:gridCol w:w="2070"/>
              <w:gridCol w:w="2070"/>
              <w:gridCol w:w="2071"/>
              <w:gridCol w:w="2070"/>
              <w:gridCol w:w="2071"/>
              <w:gridCol w:w="3827"/>
            </w:tblGrid>
            <w:tr w:rsidR="003531AB" w14:paraId="24DBEA9C" w14:textId="77777777" w:rsidTr="009A4257">
              <w:tc>
                <w:tcPr>
                  <w:tcW w:w="697"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5D1D5308" w14:textId="5A30850E" w:rsidR="003531AB" w:rsidRPr="006010DA" w:rsidRDefault="003531AB" w:rsidP="003531AB">
                  <w:pPr>
                    <w:jc w:val="center"/>
                    <w:rPr>
                      <w:b/>
                      <w:bCs/>
                      <w:sz w:val="22"/>
                      <w:szCs w:val="22"/>
                    </w:rPr>
                  </w:pPr>
                  <w:r w:rsidRPr="006010DA">
                    <w:rPr>
                      <w:b/>
                      <w:bCs/>
                      <w:sz w:val="22"/>
                      <w:szCs w:val="22"/>
                    </w:rPr>
                    <w:t>Eil. Nr.</w:t>
                  </w:r>
                </w:p>
              </w:tc>
              <w:tc>
                <w:tcPr>
                  <w:tcW w:w="2070"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4907388A" w14:textId="77777777" w:rsidR="003531AB" w:rsidRPr="006010DA" w:rsidRDefault="003531AB" w:rsidP="003531AB">
                  <w:pPr>
                    <w:jc w:val="center"/>
                    <w:rPr>
                      <w:b/>
                      <w:bCs/>
                      <w:sz w:val="22"/>
                      <w:szCs w:val="22"/>
                    </w:rPr>
                  </w:pPr>
                  <w:r w:rsidRPr="006010DA">
                    <w:rPr>
                      <w:b/>
                      <w:bCs/>
                      <w:sz w:val="22"/>
                      <w:szCs w:val="22"/>
                    </w:rPr>
                    <w:t>Kriterijaus tipas</w:t>
                  </w:r>
                </w:p>
              </w:tc>
              <w:tc>
                <w:tcPr>
                  <w:tcW w:w="2070"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3510EFC8" w14:textId="77777777" w:rsidR="003531AB" w:rsidRPr="006010DA" w:rsidRDefault="003531AB" w:rsidP="003531AB">
                  <w:pPr>
                    <w:jc w:val="center"/>
                    <w:rPr>
                      <w:b/>
                      <w:bCs/>
                      <w:sz w:val="22"/>
                      <w:szCs w:val="22"/>
                    </w:rPr>
                  </w:pPr>
                  <w:r w:rsidRPr="006010DA">
                    <w:rPr>
                      <w:b/>
                      <w:bCs/>
                      <w:sz w:val="22"/>
                      <w:szCs w:val="22"/>
                    </w:rPr>
                    <w:t>Kriterijus</w:t>
                  </w:r>
                </w:p>
              </w:tc>
              <w:tc>
                <w:tcPr>
                  <w:tcW w:w="2071"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65CBA9D7" w14:textId="77777777" w:rsidR="003531AB" w:rsidRPr="006010DA" w:rsidRDefault="003531AB" w:rsidP="003531AB">
                  <w:pPr>
                    <w:jc w:val="center"/>
                    <w:rPr>
                      <w:b/>
                      <w:bCs/>
                      <w:sz w:val="22"/>
                      <w:szCs w:val="22"/>
                    </w:rPr>
                  </w:pPr>
                  <w:r w:rsidRPr="006010DA">
                    <w:rPr>
                      <w:b/>
                      <w:bCs/>
                      <w:sz w:val="22"/>
                      <w:szCs w:val="22"/>
                    </w:rPr>
                    <w:t>Kriterijaus vertinimo metodas</w:t>
                  </w:r>
                </w:p>
              </w:tc>
              <w:tc>
                <w:tcPr>
                  <w:tcW w:w="2070"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513F834F" w14:textId="77777777" w:rsidR="003531AB" w:rsidRPr="006010DA" w:rsidRDefault="003531AB" w:rsidP="003531AB">
                  <w:pPr>
                    <w:jc w:val="center"/>
                    <w:rPr>
                      <w:b/>
                      <w:bCs/>
                      <w:sz w:val="22"/>
                      <w:szCs w:val="22"/>
                    </w:rPr>
                  </w:pPr>
                  <w:r w:rsidRPr="006010DA">
                    <w:rPr>
                      <w:b/>
                      <w:bCs/>
                      <w:sz w:val="22"/>
                      <w:szCs w:val="22"/>
                    </w:rPr>
                    <w:t>Didžiausias galimas kriterijaus balas</w:t>
                  </w:r>
                </w:p>
              </w:tc>
              <w:tc>
                <w:tcPr>
                  <w:tcW w:w="2071"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0C9D3E40" w14:textId="77777777" w:rsidR="003531AB" w:rsidRPr="006010DA" w:rsidRDefault="003531AB" w:rsidP="003531AB">
                  <w:pPr>
                    <w:jc w:val="center"/>
                    <w:rPr>
                      <w:b/>
                      <w:bCs/>
                      <w:sz w:val="22"/>
                      <w:szCs w:val="22"/>
                    </w:rPr>
                  </w:pPr>
                  <w:r w:rsidRPr="006010DA">
                    <w:rPr>
                      <w:b/>
                      <w:bCs/>
                      <w:sz w:val="22"/>
                      <w:szCs w:val="22"/>
                    </w:rPr>
                    <w:t>Kriterijaus svorio koeficientas</w:t>
                  </w:r>
                </w:p>
                <w:p w14:paraId="0769DAD8" w14:textId="77777777" w:rsidR="003531AB" w:rsidRPr="006010DA" w:rsidRDefault="003531AB" w:rsidP="003531AB">
                  <w:pPr>
                    <w:jc w:val="center"/>
                    <w:rPr>
                      <w:b/>
                      <w:bCs/>
                      <w:sz w:val="20"/>
                    </w:rPr>
                  </w:pPr>
                  <w:r w:rsidRPr="006010DA">
                    <w:rPr>
                      <w:b/>
                      <w:bCs/>
                      <w:sz w:val="20"/>
                    </w:rPr>
                    <w:t>(</w:t>
                  </w:r>
                  <w:r w:rsidRPr="006010DA">
                    <w:rPr>
                      <w:b/>
                      <w:bCs/>
                      <w:i/>
                      <w:sz w:val="20"/>
                    </w:rPr>
                    <w:t>jei taikoma</w:t>
                  </w:r>
                  <w:r w:rsidRPr="006010DA">
                    <w:rPr>
                      <w:b/>
                      <w:bCs/>
                      <w:sz w:val="20"/>
                    </w:rPr>
                    <w:t>)</w:t>
                  </w:r>
                </w:p>
              </w:tc>
              <w:tc>
                <w:tcPr>
                  <w:tcW w:w="3827"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02FD4FCA" w14:textId="77777777" w:rsidR="003531AB" w:rsidRPr="006010DA" w:rsidRDefault="003531AB" w:rsidP="003531AB">
                  <w:pPr>
                    <w:jc w:val="center"/>
                    <w:rPr>
                      <w:b/>
                      <w:bCs/>
                      <w:sz w:val="22"/>
                      <w:szCs w:val="22"/>
                    </w:rPr>
                  </w:pPr>
                  <w:r w:rsidRPr="006010DA">
                    <w:rPr>
                      <w:b/>
                      <w:bCs/>
                      <w:sz w:val="22"/>
                      <w:szCs w:val="22"/>
                    </w:rPr>
                    <w:t>Didžiausias galimas kriterijaus balas, kai nustatomas svorio koeficientas</w:t>
                  </w:r>
                </w:p>
                <w:p w14:paraId="4AEA9827" w14:textId="77777777" w:rsidR="003531AB" w:rsidRPr="006010DA" w:rsidRDefault="003531AB" w:rsidP="003531AB">
                  <w:pPr>
                    <w:jc w:val="center"/>
                    <w:rPr>
                      <w:b/>
                      <w:bCs/>
                      <w:sz w:val="20"/>
                    </w:rPr>
                  </w:pPr>
                  <w:r w:rsidRPr="006010DA">
                    <w:rPr>
                      <w:b/>
                      <w:bCs/>
                      <w:sz w:val="20"/>
                    </w:rPr>
                    <w:t>(</w:t>
                  </w:r>
                  <w:r w:rsidRPr="006010DA">
                    <w:rPr>
                      <w:b/>
                      <w:bCs/>
                      <w:i/>
                      <w:sz w:val="20"/>
                    </w:rPr>
                    <w:t>jei nustatomas svorio koeficientas, šioje skiltyje nurodomas didžiausias galimas kriterijaus balas, padaugintas iš svorio koeficiento)</w:t>
                  </w:r>
                </w:p>
              </w:tc>
            </w:tr>
            <w:tr w:rsidR="003531AB" w14:paraId="09302D76" w14:textId="77777777" w:rsidTr="009A4257">
              <w:tc>
                <w:tcPr>
                  <w:tcW w:w="697" w:type="dxa"/>
                  <w:tcBorders>
                    <w:top w:val="single" w:sz="6" w:space="0" w:color="000000"/>
                    <w:left w:val="single" w:sz="6" w:space="0" w:color="000000"/>
                    <w:bottom w:val="single" w:sz="6" w:space="0" w:color="000000"/>
                    <w:right w:val="single" w:sz="6" w:space="0" w:color="000000"/>
                  </w:tcBorders>
                </w:tcPr>
                <w:p w14:paraId="23C4365E" w14:textId="77777777" w:rsidR="003531AB" w:rsidRDefault="003531AB" w:rsidP="003531AB">
                  <w:pPr>
                    <w:jc w:val="both"/>
                    <w:rPr>
                      <w:i/>
                      <w:iCs/>
                      <w:szCs w:val="24"/>
                    </w:rPr>
                  </w:pPr>
                  <w:r>
                    <w:rPr>
                      <w:i/>
                      <w:iCs/>
                      <w:szCs w:val="24"/>
                    </w:rPr>
                    <w:t>1</w:t>
                  </w:r>
                </w:p>
              </w:tc>
              <w:tc>
                <w:tcPr>
                  <w:tcW w:w="2070" w:type="dxa"/>
                  <w:tcBorders>
                    <w:top w:val="single" w:sz="6" w:space="0" w:color="000000"/>
                    <w:left w:val="single" w:sz="6" w:space="0" w:color="000000"/>
                    <w:bottom w:val="single" w:sz="6" w:space="0" w:color="000000"/>
                    <w:right w:val="single" w:sz="6" w:space="0" w:color="000000"/>
                  </w:tcBorders>
                </w:tcPr>
                <w:p w14:paraId="396689DE" w14:textId="77777777" w:rsidR="003531AB" w:rsidRDefault="003531AB" w:rsidP="003531AB">
                  <w:pPr>
                    <w:jc w:val="both"/>
                    <w:rPr>
                      <w:i/>
                      <w:iCs/>
                      <w:szCs w:val="24"/>
                    </w:rPr>
                  </w:pPr>
                </w:p>
              </w:tc>
              <w:tc>
                <w:tcPr>
                  <w:tcW w:w="2070" w:type="dxa"/>
                  <w:tcBorders>
                    <w:top w:val="single" w:sz="6" w:space="0" w:color="000000"/>
                    <w:left w:val="single" w:sz="6" w:space="0" w:color="000000"/>
                    <w:bottom w:val="single" w:sz="6" w:space="0" w:color="000000"/>
                    <w:right w:val="single" w:sz="6" w:space="0" w:color="000000"/>
                  </w:tcBorders>
                </w:tcPr>
                <w:p w14:paraId="2DC3DBB2" w14:textId="77777777" w:rsidR="003531AB" w:rsidRDefault="003531AB" w:rsidP="003531AB">
                  <w:pPr>
                    <w:jc w:val="both"/>
                    <w:rPr>
                      <w:i/>
                      <w:iCs/>
                      <w:szCs w:val="24"/>
                    </w:rPr>
                  </w:pPr>
                </w:p>
              </w:tc>
              <w:tc>
                <w:tcPr>
                  <w:tcW w:w="2071" w:type="dxa"/>
                  <w:tcBorders>
                    <w:top w:val="single" w:sz="6" w:space="0" w:color="000000"/>
                    <w:left w:val="single" w:sz="6" w:space="0" w:color="000000"/>
                    <w:bottom w:val="single" w:sz="6" w:space="0" w:color="000000"/>
                    <w:right w:val="single" w:sz="6" w:space="0" w:color="000000"/>
                  </w:tcBorders>
                </w:tcPr>
                <w:p w14:paraId="4DD01188" w14:textId="77777777" w:rsidR="003531AB" w:rsidRDefault="003531AB" w:rsidP="003531AB">
                  <w:pPr>
                    <w:jc w:val="both"/>
                    <w:rPr>
                      <w:i/>
                      <w:iCs/>
                      <w:szCs w:val="24"/>
                    </w:rPr>
                  </w:pPr>
                </w:p>
              </w:tc>
              <w:tc>
                <w:tcPr>
                  <w:tcW w:w="2070" w:type="dxa"/>
                  <w:tcBorders>
                    <w:top w:val="single" w:sz="6" w:space="0" w:color="000000"/>
                    <w:left w:val="single" w:sz="6" w:space="0" w:color="000000"/>
                    <w:bottom w:val="single" w:sz="6" w:space="0" w:color="000000"/>
                    <w:right w:val="single" w:sz="6" w:space="0" w:color="000000"/>
                  </w:tcBorders>
                </w:tcPr>
                <w:p w14:paraId="423D6E64" w14:textId="77777777" w:rsidR="003531AB" w:rsidRDefault="003531AB" w:rsidP="003531AB">
                  <w:pPr>
                    <w:jc w:val="both"/>
                    <w:rPr>
                      <w:i/>
                      <w:iCs/>
                      <w:szCs w:val="24"/>
                    </w:rPr>
                  </w:pPr>
                </w:p>
              </w:tc>
              <w:tc>
                <w:tcPr>
                  <w:tcW w:w="2071" w:type="dxa"/>
                  <w:tcBorders>
                    <w:top w:val="single" w:sz="6" w:space="0" w:color="000000"/>
                    <w:left w:val="single" w:sz="6" w:space="0" w:color="000000"/>
                    <w:bottom w:val="single" w:sz="6" w:space="0" w:color="000000"/>
                    <w:right w:val="single" w:sz="6" w:space="0" w:color="000000"/>
                  </w:tcBorders>
                </w:tcPr>
                <w:p w14:paraId="49C0BFF4" w14:textId="77777777" w:rsidR="003531AB" w:rsidRDefault="003531AB" w:rsidP="003531AB">
                  <w:pPr>
                    <w:jc w:val="both"/>
                    <w:rPr>
                      <w:i/>
                      <w:iCs/>
                      <w:szCs w:val="24"/>
                    </w:rPr>
                  </w:pPr>
                </w:p>
              </w:tc>
              <w:tc>
                <w:tcPr>
                  <w:tcW w:w="3827" w:type="dxa"/>
                  <w:tcBorders>
                    <w:top w:val="single" w:sz="6" w:space="0" w:color="000000"/>
                    <w:left w:val="single" w:sz="6" w:space="0" w:color="000000"/>
                    <w:bottom w:val="single" w:sz="6" w:space="0" w:color="000000"/>
                    <w:right w:val="single" w:sz="6" w:space="0" w:color="000000"/>
                  </w:tcBorders>
                </w:tcPr>
                <w:p w14:paraId="0290D461" w14:textId="77777777" w:rsidR="003531AB" w:rsidRDefault="003531AB" w:rsidP="003531AB">
                  <w:pPr>
                    <w:jc w:val="both"/>
                    <w:rPr>
                      <w:i/>
                      <w:iCs/>
                      <w:szCs w:val="24"/>
                    </w:rPr>
                  </w:pPr>
                </w:p>
              </w:tc>
            </w:tr>
            <w:tr w:rsidR="003531AB" w14:paraId="163738EC" w14:textId="77777777" w:rsidTr="009A4257">
              <w:tc>
                <w:tcPr>
                  <w:tcW w:w="697" w:type="dxa"/>
                  <w:tcBorders>
                    <w:top w:val="single" w:sz="6" w:space="0" w:color="000000"/>
                    <w:left w:val="single" w:sz="6" w:space="0" w:color="000000"/>
                    <w:bottom w:val="single" w:sz="6" w:space="0" w:color="000000"/>
                    <w:right w:val="single" w:sz="6" w:space="0" w:color="000000"/>
                  </w:tcBorders>
                </w:tcPr>
                <w:p w14:paraId="184CBF65" w14:textId="77777777" w:rsidR="003531AB" w:rsidRDefault="003531AB" w:rsidP="003531AB">
                  <w:pPr>
                    <w:jc w:val="both"/>
                    <w:rPr>
                      <w:i/>
                      <w:iCs/>
                      <w:szCs w:val="24"/>
                    </w:rPr>
                  </w:pPr>
                  <w:r>
                    <w:rPr>
                      <w:i/>
                      <w:iCs/>
                      <w:szCs w:val="24"/>
                    </w:rPr>
                    <w:t>2</w:t>
                  </w:r>
                </w:p>
              </w:tc>
              <w:tc>
                <w:tcPr>
                  <w:tcW w:w="2070" w:type="dxa"/>
                  <w:tcBorders>
                    <w:top w:val="single" w:sz="6" w:space="0" w:color="000000"/>
                    <w:left w:val="single" w:sz="6" w:space="0" w:color="000000"/>
                    <w:bottom w:val="single" w:sz="6" w:space="0" w:color="000000"/>
                    <w:right w:val="single" w:sz="6" w:space="0" w:color="000000"/>
                  </w:tcBorders>
                </w:tcPr>
                <w:p w14:paraId="535740A6" w14:textId="77777777" w:rsidR="003531AB" w:rsidRDefault="003531AB" w:rsidP="003531AB">
                  <w:pPr>
                    <w:jc w:val="both"/>
                    <w:rPr>
                      <w:i/>
                      <w:iCs/>
                      <w:szCs w:val="24"/>
                    </w:rPr>
                  </w:pPr>
                </w:p>
              </w:tc>
              <w:tc>
                <w:tcPr>
                  <w:tcW w:w="2070" w:type="dxa"/>
                  <w:tcBorders>
                    <w:top w:val="single" w:sz="6" w:space="0" w:color="000000"/>
                    <w:left w:val="single" w:sz="6" w:space="0" w:color="000000"/>
                    <w:bottom w:val="single" w:sz="6" w:space="0" w:color="000000"/>
                    <w:right w:val="single" w:sz="6" w:space="0" w:color="000000"/>
                  </w:tcBorders>
                </w:tcPr>
                <w:p w14:paraId="55580F63" w14:textId="77777777" w:rsidR="003531AB" w:rsidRDefault="003531AB" w:rsidP="003531AB">
                  <w:pPr>
                    <w:jc w:val="both"/>
                    <w:rPr>
                      <w:i/>
                      <w:iCs/>
                      <w:szCs w:val="24"/>
                    </w:rPr>
                  </w:pPr>
                </w:p>
              </w:tc>
              <w:tc>
                <w:tcPr>
                  <w:tcW w:w="2071" w:type="dxa"/>
                  <w:tcBorders>
                    <w:top w:val="single" w:sz="6" w:space="0" w:color="000000"/>
                    <w:left w:val="single" w:sz="6" w:space="0" w:color="000000"/>
                    <w:bottom w:val="single" w:sz="6" w:space="0" w:color="000000"/>
                    <w:right w:val="single" w:sz="6" w:space="0" w:color="000000"/>
                  </w:tcBorders>
                </w:tcPr>
                <w:p w14:paraId="2E531A7D" w14:textId="77777777" w:rsidR="003531AB" w:rsidRDefault="003531AB" w:rsidP="003531AB">
                  <w:pPr>
                    <w:jc w:val="both"/>
                    <w:rPr>
                      <w:i/>
                      <w:iCs/>
                      <w:szCs w:val="24"/>
                    </w:rPr>
                  </w:pPr>
                </w:p>
              </w:tc>
              <w:tc>
                <w:tcPr>
                  <w:tcW w:w="2070" w:type="dxa"/>
                  <w:tcBorders>
                    <w:top w:val="single" w:sz="6" w:space="0" w:color="000000"/>
                    <w:left w:val="single" w:sz="6" w:space="0" w:color="000000"/>
                    <w:bottom w:val="single" w:sz="6" w:space="0" w:color="000000"/>
                    <w:right w:val="single" w:sz="6" w:space="0" w:color="000000"/>
                  </w:tcBorders>
                </w:tcPr>
                <w:p w14:paraId="452BF8DD" w14:textId="77777777" w:rsidR="003531AB" w:rsidRDefault="003531AB" w:rsidP="003531AB">
                  <w:pPr>
                    <w:jc w:val="both"/>
                    <w:rPr>
                      <w:i/>
                      <w:iCs/>
                      <w:szCs w:val="24"/>
                    </w:rPr>
                  </w:pPr>
                </w:p>
              </w:tc>
              <w:tc>
                <w:tcPr>
                  <w:tcW w:w="2071" w:type="dxa"/>
                  <w:tcBorders>
                    <w:top w:val="single" w:sz="6" w:space="0" w:color="000000"/>
                    <w:left w:val="single" w:sz="6" w:space="0" w:color="000000"/>
                    <w:bottom w:val="single" w:sz="6" w:space="0" w:color="000000"/>
                    <w:right w:val="single" w:sz="6" w:space="0" w:color="000000"/>
                  </w:tcBorders>
                </w:tcPr>
                <w:p w14:paraId="42F70CC1" w14:textId="77777777" w:rsidR="003531AB" w:rsidRDefault="003531AB" w:rsidP="003531AB">
                  <w:pPr>
                    <w:jc w:val="both"/>
                    <w:rPr>
                      <w:i/>
                      <w:iCs/>
                      <w:szCs w:val="24"/>
                    </w:rPr>
                  </w:pPr>
                </w:p>
              </w:tc>
              <w:tc>
                <w:tcPr>
                  <w:tcW w:w="3827" w:type="dxa"/>
                  <w:tcBorders>
                    <w:top w:val="single" w:sz="6" w:space="0" w:color="000000"/>
                    <w:left w:val="single" w:sz="6" w:space="0" w:color="000000"/>
                    <w:bottom w:val="single" w:sz="6" w:space="0" w:color="000000"/>
                    <w:right w:val="single" w:sz="6" w:space="0" w:color="000000"/>
                  </w:tcBorders>
                </w:tcPr>
                <w:p w14:paraId="1AB1131E" w14:textId="77777777" w:rsidR="003531AB" w:rsidRDefault="003531AB" w:rsidP="003531AB">
                  <w:pPr>
                    <w:jc w:val="both"/>
                    <w:rPr>
                      <w:i/>
                      <w:iCs/>
                      <w:szCs w:val="24"/>
                    </w:rPr>
                  </w:pPr>
                </w:p>
              </w:tc>
            </w:tr>
            <w:tr w:rsidR="003531AB" w14:paraId="6740A2AF" w14:textId="77777777" w:rsidTr="009A4257">
              <w:tc>
                <w:tcPr>
                  <w:tcW w:w="697" w:type="dxa"/>
                  <w:tcBorders>
                    <w:top w:val="single" w:sz="6" w:space="0" w:color="000000"/>
                    <w:left w:val="single" w:sz="6" w:space="0" w:color="000000"/>
                    <w:bottom w:val="single" w:sz="6" w:space="0" w:color="000000"/>
                    <w:right w:val="single" w:sz="6" w:space="0" w:color="000000"/>
                  </w:tcBorders>
                </w:tcPr>
                <w:p w14:paraId="5F8F7319" w14:textId="77777777" w:rsidR="003531AB" w:rsidRDefault="003531AB" w:rsidP="003531AB">
                  <w:pPr>
                    <w:jc w:val="both"/>
                    <w:rPr>
                      <w:i/>
                      <w:iCs/>
                      <w:szCs w:val="24"/>
                    </w:rPr>
                  </w:pPr>
                  <w:r>
                    <w:rPr>
                      <w:i/>
                      <w:iCs/>
                      <w:szCs w:val="24"/>
                    </w:rPr>
                    <w:t>...</w:t>
                  </w:r>
                </w:p>
              </w:tc>
              <w:tc>
                <w:tcPr>
                  <w:tcW w:w="2070" w:type="dxa"/>
                  <w:tcBorders>
                    <w:top w:val="single" w:sz="6" w:space="0" w:color="000000"/>
                    <w:left w:val="single" w:sz="6" w:space="0" w:color="000000"/>
                    <w:bottom w:val="single" w:sz="6" w:space="0" w:color="000000"/>
                    <w:right w:val="single" w:sz="6" w:space="0" w:color="000000"/>
                  </w:tcBorders>
                </w:tcPr>
                <w:p w14:paraId="1D3F7D38" w14:textId="77777777" w:rsidR="003531AB" w:rsidRDefault="003531AB" w:rsidP="003531AB">
                  <w:pPr>
                    <w:jc w:val="both"/>
                    <w:rPr>
                      <w:i/>
                      <w:iCs/>
                      <w:szCs w:val="24"/>
                    </w:rPr>
                  </w:pPr>
                </w:p>
              </w:tc>
              <w:tc>
                <w:tcPr>
                  <w:tcW w:w="2070" w:type="dxa"/>
                  <w:tcBorders>
                    <w:top w:val="single" w:sz="6" w:space="0" w:color="000000"/>
                    <w:left w:val="single" w:sz="6" w:space="0" w:color="000000"/>
                    <w:bottom w:val="single" w:sz="6" w:space="0" w:color="000000"/>
                    <w:right w:val="single" w:sz="6" w:space="0" w:color="000000"/>
                  </w:tcBorders>
                </w:tcPr>
                <w:p w14:paraId="27B39FD7" w14:textId="77777777" w:rsidR="003531AB" w:rsidRDefault="003531AB" w:rsidP="003531AB">
                  <w:pPr>
                    <w:jc w:val="both"/>
                    <w:rPr>
                      <w:i/>
                      <w:iCs/>
                      <w:szCs w:val="24"/>
                    </w:rPr>
                  </w:pPr>
                </w:p>
              </w:tc>
              <w:tc>
                <w:tcPr>
                  <w:tcW w:w="2071" w:type="dxa"/>
                  <w:tcBorders>
                    <w:top w:val="single" w:sz="6" w:space="0" w:color="000000"/>
                    <w:left w:val="single" w:sz="6" w:space="0" w:color="000000"/>
                    <w:bottom w:val="single" w:sz="6" w:space="0" w:color="000000"/>
                    <w:right w:val="single" w:sz="6" w:space="0" w:color="000000"/>
                  </w:tcBorders>
                </w:tcPr>
                <w:p w14:paraId="3107D46C" w14:textId="77777777" w:rsidR="003531AB" w:rsidRDefault="003531AB" w:rsidP="003531AB">
                  <w:pPr>
                    <w:jc w:val="both"/>
                    <w:rPr>
                      <w:i/>
                      <w:iCs/>
                      <w:szCs w:val="24"/>
                    </w:rPr>
                  </w:pPr>
                </w:p>
              </w:tc>
              <w:tc>
                <w:tcPr>
                  <w:tcW w:w="2070" w:type="dxa"/>
                  <w:tcBorders>
                    <w:top w:val="single" w:sz="6" w:space="0" w:color="000000"/>
                    <w:left w:val="single" w:sz="6" w:space="0" w:color="000000"/>
                    <w:bottom w:val="single" w:sz="6" w:space="0" w:color="000000"/>
                    <w:right w:val="single" w:sz="6" w:space="0" w:color="000000"/>
                  </w:tcBorders>
                </w:tcPr>
                <w:p w14:paraId="146CFA7F" w14:textId="77777777" w:rsidR="003531AB" w:rsidRDefault="003531AB" w:rsidP="003531AB">
                  <w:pPr>
                    <w:jc w:val="both"/>
                    <w:rPr>
                      <w:i/>
                      <w:iCs/>
                      <w:szCs w:val="24"/>
                    </w:rPr>
                  </w:pPr>
                </w:p>
              </w:tc>
              <w:tc>
                <w:tcPr>
                  <w:tcW w:w="2071" w:type="dxa"/>
                  <w:tcBorders>
                    <w:top w:val="single" w:sz="6" w:space="0" w:color="000000"/>
                    <w:left w:val="single" w:sz="6" w:space="0" w:color="000000"/>
                    <w:bottom w:val="single" w:sz="6" w:space="0" w:color="000000"/>
                    <w:right w:val="single" w:sz="6" w:space="0" w:color="000000"/>
                  </w:tcBorders>
                </w:tcPr>
                <w:p w14:paraId="33D283A6" w14:textId="77777777" w:rsidR="003531AB" w:rsidRDefault="003531AB" w:rsidP="003531AB">
                  <w:pPr>
                    <w:jc w:val="both"/>
                    <w:rPr>
                      <w:i/>
                      <w:iCs/>
                      <w:szCs w:val="24"/>
                    </w:rPr>
                  </w:pPr>
                </w:p>
              </w:tc>
              <w:tc>
                <w:tcPr>
                  <w:tcW w:w="3827" w:type="dxa"/>
                  <w:tcBorders>
                    <w:top w:val="single" w:sz="6" w:space="0" w:color="000000"/>
                    <w:left w:val="single" w:sz="6" w:space="0" w:color="000000"/>
                    <w:bottom w:val="single" w:sz="6" w:space="0" w:color="000000"/>
                    <w:right w:val="single" w:sz="6" w:space="0" w:color="000000"/>
                  </w:tcBorders>
                </w:tcPr>
                <w:p w14:paraId="2E1142E9" w14:textId="77777777" w:rsidR="003531AB" w:rsidRDefault="003531AB" w:rsidP="003531AB">
                  <w:pPr>
                    <w:jc w:val="both"/>
                    <w:rPr>
                      <w:i/>
                      <w:iCs/>
                      <w:szCs w:val="24"/>
                    </w:rPr>
                  </w:pPr>
                </w:p>
              </w:tc>
            </w:tr>
          </w:tbl>
          <w:p w14:paraId="35ADFCB3" w14:textId="6EC59F83" w:rsidR="003531AB" w:rsidRDefault="003531AB" w:rsidP="003531AB">
            <w:pPr>
              <w:jc w:val="both"/>
              <w:rPr>
                <w:i/>
                <w:sz w:val="22"/>
                <w:szCs w:val="22"/>
              </w:rPr>
            </w:pPr>
            <w:r w:rsidRPr="006010DA">
              <w:rPr>
                <w:b/>
                <w:iCs/>
                <w:sz w:val="22"/>
                <w:szCs w:val="22"/>
              </w:rPr>
              <w:t>Pastaba.</w:t>
            </w:r>
            <w:r>
              <w:rPr>
                <w:iCs/>
                <w:sz w:val="22"/>
                <w:szCs w:val="22"/>
              </w:rPr>
              <w:t xml:space="preserve"> </w:t>
            </w:r>
            <w:r>
              <w:rPr>
                <w:i/>
                <w:iCs/>
                <w:sz w:val="22"/>
                <w:szCs w:val="22"/>
              </w:rPr>
              <w:t>Nurodoma mažiausia prioritetinių atrankos kriterijų balų suma, kurią turi surinkti planuojamas finansuoti projektas.</w:t>
            </w:r>
          </w:p>
        </w:tc>
      </w:tr>
      <w:tr w:rsidR="003531AB" w14:paraId="0B3B981D" w14:textId="77777777" w:rsidTr="009D596A">
        <w:tc>
          <w:tcPr>
            <w:tcW w:w="15134" w:type="dxa"/>
          </w:tcPr>
          <w:p w14:paraId="77DD98CB" w14:textId="25B351E2" w:rsidR="003531AB" w:rsidRPr="001A6ED3" w:rsidRDefault="003531AB" w:rsidP="003531AB">
            <w:pPr>
              <w:rPr>
                <w:bCs/>
                <w:szCs w:val="24"/>
              </w:rPr>
            </w:pPr>
            <w:r w:rsidRPr="009A4780">
              <w:rPr>
                <w:b/>
                <w:szCs w:val="24"/>
              </w:rPr>
              <w:t>14</w:t>
            </w:r>
            <w:r w:rsidRPr="001A6ED3">
              <w:rPr>
                <w:bCs/>
                <w:szCs w:val="24"/>
              </w:rPr>
              <w:t xml:space="preserve">. </w:t>
            </w:r>
            <w:r w:rsidRPr="006010DA">
              <w:rPr>
                <w:b/>
                <w:szCs w:val="24"/>
              </w:rPr>
              <w:t>Reikalavimai įgyvendinus projektų veiklas</w:t>
            </w:r>
          </w:p>
        </w:tc>
      </w:tr>
      <w:tr w:rsidR="003531AB" w14:paraId="318D32D0" w14:textId="77777777" w:rsidTr="009A4780">
        <w:trPr>
          <w:trHeight w:val="541"/>
        </w:trPr>
        <w:tc>
          <w:tcPr>
            <w:tcW w:w="15134" w:type="dxa"/>
          </w:tcPr>
          <w:p w14:paraId="08474776" w14:textId="64413AF0" w:rsidR="003531AB" w:rsidRDefault="003531AB" w:rsidP="003531AB">
            <w:pPr>
              <w:jc w:val="both"/>
              <w:rPr>
                <w:i/>
                <w:sz w:val="22"/>
                <w:szCs w:val="22"/>
              </w:rPr>
            </w:pPr>
            <w:r>
              <w:rPr>
                <w:i/>
                <w:sz w:val="22"/>
                <w:szCs w:val="22"/>
              </w:rPr>
              <w:t xml:space="preserve">Nurodomi papildomi reikalavimai įgyvendinus projektų veiklas, nei numatyta </w:t>
            </w:r>
            <w:r>
              <w:rPr>
                <w:i/>
                <w:iCs/>
                <w:sz w:val="22"/>
                <w:szCs w:val="22"/>
              </w:rPr>
              <w:t>Investicijų programos ir Plano „Naujos kartos Lietuva“ administravimo</w:t>
            </w:r>
            <w:r>
              <w:rPr>
                <w:i/>
                <w:iCs/>
                <w:szCs w:val="24"/>
              </w:rPr>
              <w:t xml:space="preserve"> </w:t>
            </w:r>
            <w:r>
              <w:rPr>
                <w:i/>
                <w:sz w:val="22"/>
                <w:szCs w:val="22"/>
              </w:rPr>
              <w:t xml:space="preserve">taisyklėse ir </w:t>
            </w:r>
            <w:r>
              <w:rPr>
                <w:i/>
                <w:iCs/>
                <w:sz w:val="22"/>
                <w:szCs w:val="22"/>
              </w:rPr>
              <w:t>Projektų administravimo ir finansavimo taisyklėse</w:t>
            </w:r>
            <w:r>
              <w:rPr>
                <w:i/>
                <w:sz w:val="22"/>
                <w:szCs w:val="22"/>
              </w:rPr>
              <w:t>.</w:t>
            </w:r>
          </w:p>
        </w:tc>
      </w:tr>
      <w:tr w:rsidR="003531AB" w14:paraId="76E350FC" w14:textId="77777777" w:rsidTr="009D596A">
        <w:tc>
          <w:tcPr>
            <w:tcW w:w="15134" w:type="dxa"/>
          </w:tcPr>
          <w:p w14:paraId="10E33134" w14:textId="2D50DC41" w:rsidR="003531AB" w:rsidRPr="006010DA" w:rsidRDefault="003531AB" w:rsidP="003531AB">
            <w:pPr>
              <w:rPr>
                <w:b/>
                <w:szCs w:val="24"/>
              </w:rPr>
            </w:pPr>
            <w:r w:rsidRPr="006010DA">
              <w:rPr>
                <w:b/>
                <w:szCs w:val="24"/>
              </w:rPr>
              <w:t>15. Kiti reikalavimai</w:t>
            </w:r>
          </w:p>
        </w:tc>
      </w:tr>
      <w:tr w:rsidR="003531AB" w14:paraId="2A47AD37" w14:textId="77777777" w:rsidTr="009D596A">
        <w:tc>
          <w:tcPr>
            <w:tcW w:w="15134" w:type="dxa"/>
          </w:tcPr>
          <w:p w14:paraId="09A6BD20" w14:textId="26A76270" w:rsidR="003531AB" w:rsidRDefault="003531AB" w:rsidP="003531AB">
            <w:pPr>
              <w:tabs>
                <w:tab w:val="left" w:pos="1134"/>
              </w:tabs>
              <w:jc w:val="both"/>
              <w:rPr>
                <w:i/>
                <w:sz w:val="22"/>
                <w:szCs w:val="22"/>
              </w:rPr>
            </w:pPr>
            <w:r>
              <w:rPr>
                <w:i/>
                <w:sz w:val="22"/>
                <w:szCs w:val="22"/>
              </w:rPr>
              <w:t>Nurodomi kiti reikalavimai (pvz., dėl sutaupytų lėšų panaudojimo įgyvendinant projektą, strateginės svarbos projektą, dėl projektų įgyvendinimo trukmės ar termino ir pan.).</w:t>
            </w:r>
          </w:p>
          <w:p w14:paraId="5CB2258D" w14:textId="34A702B4" w:rsidR="003531AB" w:rsidRDefault="003531AB" w:rsidP="003531AB">
            <w:pPr>
              <w:tabs>
                <w:tab w:val="left" w:pos="1134"/>
              </w:tabs>
              <w:jc w:val="both"/>
              <w:rPr>
                <w:i/>
                <w:sz w:val="22"/>
                <w:szCs w:val="22"/>
              </w:rPr>
            </w:pPr>
            <w:r>
              <w:rPr>
                <w:i/>
                <w:sz w:val="22"/>
                <w:szCs w:val="22"/>
              </w:rPr>
              <w:t>Nurodomi administruojančiajai institucijai taikomi reikalavimai, jei tokių yra, pvz., nurodomi reikalavimai dėl vertinimo komisijos sudarymo projektų naudos ir kokybės vertinimo etape ir pan., gali būti nurodomi atvejai, kuriems esant administruojančioji institucija gali įvertinti projektų įgyvendinimo planus per ilgesnį negu Projektų administravimo ir finansavimo taisyklėse nustatytą terminą (kai projektai atrenkami planavimo arba konkurso būdu), kai projektai atrenkami planavimo būdu, gali būti nurodomi atvejai, kuriems esant administruojančioji institucija gali priimti projektų įgyvendinimo planus, pateiktus po kvietime nustatyto projektų įgyvendinimo planų pateikimo termino pabaigos, ir kt.</w:t>
            </w:r>
          </w:p>
          <w:p w14:paraId="39578384" w14:textId="3DDB7D4B" w:rsidR="003531AB" w:rsidRDefault="003531AB" w:rsidP="003531AB">
            <w:pPr>
              <w:tabs>
                <w:tab w:val="left" w:pos="1134"/>
              </w:tabs>
              <w:jc w:val="both"/>
              <w:rPr>
                <w:i/>
                <w:sz w:val="22"/>
                <w:szCs w:val="22"/>
              </w:rPr>
            </w:pPr>
            <w:r>
              <w:rPr>
                <w:i/>
                <w:sz w:val="22"/>
                <w:szCs w:val="22"/>
              </w:rPr>
              <w:t>Jei pagal pažangos priemonę numatoma įgyvendinti strateginės svarbos projektą arba projektą, kurio vertė viršija 10 000 000 eurų, įtraukiamas reikalavimas projekto vykdytojui surengti komunikacinį renginį ar veiklą, laiku įtraukiant Europos Komisiją ir vadovaujančiąją instituciją.</w:t>
            </w:r>
          </w:p>
          <w:p w14:paraId="6D5D2B01" w14:textId="77777777" w:rsidR="003531AB" w:rsidRDefault="003531AB" w:rsidP="003531AB">
            <w:pPr>
              <w:tabs>
                <w:tab w:val="left" w:pos="1134"/>
              </w:tabs>
              <w:jc w:val="both"/>
              <w:rPr>
                <w:i/>
                <w:sz w:val="22"/>
                <w:szCs w:val="22"/>
              </w:rPr>
            </w:pPr>
            <w:r>
              <w:rPr>
                <w:i/>
                <w:sz w:val="22"/>
                <w:szCs w:val="22"/>
              </w:rPr>
              <w:t>Nurodomi reikalavimai, taikomi viešosios ir privačios partnerystės projektams.</w:t>
            </w:r>
          </w:p>
        </w:tc>
      </w:tr>
    </w:tbl>
    <w:p w14:paraId="20DEC572" w14:textId="77777777" w:rsidR="00253511" w:rsidRDefault="00253511" w:rsidP="00253511">
      <w:pPr>
        <w:jc w:val="center"/>
        <w:rPr>
          <w:b/>
          <w:color w:val="FF0000"/>
          <w:szCs w:val="24"/>
        </w:rPr>
      </w:pPr>
    </w:p>
    <w:p w14:paraId="562F9F87" w14:textId="703E4B61" w:rsidR="00253511" w:rsidRPr="00253511" w:rsidRDefault="00253511" w:rsidP="00253511">
      <w:pPr>
        <w:jc w:val="center"/>
        <w:rPr>
          <w:b/>
          <w:szCs w:val="24"/>
        </w:rPr>
      </w:pPr>
      <w:r w:rsidRPr="00253511">
        <w:rPr>
          <w:b/>
          <w:szCs w:val="24"/>
        </w:rPr>
        <w:t>III SKYRIUS</w:t>
      </w:r>
    </w:p>
    <w:p w14:paraId="7C07D51B" w14:textId="77777777" w:rsidR="00253511" w:rsidRPr="00253511" w:rsidRDefault="00253511" w:rsidP="00253511">
      <w:pPr>
        <w:jc w:val="center"/>
        <w:rPr>
          <w:b/>
          <w:szCs w:val="24"/>
        </w:rPr>
      </w:pPr>
      <w:r w:rsidRPr="00253511">
        <w:rPr>
          <w:b/>
          <w:szCs w:val="24"/>
        </w:rPr>
        <w:t>IŠLAIDŲ TINKAMUMO FINANSUOTI REIKALAVIMAI</w:t>
      </w:r>
    </w:p>
    <w:p w14:paraId="3666612A" w14:textId="77777777" w:rsidR="00253511" w:rsidRDefault="00253511"/>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EB0F8F" w14:paraId="3471268F" w14:textId="77777777" w:rsidTr="009D596A">
        <w:tc>
          <w:tcPr>
            <w:tcW w:w="15134" w:type="dxa"/>
          </w:tcPr>
          <w:p w14:paraId="0B1B6151" w14:textId="703DCE2F" w:rsidR="00EB0F8F" w:rsidRPr="001A6ED3" w:rsidRDefault="00F63904">
            <w:pPr>
              <w:jc w:val="both"/>
              <w:rPr>
                <w:bCs/>
                <w:szCs w:val="24"/>
              </w:rPr>
            </w:pPr>
            <w:r w:rsidRPr="009A4780">
              <w:rPr>
                <w:b/>
                <w:szCs w:val="24"/>
              </w:rPr>
              <w:t>16</w:t>
            </w:r>
            <w:r w:rsidR="00C222C1" w:rsidRPr="001A6ED3">
              <w:rPr>
                <w:bCs/>
                <w:szCs w:val="24"/>
              </w:rPr>
              <w:t xml:space="preserve">. </w:t>
            </w:r>
            <w:r w:rsidR="00C222C1" w:rsidRPr="006010DA">
              <w:rPr>
                <w:b/>
                <w:szCs w:val="24"/>
              </w:rPr>
              <w:t>Išlaidų tinkamumo finansuoti reikalavimai</w:t>
            </w:r>
          </w:p>
        </w:tc>
      </w:tr>
      <w:tr w:rsidR="00EB0F8F" w14:paraId="173C6C3E" w14:textId="77777777" w:rsidTr="009D596A">
        <w:tc>
          <w:tcPr>
            <w:tcW w:w="15134" w:type="dxa"/>
          </w:tcPr>
          <w:p w14:paraId="373EF6FA" w14:textId="77777777" w:rsidR="00EB0F8F" w:rsidRDefault="00C222C1">
            <w:pPr>
              <w:jc w:val="both"/>
              <w:rPr>
                <w:i/>
                <w:sz w:val="22"/>
                <w:szCs w:val="22"/>
              </w:rPr>
            </w:pPr>
            <w:r>
              <w:rPr>
                <w:i/>
                <w:sz w:val="22"/>
                <w:szCs w:val="22"/>
              </w:rPr>
              <w:t>Aiškiai ir konkrečiai aprašomi projektų išlaidų tinkamumo finansuoti reikalavimai ir (arba) nurodomos tinkamos ir (ar) netinkamos finansuoti išlaidos. Jei tam tikrai reikalavimų grupei apibūdinti pateikiamos nuorodos į teisės aktus, nurodomi konkretūs teisės akto skyriai (skirsniai) arba punktai.</w:t>
            </w:r>
          </w:p>
          <w:p w14:paraId="05959736" w14:textId="77777777" w:rsidR="00EB0F8F" w:rsidRDefault="00EB0F8F">
            <w:pPr>
              <w:jc w:val="both"/>
              <w:rPr>
                <w:i/>
                <w:sz w:val="22"/>
                <w:szCs w:val="22"/>
                <w:highlight w:val="yellow"/>
              </w:rPr>
            </w:pPr>
          </w:p>
          <w:p w14:paraId="56D6A38B" w14:textId="77777777" w:rsidR="00EB0F8F" w:rsidRDefault="00C222C1">
            <w:pPr>
              <w:jc w:val="both"/>
              <w:rPr>
                <w:i/>
                <w:sz w:val="22"/>
                <w:szCs w:val="22"/>
              </w:rPr>
            </w:pPr>
            <w:r>
              <w:rPr>
                <w:i/>
                <w:sz w:val="22"/>
                <w:szCs w:val="22"/>
              </w:rPr>
              <w:t>Rekomenduojama rinktis vieną iš 3 toliau nurodytų būdų aprašyti išlaidų tinkamumo finansuoti reikalavimus, tačiau ministerija yra atsakinga už reikalavimų pateikimą, kad jie būtų visiškai aiškūs pareiškėjui:</w:t>
            </w:r>
          </w:p>
          <w:p w14:paraId="034CFCCB" w14:textId="77777777" w:rsidR="00EB0F8F" w:rsidRDefault="00C222C1">
            <w:pPr>
              <w:jc w:val="both"/>
              <w:rPr>
                <w:i/>
                <w:sz w:val="22"/>
                <w:szCs w:val="22"/>
              </w:rPr>
            </w:pPr>
            <w:r>
              <w:rPr>
                <w:i/>
                <w:sz w:val="22"/>
                <w:szCs w:val="22"/>
              </w:rPr>
              <w:t xml:space="preserve">1) jei </w:t>
            </w:r>
            <w:r>
              <w:rPr>
                <w:i/>
                <w:sz w:val="22"/>
                <w:szCs w:val="22"/>
                <w:u w:val="single"/>
              </w:rPr>
              <w:t>tinkamos finansuoti įvairios projektų išlaidos</w:t>
            </w:r>
            <w:r>
              <w:rPr>
                <w:i/>
                <w:sz w:val="22"/>
                <w:szCs w:val="22"/>
              </w:rPr>
              <w:t xml:space="preserve"> ir negalima nustatyti baigtinio išlaidų sąrašo (ypač jei turi būti rengiamas investicijų projektas, kuriame nustatoma, kokios išlaidos reikalingos), ministerija gali nurodyti, kokie reikalavimai taikomi projektų išlaidų tinkamumui finansuoti, pateikdama nuorodas į </w:t>
            </w:r>
            <w:r>
              <w:rPr>
                <w:i/>
                <w:iCs/>
                <w:sz w:val="22"/>
                <w:szCs w:val="22"/>
              </w:rPr>
              <w:t>Projektų administravimo ir finansavimo taisyklių atitinkamus skirsnius, ir</w:t>
            </w:r>
            <w:r>
              <w:rPr>
                <w:i/>
                <w:sz w:val="22"/>
                <w:szCs w:val="22"/>
              </w:rPr>
              <w:t xml:space="preserve"> </w:t>
            </w:r>
            <w:r>
              <w:rPr>
                <w:i/>
                <w:sz w:val="22"/>
                <w:szCs w:val="22"/>
                <w:u w:val="single"/>
              </w:rPr>
              <w:t xml:space="preserve">gali nustatyti papildomus </w:t>
            </w:r>
            <w:r>
              <w:rPr>
                <w:i/>
                <w:sz w:val="22"/>
                <w:szCs w:val="22"/>
              </w:rPr>
              <w:t xml:space="preserve">kai kurių išlaidų ribojimus arba nurodyti išlygas (jei tokias išlygas gali taikyti pagal </w:t>
            </w:r>
            <w:r>
              <w:rPr>
                <w:i/>
                <w:iCs/>
                <w:sz w:val="22"/>
                <w:szCs w:val="22"/>
              </w:rPr>
              <w:t>Projektų administravimo ir finansavimo taisykles</w:t>
            </w:r>
            <w:r>
              <w:rPr>
                <w:i/>
                <w:sz w:val="22"/>
                <w:szCs w:val="22"/>
              </w:rPr>
              <w:t>);</w:t>
            </w:r>
          </w:p>
          <w:p w14:paraId="3B8A9D70" w14:textId="77777777" w:rsidR="00EB0F8F" w:rsidRDefault="00C222C1">
            <w:pPr>
              <w:jc w:val="both"/>
              <w:rPr>
                <w:i/>
                <w:sz w:val="22"/>
                <w:szCs w:val="22"/>
              </w:rPr>
            </w:pPr>
            <w:r>
              <w:rPr>
                <w:i/>
                <w:sz w:val="22"/>
                <w:szCs w:val="22"/>
              </w:rPr>
              <w:t xml:space="preserve">2) jei </w:t>
            </w:r>
            <w:r>
              <w:rPr>
                <w:i/>
                <w:sz w:val="22"/>
                <w:szCs w:val="22"/>
                <w:u w:val="single"/>
              </w:rPr>
              <w:t xml:space="preserve">tinkamos finansuoti projektų tik tam tikrų tipų išlaidos </w:t>
            </w:r>
            <w:r>
              <w:rPr>
                <w:i/>
                <w:sz w:val="22"/>
                <w:szCs w:val="22"/>
              </w:rPr>
              <w:t xml:space="preserve">(t. y. gali būti nustatytas baigtinis išlaidų sąrašas), tokias išlaidas galima nurodyti šiame Aprašo punkte, o jei nurodytoms išlaidoms </w:t>
            </w:r>
            <w:r>
              <w:rPr>
                <w:bCs/>
                <w:i/>
                <w:iCs/>
                <w:sz w:val="22"/>
                <w:szCs w:val="22"/>
              </w:rPr>
              <w:t xml:space="preserve">(pavyzdžiui, darbo užmokesčiui ar komandiruočių išlaidoms) </w:t>
            </w:r>
            <w:r>
              <w:rPr>
                <w:i/>
                <w:sz w:val="22"/>
                <w:szCs w:val="22"/>
              </w:rPr>
              <w:t xml:space="preserve">taikomi papildomi reikalavimai pagal </w:t>
            </w:r>
            <w:r>
              <w:rPr>
                <w:i/>
                <w:iCs/>
                <w:sz w:val="22"/>
                <w:szCs w:val="22"/>
              </w:rPr>
              <w:t>Projektų administravimo ir finansavimo taisykles, taip pat pateikti nuorodas į konkrečius šių taisyklių skirsnius ar punktus (kai turi būti rengiamas investicijų projektas, šiuo būdu aprašyti išlaidų tinkamumo finansuoti reikalavimų negalima)</w:t>
            </w:r>
            <w:r>
              <w:rPr>
                <w:i/>
                <w:sz w:val="22"/>
                <w:szCs w:val="22"/>
              </w:rPr>
              <w:t>;</w:t>
            </w:r>
          </w:p>
          <w:p w14:paraId="10090CC0" w14:textId="6455489F" w:rsidR="00EB0F8F" w:rsidRDefault="00C222C1">
            <w:pPr>
              <w:jc w:val="both"/>
              <w:rPr>
                <w:i/>
                <w:sz w:val="22"/>
                <w:szCs w:val="22"/>
              </w:rPr>
            </w:pPr>
            <w:r>
              <w:rPr>
                <w:i/>
                <w:sz w:val="22"/>
                <w:szCs w:val="22"/>
              </w:rPr>
              <w:t>3) jei teikiama</w:t>
            </w:r>
            <w:r>
              <w:rPr>
                <w:i/>
                <w:sz w:val="22"/>
                <w:szCs w:val="22"/>
                <w:u w:val="single"/>
              </w:rPr>
              <w:t xml:space="preserve"> valstybės pagalba</w:t>
            </w:r>
            <w:r>
              <w:rPr>
                <w:i/>
                <w:sz w:val="22"/>
                <w:szCs w:val="22"/>
              </w:rPr>
              <w:t xml:space="preserve">, tinkamos ir (ar) netinkamos finansuoti projektų išlaidos </w:t>
            </w:r>
            <w:r>
              <w:rPr>
                <w:bCs/>
                <w:i/>
                <w:iCs/>
                <w:sz w:val="22"/>
                <w:szCs w:val="22"/>
              </w:rPr>
              <w:t xml:space="preserve">(t. y. baigtinis išlaidų sąrašas) </w:t>
            </w:r>
            <w:r>
              <w:rPr>
                <w:i/>
                <w:sz w:val="22"/>
                <w:szCs w:val="22"/>
              </w:rPr>
              <w:t>ir joms taikomi reikalavimai gali būti nurodyti šiame Aprašo punkte arba Aprašo punkte „Reikalavimai valstybės pagalbai“ nuostatų nekartojant, bet dėl aiškumo pateikiant vieno Aprašo punkto nuorodas į kitą punktą.</w:t>
            </w:r>
          </w:p>
          <w:p w14:paraId="463AEEB4" w14:textId="77777777" w:rsidR="00EB0F8F" w:rsidRDefault="00C222C1">
            <w:pPr>
              <w:jc w:val="both"/>
              <w:rPr>
                <w:i/>
                <w:iCs/>
                <w:sz w:val="22"/>
                <w:szCs w:val="22"/>
              </w:rPr>
            </w:pPr>
            <w:r>
              <w:rPr>
                <w:i/>
                <w:iCs/>
                <w:sz w:val="22"/>
                <w:szCs w:val="22"/>
              </w:rPr>
              <w:t>Nurodoma, ar taikomi ribojimai išlaidų tinkamumo finansuoti (patyrimo ir apmokėjimo) laikotarpiui.</w:t>
            </w:r>
          </w:p>
          <w:p w14:paraId="5DE437C5" w14:textId="28DAC0A2" w:rsidR="00EB0F8F" w:rsidRDefault="00C222C1">
            <w:pPr>
              <w:jc w:val="both"/>
              <w:rPr>
                <w:sz w:val="22"/>
                <w:szCs w:val="22"/>
              </w:rPr>
            </w:pPr>
            <w:r>
              <w:rPr>
                <w:i/>
                <w:iCs/>
                <w:sz w:val="22"/>
                <w:szCs w:val="22"/>
              </w:rPr>
              <w:t xml:space="preserve">Kai veikla finansuojama iš </w:t>
            </w:r>
            <w:r>
              <w:rPr>
                <w:i/>
                <w:sz w:val="22"/>
                <w:szCs w:val="22"/>
              </w:rPr>
              <w:t>ESF+ arba Europos regioninės plėtros fondo</w:t>
            </w:r>
            <w:r>
              <w:rPr>
                <w:i/>
                <w:iCs/>
                <w:sz w:val="22"/>
                <w:szCs w:val="22"/>
              </w:rPr>
              <w:t xml:space="preserve"> lėšų, nurodoma, ar taikomas kryžminis finansavimas, jeigu taikomas, koks galimas jo procentinis dydis.</w:t>
            </w:r>
            <w:r>
              <w:rPr>
                <w:i/>
                <w:iCs/>
                <w:strike/>
                <w:sz w:val="22"/>
                <w:szCs w:val="22"/>
              </w:rPr>
              <w:t xml:space="preserve"> </w:t>
            </w:r>
          </w:p>
        </w:tc>
      </w:tr>
    </w:tbl>
    <w:p w14:paraId="2D9405E8" w14:textId="77777777" w:rsidR="00253511" w:rsidRDefault="00253511" w:rsidP="00253511">
      <w:pPr>
        <w:jc w:val="center"/>
        <w:rPr>
          <w:b/>
          <w:szCs w:val="24"/>
        </w:rPr>
      </w:pPr>
    </w:p>
    <w:p w14:paraId="204DA816" w14:textId="24D57FC9" w:rsidR="00253511" w:rsidRPr="00253511" w:rsidRDefault="00253511" w:rsidP="00253511">
      <w:pPr>
        <w:jc w:val="center"/>
        <w:rPr>
          <w:b/>
          <w:szCs w:val="24"/>
        </w:rPr>
      </w:pPr>
      <w:r w:rsidRPr="00253511">
        <w:rPr>
          <w:b/>
          <w:szCs w:val="24"/>
        </w:rPr>
        <w:t>IV SKYRIUS</w:t>
      </w:r>
    </w:p>
    <w:p w14:paraId="5E3618C6" w14:textId="77777777" w:rsidR="00253511" w:rsidRPr="00253511" w:rsidRDefault="00253511" w:rsidP="00253511">
      <w:pPr>
        <w:jc w:val="center"/>
        <w:rPr>
          <w:b/>
          <w:szCs w:val="24"/>
        </w:rPr>
      </w:pPr>
      <w:r w:rsidRPr="00253511">
        <w:rPr>
          <w:b/>
          <w:szCs w:val="24"/>
        </w:rPr>
        <w:t>SUPAPRASTINTAI APMOKAMŲ IŠLAIDŲ DYDŽIAI</w:t>
      </w:r>
    </w:p>
    <w:p w14:paraId="729C4F96" w14:textId="77777777" w:rsidR="00253511" w:rsidRDefault="00253511"/>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EB0F8F" w14:paraId="2404C283" w14:textId="77777777" w:rsidTr="009D596A">
        <w:trPr>
          <w:trHeight w:val="349"/>
        </w:trPr>
        <w:tc>
          <w:tcPr>
            <w:tcW w:w="15134" w:type="dxa"/>
          </w:tcPr>
          <w:p w14:paraId="04113AAD" w14:textId="5A99AF55" w:rsidR="00EB0F8F" w:rsidRPr="001A6ED3" w:rsidRDefault="00F63904">
            <w:pPr>
              <w:jc w:val="both"/>
              <w:rPr>
                <w:bCs/>
                <w:szCs w:val="24"/>
              </w:rPr>
            </w:pPr>
            <w:r w:rsidRPr="006010DA">
              <w:rPr>
                <w:b/>
                <w:szCs w:val="24"/>
              </w:rPr>
              <w:t>17</w:t>
            </w:r>
            <w:r w:rsidR="00C222C1" w:rsidRPr="006010DA">
              <w:rPr>
                <w:b/>
                <w:szCs w:val="24"/>
              </w:rPr>
              <w:t>. Projektų veiklų ir jungtinio projekto projektų įgyvendinimui taikomi supaprastintai apmokamų išlaidų dydžiai</w:t>
            </w:r>
          </w:p>
        </w:tc>
      </w:tr>
      <w:tr w:rsidR="00EB0F8F" w14:paraId="047E8380" w14:textId="77777777" w:rsidTr="009D596A">
        <w:tc>
          <w:tcPr>
            <w:tcW w:w="15134" w:type="dxa"/>
          </w:tcPr>
          <w:p w14:paraId="65A6CFE3" w14:textId="77777777" w:rsidR="00EB0F8F" w:rsidRDefault="00C222C1">
            <w:pPr>
              <w:jc w:val="both"/>
              <w:rPr>
                <w:i/>
                <w:iCs/>
                <w:sz w:val="22"/>
                <w:szCs w:val="22"/>
              </w:rPr>
            </w:pPr>
            <w:r>
              <w:rPr>
                <w:i/>
                <w:iCs/>
                <w:sz w:val="22"/>
                <w:szCs w:val="22"/>
              </w:rPr>
              <w:t>Pildoma, jei taikomi supaprastintai apmokamų išlaidų dydžiai (fiksuotieji projektų išlaidų vieneto įkainiai, fiksuotosios projektų išlaidų normos, fiksuotosios projektų išlaidų sumos ar su išlaidomis nesiejamas projekto finansavimas). Nuostatos dėl kiekvieno supaprastintai apmokamų išlaidų dydžio pateikiamos atskirose eilutėse.</w:t>
            </w:r>
          </w:p>
          <w:p w14:paraId="4B822F6D" w14:textId="77777777" w:rsidR="00EB0F8F" w:rsidRDefault="00EB0F8F">
            <w:pPr>
              <w:jc w:val="both"/>
              <w:rPr>
                <w:i/>
                <w:iCs/>
                <w:sz w:val="22"/>
                <w:szCs w:val="22"/>
              </w:rPr>
            </w:pPr>
          </w:p>
          <w:p w14:paraId="5C623B04" w14:textId="0FC6440F" w:rsidR="00EB0F8F" w:rsidRDefault="00C222C1">
            <w:pPr>
              <w:jc w:val="both"/>
              <w:rPr>
                <w:i/>
                <w:iCs/>
                <w:sz w:val="22"/>
                <w:szCs w:val="22"/>
              </w:rPr>
            </w:pPr>
            <w:r>
              <w:rPr>
                <w:i/>
                <w:iCs/>
                <w:sz w:val="22"/>
                <w:szCs w:val="22"/>
              </w:rPr>
              <w:t>Nurodomos</w:t>
            </w:r>
            <w:r>
              <w:rPr>
                <w:i/>
                <w:sz w:val="22"/>
                <w:szCs w:val="22"/>
              </w:rPr>
              <w:t xml:space="preserve"> </w:t>
            </w:r>
            <w:r>
              <w:rPr>
                <w:i/>
                <w:iCs/>
                <w:sz w:val="22"/>
                <w:szCs w:val="22"/>
              </w:rPr>
              <w:t xml:space="preserve">projektų veiklos ir (ar) išlaidos, kurioms taikomi supaprastintai apmokamų išlaidų dydžiai, šių dydžių pavadinimai ir kodai iš Supaprastintai apmokamų išlaidų dydžių registro, kuris skelbiamas </w:t>
            </w:r>
            <w:r>
              <w:rPr>
                <w:rFonts w:eastAsia="Calibri"/>
                <w:bCs/>
                <w:i/>
                <w:sz w:val="22"/>
                <w:szCs w:val="22"/>
                <w:lang w:eastAsia="lt-LT"/>
              </w:rPr>
              <w:t>svetainėje esinvesticijos.lt</w:t>
            </w:r>
            <w:r>
              <w:rPr>
                <w:i/>
                <w:iCs/>
                <w:sz w:val="22"/>
                <w:szCs w:val="22"/>
              </w:rPr>
              <w:t>. Jei planuojamų finansuoti veiklų išlaidoms apmokėti Investicijų programoje nustatyti supaprastintai apmokamų išlaidų dydžiai, jie turi būti nurodyti Apraše. Jei planuojama, kad supaprastintai apmokamų išlaidų dydžiai bus nustatomi Europos Sąjungos teisės aktuose nustatytų supaprastintai apmokamų išlaidų dydžių pagrindu, jiems parenkamas individualių supaprastintai apmokamų išlaidų dydžių kodavimas ir pateikiama nuorodą į Europos Sąjungos teisės aktą, kuriame nustatyti supaprastintai apmokamų išlaidų dydžiai.</w:t>
            </w:r>
          </w:p>
          <w:p w14:paraId="3F7F012A" w14:textId="77777777" w:rsidR="00EB0F8F" w:rsidRDefault="00EB0F8F">
            <w:pPr>
              <w:jc w:val="both"/>
              <w:rPr>
                <w:i/>
                <w:iCs/>
                <w:sz w:val="22"/>
                <w:szCs w:val="22"/>
              </w:rPr>
            </w:pPr>
          </w:p>
          <w:p w14:paraId="065C73A4" w14:textId="4D119BF2" w:rsidR="00EB0F8F" w:rsidRDefault="00C222C1">
            <w:pPr>
              <w:jc w:val="both"/>
              <w:rPr>
                <w:b/>
                <w:i/>
                <w:iCs/>
                <w:sz w:val="22"/>
                <w:szCs w:val="22"/>
              </w:rPr>
            </w:pPr>
            <w:r>
              <w:rPr>
                <w:i/>
                <w:iCs/>
                <w:sz w:val="22"/>
                <w:szCs w:val="22"/>
              </w:rPr>
              <w:lastRenderedPageBreak/>
              <w:t xml:space="preserve">Nurodomos supaprastintai apmokamų išlaidų dydžių perskaičiavimo (indeksavimo) projektų įgyvendinimo metu sąlygos. Perskaičiavimo (indeksavimo) sąlyga taikoma bendrai visiems projektui taikomiems supaprastintai apmokamų išlaidų dydžiams. Konkretaus supaprastintai apmokamų išlaidų dydžio perskaičiavimo (indeksavimo) sąlygos nustatytos Supaprastintai apmokamų išlaidų dydžių nustatymo apraše, kuris skelbiamas </w:t>
            </w:r>
            <w:r>
              <w:rPr>
                <w:rFonts w:eastAsia="Calibri"/>
                <w:bCs/>
                <w:i/>
                <w:sz w:val="22"/>
                <w:szCs w:val="22"/>
                <w:lang w:eastAsia="lt-LT"/>
              </w:rPr>
              <w:t>svetainėje esinvesticijos.lt</w:t>
            </w:r>
            <w:r>
              <w:rPr>
                <w:i/>
                <w:sz w:val="22"/>
                <w:szCs w:val="22"/>
              </w:rPr>
              <w:t>,</w:t>
            </w:r>
            <w:r>
              <w:rPr>
                <w:i/>
                <w:iCs/>
                <w:sz w:val="22"/>
                <w:szCs w:val="22"/>
              </w:rPr>
              <w:t xml:space="preserve"> tačiau ministerija, atsižvelgdama į planuojamą priemonės įgyvendinimo trukmę, veiklų specifiškumą ir kitas aplinkybes, gali nustatyti, kad supaprastintai apmokamų išlaidų dydžiai projektų įgyvendinimo metu nebus perskaičiuojami (indeksuojami). Jei supaprastintai apmokamų išlaidų dydžiai projektų įgyvendinimo metu nebus perskaičiuojami (indeksuojami), turi būti nurodomos taikomų supaprastintai apmokamų išlaidų dydžių versijos. Kai planuojama įgyvendinti jungtinį projektą ir pažymima, kad supaprastintai apmokamų išlaidų dydžiai bus perskaičiuojami (indeksuojami), atnaujintos supaprastintai apmokamų išlaidų dydžių versijos bus taikomos tik atskiriems kvietimams teikti paraiškas finansuoti jungtinio projekto projektus, t. y. jungtinio projekto projektų įgyvendinimo metu supaprastintai apmokamų išlaidų dydžių versijos nekeičiamos.</w:t>
            </w:r>
          </w:p>
          <w:p w14:paraId="23CD03B7" w14:textId="77777777" w:rsidR="00EB0F8F" w:rsidRDefault="00EB0F8F">
            <w:pPr>
              <w:jc w:val="both"/>
              <w:rPr>
                <w:i/>
                <w:iCs/>
                <w:sz w:val="22"/>
                <w:szCs w:val="22"/>
              </w:rPr>
            </w:pPr>
          </w:p>
          <w:p w14:paraId="0B14529C" w14:textId="77777777" w:rsidR="00EB0F8F" w:rsidRDefault="00C222C1">
            <w:pPr>
              <w:jc w:val="both"/>
              <w:rPr>
                <w:i/>
                <w:iCs/>
                <w:sz w:val="22"/>
                <w:szCs w:val="22"/>
              </w:rPr>
            </w:pPr>
            <w:r>
              <w:rPr>
                <w:i/>
                <w:iCs/>
                <w:sz w:val="22"/>
                <w:szCs w:val="22"/>
              </w:rPr>
              <w:t>Jeigu finansuojamos jungtinių projektų netiesioginės išlaidos, ministerija, nurodydama fiksuotąją projekto išlaidų normą, kuri bus taikoma netiesioginėms išlaidoms padengti, papildomai nurodo ir kieno (jungtinio projekto vykdytojo ir (ar) jungtinio projekto projektų vykdytojų) netiesioginės išlaidos gali būti dengiamos iš nurodytos fiksuotosios projekto išlaidų normos (pvz., „Iš fiksuotosios projekto išlaidų normos dengiamos jungtinio projekto vykdytojo netiesioginės išlaidos“ arba „Iš fiksuotosios projekto išlaidų normos dengiamos jungtinio projekto vykdytojo ir jungtinio projekto projektų vykdytojų netiesioginės išlaidos“).</w:t>
            </w:r>
          </w:p>
          <w:p w14:paraId="25B1D6F5" w14:textId="77777777" w:rsidR="00EB0F8F" w:rsidRDefault="00EB0F8F">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4"/>
              <w:gridCol w:w="2975"/>
              <w:gridCol w:w="2975"/>
              <w:gridCol w:w="2975"/>
              <w:gridCol w:w="2975"/>
            </w:tblGrid>
            <w:tr w:rsidR="00EB0F8F" w14:paraId="2CE82EE1" w14:textId="77777777" w:rsidTr="009A4257">
              <w:tc>
                <w:tcPr>
                  <w:tcW w:w="14874" w:type="dxa"/>
                  <w:gridSpan w:val="5"/>
                  <w:tcBorders>
                    <w:top w:val="single" w:sz="8" w:space="0" w:color="auto"/>
                    <w:left w:val="single" w:sz="8" w:space="0" w:color="auto"/>
                    <w:bottom w:val="single" w:sz="8" w:space="0" w:color="auto"/>
                    <w:right w:val="single" w:sz="8" w:space="0" w:color="auto"/>
                  </w:tcBorders>
                </w:tcPr>
                <w:p w14:paraId="329035E5" w14:textId="77777777" w:rsidR="00EB0F8F" w:rsidRPr="006010DA" w:rsidRDefault="00C222C1">
                  <w:pPr>
                    <w:jc w:val="both"/>
                    <w:rPr>
                      <w:b/>
                      <w:bCs/>
                      <w:sz w:val="22"/>
                      <w:szCs w:val="22"/>
                    </w:rPr>
                  </w:pPr>
                  <w:r w:rsidRPr="006010DA">
                    <w:rPr>
                      <w:rFonts w:ascii="MS Gothic" w:eastAsia="MS Gothic" w:hAnsi="MS Gothic" w:cs="MS Gothic"/>
                      <w:b/>
                      <w:bCs/>
                      <w:sz w:val="22"/>
                      <w:szCs w:val="22"/>
                    </w:rPr>
                    <w:t>☐</w:t>
                  </w:r>
                  <w:r w:rsidRPr="006010DA">
                    <w:rPr>
                      <w:b/>
                      <w:bCs/>
                      <w:sz w:val="22"/>
                      <w:szCs w:val="22"/>
                    </w:rPr>
                    <w:t xml:space="preserve"> Indeksuojama</w:t>
                  </w:r>
                </w:p>
                <w:p w14:paraId="61705134" w14:textId="77777777" w:rsidR="00EB0F8F" w:rsidRPr="006010DA" w:rsidRDefault="00C222C1">
                  <w:pPr>
                    <w:jc w:val="both"/>
                    <w:rPr>
                      <w:b/>
                      <w:bCs/>
                      <w:sz w:val="22"/>
                      <w:szCs w:val="22"/>
                    </w:rPr>
                  </w:pPr>
                  <w:r w:rsidRPr="006010DA">
                    <w:rPr>
                      <w:rFonts w:ascii="MS Gothic" w:eastAsia="MS Gothic" w:hAnsi="MS Gothic" w:cs="MS Gothic"/>
                      <w:b/>
                      <w:bCs/>
                      <w:sz w:val="22"/>
                      <w:szCs w:val="22"/>
                    </w:rPr>
                    <w:t>☐</w:t>
                  </w:r>
                  <w:r w:rsidRPr="006010DA">
                    <w:rPr>
                      <w:b/>
                      <w:bCs/>
                      <w:sz w:val="22"/>
                      <w:szCs w:val="22"/>
                    </w:rPr>
                    <w:t xml:space="preserve"> Neindeksuojama</w:t>
                  </w:r>
                </w:p>
              </w:tc>
            </w:tr>
            <w:tr w:rsidR="00EB0F8F" w14:paraId="5D93AF97" w14:textId="77777777" w:rsidTr="009A4257">
              <w:tc>
                <w:tcPr>
                  <w:tcW w:w="2974" w:type="dxa"/>
                  <w:tcBorders>
                    <w:top w:val="single" w:sz="8" w:space="0" w:color="auto"/>
                    <w:left w:val="single" w:sz="8" w:space="0" w:color="auto"/>
                    <w:bottom w:val="single" w:sz="8" w:space="0" w:color="auto"/>
                    <w:right w:val="single" w:sz="8" w:space="0" w:color="auto"/>
                  </w:tcBorders>
                  <w:vAlign w:val="center"/>
                </w:tcPr>
                <w:p w14:paraId="625B324C" w14:textId="77777777" w:rsidR="00EB0F8F" w:rsidRPr="006010DA" w:rsidRDefault="00C222C1">
                  <w:pPr>
                    <w:jc w:val="center"/>
                    <w:rPr>
                      <w:b/>
                      <w:bCs/>
                      <w:sz w:val="22"/>
                      <w:szCs w:val="22"/>
                    </w:rPr>
                  </w:pPr>
                  <w:r w:rsidRPr="006010DA">
                    <w:rPr>
                      <w:b/>
                      <w:bCs/>
                      <w:sz w:val="22"/>
                      <w:szCs w:val="22"/>
                    </w:rPr>
                    <w:t>Veiklos ir (ar) išlaidos, kurioms taikomi supaprastintai apmokamų išlaidų dydžiai</w:t>
                  </w:r>
                </w:p>
              </w:tc>
              <w:tc>
                <w:tcPr>
                  <w:tcW w:w="2975" w:type="dxa"/>
                  <w:tcBorders>
                    <w:top w:val="single" w:sz="8" w:space="0" w:color="auto"/>
                    <w:left w:val="single" w:sz="8" w:space="0" w:color="auto"/>
                    <w:bottom w:val="single" w:sz="8" w:space="0" w:color="auto"/>
                    <w:right w:val="single" w:sz="8" w:space="0" w:color="auto"/>
                  </w:tcBorders>
                  <w:vAlign w:val="center"/>
                </w:tcPr>
                <w:p w14:paraId="5FA56F2A" w14:textId="77777777" w:rsidR="00EB0F8F" w:rsidRPr="006010DA" w:rsidRDefault="00C222C1">
                  <w:pPr>
                    <w:jc w:val="center"/>
                    <w:rPr>
                      <w:b/>
                      <w:bCs/>
                      <w:sz w:val="22"/>
                      <w:szCs w:val="22"/>
                    </w:rPr>
                  </w:pPr>
                  <w:r w:rsidRPr="006010DA">
                    <w:rPr>
                      <w:b/>
                      <w:bCs/>
                      <w:sz w:val="22"/>
                      <w:szCs w:val="22"/>
                    </w:rPr>
                    <w:t>Supaprastintai apmokamų išlaidų dydžio kodas</w:t>
                  </w:r>
                </w:p>
              </w:tc>
              <w:tc>
                <w:tcPr>
                  <w:tcW w:w="2975" w:type="dxa"/>
                  <w:tcBorders>
                    <w:top w:val="single" w:sz="8" w:space="0" w:color="auto"/>
                    <w:left w:val="single" w:sz="8" w:space="0" w:color="auto"/>
                    <w:bottom w:val="single" w:sz="8" w:space="0" w:color="auto"/>
                    <w:right w:val="single" w:sz="8" w:space="0" w:color="auto"/>
                  </w:tcBorders>
                  <w:vAlign w:val="center"/>
                </w:tcPr>
                <w:p w14:paraId="68A68B20" w14:textId="77777777" w:rsidR="00EB0F8F" w:rsidRPr="006010DA" w:rsidRDefault="00C222C1">
                  <w:pPr>
                    <w:jc w:val="center"/>
                    <w:rPr>
                      <w:b/>
                      <w:bCs/>
                      <w:i/>
                      <w:iCs/>
                      <w:color w:val="808080"/>
                      <w:sz w:val="22"/>
                      <w:szCs w:val="22"/>
                    </w:rPr>
                  </w:pPr>
                  <w:r w:rsidRPr="006010DA">
                    <w:rPr>
                      <w:b/>
                      <w:bCs/>
                      <w:sz w:val="22"/>
                      <w:szCs w:val="22"/>
                    </w:rPr>
                    <w:t>Supaprastintai apmokamų išlaidų dydžio versija</w:t>
                  </w:r>
                </w:p>
              </w:tc>
              <w:tc>
                <w:tcPr>
                  <w:tcW w:w="2975" w:type="dxa"/>
                  <w:tcBorders>
                    <w:top w:val="single" w:sz="8" w:space="0" w:color="auto"/>
                    <w:left w:val="single" w:sz="8" w:space="0" w:color="auto"/>
                    <w:bottom w:val="single" w:sz="8" w:space="0" w:color="auto"/>
                    <w:right w:val="single" w:sz="8" w:space="0" w:color="auto"/>
                  </w:tcBorders>
                  <w:vAlign w:val="center"/>
                </w:tcPr>
                <w:p w14:paraId="583447E7" w14:textId="77777777" w:rsidR="00EB0F8F" w:rsidRPr="006010DA" w:rsidRDefault="00C222C1">
                  <w:pPr>
                    <w:jc w:val="center"/>
                    <w:rPr>
                      <w:b/>
                      <w:bCs/>
                      <w:sz w:val="22"/>
                      <w:szCs w:val="22"/>
                    </w:rPr>
                  </w:pPr>
                  <w:r w:rsidRPr="006010DA">
                    <w:rPr>
                      <w:b/>
                      <w:bCs/>
                      <w:sz w:val="22"/>
                      <w:szCs w:val="22"/>
                    </w:rPr>
                    <w:t>Supaprastintai apmokamų išlaidų dydžio pavadinimas</w:t>
                  </w:r>
                </w:p>
              </w:tc>
              <w:tc>
                <w:tcPr>
                  <w:tcW w:w="2975" w:type="dxa"/>
                  <w:tcBorders>
                    <w:top w:val="single" w:sz="8" w:space="0" w:color="auto"/>
                    <w:left w:val="single" w:sz="8" w:space="0" w:color="auto"/>
                    <w:bottom w:val="single" w:sz="8" w:space="0" w:color="auto"/>
                    <w:right w:val="single" w:sz="8" w:space="0" w:color="auto"/>
                  </w:tcBorders>
                  <w:vAlign w:val="center"/>
                </w:tcPr>
                <w:p w14:paraId="68B75DBB" w14:textId="77777777" w:rsidR="00EB0F8F" w:rsidRPr="006010DA" w:rsidRDefault="00C222C1">
                  <w:pPr>
                    <w:jc w:val="center"/>
                    <w:rPr>
                      <w:b/>
                      <w:bCs/>
                      <w:sz w:val="22"/>
                      <w:szCs w:val="22"/>
                    </w:rPr>
                  </w:pPr>
                  <w:r w:rsidRPr="006010DA">
                    <w:rPr>
                      <w:b/>
                      <w:bCs/>
                      <w:sz w:val="22"/>
                      <w:szCs w:val="22"/>
                    </w:rPr>
                    <w:t>Papildoma informacija</w:t>
                  </w:r>
                </w:p>
              </w:tc>
            </w:tr>
            <w:tr w:rsidR="00EB0F8F" w14:paraId="5FB497A6" w14:textId="77777777" w:rsidTr="009A4257">
              <w:tc>
                <w:tcPr>
                  <w:tcW w:w="2974" w:type="dxa"/>
                  <w:tcBorders>
                    <w:top w:val="single" w:sz="8" w:space="0" w:color="auto"/>
                    <w:left w:val="single" w:sz="8" w:space="0" w:color="auto"/>
                    <w:bottom w:val="single" w:sz="8" w:space="0" w:color="auto"/>
                    <w:right w:val="single" w:sz="8" w:space="0" w:color="auto"/>
                  </w:tcBorders>
                </w:tcPr>
                <w:p w14:paraId="05C419D6" w14:textId="77777777" w:rsidR="00EB0F8F" w:rsidRDefault="00C222C1">
                  <w:pPr>
                    <w:jc w:val="center"/>
                    <w:rPr>
                      <w:i/>
                      <w:iCs/>
                      <w:sz w:val="20"/>
                    </w:rPr>
                  </w:pPr>
                  <w:r>
                    <w:rPr>
                      <w:i/>
                      <w:iCs/>
                      <w:sz w:val="20"/>
                    </w:rPr>
                    <w:t>Nurodomos projektų veiklos ir (ar) išlaidos, kurioms bus taikomi supaprastintai apmokamų išlaidų dydžiai.</w:t>
                  </w:r>
                </w:p>
              </w:tc>
              <w:tc>
                <w:tcPr>
                  <w:tcW w:w="2975" w:type="dxa"/>
                  <w:tcBorders>
                    <w:top w:val="single" w:sz="8" w:space="0" w:color="auto"/>
                    <w:left w:val="single" w:sz="8" w:space="0" w:color="auto"/>
                    <w:bottom w:val="single" w:sz="8" w:space="0" w:color="auto"/>
                    <w:right w:val="single" w:sz="8" w:space="0" w:color="auto"/>
                  </w:tcBorders>
                </w:tcPr>
                <w:p w14:paraId="4F1FE262" w14:textId="77777777" w:rsidR="00EB0F8F" w:rsidRDefault="00C222C1">
                  <w:pPr>
                    <w:jc w:val="center"/>
                    <w:rPr>
                      <w:i/>
                      <w:iCs/>
                      <w:sz w:val="20"/>
                    </w:rPr>
                  </w:pPr>
                  <w:r>
                    <w:rPr>
                      <w:i/>
                      <w:iCs/>
                      <w:sz w:val="20"/>
                    </w:rPr>
                    <w:t>Nurodomas supaprastintai apmokamų išlaidų dydžio kodas iš Supaprastintai apmokamų išlaidų dydžių registro.</w:t>
                  </w:r>
                </w:p>
              </w:tc>
              <w:tc>
                <w:tcPr>
                  <w:tcW w:w="2975" w:type="dxa"/>
                  <w:tcBorders>
                    <w:top w:val="single" w:sz="8" w:space="0" w:color="auto"/>
                    <w:left w:val="single" w:sz="8" w:space="0" w:color="auto"/>
                    <w:bottom w:val="single" w:sz="8" w:space="0" w:color="auto"/>
                    <w:right w:val="single" w:sz="8" w:space="0" w:color="auto"/>
                  </w:tcBorders>
                </w:tcPr>
                <w:p w14:paraId="153CB9EC" w14:textId="77777777" w:rsidR="00EB0F8F" w:rsidRDefault="00C222C1">
                  <w:pPr>
                    <w:jc w:val="center"/>
                    <w:rPr>
                      <w:i/>
                      <w:iCs/>
                      <w:sz w:val="20"/>
                    </w:rPr>
                  </w:pPr>
                  <w:r>
                    <w:rPr>
                      <w:i/>
                      <w:iCs/>
                      <w:sz w:val="20"/>
                    </w:rPr>
                    <w:t>Nurodoma supaprastintai apmokamų išlaidų dydžio versija iš Supaprastintai apmokamų išlaidų dydžių registro. Pildoma, tik jei supaprastintai apmokamų išlaidų dydžiai projektų įgyvendinimo metu nebus perskaičiuojami (indeksuojami).</w:t>
                  </w:r>
                </w:p>
              </w:tc>
              <w:tc>
                <w:tcPr>
                  <w:tcW w:w="2975" w:type="dxa"/>
                  <w:tcBorders>
                    <w:top w:val="single" w:sz="8" w:space="0" w:color="auto"/>
                    <w:left w:val="single" w:sz="8" w:space="0" w:color="auto"/>
                    <w:bottom w:val="single" w:sz="8" w:space="0" w:color="auto"/>
                    <w:right w:val="single" w:sz="8" w:space="0" w:color="auto"/>
                  </w:tcBorders>
                </w:tcPr>
                <w:p w14:paraId="55B550ED" w14:textId="77777777" w:rsidR="00EB0F8F" w:rsidRDefault="00C222C1">
                  <w:pPr>
                    <w:jc w:val="center"/>
                    <w:rPr>
                      <w:i/>
                      <w:iCs/>
                      <w:sz w:val="20"/>
                    </w:rPr>
                  </w:pPr>
                  <w:r>
                    <w:rPr>
                      <w:i/>
                      <w:iCs/>
                      <w:sz w:val="20"/>
                    </w:rPr>
                    <w:t>Nurodomas supaprastintai apmokamų išlaidų dydžio pavadinimas iš Supaprastintai apmokamų išlaidų dydžių registro.</w:t>
                  </w:r>
                </w:p>
              </w:tc>
              <w:tc>
                <w:tcPr>
                  <w:tcW w:w="2975" w:type="dxa"/>
                  <w:tcBorders>
                    <w:top w:val="single" w:sz="8" w:space="0" w:color="auto"/>
                    <w:left w:val="single" w:sz="8" w:space="0" w:color="auto"/>
                    <w:bottom w:val="single" w:sz="8" w:space="0" w:color="auto"/>
                    <w:right w:val="single" w:sz="8" w:space="0" w:color="auto"/>
                  </w:tcBorders>
                </w:tcPr>
                <w:p w14:paraId="27EE64CC" w14:textId="2B0AE983" w:rsidR="00EB0F8F" w:rsidRDefault="00C222C1">
                  <w:pPr>
                    <w:jc w:val="center"/>
                    <w:rPr>
                      <w:i/>
                      <w:iCs/>
                      <w:sz w:val="20"/>
                    </w:rPr>
                  </w:pPr>
                  <w:r>
                    <w:rPr>
                      <w:i/>
                      <w:color w:val="000000"/>
                      <w:sz w:val="20"/>
                    </w:rPr>
                    <w:t>Jeigu yra parengtas supaprastintai apmokamų išlaidų dydžio nustatymo aprašas, kuris</w:t>
                  </w:r>
                  <w:r>
                    <w:rPr>
                      <w:i/>
                      <w:iCs/>
                      <w:sz w:val="20"/>
                    </w:rPr>
                    <w:t xml:space="preserve"> </w:t>
                  </w:r>
                  <w:r>
                    <w:rPr>
                      <w:i/>
                      <w:color w:val="000000"/>
                      <w:sz w:val="20"/>
                    </w:rPr>
                    <w:t>skelbiamas svetainėje esinvesticijos.lt, pateikiama</w:t>
                  </w:r>
                  <w:r>
                    <w:rPr>
                      <w:b/>
                      <w:i/>
                      <w:color w:val="000000"/>
                      <w:sz w:val="20"/>
                    </w:rPr>
                    <w:t xml:space="preserve"> </w:t>
                  </w:r>
                  <w:r>
                    <w:rPr>
                      <w:i/>
                      <w:color w:val="000000"/>
                      <w:sz w:val="20"/>
                    </w:rPr>
                    <w:t>nuoroda.</w:t>
                  </w:r>
                  <w:r>
                    <w:rPr>
                      <w:i/>
                      <w:iCs/>
                      <w:sz w:val="20"/>
                    </w:rPr>
                    <w:t xml:space="preserve"> Jeigu įgyvendinant jungtinius projektus nurodoma fiksuotoji projekto išlaidų norma, kuri bus taikoma netiesioginėms išlaidoms apmokėti, nurodoma, kieno (jungtinio projekto vykdytojo ir (ar) jungtinio projekto projektų vykdytojų) netiesioginės išlaidos gali būti apmokamos pagal nurodytą fiksuotąją projekto išlaidų normą.</w:t>
                  </w:r>
                </w:p>
                <w:p w14:paraId="7F9DB1A2" w14:textId="77777777" w:rsidR="00EB0F8F" w:rsidRDefault="00C222C1">
                  <w:pPr>
                    <w:jc w:val="center"/>
                    <w:rPr>
                      <w:i/>
                      <w:iCs/>
                      <w:sz w:val="20"/>
                    </w:rPr>
                  </w:pPr>
                  <w:r>
                    <w:rPr>
                      <w:i/>
                      <w:iCs/>
                      <w:sz w:val="20"/>
                    </w:rPr>
                    <w:lastRenderedPageBreak/>
                    <w:t>Jeigu taikomas su išlaidomis nesiejamas projekto finansavimas, pateikiamas rezultatų pasiekimui ir išlaidų apmokėjimui fiksuoti sudarytas atsiskaitymo tvarkaraštis, kuriame nurodomos tarpinių rezultatų reikšmės, įvykdymo sąlygos ir planuojamos išmokėti sumos, pasiekus tarpinius rezultatus.</w:t>
                  </w:r>
                </w:p>
              </w:tc>
            </w:tr>
          </w:tbl>
          <w:p w14:paraId="2E2AA8A0" w14:textId="77777777" w:rsidR="00EB0F8F" w:rsidRDefault="00EB0F8F">
            <w:pPr>
              <w:jc w:val="both"/>
              <w:rPr>
                <w:i/>
                <w:iCs/>
                <w:sz w:val="22"/>
                <w:szCs w:val="22"/>
              </w:rPr>
            </w:pPr>
          </w:p>
          <w:p w14:paraId="3593DC7D" w14:textId="77777777" w:rsidR="00EB0F8F" w:rsidRDefault="00EB0F8F">
            <w:pPr>
              <w:jc w:val="both"/>
              <w:rPr>
                <w:i/>
                <w:iCs/>
                <w:sz w:val="22"/>
                <w:szCs w:val="22"/>
              </w:rPr>
            </w:pPr>
          </w:p>
        </w:tc>
      </w:tr>
    </w:tbl>
    <w:p w14:paraId="2C5127EF" w14:textId="7F4FEE97" w:rsidR="00EB0F8F" w:rsidRDefault="00C222C1">
      <w:pPr>
        <w:spacing w:line="276" w:lineRule="auto"/>
        <w:jc w:val="center"/>
        <w:rPr>
          <w:szCs w:val="24"/>
        </w:rPr>
      </w:pPr>
      <w:r>
        <w:rPr>
          <w:rFonts w:eastAsia="Calibri"/>
          <w:szCs w:val="24"/>
        </w:rPr>
        <w:lastRenderedPageBreak/>
        <w:t>________________</w:t>
      </w:r>
    </w:p>
    <w:sectPr w:rsidR="00EB0F8F">
      <w:headerReference w:type="even" r:id="rId18"/>
      <w:headerReference w:type="default" r:id="rId19"/>
      <w:footerReference w:type="even" r:id="rId20"/>
      <w:footerReference w:type="default" r:id="rId21"/>
      <w:headerReference w:type="first" r:id="rId22"/>
      <w:footerReference w:type="first" r:id="rId23"/>
      <w:pgSz w:w="16838" w:h="11906" w:orient="landscape"/>
      <w:pgMar w:top="1701"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86EF38" w14:textId="77777777" w:rsidR="008314F9" w:rsidRDefault="008314F9">
      <w:pPr>
        <w:rPr>
          <w:sz w:val="22"/>
          <w:szCs w:val="22"/>
        </w:rPr>
      </w:pPr>
      <w:r>
        <w:rPr>
          <w:sz w:val="22"/>
          <w:szCs w:val="22"/>
        </w:rPr>
        <w:separator/>
      </w:r>
    </w:p>
  </w:endnote>
  <w:endnote w:type="continuationSeparator" w:id="0">
    <w:p w14:paraId="5A534D0D" w14:textId="77777777" w:rsidR="008314F9" w:rsidRDefault="008314F9">
      <w:pPr>
        <w:rPr>
          <w:sz w:val="22"/>
          <w:szCs w:val="22"/>
        </w:rPr>
      </w:pPr>
      <w:r>
        <w:rPr>
          <w:sz w:val="22"/>
          <w:szCs w:val="22"/>
        </w:rPr>
        <w:continuationSeparator/>
      </w:r>
    </w:p>
  </w:endnote>
  <w:endnote w:type="continuationNotice" w:id="1">
    <w:p w14:paraId="01D9C22B" w14:textId="77777777" w:rsidR="008314F9" w:rsidRDefault="008314F9">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ACF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6A728" w14:textId="77777777" w:rsidR="00EB0F8F" w:rsidRDefault="00EB0F8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55CEA0" w14:textId="77777777" w:rsidR="00EB0F8F" w:rsidRDefault="00EB0F8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1343C9" w14:textId="77777777" w:rsidR="00EB0F8F" w:rsidRDefault="00EB0F8F">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2D2994" w14:textId="77777777" w:rsidR="008314F9" w:rsidRDefault="008314F9">
      <w:pPr>
        <w:rPr>
          <w:sz w:val="22"/>
          <w:szCs w:val="22"/>
        </w:rPr>
      </w:pPr>
      <w:r>
        <w:rPr>
          <w:sz w:val="22"/>
          <w:szCs w:val="22"/>
        </w:rPr>
        <w:separator/>
      </w:r>
    </w:p>
  </w:footnote>
  <w:footnote w:type="continuationSeparator" w:id="0">
    <w:p w14:paraId="3000FABC" w14:textId="77777777" w:rsidR="008314F9" w:rsidRDefault="008314F9">
      <w:pPr>
        <w:rPr>
          <w:sz w:val="22"/>
          <w:szCs w:val="22"/>
        </w:rPr>
      </w:pPr>
      <w:r>
        <w:rPr>
          <w:sz w:val="22"/>
          <w:szCs w:val="22"/>
        </w:rPr>
        <w:continuationSeparator/>
      </w:r>
    </w:p>
  </w:footnote>
  <w:footnote w:type="continuationNotice" w:id="1">
    <w:p w14:paraId="7CB28539" w14:textId="77777777" w:rsidR="008314F9" w:rsidRDefault="008314F9">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A2A318" w14:textId="77777777" w:rsidR="00EB0F8F" w:rsidRDefault="00EB0F8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9A9E6A" w14:textId="1DF4E618" w:rsidR="00EB0F8F" w:rsidRDefault="00C222C1">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FB5E90">
      <w:rPr>
        <w:noProof/>
        <w:szCs w:val="22"/>
      </w:rPr>
      <w:t>12</w:t>
    </w:r>
    <w:r>
      <w:rPr>
        <w:szCs w:val="22"/>
      </w:rPr>
      <w:fldChar w:fldCharType="end"/>
    </w:r>
  </w:p>
  <w:p w14:paraId="33BC1BE7" w14:textId="77777777" w:rsidR="00EB0F8F" w:rsidRDefault="00EB0F8F">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5F25A8" w14:textId="77777777" w:rsidR="00EB0F8F" w:rsidRDefault="00EB0F8F">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0C1216"/>
    <w:multiLevelType w:val="hybridMultilevel"/>
    <w:tmpl w:val="34981E1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36243484"/>
    <w:multiLevelType w:val="hybridMultilevel"/>
    <w:tmpl w:val="175C8A24"/>
    <w:lvl w:ilvl="0" w:tplc="FA32FD12">
      <w:start w:val="1"/>
      <w:numFmt w:val="decimal"/>
      <w:lvlText w:val="%1."/>
      <w:lvlJc w:val="left"/>
      <w:pPr>
        <w:ind w:left="720" w:hanging="360"/>
      </w:pPr>
      <w:rPr>
        <w:rFonts w:hint="default"/>
        <w:b/>
        <w:bCs/>
        <w:color w:val="auto"/>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3F83493F"/>
    <w:multiLevelType w:val="hybridMultilevel"/>
    <w:tmpl w:val="1B166EEE"/>
    <w:lvl w:ilvl="0" w:tplc="04860220">
      <w:start w:val="2"/>
      <w:numFmt w:val="bullet"/>
      <w:lvlText w:val="-"/>
      <w:lvlJc w:val="left"/>
      <w:pPr>
        <w:ind w:left="720" w:hanging="360"/>
      </w:pPr>
      <w:rPr>
        <w:rFonts w:ascii="Times New Roman" w:eastAsia="Times New Roman" w:hAnsi="Times New Roman" w:cs="Times New Roman" w:hint="default"/>
        <w:b/>
        <w:bCs w:val="0"/>
        <w:i w:val="0"/>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16cid:durableId="909846834">
    <w:abstractNumId w:val="1"/>
  </w:num>
  <w:num w:numId="2" w16cid:durableId="778642056">
    <w:abstractNumId w:val="0"/>
  </w:num>
  <w:num w:numId="3" w16cid:durableId="22703513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00354E"/>
    <w:rsid w:val="00016523"/>
    <w:rsid w:val="00060278"/>
    <w:rsid w:val="00064287"/>
    <w:rsid w:val="000B0670"/>
    <w:rsid w:val="000E1D83"/>
    <w:rsid w:val="0010144F"/>
    <w:rsid w:val="00121F78"/>
    <w:rsid w:val="0014131F"/>
    <w:rsid w:val="001941D2"/>
    <w:rsid w:val="001A6ED3"/>
    <w:rsid w:val="001D4DB3"/>
    <w:rsid w:val="001E298C"/>
    <w:rsid w:val="001F470B"/>
    <w:rsid w:val="0022768A"/>
    <w:rsid w:val="00245E25"/>
    <w:rsid w:val="00253511"/>
    <w:rsid w:val="002B7913"/>
    <w:rsid w:val="00316D89"/>
    <w:rsid w:val="00345C2C"/>
    <w:rsid w:val="003531AB"/>
    <w:rsid w:val="003732DB"/>
    <w:rsid w:val="003C6C92"/>
    <w:rsid w:val="003D01A3"/>
    <w:rsid w:val="003E7105"/>
    <w:rsid w:val="0042336F"/>
    <w:rsid w:val="00451493"/>
    <w:rsid w:val="0047381D"/>
    <w:rsid w:val="00476781"/>
    <w:rsid w:val="00477FA0"/>
    <w:rsid w:val="00486C32"/>
    <w:rsid w:val="004A77C6"/>
    <w:rsid w:val="00501957"/>
    <w:rsid w:val="00522E5B"/>
    <w:rsid w:val="00541AAF"/>
    <w:rsid w:val="00545922"/>
    <w:rsid w:val="005A2BF4"/>
    <w:rsid w:val="005A49D2"/>
    <w:rsid w:val="005D2867"/>
    <w:rsid w:val="005E29A2"/>
    <w:rsid w:val="006010DA"/>
    <w:rsid w:val="006035EC"/>
    <w:rsid w:val="00632570"/>
    <w:rsid w:val="006368AB"/>
    <w:rsid w:val="006416E8"/>
    <w:rsid w:val="00643997"/>
    <w:rsid w:val="0066292F"/>
    <w:rsid w:val="00686C84"/>
    <w:rsid w:val="006A5F63"/>
    <w:rsid w:val="006D3ACC"/>
    <w:rsid w:val="00702FCE"/>
    <w:rsid w:val="00796936"/>
    <w:rsid w:val="007B4560"/>
    <w:rsid w:val="007E0AA5"/>
    <w:rsid w:val="00803289"/>
    <w:rsid w:val="008212A3"/>
    <w:rsid w:val="008314F9"/>
    <w:rsid w:val="00843FB5"/>
    <w:rsid w:val="008646A9"/>
    <w:rsid w:val="00895FF0"/>
    <w:rsid w:val="008A3104"/>
    <w:rsid w:val="008D634C"/>
    <w:rsid w:val="008F373F"/>
    <w:rsid w:val="00903601"/>
    <w:rsid w:val="0091230C"/>
    <w:rsid w:val="00987308"/>
    <w:rsid w:val="0099070E"/>
    <w:rsid w:val="00990BA8"/>
    <w:rsid w:val="00994C4C"/>
    <w:rsid w:val="009A4257"/>
    <w:rsid w:val="009A4780"/>
    <w:rsid w:val="009C6DCA"/>
    <w:rsid w:val="009D126E"/>
    <w:rsid w:val="009D596A"/>
    <w:rsid w:val="009F40C5"/>
    <w:rsid w:val="00A009E3"/>
    <w:rsid w:val="00A00DDE"/>
    <w:rsid w:val="00A361B0"/>
    <w:rsid w:val="00A43387"/>
    <w:rsid w:val="00A464A0"/>
    <w:rsid w:val="00A52AC9"/>
    <w:rsid w:val="00A55655"/>
    <w:rsid w:val="00AB690C"/>
    <w:rsid w:val="00AC3819"/>
    <w:rsid w:val="00AE6620"/>
    <w:rsid w:val="00B211A4"/>
    <w:rsid w:val="00B22B4E"/>
    <w:rsid w:val="00B2761D"/>
    <w:rsid w:val="00B31C24"/>
    <w:rsid w:val="00B43174"/>
    <w:rsid w:val="00B50B0F"/>
    <w:rsid w:val="00B51C43"/>
    <w:rsid w:val="00B6590D"/>
    <w:rsid w:val="00B75C8C"/>
    <w:rsid w:val="00BD5748"/>
    <w:rsid w:val="00BF2A15"/>
    <w:rsid w:val="00C10A8F"/>
    <w:rsid w:val="00C20F0F"/>
    <w:rsid w:val="00C222C1"/>
    <w:rsid w:val="00C522D4"/>
    <w:rsid w:val="00C64934"/>
    <w:rsid w:val="00C7022D"/>
    <w:rsid w:val="00C8369A"/>
    <w:rsid w:val="00CA575E"/>
    <w:rsid w:val="00CB10DA"/>
    <w:rsid w:val="00CC24F4"/>
    <w:rsid w:val="00CC2760"/>
    <w:rsid w:val="00CD6738"/>
    <w:rsid w:val="00D036C0"/>
    <w:rsid w:val="00D15D78"/>
    <w:rsid w:val="00D3576B"/>
    <w:rsid w:val="00D43096"/>
    <w:rsid w:val="00D436B5"/>
    <w:rsid w:val="00D66F20"/>
    <w:rsid w:val="00D85119"/>
    <w:rsid w:val="00D9039E"/>
    <w:rsid w:val="00DA0C3B"/>
    <w:rsid w:val="00DA7FCB"/>
    <w:rsid w:val="00DC6D2E"/>
    <w:rsid w:val="00DD55B0"/>
    <w:rsid w:val="00DD5D68"/>
    <w:rsid w:val="00DE1334"/>
    <w:rsid w:val="00DF2B0B"/>
    <w:rsid w:val="00E11C10"/>
    <w:rsid w:val="00E216D8"/>
    <w:rsid w:val="00E257FA"/>
    <w:rsid w:val="00E75580"/>
    <w:rsid w:val="00E90E9F"/>
    <w:rsid w:val="00E92BCC"/>
    <w:rsid w:val="00EB0F8F"/>
    <w:rsid w:val="00EC5F8F"/>
    <w:rsid w:val="00EC60CD"/>
    <w:rsid w:val="00EE5EE6"/>
    <w:rsid w:val="00EF675C"/>
    <w:rsid w:val="00F211EC"/>
    <w:rsid w:val="00F621BD"/>
    <w:rsid w:val="00F63904"/>
    <w:rsid w:val="00F63FC7"/>
    <w:rsid w:val="00F722C8"/>
    <w:rsid w:val="00FB1D15"/>
    <w:rsid w:val="00FB5E90"/>
    <w:rsid w:val="00FF409F"/>
    <w:rsid w:val="00FF54F8"/>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8DBA4A"/>
  <w15:docId w15:val="{A38262C6-AA23-4E83-8EB7-8E982DAF7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taisymai">
    <w:name w:val="Revision"/>
    <w:hidden/>
    <w:semiHidden/>
    <w:rsid w:val="006416E8"/>
  </w:style>
  <w:style w:type="paragraph" w:styleId="Debesliotekstas">
    <w:name w:val="Balloon Text"/>
    <w:basedOn w:val="prastasis"/>
    <w:link w:val="DebesliotekstasDiagrama"/>
    <w:semiHidden/>
    <w:unhideWhenUsed/>
    <w:rsid w:val="001F470B"/>
    <w:rPr>
      <w:rFonts w:ascii="Tahoma" w:hAnsi="Tahoma" w:cs="Tahoma"/>
      <w:sz w:val="16"/>
      <w:szCs w:val="16"/>
    </w:rPr>
  </w:style>
  <w:style w:type="character" w:customStyle="1" w:styleId="DebesliotekstasDiagrama">
    <w:name w:val="Debesėlio tekstas Diagrama"/>
    <w:basedOn w:val="Numatytasispastraiposriftas"/>
    <w:link w:val="Debesliotekstas"/>
    <w:semiHidden/>
    <w:rsid w:val="001F470B"/>
    <w:rPr>
      <w:rFonts w:ascii="Tahoma" w:hAnsi="Tahoma" w:cs="Tahoma"/>
      <w:sz w:val="16"/>
      <w:szCs w:val="16"/>
    </w:rPr>
  </w:style>
  <w:style w:type="character" w:styleId="Komentaronuoroda">
    <w:name w:val="annotation reference"/>
    <w:basedOn w:val="Numatytasispastraiposriftas"/>
    <w:semiHidden/>
    <w:unhideWhenUsed/>
    <w:rsid w:val="00643997"/>
    <w:rPr>
      <w:sz w:val="16"/>
      <w:szCs w:val="16"/>
    </w:rPr>
  </w:style>
  <w:style w:type="paragraph" w:styleId="Komentarotekstas">
    <w:name w:val="annotation text"/>
    <w:basedOn w:val="prastasis"/>
    <w:link w:val="KomentarotekstasDiagrama"/>
    <w:unhideWhenUsed/>
    <w:rsid w:val="00643997"/>
    <w:rPr>
      <w:sz w:val="20"/>
    </w:rPr>
  </w:style>
  <w:style w:type="character" w:customStyle="1" w:styleId="KomentarotekstasDiagrama">
    <w:name w:val="Komentaro tekstas Diagrama"/>
    <w:basedOn w:val="Numatytasispastraiposriftas"/>
    <w:link w:val="Komentarotekstas"/>
    <w:rsid w:val="00643997"/>
    <w:rPr>
      <w:sz w:val="20"/>
    </w:rPr>
  </w:style>
  <w:style w:type="paragraph" w:styleId="Komentarotema">
    <w:name w:val="annotation subject"/>
    <w:basedOn w:val="Komentarotekstas"/>
    <w:next w:val="Komentarotekstas"/>
    <w:link w:val="KomentarotemaDiagrama"/>
    <w:semiHidden/>
    <w:unhideWhenUsed/>
    <w:rsid w:val="00643997"/>
    <w:rPr>
      <w:b/>
      <w:bCs/>
    </w:rPr>
  </w:style>
  <w:style w:type="character" w:customStyle="1" w:styleId="KomentarotemaDiagrama">
    <w:name w:val="Komentaro tema Diagrama"/>
    <w:basedOn w:val="KomentarotekstasDiagrama"/>
    <w:link w:val="Komentarotema"/>
    <w:semiHidden/>
    <w:rsid w:val="00643997"/>
    <w:rPr>
      <w:b/>
      <w:bCs/>
      <w:sz w:val="20"/>
    </w:rPr>
  </w:style>
  <w:style w:type="paragraph" w:styleId="Sraopastraipa">
    <w:name w:val="List Paragraph"/>
    <w:basedOn w:val="prastasis"/>
    <w:rsid w:val="00CA575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78895511">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65697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eur-lex.europa.eu/legal-content/LIT/TXT/?uri=CELEX:32021R0241&amp;locale=lt"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eur-lex.europa.eu/legal-content/LIT/TXT/?uri=CELEX:32021R1060&amp;locale=lt" TargetMode="External"/><Relationship Id="rId17" Type="http://schemas.openxmlformats.org/officeDocument/2006/relationships/hyperlink" Target="http://eur-lex.europa.eu/legal-content/LIT/TXT/?uri=CELEX:32014R0717&amp;locale=lt"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eur-lex.europa.eu/legal-content/LIT/TXT/?uri=CELEX:32013R1408&amp;locale=lt"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eur-lex.europa.eu/legal-content/LIT/TXT/?uri=CELEX:32831R2023&amp;locale=lt" TargetMode="External"/><Relationship Id="rId23"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ur-lex.europa.eu/legal-content/LIT/TXT/?uri=CELEX:32014R0651&amp;locale=lt" TargetMode="External"/><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Props1.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827A17ED-9C2E-4A1E-BBC1-92E6405CB296}">
  <ds:schemaRefs>
    <ds:schemaRef ds:uri="http://schemas.openxmlformats.org/officeDocument/2006/bibliography"/>
  </ds:schemaRefs>
</ds:datastoreItem>
</file>

<file path=customXml/itemProps4.xml><?xml version="1.0" encoding="utf-8"?>
<ds:datastoreItem xmlns:ds="http://schemas.openxmlformats.org/officeDocument/2006/customXml" ds:itemID="{6EAB7CA4-B059-4745-B4CB-F77C4A60F125}">
  <ds:schemaRefs>
    <ds:schemaRef ds:uri="http://schemas.openxmlformats.org/officeDocument/2006/bibliography"/>
  </ds:schemaRefs>
</ds:datastoreItem>
</file>

<file path=customXml/itemProps5.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12</Pages>
  <Words>21359</Words>
  <Characters>12176</Characters>
  <Application>Microsoft Office Word</Application>
  <DocSecurity>0</DocSecurity>
  <Lines>101</Lines>
  <Paragraphs>66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33469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ŠAULYTĖ SKAIRIENĖ Dalia</cp:lastModifiedBy>
  <cp:revision>12</cp:revision>
  <dcterms:created xsi:type="dcterms:W3CDTF">2025-05-02T12:17:00Z</dcterms:created>
  <dcterms:modified xsi:type="dcterms:W3CDTF">2026-05-09T07:45:00Z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