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lentele"/>
        <w:tag w:val="part_5257ed9b92614759bc946a400250328e"/>
        <w:id w:val="586193761"/>
        <w:lock w:val="sdtLocked"/>
      </w:sdtPr>
      <w:sdtEndPr/>
      <w:sdtContent>
        <w:bookmarkStart w:id="0" w:name="_GoBack" w:displacedByCustomXml="prev"/>
        <w:bookmarkEnd w:id="0" w:displacedByCustomXml="prev"/>
        <w:tbl>
          <w:tblPr>
            <w:tblW w:w="4394" w:type="dxa"/>
            <w:tblInd w:w="5812" w:type="dxa"/>
            <w:tblLook w:val="04A0" w:firstRow="1" w:lastRow="0" w:firstColumn="1" w:lastColumn="0" w:noHBand="0" w:noVBand="1"/>
          </w:tblPr>
          <w:tblGrid>
            <w:gridCol w:w="4394"/>
          </w:tblGrid>
          <w:tr w:rsidR="00DD16B5">
            <w:trPr>
              <w:trHeight w:val="951"/>
            </w:trPr>
            <w:tc>
              <w:tcPr>
                <w:tcW w:w="4394" w:type="dxa"/>
              </w:tcPr>
              <w:p w:rsidR="00DD16B5" w:rsidRDefault="007053C4">
                <w:pPr>
                  <w:tabs>
                    <w:tab w:val="center" w:pos="4819"/>
                    <w:tab w:val="right" w:pos="9638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Forma patvirtinta</w:t>
                </w:r>
              </w:p>
              <w:p w:rsidR="00DD16B5" w:rsidRDefault="007053C4">
                <w:pPr>
                  <w:tabs>
                    <w:tab w:val="left" w:pos="5070"/>
                    <w:tab w:val="left" w:pos="5366"/>
                    <w:tab w:val="left" w:pos="6771"/>
                    <w:tab w:val="left" w:pos="736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Šiaulių miesto savivaldybės mero</w:t>
                </w:r>
              </w:p>
              <w:p w:rsidR="007053C4" w:rsidRDefault="007053C4">
                <w:pPr>
                  <w:tabs>
                    <w:tab w:val="left" w:pos="5070"/>
                    <w:tab w:val="left" w:pos="5366"/>
                    <w:tab w:val="left" w:pos="6771"/>
                    <w:tab w:val="left" w:pos="736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</w:rPr>
                  <w:t>202</w:t>
                </w:r>
                <w:r w:rsidR="00A62315">
                  <w:rPr>
                    <w:color w:val="000000"/>
                  </w:rPr>
                  <w:t>4</w:t>
                </w:r>
                <w:r>
                  <w:rPr>
                    <w:color w:val="000000"/>
                  </w:rPr>
                  <w:t xml:space="preserve"> m. rugpjūčio 23 d. </w:t>
                </w:r>
                <w:r>
                  <w:rPr>
                    <w:szCs w:val="24"/>
                    <w:lang w:eastAsia="lt-LT"/>
                  </w:rPr>
                  <w:t xml:space="preserve">potvarkiu </w:t>
                </w:r>
              </w:p>
              <w:p w:rsidR="007053C4" w:rsidRDefault="007053C4">
                <w:pPr>
                  <w:tabs>
                    <w:tab w:val="left" w:pos="5070"/>
                    <w:tab w:val="left" w:pos="5366"/>
                    <w:tab w:val="left" w:pos="6771"/>
                    <w:tab w:val="left" w:pos="7363"/>
                  </w:tabs>
                  <w:jc w:val="both"/>
                  <w:rPr>
                    <w:color w:val="000000"/>
                  </w:rPr>
                </w:pPr>
                <w:r>
                  <w:rPr>
                    <w:color w:val="000000"/>
                  </w:rPr>
                  <w:t>Nr. M-1053</w:t>
                </w:r>
              </w:p>
              <w:p w:rsidR="00DD16B5" w:rsidRDefault="00DD16B5" w:rsidP="007053C4">
                <w:pPr>
                  <w:tabs>
                    <w:tab w:val="left" w:pos="5070"/>
                    <w:tab w:val="left" w:pos="5366"/>
                    <w:tab w:val="left" w:pos="6771"/>
                    <w:tab w:val="left" w:pos="7363"/>
                  </w:tabs>
                  <w:jc w:val="both"/>
                  <w:rPr>
                    <w:szCs w:val="24"/>
                    <w:lang w:eastAsia="lt-LT"/>
                  </w:rPr>
                </w:pPr>
              </w:p>
            </w:tc>
          </w:tr>
          <w:tr w:rsidR="00DD16B5">
            <w:trPr>
              <w:trHeight w:val="237"/>
            </w:trPr>
            <w:tc>
              <w:tcPr>
                <w:tcW w:w="4394" w:type="dxa"/>
              </w:tcPr>
              <w:p w:rsidR="00DD16B5" w:rsidRDefault="00DD16B5">
                <w:pPr>
                  <w:tabs>
                    <w:tab w:val="center" w:pos="4819"/>
                    <w:tab w:val="right" w:pos="9638"/>
                  </w:tabs>
                  <w:rPr>
                    <w:szCs w:val="24"/>
                    <w:lang w:eastAsia="lt-LT"/>
                  </w:rPr>
                </w:pPr>
              </w:p>
            </w:tc>
          </w:tr>
        </w:tbl>
        <w:sdt>
          <w:sdtPr>
            <w:alias w:val="skirsnis"/>
            <w:tag w:val="part_5957f4d83c9449c689ba29aedc1f3465"/>
            <w:id w:val="855926432"/>
            <w:lock w:val="sdtLocked"/>
          </w:sdtPr>
          <w:sdtEndPr/>
          <w:sdtContent>
            <w:p w:rsidR="00DD16B5" w:rsidRDefault="00A62315">
              <w:pPr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5957f4d83c9449c689ba29aedc1f3465"/>
                  <w:id w:val="1040705106"/>
                  <w:lock w:val="sdtLocked"/>
                </w:sdtPr>
                <w:sdtEndPr/>
                <w:sdtContent>
                  <w:r w:rsidR="007053C4">
                    <w:rPr>
                      <w:b/>
                      <w:bCs/>
                      <w:color w:val="000000"/>
                      <w:szCs w:val="24"/>
                    </w:rPr>
                    <w:t>(Asmens (šeimos) finansinių galimybių mokėti už socialines paslaugas vertinimo forma)</w:t>
                  </w:r>
                </w:sdtContent>
              </w:sdt>
            </w:p>
            <w:p w:rsidR="00DD16B5" w:rsidRDefault="007053C4">
              <w:pPr>
                <w:ind w:firstLine="11730"/>
                <w:rPr>
                  <w:szCs w:val="24"/>
                </w:rPr>
              </w:pPr>
              <w:r>
                <w:rPr>
                  <w:szCs w:val="24"/>
                </w:rPr>
                <w:t>__________ Nr.____________</w:t>
              </w:r>
            </w:p>
            <w:p w:rsidR="00DD16B5" w:rsidRDefault="007053C4">
              <w:pPr>
                <w:ind w:firstLine="6378"/>
                <w:rPr>
                  <w:i/>
                  <w:iCs/>
                  <w:sz w:val="20"/>
                </w:rPr>
              </w:pPr>
              <w:r>
                <w:rPr>
                  <w:i/>
                  <w:iCs/>
                  <w:sz w:val="20"/>
                </w:rPr>
                <w:t>(data)</w:t>
              </w:r>
              <w:r>
                <w:rPr>
                  <w:i/>
                  <w:iCs/>
                  <w:sz w:val="20"/>
                </w:rPr>
                <w:tab/>
              </w:r>
            </w:p>
            <w:p w:rsidR="00DD16B5" w:rsidRDefault="00A62315">
              <w:pPr>
                <w:jc w:val="center"/>
                <w:rPr>
                  <w:b/>
                  <w:bCs/>
                  <w:color w:val="000000"/>
                  <w:szCs w:val="24"/>
                </w:rPr>
              </w:pPr>
            </w:p>
          </w:sdtContent>
        </w:sdt>
        <w:sdt>
          <w:sdtPr>
            <w:alias w:val="skirsnis"/>
            <w:tag w:val="part_e63ec164aed34ce68a820a6cd1407192"/>
            <w:id w:val="-1485853047"/>
            <w:lock w:val="sdtLocked"/>
          </w:sdtPr>
          <w:sdtEndPr/>
          <w:sdtContent>
            <w:p w:rsidR="00DD16B5" w:rsidRDefault="00A62315">
              <w:pPr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e63ec164aed34ce68a820a6cd1407192"/>
                  <w:id w:val="1780063696"/>
                  <w:lock w:val="sdtLocked"/>
                </w:sdtPr>
                <w:sdtEndPr/>
                <w:sdtContent>
                  <w:r w:rsidR="007053C4">
                    <w:rPr>
                      <w:b/>
                      <w:bCs/>
                      <w:color w:val="000000"/>
                      <w:szCs w:val="24"/>
                    </w:rPr>
                    <w:t>ASMENS (ŠEIMOS) FINANSINIŲ GALIMYBIŲ MOKĖTI UŽ SOCIALINES PASLAUGAS VERTINIMAS</w:t>
                  </w:r>
                </w:sdtContent>
              </w:sdt>
            </w:p>
            <w:p w:rsidR="00DD16B5" w:rsidRDefault="00DD16B5">
              <w:pPr>
                <w:jc w:val="center"/>
                <w:rPr>
                  <w:b/>
                  <w:bCs/>
                  <w:color w:val="000000"/>
                  <w:szCs w:val="24"/>
                </w:rPr>
              </w:pPr>
            </w:p>
            <w:p w:rsidR="00DD16B5" w:rsidRDefault="007053C4">
              <w:pPr>
                <w:ind w:firstLine="5760"/>
                <w:jc w:val="center"/>
                <w:rPr>
                  <w:bCs/>
                  <w:color w:val="000000"/>
                  <w:sz w:val="20"/>
                </w:rPr>
              </w:pPr>
              <w:r>
                <w:rPr>
                  <w:bCs/>
                  <w:color w:val="000000"/>
                  <w:sz w:val="20"/>
                </w:rPr>
                <w:t>(</w:t>
              </w:r>
              <w:r>
                <w:rPr>
                  <w:bCs/>
                  <w:i/>
                  <w:color w:val="000000"/>
                  <w:sz w:val="20"/>
                </w:rPr>
                <w:t>nurodomas tikslus socialinės priežiūros paslaugos pavadinimas</w:t>
              </w:r>
              <w:r>
                <w:rPr>
                  <w:bCs/>
                  <w:color w:val="000000"/>
                  <w:sz w:val="20"/>
                </w:rPr>
                <w:t xml:space="preserve">) </w:t>
              </w:r>
            </w:p>
            <w:p w:rsidR="00DD16B5" w:rsidRDefault="00A62315">
              <w:pPr>
                <w:rPr>
                  <w:color w:val="000000"/>
                  <w:sz w:val="22"/>
                  <w:szCs w:val="22"/>
                  <w:lang w:eastAsia="lt-LT"/>
                </w:rPr>
              </w:pPr>
            </w:p>
          </w:sdtContent>
        </w:sdt>
      </w:sdtContent>
    </w:sdt>
    <w:sdt>
      <w:sdtPr>
        <w:alias w:val="lentele"/>
        <w:tag w:val="part_36a3a98c512a42d4b0570dc1d9a76a6c"/>
        <w:id w:val="1240829659"/>
        <w:lock w:val="sdtLocked"/>
      </w:sdtPr>
      <w:sdtEndPr/>
      <w:sdtContent>
        <w:tbl>
          <w:tblPr>
            <w:tblW w:w="5074" w:type="pct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1844"/>
            <w:gridCol w:w="1700"/>
            <w:gridCol w:w="1210"/>
            <w:gridCol w:w="5016"/>
          </w:tblGrid>
          <w:tr w:rsidR="00DD16B5">
            <w:trPr>
              <w:trHeight w:val="397"/>
            </w:trPr>
            <w:tc>
              <w:tcPr>
                <w:tcW w:w="1844" w:type="dxa"/>
                <w:vAlign w:val="center"/>
              </w:tcPr>
              <w:p w:rsidR="00DD16B5" w:rsidRDefault="007053C4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Vardas</w:t>
                </w:r>
              </w:p>
            </w:tc>
            <w:tc>
              <w:tcPr>
                <w:tcW w:w="7926" w:type="dxa"/>
                <w:gridSpan w:val="3"/>
                <w:vAlign w:val="center"/>
              </w:tcPr>
              <w:p w:rsidR="00DD16B5" w:rsidRDefault="00DD16B5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16B5">
            <w:trPr>
              <w:trHeight w:val="397"/>
            </w:trPr>
            <w:tc>
              <w:tcPr>
                <w:tcW w:w="1844" w:type="dxa"/>
                <w:vAlign w:val="center"/>
              </w:tcPr>
              <w:p w:rsidR="00DD16B5" w:rsidRDefault="007053C4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Pavardė</w:t>
                </w:r>
              </w:p>
            </w:tc>
            <w:tc>
              <w:tcPr>
                <w:tcW w:w="7926" w:type="dxa"/>
                <w:gridSpan w:val="3"/>
                <w:vAlign w:val="center"/>
              </w:tcPr>
              <w:p w:rsidR="00DD16B5" w:rsidRDefault="00DD16B5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16B5">
            <w:trPr>
              <w:trHeight w:val="397"/>
            </w:trPr>
            <w:tc>
              <w:tcPr>
                <w:tcW w:w="1844" w:type="dxa"/>
                <w:vAlign w:val="center"/>
              </w:tcPr>
              <w:p w:rsidR="00DD16B5" w:rsidRDefault="007053C4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Gimimo data</w:t>
                </w:r>
              </w:p>
            </w:tc>
            <w:tc>
              <w:tcPr>
                <w:tcW w:w="7926" w:type="dxa"/>
                <w:gridSpan w:val="3"/>
              </w:tcPr>
              <w:p w:rsidR="00DD16B5" w:rsidRDefault="00DD16B5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16B5">
            <w:trPr>
              <w:trHeight w:val="178"/>
            </w:trPr>
            <w:tc>
              <w:tcPr>
                <w:tcW w:w="3544" w:type="dxa"/>
                <w:gridSpan w:val="2"/>
                <w:vAlign w:val="center"/>
              </w:tcPr>
              <w:p w:rsidR="00DD16B5" w:rsidRDefault="007053C4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Deklaruotos gyvenamosios vietos adresas</w:t>
                </w:r>
              </w:p>
            </w:tc>
            <w:tc>
              <w:tcPr>
                <w:tcW w:w="1210" w:type="dxa"/>
                <w:tcBorders>
                  <w:right w:val="nil"/>
                </w:tcBorders>
              </w:tcPr>
              <w:p w:rsidR="00DD16B5" w:rsidRDefault="00DD16B5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5016" w:type="dxa"/>
                <w:tcBorders>
                  <w:left w:val="nil"/>
                </w:tcBorders>
              </w:tcPr>
              <w:p w:rsidR="00DD16B5" w:rsidRDefault="00DD16B5">
                <w:pPr>
                  <w:rPr>
                    <w:color w:val="000000"/>
                    <w:szCs w:val="24"/>
                    <w:lang w:eastAsia="lt-LT"/>
                  </w:rPr>
                </w:pPr>
              </w:p>
              <w:p w:rsidR="00DD16B5" w:rsidRDefault="00DD16B5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16B5">
            <w:trPr>
              <w:trHeight w:val="178"/>
            </w:trPr>
            <w:tc>
              <w:tcPr>
                <w:tcW w:w="3544" w:type="dxa"/>
                <w:gridSpan w:val="2"/>
                <w:vAlign w:val="center"/>
              </w:tcPr>
              <w:p w:rsidR="00DD16B5" w:rsidRDefault="007053C4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</w:rPr>
                  <w:t>Paslaugos teikėjo pavadinimas</w:t>
                </w:r>
              </w:p>
            </w:tc>
            <w:tc>
              <w:tcPr>
                <w:tcW w:w="1210" w:type="dxa"/>
                <w:tcBorders>
                  <w:right w:val="nil"/>
                </w:tcBorders>
              </w:tcPr>
              <w:p w:rsidR="00DD16B5" w:rsidRDefault="00DD16B5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5016" w:type="dxa"/>
                <w:tcBorders>
                  <w:left w:val="nil"/>
                </w:tcBorders>
              </w:tcPr>
              <w:p w:rsidR="00DD16B5" w:rsidRDefault="00DD16B5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</w:tbl>
        <w:p w:rsidR="00DD16B5" w:rsidRDefault="00A62315">
          <w:pPr>
            <w:rPr>
              <w:color w:val="000000"/>
              <w:szCs w:val="24"/>
              <w:lang w:eastAsia="lt-LT"/>
            </w:rPr>
          </w:pPr>
        </w:p>
      </w:sdtContent>
    </w:sdt>
    <w:sdt>
      <w:sdtPr>
        <w:alias w:val="lentele"/>
        <w:tag w:val="part_b38a20bab96f4ce795ba374330ae2d05"/>
        <w:id w:val="835038764"/>
        <w:lock w:val="sdtLocked"/>
      </w:sdtPr>
      <w:sdtEndPr/>
      <w:sdtContent>
        <w:p w:rsidR="00DD16B5" w:rsidRDefault="00A62315">
          <w:pPr>
            <w:rPr>
              <w:b/>
              <w:color w:val="000000"/>
              <w:sz w:val="22"/>
              <w:szCs w:val="22"/>
              <w:lang w:eastAsia="lt-LT"/>
            </w:rPr>
          </w:pPr>
          <w:sdt>
            <w:sdtPr>
              <w:alias w:val="Pavadinimas"/>
              <w:tag w:val="title_b38a20bab96f4ce795ba374330ae2d05"/>
              <w:id w:val="-979530852"/>
              <w:lock w:val="sdtLocked"/>
            </w:sdtPr>
            <w:sdtEndPr/>
            <w:sdtContent>
              <w:r w:rsidR="007053C4">
                <w:rPr>
                  <w:b/>
                  <w:color w:val="000000"/>
                  <w:sz w:val="22"/>
                  <w:szCs w:val="22"/>
                  <w:lang w:eastAsia="lt-LT"/>
                </w:rPr>
                <w:t>Asmens, gaunančio paslaugas, pajamos:</w:t>
              </w:r>
            </w:sdtContent>
          </w:sdt>
        </w:p>
        <w:tbl>
          <w:tblPr>
            <w:tblW w:w="9736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892"/>
            <w:gridCol w:w="4896"/>
            <w:gridCol w:w="1280"/>
            <w:gridCol w:w="1327"/>
            <w:gridCol w:w="1341"/>
          </w:tblGrid>
          <w:tr w:rsidR="00DD16B5">
            <w:trPr>
              <w:trHeight w:val="269"/>
            </w:trPr>
            <w:tc>
              <w:tcPr>
                <w:tcW w:w="892" w:type="dxa"/>
                <w:vMerge w:val="restart"/>
                <w:vAlign w:val="center"/>
              </w:tcPr>
              <w:p w:rsidR="00DD16B5" w:rsidRDefault="007053C4">
                <w:pPr>
                  <w:jc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Eil.</w:t>
                </w:r>
              </w:p>
              <w:p w:rsidR="00DD16B5" w:rsidRDefault="007053C4">
                <w:pPr>
                  <w:jc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Nr.</w:t>
                </w:r>
              </w:p>
            </w:tc>
            <w:tc>
              <w:tcPr>
                <w:tcW w:w="4896" w:type="dxa"/>
                <w:vMerge w:val="restart"/>
                <w:shd w:val="clear" w:color="auto" w:fill="auto"/>
                <w:vAlign w:val="bottom"/>
              </w:tcPr>
              <w:p w:rsidR="00DD16B5" w:rsidRDefault="00DD16B5">
                <w:pPr>
                  <w:jc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DD16B5" w:rsidRDefault="007053C4">
                <w:pPr>
                  <w:jc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Asmens pajamos*</w:t>
                </w:r>
              </w:p>
              <w:p w:rsidR="00DD16B5" w:rsidRDefault="00DD16B5">
                <w:pPr>
                  <w:jc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48" w:type="dxa"/>
                <w:gridSpan w:val="3"/>
                <w:shd w:val="clear" w:color="auto" w:fill="auto"/>
              </w:tcPr>
              <w:p w:rsidR="00DD16B5" w:rsidRDefault="007053C4">
                <w:pPr>
                  <w:jc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Pajamos (</w:t>
                </w:r>
                <w:proofErr w:type="spellStart"/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Eur</w:t>
                </w:r>
                <w:proofErr w:type="spellEnd"/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)</w:t>
                </w:r>
              </w:p>
            </w:tc>
          </w:tr>
          <w:tr w:rsidR="00DD16B5">
            <w:trPr>
              <w:trHeight w:val="144"/>
            </w:trPr>
            <w:tc>
              <w:tcPr>
                <w:tcW w:w="892" w:type="dxa"/>
                <w:vMerge/>
              </w:tcPr>
              <w:p w:rsidR="00DD16B5" w:rsidRDefault="00DD16B5">
                <w:pPr>
                  <w:jc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896" w:type="dxa"/>
                <w:vMerge/>
                <w:shd w:val="clear" w:color="auto" w:fill="auto"/>
              </w:tcPr>
              <w:p w:rsidR="00DD16B5" w:rsidRDefault="00DD16B5">
                <w:pPr>
                  <w:jc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80" w:type="dxa"/>
                <w:shd w:val="clear" w:color="auto" w:fill="auto"/>
                <w:vAlign w:val="center"/>
              </w:tcPr>
              <w:p w:rsidR="00DD16B5" w:rsidRDefault="007053C4">
                <w:pPr>
                  <w:jc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1 mėn.</w:t>
                </w:r>
              </w:p>
            </w:tc>
            <w:tc>
              <w:tcPr>
                <w:tcW w:w="1327" w:type="dxa"/>
                <w:shd w:val="clear" w:color="auto" w:fill="auto"/>
                <w:vAlign w:val="center"/>
              </w:tcPr>
              <w:p w:rsidR="00DD16B5" w:rsidRDefault="007053C4">
                <w:pPr>
                  <w:jc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2 mėn.</w:t>
                </w:r>
              </w:p>
            </w:tc>
            <w:tc>
              <w:tcPr>
                <w:tcW w:w="1341" w:type="dxa"/>
                <w:shd w:val="clear" w:color="auto" w:fill="auto"/>
                <w:vAlign w:val="center"/>
              </w:tcPr>
              <w:p w:rsidR="00DD16B5" w:rsidRDefault="007053C4">
                <w:pPr>
                  <w:jc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3 mėn.</w:t>
                </w:r>
              </w:p>
            </w:tc>
          </w:tr>
          <w:tr w:rsidR="00DD16B5">
            <w:trPr>
              <w:trHeight w:val="454"/>
            </w:trPr>
            <w:tc>
              <w:tcPr>
                <w:tcW w:w="892" w:type="dxa"/>
              </w:tcPr>
              <w:p w:rsidR="00DD16B5" w:rsidRDefault="007053C4">
                <w:pPr>
                  <w:jc w:val="center"/>
                  <w:rPr>
                    <w:color w:val="000000"/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shd w:val="clear" w:color="auto" w:fill="FFFFFF"/>
                    <w:lang w:eastAsia="lt-LT"/>
                  </w:rPr>
                  <w:t>1.</w:t>
                </w:r>
              </w:p>
            </w:tc>
            <w:tc>
              <w:tcPr>
                <w:tcW w:w="4896" w:type="dxa"/>
                <w:shd w:val="clear" w:color="auto" w:fill="auto"/>
              </w:tcPr>
              <w:p w:rsidR="00DD16B5" w:rsidRDefault="007053C4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Pensijos, socialinio draudimo senatvės, negalios arba netekto darbingumo ir invalidumo pensijų priemokos, pensijų išmokos ir vietoj pensijų mokamos kompensacijos, rentos, išskyrus socialinio draudimo našlių pensijas</w:t>
                </w:r>
              </w:p>
            </w:tc>
            <w:tc>
              <w:tcPr>
                <w:tcW w:w="1280" w:type="dxa"/>
                <w:shd w:val="clear" w:color="auto" w:fill="auto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7" w:type="dxa"/>
                <w:shd w:val="clear" w:color="auto" w:fill="auto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41" w:type="dxa"/>
                <w:shd w:val="clear" w:color="auto" w:fill="auto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D16B5">
            <w:trPr>
              <w:trHeight w:val="523"/>
            </w:trPr>
            <w:tc>
              <w:tcPr>
                <w:tcW w:w="892" w:type="dxa"/>
              </w:tcPr>
              <w:p w:rsidR="00DD16B5" w:rsidRDefault="007053C4">
                <w:pPr>
                  <w:jc w:val="center"/>
                  <w:rPr>
                    <w:color w:val="000000"/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shd w:val="clear" w:color="auto" w:fill="FFFFFF"/>
                    <w:lang w:eastAsia="lt-LT"/>
                  </w:rPr>
                  <w:t>2.</w:t>
                </w:r>
              </w:p>
            </w:tc>
            <w:tc>
              <w:tcPr>
                <w:tcW w:w="4896" w:type="dxa"/>
                <w:shd w:val="clear" w:color="auto" w:fill="auto"/>
              </w:tcPr>
              <w:p w:rsidR="00DD16B5" w:rsidRDefault="007053C4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Šalpos išmokos, mokamos pagal Lietuvos Respublikos šalpos pensijų įstatymą</w:t>
                </w:r>
              </w:p>
            </w:tc>
            <w:tc>
              <w:tcPr>
                <w:tcW w:w="1280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7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41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D16B5">
            <w:trPr>
              <w:trHeight w:val="456"/>
            </w:trPr>
            <w:tc>
              <w:tcPr>
                <w:tcW w:w="892" w:type="dxa"/>
                <w:vAlign w:val="center"/>
              </w:tcPr>
              <w:p w:rsidR="00DD16B5" w:rsidRDefault="007053C4">
                <w:pPr>
                  <w:jc w:val="center"/>
                  <w:rPr>
                    <w:color w:val="000000"/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shd w:val="clear" w:color="auto" w:fill="FFFFFF"/>
                    <w:lang w:eastAsia="lt-LT"/>
                  </w:rPr>
                  <w:t>3.</w:t>
                </w:r>
              </w:p>
            </w:tc>
            <w:tc>
              <w:tcPr>
                <w:tcW w:w="4896" w:type="dxa"/>
                <w:shd w:val="clear" w:color="auto" w:fill="auto"/>
                <w:vAlign w:val="center"/>
              </w:tcPr>
              <w:p w:rsidR="00DD16B5" w:rsidRDefault="007053C4">
                <w:pPr>
                  <w:rPr>
                    <w:color w:val="000000"/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Kitos pajamos (</w:t>
                </w:r>
                <w:r>
                  <w:rPr>
                    <w:i/>
                    <w:iCs/>
                    <w:sz w:val="22"/>
                    <w:szCs w:val="22"/>
                  </w:rPr>
                  <w:t>išvardyti</w:t>
                </w:r>
                <w:r>
                  <w:rPr>
                    <w:sz w:val="22"/>
                    <w:szCs w:val="22"/>
                  </w:rPr>
                  <w:t>)</w:t>
                </w:r>
              </w:p>
            </w:tc>
            <w:tc>
              <w:tcPr>
                <w:tcW w:w="1280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7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41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D16B5">
            <w:trPr>
              <w:trHeight w:val="463"/>
            </w:trPr>
            <w:tc>
              <w:tcPr>
                <w:tcW w:w="892" w:type="dxa"/>
                <w:vAlign w:val="center"/>
              </w:tcPr>
              <w:p w:rsidR="00DD16B5" w:rsidRDefault="007053C4">
                <w:pPr>
                  <w:jc w:val="center"/>
                  <w:rPr>
                    <w:color w:val="000000"/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shd w:val="clear" w:color="auto" w:fill="FFFFFF"/>
                    <w:lang w:eastAsia="lt-LT"/>
                  </w:rPr>
                  <w:t>4.</w:t>
                </w:r>
              </w:p>
            </w:tc>
            <w:tc>
              <w:tcPr>
                <w:tcW w:w="4896" w:type="dxa"/>
                <w:shd w:val="clear" w:color="auto" w:fill="auto"/>
                <w:vAlign w:val="center"/>
              </w:tcPr>
              <w:p w:rsidR="00DD16B5" w:rsidRDefault="007053C4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Iš viso per mėnesį (1 + 2 + 3):</w:t>
                </w:r>
              </w:p>
            </w:tc>
            <w:tc>
              <w:tcPr>
                <w:tcW w:w="1280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7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41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D16B5">
            <w:trPr>
              <w:trHeight w:val="425"/>
            </w:trPr>
            <w:tc>
              <w:tcPr>
                <w:tcW w:w="892" w:type="dxa"/>
                <w:vAlign w:val="center"/>
              </w:tcPr>
              <w:p w:rsidR="00DD16B5" w:rsidRDefault="007053C4">
                <w:pPr>
                  <w:jc w:val="center"/>
                  <w:rPr>
                    <w:color w:val="000000"/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4896" w:type="dxa"/>
                <w:shd w:val="clear" w:color="auto" w:fill="auto"/>
                <w:vAlign w:val="center"/>
              </w:tcPr>
              <w:p w:rsidR="00DD16B5" w:rsidRDefault="007053C4">
                <w:pPr>
                  <w:rPr>
                    <w:i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 xml:space="preserve">Asmens mokama suma </w:t>
                </w:r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(pildyti reikiamą)</w:t>
                </w:r>
                <w:r>
                  <w:rPr>
                    <w:iCs/>
                    <w:color w:val="000000"/>
                    <w:sz w:val="22"/>
                    <w:szCs w:val="22"/>
                    <w:lang w:eastAsia="lt-LT"/>
                  </w:rPr>
                  <w:t>:</w:t>
                </w:r>
              </w:p>
            </w:tc>
            <w:tc>
              <w:tcPr>
                <w:tcW w:w="1280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7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41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D16B5">
            <w:trPr>
              <w:trHeight w:val="269"/>
            </w:trPr>
            <w:tc>
              <w:tcPr>
                <w:tcW w:w="892" w:type="dxa"/>
              </w:tcPr>
              <w:p w:rsidR="00DD16B5" w:rsidRDefault="007053C4">
                <w:pPr>
                  <w:jc w:val="center"/>
                  <w:rPr>
                    <w:color w:val="000000"/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5.1.</w:t>
                </w:r>
              </w:p>
            </w:tc>
            <w:tc>
              <w:tcPr>
                <w:tcW w:w="4896" w:type="dxa"/>
                <w:shd w:val="clear" w:color="auto" w:fill="auto"/>
              </w:tcPr>
              <w:p w:rsidR="00DD16B5" w:rsidRDefault="007053C4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5 procentų asmens pajamų</w:t>
                </w: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 (4 p. × 5 proc., kai asmens pajamos viršija dvigubo VRP dydį, bet neviršija trigubo VRP dydžio)</w:t>
                </w:r>
              </w:p>
            </w:tc>
            <w:tc>
              <w:tcPr>
                <w:tcW w:w="1280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7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41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D16B5">
            <w:trPr>
              <w:trHeight w:val="269"/>
            </w:trPr>
            <w:tc>
              <w:tcPr>
                <w:tcW w:w="892" w:type="dxa"/>
              </w:tcPr>
              <w:p w:rsidR="00DD16B5" w:rsidRDefault="007053C4">
                <w:pPr>
                  <w:jc w:val="center"/>
                  <w:rPr>
                    <w:color w:val="000000"/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5.2.</w:t>
                </w:r>
              </w:p>
            </w:tc>
            <w:tc>
              <w:tcPr>
                <w:tcW w:w="4896" w:type="dxa"/>
                <w:shd w:val="clear" w:color="auto" w:fill="auto"/>
              </w:tcPr>
              <w:p w:rsidR="00DD16B5" w:rsidRDefault="007053C4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 xml:space="preserve">10 procentų asmens pajamų </w:t>
                </w: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(4 p. × 10 proc., kai asmens pajamos viršija trigubą VRP dydį, bet neviršija keturgubo VRP dydžio)</w:t>
                </w:r>
              </w:p>
            </w:tc>
            <w:tc>
              <w:tcPr>
                <w:tcW w:w="1280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7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41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D16B5">
            <w:trPr>
              <w:trHeight w:val="269"/>
            </w:trPr>
            <w:tc>
              <w:tcPr>
                <w:tcW w:w="892" w:type="dxa"/>
              </w:tcPr>
              <w:p w:rsidR="00DD16B5" w:rsidRDefault="007053C4">
                <w:pPr>
                  <w:jc w:val="center"/>
                  <w:rPr>
                    <w:color w:val="000000"/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5.3. </w:t>
                </w:r>
              </w:p>
            </w:tc>
            <w:tc>
              <w:tcPr>
                <w:tcW w:w="4896" w:type="dxa"/>
                <w:shd w:val="clear" w:color="auto" w:fill="auto"/>
              </w:tcPr>
              <w:p w:rsidR="00DD16B5" w:rsidRDefault="007053C4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 xml:space="preserve">15 procentų asmens pajamų </w:t>
                </w: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(4 p. × 15 proc., kai asmens pajamos viršija keturgubą VRP dydį, bet neviršija penkiagubo VRP dydžio)</w:t>
                </w:r>
              </w:p>
            </w:tc>
            <w:tc>
              <w:tcPr>
                <w:tcW w:w="1280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7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41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D16B5">
            <w:trPr>
              <w:trHeight w:val="269"/>
            </w:trPr>
            <w:tc>
              <w:tcPr>
                <w:tcW w:w="892" w:type="dxa"/>
              </w:tcPr>
              <w:p w:rsidR="00DD16B5" w:rsidRDefault="007053C4">
                <w:pPr>
                  <w:jc w:val="center"/>
                  <w:rPr>
                    <w:color w:val="000000"/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5.4.</w:t>
                </w:r>
              </w:p>
            </w:tc>
            <w:tc>
              <w:tcPr>
                <w:tcW w:w="4896" w:type="dxa"/>
                <w:shd w:val="clear" w:color="auto" w:fill="auto"/>
              </w:tcPr>
              <w:p w:rsidR="00DD16B5" w:rsidRDefault="007053C4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 xml:space="preserve">20 procentų asmens pajamų </w:t>
                </w: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(4 p. × 20 proc., kitais atvejais)</w:t>
                </w:r>
              </w:p>
            </w:tc>
            <w:tc>
              <w:tcPr>
                <w:tcW w:w="1280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7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41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D16B5">
            <w:trPr>
              <w:trHeight w:val="411"/>
            </w:trPr>
            <w:tc>
              <w:tcPr>
                <w:tcW w:w="892" w:type="dxa"/>
              </w:tcPr>
              <w:p w:rsidR="00DD16B5" w:rsidRDefault="007053C4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lastRenderedPageBreak/>
                  <w:t>6.</w:t>
                </w:r>
              </w:p>
            </w:tc>
            <w:tc>
              <w:tcPr>
                <w:tcW w:w="4896" w:type="dxa"/>
                <w:shd w:val="clear" w:color="auto" w:fill="auto"/>
              </w:tcPr>
              <w:p w:rsidR="00DD16B5" w:rsidRDefault="007053C4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Individualios pagalbos teikimo išlaidų kompensacijos, mokamos pagal Tikslinių kompensacijų įstatymą:</w:t>
                </w:r>
              </w:p>
            </w:tc>
            <w:tc>
              <w:tcPr>
                <w:tcW w:w="1280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7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41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D16B5">
            <w:trPr>
              <w:trHeight w:val="411"/>
            </w:trPr>
            <w:tc>
              <w:tcPr>
                <w:tcW w:w="892" w:type="dxa"/>
              </w:tcPr>
              <w:p w:rsidR="00DD16B5" w:rsidRDefault="007053C4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6.1.</w:t>
                </w:r>
              </w:p>
            </w:tc>
            <w:tc>
              <w:tcPr>
                <w:tcW w:w="4896" w:type="dxa"/>
                <w:shd w:val="clear" w:color="auto" w:fill="auto"/>
              </w:tcPr>
              <w:p w:rsidR="00DD16B5" w:rsidRDefault="007053C4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>40 procentų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šios kompensacijos dydžio, jeigu paslaugos teikiamos asmeniui, kuriam nustatyta pirmo ar antro lygio individualios pagalbos teikimo išlaidų kompensacija </w:t>
                </w:r>
              </w:p>
            </w:tc>
            <w:tc>
              <w:tcPr>
                <w:tcW w:w="1280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7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41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D16B5">
            <w:trPr>
              <w:trHeight w:val="411"/>
            </w:trPr>
            <w:tc>
              <w:tcPr>
                <w:tcW w:w="892" w:type="dxa"/>
              </w:tcPr>
              <w:p w:rsidR="00DD16B5" w:rsidRDefault="007053C4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6.2.</w:t>
                </w:r>
              </w:p>
            </w:tc>
            <w:tc>
              <w:tcPr>
                <w:tcW w:w="4896" w:type="dxa"/>
                <w:shd w:val="clear" w:color="auto" w:fill="auto"/>
              </w:tcPr>
              <w:p w:rsidR="00DD16B5" w:rsidRDefault="007053C4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>60 procentų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šios kompensacijos dydžio, jeigu paslaugos teikiamos asmeniui, kuriam nustatyta trečio ar ketvirto lygio individualios pagalbos teikimo išlaidų kompensacija </w:t>
                </w:r>
              </w:p>
            </w:tc>
            <w:tc>
              <w:tcPr>
                <w:tcW w:w="1280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7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41" w:type="dxa"/>
                <w:shd w:val="clear" w:color="auto" w:fill="auto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</w:tbl>
        <w:p w:rsidR="00DD16B5" w:rsidRDefault="00A62315"/>
      </w:sdtContent>
    </w:sdt>
    <w:sdt>
      <w:sdtPr>
        <w:alias w:val="pastraipa"/>
        <w:tag w:val="part_2a5612275c484d2ca66ff0a3650aa880"/>
        <w:id w:val="1085338005"/>
        <w:lock w:val="sdtLocked"/>
      </w:sdtPr>
      <w:sdtEndPr/>
      <w:sdtContent>
        <w:p w:rsidR="00DD16B5" w:rsidRDefault="007053C4">
          <w:pPr>
            <w:rPr>
              <w:i/>
              <w:color w:val="000000"/>
              <w:sz w:val="22"/>
              <w:szCs w:val="22"/>
              <w:lang w:eastAsia="lt-LT"/>
            </w:rPr>
          </w:pPr>
          <w:r>
            <w:rPr>
              <w:i/>
              <w:color w:val="000000"/>
              <w:sz w:val="22"/>
              <w:szCs w:val="22"/>
              <w:lang w:eastAsia="lt-LT"/>
            </w:rPr>
            <w:t>*Nurodytos Socialinių paslaugų įstatymo 39 straipsnyje.</w:t>
          </w:r>
        </w:p>
        <w:p w:rsidR="00DD16B5" w:rsidRDefault="00A62315">
          <w:pPr>
            <w:ind w:firstLine="124"/>
            <w:rPr>
              <w:i/>
              <w:color w:val="000000"/>
              <w:sz w:val="22"/>
              <w:szCs w:val="22"/>
              <w:lang w:eastAsia="lt-LT"/>
            </w:rPr>
          </w:pPr>
        </w:p>
      </w:sdtContent>
    </w:sdt>
    <w:sdt>
      <w:sdtPr>
        <w:alias w:val="lentele"/>
        <w:tag w:val="part_74e3cdb15d32425faa86ed5ef0036792"/>
        <w:id w:val="1079171394"/>
        <w:lock w:val="sdtLocked"/>
      </w:sdtPr>
      <w:sdtEndPr/>
      <w:sdtContent>
        <w:p w:rsidR="00DD16B5" w:rsidRDefault="00A62315">
          <w:pPr>
            <w:rPr>
              <w:b/>
              <w:color w:val="000000"/>
              <w:sz w:val="22"/>
              <w:szCs w:val="22"/>
              <w:lang w:eastAsia="lt-LT"/>
            </w:rPr>
          </w:pPr>
          <w:sdt>
            <w:sdtPr>
              <w:alias w:val="Pavadinimas"/>
              <w:tag w:val="title_74e3cdb15d32425faa86ed5ef0036792"/>
              <w:id w:val="1448502896"/>
              <w:lock w:val="sdtLocked"/>
            </w:sdtPr>
            <w:sdtEndPr/>
            <w:sdtContent>
              <w:r w:rsidR="007053C4">
                <w:rPr>
                  <w:b/>
                  <w:color w:val="000000"/>
                  <w:sz w:val="22"/>
                  <w:szCs w:val="22"/>
                  <w:lang w:eastAsia="lt-LT"/>
                </w:rPr>
                <w:t>Šeimos, gaunančios paslaugas, pajamos:</w:t>
              </w:r>
            </w:sdtContent>
          </w:sdt>
        </w:p>
        <w:tbl>
          <w:tblPr>
            <w:tblW w:w="9781" w:type="dxa"/>
            <w:tblInd w:w="-5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648"/>
            <w:gridCol w:w="4500"/>
            <w:gridCol w:w="780"/>
            <w:gridCol w:w="780"/>
            <w:gridCol w:w="805"/>
            <w:gridCol w:w="709"/>
            <w:gridCol w:w="709"/>
            <w:gridCol w:w="850"/>
          </w:tblGrid>
          <w:tr w:rsidR="00DD16B5">
            <w:trPr>
              <w:trHeight w:val="60"/>
            </w:trPr>
            <w:tc>
              <w:tcPr>
                <w:tcW w:w="648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7053C4">
                <w:pPr>
                  <w:suppressAutoHyphens/>
                  <w:jc w:val="center"/>
                  <w:textAlignment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Eil.</w:t>
                </w:r>
              </w:p>
              <w:p w:rsidR="00DD16B5" w:rsidRDefault="007053C4">
                <w:pPr>
                  <w:suppressAutoHyphens/>
                  <w:jc w:val="center"/>
                  <w:textAlignment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Nr.</w:t>
                </w:r>
              </w:p>
            </w:tc>
            <w:tc>
              <w:tcPr>
                <w:tcW w:w="4500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7053C4">
                <w:pPr>
                  <w:suppressAutoHyphens/>
                  <w:jc w:val="center"/>
                  <w:textAlignment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Šeimos pajamos*</w:t>
                </w:r>
              </w:p>
            </w:tc>
            <w:tc>
              <w:tcPr>
                <w:tcW w:w="4633" w:type="dxa"/>
                <w:gridSpan w:val="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7053C4">
                <w:pPr>
                  <w:suppressAutoHyphens/>
                  <w:jc w:val="center"/>
                  <w:textAlignment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Pajamos (</w:t>
                </w:r>
                <w:proofErr w:type="spellStart"/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Eur</w:t>
                </w:r>
                <w:proofErr w:type="spellEnd"/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)</w:t>
                </w:r>
              </w:p>
            </w:tc>
          </w:tr>
          <w:tr w:rsidR="00DD16B5">
            <w:trPr>
              <w:trHeight w:val="60"/>
            </w:trPr>
            <w:tc>
              <w:tcPr>
                <w:tcW w:w="648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50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65" w:type="dxa"/>
                <w:gridSpan w:val="3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7053C4">
                <w:pPr>
                  <w:tabs>
                    <w:tab w:val="left" w:pos="737"/>
                  </w:tabs>
                  <w:suppressAutoHyphens/>
                  <w:jc w:val="center"/>
                  <w:textAlignment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Asmens</w:t>
                </w:r>
              </w:p>
            </w:tc>
            <w:tc>
              <w:tcPr>
                <w:tcW w:w="2268" w:type="dxa"/>
                <w:gridSpan w:val="3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7053C4">
                <w:pPr>
                  <w:tabs>
                    <w:tab w:val="left" w:pos="737"/>
                  </w:tabs>
                  <w:suppressAutoHyphens/>
                  <w:ind w:right="194"/>
                  <w:jc w:val="center"/>
                  <w:textAlignment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Šeimos nario</w:t>
                </w:r>
              </w:p>
            </w:tc>
          </w:tr>
          <w:tr w:rsidR="00DD16B5">
            <w:trPr>
              <w:trHeight w:val="255"/>
            </w:trPr>
            <w:tc>
              <w:tcPr>
                <w:tcW w:w="648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50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8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7053C4">
                <w:pPr>
                  <w:tabs>
                    <w:tab w:val="left" w:pos="737"/>
                  </w:tabs>
                  <w:suppressAutoHyphens/>
                  <w:jc w:val="center"/>
                  <w:textAlignment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1 mėn.</w:t>
                </w:r>
              </w:p>
            </w:tc>
            <w:tc>
              <w:tcPr>
                <w:tcW w:w="78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7053C4">
                <w:pPr>
                  <w:tabs>
                    <w:tab w:val="left" w:pos="737"/>
                  </w:tabs>
                  <w:suppressAutoHyphens/>
                  <w:jc w:val="center"/>
                  <w:textAlignment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2 mėn.</w:t>
                </w:r>
              </w:p>
            </w:tc>
            <w:tc>
              <w:tcPr>
                <w:tcW w:w="8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7053C4">
                <w:pPr>
                  <w:tabs>
                    <w:tab w:val="left" w:pos="737"/>
                  </w:tabs>
                  <w:suppressAutoHyphens/>
                  <w:jc w:val="center"/>
                  <w:textAlignment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3 mėn.</w:t>
                </w:r>
              </w:p>
            </w:tc>
            <w:tc>
              <w:tcPr>
                <w:tcW w:w="70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7053C4">
                <w:pPr>
                  <w:tabs>
                    <w:tab w:val="left" w:pos="737"/>
                  </w:tabs>
                  <w:suppressAutoHyphens/>
                  <w:jc w:val="center"/>
                  <w:textAlignment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1 mėn.</w:t>
                </w:r>
              </w:p>
            </w:tc>
            <w:tc>
              <w:tcPr>
                <w:tcW w:w="70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7053C4">
                <w:pPr>
                  <w:tabs>
                    <w:tab w:val="left" w:pos="737"/>
                  </w:tabs>
                  <w:suppressAutoHyphens/>
                  <w:jc w:val="center"/>
                  <w:textAlignment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2 mėn.</w:t>
                </w:r>
              </w:p>
            </w:tc>
            <w:tc>
              <w:tcPr>
                <w:tcW w:w="8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7053C4">
                <w:pPr>
                  <w:tabs>
                    <w:tab w:val="left" w:pos="737"/>
                  </w:tabs>
                  <w:suppressAutoHyphens/>
                  <w:jc w:val="center"/>
                  <w:textAlignment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 xml:space="preserve">3 </w:t>
                </w:r>
              </w:p>
              <w:p w:rsidR="00DD16B5" w:rsidRDefault="007053C4">
                <w:pPr>
                  <w:tabs>
                    <w:tab w:val="left" w:pos="737"/>
                  </w:tabs>
                  <w:suppressAutoHyphens/>
                  <w:jc w:val="center"/>
                  <w:textAlignment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mėn.</w:t>
                </w:r>
              </w:p>
            </w:tc>
          </w:tr>
          <w:tr w:rsidR="00DD16B5">
            <w:trPr>
              <w:trHeight w:val="1292"/>
            </w:trPr>
            <w:tc>
              <w:tcPr>
                <w:tcW w:w="64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</w:tcPr>
              <w:p w:rsidR="00DD16B5" w:rsidRDefault="007053C4">
                <w:pPr>
                  <w:suppressAutoHyphens/>
                  <w:jc w:val="center"/>
                  <w:textAlignment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45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</w:tcPr>
              <w:p w:rsidR="00DD16B5" w:rsidRDefault="007053C4">
                <w:pPr>
                  <w:suppressAutoHyphens/>
                  <w:jc w:val="both"/>
                  <w:textAlignment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Pensijos, socialinio draudimo senatvės, negalios arba netekto darbingumo ir invalidumo pensijų priemokos, pensijų išmokos ir vietoj pensijų mokamos kompensacijos, rentos, išskyrus socialinio draudimo našlių pensijas</w:t>
                </w:r>
              </w:p>
            </w:tc>
            <w:tc>
              <w:tcPr>
                <w:tcW w:w="78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8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D16B5">
            <w:trPr>
              <w:trHeight w:val="60"/>
            </w:trPr>
            <w:tc>
              <w:tcPr>
                <w:tcW w:w="64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</w:tcPr>
              <w:p w:rsidR="00DD16B5" w:rsidRDefault="007053C4">
                <w:pPr>
                  <w:suppressAutoHyphens/>
                  <w:jc w:val="center"/>
                  <w:textAlignment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shd w:val="clear" w:color="auto" w:fill="FFFFFF"/>
                    <w:lang w:eastAsia="lt-LT"/>
                  </w:rPr>
                  <w:t>2.</w:t>
                </w:r>
              </w:p>
            </w:tc>
            <w:tc>
              <w:tcPr>
                <w:tcW w:w="45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</w:tcPr>
              <w:p w:rsidR="00DD16B5" w:rsidRDefault="007053C4">
                <w:pPr>
                  <w:suppressAutoHyphens/>
                  <w:jc w:val="both"/>
                  <w:textAlignment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Šalpos išmokos, mokamos pagal Lietuvos Respublikos šalpos pensijų įstatymą</w:t>
                </w:r>
              </w:p>
            </w:tc>
            <w:tc>
              <w:tcPr>
                <w:tcW w:w="78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8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D16B5">
            <w:trPr>
              <w:trHeight w:val="258"/>
            </w:trPr>
            <w:tc>
              <w:tcPr>
                <w:tcW w:w="64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</w:tcPr>
              <w:p w:rsidR="00DD16B5" w:rsidRDefault="007053C4">
                <w:pPr>
                  <w:suppressAutoHyphens/>
                  <w:jc w:val="center"/>
                  <w:textAlignment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shd w:val="clear" w:color="auto" w:fill="FFFFFF"/>
                    <w:lang w:eastAsia="lt-LT"/>
                  </w:rPr>
                  <w:t>3.</w:t>
                </w:r>
              </w:p>
            </w:tc>
            <w:tc>
              <w:tcPr>
                <w:tcW w:w="45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</w:tcPr>
              <w:p w:rsidR="00DD16B5" w:rsidRDefault="007053C4">
                <w:pPr>
                  <w:suppressAutoHyphens/>
                  <w:jc w:val="both"/>
                  <w:textAlignment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 xml:space="preserve">Kitos pajamos </w:t>
                </w:r>
                <w:r>
                  <w:rPr>
                    <w:i/>
                    <w:iCs/>
                    <w:sz w:val="22"/>
                    <w:szCs w:val="22"/>
                  </w:rPr>
                  <w:t>(išvardyti)</w:t>
                </w:r>
              </w:p>
            </w:tc>
            <w:tc>
              <w:tcPr>
                <w:tcW w:w="78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8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D16B5">
            <w:trPr>
              <w:trHeight w:val="307"/>
            </w:trPr>
            <w:tc>
              <w:tcPr>
                <w:tcW w:w="64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7053C4">
                <w:pPr>
                  <w:suppressAutoHyphens/>
                  <w:jc w:val="center"/>
                  <w:textAlignment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shd w:val="clear" w:color="auto" w:fill="FFFFFF"/>
                    <w:lang w:eastAsia="lt-LT"/>
                  </w:rPr>
                  <w:t>4.</w:t>
                </w:r>
              </w:p>
            </w:tc>
            <w:tc>
              <w:tcPr>
                <w:tcW w:w="45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7053C4">
                <w:pPr>
                  <w:suppressAutoHyphens/>
                  <w:textAlignment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Iš viso per mėnesį (1 + 2 + 3):</w:t>
                </w:r>
              </w:p>
            </w:tc>
            <w:tc>
              <w:tcPr>
                <w:tcW w:w="78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8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DD16B5">
            <w:trPr>
              <w:trHeight w:val="270"/>
            </w:trPr>
            <w:tc>
              <w:tcPr>
                <w:tcW w:w="64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</w:tcPr>
              <w:p w:rsidR="00DD16B5" w:rsidRDefault="007053C4">
                <w:pPr>
                  <w:suppressAutoHyphens/>
                  <w:jc w:val="center"/>
                  <w:textAlignment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45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</w:tcPr>
              <w:p w:rsidR="00DD16B5" w:rsidRDefault="007053C4">
                <w:pPr>
                  <w:rPr>
                    <w:b/>
                    <w:i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 xml:space="preserve">Šeimos mokama suma </w:t>
                </w:r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(pildyti reikiamą)</w:t>
                </w:r>
                <w:r>
                  <w:rPr>
                    <w:iCs/>
                    <w:color w:val="000000"/>
                    <w:sz w:val="22"/>
                    <w:szCs w:val="22"/>
                    <w:lang w:eastAsia="lt-LT"/>
                  </w:rPr>
                  <w:t>:</w:t>
                </w:r>
              </w:p>
            </w:tc>
            <w:tc>
              <w:tcPr>
                <w:tcW w:w="4633" w:type="dxa"/>
                <w:gridSpan w:val="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DD16B5">
            <w:trPr>
              <w:trHeight w:val="871"/>
            </w:trPr>
            <w:tc>
              <w:tcPr>
                <w:tcW w:w="64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</w:tcPr>
              <w:p w:rsidR="00DD16B5" w:rsidRDefault="007053C4">
                <w:pPr>
                  <w:suppressAutoHyphens/>
                  <w:jc w:val="center"/>
                  <w:textAlignment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5.1.</w:t>
                </w:r>
              </w:p>
            </w:tc>
            <w:tc>
              <w:tcPr>
                <w:tcW w:w="45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</w:tcPr>
              <w:p w:rsidR="00DD16B5" w:rsidRDefault="007053C4">
                <w:pPr>
                  <w:jc w:val="both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 xml:space="preserve">5 procentų šeimos pajamų </w:t>
                </w: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(4 p. × 5 proc., kai vidutinės šeimos pajamos, tenkančios vienam šeimos nariui per mėnesį, viršija dvigubą VRP dydį, bet neviršija trigubo VRP dydžio)</w:t>
                </w:r>
              </w:p>
            </w:tc>
            <w:tc>
              <w:tcPr>
                <w:tcW w:w="4633" w:type="dxa"/>
                <w:gridSpan w:val="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DD16B5">
            <w:trPr>
              <w:trHeight w:val="270"/>
            </w:trPr>
            <w:tc>
              <w:tcPr>
                <w:tcW w:w="64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</w:tcPr>
              <w:p w:rsidR="00DD16B5" w:rsidRDefault="007053C4">
                <w:pPr>
                  <w:suppressAutoHyphens/>
                  <w:jc w:val="center"/>
                  <w:textAlignment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5.2.</w:t>
                </w:r>
              </w:p>
            </w:tc>
            <w:tc>
              <w:tcPr>
                <w:tcW w:w="45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</w:tcPr>
              <w:p w:rsidR="00DD16B5" w:rsidRDefault="007053C4">
                <w:pPr>
                  <w:jc w:val="both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 xml:space="preserve">10 procentų šeimos pajamų </w:t>
                </w: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(4 p. × 10 proc., kai vidutinės šeimos pajamos, tenkančios vienam šeimos nariui per mėnesį, viršija trigubą VRP dydį, bet neviršija keturgubo VRP dydžio)</w:t>
                </w:r>
              </w:p>
            </w:tc>
            <w:tc>
              <w:tcPr>
                <w:tcW w:w="4633" w:type="dxa"/>
                <w:gridSpan w:val="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DD16B5">
            <w:trPr>
              <w:trHeight w:val="270"/>
            </w:trPr>
            <w:tc>
              <w:tcPr>
                <w:tcW w:w="64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</w:tcPr>
              <w:p w:rsidR="00DD16B5" w:rsidRDefault="007053C4">
                <w:pPr>
                  <w:suppressAutoHyphens/>
                  <w:jc w:val="center"/>
                  <w:textAlignment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5.3.</w:t>
                </w:r>
              </w:p>
            </w:tc>
            <w:tc>
              <w:tcPr>
                <w:tcW w:w="45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</w:tcPr>
              <w:p w:rsidR="00DD16B5" w:rsidRDefault="007053C4">
                <w:pPr>
                  <w:jc w:val="both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 xml:space="preserve">15 procentų šeimos pajamų </w:t>
                </w: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(4 p. × 15 proc., kai vidutinės šeimos pajamos, tenkančios vienam šeimos nariui per mėnesį, viršija keturgubą VRP dydį, bet neviršija penkiagubo VRP dydžio)</w:t>
                </w:r>
              </w:p>
            </w:tc>
            <w:tc>
              <w:tcPr>
                <w:tcW w:w="4633" w:type="dxa"/>
                <w:gridSpan w:val="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DD16B5">
            <w:trPr>
              <w:trHeight w:val="270"/>
            </w:trPr>
            <w:tc>
              <w:tcPr>
                <w:tcW w:w="64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</w:tcPr>
              <w:p w:rsidR="00DD16B5" w:rsidRDefault="007053C4">
                <w:pPr>
                  <w:suppressAutoHyphens/>
                  <w:jc w:val="center"/>
                  <w:textAlignment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5.4.</w:t>
                </w:r>
              </w:p>
            </w:tc>
            <w:tc>
              <w:tcPr>
                <w:tcW w:w="45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</w:tcPr>
              <w:p w:rsidR="00DD16B5" w:rsidRDefault="007053C4">
                <w:pPr>
                  <w:jc w:val="both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 xml:space="preserve">20 procentų šeimos pajamų </w:t>
                </w: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(4 p. × 20 proc., kitais atvejais)</w:t>
                </w:r>
              </w:p>
            </w:tc>
            <w:tc>
              <w:tcPr>
                <w:tcW w:w="4633" w:type="dxa"/>
                <w:gridSpan w:val="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108" w:type="dxa"/>
                  <w:bottom w:w="57" w:type="dxa"/>
                  <w:right w:w="108" w:type="dxa"/>
                </w:tcMar>
                <w:vAlign w:val="center"/>
              </w:tcPr>
              <w:p w:rsidR="00DD16B5" w:rsidRDefault="00DD16B5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</w:tr>
        </w:tbl>
        <w:p w:rsidR="00DD16B5" w:rsidRDefault="00A62315"/>
      </w:sdtContent>
    </w:sdt>
    <w:sdt>
      <w:sdtPr>
        <w:alias w:val="pastraipa"/>
        <w:tag w:val="part_2c9be0780d244ff4b8ae57ded155bf96"/>
        <w:id w:val="362402617"/>
        <w:lock w:val="sdtLocked"/>
      </w:sdtPr>
      <w:sdtEndPr/>
      <w:sdtContent>
        <w:p w:rsidR="00DD16B5" w:rsidRDefault="007053C4">
          <w:pPr>
            <w:rPr>
              <w:i/>
              <w:color w:val="000000"/>
              <w:sz w:val="22"/>
              <w:szCs w:val="22"/>
              <w:lang w:eastAsia="lt-LT"/>
            </w:rPr>
          </w:pPr>
          <w:r>
            <w:rPr>
              <w:i/>
              <w:color w:val="000000"/>
              <w:sz w:val="22"/>
              <w:szCs w:val="22"/>
              <w:lang w:eastAsia="lt-LT"/>
            </w:rPr>
            <w:t>*Nurodytos Socialinių paslaugų įstatymo 39 straipsnyje.</w:t>
          </w:r>
        </w:p>
      </w:sdtContent>
    </w:sdt>
    <w:sdt>
      <w:sdtPr>
        <w:alias w:val="pastraipa"/>
        <w:tag w:val="part_f20e115b9453417fb4ebff32926f31d0"/>
        <w:id w:val="-1728454781"/>
        <w:lock w:val="sdtLocked"/>
      </w:sdtPr>
      <w:sdtEndPr/>
      <w:sdtContent>
        <w:p w:rsidR="00DD16B5" w:rsidRDefault="007053C4">
          <w:pPr>
            <w:jc w:val="both"/>
            <w:rPr>
              <w:color w:val="000000"/>
              <w:sz w:val="22"/>
              <w:szCs w:val="22"/>
              <w:lang w:eastAsia="lt-LT"/>
            </w:rPr>
          </w:pPr>
          <w:r>
            <w:rPr>
              <w:b/>
              <w:bCs/>
              <w:i/>
              <w:szCs w:val="24"/>
            </w:rPr>
            <w:t>**Pagrindas</w:t>
          </w:r>
          <w:r>
            <w:rPr>
              <w:i/>
              <w:szCs w:val="24"/>
            </w:rPr>
            <w:t xml:space="preserve">. </w:t>
          </w:r>
          <w:r>
            <w:rPr>
              <w:i/>
              <w:color w:val="000000"/>
            </w:rPr>
            <w:t>Jei asmens finansinių galimybių mokėti už socialines paslaugas vertinimas atliekamas pakartotinai, nurodyti vertinimo pagrindą ir datą, nuo kurios taikomi asmens mokėjimo ir Savivaldybės finansavimo dydžiai.</w:t>
          </w:r>
        </w:p>
        <w:p w:rsidR="00DD16B5" w:rsidRDefault="00A62315">
          <w:pPr>
            <w:jc w:val="both"/>
            <w:rPr>
              <w:color w:val="000000"/>
              <w:sz w:val="22"/>
              <w:szCs w:val="22"/>
              <w:lang w:eastAsia="lt-LT"/>
            </w:rPr>
          </w:pPr>
        </w:p>
      </w:sdtContent>
    </w:sdt>
    <w:sdt>
      <w:sdtPr>
        <w:alias w:val="pastraipa"/>
        <w:tag w:val="part_c4b5782a84d547a9a069656723189650"/>
        <w:id w:val="-1708169596"/>
        <w:lock w:val="sdtLocked"/>
      </w:sdtPr>
      <w:sdtEndPr/>
      <w:sdtContent>
        <w:p w:rsidR="00DD16B5" w:rsidRDefault="007053C4">
          <w:pPr>
            <w:jc w:val="both"/>
            <w:rPr>
              <w:color w:val="000000"/>
              <w:sz w:val="22"/>
              <w:szCs w:val="22"/>
              <w:lang w:eastAsia="lt-LT"/>
            </w:rPr>
          </w:pPr>
          <w:r>
            <w:rPr>
              <w:color w:val="000000"/>
              <w:sz w:val="22"/>
              <w:szCs w:val="22"/>
              <w:lang w:eastAsia="lt-LT"/>
            </w:rPr>
            <w:t>Asmens (šeimos) finansines galimybes mokėti už socialinės priežiūros paslaugas įvertino:</w:t>
          </w:r>
        </w:p>
        <w:p w:rsidR="00DD16B5" w:rsidRDefault="00DD16B5">
          <w:pPr>
            <w:rPr>
              <w:sz w:val="22"/>
              <w:szCs w:val="22"/>
              <w:lang w:eastAsia="lt-LT"/>
            </w:rPr>
          </w:pPr>
        </w:p>
        <w:sdt>
          <w:sdtPr>
            <w:alias w:val="signatura"/>
            <w:tag w:val="part_ce5167003c10449dac06f942e56f36a2"/>
            <w:id w:val="414061108"/>
            <w:lock w:val="sdtLocked"/>
          </w:sdtPr>
          <w:sdtEndPr/>
          <w:sdtContent>
            <w:p w:rsidR="00DD16B5" w:rsidRDefault="007053C4">
              <w:pPr>
                <w:ind w:left="2410" w:hanging="2410"/>
                <w:rPr>
                  <w:sz w:val="22"/>
                  <w:szCs w:val="22"/>
                  <w:lang w:val="pt-BR" w:eastAsia="lt-LT"/>
                </w:rPr>
              </w:pPr>
              <w:r>
                <w:rPr>
                  <w:sz w:val="22"/>
                  <w:szCs w:val="22"/>
                  <w:lang w:val="pt-BR" w:eastAsia="lt-LT"/>
                </w:rPr>
                <w:t>____________________________</w:t>
              </w:r>
              <w:r>
                <w:rPr>
                  <w:sz w:val="22"/>
                  <w:szCs w:val="22"/>
                  <w:lang w:val="pt-BR" w:eastAsia="lt-LT"/>
                </w:rPr>
                <w:tab/>
                <w:t>_____________________</w:t>
              </w:r>
              <w:r>
                <w:rPr>
                  <w:sz w:val="22"/>
                  <w:szCs w:val="22"/>
                  <w:lang w:val="pt-BR" w:eastAsia="lt-LT"/>
                </w:rPr>
                <w:tab/>
                <w:t>____________________________</w:t>
              </w:r>
            </w:p>
            <w:p w:rsidR="00DD16B5" w:rsidRDefault="007053C4">
              <w:pPr>
                <w:tabs>
                  <w:tab w:val="left" w:pos="4395"/>
                  <w:tab w:val="left" w:pos="4678"/>
                  <w:tab w:val="left" w:pos="7371"/>
                </w:tabs>
                <w:ind w:firstLine="1134"/>
                <w:rPr>
                  <w:sz w:val="22"/>
                  <w:szCs w:val="22"/>
                  <w:lang w:val="pt-BR" w:eastAsia="lt-LT"/>
                </w:rPr>
              </w:pPr>
              <w:r>
                <w:rPr>
                  <w:sz w:val="20"/>
                  <w:lang w:val="pt-BR" w:eastAsia="lt-LT"/>
                </w:rPr>
                <w:t>(pareigos</w:t>
              </w:r>
              <w:r>
                <w:rPr>
                  <w:sz w:val="22"/>
                  <w:szCs w:val="22"/>
                  <w:lang w:val="pt-BR" w:eastAsia="lt-LT"/>
                </w:rPr>
                <w:t>)</w:t>
              </w:r>
              <w:r>
                <w:rPr>
                  <w:sz w:val="22"/>
                  <w:szCs w:val="22"/>
                  <w:lang w:val="pt-BR" w:eastAsia="lt-LT"/>
                </w:rPr>
                <w:tab/>
              </w:r>
              <w:r>
                <w:rPr>
                  <w:sz w:val="22"/>
                  <w:szCs w:val="22"/>
                  <w:lang w:val="pt-BR" w:eastAsia="lt-LT"/>
                </w:rPr>
                <w:tab/>
              </w:r>
              <w:r>
                <w:rPr>
                  <w:sz w:val="20"/>
                  <w:lang w:val="pt-BR" w:eastAsia="lt-LT"/>
                </w:rPr>
                <w:t>(parašas)</w:t>
              </w:r>
              <w:r>
                <w:rPr>
                  <w:sz w:val="20"/>
                  <w:lang w:val="pt-BR" w:eastAsia="lt-LT"/>
                </w:rPr>
                <w:tab/>
                <w:t>(vardas ir pavardė</w:t>
              </w:r>
              <w:r>
                <w:rPr>
                  <w:sz w:val="22"/>
                  <w:szCs w:val="22"/>
                  <w:lang w:val="pt-BR" w:eastAsia="lt-LT"/>
                </w:rPr>
                <w:t>)</w:t>
              </w:r>
            </w:p>
            <w:p w:rsidR="00DD16B5" w:rsidRDefault="00DD16B5">
              <w:pPr>
                <w:ind w:left="-180"/>
                <w:rPr>
                  <w:sz w:val="22"/>
                  <w:szCs w:val="22"/>
                  <w:lang w:val="pt-BR" w:eastAsia="lt-LT"/>
                </w:rPr>
              </w:pPr>
            </w:p>
            <w:p w:rsidR="00DD16B5" w:rsidRDefault="007053C4">
              <w:pPr>
                <w:rPr>
                  <w:sz w:val="22"/>
                  <w:szCs w:val="22"/>
                  <w:lang w:eastAsia="lt-LT"/>
                </w:rPr>
              </w:pPr>
              <w:r>
                <w:rPr>
                  <w:sz w:val="22"/>
                  <w:szCs w:val="22"/>
                  <w:lang w:eastAsia="lt-LT"/>
                </w:rPr>
                <w:t>________ m. ____________________ d.</w:t>
              </w:r>
            </w:p>
          </w:sdtContent>
        </w:sdt>
      </w:sdtContent>
    </w:sdt>
    <w:sectPr w:rsidR="00DD16B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16B5" w:rsidRDefault="007053C4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DD16B5" w:rsidRDefault="007053C4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16B5" w:rsidRDefault="00DD16B5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16B5" w:rsidRDefault="00DD16B5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16B5" w:rsidRDefault="00DD16B5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16B5" w:rsidRDefault="007053C4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DD16B5" w:rsidRDefault="007053C4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16B5" w:rsidRDefault="00DD16B5"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16B5" w:rsidRDefault="007053C4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 w:rsidR="00A62315">
      <w:rPr>
        <w:noProof/>
        <w:szCs w:val="24"/>
      </w:rPr>
      <w:t>3</w:t>
    </w:r>
    <w:r>
      <w:rPr>
        <w:szCs w:val="24"/>
      </w:rPr>
      <w:fldChar w:fldCharType="end"/>
    </w:r>
  </w:p>
  <w:p w:rsidR="00DD16B5" w:rsidRDefault="00DD16B5"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16B5" w:rsidRDefault="00DD16B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  <w:rsid w:val="005F495C"/>
    <w:rsid w:val="007053C4"/>
    <w:rsid w:val="00A62315"/>
    <w:rsid w:val="00DD1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0BD75"/>
  <w15:docId w15:val="{A0AF4253-3E62-416D-AC59-E69D682B6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5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lentele" DocPartId="4841a69a028242b5a8dbf016cbab1ac3" PartId="5257ed9b92614759bc946a400250328e">
    <Part Type="skirsnis" Title="(Asmens (šeimos) finansinių galimybių mokėti už socialines paslaugas vertinimo forma)" DocPartId="2f56740797184969b529f800a0403fc1" PartId="5957f4d83c9449c689ba29aedc1f3465"/>
    <Part Type="skirsnis" Title="ASMENS (ŠEIMOS) FINANSINIŲ GALIMYBIŲ MOKĖTI UŽ SOCIALINES PASLAUGAS VERTINIMAS" DocPartId="f28fc2561603487fa55c8765c1b62306" PartId="e63ec164aed34ce68a820a6cd1407192"/>
  </Part>
  <Part Type="lentele" DocPartId="175da456f0904f8dab0c64fce048e7ff" PartId="36a3a98c512a42d4b0570dc1d9a76a6c"/>
  <Part Type="lentele" Title="Asmens, gaunančio paslaugas, pajamos:" DocPartId="78729a686aba45f89aa3bc5be7f5c6d3" PartId="b38a20bab96f4ce795ba374330ae2d05"/>
  <Part Type="pastraipa" DocPartId="033694c62c984dba89e18465b6db169b" PartId="2a5612275c484d2ca66ff0a3650aa880"/>
  <Part Type="lentele" Title="Šeimos, gaunančios paslaugas, pajamos:" DocPartId="b04174ae572d46178c3172ab1802930a" PartId="74e3cdb15d32425faa86ed5ef0036792"/>
  <Part Type="pastraipa" DocPartId="d76dd479f4a24b9397847486fa504be7" PartId="2c9be0780d244ff4b8ae57ded155bf96"/>
  <Part Type="pastraipa" DocPartId="7c74bcc174b843b1be5157ad0ac10eec" PartId="f20e115b9453417fb4ebff32926f31d0"/>
  <Part Type="pastraipa" DocPartId="3728f585b1d34c098c70a8ac5b0d694b" PartId="c4b5782a84d547a9a069656723189650">
    <Part Type="signatura" DocPartId="4242ee649bb94a5ab0dc2f963913d2ca" PartId="ce5167003c10449dac06f942e56f36a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E3AAE-4589-46BD-835E-A00FB740A60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3641207-C18E-485A-897A-E1791D8476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2398</Words>
  <Characters>1368</Characters>
  <Application>Microsoft Office Word</Application>
  <DocSecurity>0</DocSecurity>
  <Lines>11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3759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Birute Radavičienė</dc:creator>
  <cp:lastModifiedBy>TRAPINSKIENĖ Aušrinė</cp:lastModifiedBy>
  <cp:revision>4</cp:revision>
  <cp:lastPrinted>2024-07-10T13:36:00Z</cp:lastPrinted>
  <dcterms:created xsi:type="dcterms:W3CDTF">2024-08-23T12:33:00Z</dcterms:created>
  <dcterms:modified xsi:type="dcterms:W3CDTF">2024-09-09T18:13:00Z</dcterms:modified>
</cp:coreProperties>
</file>