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c2231bafb74409695d3f397ed03015c"/>
        <w:id w:val="226193735"/>
        <w:lock w:val="sdtLocked"/>
      </w:sdtPr>
      <w:sdtEndPr/>
      <w:sdtContent>
        <w:p w:rsidR="00FF096E" w:rsidRDefault="00FF096E">
          <w:pPr>
            <w:tabs>
              <w:tab w:val="center" w:pos="4680"/>
              <w:tab w:val="right" w:pos="9360"/>
            </w:tabs>
            <w:jc w:val="center"/>
            <w:rPr>
              <w:sz w:val="22"/>
              <w:szCs w:val="22"/>
              <w:lang w:eastAsia="lt-LT"/>
            </w:rPr>
          </w:pPr>
        </w:p>
        <w:p w:rsidR="00FF096E" w:rsidRDefault="00375C68">
          <w:pPr>
            <w:tabs>
              <w:tab w:val="center" w:pos="4819"/>
              <w:tab w:val="right" w:pos="9638"/>
            </w:tabs>
            <w:rPr>
              <w:sz w:val="22"/>
              <w:szCs w:val="22"/>
            </w:rPr>
          </w:pPr>
        </w:p>
      </w:sdtContent>
    </w:sdt>
    <w:sdt>
      <w:sdtPr>
        <w:alias w:val="patvirtinta"/>
        <w:tag w:val="part_c9fedab07ca849e1a3e732977ed76792"/>
        <w:id w:val="309142121"/>
        <w:lock w:val="sdtLocked"/>
      </w:sdtPr>
      <w:sdtEndPr/>
      <w:sdtContent>
        <w:p w:rsidR="00FF096E" w:rsidRDefault="00FB6FD3">
          <w:pPr>
            <w:ind w:left="6521"/>
            <w:rPr>
              <w:sz w:val="22"/>
              <w:szCs w:val="22"/>
            </w:rPr>
          </w:pPr>
          <w:r>
            <w:rPr>
              <w:sz w:val="22"/>
              <w:szCs w:val="22"/>
            </w:rPr>
            <w:t>PATVIRTINTA</w:t>
          </w:r>
        </w:p>
        <w:p w:rsidR="00FF096E" w:rsidRDefault="00FB6FD3">
          <w:pPr>
            <w:ind w:left="6521"/>
            <w:rPr>
              <w:sz w:val="22"/>
              <w:szCs w:val="22"/>
            </w:rPr>
          </w:pPr>
          <w:r>
            <w:rPr>
              <w:sz w:val="22"/>
              <w:szCs w:val="22"/>
            </w:rPr>
            <w:t>Lietuvos Respublikos sveikatos apsaugos ministro 2022 m. gegužės 20 d. įsakymu</w:t>
          </w:r>
        </w:p>
        <w:p w:rsidR="00FF096E" w:rsidRDefault="00FB6FD3">
          <w:pPr>
            <w:ind w:left="6521"/>
            <w:rPr>
              <w:sz w:val="22"/>
              <w:szCs w:val="22"/>
            </w:rPr>
          </w:pPr>
          <w:r>
            <w:rPr>
              <w:sz w:val="22"/>
              <w:szCs w:val="22"/>
            </w:rPr>
            <w:t>Nr. V-988</w:t>
          </w:r>
        </w:p>
        <w:p w:rsidR="00FF096E" w:rsidRDefault="00FB6FD3">
          <w:pPr>
            <w:ind w:left="6521"/>
            <w:rPr>
              <w:sz w:val="22"/>
              <w:szCs w:val="22"/>
            </w:rPr>
          </w:pPr>
          <w:r>
            <w:rPr>
              <w:sz w:val="22"/>
              <w:szCs w:val="22"/>
            </w:rPr>
            <w:t xml:space="preserve">(Lietuvos Respublikos sveikatos apsaugos ministro 2022 m. gruodžio </w:t>
          </w:r>
          <w:r>
            <w:rPr>
              <w:sz w:val="22"/>
              <w:szCs w:val="22"/>
              <w:lang w:val="en-US"/>
            </w:rPr>
            <w:t>23</w:t>
          </w:r>
          <w:r>
            <w:rPr>
              <w:sz w:val="22"/>
              <w:szCs w:val="22"/>
            </w:rPr>
            <w:t xml:space="preserve"> d. įsakymo Nr. V-1956 redakcija)</w:t>
          </w:r>
        </w:p>
        <w:p w:rsidR="00FF096E" w:rsidRDefault="00FF096E">
          <w:pPr>
            <w:jc w:val="center"/>
            <w:rPr>
              <w:b/>
              <w:szCs w:val="24"/>
            </w:rPr>
          </w:pPr>
        </w:p>
        <w:p w:rsidR="00FF096E" w:rsidRDefault="00375C68">
          <w:pPr>
            <w:jc w:val="center"/>
            <w:rPr>
              <w:b/>
              <w:sz w:val="22"/>
              <w:szCs w:val="22"/>
              <w:lang w:eastAsia="lt-LT"/>
            </w:rPr>
          </w:pPr>
          <w:sdt>
            <w:sdtPr>
              <w:alias w:val="Pavadinimas"/>
              <w:tag w:val="title_c9fedab07ca849e1a3e732977ed76792"/>
              <w:id w:val="262892720"/>
              <w:lock w:val="sdtLocked"/>
            </w:sdtPr>
            <w:sdtEndPr/>
            <w:sdtContent>
              <w:r w:rsidR="00FB6FD3">
                <w:rPr>
                  <w:b/>
                  <w:bCs/>
                  <w:sz w:val="22"/>
                  <w:szCs w:val="22"/>
                </w:rPr>
                <w:t xml:space="preserve">2022-2030 METŲ PLĖTROS PROGRAMOS VALDYTOJOS LIETUVOS RESPUBLIKOS SVEIKATOS APSAUGOS MINISTERIJOS SVEIKATOS PRIEŽIŪROS KOKYBĖS IR EFEKTYVUMO DIDINIMO PLĖTROS PROGRAMOS </w:t>
              </w:r>
              <w:r w:rsidR="00FB6FD3">
                <w:rPr>
                  <w:b/>
                  <w:sz w:val="22"/>
                  <w:szCs w:val="22"/>
                </w:rPr>
                <w:t>PAŽANGOS PRIEMONĖS</w:t>
              </w:r>
              <w:r w:rsidR="00FB6FD3">
                <w:rPr>
                  <w:b/>
                  <w:bCs/>
                  <w:sz w:val="22"/>
                  <w:szCs w:val="22"/>
                  <w:lang w:eastAsia="lt-LT"/>
                </w:rPr>
                <w:t xml:space="preserve"> NR</w:t>
              </w:r>
              <w:r w:rsidR="00FB6FD3">
                <w:rPr>
                  <w:b/>
                  <w:sz w:val="22"/>
                  <w:szCs w:val="22"/>
                </w:rPr>
                <w:t>. 11-002-02-11-</w:t>
              </w:r>
              <w:r w:rsidR="00FB6FD3">
                <w:rPr>
                  <w:b/>
                  <w:color w:val="000000"/>
                  <w:sz w:val="22"/>
                  <w:szCs w:val="22"/>
                  <w:lang w:eastAsia="lt-LT"/>
                </w:rPr>
                <w:t xml:space="preserve">01 „GERINTI SVEIKATOS PRIEŽIŪROS PASLAUGŲ KOKYBĘ IR PRIEINAMUMĄ“ </w:t>
              </w:r>
              <w:r w:rsidR="00FB6FD3">
                <w:rPr>
                  <w:b/>
                  <w:sz w:val="22"/>
                  <w:szCs w:val="22"/>
                  <w:lang w:eastAsia="lt-LT"/>
                </w:rPr>
                <w:t xml:space="preserve">APRAŠAS </w:t>
              </w:r>
            </w:sdtContent>
          </w:sdt>
        </w:p>
        <w:p w:rsidR="00FF096E" w:rsidRDefault="00FF096E">
          <w:pPr>
            <w:jc w:val="center"/>
            <w:rPr>
              <w:b/>
              <w:sz w:val="22"/>
              <w:szCs w:val="22"/>
              <w:lang w:eastAsia="lt-LT"/>
            </w:rPr>
          </w:pPr>
        </w:p>
        <w:sdt>
          <w:sdtPr>
            <w:alias w:val="skyrius"/>
            <w:tag w:val="part_401ecabbad3049559c220cc78be270cd"/>
            <w:id w:val="1037860631"/>
            <w:lock w:val="sdtLocked"/>
          </w:sdtPr>
          <w:sdtEndPr/>
          <w:sdtContent>
            <w:p w:rsidR="00FF096E" w:rsidRDefault="00375C68">
              <w:pPr>
                <w:tabs>
                  <w:tab w:val="left" w:pos="1985"/>
                </w:tabs>
                <w:jc w:val="center"/>
                <w:rPr>
                  <w:b/>
                  <w:bCs/>
                  <w:sz w:val="22"/>
                  <w:szCs w:val="22"/>
                </w:rPr>
              </w:pPr>
              <w:sdt>
                <w:sdtPr>
                  <w:alias w:val="Numeris"/>
                  <w:tag w:val="nr_401ecabbad3049559c220cc78be270cd"/>
                  <w:id w:val="-4675159"/>
                  <w:lock w:val="sdtLocked"/>
                </w:sdtPr>
                <w:sdtEndPr/>
                <w:sdtContent>
                  <w:r w:rsidR="00FB6FD3">
                    <w:rPr>
                      <w:b/>
                      <w:bCs/>
                      <w:sz w:val="22"/>
                      <w:szCs w:val="22"/>
                    </w:rPr>
                    <w:t>I</w:t>
                  </w:r>
                </w:sdtContent>
              </w:sdt>
              <w:r w:rsidR="00FB6FD3">
                <w:rPr>
                  <w:b/>
                  <w:bCs/>
                  <w:sz w:val="22"/>
                  <w:szCs w:val="22"/>
                </w:rPr>
                <w:t xml:space="preserve"> SKYRIUS</w:t>
              </w:r>
            </w:p>
            <w:p w:rsidR="00FF096E" w:rsidRDefault="00375C68">
              <w:pPr>
                <w:jc w:val="center"/>
                <w:rPr>
                  <w:b/>
                  <w:bCs/>
                  <w:lang w:eastAsia="lt-LT"/>
                </w:rPr>
              </w:pPr>
              <w:sdt>
                <w:sdtPr>
                  <w:alias w:val="Pavadinimas"/>
                  <w:tag w:val="title_401ecabbad3049559c220cc78be270cd"/>
                  <w:id w:val="774524633"/>
                  <w:lock w:val="sdtLocked"/>
                </w:sdtPr>
                <w:sdtEndPr/>
                <w:sdtContent>
                  <w:r w:rsidR="00FB6FD3">
                    <w:rPr>
                      <w:b/>
                      <w:bCs/>
                      <w:sz w:val="22"/>
                      <w:szCs w:val="22"/>
                      <w:lang w:eastAsia="lt-LT"/>
                    </w:rPr>
                    <w:t>PLĖTROS PROGRAMOS PAŽANGOS PRIEMONĖS SIEKIAMI REZULTATAI</w:t>
                  </w:r>
                </w:sdtContent>
              </w:sdt>
            </w:p>
            <w:p w:rsidR="00FF096E" w:rsidRDefault="00FF096E">
              <w:pPr>
                <w:jc w:val="center"/>
                <w:rPr>
                  <w:b/>
                  <w:bCs/>
                  <w:lang w:eastAsia="lt-LT"/>
                </w:rPr>
              </w:pPr>
            </w:p>
            <w:tbl>
              <w:tblPr>
                <w:tblW w:w="11057"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134"/>
                <w:gridCol w:w="2693"/>
                <w:gridCol w:w="1134"/>
                <w:gridCol w:w="1134"/>
                <w:gridCol w:w="992"/>
                <w:gridCol w:w="1135"/>
                <w:gridCol w:w="1417"/>
              </w:tblGrid>
              <w:tr w:rsidR="00FF096E">
                <w:trPr>
                  <w:trHeight w:val="348"/>
                </w:trPr>
                <w:tc>
                  <w:tcPr>
                    <w:tcW w:w="1418" w:type="dxa"/>
                    <w:vMerge w:val="restart"/>
                    <w:shd w:val="clear" w:color="auto" w:fill="D9E2F3" w:themeFill="accent1" w:themeFillTint="33"/>
                    <w:vAlign w:val="center"/>
                  </w:tcPr>
                  <w:p w:rsidR="00FF096E" w:rsidRDefault="00FB6FD3">
                    <w:pPr>
                      <w:jc w:val="center"/>
                      <w:rPr>
                        <w:b/>
                        <w:sz w:val="20"/>
                      </w:rPr>
                    </w:pPr>
                    <w:r>
                      <w:rPr>
                        <w:b/>
                        <w:sz w:val="20"/>
                      </w:rPr>
                      <w:t>Rodiklio kodas</w:t>
                    </w:r>
                  </w:p>
                </w:tc>
                <w:tc>
                  <w:tcPr>
                    <w:tcW w:w="1134" w:type="dxa"/>
                    <w:vMerge w:val="restart"/>
                    <w:shd w:val="clear" w:color="auto" w:fill="D9E2F3" w:themeFill="accent1" w:themeFillTint="33"/>
                  </w:tcPr>
                  <w:p w:rsidR="00FF096E" w:rsidRDefault="00FB6FD3">
                    <w:pPr>
                      <w:jc w:val="center"/>
                      <w:rPr>
                        <w:b/>
                        <w:sz w:val="20"/>
                      </w:rPr>
                    </w:pPr>
                    <w:r>
                      <w:rPr>
                        <w:b/>
                        <w:sz w:val="20"/>
                      </w:rPr>
                      <w:t>Rodiklio tipas (rezultato / produkto)</w:t>
                    </w:r>
                  </w:p>
                </w:tc>
                <w:tc>
                  <w:tcPr>
                    <w:tcW w:w="2693" w:type="dxa"/>
                    <w:vMerge w:val="restart"/>
                    <w:shd w:val="clear" w:color="auto" w:fill="D9E2F3" w:themeFill="accent1" w:themeFillTint="33"/>
                    <w:vAlign w:val="center"/>
                  </w:tcPr>
                  <w:p w:rsidR="00FF096E" w:rsidRDefault="00FB6FD3">
                    <w:pPr>
                      <w:jc w:val="both"/>
                      <w:rPr>
                        <w:b/>
                        <w:sz w:val="20"/>
                      </w:rPr>
                    </w:pPr>
                    <w:r>
                      <w:rPr>
                        <w:b/>
                        <w:sz w:val="20"/>
                      </w:rPr>
                      <w:t>Rodiklio pavadinimas</w:t>
                    </w:r>
                  </w:p>
                </w:tc>
                <w:tc>
                  <w:tcPr>
                    <w:tcW w:w="1134" w:type="dxa"/>
                    <w:vMerge w:val="restart"/>
                    <w:shd w:val="clear" w:color="auto" w:fill="D9E2F3" w:themeFill="accent1" w:themeFillTint="33"/>
                    <w:vAlign w:val="center"/>
                  </w:tcPr>
                  <w:p w:rsidR="00FF096E" w:rsidRDefault="00FB6FD3">
                    <w:pPr>
                      <w:jc w:val="center"/>
                      <w:rPr>
                        <w:b/>
                        <w:sz w:val="20"/>
                      </w:rPr>
                    </w:pPr>
                    <w:r>
                      <w:rPr>
                        <w:b/>
                        <w:sz w:val="20"/>
                      </w:rPr>
                      <w:t>Matavimo vienetas</w:t>
                    </w:r>
                  </w:p>
                </w:tc>
                <w:tc>
                  <w:tcPr>
                    <w:tcW w:w="1134" w:type="dxa"/>
                    <w:vMerge w:val="restart"/>
                    <w:shd w:val="clear" w:color="auto" w:fill="D9E2F3" w:themeFill="accent1" w:themeFillTint="33"/>
                  </w:tcPr>
                  <w:p w:rsidR="00FF096E" w:rsidRDefault="00FB6FD3">
                    <w:pPr>
                      <w:jc w:val="center"/>
                      <w:rPr>
                        <w:b/>
                        <w:sz w:val="20"/>
                      </w:rPr>
                    </w:pPr>
                    <w:r>
                      <w:rPr>
                        <w:b/>
                        <w:sz w:val="20"/>
                      </w:rPr>
                      <w:t>Pradinė rodiklio reikšmė (metai)</w:t>
                    </w:r>
                  </w:p>
                </w:tc>
                <w:tc>
                  <w:tcPr>
                    <w:tcW w:w="2127" w:type="dxa"/>
                    <w:gridSpan w:val="2"/>
                    <w:shd w:val="clear" w:color="auto" w:fill="D9E2F3" w:themeFill="accent1" w:themeFillTint="33"/>
                  </w:tcPr>
                  <w:p w:rsidR="00FF096E" w:rsidRDefault="00FB6FD3">
                    <w:pPr>
                      <w:jc w:val="center"/>
                      <w:rPr>
                        <w:b/>
                        <w:sz w:val="20"/>
                      </w:rPr>
                    </w:pPr>
                    <w:r>
                      <w:rPr>
                        <w:b/>
                        <w:sz w:val="20"/>
                      </w:rPr>
                      <w:t>Siektinos rodiklio reikšmės</w:t>
                    </w:r>
                  </w:p>
                </w:tc>
                <w:tc>
                  <w:tcPr>
                    <w:tcW w:w="1417" w:type="dxa"/>
                    <w:shd w:val="clear" w:color="auto" w:fill="D9E2F3" w:themeFill="accent1" w:themeFillTint="33"/>
                  </w:tcPr>
                  <w:p w:rsidR="00FF096E" w:rsidRDefault="00FF096E">
                    <w:pPr>
                      <w:rPr>
                        <w:b/>
                        <w:sz w:val="20"/>
                      </w:rPr>
                    </w:pPr>
                  </w:p>
                </w:tc>
              </w:tr>
              <w:tr w:rsidR="00FF096E">
                <w:trPr>
                  <w:trHeight w:val="852"/>
                </w:trPr>
                <w:tc>
                  <w:tcPr>
                    <w:tcW w:w="1418" w:type="dxa"/>
                    <w:vMerge/>
                    <w:shd w:val="clear" w:color="auto" w:fill="D9E2F3" w:themeFill="accent1" w:themeFillTint="33"/>
                    <w:vAlign w:val="center"/>
                  </w:tcPr>
                  <w:p w:rsidR="00FF096E" w:rsidRDefault="00FF096E">
                    <w:pPr>
                      <w:spacing w:line="276" w:lineRule="auto"/>
                      <w:jc w:val="center"/>
                      <w:rPr>
                        <w:b/>
                        <w:sz w:val="20"/>
                      </w:rPr>
                    </w:pPr>
                  </w:p>
                </w:tc>
                <w:tc>
                  <w:tcPr>
                    <w:tcW w:w="1134" w:type="dxa"/>
                    <w:vMerge/>
                    <w:shd w:val="clear" w:color="auto" w:fill="D9E2F3" w:themeFill="accent1" w:themeFillTint="33"/>
                  </w:tcPr>
                  <w:p w:rsidR="00FF096E" w:rsidRDefault="00FF096E">
                    <w:pPr>
                      <w:spacing w:line="276" w:lineRule="auto"/>
                      <w:jc w:val="center"/>
                      <w:rPr>
                        <w:b/>
                        <w:sz w:val="20"/>
                      </w:rPr>
                    </w:pPr>
                  </w:p>
                </w:tc>
                <w:tc>
                  <w:tcPr>
                    <w:tcW w:w="2693" w:type="dxa"/>
                    <w:vMerge/>
                    <w:shd w:val="clear" w:color="auto" w:fill="D9E2F3" w:themeFill="accent1" w:themeFillTint="33"/>
                    <w:vAlign w:val="center"/>
                  </w:tcPr>
                  <w:p w:rsidR="00FF096E" w:rsidRDefault="00FF096E">
                    <w:pPr>
                      <w:spacing w:line="276" w:lineRule="auto"/>
                      <w:jc w:val="both"/>
                      <w:rPr>
                        <w:b/>
                        <w:sz w:val="20"/>
                      </w:rPr>
                    </w:pPr>
                  </w:p>
                </w:tc>
                <w:tc>
                  <w:tcPr>
                    <w:tcW w:w="1134" w:type="dxa"/>
                    <w:vMerge/>
                    <w:shd w:val="clear" w:color="auto" w:fill="D9E2F3" w:themeFill="accent1" w:themeFillTint="33"/>
                    <w:vAlign w:val="center"/>
                  </w:tcPr>
                  <w:p w:rsidR="00FF096E" w:rsidRDefault="00FF096E">
                    <w:pPr>
                      <w:spacing w:line="276" w:lineRule="auto"/>
                      <w:jc w:val="center"/>
                      <w:rPr>
                        <w:b/>
                        <w:sz w:val="20"/>
                      </w:rPr>
                    </w:pPr>
                  </w:p>
                </w:tc>
                <w:tc>
                  <w:tcPr>
                    <w:tcW w:w="1134" w:type="dxa"/>
                    <w:vMerge/>
                    <w:shd w:val="clear" w:color="auto" w:fill="D9E2F3" w:themeFill="accent1" w:themeFillTint="33"/>
                  </w:tcPr>
                  <w:p w:rsidR="00FF096E" w:rsidRDefault="00FF096E">
                    <w:pPr>
                      <w:spacing w:line="276" w:lineRule="auto"/>
                      <w:jc w:val="center"/>
                      <w:rPr>
                        <w:b/>
                        <w:sz w:val="20"/>
                      </w:rPr>
                    </w:pPr>
                  </w:p>
                </w:tc>
                <w:tc>
                  <w:tcPr>
                    <w:tcW w:w="992" w:type="dxa"/>
                    <w:shd w:val="clear" w:color="auto" w:fill="D9E2F3" w:themeFill="accent1" w:themeFillTint="33"/>
                  </w:tcPr>
                  <w:p w:rsidR="00FF096E" w:rsidRDefault="00FB6FD3">
                    <w:pPr>
                      <w:jc w:val="center"/>
                      <w:rPr>
                        <w:b/>
                        <w:sz w:val="20"/>
                      </w:rPr>
                    </w:pPr>
                    <w:r>
                      <w:rPr>
                        <w:b/>
                        <w:sz w:val="20"/>
                      </w:rPr>
                      <w:t>Tarpinė reikšmė 2025 m.</w:t>
                    </w:r>
                  </w:p>
                </w:tc>
                <w:tc>
                  <w:tcPr>
                    <w:tcW w:w="1135" w:type="dxa"/>
                    <w:shd w:val="clear" w:color="auto" w:fill="D9E2F3" w:themeFill="accent1" w:themeFillTint="33"/>
                  </w:tcPr>
                  <w:p w:rsidR="00FF096E" w:rsidRDefault="00FB6FD3">
                    <w:pPr>
                      <w:jc w:val="center"/>
                      <w:rPr>
                        <w:b/>
                        <w:sz w:val="20"/>
                      </w:rPr>
                    </w:pPr>
                    <w:r>
                      <w:rPr>
                        <w:b/>
                        <w:sz w:val="20"/>
                      </w:rPr>
                      <w:t>Galutinė reikšmė</w:t>
                    </w:r>
                  </w:p>
                  <w:p w:rsidR="00FF096E" w:rsidRDefault="00FB6FD3">
                    <w:pPr>
                      <w:jc w:val="center"/>
                      <w:rPr>
                        <w:b/>
                        <w:sz w:val="20"/>
                      </w:rPr>
                    </w:pPr>
                    <w:r>
                      <w:rPr>
                        <w:b/>
                        <w:sz w:val="20"/>
                      </w:rPr>
                      <w:t xml:space="preserve">2030 m. </w:t>
                    </w:r>
                  </w:p>
                </w:tc>
                <w:tc>
                  <w:tcPr>
                    <w:tcW w:w="1417" w:type="dxa"/>
                    <w:shd w:val="clear" w:color="auto" w:fill="D9E2F3" w:themeFill="accent1" w:themeFillTint="33"/>
                  </w:tcPr>
                  <w:p w:rsidR="00FF096E" w:rsidRDefault="00FB6FD3">
                    <w:pPr>
                      <w:spacing w:line="276" w:lineRule="auto"/>
                      <w:jc w:val="center"/>
                      <w:rPr>
                        <w:b/>
                        <w:sz w:val="20"/>
                      </w:rPr>
                    </w:pPr>
                    <w:r>
                      <w:rPr>
                        <w:b/>
                        <w:sz w:val="20"/>
                      </w:rPr>
                      <w:t>Finansavimo šaltinis</w:t>
                    </w:r>
                  </w:p>
                </w:tc>
              </w:tr>
              <w:tr w:rsidR="00FF096E">
                <w:trPr>
                  <w:trHeight w:val="193"/>
                </w:trPr>
                <w:tc>
                  <w:tcPr>
                    <w:tcW w:w="1418" w:type="dxa"/>
                    <w:shd w:val="clear" w:color="auto" w:fill="D9E2F3" w:themeFill="accent1" w:themeFillTint="33"/>
                    <w:vAlign w:val="center"/>
                  </w:tcPr>
                  <w:p w:rsidR="00FF096E" w:rsidRDefault="00FB6FD3">
                    <w:pPr>
                      <w:spacing w:line="276" w:lineRule="auto"/>
                      <w:jc w:val="center"/>
                      <w:rPr>
                        <w:b/>
                        <w:sz w:val="20"/>
                      </w:rPr>
                    </w:pPr>
                    <w:r>
                      <w:rPr>
                        <w:b/>
                        <w:sz w:val="20"/>
                      </w:rPr>
                      <w:t>1</w:t>
                    </w:r>
                  </w:p>
                </w:tc>
                <w:tc>
                  <w:tcPr>
                    <w:tcW w:w="1134" w:type="dxa"/>
                    <w:shd w:val="clear" w:color="auto" w:fill="D9E2F3" w:themeFill="accent1" w:themeFillTint="33"/>
                  </w:tcPr>
                  <w:p w:rsidR="00FF096E" w:rsidRDefault="00FB6FD3">
                    <w:pPr>
                      <w:spacing w:line="276" w:lineRule="auto"/>
                      <w:jc w:val="center"/>
                      <w:rPr>
                        <w:b/>
                        <w:sz w:val="20"/>
                      </w:rPr>
                    </w:pPr>
                    <w:r>
                      <w:rPr>
                        <w:b/>
                        <w:sz w:val="20"/>
                      </w:rPr>
                      <w:t>2</w:t>
                    </w:r>
                  </w:p>
                </w:tc>
                <w:tc>
                  <w:tcPr>
                    <w:tcW w:w="2693" w:type="dxa"/>
                    <w:shd w:val="clear" w:color="auto" w:fill="D9E2F3" w:themeFill="accent1" w:themeFillTint="33"/>
                    <w:vAlign w:val="center"/>
                  </w:tcPr>
                  <w:p w:rsidR="00FF096E" w:rsidRDefault="00FB6FD3">
                    <w:pPr>
                      <w:spacing w:line="276" w:lineRule="auto"/>
                      <w:jc w:val="center"/>
                      <w:rPr>
                        <w:b/>
                        <w:sz w:val="20"/>
                      </w:rPr>
                    </w:pPr>
                    <w:r>
                      <w:rPr>
                        <w:b/>
                        <w:sz w:val="20"/>
                      </w:rPr>
                      <w:t>3</w:t>
                    </w:r>
                  </w:p>
                </w:tc>
                <w:tc>
                  <w:tcPr>
                    <w:tcW w:w="1134" w:type="dxa"/>
                    <w:shd w:val="clear" w:color="auto" w:fill="D9E2F3" w:themeFill="accent1" w:themeFillTint="33"/>
                    <w:vAlign w:val="center"/>
                  </w:tcPr>
                  <w:p w:rsidR="00FF096E" w:rsidRDefault="00FB6FD3">
                    <w:pPr>
                      <w:spacing w:line="276" w:lineRule="auto"/>
                      <w:jc w:val="center"/>
                      <w:rPr>
                        <w:b/>
                        <w:sz w:val="20"/>
                      </w:rPr>
                    </w:pPr>
                    <w:r>
                      <w:rPr>
                        <w:b/>
                        <w:sz w:val="20"/>
                      </w:rPr>
                      <w:t>4</w:t>
                    </w:r>
                  </w:p>
                </w:tc>
                <w:tc>
                  <w:tcPr>
                    <w:tcW w:w="1134" w:type="dxa"/>
                    <w:shd w:val="clear" w:color="auto" w:fill="D9E2F3" w:themeFill="accent1" w:themeFillTint="33"/>
                  </w:tcPr>
                  <w:p w:rsidR="00FF096E" w:rsidRDefault="00FB6FD3">
                    <w:pPr>
                      <w:spacing w:line="276" w:lineRule="auto"/>
                      <w:jc w:val="center"/>
                      <w:rPr>
                        <w:b/>
                        <w:sz w:val="20"/>
                      </w:rPr>
                    </w:pPr>
                    <w:r>
                      <w:rPr>
                        <w:b/>
                        <w:sz w:val="20"/>
                      </w:rPr>
                      <w:t>5</w:t>
                    </w:r>
                  </w:p>
                </w:tc>
                <w:tc>
                  <w:tcPr>
                    <w:tcW w:w="992" w:type="dxa"/>
                    <w:shd w:val="clear" w:color="auto" w:fill="D9E2F3" w:themeFill="accent1" w:themeFillTint="33"/>
                  </w:tcPr>
                  <w:p w:rsidR="00FF096E" w:rsidRDefault="00FB6FD3">
                    <w:pPr>
                      <w:jc w:val="center"/>
                      <w:rPr>
                        <w:b/>
                        <w:sz w:val="20"/>
                      </w:rPr>
                    </w:pPr>
                    <w:r>
                      <w:rPr>
                        <w:b/>
                        <w:sz w:val="20"/>
                      </w:rPr>
                      <w:t>6</w:t>
                    </w:r>
                  </w:p>
                </w:tc>
                <w:tc>
                  <w:tcPr>
                    <w:tcW w:w="1135" w:type="dxa"/>
                    <w:shd w:val="clear" w:color="auto" w:fill="D9E2F3" w:themeFill="accent1" w:themeFillTint="33"/>
                  </w:tcPr>
                  <w:p w:rsidR="00FF096E" w:rsidRDefault="00FB6FD3">
                    <w:pPr>
                      <w:jc w:val="center"/>
                      <w:rPr>
                        <w:b/>
                        <w:sz w:val="20"/>
                      </w:rPr>
                    </w:pPr>
                    <w:r>
                      <w:rPr>
                        <w:b/>
                        <w:sz w:val="20"/>
                      </w:rPr>
                      <w:t>7</w:t>
                    </w:r>
                  </w:p>
                </w:tc>
                <w:tc>
                  <w:tcPr>
                    <w:tcW w:w="1417" w:type="dxa"/>
                    <w:shd w:val="clear" w:color="auto" w:fill="D9E2F3" w:themeFill="accent1" w:themeFillTint="33"/>
                  </w:tcPr>
                  <w:p w:rsidR="00FF096E" w:rsidRDefault="00FB6FD3">
                    <w:pPr>
                      <w:spacing w:line="276" w:lineRule="auto"/>
                      <w:jc w:val="center"/>
                      <w:rPr>
                        <w:b/>
                        <w:sz w:val="20"/>
                      </w:rPr>
                    </w:pPr>
                    <w:r>
                      <w:rPr>
                        <w:b/>
                        <w:sz w:val="20"/>
                      </w:rPr>
                      <w:t>8</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R-11-002-02-11-01-01</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Išvengiamų </w:t>
                    </w:r>
                    <w:proofErr w:type="spellStart"/>
                    <w:r>
                      <w:rPr>
                        <w:sz w:val="20"/>
                      </w:rPr>
                      <w:t>hospitalizacijų</w:t>
                    </w:r>
                    <w:proofErr w:type="spellEnd"/>
                    <w:r>
                      <w:rPr>
                        <w:sz w:val="20"/>
                      </w:rPr>
                      <w:t xml:space="preserve"> skaičius </w:t>
                    </w:r>
                  </w:p>
                </w:tc>
                <w:tc>
                  <w:tcPr>
                    <w:tcW w:w="1134" w:type="dxa"/>
                    <w:shd w:val="clear" w:color="auto" w:fill="FFFFFF" w:themeFill="background1"/>
                  </w:tcPr>
                  <w:p w:rsidR="00FF096E" w:rsidRDefault="00FB6FD3">
                    <w:pPr>
                      <w:jc w:val="center"/>
                      <w:rPr>
                        <w:color w:val="FFFFFF"/>
                        <w:sz w:val="20"/>
                      </w:rPr>
                    </w:pPr>
                    <w:proofErr w:type="spellStart"/>
                    <w:r>
                      <w:rPr>
                        <w:sz w:val="20"/>
                      </w:rPr>
                      <w:t>Hospitalizacijos</w:t>
                    </w:r>
                    <w:proofErr w:type="spellEnd"/>
                    <w:r>
                      <w:rPr>
                        <w:sz w:val="20"/>
                      </w:rPr>
                      <w:t xml:space="preserve">, tenkančios tūkstančiui gyventojų </w:t>
                    </w:r>
                  </w:p>
                </w:tc>
                <w:tc>
                  <w:tcPr>
                    <w:tcW w:w="1134" w:type="dxa"/>
                    <w:shd w:val="clear" w:color="auto" w:fill="FFFFFF" w:themeFill="background1"/>
                  </w:tcPr>
                  <w:p w:rsidR="00FF096E" w:rsidRDefault="00FB6FD3">
                    <w:pPr>
                      <w:jc w:val="center"/>
                      <w:rPr>
                        <w:sz w:val="20"/>
                      </w:rPr>
                    </w:pPr>
                    <w:r>
                      <w:rPr>
                        <w:sz w:val="20"/>
                      </w:rPr>
                      <w:t>31,4</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22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16</w:t>
                    </w:r>
                  </w:p>
                  <w:p w:rsidR="00FF096E" w:rsidRDefault="00FB6FD3">
                    <w:pPr>
                      <w:jc w:val="center"/>
                      <w:rPr>
                        <w:color w:val="FFFFFF"/>
                        <w:sz w:val="20"/>
                      </w:rPr>
                    </w:pPr>
                    <w:r>
                      <w:rPr>
                        <w:sz w:val="20"/>
                        <w:lang w:val="en-US"/>
                      </w:rPr>
                      <w:t>(2 029 m.)</w:t>
                    </w:r>
                  </w:p>
                </w:tc>
                <w:tc>
                  <w:tcPr>
                    <w:tcW w:w="1417" w:type="dxa"/>
                    <w:shd w:val="clear" w:color="auto" w:fill="FFFFFF" w:themeFill="background1"/>
                  </w:tcPr>
                  <w:p w:rsidR="00FF096E" w:rsidRDefault="00FB6FD3">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rsidR="00FF096E" w:rsidRDefault="00FB6FD3">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R-11-002-02-11-01-02</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Šeimos gydytojo ir jo komandos narių suteiktų sveikatos priežiūros paslaugų santykis*</w:t>
                    </w:r>
                  </w:p>
                </w:tc>
                <w:tc>
                  <w:tcPr>
                    <w:tcW w:w="1134" w:type="dxa"/>
                    <w:shd w:val="clear" w:color="auto" w:fill="FFFFFF" w:themeFill="background1"/>
                  </w:tcPr>
                  <w:p w:rsidR="00FF096E" w:rsidRDefault="00FB6FD3">
                    <w:pPr>
                      <w:jc w:val="center"/>
                      <w:rPr>
                        <w:color w:val="FFFFFF"/>
                        <w:sz w:val="20"/>
                      </w:rPr>
                    </w:pPr>
                    <w:r>
                      <w:rPr>
                        <w:sz w:val="20"/>
                      </w:rPr>
                      <w:t>Santykis</w:t>
                    </w:r>
                  </w:p>
                </w:tc>
                <w:tc>
                  <w:tcPr>
                    <w:tcW w:w="1134" w:type="dxa"/>
                    <w:shd w:val="clear" w:color="auto" w:fill="FFFFFF" w:themeFill="background1"/>
                  </w:tcPr>
                  <w:p w:rsidR="00FF096E" w:rsidRDefault="00FB6FD3">
                    <w:pPr>
                      <w:jc w:val="center"/>
                      <w:rPr>
                        <w:sz w:val="20"/>
                      </w:rPr>
                    </w:pPr>
                    <w:r>
                      <w:rPr>
                        <w:sz w:val="20"/>
                      </w:rPr>
                      <w:t>86/14</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sz w:val="20"/>
                      </w:rPr>
                    </w:pPr>
                    <w:r>
                      <w:rPr>
                        <w:sz w:val="20"/>
                      </w:rPr>
                      <w:t xml:space="preserve">60/40 </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40/60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 xml:space="preserve">2027 m. IP (ERPF) </w:t>
                    </w:r>
                  </w:p>
                </w:tc>
              </w:tr>
              <w:tr w:rsidR="00FF096E">
                <w:trPr>
                  <w:trHeight w:val="330"/>
                </w:trPr>
                <w:tc>
                  <w:tcPr>
                    <w:tcW w:w="1418" w:type="dxa"/>
                    <w:shd w:val="clear" w:color="auto" w:fill="FFFFFF" w:themeFill="background1"/>
                  </w:tcPr>
                  <w:p w:rsidR="00FF096E" w:rsidRDefault="00FB6FD3">
                    <w:pPr>
                      <w:rPr>
                        <w:sz w:val="20"/>
                      </w:rPr>
                    </w:pPr>
                    <w:r>
                      <w:rPr>
                        <w:sz w:val="20"/>
                      </w:rPr>
                      <w:t>R-11-002-02-11-01-03</w:t>
                    </w:r>
                  </w:p>
                </w:tc>
                <w:tc>
                  <w:tcPr>
                    <w:tcW w:w="1134" w:type="dxa"/>
                    <w:shd w:val="clear" w:color="auto" w:fill="FFFFFF" w:themeFill="background1"/>
                  </w:tcPr>
                  <w:p w:rsidR="00FF096E" w:rsidRDefault="00FB6FD3">
                    <w:pPr>
                      <w:rPr>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Tikslinių grupių asmenų, kurių gyvenimo kokybė pagerėjo gavus naujas ar patobulintas psichikos sveikatos priežiūros paslaugas, dalis </w:t>
                    </w:r>
                  </w:p>
                </w:tc>
                <w:tc>
                  <w:tcPr>
                    <w:tcW w:w="1134" w:type="dxa"/>
                    <w:shd w:val="clear" w:color="auto" w:fill="FFFFFF" w:themeFill="background1"/>
                  </w:tcPr>
                  <w:p w:rsidR="00FF096E" w:rsidRDefault="00FB6FD3">
                    <w:pPr>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25</w:t>
                    </w:r>
                  </w:p>
                  <w:p w:rsidR="00FF096E" w:rsidRDefault="00FB6FD3">
                    <w:pPr>
                      <w:jc w:val="center"/>
                      <w:rPr>
                        <w:sz w:val="20"/>
                      </w:rPr>
                    </w:pPr>
                    <w:r>
                      <w:rPr>
                        <w:sz w:val="20"/>
                        <w:lang w:val="en-US"/>
                      </w:rPr>
                      <w:t>(2029 m.)</w:t>
                    </w:r>
                  </w:p>
                </w:tc>
                <w:tc>
                  <w:tcPr>
                    <w:tcW w:w="1417" w:type="dxa"/>
                    <w:shd w:val="clear" w:color="auto" w:fill="FFFFFF" w:themeFill="background1"/>
                  </w:tcPr>
                  <w:p w:rsidR="00FF096E" w:rsidRDefault="00FB6FD3">
                    <w:pPr>
                      <w:jc w:val="center"/>
                      <w:rPr>
                        <w:bCs/>
                        <w:sz w:val="20"/>
                      </w:rPr>
                    </w:pPr>
                    <w:r>
                      <w:rPr>
                        <w:bCs/>
                        <w:sz w:val="20"/>
                      </w:rPr>
                      <w:t>2021-2027 m. IP (Europos socialinis fondas + (toliau – 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R-11-002-02-11-01-04</w:t>
                    </w:r>
                  </w:p>
                </w:tc>
                <w:tc>
                  <w:tcPr>
                    <w:tcW w:w="1134" w:type="dxa"/>
                    <w:shd w:val="clear" w:color="auto" w:fill="FFFFFF" w:themeFill="background1"/>
                  </w:tcPr>
                  <w:p w:rsidR="00FF096E" w:rsidRDefault="00FB6FD3">
                    <w:pPr>
                      <w:rPr>
                        <w:color w:val="FFFFFF"/>
                        <w:sz w:val="20"/>
                      </w:rPr>
                    </w:pPr>
                    <w:r>
                      <w:rPr>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Ambulatorines ilgalaikes priežiūros paslaugas gaunančių pacientų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w:t>
                    </w:r>
                  </w:p>
                  <w:p w:rsidR="00FF096E" w:rsidRDefault="00FB6FD3">
                    <w:pPr>
                      <w:jc w:val="center"/>
                      <w:rPr>
                        <w:color w:val="FFFFFF"/>
                        <w:sz w:val="20"/>
                      </w:rPr>
                    </w:pPr>
                    <w:r>
                      <w:rPr>
                        <w:sz w:val="20"/>
                      </w:rPr>
                      <w:t>(2020 m.)</w:t>
                    </w:r>
                  </w:p>
                </w:tc>
                <w:tc>
                  <w:tcPr>
                    <w:tcW w:w="992" w:type="dxa"/>
                    <w:shd w:val="clear" w:color="auto" w:fill="FFFFFF" w:themeFill="background1"/>
                  </w:tcPr>
                  <w:p w:rsidR="00FF096E" w:rsidRDefault="00FB6FD3">
                    <w:pPr>
                      <w:jc w:val="center"/>
                      <w:rPr>
                        <w:sz w:val="20"/>
                      </w:rPr>
                    </w:pPr>
                    <w:r>
                      <w:rPr>
                        <w:sz w:val="20"/>
                      </w:rPr>
                      <w:t>30</w:t>
                    </w:r>
                  </w:p>
                  <w:p w:rsidR="00FF096E" w:rsidRDefault="00FB6FD3">
                    <w:pPr>
                      <w:jc w:val="center"/>
                      <w:rPr>
                        <w:sz w:val="20"/>
                      </w:rPr>
                    </w:pPr>
                    <w:r>
                      <w:rPr>
                        <w:sz w:val="20"/>
                      </w:rPr>
                      <w:t xml:space="preserve">(2025 m. II </w:t>
                    </w:r>
                    <w:proofErr w:type="spellStart"/>
                    <w:r>
                      <w:rPr>
                        <w:sz w:val="20"/>
                      </w:rPr>
                      <w:t>ketv</w:t>
                    </w:r>
                    <w:proofErr w:type="spellEnd"/>
                    <w:r>
                      <w:rPr>
                        <w:sz w:val="20"/>
                      </w:rPr>
                      <w:t>.)</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60</w:t>
                    </w:r>
                  </w:p>
                  <w:p w:rsidR="00FF096E" w:rsidRDefault="00FB6FD3">
                    <w:pPr>
                      <w:jc w:val="center"/>
                      <w:rPr>
                        <w:sz w:val="20"/>
                      </w:rPr>
                    </w:pPr>
                    <w:r>
                      <w:rPr>
                        <w:sz w:val="20"/>
                      </w:rPr>
                      <w:t xml:space="preserve">(2026 m. I </w:t>
                    </w:r>
                    <w:proofErr w:type="spellStart"/>
                    <w:r>
                      <w:rPr>
                        <w:sz w:val="20"/>
                      </w:rPr>
                      <w:t>ketv</w:t>
                    </w:r>
                    <w:proofErr w:type="spellEnd"/>
                    <w:r>
                      <w:rPr>
                        <w:sz w:val="20"/>
                      </w:rPr>
                      <w:t>.)</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 xml:space="preserve">EGADP </w:t>
                    </w:r>
                  </w:p>
                </w:tc>
              </w:tr>
              <w:tr w:rsidR="00FF096E">
                <w:trPr>
                  <w:trHeight w:val="330"/>
                </w:trPr>
                <w:tc>
                  <w:tcPr>
                    <w:tcW w:w="1418" w:type="dxa"/>
                    <w:shd w:val="clear" w:color="auto" w:fill="FFFFFF" w:themeFill="background1"/>
                  </w:tcPr>
                  <w:p w:rsidR="00FF096E" w:rsidRDefault="00FB6FD3">
                    <w:pPr>
                      <w:rPr>
                        <w:color w:val="FFFFFF"/>
                        <w:sz w:val="20"/>
                      </w:rPr>
                    </w:pPr>
                    <w:r>
                      <w:rPr>
                        <w:sz w:val="20"/>
                      </w:rPr>
                      <w:lastRenderedPageBreak/>
                      <w:t>R-11-002-02-11-01-05</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Mirštamumas nuo miokardo infarkto per 30 dienų nuo </w:t>
                    </w:r>
                    <w:proofErr w:type="spellStart"/>
                    <w:r>
                      <w:rPr>
                        <w:sz w:val="20"/>
                      </w:rPr>
                      <w:t>hospitalizacijos</w:t>
                    </w:r>
                    <w:proofErr w:type="spellEnd"/>
                    <w:r>
                      <w:rPr>
                        <w:sz w:val="20"/>
                      </w:rPr>
                      <w:t>*</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13,3</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11,5</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9</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w:t>
                    </w:r>
                  </w:p>
                  <w:p w:rsidR="00FF096E" w:rsidRDefault="00FB6FD3">
                    <w:pPr>
                      <w:jc w:val="center"/>
                      <w:rPr>
                        <w:color w:val="FFFFFF"/>
                        <w:sz w:val="20"/>
                      </w:rPr>
                    </w:pPr>
                    <w:r>
                      <w:rPr>
                        <w:sz w:val="20"/>
                      </w:rPr>
                      <w:t>2021</w:t>
                    </w:r>
                    <w:r>
                      <w:rPr>
                        <w:color w:val="000000"/>
                        <w:szCs w:val="24"/>
                      </w:rPr>
                      <w:t>–</w:t>
                    </w:r>
                    <w:r>
                      <w:rPr>
                        <w:sz w:val="20"/>
                      </w:rPr>
                      <w:t>2027 m. IP (ERPF, 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R-11-002-02-11-01-06</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Mirštamumas nuo išeminio galvos smegenų insulto per 30 dienų po </w:t>
                    </w:r>
                    <w:proofErr w:type="spellStart"/>
                    <w:r>
                      <w:rPr>
                        <w:sz w:val="20"/>
                      </w:rPr>
                      <w:t>hospitalizacijos</w:t>
                    </w:r>
                    <w:proofErr w:type="spellEnd"/>
                    <w:r>
                      <w:rPr>
                        <w:sz w:val="20"/>
                      </w:rPr>
                      <w:t>*</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18,24</w:t>
                    </w:r>
                  </w:p>
                  <w:p w:rsidR="00FF096E" w:rsidRDefault="00FB6FD3">
                    <w:pPr>
                      <w:jc w:val="center"/>
                      <w:rPr>
                        <w:color w:val="FFFFFF"/>
                        <w:sz w:val="20"/>
                      </w:rPr>
                    </w:pPr>
                    <w:r>
                      <w:rPr>
                        <w:sz w:val="20"/>
                      </w:rPr>
                      <w:t xml:space="preserve">(2019 m.)  </w:t>
                    </w:r>
                  </w:p>
                </w:tc>
                <w:tc>
                  <w:tcPr>
                    <w:tcW w:w="992" w:type="dxa"/>
                    <w:shd w:val="clear" w:color="auto" w:fill="FFFFFF" w:themeFill="background1"/>
                  </w:tcPr>
                  <w:p w:rsidR="00FF096E" w:rsidRDefault="00FB6FD3">
                    <w:pPr>
                      <w:jc w:val="center"/>
                      <w:rPr>
                        <w:sz w:val="20"/>
                      </w:rPr>
                    </w:pPr>
                    <w:r>
                      <w:rPr>
                        <w:sz w:val="20"/>
                      </w:rPr>
                      <w:t>14</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12</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(ERPF, ESF+)</w:t>
                    </w:r>
                  </w:p>
                  <w:p w:rsidR="00FF096E" w:rsidRDefault="00FB6FD3">
                    <w:pPr>
                      <w:jc w:val="center"/>
                      <w:rPr>
                        <w:color w:val="FFFFFF"/>
                        <w:sz w:val="20"/>
                      </w:rPr>
                    </w:pPr>
                    <w:r>
                      <w:rPr>
                        <w:color w:val="FFFFFF"/>
                        <w:sz w:val="20"/>
                      </w:rPr>
                      <w:t>EFPR; 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R-11-002-02-11-01-07</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Asmenų, kuriems onkologinė liga diagnozuota ankstyvoje stadijoje (I–II st.), dalis*</w:t>
                    </w:r>
                  </w:p>
                </w:tc>
                <w:tc>
                  <w:tcPr>
                    <w:tcW w:w="1134" w:type="dxa"/>
                    <w:shd w:val="clear" w:color="auto" w:fill="FFFFFF" w:themeFill="background1"/>
                  </w:tcPr>
                  <w:p w:rsidR="00FF096E" w:rsidRDefault="00FB6FD3">
                    <w:pPr>
                      <w:jc w:val="center"/>
                      <w:rPr>
                        <w:color w:val="FFFFFF"/>
                        <w:sz w:val="20"/>
                      </w:rPr>
                    </w:pPr>
                    <w:r>
                      <w:rPr>
                        <w:sz w:val="20"/>
                      </w:rPr>
                      <w:t xml:space="preserve">Proc. iš visų naujai </w:t>
                    </w:r>
                    <w:proofErr w:type="spellStart"/>
                    <w:r>
                      <w:rPr>
                        <w:sz w:val="20"/>
                      </w:rPr>
                      <w:t>diagnozuo</w:t>
                    </w:r>
                    <w:proofErr w:type="spellEnd"/>
                    <w:r>
                      <w:rPr>
                        <w:sz w:val="20"/>
                      </w:rPr>
                      <w:t>-tų navikų</w:t>
                    </w:r>
                  </w:p>
                </w:tc>
                <w:tc>
                  <w:tcPr>
                    <w:tcW w:w="1134" w:type="dxa"/>
                    <w:shd w:val="clear" w:color="auto" w:fill="FFFFFF" w:themeFill="background1"/>
                  </w:tcPr>
                  <w:p w:rsidR="00FF096E" w:rsidRDefault="00FB6FD3">
                    <w:pPr>
                      <w:jc w:val="center"/>
                      <w:rPr>
                        <w:sz w:val="20"/>
                      </w:rPr>
                    </w:pPr>
                    <w:r>
                      <w:rPr>
                        <w:sz w:val="20"/>
                      </w:rPr>
                      <w:t>47,0</w:t>
                    </w:r>
                  </w:p>
                  <w:p w:rsidR="00FF096E" w:rsidRDefault="00FB6FD3">
                    <w:pPr>
                      <w:jc w:val="center"/>
                      <w:rPr>
                        <w:color w:val="FFFFFF"/>
                        <w:sz w:val="20"/>
                      </w:rPr>
                    </w:pPr>
                    <w:r>
                      <w:rPr>
                        <w:sz w:val="20"/>
                      </w:rPr>
                      <w:t>(2014 m.)</w:t>
                    </w:r>
                  </w:p>
                </w:tc>
                <w:tc>
                  <w:tcPr>
                    <w:tcW w:w="992" w:type="dxa"/>
                    <w:shd w:val="clear" w:color="auto" w:fill="FFFFFF" w:themeFill="background1"/>
                  </w:tcPr>
                  <w:p w:rsidR="00FF096E" w:rsidRDefault="00FB6FD3">
                    <w:pPr>
                      <w:jc w:val="center"/>
                      <w:rPr>
                        <w:sz w:val="20"/>
                      </w:rPr>
                    </w:pPr>
                    <w:r>
                      <w:rPr>
                        <w:sz w:val="20"/>
                      </w:rPr>
                      <w:t>52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60,0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 xml:space="preserve">2027 m. IP (ERPF) </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R-11-002-02-11-01-08</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Bendras 5 metų </w:t>
                    </w:r>
                    <w:proofErr w:type="spellStart"/>
                    <w:r>
                      <w:rPr>
                        <w:sz w:val="20"/>
                      </w:rPr>
                      <w:t>išgyvenamumas</w:t>
                    </w:r>
                    <w:proofErr w:type="spellEnd"/>
                    <w:r>
                      <w:rPr>
                        <w:sz w:val="20"/>
                      </w:rPr>
                      <w:t xml:space="preserve"> sergant krūties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77,1</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80</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83</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valstybės biudžeto lėšos (toliau – VB)</w:t>
                    </w:r>
                  </w:p>
                  <w:p w:rsidR="00FF096E" w:rsidRDefault="00FF096E">
                    <w:pPr>
                      <w:jc w:val="center"/>
                      <w:rPr>
                        <w:color w:val="FFFFFF"/>
                        <w:sz w:val="20"/>
                      </w:rPr>
                    </w:pP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R-11-002-02-11-01-09</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5 metų </w:t>
                    </w:r>
                    <w:proofErr w:type="spellStart"/>
                    <w:r>
                      <w:rPr>
                        <w:sz w:val="20"/>
                      </w:rPr>
                      <w:t>išgyvenamumas</w:t>
                    </w:r>
                    <w:proofErr w:type="spellEnd"/>
                    <w:r>
                      <w:rPr>
                        <w:sz w:val="20"/>
                      </w:rPr>
                      <w:t xml:space="preserve"> sergant gimdos kaklelio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62,9</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64,8</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67,9</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VB</w:t>
                    </w:r>
                  </w:p>
                  <w:p w:rsidR="00FF096E" w:rsidRDefault="00FF096E">
                    <w:pPr>
                      <w:jc w:val="center"/>
                      <w:rPr>
                        <w:color w:val="FFFFFF"/>
                        <w:sz w:val="20"/>
                      </w:rPr>
                    </w:pP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R-11-002-02-11-01-10</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Vyrų 5 metų </w:t>
                    </w:r>
                    <w:proofErr w:type="spellStart"/>
                    <w:r>
                      <w:rPr>
                        <w:sz w:val="20"/>
                      </w:rPr>
                      <w:t>išgyvenamumas</w:t>
                    </w:r>
                    <w:proofErr w:type="spellEnd"/>
                    <w:r>
                      <w:rPr>
                        <w:sz w:val="20"/>
                      </w:rPr>
                      <w:t xml:space="preserve"> sergant storosios žarnos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50</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52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55</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VB</w:t>
                    </w:r>
                  </w:p>
                  <w:p w:rsidR="00FF096E" w:rsidRDefault="00FB6FD3">
                    <w:pPr>
                      <w:jc w:val="center"/>
                      <w:rPr>
                        <w:color w:val="FFFFFF"/>
                        <w:sz w:val="20"/>
                      </w:rPr>
                    </w:pPr>
                    <w:r>
                      <w:rPr>
                        <w:color w:val="FFFFFF"/>
                        <w:sz w:val="20"/>
                      </w:rPr>
                      <w:t>ESF+; VB</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R-11-002-02-11-01-11</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Moterų 5 metų </w:t>
                    </w:r>
                    <w:proofErr w:type="spellStart"/>
                    <w:r>
                      <w:rPr>
                        <w:sz w:val="20"/>
                      </w:rPr>
                      <w:t>išgyvenamumas</w:t>
                    </w:r>
                    <w:proofErr w:type="spellEnd"/>
                    <w:r>
                      <w:rPr>
                        <w:sz w:val="20"/>
                      </w:rPr>
                      <w:t xml:space="preserve"> sergant storosios žarnos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57,5</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59</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62,5</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VB</w:t>
                    </w:r>
                  </w:p>
                  <w:p w:rsidR="00FF096E" w:rsidRDefault="00FF096E">
                    <w:pPr>
                      <w:jc w:val="center"/>
                      <w:rPr>
                        <w:color w:val="FFFFFF"/>
                        <w:sz w:val="20"/>
                      </w:rPr>
                    </w:pP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R-11-002-02-11-01-12</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Efektyvių organų donorų skaičius 1 mln. gyventojų*</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18,6</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25</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30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(ERPF)</w:t>
                    </w:r>
                  </w:p>
                  <w:p w:rsidR="00FF096E" w:rsidRDefault="00FF096E">
                    <w:pPr>
                      <w:jc w:val="center"/>
                      <w:rPr>
                        <w:color w:val="FFFFFF"/>
                        <w:sz w:val="20"/>
                      </w:rPr>
                    </w:pP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R-11-002-02-11-01-13</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Dienos chirurgijos atvejų skaičiaus padidėjimas lyginant su 2019 m.*</w:t>
                    </w:r>
                  </w:p>
                </w:tc>
                <w:tc>
                  <w:tcPr>
                    <w:tcW w:w="1134" w:type="dxa"/>
                    <w:shd w:val="clear" w:color="auto" w:fill="FFFFFF" w:themeFill="background1"/>
                  </w:tcPr>
                  <w:p w:rsidR="00FF096E" w:rsidRDefault="00FB6FD3">
                    <w:pPr>
                      <w:jc w:val="center"/>
                      <w:rPr>
                        <w:color w:val="FFFFFF"/>
                        <w:sz w:val="20"/>
                      </w:rPr>
                    </w:pPr>
                    <w:r>
                      <w:rPr>
                        <w:sz w:val="20"/>
                      </w:rPr>
                      <w:t>Atvejų skaičius</w:t>
                    </w:r>
                  </w:p>
                </w:tc>
                <w:tc>
                  <w:tcPr>
                    <w:tcW w:w="1134" w:type="dxa"/>
                    <w:shd w:val="clear" w:color="auto" w:fill="FFFFFF" w:themeFill="background1"/>
                  </w:tcPr>
                  <w:p w:rsidR="00FF096E" w:rsidRDefault="00FB6FD3">
                    <w:pPr>
                      <w:jc w:val="center"/>
                      <w:rPr>
                        <w:sz w:val="20"/>
                      </w:rPr>
                    </w:pPr>
                    <w:r>
                      <w:rPr>
                        <w:sz w:val="20"/>
                      </w:rPr>
                      <w:t>56 169</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 xml:space="preserve">65360 </w:t>
                    </w:r>
                  </w:p>
                </w:tc>
                <w:tc>
                  <w:tcPr>
                    <w:tcW w:w="1135" w:type="dxa"/>
                    <w:shd w:val="clear" w:color="auto" w:fill="FFFFFF" w:themeFill="background1"/>
                  </w:tcPr>
                  <w:p w:rsidR="00FF096E" w:rsidRDefault="00FB6FD3">
                    <w:pPr>
                      <w:jc w:val="center"/>
                      <w:rPr>
                        <w:color w:val="FFFFFF"/>
                        <w:sz w:val="20"/>
                      </w:rPr>
                    </w:pPr>
                    <w:r>
                      <w:rPr>
                        <w:sz w:val="20"/>
                        <w:lang w:val="en-US"/>
                      </w:rPr>
                      <w:t xml:space="preserve">73 020 </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R-11-002-02-11-01-14</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Dienos stacionaro atvejų skaičiaus padidėjimas lyginant su 2019 m.*</w:t>
                    </w:r>
                  </w:p>
                </w:tc>
                <w:tc>
                  <w:tcPr>
                    <w:tcW w:w="1134" w:type="dxa"/>
                    <w:shd w:val="clear" w:color="auto" w:fill="FFFFFF" w:themeFill="background1"/>
                  </w:tcPr>
                  <w:p w:rsidR="00FF096E" w:rsidRDefault="00FB6FD3">
                    <w:pPr>
                      <w:jc w:val="center"/>
                      <w:rPr>
                        <w:color w:val="FFFFFF"/>
                        <w:sz w:val="20"/>
                      </w:rPr>
                    </w:pPr>
                    <w:r>
                      <w:rPr>
                        <w:sz w:val="20"/>
                      </w:rPr>
                      <w:t>Atvejų skaičius</w:t>
                    </w:r>
                  </w:p>
                </w:tc>
                <w:tc>
                  <w:tcPr>
                    <w:tcW w:w="1134" w:type="dxa"/>
                    <w:shd w:val="clear" w:color="auto" w:fill="FFFFFF" w:themeFill="background1"/>
                  </w:tcPr>
                  <w:p w:rsidR="00FF096E" w:rsidRDefault="00FB6FD3">
                    <w:pPr>
                      <w:jc w:val="center"/>
                      <w:rPr>
                        <w:sz w:val="20"/>
                      </w:rPr>
                    </w:pPr>
                    <w:r>
                      <w:rPr>
                        <w:sz w:val="20"/>
                      </w:rPr>
                      <w:t>241 495</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 xml:space="preserve">307358 </w:t>
                    </w:r>
                  </w:p>
                </w:tc>
                <w:tc>
                  <w:tcPr>
                    <w:tcW w:w="1135" w:type="dxa"/>
                    <w:shd w:val="clear" w:color="auto" w:fill="FFFFFF" w:themeFill="background1"/>
                  </w:tcPr>
                  <w:p w:rsidR="00FF096E" w:rsidRDefault="00FB6FD3">
                    <w:pPr>
                      <w:jc w:val="center"/>
                      <w:rPr>
                        <w:color w:val="FFFFFF"/>
                        <w:sz w:val="20"/>
                      </w:rPr>
                    </w:pPr>
                    <w:r>
                      <w:rPr>
                        <w:sz w:val="20"/>
                        <w:lang w:val="en-US"/>
                      </w:rPr>
                      <w:t xml:space="preserve">362 243 </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R-11-002-02-11-01-15</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Stacionarinio aktyvaus gydymo atvejų skaičiaus sumažėjimas lyginant su 2019 m.*</w:t>
                    </w:r>
                  </w:p>
                </w:tc>
                <w:tc>
                  <w:tcPr>
                    <w:tcW w:w="1134" w:type="dxa"/>
                    <w:shd w:val="clear" w:color="auto" w:fill="FFFFFF" w:themeFill="background1"/>
                  </w:tcPr>
                  <w:p w:rsidR="00FF096E" w:rsidRDefault="00FB6FD3">
                    <w:pPr>
                      <w:jc w:val="center"/>
                      <w:rPr>
                        <w:color w:val="FFFFFF"/>
                        <w:sz w:val="20"/>
                      </w:rPr>
                    </w:pPr>
                    <w:r>
                      <w:rPr>
                        <w:sz w:val="20"/>
                      </w:rPr>
                      <w:t>Atvejų skaičius</w:t>
                    </w:r>
                  </w:p>
                </w:tc>
                <w:tc>
                  <w:tcPr>
                    <w:tcW w:w="1134" w:type="dxa"/>
                    <w:shd w:val="clear" w:color="auto" w:fill="FFFFFF" w:themeFill="background1"/>
                  </w:tcPr>
                  <w:p w:rsidR="00FF096E" w:rsidRDefault="00FB6FD3">
                    <w:pPr>
                      <w:jc w:val="center"/>
                      <w:rPr>
                        <w:color w:val="FFFFFF"/>
                        <w:sz w:val="20"/>
                      </w:rPr>
                    </w:pPr>
                    <w:r>
                      <w:rPr>
                        <w:sz w:val="20"/>
                      </w:rPr>
                      <w:t>616 734 (2019 m.)</w:t>
                    </w:r>
                  </w:p>
                </w:tc>
                <w:tc>
                  <w:tcPr>
                    <w:tcW w:w="992" w:type="dxa"/>
                    <w:shd w:val="clear" w:color="auto" w:fill="FFFFFF" w:themeFill="background1"/>
                  </w:tcPr>
                  <w:p w:rsidR="00FF096E" w:rsidRDefault="00FB6FD3">
                    <w:pPr>
                      <w:jc w:val="center"/>
                      <w:rPr>
                        <w:color w:val="FFFFFF"/>
                        <w:sz w:val="20"/>
                      </w:rPr>
                    </w:pPr>
                    <w:r>
                      <w:rPr>
                        <w:sz w:val="20"/>
                      </w:rPr>
                      <w:t>515814</w:t>
                    </w:r>
                    <w:r>
                      <w:rPr>
                        <w:sz w:val="20"/>
                        <w:lang w:val="en-US"/>
                      </w:rPr>
                      <w:t xml:space="preserve"> </w:t>
                    </w:r>
                  </w:p>
                </w:tc>
                <w:tc>
                  <w:tcPr>
                    <w:tcW w:w="1135" w:type="dxa"/>
                    <w:shd w:val="clear" w:color="auto" w:fill="FFFFFF" w:themeFill="background1"/>
                  </w:tcPr>
                  <w:p w:rsidR="00FF096E" w:rsidRDefault="00FB6FD3">
                    <w:pPr>
                      <w:jc w:val="center"/>
                      <w:rPr>
                        <w:sz w:val="20"/>
                        <w:lang w:val="en-US"/>
                      </w:rPr>
                    </w:pPr>
                    <w:r>
                      <w:rPr>
                        <w:sz w:val="20"/>
                        <w:lang w:val="en-US"/>
                      </w:rPr>
                      <w:t>431 714</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667"/>
                </w:trPr>
                <w:tc>
                  <w:tcPr>
                    <w:tcW w:w="1418" w:type="dxa"/>
                    <w:shd w:val="clear" w:color="auto" w:fill="FFFFFF" w:themeFill="background1"/>
                  </w:tcPr>
                  <w:p w:rsidR="00FF096E" w:rsidRDefault="00FB6FD3">
                    <w:pPr>
                      <w:rPr>
                        <w:color w:val="FFFFFF"/>
                        <w:sz w:val="20"/>
                      </w:rPr>
                    </w:pPr>
                    <w:r>
                      <w:rPr>
                        <w:sz w:val="20"/>
                      </w:rPr>
                      <w:t>R-11-002-02-11-01-16</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Aktyvaus gydymo lovų užimtumas*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73</w:t>
                    </w:r>
                  </w:p>
                  <w:p w:rsidR="00FF096E" w:rsidRDefault="00FB6FD3">
                    <w:pPr>
                      <w:jc w:val="center"/>
                      <w:rPr>
                        <w:color w:val="FFFFFF"/>
                        <w:sz w:val="20"/>
                      </w:rPr>
                    </w:pPr>
                    <w:r>
                      <w:rPr>
                        <w:sz w:val="20"/>
                      </w:rPr>
                      <w:t>(2018 m.)</w:t>
                    </w:r>
                  </w:p>
                </w:tc>
                <w:tc>
                  <w:tcPr>
                    <w:tcW w:w="992" w:type="dxa"/>
                    <w:shd w:val="clear" w:color="auto" w:fill="FFFFFF" w:themeFill="background1"/>
                  </w:tcPr>
                  <w:p w:rsidR="00FF096E" w:rsidRDefault="00FB6FD3">
                    <w:pPr>
                      <w:jc w:val="center"/>
                      <w:rPr>
                        <w:sz w:val="20"/>
                      </w:rPr>
                    </w:pPr>
                    <w:r>
                      <w:rPr>
                        <w:sz w:val="20"/>
                      </w:rPr>
                      <w:t>80</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82</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R-11-002-02-11-01-17</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Asmenų, gavusių tęstines ambulatorines ir (ar) dienos stacionaro psichikos sveikatos paslaugas per 30 dienų nuo išrašymo iš stacionaro, dalis*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50,2</w:t>
                    </w:r>
                  </w:p>
                  <w:p w:rsidR="00FF096E" w:rsidRDefault="00FB6FD3">
                    <w:pPr>
                      <w:jc w:val="center"/>
                      <w:rPr>
                        <w:color w:val="FFFFFF"/>
                        <w:sz w:val="20"/>
                      </w:rPr>
                    </w:pPr>
                    <w:r>
                      <w:rPr>
                        <w:sz w:val="20"/>
                      </w:rPr>
                      <w:t>(2020 m.)</w:t>
                    </w:r>
                  </w:p>
                </w:tc>
                <w:tc>
                  <w:tcPr>
                    <w:tcW w:w="992" w:type="dxa"/>
                    <w:shd w:val="clear" w:color="auto" w:fill="FFFFFF" w:themeFill="background1"/>
                  </w:tcPr>
                  <w:p w:rsidR="00FF096E" w:rsidRDefault="00FB6FD3">
                    <w:pPr>
                      <w:jc w:val="center"/>
                      <w:rPr>
                        <w:sz w:val="20"/>
                      </w:rPr>
                    </w:pPr>
                    <w:r>
                      <w:rPr>
                        <w:sz w:val="20"/>
                      </w:rPr>
                      <w:t>60</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80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R-11-002-02-11-01-18</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Gyventojų, dėl laukimo laiko (ilgų eilių) atidėjusių kreipimąsi dėl sveikatos priežiūros paslaugų, dalis*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19,7</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14</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6</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 2021</w:t>
                    </w:r>
                    <w:r>
                      <w:rPr>
                        <w:color w:val="000000"/>
                        <w:szCs w:val="24"/>
                      </w:rPr>
                      <w:t>–</w:t>
                    </w:r>
                    <w:r>
                      <w:rPr>
                        <w:bCs/>
                        <w:sz w:val="20"/>
                      </w:rPr>
                      <w:t>2027 m. IP (ERPF, 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lastRenderedPageBreak/>
                      <w:t>R-11-002-02-11-01-19</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Greitosios medicinos pagalbos skubių įvykdytų iškvietimų paslaugos, suteiktos per 15 min. (mieste),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91,4</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98</w:t>
                    </w:r>
                  </w:p>
                  <w:p w:rsidR="00FF096E" w:rsidRDefault="00FB6FD3">
                    <w:pPr>
                      <w:jc w:val="center"/>
                      <w:rPr>
                        <w:color w:val="FFFFFF"/>
                        <w:sz w:val="20"/>
                      </w:rPr>
                    </w:pPr>
                    <w:r>
                      <w:rPr>
                        <w:sz w:val="20"/>
                        <w:lang w:val="en-US"/>
                      </w:rPr>
                      <w:t>(2029 m.)</w:t>
                    </w:r>
                  </w:p>
                </w:tc>
                <w:tc>
                  <w:tcPr>
                    <w:tcW w:w="1417" w:type="dxa"/>
                    <w:shd w:val="clear" w:color="auto" w:fill="FFFFFF" w:themeFill="background1"/>
                  </w:tcPr>
                  <w:p w:rsidR="00FF096E" w:rsidRDefault="00FB6FD3">
                    <w:pPr>
                      <w:jc w:val="center"/>
                      <w:rPr>
                        <w:color w:val="FFFFFF"/>
                        <w:sz w:val="20"/>
                      </w:rPr>
                    </w:pPr>
                    <w:r>
                      <w:rPr>
                        <w:sz w:val="20"/>
                      </w:rPr>
                      <w:t>2021</w:t>
                    </w:r>
                    <w:r>
                      <w:rPr>
                        <w:color w:val="000000"/>
                        <w:szCs w:val="24"/>
                      </w:rPr>
                      <w:t>–</w:t>
                    </w:r>
                    <w:r>
                      <w:rPr>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R-11-002-02-11-01-20</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Greitosios medicinos pagalbos skubių įvykdytų iškvietimų paslaugų, suteiktų per 25 min. (kaime), dalis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81,6</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98</w:t>
                    </w:r>
                  </w:p>
                  <w:p w:rsidR="00FF096E" w:rsidRDefault="00FB6FD3">
                    <w:pPr>
                      <w:jc w:val="center"/>
                      <w:rPr>
                        <w:color w:val="FFFFFF"/>
                        <w:sz w:val="20"/>
                      </w:rPr>
                    </w:pPr>
                    <w:r>
                      <w:rPr>
                        <w:sz w:val="20"/>
                        <w:lang w:val="en-US"/>
                      </w:rPr>
                      <w:t>(2029 m.)</w:t>
                    </w:r>
                  </w:p>
                </w:tc>
                <w:tc>
                  <w:tcPr>
                    <w:tcW w:w="1417" w:type="dxa"/>
                    <w:shd w:val="clear" w:color="auto" w:fill="FFFFFF" w:themeFill="background1"/>
                  </w:tcPr>
                  <w:p w:rsidR="00FF096E" w:rsidRDefault="00FB6FD3">
                    <w:pPr>
                      <w:jc w:val="center"/>
                      <w:rPr>
                        <w:color w:val="FFFFFF"/>
                        <w:sz w:val="20"/>
                      </w:rPr>
                    </w:pPr>
                    <w:r>
                      <w:rPr>
                        <w:bCs/>
                        <w:sz w:val="20"/>
                      </w:rPr>
                      <w:t>2021-2027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R-11-002-02-11-01-21</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Slaugytojų, tenkančių vienam gydytojui, skaičius*</w:t>
                    </w:r>
                  </w:p>
                </w:tc>
                <w:tc>
                  <w:tcPr>
                    <w:tcW w:w="1134" w:type="dxa"/>
                    <w:shd w:val="clear" w:color="auto" w:fill="FFFFFF" w:themeFill="background1"/>
                  </w:tcPr>
                  <w:p w:rsidR="00FF096E" w:rsidRDefault="00FB6FD3">
                    <w:pPr>
                      <w:jc w:val="center"/>
                      <w:rPr>
                        <w:color w:val="FFFFFF"/>
                        <w:sz w:val="20"/>
                      </w:rPr>
                    </w:pPr>
                    <w:r>
                      <w:rPr>
                        <w:sz w:val="20"/>
                      </w:rPr>
                      <w:t>Skaičius</w:t>
                    </w:r>
                  </w:p>
                </w:tc>
                <w:tc>
                  <w:tcPr>
                    <w:tcW w:w="1134" w:type="dxa"/>
                    <w:shd w:val="clear" w:color="auto" w:fill="FFFFFF" w:themeFill="background1"/>
                  </w:tcPr>
                  <w:p w:rsidR="00FF096E" w:rsidRDefault="00FB6FD3">
                    <w:pPr>
                      <w:jc w:val="center"/>
                      <w:rPr>
                        <w:sz w:val="20"/>
                      </w:rPr>
                    </w:pPr>
                    <w:r>
                      <w:rPr>
                        <w:sz w:val="20"/>
                      </w:rPr>
                      <w:t>1,8</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2,5</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 2021-2027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P-11-002-02-11-01-22</w:t>
                    </w:r>
                  </w:p>
                </w:tc>
                <w:tc>
                  <w:tcPr>
                    <w:tcW w:w="1134" w:type="dxa"/>
                    <w:shd w:val="clear" w:color="auto" w:fill="FFFFFF" w:themeFill="background1"/>
                  </w:tcPr>
                  <w:p w:rsidR="00FF096E" w:rsidRDefault="00FB6FD3">
                    <w:pPr>
                      <w:rPr>
                        <w:color w:val="FFFFFF"/>
                        <w:sz w:val="20"/>
                      </w:rPr>
                    </w:pPr>
                    <w:r>
                      <w:rPr>
                        <w:sz w:val="20"/>
                      </w:rPr>
                      <w:t>Produkto</w:t>
                    </w:r>
                  </w:p>
                </w:tc>
                <w:tc>
                  <w:tcPr>
                    <w:tcW w:w="2693" w:type="dxa"/>
                    <w:shd w:val="clear" w:color="auto" w:fill="FFFFFF" w:themeFill="background1"/>
                  </w:tcPr>
                  <w:p w:rsidR="00FF096E" w:rsidRDefault="00FB6FD3">
                    <w:pPr>
                      <w:rPr>
                        <w:color w:val="FFFFFF"/>
                        <w:sz w:val="20"/>
                      </w:rPr>
                    </w:pPr>
                    <w:r>
                      <w:rPr>
                        <w:sz w:val="20"/>
                      </w:rPr>
                      <w:t>Paramą gavusių nacionalinio, regionų ar vietos lygmens viešojo administravimo ar viešąsias paslaugas teikiančių įstaigų skaičius</w:t>
                    </w:r>
                  </w:p>
                </w:tc>
                <w:tc>
                  <w:tcPr>
                    <w:tcW w:w="1134" w:type="dxa"/>
                    <w:shd w:val="clear" w:color="auto" w:fill="FFFFFF" w:themeFill="background1"/>
                  </w:tcPr>
                  <w:p w:rsidR="00FF096E" w:rsidRDefault="00FB6FD3">
                    <w:pPr>
                      <w:jc w:val="center"/>
                      <w:rPr>
                        <w:color w:val="FFFFFF"/>
                        <w:sz w:val="20"/>
                      </w:rPr>
                    </w:pPr>
                    <w:r>
                      <w:rPr>
                        <w:sz w:val="20"/>
                      </w:rPr>
                      <w:t>Subjektų skaičius</w:t>
                    </w:r>
                  </w:p>
                </w:tc>
                <w:tc>
                  <w:tcPr>
                    <w:tcW w:w="1134" w:type="dxa"/>
                    <w:shd w:val="clear" w:color="auto" w:fill="FFFFFF" w:themeFill="background1"/>
                  </w:tcPr>
                  <w:p w:rsidR="00FF096E" w:rsidRDefault="00FB6FD3">
                    <w:pPr>
                      <w:jc w:val="center"/>
                      <w:rPr>
                        <w:color w:val="FFFFFF"/>
                        <w:sz w:val="20"/>
                      </w:rPr>
                    </w:pPr>
                    <w:r>
                      <w:rPr>
                        <w:sz w:val="20"/>
                      </w:rPr>
                      <w:t>0</w:t>
                    </w:r>
                  </w:p>
                </w:tc>
                <w:tc>
                  <w:tcPr>
                    <w:tcW w:w="992" w:type="dxa"/>
                    <w:shd w:val="clear" w:color="auto" w:fill="FFFFFF" w:themeFill="background1"/>
                  </w:tcPr>
                  <w:p w:rsidR="00FF096E" w:rsidRDefault="00FB6FD3">
                    <w:pPr>
                      <w:jc w:val="center"/>
                      <w:rPr>
                        <w:sz w:val="20"/>
                      </w:rPr>
                    </w:pPr>
                    <w:r>
                      <w:rPr>
                        <w:sz w:val="20"/>
                      </w:rPr>
                      <w:t>18</w:t>
                    </w:r>
                  </w:p>
                  <w:p w:rsidR="00FF096E" w:rsidRDefault="00FB6FD3">
                    <w:pPr>
                      <w:jc w:val="center"/>
                      <w:rPr>
                        <w:color w:val="FFFFFF"/>
                        <w:sz w:val="20"/>
                      </w:rPr>
                    </w:pPr>
                    <w:r>
                      <w:rPr>
                        <w:sz w:val="20"/>
                      </w:rPr>
                      <w:t>(2024m.)</w:t>
                    </w:r>
                  </w:p>
                </w:tc>
                <w:tc>
                  <w:tcPr>
                    <w:tcW w:w="1135" w:type="dxa"/>
                    <w:shd w:val="clear" w:color="auto" w:fill="FFFFFF" w:themeFill="background1"/>
                  </w:tcPr>
                  <w:p w:rsidR="00FF096E" w:rsidRDefault="00FB6FD3">
                    <w:pPr>
                      <w:jc w:val="center"/>
                      <w:rPr>
                        <w:sz w:val="20"/>
                      </w:rPr>
                    </w:pPr>
                    <w:r>
                      <w:rPr>
                        <w:sz w:val="20"/>
                      </w:rPr>
                      <w:t>199</w:t>
                    </w:r>
                  </w:p>
                  <w:p w:rsidR="00FF096E" w:rsidRDefault="00FB6FD3">
                    <w:pPr>
                      <w:jc w:val="center"/>
                      <w:rPr>
                        <w:color w:val="FFFFFF"/>
                        <w:sz w:val="20"/>
                      </w:rPr>
                    </w:pPr>
                    <w:r>
                      <w:rPr>
                        <w:sz w:val="20"/>
                      </w:rPr>
                      <w:t>(2029 m.)</w:t>
                    </w:r>
                  </w:p>
                </w:tc>
                <w:tc>
                  <w:tcPr>
                    <w:tcW w:w="1417" w:type="dxa"/>
                    <w:shd w:val="clear" w:color="auto" w:fill="FFFFFF" w:themeFill="background1"/>
                  </w:tcPr>
                  <w:p w:rsidR="00FF096E" w:rsidRDefault="00FB6FD3">
                    <w:pPr>
                      <w:jc w:val="center"/>
                      <w:rPr>
                        <w:color w:val="FFFFFF"/>
                        <w:sz w:val="20"/>
                      </w:rPr>
                    </w:pPr>
                    <w:r>
                      <w:rPr>
                        <w:bCs/>
                        <w:sz w:val="20"/>
                      </w:rPr>
                      <w:t>2021-2027 m. IP (ESF+)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R-11-002-02-11-01-23</w:t>
                    </w:r>
                  </w:p>
                </w:tc>
                <w:tc>
                  <w:tcPr>
                    <w:tcW w:w="1134" w:type="dxa"/>
                    <w:shd w:val="clear" w:color="auto" w:fill="FFFFFF" w:themeFill="background1"/>
                  </w:tcPr>
                  <w:p w:rsidR="00FF096E" w:rsidRDefault="00FB6FD3">
                    <w:pPr>
                      <w:rPr>
                        <w:color w:val="FFFFFF"/>
                        <w:sz w:val="20"/>
                      </w:rPr>
                    </w:pPr>
                    <w:r>
                      <w:rPr>
                        <w:iCs/>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sz w:val="20"/>
                      </w:rPr>
                    </w:pPr>
                    <w:r>
                      <w:rPr>
                        <w:sz w:val="20"/>
                      </w:rPr>
                      <w:t>70</w:t>
                    </w:r>
                  </w:p>
                  <w:p w:rsidR="00FF096E" w:rsidRDefault="00FB6FD3">
                    <w:pPr>
                      <w:jc w:val="center"/>
                      <w:rPr>
                        <w:sz w:val="20"/>
                      </w:rPr>
                    </w:pPr>
                    <w:r>
                      <w:rPr>
                        <w:sz w:val="20"/>
                      </w:rPr>
                      <w:t xml:space="preserve">(2023 m. II </w:t>
                    </w:r>
                    <w:proofErr w:type="spellStart"/>
                    <w:r>
                      <w:rPr>
                        <w:sz w:val="20"/>
                      </w:rPr>
                      <w:t>ketv</w:t>
                    </w:r>
                    <w:proofErr w:type="spellEnd"/>
                    <w:r>
                      <w:rPr>
                        <w:sz w:val="20"/>
                      </w:rPr>
                      <w:t>.)</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100</w:t>
                    </w:r>
                  </w:p>
                  <w:p w:rsidR="00FF096E" w:rsidRDefault="00FB6FD3">
                    <w:pPr>
                      <w:jc w:val="center"/>
                      <w:rPr>
                        <w:sz w:val="20"/>
                      </w:rPr>
                    </w:pPr>
                    <w:r>
                      <w:rPr>
                        <w:sz w:val="20"/>
                      </w:rPr>
                      <w:t xml:space="preserve">(2024 m. II </w:t>
                    </w:r>
                    <w:proofErr w:type="spellStart"/>
                    <w:r>
                      <w:rPr>
                        <w:sz w:val="20"/>
                      </w:rPr>
                      <w:t>ketv</w:t>
                    </w:r>
                    <w:proofErr w:type="spellEnd"/>
                    <w:r>
                      <w:rPr>
                        <w:sz w:val="20"/>
                      </w:rPr>
                      <w:t>.)</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R-11-002-02-11-01-24</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Aktyvaus gydymo sveikatos priežiūros įstaigose nustatytų invazinių </w:t>
                    </w:r>
                    <w:proofErr w:type="spellStart"/>
                    <w:r>
                      <w:rPr>
                        <w:i/>
                        <w:iCs/>
                        <w:sz w:val="20"/>
                      </w:rPr>
                      <w:t>Klebsiella</w:t>
                    </w:r>
                    <w:proofErr w:type="spellEnd"/>
                    <w:r>
                      <w:rPr>
                        <w:i/>
                        <w:iCs/>
                        <w:sz w:val="20"/>
                      </w:rPr>
                      <w:t xml:space="preserve"> </w:t>
                    </w:r>
                    <w:proofErr w:type="spellStart"/>
                    <w:r>
                      <w:rPr>
                        <w:i/>
                        <w:iCs/>
                        <w:sz w:val="20"/>
                      </w:rPr>
                      <w:t>pneumoniae</w:t>
                    </w:r>
                    <w:proofErr w:type="spellEnd"/>
                    <w:r>
                      <w:rPr>
                        <w:sz w:val="20"/>
                      </w:rPr>
                      <w:t xml:space="preserve">, atsparių  trečios kartos </w:t>
                    </w:r>
                    <w:proofErr w:type="spellStart"/>
                    <w:r>
                      <w:rPr>
                        <w:sz w:val="20"/>
                      </w:rPr>
                      <w:t>cefalosporinams</w:t>
                    </w:r>
                    <w:proofErr w:type="spellEnd"/>
                    <w:r>
                      <w:rPr>
                        <w:sz w:val="20"/>
                      </w:rPr>
                      <w:t>, dalis (EARS-Net duomenimis)*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55,2</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36</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30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w:t>
                    </w:r>
                  </w:p>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sz w:val="20"/>
                      </w:rPr>
                    </w:pPr>
                    <w:r>
                      <w:rPr>
                        <w:sz w:val="20"/>
                      </w:rPr>
                      <w:t>R-11-002-02-11-01-25</w:t>
                    </w:r>
                  </w:p>
                </w:tc>
                <w:tc>
                  <w:tcPr>
                    <w:tcW w:w="1134" w:type="dxa"/>
                    <w:shd w:val="clear" w:color="auto" w:fill="FFFFFF" w:themeFill="background1"/>
                  </w:tcPr>
                  <w:p w:rsidR="00FF096E" w:rsidRDefault="00FB6FD3">
                    <w:pPr>
                      <w:rPr>
                        <w:iCs/>
                        <w:sz w:val="20"/>
                      </w:rPr>
                    </w:pPr>
                    <w:r>
                      <w:rPr>
                        <w:iCs/>
                        <w:sz w:val="20"/>
                      </w:rPr>
                      <w:t xml:space="preserve">Rezultato </w:t>
                    </w:r>
                  </w:p>
                </w:tc>
                <w:tc>
                  <w:tcPr>
                    <w:tcW w:w="2693" w:type="dxa"/>
                    <w:shd w:val="clear" w:color="auto" w:fill="FFFFFF" w:themeFill="background1"/>
                  </w:tcPr>
                  <w:p w:rsidR="00FF096E" w:rsidRDefault="00FB6FD3">
                    <w:pPr>
                      <w:rPr>
                        <w:sz w:val="20"/>
                      </w:rPr>
                    </w:pPr>
                    <w:r>
                      <w:rPr>
                        <w:sz w:val="20"/>
                      </w:rPr>
                      <w:t xml:space="preserve">Šalies gyventojų, kuriems teikiamos su sveikata susijusios elektroninės paslaugos, dalis </w:t>
                    </w:r>
                  </w:p>
                </w:tc>
                <w:tc>
                  <w:tcPr>
                    <w:tcW w:w="1134" w:type="dxa"/>
                    <w:shd w:val="clear" w:color="auto" w:fill="FFFFFF" w:themeFill="background1"/>
                  </w:tcPr>
                  <w:p w:rsidR="00FF096E" w:rsidRDefault="00FB6FD3">
                    <w:pPr>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30</w:t>
                    </w:r>
                  </w:p>
                  <w:p w:rsidR="00FF096E" w:rsidRDefault="00FB6FD3">
                    <w:pPr>
                      <w:jc w:val="center"/>
                      <w:rPr>
                        <w:sz w:val="20"/>
                      </w:rPr>
                    </w:pPr>
                    <w:r>
                      <w:rPr>
                        <w:sz w:val="20"/>
                      </w:rPr>
                      <w:t>(2021 m.)</w:t>
                    </w:r>
                  </w:p>
                  <w:p w:rsidR="00FF096E" w:rsidRDefault="00FF096E">
                    <w:pPr>
                      <w:jc w:val="center"/>
                      <w:rPr>
                        <w:sz w:val="20"/>
                      </w:rPr>
                    </w:pPr>
                  </w:p>
                </w:tc>
                <w:tc>
                  <w:tcPr>
                    <w:tcW w:w="992" w:type="dxa"/>
                    <w:shd w:val="clear" w:color="auto" w:fill="FFFFFF" w:themeFill="background1"/>
                  </w:tcPr>
                  <w:p w:rsidR="00FF096E" w:rsidRDefault="00FB6FD3">
                    <w:pPr>
                      <w:jc w:val="center"/>
                      <w:rPr>
                        <w:sz w:val="20"/>
                      </w:rPr>
                    </w:pPr>
                    <w:r>
                      <w:rPr>
                        <w:sz w:val="20"/>
                      </w:rPr>
                      <w:t>60</w:t>
                    </w:r>
                  </w:p>
                  <w:p w:rsidR="00FF096E" w:rsidRDefault="00FB6FD3">
                    <w:pPr>
                      <w:jc w:val="center"/>
                      <w:rPr>
                        <w:sz w:val="20"/>
                      </w:rPr>
                    </w:pPr>
                    <w:r>
                      <w:rPr>
                        <w:sz w:val="20"/>
                      </w:rPr>
                      <w:t xml:space="preserve">(2025 m. IV </w:t>
                    </w:r>
                    <w:proofErr w:type="spellStart"/>
                    <w:r>
                      <w:rPr>
                        <w:sz w:val="20"/>
                      </w:rPr>
                      <w:t>ketv</w:t>
                    </w:r>
                    <w:proofErr w:type="spellEnd"/>
                    <w:r>
                      <w:rPr>
                        <w:sz w:val="20"/>
                      </w:rPr>
                      <w:t>.)</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98</w:t>
                    </w:r>
                  </w:p>
                  <w:p w:rsidR="00FF096E" w:rsidRDefault="00FF096E">
                    <w:pPr>
                      <w:jc w:val="center"/>
                      <w:rPr>
                        <w:sz w:val="20"/>
                      </w:rPr>
                    </w:pP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R-11-002-02-11-01-26</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Asmenų, teigusių, kad pagerėjo jų gyvenimo kokybė po dalyvavimo veiklose, skirtose savarankiškam lėtinės ligos valdymui,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color w:val="FFFFFF"/>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70</w:t>
                    </w:r>
                  </w:p>
                  <w:p w:rsidR="00FF096E" w:rsidRDefault="00FB6FD3">
                    <w:pPr>
                      <w:jc w:val="center"/>
                      <w:rPr>
                        <w:color w:val="FFFFFF"/>
                        <w:sz w:val="20"/>
                      </w:rPr>
                    </w:pPr>
                    <w:r>
                      <w:rPr>
                        <w:sz w:val="20"/>
                        <w:lang w:val="en-US"/>
                      </w:rPr>
                      <w:t>(2029 m.)</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rPr>
                        <w:sz w:val="20"/>
                      </w:rPr>
                    </w:pPr>
                    <w:r>
                      <w:rPr>
                        <w:sz w:val="20"/>
                      </w:rPr>
                      <w:t>R-11-002-02-11-01-27</w:t>
                    </w:r>
                  </w:p>
                </w:tc>
                <w:tc>
                  <w:tcPr>
                    <w:tcW w:w="1134" w:type="dxa"/>
                    <w:shd w:val="clear" w:color="auto" w:fill="FFFFFF" w:themeFill="background1"/>
                  </w:tcPr>
                  <w:p w:rsidR="00FF096E" w:rsidRDefault="00FB6FD3">
                    <w:pPr>
                      <w:rPr>
                        <w:iCs/>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Pacientų pasitenkinimas gautomis paslaugomis </w:t>
                    </w:r>
                  </w:p>
                </w:tc>
                <w:tc>
                  <w:tcPr>
                    <w:tcW w:w="1134" w:type="dxa"/>
                    <w:shd w:val="clear" w:color="auto" w:fill="FFFFFF" w:themeFill="background1"/>
                  </w:tcPr>
                  <w:p w:rsidR="00FF096E" w:rsidRDefault="00FB6FD3">
                    <w:pPr>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56</w:t>
                    </w:r>
                  </w:p>
                  <w:p w:rsidR="00FF096E" w:rsidRDefault="00FB6FD3">
                    <w:pPr>
                      <w:jc w:val="center"/>
                      <w:rPr>
                        <w:sz w:val="20"/>
                      </w:rPr>
                    </w:pPr>
                    <w:r>
                      <w:rPr>
                        <w:sz w:val="20"/>
                      </w:rPr>
                      <w:t>(2020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70</w:t>
                    </w:r>
                  </w:p>
                  <w:p w:rsidR="00FF096E" w:rsidRDefault="00FB6FD3">
                    <w:pPr>
                      <w:jc w:val="center"/>
                      <w:rPr>
                        <w:sz w:val="20"/>
                      </w:rPr>
                    </w:pPr>
                    <w:r>
                      <w:rPr>
                        <w:sz w:val="20"/>
                        <w:lang w:val="en-US"/>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rPr>
                        <w:sz w:val="20"/>
                      </w:rPr>
                    </w:pPr>
                    <w:r>
                      <w:rPr>
                        <w:sz w:val="20"/>
                      </w:rPr>
                      <w:t>R-11-002-02-11-01-28</w:t>
                    </w:r>
                  </w:p>
                </w:tc>
                <w:tc>
                  <w:tcPr>
                    <w:tcW w:w="1134" w:type="dxa"/>
                    <w:shd w:val="clear" w:color="auto" w:fill="FFFFFF" w:themeFill="background1"/>
                  </w:tcPr>
                  <w:p w:rsidR="00FF096E" w:rsidRDefault="00FB6FD3">
                    <w:pPr>
                      <w:rPr>
                        <w:iCs/>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Naujos arba modernizuotos sveikatos priežiūros infrastruktūros naudotojų skaičius per metus </w:t>
                    </w:r>
                  </w:p>
                </w:tc>
                <w:tc>
                  <w:tcPr>
                    <w:tcW w:w="1134" w:type="dxa"/>
                    <w:shd w:val="clear" w:color="auto" w:fill="FFFFFF" w:themeFill="background1"/>
                  </w:tcPr>
                  <w:p w:rsidR="00FF096E" w:rsidRDefault="00FB6FD3">
                    <w:pPr>
                      <w:jc w:val="center"/>
                      <w:rPr>
                        <w:sz w:val="20"/>
                      </w:rPr>
                    </w:pPr>
                    <w:r>
                      <w:rPr>
                        <w:sz w:val="20"/>
                      </w:rPr>
                      <w:t>Naudotojai per metus</w:t>
                    </w:r>
                  </w:p>
                </w:tc>
                <w:tc>
                  <w:tcPr>
                    <w:tcW w:w="1134" w:type="dxa"/>
                    <w:shd w:val="clear" w:color="auto" w:fill="FFFFFF" w:themeFill="background1"/>
                  </w:tcPr>
                  <w:p w:rsidR="00FF096E" w:rsidRDefault="00FB6FD3">
                    <w:pPr>
                      <w:jc w:val="center"/>
                      <w:rPr>
                        <w:sz w:val="20"/>
                      </w:rPr>
                    </w:pPr>
                    <w:r>
                      <w:rPr>
                        <w:sz w:val="20"/>
                      </w:rPr>
                      <w:t>1 801 000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1 818 000</w:t>
                    </w:r>
                  </w:p>
                  <w:p w:rsidR="00FF096E" w:rsidRDefault="00FB6FD3">
                    <w:pPr>
                      <w:jc w:val="center"/>
                      <w:rPr>
                        <w:sz w:val="20"/>
                      </w:rPr>
                    </w:pPr>
                    <w:r>
                      <w:rPr>
                        <w:sz w:val="20"/>
                        <w:lang w:val="en-US"/>
                      </w:rPr>
                      <w:t>(2029 m.)</w:t>
                    </w:r>
                  </w:p>
                </w:tc>
                <w:tc>
                  <w:tcPr>
                    <w:tcW w:w="1417" w:type="dxa"/>
                    <w:shd w:val="clear" w:color="auto" w:fill="FFFFFF" w:themeFill="background1"/>
                  </w:tcPr>
                  <w:p w:rsidR="00FF096E" w:rsidRDefault="00FB6FD3">
                    <w:pPr>
                      <w:jc w:val="center"/>
                      <w:rPr>
                        <w:bCs/>
                        <w:sz w:val="20"/>
                      </w:rPr>
                    </w:pPr>
                    <w:r>
                      <w:rPr>
                        <w:bCs/>
                        <w:sz w:val="20"/>
                      </w:rPr>
                      <w:t xml:space="preserve">2021-2027 m. IP (ERPF) </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R-11-002-02-11-01-29</w:t>
                    </w:r>
                  </w:p>
                </w:tc>
                <w:tc>
                  <w:tcPr>
                    <w:tcW w:w="1134" w:type="dxa"/>
                    <w:shd w:val="clear" w:color="auto" w:fill="FFFFFF" w:themeFill="background1"/>
                  </w:tcPr>
                  <w:p w:rsidR="00FF096E" w:rsidRDefault="00FB6FD3">
                    <w:pPr>
                      <w:rPr>
                        <w:color w:val="FFFFFF"/>
                        <w:sz w:val="20"/>
                      </w:rPr>
                    </w:pPr>
                    <w:r>
                      <w:rPr>
                        <w:iCs/>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Ambulatorinių ir stacionarinių asmens sveikatos priežiūros įstaigų, naudojančių e. sveikatos produktus,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color w:val="FFFFFF"/>
                        <w:sz w:val="20"/>
                      </w:rPr>
                    </w:pPr>
                    <w:r>
                      <w:rPr>
                        <w:sz w:val="20"/>
                      </w:rPr>
                      <w:t>50 (2021 m.)</w:t>
                    </w:r>
                  </w:p>
                </w:tc>
                <w:tc>
                  <w:tcPr>
                    <w:tcW w:w="992" w:type="dxa"/>
                    <w:shd w:val="clear" w:color="auto" w:fill="FFFFFF" w:themeFill="background1"/>
                  </w:tcPr>
                  <w:p w:rsidR="00FF096E" w:rsidRDefault="00FB6FD3">
                    <w:pPr>
                      <w:jc w:val="center"/>
                      <w:rPr>
                        <w:sz w:val="20"/>
                      </w:rPr>
                    </w:pPr>
                    <w:r>
                      <w:rPr>
                        <w:sz w:val="20"/>
                      </w:rPr>
                      <w:t>60</w:t>
                    </w:r>
                  </w:p>
                  <w:p w:rsidR="00FF096E" w:rsidRDefault="00FB6FD3">
                    <w:pPr>
                      <w:jc w:val="center"/>
                      <w:rPr>
                        <w:sz w:val="20"/>
                      </w:rPr>
                    </w:pPr>
                    <w:r>
                      <w:rPr>
                        <w:sz w:val="20"/>
                      </w:rPr>
                      <w:t xml:space="preserve">(2023 m. IV </w:t>
                    </w:r>
                    <w:proofErr w:type="spellStart"/>
                    <w:r>
                      <w:rPr>
                        <w:sz w:val="20"/>
                      </w:rPr>
                      <w:t>ketv</w:t>
                    </w:r>
                    <w:proofErr w:type="spellEnd"/>
                    <w:r>
                      <w:rPr>
                        <w:sz w:val="20"/>
                      </w:rPr>
                      <w:t>.)</w:t>
                    </w:r>
                  </w:p>
                  <w:p w:rsidR="00FF096E" w:rsidRDefault="00FB6FD3">
                    <w:pPr>
                      <w:jc w:val="center"/>
                      <w:rPr>
                        <w:sz w:val="20"/>
                      </w:rPr>
                    </w:pPr>
                    <w:r>
                      <w:rPr>
                        <w:sz w:val="20"/>
                      </w:rPr>
                      <w:t>70</w:t>
                    </w:r>
                  </w:p>
                  <w:p w:rsidR="00FF096E" w:rsidRDefault="00FB6FD3">
                    <w:pPr>
                      <w:jc w:val="center"/>
                      <w:rPr>
                        <w:color w:val="FFFFFF"/>
                        <w:sz w:val="20"/>
                      </w:rPr>
                    </w:pPr>
                    <w:r>
                      <w:rPr>
                        <w:sz w:val="20"/>
                      </w:rPr>
                      <w:t xml:space="preserve">(2025 m. IV </w:t>
                    </w:r>
                    <w:proofErr w:type="spellStart"/>
                    <w:r>
                      <w:rPr>
                        <w:sz w:val="20"/>
                      </w:rPr>
                      <w:t>ketv</w:t>
                    </w:r>
                    <w:proofErr w:type="spellEnd"/>
                    <w:r>
                      <w:rPr>
                        <w:sz w:val="20"/>
                      </w:rPr>
                      <w:t>.)</w:t>
                    </w:r>
                  </w:p>
                </w:tc>
                <w:tc>
                  <w:tcPr>
                    <w:tcW w:w="1135" w:type="dxa"/>
                    <w:shd w:val="clear" w:color="auto" w:fill="FFFFFF" w:themeFill="background1"/>
                  </w:tcPr>
                  <w:p w:rsidR="00FF096E" w:rsidRDefault="00FB6FD3">
                    <w:pPr>
                      <w:jc w:val="center"/>
                      <w:rPr>
                        <w:color w:val="FFFFFF"/>
                        <w:sz w:val="20"/>
                      </w:rPr>
                    </w:pPr>
                    <w:r>
                      <w:rPr>
                        <w:sz w:val="20"/>
                      </w:rPr>
                      <w:t>98</w:t>
                    </w:r>
                  </w:p>
                </w:tc>
                <w:tc>
                  <w:tcPr>
                    <w:tcW w:w="1417" w:type="dxa"/>
                    <w:shd w:val="clear" w:color="auto" w:fill="FFFFFF" w:themeFill="background1"/>
                  </w:tcPr>
                  <w:p w:rsidR="00FF096E" w:rsidRDefault="00FB6FD3">
                    <w:pPr>
                      <w:jc w:val="center"/>
                      <w:rPr>
                        <w:color w:val="FFFFFF"/>
                        <w:sz w:val="20"/>
                      </w:rPr>
                    </w:pPr>
                    <w:r>
                      <w:rPr>
                        <w:bCs/>
                        <w:sz w:val="20"/>
                      </w:rPr>
                      <w:t>EGADP</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R-11-002-02-11-01-30</w:t>
                    </w:r>
                  </w:p>
                </w:tc>
                <w:tc>
                  <w:tcPr>
                    <w:tcW w:w="1134" w:type="dxa"/>
                    <w:shd w:val="clear" w:color="auto" w:fill="FFFFFF" w:themeFill="background1"/>
                  </w:tcPr>
                  <w:p w:rsidR="00FF096E" w:rsidRDefault="00FB6FD3">
                    <w:pPr>
                      <w:rPr>
                        <w:color w:val="FFFFFF"/>
                        <w:sz w:val="20"/>
                      </w:rPr>
                    </w:pPr>
                    <w:r>
                      <w:rPr>
                        <w:iCs/>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Sveikatos priežiūros specialistų, kurių licencija įregistruota ir jos priežiūra vykdoma skaitmeniniu būdu,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sz w:val="20"/>
                      </w:rPr>
                    </w:pPr>
                    <w:r>
                      <w:rPr>
                        <w:sz w:val="20"/>
                      </w:rPr>
                      <w:t>50</w:t>
                    </w:r>
                  </w:p>
                  <w:p w:rsidR="00FF096E" w:rsidRDefault="00FB6FD3">
                    <w:pPr>
                      <w:jc w:val="center"/>
                      <w:rPr>
                        <w:color w:val="FFFFFF"/>
                        <w:sz w:val="20"/>
                      </w:rPr>
                    </w:pPr>
                    <w:r>
                      <w:rPr>
                        <w:sz w:val="20"/>
                      </w:rPr>
                      <w:t xml:space="preserve">(2026 m. I </w:t>
                    </w:r>
                    <w:proofErr w:type="spellStart"/>
                    <w:r>
                      <w:rPr>
                        <w:sz w:val="20"/>
                      </w:rPr>
                      <w:t>ketv</w:t>
                    </w:r>
                    <w:proofErr w:type="spellEnd"/>
                    <w:r>
                      <w:rPr>
                        <w:sz w:val="20"/>
                      </w:rPr>
                      <w:t>.)</w:t>
                    </w:r>
                  </w:p>
                </w:tc>
                <w:tc>
                  <w:tcPr>
                    <w:tcW w:w="1135" w:type="dxa"/>
                    <w:shd w:val="clear" w:color="auto" w:fill="FFFFFF" w:themeFill="background1"/>
                  </w:tcPr>
                  <w:p w:rsidR="00FF096E" w:rsidRDefault="00FB6FD3">
                    <w:pPr>
                      <w:jc w:val="center"/>
                      <w:rPr>
                        <w:sz w:val="20"/>
                      </w:rPr>
                    </w:pPr>
                    <w:r>
                      <w:rPr>
                        <w:sz w:val="20"/>
                      </w:rPr>
                      <w:t>90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w:t>
                    </w:r>
                  </w:p>
                </w:tc>
              </w:tr>
              <w:tr w:rsidR="00FF096E">
                <w:trPr>
                  <w:trHeight w:val="330"/>
                </w:trPr>
                <w:tc>
                  <w:tcPr>
                    <w:tcW w:w="1418" w:type="dxa"/>
                    <w:shd w:val="clear" w:color="auto" w:fill="FFFFFF" w:themeFill="background1"/>
                  </w:tcPr>
                  <w:p w:rsidR="00FF096E" w:rsidRDefault="00FB6FD3">
                    <w:pPr>
                      <w:rPr>
                        <w:color w:val="FFFFFF"/>
                        <w:sz w:val="20"/>
                      </w:rPr>
                    </w:pPr>
                    <w:r>
                      <w:rPr>
                        <w:sz w:val="20"/>
                      </w:rPr>
                      <w:t>P-11-002-02-11-01-31</w:t>
                    </w:r>
                  </w:p>
                </w:tc>
                <w:tc>
                  <w:tcPr>
                    <w:tcW w:w="1134" w:type="dxa"/>
                    <w:shd w:val="clear" w:color="auto" w:fill="FFFFFF" w:themeFill="background1"/>
                  </w:tcPr>
                  <w:p w:rsidR="00FF096E" w:rsidRDefault="00FB6FD3">
                    <w:pPr>
                      <w:rPr>
                        <w:color w:val="FFFFFF"/>
                        <w:sz w:val="20"/>
                      </w:rPr>
                    </w:pPr>
                    <w:r>
                      <w:rPr>
                        <w:sz w:val="20"/>
                      </w:rPr>
                      <w:t>Produkto</w:t>
                    </w:r>
                  </w:p>
                </w:tc>
                <w:tc>
                  <w:tcPr>
                    <w:tcW w:w="2693" w:type="dxa"/>
                    <w:shd w:val="clear" w:color="auto" w:fill="FFFFFF" w:themeFill="background1"/>
                  </w:tcPr>
                  <w:p w:rsidR="00FF096E" w:rsidRDefault="00FB6FD3">
                    <w:pPr>
                      <w:rPr>
                        <w:color w:val="FFFFFF"/>
                        <w:sz w:val="20"/>
                      </w:rPr>
                    </w:pPr>
                    <w:r>
                      <w:rPr>
                        <w:sz w:val="20"/>
                      </w:rPr>
                      <w:t>Naujos arba modernizuotos sveikatos priežiūros infrastruktūros talpumas</w:t>
                    </w:r>
                  </w:p>
                </w:tc>
                <w:tc>
                  <w:tcPr>
                    <w:tcW w:w="1134" w:type="dxa"/>
                    <w:shd w:val="clear" w:color="auto" w:fill="FFFFFF" w:themeFill="background1"/>
                  </w:tcPr>
                  <w:p w:rsidR="00FF096E" w:rsidRDefault="00FB6FD3">
                    <w:pPr>
                      <w:jc w:val="center"/>
                      <w:rPr>
                        <w:color w:val="FFFFFF"/>
                        <w:sz w:val="20"/>
                      </w:rPr>
                    </w:pPr>
                    <w:r>
                      <w:rPr>
                        <w:sz w:val="20"/>
                      </w:rPr>
                      <w:t>Asmenys per metus</w:t>
                    </w:r>
                  </w:p>
                </w:tc>
                <w:tc>
                  <w:tcPr>
                    <w:tcW w:w="1134" w:type="dxa"/>
                    <w:shd w:val="clear" w:color="auto" w:fill="FFFFFF" w:themeFill="background1"/>
                  </w:tcPr>
                  <w:p w:rsidR="00FF096E" w:rsidRDefault="00FB6FD3">
                    <w:pPr>
                      <w:jc w:val="center"/>
                      <w:rPr>
                        <w:sz w:val="20"/>
                      </w:rPr>
                    </w:pPr>
                    <w:r>
                      <w:rPr>
                        <w:sz w:val="20"/>
                      </w:rPr>
                      <w:t>0</w:t>
                    </w:r>
                  </w:p>
                  <w:p w:rsidR="00FF096E" w:rsidRDefault="00FF096E">
                    <w:pPr>
                      <w:jc w:val="center"/>
                      <w:rPr>
                        <w:color w:val="FFFFFF"/>
                        <w:sz w:val="20"/>
                      </w:rPr>
                    </w:pPr>
                  </w:p>
                </w:tc>
                <w:tc>
                  <w:tcPr>
                    <w:tcW w:w="992" w:type="dxa"/>
                    <w:shd w:val="clear" w:color="auto" w:fill="FFFFFF" w:themeFill="background1"/>
                  </w:tcPr>
                  <w:p w:rsidR="00FF096E" w:rsidRDefault="00FB6FD3">
                    <w:pPr>
                      <w:jc w:val="center"/>
                      <w:rPr>
                        <w:sz w:val="20"/>
                      </w:rPr>
                    </w:pPr>
                    <w:r>
                      <w:rPr>
                        <w:sz w:val="20"/>
                      </w:rPr>
                      <w:t>426 000</w:t>
                    </w:r>
                  </w:p>
                  <w:p w:rsidR="00FF096E" w:rsidRDefault="00FB6FD3">
                    <w:pPr>
                      <w:jc w:val="center"/>
                      <w:rPr>
                        <w:color w:val="FFFFFF"/>
                        <w:sz w:val="20"/>
                      </w:rPr>
                    </w:pPr>
                    <w:r>
                      <w:rPr>
                        <w:sz w:val="20"/>
                      </w:rPr>
                      <w:t>(2024 m.)</w:t>
                    </w:r>
                  </w:p>
                </w:tc>
                <w:tc>
                  <w:tcPr>
                    <w:tcW w:w="1135" w:type="dxa"/>
                    <w:shd w:val="clear" w:color="auto" w:fill="FFFFFF" w:themeFill="background1"/>
                  </w:tcPr>
                  <w:p w:rsidR="00FF096E" w:rsidRDefault="00FB6FD3">
                    <w:pPr>
                      <w:jc w:val="center"/>
                      <w:rPr>
                        <w:sz w:val="20"/>
                      </w:rPr>
                    </w:pPr>
                    <w:r>
                      <w:rPr>
                        <w:sz w:val="20"/>
                      </w:rPr>
                      <w:t>2 138 000</w:t>
                    </w:r>
                  </w:p>
                  <w:p w:rsidR="00FF096E" w:rsidRDefault="00FB6FD3">
                    <w:pPr>
                      <w:jc w:val="center"/>
                      <w:rPr>
                        <w:color w:val="FFFFFF"/>
                        <w:sz w:val="20"/>
                      </w:rPr>
                    </w:pPr>
                    <w:r>
                      <w:rPr>
                        <w:sz w:val="20"/>
                      </w:rPr>
                      <w:t>(2029 m.)</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P-11-002-02-11-01-32</w:t>
                    </w:r>
                  </w:p>
                </w:tc>
                <w:tc>
                  <w:tcPr>
                    <w:tcW w:w="1134" w:type="dxa"/>
                    <w:shd w:val="clear" w:color="auto" w:fill="FFFFFF" w:themeFill="background1"/>
                  </w:tcPr>
                  <w:p w:rsidR="00FF096E" w:rsidRDefault="00FB6FD3">
                    <w:pPr>
                      <w:rPr>
                        <w:color w:val="FFFFFF"/>
                        <w:sz w:val="20"/>
                      </w:rPr>
                    </w:pPr>
                    <w:r>
                      <w:rPr>
                        <w:sz w:val="20"/>
                      </w:rPr>
                      <w:t>Produkto</w:t>
                    </w:r>
                  </w:p>
                </w:tc>
                <w:tc>
                  <w:tcPr>
                    <w:tcW w:w="2693" w:type="dxa"/>
                    <w:shd w:val="clear" w:color="auto" w:fill="FFFFFF" w:themeFill="background1"/>
                  </w:tcPr>
                  <w:p w:rsidR="00FF096E" w:rsidRDefault="00FB6FD3">
                    <w:pPr>
                      <w:rPr>
                        <w:color w:val="FFFFFF"/>
                        <w:sz w:val="20"/>
                      </w:rPr>
                    </w:pPr>
                    <w:r>
                      <w:rPr>
                        <w:sz w:val="20"/>
                      </w:rPr>
                      <w:t>Greitosios medicinos pagalbos paslaugų infrastruktūros, kuriai skirta parama, pajėgumas</w:t>
                    </w:r>
                  </w:p>
                </w:tc>
                <w:tc>
                  <w:tcPr>
                    <w:tcW w:w="1134" w:type="dxa"/>
                    <w:shd w:val="clear" w:color="auto" w:fill="FFFFFF" w:themeFill="background1"/>
                  </w:tcPr>
                  <w:p w:rsidR="00FF096E" w:rsidRDefault="00FB6FD3">
                    <w:pPr>
                      <w:jc w:val="center"/>
                      <w:rPr>
                        <w:color w:val="FFFFFF"/>
                        <w:sz w:val="20"/>
                      </w:rPr>
                    </w:pPr>
                    <w:r>
                      <w:rPr>
                        <w:sz w:val="20"/>
                      </w:rPr>
                      <w:t>Asmenys per metus</w:t>
                    </w:r>
                  </w:p>
                </w:tc>
                <w:tc>
                  <w:tcPr>
                    <w:tcW w:w="1134" w:type="dxa"/>
                    <w:shd w:val="clear" w:color="auto" w:fill="FFFFFF" w:themeFill="background1"/>
                  </w:tcPr>
                  <w:p w:rsidR="00FF096E" w:rsidRDefault="00FB6FD3">
                    <w:pPr>
                      <w:jc w:val="center"/>
                      <w:rPr>
                        <w:color w:val="FFFFFF"/>
                        <w:sz w:val="20"/>
                      </w:rPr>
                    </w:pPr>
                    <w:r>
                      <w:rPr>
                        <w:sz w:val="20"/>
                      </w:rPr>
                      <w:t>0</w:t>
                    </w:r>
                  </w:p>
                </w:tc>
                <w:tc>
                  <w:tcPr>
                    <w:tcW w:w="992" w:type="dxa"/>
                    <w:shd w:val="clear" w:color="auto" w:fill="FFFFFF" w:themeFill="background1"/>
                  </w:tcPr>
                  <w:p w:rsidR="00FF096E" w:rsidRDefault="00FB6FD3">
                    <w:pPr>
                      <w:jc w:val="center"/>
                      <w:rPr>
                        <w:sz w:val="20"/>
                      </w:rPr>
                    </w:pPr>
                    <w:r>
                      <w:rPr>
                        <w:sz w:val="20"/>
                      </w:rPr>
                      <w:t>558 000</w:t>
                    </w:r>
                  </w:p>
                  <w:p w:rsidR="00FF096E" w:rsidRDefault="00FB6FD3">
                    <w:pPr>
                      <w:jc w:val="center"/>
                      <w:rPr>
                        <w:color w:val="FFFFFF"/>
                        <w:sz w:val="20"/>
                      </w:rPr>
                    </w:pPr>
                    <w:r>
                      <w:rPr>
                        <w:sz w:val="20"/>
                      </w:rPr>
                      <w:t>(2024 m.)</w:t>
                    </w:r>
                  </w:p>
                </w:tc>
                <w:tc>
                  <w:tcPr>
                    <w:tcW w:w="1135" w:type="dxa"/>
                    <w:shd w:val="clear" w:color="auto" w:fill="FFFFFF" w:themeFill="background1"/>
                  </w:tcPr>
                  <w:p w:rsidR="00FF096E" w:rsidRDefault="00FB6FD3">
                    <w:pPr>
                      <w:jc w:val="center"/>
                      <w:rPr>
                        <w:sz w:val="20"/>
                      </w:rPr>
                    </w:pPr>
                    <w:r>
                      <w:rPr>
                        <w:sz w:val="20"/>
                      </w:rPr>
                      <w:t>2 790 000</w:t>
                    </w:r>
                  </w:p>
                  <w:p w:rsidR="00FF096E" w:rsidRDefault="00FB6FD3">
                    <w:pPr>
                      <w:jc w:val="center"/>
                      <w:rPr>
                        <w:color w:val="FFFFFF"/>
                        <w:sz w:val="20"/>
                      </w:rPr>
                    </w:pPr>
                    <w:r>
                      <w:rPr>
                        <w:sz w:val="20"/>
                      </w:rPr>
                      <w:t>(2029 m.)</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sz w:val="20"/>
                      </w:rPr>
                    </w:pPr>
                    <w:r>
                      <w:rPr>
                        <w:sz w:val="20"/>
                      </w:rPr>
                      <w:lastRenderedPageBreak/>
                      <w:t>R-11-002-02-11-01-33</w:t>
                    </w:r>
                  </w:p>
                </w:tc>
                <w:tc>
                  <w:tcPr>
                    <w:tcW w:w="1134" w:type="dxa"/>
                    <w:shd w:val="clear" w:color="auto" w:fill="FFFFFF" w:themeFill="background1"/>
                  </w:tcPr>
                  <w:p w:rsidR="00FF096E" w:rsidRDefault="00FB6FD3">
                    <w:pPr>
                      <w:rPr>
                        <w:sz w:val="20"/>
                      </w:rPr>
                    </w:pPr>
                    <w:r>
                      <w:rPr>
                        <w:iCs/>
                        <w:sz w:val="20"/>
                      </w:rPr>
                      <w:t>Rezultato</w:t>
                    </w:r>
                  </w:p>
                </w:tc>
                <w:tc>
                  <w:tcPr>
                    <w:tcW w:w="2693" w:type="dxa"/>
                    <w:shd w:val="clear" w:color="auto" w:fill="FFFFFF" w:themeFill="background1"/>
                  </w:tcPr>
                  <w:p w:rsidR="00FF096E" w:rsidRDefault="00FB6FD3">
                    <w:pPr>
                      <w:rPr>
                        <w:sz w:val="20"/>
                      </w:rPr>
                    </w:pPr>
                    <w:r>
                      <w:rPr>
                        <w:sz w:val="20"/>
                      </w:rPr>
                      <w:t>Naujos arba modernizuotos sveikatos priežiūros infrastruktūros talpumas**</w:t>
                    </w:r>
                  </w:p>
                </w:tc>
                <w:tc>
                  <w:tcPr>
                    <w:tcW w:w="1134" w:type="dxa"/>
                    <w:shd w:val="clear" w:color="auto" w:fill="FFFFFF" w:themeFill="background1"/>
                  </w:tcPr>
                  <w:p w:rsidR="00FF096E" w:rsidRDefault="00FB6FD3">
                    <w:pPr>
                      <w:jc w:val="center"/>
                      <w:rPr>
                        <w:sz w:val="20"/>
                      </w:rPr>
                    </w:pPr>
                    <w:r>
                      <w:rPr>
                        <w:sz w:val="20"/>
                      </w:rPr>
                      <w:t>Asmenys per metus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n/d</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R-11-002-02-11-01-34</w:t>
                    </w:r>
                  </w:p>
                </w:tc>
                <w:tc>
                  <w:tcPr>
                    <w:tcW w:w="1134" w:type="dxa"/>
                    <w:shd w:val="clear" w:color="auto" w:fill="FFFFFF" w:themeFill="background1"/>
                  </w:tcPr>
                  <w:p w:rsidR="00FF096E" w:rsidRDefault="00FB6FD3">
                    <w:pPr>
                      <w:rPr>
                        <w:sz w:val="20"/>
                      </w:rPr>
                    </w:pPr>
                    <w:r>
                      <w:rPr>
                        <w:sz w:val="20"/>
                      </w:rPr>
                      <w:t>Rezultato</w:t>
                    </w:r>
                  </w:p>
                </w:tc>
                <w:tc>
                  <w:tcPr>
                    <w:tcW w:w="2693" w:type="dxa"/>
                    <w:shd w:val="clear" w:color="auto" w:fill="FFFFFF" w:themeFill="background1"/>
                  </w:tcPr>
                  <w:p w:rsidR="00FF096E" w:rsidRDefault="00FB6FD3">
                    <w:pPr>
                      <w:rPr>
                        <w:sz w:val="20"/>
                      </w:rPr>
                    </w:pPr>
                    <w:r>
                      <w:rPr>
                        <w:sz w:val="20"/>
                      </w:rPr>
                      <w:t>Naujų ir patobulintų viešųjų skaitmeninių paslaugų, produktų ir procesų naudotojai**</w:t>
                    </w:r>
                  </w:p>
                </w:tc>
                <w:tc>
                  <w:tcPr>
                    <w:tcW w:w="1134" w:type="dxa"/>
                    <w:shd w:val="clear" w:color="auto" w:fill="FFFFFF" w:themeFill="background1"/>
                  </w:tcPr>
                  <w:p w:rsidR="00FF096E" w:rsidRDefault="00FB6FD3">
                    <w:pPr>
                      <w:jc w:val="center"/>
                      <w:rPr>
                        <w:sz w:val="20"/>
                      </w:rPr>
                    </w:pPr>
                    <w:r>
                      <w:rPr>
                        <w:sz w:val="20"/>
                      </w:rPr>
                      <w:t>Naudotojų skaičius per metus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n/d</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P-11-002-02-11-01-35</w:t>
                    </w:r>
                  </w:p>
                </w:tc>
                <w:tc>
                  <w:tcPr>
                    <w:tcW w:w="1134" w:type="dxa"/>
                    <w:shd w:val="clear" w:color="auto" w:fill="FFFFFF" w:themeFill="background1"/>
                  </w:tcPr>
                  <w:p w:rsidR="00FF096E" w:rsidRDefault="00FB6FD3">
                    <w:pPr>
                      <w:rPr>
                        <w:iCs/>
                        <w:sz w:val="20"/>
                        <w:highlight w:val="yellow"/>
                      </w:rPr>
                    </w:pPr>
                    <w:r>
                      <w:rPr>
                        <w:iCs/>
                        <w:sz w:val="20"/>
                      </w:rPr>
                      <w:t>Produkto</w:t>
                    </w:r>
                  </w:p>
                </w:tc>
                <w:tc>
                  <w:tcPr>
                    <w:tcW w:w="2693" w:type="dxa"/>
                    <w:shd w:val="clear" w:color="auto" w:fill="FFFFFF" w:themeFill="background1"/>
                  </w:tcPr>
                  <w:p w:rsidR="00FF096E" w:rsidRDefault="00FB6FD3">
                    <w:pPr>
                      <w:rPr>
                        <w:sz w:val="20"/>
                      </w:rPr>
                    </w:pPr>
                    <w:r>
                      <w:rPr>
                        <w:sz w:val="20"/>
                      </w:rPr>
                      <w:t xml:space="preserve">Socialiniams partneriams pristatytas ir viešai konsultacijai pateiktas ilgalaikės priežiūros  paslaugų teikimo ir finansavimo modelis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P-11-002-02-11-01-36</w:t>
                    </w:r>
                  </w:p>
                </w:tc>
                <w:tc>
                  <w:tcPr>
                    <w:tcW w:w="1134" w:type="dxa"/>
                    <w:shd w:val="clear" w:color="auto" w:fill="FFFFFF" w:themeFill="background1"/>
                  </w:tcPr>
                  <w:p w:rsidR="00FF096E" w:rsidRDefault="00FB6FD3">
                    <w:pPr>
                      <w:rPr>
                        <w:iCs/>
                        <w:sz w:val="20"/>
                        <w:highlight w:val="yellow"/>
                      </w:rPr>
                    </w:pPr>
                    <w:r>
                      <w:rPr>
                        <w:iCs/>
                        <w:sz w:val="20"/>
                      </w:rPr>
                      <w:t>Produkto</w:t>
                    </w:r>
                  </w:p>
                </w:tc>
                <w:tc>
                  <w:tcPr>
                    <w:tcW w:w="2693" w:type="dxa"/>
                    <w:shd w:val="clear" w:color="auto" w:fill="FFFFFF" w:themeFill="background1"/>
                  </w:tcPr>
                  <w:p w:rsidR="00FF096E" w:rsidRDefault="00FB6FD3">
                    <w:pPr>
                      <w:ind w:left="38"/>
                      <w:jc w:val="both"/>
                      <w:rPr>
                        <w:sz w:val="20"/>
                      </w:rPr>
                    </w:pPr>
                    <w:r>
                      <w:rPr>
                        <w:sz w:val="20"/>
                      </w:rPr>
                      <w:t xml:space="preserve">Įsigalioję teisės aktai, reglamentuojantys ilgalaikės priežiūros paslaugų modelio įgyvendinimą </w:t>
                    </w:r>
                  </w:p>
                </w:tc>
                <w:tc>
                  <w:tcPr>
                    <w:tcW w:w="1134" w:type="dxa"/>
                    <w:shd w:val="clear" w:color="auto" w:fill="FFFFFF" w:themeFill="background1"/>
                  </w:tcPr>
                  <w:p w:rsidR="00FF096E" w:rsidRDefault="00FB6FD3">
                    <w:pPr>
                      <w:jc w:val="center"/>
                      <w:rPr>
                        <w:sz w:val="20"/>
                        <w:highlight w:val="yellow"/>
                      </w:rPr>
                    </w:pPr>
                    <w:proofErr w:type="spellStart"/>
                    <w:r>
                      <w:rPr>
                        <w:sz w:val="20"/>
                      </w:rPr>
                      <w:t>Kompl</w:t>
                    </w:r>
                    <w:proofErr w:type="spellEnd"/>
                    <w:r>
                      <w:rPr>
                        <w:sz w:val="20"/>
                      </w:rPr>
                      <w:t>.</w:t>
                    </w:r>
                  </w:p>
                </w:tc>
                <w:tc>
                  <w:tcPr>
                    <w:tcW w:w="1134" w:type="dxa"/>
                    <w:shd w:val="clear" w:color="auto" w:fill="FFFFFF" w:themeFill="background1"/>
                  </w:tcPr>
                  <w:p w:rsidR="00FF096E" w:rsidRDefault="00FB6FD3">
                    <w:pPr>
                      <w:jc w:val="center"/>
                      <w:rPr>
                        <w:sz w:val="20"/>
                        <w:highlight w:val="yellow"/>
                      </w:rPr>
                    </w:pPr>
                    <w:r>
                      <w:rPr>
                        <w:sz w:val="20"/>
                      </w:rPr>
                      <w:t>n/d</w:t>
                    </w:r>
                  </w:p>
                </w:tc>
                <w:tc>
                  <w:tcPr>
                    <w:tcW w:w="992" w:type="dxa"/>
                    <w:shd w:val="clear" w:color="auto" w:fill="FFFFFF" w:themeFill="background1"/>
                  </w:tcPr>
                  <w:p w:rsidR="00FF096E" w:rsidRDefault="00FB6FD3">
                    <w:pPr>
                      <w:jc w:val="center"/>
                      <w:rPr>
                        <w:sz w:val="20"/>
                        <w:highlight w:val="yellow"/>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(2024 m. 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P-11-002-02-11-01-37</w:t>
                    </w:r>
                  </w:p>
                </w:tc>
                <w:tc>
                  <w:tcPr>
                    <w:tcW w:w="1134" w:type="dxa"/>
                    <w:shd w:val="clear" w:color="auto" w:fill="FFFFFF" w:themeFill="background1"/>
                  </w:tcPr>
                  <w:p w:rsidR="00FF096E" w:rsidRDefault="00FB6FD3">
                    <w:pPr>
                      <w:rPr>
                        <w:iCs/>
                        <w:sz w:val="20"/>
                        <w:highlight w:val="yellow"/>
                      </w:rPr>
                    </w:pPr>
                    <w:r>
                      <w:rPr>
                        <w:iCs/>
                        <w:sz w:val="20"/>
                      </w:rPr>
                      <w:t>Produkto</w:t>
                    </w:r>
                  </w:p>
                </w:tc>
                <w:tc>
                  <w:tcPr>
                    <w:tcW w:w="2693" w:type="dxa"/>
                    <w:shd w:val="clear" w:color="auto" w:fill="FFFFFF" w:themeFill="background1"/>
                  </w:tcPr>
                  <w:p w:rsidR="00FF096E" w:rsidRDefault="00FF096E">
                    <w:pPr>
                      <w:rPr>
                        <w:sz w:val="8"/>
                        <w:szCs w:val="8"/>
                      </w:rPr>
                    </w:pPr>
                  </w:p>
                  <w:p w:rsidR="00FF096E" w:rsidRDefault="00FB6FD3">
                    <w:pPr>
                      <w:jc w:val="both"/>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134" w:type="dxa"/>
                    <w:shd w:val="clear" w:color="auto" w:fill="FFFFFF" w:themeFill="background1"/>
                  </w:tcPr>
                  <w:p w:rsidR="00FF096E" w:rsidRDefault="00FB6FD3">
                    <w:pPr>
                      <w:jc w:val="center"/>
                      <w:rPr>
                        <w:sz w:val="20"/>
                        <w:highlight w:val="yellow"/>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highlight w:val="yellow"/>
                      </w:rPr>
                    </w:pPr>
                    <w:r>
                      <w:rPr>
                        <w:sz w:val="20"/>
                      </w:rPr>
                      <w:t>(2021 m.)</w:t>
                    </w:r>
                  </w:p>
                </w:tc>
                <w:tc>
                  <w:tcPr>
                    <w:tcW w:w="992" w:type="dxa"/>
                    <w:shd w:val="clear" w:color="auto" w:fill="FFFFFF" w:themeFill="background1"/>
                  </w:tcPr>
                  <w:p w:rsidR="00FF096E" w:rsidRDefault="00FB6FD3">
                    <w:pPr>
                      <w:jc w:val="center"/>
                      <w:rPr>
                        <w:sz w:val="20"/>
                      </w:rPr>
                    </w:pPr>
                    <w:r>
                      <w:rPr>
                        <w:sz w:val="20"/>
                      </w:rPr>
                      <w:t>0</w:t>
                    </w:r>
                  </w:p>
                  <w:p w:rsidR="00FF096E" w:rsidRDefault="00FF096E">
                    <w:pPr>
                      <w:jc w:val="center"/>
                      <w:rPr>
                        <w:sz w:val="20"/>
                        <w:highlight w:val="yellow"/>
                      </w:rPr>
                    </w:pPr>
                  </w:p>
                </w:tc>
                <w:tc>
                  <w:tcPr>
                    <w:tcW w:w="1135" w:type="dxa"/>
                    <w:shd w:val="clear" w:color="auto" w:fill="FFFFFF" w:themeFill="background1"/>
                  </w:tcPr>
                  <w:p w:rsidR="00FF096E" w:rsidRDefault="00FB6FD3">
                    <w:pPr>
                      <w:jc w:val="center"/>
                      <w:rPr>
                        <w:sz w:val="20"/>
                      </w:rPr>
                    </w:pPr>
                    <w:r>
                      <w:rPr>
                        <w:sz w:val="20"/>
                      </w:rPr>
                      <w:t>90</w:t>
                    </w:r>
                  </w:p>
                  <w:p w:rsidR="00FF096E" w:rsidRDefault="00FB6FD3">
                    <w:pPr>
                      <w:jc w:val="center"/>
                      <w:rPr>
                        <w:sz w:val="20"/>
                      </w:rPr>
                    </w:pPr>
                    <w:r>
                      <w:rPr>
                        <w:sz w:val="20"/>
                      </w:rPr>
                      <w:t xml:space="preserve">(2024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P-11-002-02-11-01-38</w:t>
                    </w:r>
                  </w:p>
                </w:tc>
                <w:tc>
                  <w:tcPr>
                    <w:tcW w:w="1134" w:type="dxa"/>
                    <w:shd w:val="clear" w:color="auto" w:fill="FFFFFF" w:themeFill="background1"/>
                  </w:tcPr>
                  <w:p w:rsidR="00FF096E" w:rsidRDefault="00FB6FD3">
                    <w:pPr>
                      <w:rPr>
                        <w:iCs/>
                        <w:sz w:val="20"/>
                        <w:highlight w:val="yellow"/>
                      </w:rPr>
                    </w:pPr>
                    <w:r>
                      <w:rPr>
                        <w:iCs/>
                        <w:sz w:val="20"/>
                      </w:rPr>
                      <w:t>Produkto</w:t>
                    </w:r>
                  </w:p>
                </w:tc>
                <w:tc>
                  <w:tcPr>
                    <w:tcW w:w="2693" w:type="dxa"/>
                    <w:shd w:val="clear" w:color="auto" w:fill="FFFFFF" w:themeFill="background1"/>
                  </w:tcPr>
                  <w:p w:rsidR="00FF096E" w:rsidRDefault="00FB6FD3">
                    <w:pPr>
                      <w:jc w:val="both"/>
                      <w:rPr>
                        <w:sz w:val="20"/>
                      </w:rPr>
                    </w:pPr>
                    <w:r>
                      <w:rPr>
                        <w:sz w:val="20"/>
                      </w:rPr>
                      <w:t>Įkurtų specializuotų dienos priežiūros centrų, skirtų integruotoms ilgalaikės priežiūros paslaugoms teikti, skaičius</w:t>
                    </w:r>
                  </w:p>
                </w:tc>
                <w:tc>
                  <w:tcPr>
                    <w:tcW w:w="1134" w:type="dxa"/>
                    <w:shd w:val="clear" w:color="auto" w:fill="FFFFFF" w:themeFill="background1"/>
                  </w:tcPr>
                  <w:p w:rsidR="00FF096E" w:rsidRDefault="00FB6FD3">
                    <w:pPr>
                      <w:jc w:val="center"/>
                      <w:rPr>
                        <w:sz w:val="20"/>
                        <w:highlight w:val="yellow"/>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highlight w:val="yellow"/>
                      </w:rPr>
                    </w:pPr>
                    <w:r>
                      <w:rPr>
                        <w:sz w:val="20"/>
                      </w:rPr>
                      <w:t>(2021 m.)</w:t>
                    </w:r>
                  </w:p>
                </w:tc>
                <w:tc>
                  <w:tcPr>
                    <w:tcW w:w="992" w:type="dxa"/>
                    <w:shd w:val="clear" w:color="auto" w:fill="FFFFFF" w:themeFill="background1"/>
                  </w:tcPr>
                  <w:p w:rsidR="00FF096E" w:rsidRDefault="00FB6FD3">
                    <w:pPr>
                      <w:jc w:val="center"/>
                      <w:rPr>
                        <w:sz w:val="20"/>
                      </w:rPr>
                    </w:pPr>
                    <w:r>
                      <w:rPr>
                        <w:sz w:val="20"/>
                      </w:rPr>
                      <w:t>0</w:t>
                    </w:r>
                  </w:p>
                  <w:p w:rsidR="00FF096E" w:rsidRDefault="00FF096E">
                    <w:pPr>
                      <w:jc w:val="center"/>
                      <w:rPr>
                        <w:sz w:val="20"/>
                        <w:highlight w:val="yellow"/>
                      </w:rPr>
                    </w:pPr>
                  </w:p>
                </w:tc>
                <w:tc>
                  <w:tcPr>
                    <w:tcW w:w="1135" w:type="dxa"/>
                    <w:shd w:val="clear" w:color="auto" w:fill="FFFFFF" w:themeFill="background1"/>
                  </w:tcPr>
                  <w:p w:rsidR="00FF096E" w:rsidRDefault="00FB6FD3">
                    <w:pPr>
                      <w:jc w:val="center"/>
                      <w:rPr>
                        <w:sz w:val="20"/>
                      </w:rPr>
                    </w:pPr>
                    <w:r>
                      <w:rPr>
                        <w:sz w:val="20"/>
                      </w:rPr>
                      <w:t>10</w:t>
                    </w:r>
                  </w:p>
                  <w:p w:rsidR="00FF096E" w:rsidRDefault="00FB6FD3">
                    <w:pPr>
                      <w:jc w:val="center"/>
                      <w:rPr>
                        <w:sz w:val="20"/>
                      </w:rPr>
                    </w:pPr>
                    <w:r>
                      <w:rPr>
                        <w:sz w:val="20"/>
                      </w:rPr>
                      <w:t xml:space="preserve">(2024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P-11-002-02-11-01-39</w:t>
                    </w:r>
                  </w:p>
                </w:tc>
                <w:tc>
                  <w:tcPr>
                    <w:tcW w:w="1134" w:type="dxa"/>
                    <w:shd w:val="clear" w:color="auto" w:fill="FFFFFF" w:themeFill="background1"/>
                  </w:tcPr>
                  <w:p w:rsidR="00FF096E" w:rsidRDefault="00FB6FD3">
                    <w:pPr>
                      <w:rPr>
                        <w:iCs/>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P-11-002-02-11-01-40</w:t>
                    </w:r>
                  </w:p>
                </w:tc>
                <w:tc>
                  <w:tcPr>
                    <w:tcW w:w="1134" w:type="dxa"/>
                    <w:shd w:val="clear" w:color="auto" w:fill="FFFFFF" w:themeFill="background1"/>
                  </w:tcPr>
                  <w:p w:rsidR="00FF096E" w:rsidRDefault="00FB6FD3">
                    <w:pPr>
                      <w:rPr>
                        <w:iCs/>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Įsigaliojęs sveikatos priežiūros įstaigų bendradarbiavimo gerinimo ir infrastruktūros pritaikymo ekstremaliosioms situacijoms modernizavimo veiksmų planas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(2023 m. 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P-11-002-02-11-01-41</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 xml:space="preserve">Patvirtinti reikalavimai  infekcinių ligų centrų infrastruktūrai </w:t>
                    </w:r>
                  </w:p>
                </w:tc>
                <w:tc>
                  <w:tcPr>
                    <w:tcW w:w="1134" w:type="dxa"/>
                    <w:shd w:val="clear" w:color="auto" w:fill="FFFFFF" w:themeFill="background1"/>
                  </w:tcPr>
                  <w:p w:rsidR="00FF096E" w:rsidRDefault="00FB6FD3">
                    <w:pPr>
                      <w:jc w:val="center"/>
                      <w:rPr>
                        <w:sz w:val="20"/>
                      </w:rPr>
                    </w:pPr>
                    <w:proofErr w:type="spellStart"/>
                    <w:r>
                      <w:rPr>
                        <w:sz w:val="20"/>
                      </w:rPr>
                      <w:t>Kompl</w:t>
                    </w:r>
                    <w:proofErr w:type="spellEnd"/>
                    <w:r>
                      <w:rPr>
                        <w:sz w:val="20"/>
                      </w:rPr>
                      <w: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P-11-002-02-11-01-42</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 xml:space="preserve">Ligoninių tinklo veiklos rezultatų analizė, parodanti, kaip pokyčiai, įskaitant investicijas pagal EGADP, prisideda prie galimybių geriau užtikrinti tam tikrą lovų skaičių, jo nedidinant. Analizė taip pat turėtų būti perspektyvinė ir joje turėtų būti atsižvelgiama į prognozuojamą paklausą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(2023 m. III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P-11-002-02-11-01-43</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0</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5</w:t>
                    </w:r>
                  </w:p>
                  <w:p w:rsidR="00FF096E" w:rsidRDefault="00FB6FD3">
                    <w:pPr>
                      <w:jc w:val="center"/>
                      <w:rPr>
                        <w:sz w:val="20"/>
                      </w:rPr>
                    </w:pPr>
                    <w:r>
                      <w:rPr>
                        <w:sz w:val="20"/>
                      </w:rPr>
                      <w:t xml:space="preserve">(2024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P-11-002-02-11-01-44</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 xml:space="preserve">Patvirtinti reikalavimai ligoninių skubiosios  </w:t>
                    </w:r>
                    <w:r>
                      <w:rPr>
                        <w:color w:val="000000"/>
                        <w:sz w:val="20"/>
                      </w:rPr>
                      <w:lastRenderedPageBreak/>
                      <w:t xml:space="preserve">medicinos pagalbos, reanimacijos ir intensyviosios terapijos skyrių infrastruktūrai </w:t>
                    </w:r>
                  </w:p>
                </w:tc>
                <w:tc>
                  <w:tcPr>
                    <w:tcW w:w="1134" w:type="dxa"/>
                    <w:shd w:val="clear" w:color="auto" w:fill="FFFFFF" w:themeFill="background1"/>
                  </w:tcPr>
                  <w:p w:rsidR="00FF096E" w:rsidRDefault="00FB6FD3">
                    <w:pPr>
                      <w:jc w:val="center"/>
                      <w:rPr>
                        <w:sz w:val="20"/>
                      </w:rPr>
                    </w:pPr>
                    <w:proofErr w:type="spellStart"/>
                    <w:r>
                      <w:rPr>
                        <w:sz w:val="20"/>
                      </w:rPr>
                      <w:lastRenderedPageBreak/>
                      <w:t>Kompl</w:t>
                    </w:r>
                    <w:proofErr w:type="spellEnd"/>
                    <w:r>
                      <w:rPr>
                        <w:sz w:val="20"/>
                      </w:rPr>
                      <w: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lastRenderedPageBreak/>
                      <w:t xml:space="preserve">(2022 m. 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bCs/>
                        <w:sz w:val="20"/>
                      </w:rPr>
                    </w:pPr>
                    <w:r>
                      <w:rPr>
                        <w:bCs/>
                        <w:sz w:val="20"/>
                      </w:rPr>
                      <w:lastRenderedPageBreak/>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P-11-002-02-11-01-45</w:t>
                    </w:r>
                  </w:p>
                </w:tc>
                <w:tc>
                  <w:tcPr>
                    <w:tcW w:w="1134" w:type="dxa"/>
                    <w:shd w:val="clear" w:color="auto" w:fill="FFFFFF" w:themeFill="background1"/>
                  </w:tcPr>
                  <w:p w:rsidR="00FF096E" w:rsidRDefault="00FB6FD3">
                    <w:pPr>
                      <w:rPr>
                        <w:iCs/>
                        <w:sz w:val="20"/>
                      </w:rPr>
                    </w:pPr>
                    <w:r>
                      <w:rPr>
                        <w:sz w:val="20"/>
                      </w:rPr>
                      <w:t>Produkto</w:t>
                    </w:r>
                  </w:p>
                </w:tc>
                <w:tc>
                  <w:tcPr>
                    <w:tcW w:w="2693" w:type="dxa"/>
                    <w:shd w:val="clear" w:color="auto" w:fill="FFFFFF" w:themeFill="background1"/>
                  </w:tcPr>
                  <w:p w:rsidR="00FF096E" w:rsidRDefault="00FB6FD3">
                    <w:pPr>
                      <w:jc w:val="both"/>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0</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7</w:t>
                    </w:r>
                  </w:p>
                  <w:p w:rsidR="00FF096E" w:rsidRDefault="00FB6FD3">
                    <w:pPr>
                      <w:jc w:val="center"/>
                      <w:rPr>
                        <w:sz w:val="20"/>
                      </w:rPr>
                    </w:pPr>
                    <w:r>
                      <w:rPr>
                        <w:sz w:val="20"/>
                      </w:rPr>
                      <w:t xml:space="preserve">(2024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P-11-002-02-11-01-46</w:t>
                    </w:r>
                  </w:p>
                </w:tc>
                <w:tc>
                  <w:tcPr>
                    <w:tcW w:w="1134" w:type="dxa"/>
                    <w:shd w:val="clear" w:color="auto" w:fill="FFFFFF" w:themeFill="background1"/>
                  </w:tcPr>
                  <w:p w:rsidR="00FF096E" w:rsidRDefault="00FB6FD3">
                    <w:pPr>
                      <w:spacing w:line="276" w:lineRule="auto"/>
                      <w:rPr>
                        <w:sz w:val="20"/>
                      </w:rPr>
                    </w:pPr>
                    <w:r>
                      <w:rPr>
                        <w:iCs/>
                        <w:sz w:val="20"/>
                      </w:rPr>
                      <w:t>Produkto</w:t>
                    </w:r>
                  </w:p>
                </w:tc>
                <w:tc>
                  <w:tcPr>
                    <w:tcW w:w="2693" w:type="dxa"/>
                    <w:shd w:val="clear" w:color="auto" w:fill="FFFFFF" w:themeFill="background1"/>
                  </w:tcPr>
                  <w:p w:rsidR="00FF096E" w:rsidRDefault="00FB6FD3">
                    <w:pPr>
                      <w:spacing w:line="276" w:lineRule="auto"/>
                      <w:jc w:val="both"/>
                      <w:rPr>
                        <w:sz w:val="20"/>
                      </w:rPr>
                    </w:pPr>
                    <w:r>
                      <w:rPr>
                        <w:sz w:val="20"/>
                      </w:rPr>
                      <w:t xml:space="preserve">Pažangiosios terapijos centro pastato statybos darbų viešojo pirkimo procedūrų užbaigimas </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spacing w:line="276" w:lineRule="auto"/>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spacing w:line="276" w:lineRule="auto"/>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P-11-002-02-11-01-47</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spacing w:line="276" w:lineRule="auto"/>
                      <w:jc w:val="both"/>
                      <w:rPr>
                        <w:sz w:val="20"/>
                      </w:rPr>
                    </w:pPr>
                    <w:r>
                      <w:rPr>
                        <w:sz w:val="20"/>
                      </w:rPr>
                      <w:t xml:space="preserve">Sukurtas pažangios terapijos centras </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(2024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spacing w:line="276" w:lineRule="auto"/>
                      <w:jc w:val="center"/>
                      <w:rPr>
                        <w:iCs/>
                        <w:sz w:val="20"/>
                      </w:rPr>
                    </w:pPr>
                    <w:r>
                      <w:rPr>
                        <w:bCs/>
                        <w:sz w:val="20"/>
                      </w:rPr>
                      <w:t>EGADP</w:t>
                    </w:r>
                  </w:p>
                </w:tc>
              </w:tr>
              <w:tr w:rsidR="00FF096E">
                <w:trPr>
                  <w:trHeight w:val="889"/>
                </w:trPr>
                <w:tc>
                  <w:tcPr>
                    <w:tcW w:w="1418" w:type="dxa"/>
                    <w:shd w:val="clear" w:color="auto" w:fill="FFFFFF" w:themeFill="background1"/>
                  </w:tcPr>
                  <w:p w:rsidR="00FF096E" w:rsidRDefault="00FB6FD3">
                    <w:pPr>
                      <w:rPr>
                        <w:sz w:val="20"/>
                      </w:rPr>
                    </w:pPr>
                    <w:r>
                      <w:rPr>
                        <w:sz w:val="20"/>
                      </w:rPr>
                      <w:t>P-11-002-02-11-01-48</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 xml:space="preserve">Patvirtinti teisės aktai dėl genomo tyrimų ir keitimosi informacija su ES šalimis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(2023 m. 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P-11-002-02-11-01-49</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Atliktų viso žmogaus genomo sekos nustatymo tyrimų skaičius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750</w:t>
                    </w:r>
                  </w:p>
                  <w:p w:rsidR="00FF096E" w:rsidRDefault="00FB6FD3">
                    <w:pPr>
                      <w:jc w:val="center"/>
                      <w:rPr>
                        <w:sz w:val="20"/>
                      </w:rPr>
                    </w:pPr>
                    <w:r>
                      <w:rPr>
                        <w:sz w:val="20"/>
                      </w:rPr>
                      <w:t>(2025 m.</w:t>
                    </w:r>
                  </w:p>
                  <w:p w:rsidR="00FF096E" w:rsidRDefault="00FB6FD3">
                    <w:pPr>
                      <w:jc w:val="center"/>
                      <w:rPr>
                        <w:sz w:val="20"/>
                      </w:rPr>
                    </w:pPr>
                    <w:r>
                      <w:rPr>
                        <w:sz w:val="20"/>
                      </w:rPr>
                      <w:t xml:space="preserve">II </w:t>
                    </w:r>
                    <w:proofErr w:type="spellStart"/>
                    <w:r>
                      <w:rPr>
                        <w:sz w:val="20"/>
                      </w:rPr>
                      <w:t>ketv</w:t>
                    </w:r>
                    <w:proofErr w:type="spellEnd"/>
                    <w:r>
                      <w:rPr>
                        <w:sz w:val="20"/>
                      </w:rPr>
                      <w:t>.)</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1 570</w:t>
                    </w:r>
                  </w:p>
                  <w:p w:rsidR="00FF096E" w:rsidRDefault="00FB6FD3">
                    <w:pPr>
                      <w:jc w:val="center"/>
                      <w:rPr>
                        <w:sz w:val="20"/>
                      </w:rPr>
                    </w:pPr>
                    <w:r>
                      <w:rPr>
                        <w:sz w:val="20"/>
                      </w:rPr>
                      <w:t xml:space="preserve">(2026 m. 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P-11-002-02-11-01-50</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Sudarytas  sveikatos priežiūros sistemos informacinių išteklių žemėlapis ir atlikta informacinių  sistemų brandos analizė, įvertinant integralumą su kitomis informacinėmis sistemomis, siekiant sveikatos priežiūros sistemos skaitmeninimo</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P-11-002-02-11-01-51</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Įsigalioję teisės aktai, reglamentuojantys pakartotinį  sveikatos duomenų naudojimą </w:t>
                    </w:r>
                  </w:p>
                </w:tc>
                <w:tc>
                  <w:tcPr>
                    <w:tcW w:w="1134" w:type="dxa"/>
                    <w:shd w:val="clear" w:color="auto" w:fill="FFFFFF" w:themeFill="background1"/>
                  </w:tcPr>
                  <w:p w:rsidR="00FF096E" w:rsidRDefault="00FB6FD3">
                    <w:pPr>
                      <w:jc w:val="center"/>
                      <w:rPr>
                        <w:sz w:val="20"/>
                      </w:rPr>
                    </w:pPr>
                    <w:proofErr w:type="spellStart"/>
                    <w:r>
                      <w:rPr>
                        <w:sz w:val="20"/>
                      </w:rPr>
                      <w:t>Kompl</w:t>
                    </w:r>
                    <w:proofErr w:type="spellEnd"/>
                    <w:r>
                      <w:rPr>
                        <w:sz w:val="20"/>
                      </w:rPr>
                      <w: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P-11-002-02-11-01-52</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 xml:space="preserve">Sveikatos specialistų kompetencijų platformos IT įrankio įdiegimo atviro viešojo pirkimo procedūrų užbaigimas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P-11-002-02-11-01-53</w:t>
                    </w:r>
                  </w:p>
                </w:tc>
                <w:tc>
                  <w:tcPr>
                    <w:tcW w:w="1134" w:type="dxa"/>
                    <w:shd w:val="clear" w:color="auto" w:fill="FFFFFF" w:themeFill="background1"/>
                  </w:tcPr>
                  <w:p w:rsidR="00FF096E" w:rsidRDefault="00FB6FD3">
                    <w:pPr>
                      <w:rPr>
                        <w:iCs/>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Sveikatos priežiūros specialistų kompetencijų platformos sukūrimas</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(2023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sz w:val="20"/>
                      </w:rPr>
                    </w:pPr>
                    <w:r>
                      <w:rPr>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P-11-002-02-11-01-54</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Sveikatos priežiūros specialistų licencijų registravimo ir skaitmeninės stebėsenos informacinės sistemos (platformos) sukūrimas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(2024 m. 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P-11-002-02-11-01-55</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Atliktų sveikatos sektoriaus analizių skaičius</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6</w:t>
                    </w:r>
                  </w:p>
                  <w:p w:rsidR="00FF096E" w:rsidRDefault="00FB6FD3">
                    <w:pPr>
                      <w:jc w:val="center"/>
                      <w:rPr>
                        <w:sz w:val="20"/>
                      </w:rPr>
                    </w:pPr>
                    <w:r>
                      <w:rPr>
                        <w:sz w:val="20"/>
                      </w:rPr>
                      <w:t>(2022 m.)</w:t>
                    </w:r>
                  </w:p>
                </w:tc>
                <w:tc>
                  <w:tcPr>
                    <w:tcW w:w="1135" w:type="dxa"/>
                    <w:shd w:val="clear" w:color="auto" w:fill="FFFFFF" w:themeFill="background1"/>
                  </w:tcPr>
                  <w:p w:rsidR="00FF096E" w:rsidRDefault="00FB6FD3">
                    <w:pPr>
                      <w:jc w:val="center"/>
                      <w:rPr>
                        <w:sz w:val="20"/>
                        <w:lang w:val="en-US"/>
                      </w:rPr>
                    </w:pPr>
                    <w:r>
                      <w:rPr>
                        <w:sz w:val="20"/>
                        <w:lang w:val="en-US"/>
                      </w:rPr>
                      <w:t>6</w:t>
                    </w:r>
                  </w:p>
                  <w:p w:rsidR="00FF096E" w:rsidRDefault="00FB6FD3">
                    <w:pPr>
                      <w:jc w:val="center"/>
                      <w:rPr>
                        <w:sz w:val="20"/>
                      </w:rPr>
                    </w:pPr>
                    <w:r>
                      <w:rPr>
                        <w:sz w:val="20"/>
                      </w:rPr>
                      <w:t>(2022 m. )</w:t>
                    </w:r>
                  </w:p>
                </w:tc>
                <w:tc>
                  <w:tcPr>
                    <w:tcW w:w="1417" w:type="dxa"/>
                    <w:shd w:val="clear" w:color="auto" w:fill="FFFFFF" w:themeFill="background1"/>
                  </w:tcPr>
                  <w:p w:rsidR="00FF096E" w:rsidRDefault="00FB6FD3">
                    <w:pPr>
                      <w:spacing w:line="276" w:lineRule="auto"/>
                      <w:ind w:firstLine="53"/>
                      <w:jc w:val="center"/>
                      <w:rPr>
                        <w:bCs/>
                        <w:sz w:val="20"/>
                      </w:rPr>
                    </w:pPr>
                    <w:r>
                      <w:rPr>
                        <w:bCs/>
                        <w:sz w:val="20"/>
                      </w:rPr>
                      <w:t>VB</w:t>
                    </w:r>
                  </w:p>
                </w:tc>
              </w:tr>
              <w:tr w:rsidR="00FF096E">
                <w:trPr>
                  <w:trHeight w:val="33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R-11-002-02-11-01-56</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Rezultato</w:t>
                    </w:r>
                  </w:p>
                </w:tc>
                <w:tc>
                  <w:tcPr>
                    <w:tcW w:w="2693"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both"/>
                      <w:rPr>
                        <w:sz w:val="20"/>
                      </w:rPr>
                    </w:pPr>
                    <w:r>
                      <w:rPr>
                        <w:sz w:val="20"/>
                      </w:rPr>
                      <w:t xml:space="preserve">Specialistų, po dalyvavimo veiklose įgijusių / patobulinusių  kvalifikaciją, dalis </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Proc.</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38</w:t>
                    </w:r>
                  </w:p>
                  <w:p w:rsidR="00FF096E" w:rsidRDefault="00FB6FD3">
                    <w:pPr>
                      <w:jc w:val="center"/>
                      <w:rPr>
                        <w:sz w:val="20"/>
                      </w:rPr>
                    </w:pPr>
                    <w:r>
                      <w:rPr>
                        <w:sz w:val="20"/>
                      </w:rPr>
                      <w:t>(2021 m.)</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n/a</w:t>
                    </w:r>
                  </w:p>
                </w:tc>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90</w:t>
                    </w:r>
                  </w:p>
                  <w:p w:rsidR="00FF096E" w:rsidRDefault="00FB6FD3">
                    <w:pPr>
                      <w:jc w:val="center"/>
                      <w:rPr>
                        <w:sz w:val="20"/>
                      </w:rPr>
                    </w:pPr>
                    <w:r>
                      <w:rPr>
                        <w:sz w:val="20"/>
                      </w:rPr>
                      <w:t>(2029 m.)</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P-11-002-02-11-01-57</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Produkto</w:t>
                    </w:r>
                  </w:p>
                </w:tc>
                <w:tc>
                  <w:tcPr>
                    <w:tcW w:w="2693"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both"/>
                      <w:rPr>
                        <w:sz w:val="20"/>
                      </w:rPr>
                    </w:pPr>
                    <w:r>
                      <w:rPr>
                        <w:sz w:val="20"/>
                      </w:rPr>
                      <w:t>Sveikatos priežiūros įstaigos, įgyvendinusios sveikatos priežiūros specialistų įgalinimo, pritraukimo ir išlaikymo projektus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Skaičius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5</w:t>
                    </w:r>
                  </w:p>
                  <w:p w:rsidR="00FF096E" w:rsidRDefault="00FB6FD3">
                    <w:pPr>
                      <w:jc w:val="center"/>
                      <w:rPr>
                        <w:sz w:val="20"/>
                      </w:rPr>
                    </w:pPr>
                    <w:r>
                      <w:rPr>
                        <w:sz w:val="20"/>
                      </w:rPr>
                      <w:t>(2024 m.)</w:t>
                    </w:r>
                  </w:p>
                </w:tc>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104</w:t>
                    </w:r>
                  </w:p>
                  <w:p w:rsidR="00FF096E" w:rsidRDefault="00FB6FD3">
                    <w:pPr>
                      <w:jc w:val="center"/>
                      <w:rPr>
                        <w:sz w:val="20"/>
                      </w:rPr>
                    </w:pPr>
                    <w:r>
                      <w:rPr>
                        <w:sz w:val="20"/>
                      </w:rPr>
                      <w:t>(2029 m.)</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lastRenderedPageBreak/>
                      <w:t>P-11-002-02-11-01-58</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Tikslinių grupių asmenys, gavę naujas ar patobulintas psichikos sveikatos priežiūros paslaugas</w:t>
                    </w:r>
                  </w:p>
                </w:tc>
                <w:tc>
                  <w:tcPr>
                    <w:tcW w:w="1134" w:type="dxa"/>
                    <w:shd w:val="clear" w:color="auto" w:fill="FFFFFF" w:themeFill="background1"/>
                  </w:tcPr>
                  <w:p w:rsidR="00FF096E" w:rsidRDefault="00FB6FD3">
                    <w:pPr>
                      <w:spacing w:line="276" w:lineRule="auto"/>
                      <w:jc w:val="center"/>
                      <w:rPr>
                        <w:sz w:val="20"/>
                      </w:rPr>
                    </w:pPr>
                    <w:r>
                      <w:rPr>
                        <w:sz w:val="20"/>
                      </w:rPr>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1 050</w:t>
                    </w:r>
                  </w:p>
                  <w:p w:rsidR="00FF096E" w:rsidRDefault="00FB6FD3">
                    <w:pPr>
                      <w:jc w:val="center"/>
                      <w:rPr>
                        <w:sz w:val="20"/>
                        <w:lang w:val="en-US"/>
                      </w:rPr>
                    </w:pPr>
                    <w:r>
                      <w:rPr>
                        <w:sz w:val="20"/>
                      </w:rPr>
                      <w:t>(2024 m.)</w:t>
                    </w:r>
                  </w:p>
                </w:tc>
                <w:tc>
                  <w:tcPr>
                    <w:tcW w:w="1135" w:type="dxa"/>
                    <w:shd w:val="clear" w:color="auto" w:fill="FFFFFF" w:themeFill="background1"/>
                  </w:tcPr>
                  <w:p w:rsidR="00FF096E" w:rsidRDefault="00FB6FD3">
                    <w:pPr>
                      <w:jc w:val="center"/>
                      <w:rPr>
                        <w:sz w:val="20"/>
                      </w:rPr>
                    </w:pPr>
                    <w:r>
                      <w:rPr>
                        <w:sz w:val="20"/>
                      </w:rPr>
                      <w:t>10 500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P-11-002-02-11-01-59</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Specialistai, dalyvavę kvalifikacijos tobulinimo / perkvalifikavimo veiklose</w:t>
                    </w:r>
                  </w:p>
                </w:tc>
                <w:tc>
                  <w:tcPr>
                    <w:tcW w:w="1134" w:type="dxa"/>
                    <w:shd w:val="clear" w:color="auto" w:fill="FFFFFF" w:themeFill="background1"/>
                  </w:tcPr>
                  <w:p w:rsidR="00FF096E" w:rsidRDefault="00FB6FD3">
                    <w:pPr>
                      <w:spacing w:line="276" w:lineRule="auto"/>
                      <w:jc w:val="center"/>
                      <w:rPr>
                        <w:sz w:val="20"/>
                      </w:rPr>
                    </w:pPr>
                    <w:r>
                      <w:rPr>
                        <w:sz w:val="20"/>
                      </w:rPr>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900</w:t>
                    </w:r>
                  </w:p>
                  <w:p w:rsidR="00FF096E" w:rsidRDefault="00FB6FD3">
                    <w:pPr>
                      <w:jc w:val="center"/>
                      <w:rPr>
                        <w:sz w:val="20"/>
                      </w:rPr>
                    </w:pPr>
                    <w:r>
                      <w:rPr>
                        <w:sz w:val="20"/>
                      </w:rPr>
                      <w:t>(2024 m.)</w:t>
                    </w:r>
                  </w:p>
                </w:tc>
                <w:tc>
                  <w:tcPr>
                    <w:tcW w:w="1135" w:type="dxa"/>
                    <w:shd w:val="clear" w:color="auto" w:fill="FFFFFF" w:themeFill="background1"/>
                  </w:tcPr>
                  <w:p w:rsidR="00FF096E" w:rsidRDefault="00FB6FD3">
                    <w:pPr>
                      <w:jc w:val="center"/>
                      <w:rPr>
                        <w:sz w:val="20"/>
                      </w:rPr>
                    </w:pPr>
                    <w:r>
                      <w:rPr>
                        <w:sz w:val="20"/>
                      </w:rPr>
                      <w:t>29 800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P-11-002-02-11-01-60</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Asmenys, dalyvavę kvalifikacijos įgijimo veiklose</w:t>
                    </w:r>
                  </w:p>
                </w:tc>
                <w:tc>
                  <w:tcPr>
                    <w:tcW w:w="1134" w:type="dxa"/>
                    <w:shd w:val="clear" w:color="auto" w:fill="FFFFFF" w:themeFill="background1"/>
                  </w:tcPr>
                  <w:p w:rsidR="00FF096E" w:rsidRDefault="00FB6FD3">
                    <w:pPr>
                      <w:spacing w:line="276" w:lineRule="auto"/>
                      <w:jc w:val="center"/>
                      <w:rPr>
                        <w:sz w:val="20"/>
                      </w:rPr>
                    </w:pPr>
                    <w:r>
                      <w:rPr>
                        <w:sz w:val="20"/>
                      </w:rPr>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(2024 m.)</w:t>
                    </w:r>
                  </w:p>
                </w:tc>
                <w:tc>
                  <w:tcPr>
                    <w:tcW w:w="1135" w:type="dxa"/>
                    <w:shd w:val="clear" w:color="auto" w:fill="FFFFFF" w:themeFill="background1"/>
                  </w:tcPr>
                  <w:p w:rsidR="00FF096E" w:rsidRDefault="00FB6FD3">
                    <w:pPr>
                      <w:jc w:val="center"/>
                      <w:rPr>
                        <w:sz w:val="20"/>
                      </w:rPr>
                    </w:pPr>
                    <w:r>
                      <w:rPr>
                        <w:sz w:val="20"/>
                      </w:rPr>
                      <w:t>240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highlight w:val="yellow"/>
                      </w:rPr>
                    </w:pPr>
                    <w:r>
                      <w:rPr>
                        <w:sz w:val="20"/>
                      </w:rPr>
                      <w:t>P-11-002-02-11-01-61</w:t>
                    </w:r>
                  </w:p>
                </w:tc>
                <w:tc>
                  <w:tcPr>
                    <w:tcW w:w="1134" w:type="dxa"/>
                    <w:shd w:val="clear" w:color="auto" w:fill="FFFFFF" w:themeFill="background1"/>
                  </w:tcPr>
                  <w:p w:rsidR="00FF096E" w:rsidRDefault="00FB6FD3">
                    <w:pPr>
                      <w:spacing w:line="276" w:lineRule="auto"/>
                      <w:rPr>
                        <w:sz w:val="20"/>
                        <w:highlight w:val="yellow"/>
                      </w:rPr>
                    </w:pPr>
                    <w:r>
                      <w:rPr>
                        <w:sz w:val="20"/>
                      </w:rPr>
                      <w:t>Produkto</w:t>
                    </w:r>
                  </w:p>
                </w:tc>
                <w:tc>
                  <w:tcPr>
                    <w:tcW w:w="2693" w:type="dxa"/>
                    <w:shd w:val="clear" w:color="auto" w:fill="FFFFFF" w:themeFill="background1"/>
                  </w:tcPr>
                  <w:p w:rsidR="00FF096E" w:rsidRDefault="00FB6FD3">
                    <w:pPr>
                      <w:rPr>
                        <w:sz w:val="20"/>
                      </w:rPr>
                    </w:pPr>
                    <w:r>
                      <w:rPr>
                        <w:sz w:val="20"/>
                      </w:rPr>
                      <w:t>Sukurtas ir išbandytas pacientų pavėžėjimo paslaugų teikimo modelis</w:t>
                    </w:r>
                  </w:p>
                </w:tc>
                <w:tc>
                  <w:tcPr>
                    <w:tcW w:w="1134" w:type="dxa"/>
                    <w:shd w:val="clear" w:color="auto" w:fill="FFFFFF" w:themeFill="background1"/>
                  </w:tcPr>
                  <w:p w:rsidR="00FF096E" w:rsidRDefault="00FB6FD3">
                    <w:pPr>
                      <w:spacing w:line="276" w:lineRule="auto"/>
                      <w:jc w:val="center"/>
                      <w:rPr>
                        <w:sz w:val="20"/>
                        <w:highlight w:val="yellow"/>
                      </w:rPr>
                    </w:pPr>
                    <w:r>
                      <w:rPr>
                        <w:sz w:val="20"/>
                      </w:rPr>
                      <w:t>Skaičius</w:t>
                    </w:r>
                  </w:p>
                </w:tc>
                <w:tc>
                  <w:tcPr>
                    <w:tcW w:w="1134" w:type="dxa"/>
                    <w:shd w:val="clear" w:color="auto" w:fill="FFFFFF" w:themeFill="background1"/>
                  </w:tcPr>
                  <w:p w:rsidR="00FF096E" w:rsidRDefault="00FB6FD3">
                    <w:pPr>
                      <w:jc w:val="center"/>
                      <w:rPr>
                        <w:sz w:val="20"/>
                        <w:highlight w:val="yellow"/>
                      </w:rPr>
                    </w:pPr>
                    <w:r>
                      <w:rPr>
                        <w:sz w:val="20"/>
                      </w:rPr>
                      <w:t>n/d</w:t>
                    </w:r>
                  </w:p>
                </w:tc>
                <w:tc>
                  <w:tcPr>
                    <w:tcW w:w="992" w:type="dxa"/>
                    <w:shd w:val="clear" w:color="auto" w:fill="FFFFFF" w:themeFill="background1"/>
                  </w:tcPr>
                  <w:p w:rsidR="00FF096E" w:rsidRDefault="00FB6FD3">
                    <w:pPr>
                      <w:jc w:val="center"/>
                      <w:rPr>
                        <w:sz w:val="20"/>
                        <w:highlight w:val="yellow"/>
                      </w:rPr>
                    </w:pPr>
                    <w:r>
                      <w:rPr>
                        <w:sz w:val="20"/>
                      </w:rPr>
                      <w:t>n/d</w:t>
                    </w:r>
                  </w:p>
                </w:tc>
                <w:tc>
                  <w:tcPr>
                    <w:tcW w:w="1135" w:type="dxa"/>
                    <w:shd w:val="clear" w:color="auto" w:fill="FFFFFF" w:themeFill="background1"/>
                  </w:tcPr>
                  <w:p w:rsidR="00FF096E" w:rsidRDefault="00FB6FD3">
                    <w:pPr>
                      <w:jc w:val="center"/>
                      <w:rPr>
                        <w:sz w:val="20"/>
                      </w:rPr>
                    </w:pPr>
                    <w:r>
                      <w:rPr>
                        <w:sz w:val="20"/>
                        <w:lang w:val="en-US"/>
                      </w:rPr>
                      <w:t>1</w:t>
                    </w:r>
                  </w:p>
                  <w:p w:rsidR="00FF096E" w:rsidRDefault="00FB6FD3">
                    <w:pPr>
                      <w:jc w:val="center"/>
                      <w:rPr>
                        <w:sz w:val="20"/>
                        <w:highlight w:val="yellow"/>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VB</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R-11-002-02-11-01-62</w:t>
                    </w:r>
                  </w:p>
                </w:tc>
                <w:tc>
                  <w:tcPr>
                    <w:tcW w:w="1134" w:type="dxa"/>
                    <w:shd w:val="clear" w:color="auto" w:fill="FFFFFF" w:themeFill="background1"/>
                  </w:tcPr>
                  <w:p w:rsidR="00FF096E" w:rsidRDefault="00FB6FD3">
                    <w:pPr>
                      <w:spacing w:line="276" w:lineRule="auto"/>
                      <w:rPr>
                        <w:sz w:val="20"/>
                      </w:rPr>
                    </w:pPr>
                    <w:r>
                      <w:rPr>
                        <w:sz w:val="20"/>
                      </w:rPr>
                      <w:t>Rezultato</w:t>
                    </w:r>
                  </w:p>
                </w:tc>
                <w:tc>
                  <w:tcPr>
                    <w:tcW w:w="2693" w:type="dxa"/>
                    <w:shd w:val="clear" w:color="auto" w:fill="FFFFFF" w:themeFill="background1"/>
                  </w:tcPr>
                  <w:p w:rsidR="00FF096E" w:rsidRDefault="00FB6FD3">
                    <w:pPr>
                      <w:rPr>
                        <w:sz w:val="20"/>
                      </w:rPr>
                    </w:pPr>
                    <w:r>
                      <w:rPr>
                        <w:sz w:val="20"/>
                      </w:rPr>
                      <w:t>Suteiktų pavėžėjimo paslaugų skaičius pagal bandomąjį pavėžėjimo paslaugų teikimo modelį</w:t>
                    </w:r>
                  </w:p>
                </w:tc>
                <w:tc>
                  <w:tcPr>
                    <w:tcW w:w="1134" w:type="dxa"/>
                    <w:shd w:val="clear" w:color="auto" w:fill="FFFFFF" w:themeFill="background1"/>
                  </w:tcPr>
                  <w:p w:rsidR="00FF096E" w:rsidRDefault="00FB6FD3">
                    <w:pPr>
                      <w:spacing w:line="276" w:lineRule="auto"/>
                      <w:jc w:val="center"/>
                      <w:rPr>
                        <w:sz w:val="20"/>
                      </w:rPr>
                    </w:pPr>
                    <w:r>
                      <w:rPr>
                        <w:sz w:val="20"/>
                      </w:rPr>
                      <w:t>Skaičius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40 000</w:t>
                    </w:r>
                  </w:p>
                  <w:p w:rsidR="00FF096E" w:rsidRDefault="00FB6FD3">
                    <w:pPr>
                      <w:jc w:val="center"/>
                      <w:rPr>
                        <w:sz w:val="20"/>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rPr>
                    </w:pPr>
                    <w:r>
                      <w:rPr>
                        <w:bCs/>
                        <w:sz w:val="20"/>
                      </w:rPr>
                      <w:t>VB</w:t>
                    </w:r>
                  </w:p>
                </w:tc>
              </w:tr>
              <w:tr w:rsidR="00FF096E">
                <w:trPr>
                  <w:trHeight w:val="330"/>
                </w:trPr>
                <w:tc>
                  <w:tcPr>
                    <w:tcW w:w="1418" w:type="dxa"/>
                    <w:shd w:val="clear" w:color="auto" w:fill="FFFFFF" w:themeFill="background1"/>
                  </w:tcPr>
                  <w:p w:rsidR="00FF096E" w:rsidRDefault="00FB6FD3">
                    <w:pPr>
                      <w:spacing w:line="276" w:lineRule="auto"/>
                      <w:rPr>
                        <w:sz w:val="20"/>
                        <w:highlight w:val="yellow"/>
                      </w:rPr>
                    </w:pPr>
                    <w:r>
                      <w:rPr>
                        <w:sz w:val="20"/>
                      </w:rPr>
                      <w:t>R-11-002-02-11-01-63</w:t>
                    </w:r>
                  </w:p>
                </w:tc>
                <w:tc>
                  <w:tcPr>
                    <w:tcW w:w="1134" w:type="dxa"/>
                    <w:shd w:val="clear" w:color="auto" w:fill="FFFFFF" w:themeFill="background1"/>
                  </w:tcPr>
                  <w:p w:rsidR="00FF096E" w:rsidRDefault="00FB6FD3">
                    <w:pPr>
                      <w:spacing w:line="276" w:lineRule="auto"/>
                      <w:rPr>
                        <w:sz w:val="20"/>
                        <w:highlight w:val="yellow"/>
                      </w:rPr>
                    </w:pPr>
                    <w:r>
                      <w:rPr>
                        <w:sz w:val="20"/>
                      </w:rPr>
                      <w:t>Rezultato</w:t>
                    </w:r>
                  </w:p>
                </w:tc>
                <w:tc>
                  <w:tcPr>
                    <w:tcW w:w="2693" w:type="dxa"/>
                    <w:shd w:val="clear" w:color="auto" w:fill="FFFFFF" w:themeFill="background1"/>
                  </w:tcPr>
                  <w:p w:rsidR="00FF096E" w:rsidRDefault="00FB6FD3">
                    <w:pPr>
                      <w:rPr>
                        <w:sz w:val="20"/>
                      </w:rPr>
                    </w:pPr>
                    <w:r>
                      <w:rPr>
                        <w:sz w:val="20"/>
                      </w:rPr>
                      <w:t>Asmenų, kurie po dalyvavimo veiklose įgijo kvalifikaciją, dalis</w:t>
                    </w:r>
                  </w:p>
                </w:tc>
                <w:tc>
                  <w:tcPr>
                    <w:tcW w:w="1134" w:type="dxa"/>
                    <w:shd w:val="clear" w:color="auto" w:fill="FFFFFF" w:themeFill="background1"/>
                  </w:tcPr>
                  <w:p w:rsidR="00FF096E" w:rsidRDefault="00FB6FD3">
                    <w:pPr>
                      <w:spacing w:line="276" w:lineRule="auto"/>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17</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80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2021</w:t>
                    </w:r>
                    <w:r>
                      <w:rPr>
                        <w:color w:val="000000"/>
                        <w:szCs w:val="24"/>
                      </w:rPr>
                      <w:t>–</w:t>
                    </w:r>
                    <w:r>
                      <w:rPr>
                        <w:bCs/>
                        <w:sz w:val="20"/>
                      </w:rPr>
                      <w:t xml:space="preserve">2027 m. IP (ESF+); VB </w:t>
                    </w:r>
                  </w:p>
                </w:tc>
              </w:tr>
              <w:tr w:rsidR="00FF096E">
                <w:trPr>
                  <w:trHeight w:val="330"/>
                </w:trPr>
                <w:tc>
                  <w:tcPr>
                    <w:tcW w:w="1418" w:type="dxa"/>
                    <w:shd w:val="clear" w:color="auto" w:fill="FFFFFF" w:themeFill="background1"/>
                  </w:tcPr>
                  <w:p w:rsidR="00FF096E" w:rsidRDefault="00FB6FD3">
                    <w:pPr>
                      <w:spacing w:line="276" w:lineRule="auto"/>
                      <w:rPr>
                        <w:sz w:val="20"/>
                        <w:highlight w:val="yellow"/>
                      </w:rPr>
                    </w:pPr>
                    <w:r>
                      <w:rPr>
                        <w:sz w:val="20"/>
                      </w:rPr>
                      <w:t>P-11-002-02-11-01-64</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Asmenys, kurie dalyvavo veiklose, skirtose savarankiškam lėtinės ligos valdymui</w:t>
                    </w:r>
                  </w:p>
                </w:tc>
                <w:tc>
                  <w:tcPr>
                    <w:tcW w:w="1134" w:type="dxa"/>
                    <w:shd w:val="clear" w:color="auto" w:fill="FFFFFF" w:themeFill="background1"/>
                  </w:tcPr>
                  <w:p w:rsidR="00FF096E" w:rsidRDefault="00FB6FD3">
                    <w:pPr>
                      <w:spacing w:line="276" w:lineRule="auto"/>
                      <w:jc w:val="center"/>
                      <w:rPr>
                        <w:sz w:val="20"/>
                      </w:rPr>
                    </w:pPr>
                    <w:r>
                      <w:rPr>
                        <w:sz w:val="20"/>
                      </w:rPr>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5 000</w:t>
                    </w:r>
                  </w:p>
                  <w:p w:rsidR="00FF096E" w:rsidRDefault="00FB6FD3">
                    <w:pPr>
                      <w:jc w:val="center"/>
                      <w:rPr>
                        <w:sz w:val="20"/>
                      </w:rPr>
                    </w:pPr>
                    <w:r>
                      <w:rPr>
                        <w:sz w:val="20"/>
                      </w:rPr>
                      <w:t>(2024 m.)</w:t>
                    </w:r>
                  </w:p>
                </w:tc>
                <w:tc>
                  <w:tcPr>
                    <w:tcW w:w="1135" w:type="dxa"/>
                    <w:shd w:val="clear" w:color="auto" w:fill="FFFFFF" w:themeFill="background1"/>
                  </w:tcPr>
                  <w:p w:rsidR="00FF096E" w:rsidRDefault="00FB6FD3">
                    <w:pPr>
                      <w:jc w:val="center"/>
                      <w:rPr>
                        <w:sz w:val="20"/>
                      </w:rPr>
                    </w:pPr>
                    <w:r>
                      <w:rPr>
                        <w:sz w:val="20"/>
                      </w:rPr>
                      <w:t>25 000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highlight w:val="yellow"/>
                      </w:rPr>
                    </w:pPr>
                    <w:r>
                      <w:rPr>
                        <w:sz w:val="20"/>
                      </w:rPr>
                      <w:t>R-11-002-02-11-01-65</w:t>
                    </w:r>
                  </w:p>
                </w:tc>
                <w:tc>
                  <w:tcPr>
                    <w:tcW w:w="1134" w:type="dxa"/>
                    <w:shd w:val="clear" w:color="auto" w:fill="FFFFFF" w:themeFill="background1"/>
                  </w:tcPr>
                  <w:p w:rsidR="00FF096E" w:rsidRDefault="00FB6FD3">
                    <w:pPr>
                      <w:spacing w:line="276" w:lineRule="auto"/>
                      <w:rPr>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Sveikatos priežiūros specialistų, kurie po dalyvavimo veiklose mažiausiai dvejus metus dirbo sveikatos priežiūros įstaigose, dalis </w:t>
                    </w:r>
                  </w:p>
                </w:tc>
                <w:tc>
                  <w:tcPr>
                    <w:tcW w:w="1134" w:type="dxa"/>
                    <w:shd w:val="clear" w:color="auto" w:fill="FFFFFF" w:themeFill="background1"/>
                  </w:tcPr>
                  <w:p w:rsidR="00FF096E" w:rsidRDefault="00FB6FD3">
                    <w:pPr>
                      <w:spacing w:line="276" w:lineRule="auto"/>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highlight w:val="yellow"/>
                      </w:rPr>
                    </w:pPr>
                    <w:r>
                      <w:rPr>
                        <w:sz w:val="20"/>
                      </w:rPr>
                      <w:t>(2021 m.)</w:t>
                    </w:r>
                  </w:p>
                </w:tc>
                <w:tc>
                  <w:tcPr>
                    <w:tcW w:w="992" w:type="dxa"/>
                    <w:shd w:val="clear" w:color="auto" w:fill="FFFFFF" w:themeFill="background1"/>
                  </w:tcPr>
                  <w:p w:rsidR="00FF096E" w:rsidRDefault="00FB6FD3">
                    <w:pPr>
                      <w:jc w:val="center"/>
                      <w:rPr>
                        <w:sz w:val="20"/>
                        <w:highlight w:val="yellow"/>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80</w:t>
                    </w:r>
                  </w:p>
                  <w:p w:rsidR="00FF096E" w:rsidRDefault="00FB6FD3">
                    <w:pPr>
                      <w:jc w:val="center"/>
                      <w:rPr>
                        <w:sz w:val="20"/>
                        <w:highlight w:val="yellow"/>
                        <w:lang w:val="en-US"/>
                      </w:rPr>
                    </w:pPr>
                    <w:r>
                      <w:rPr>
                        <w:sz w:val="20"/>
                        <w:lang w:val="en-US"/>
                      </w:rPr>
                      <w:t>(2029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2021</w:t>
                    </w:r>
                    <w:r>
                      <w:rPr>
                        <w:color w:val="000000"/>
                        <w:szCs w:val="24"/>
                      </w:rPr>
                      <w:t>–</w:t>
                    </w:r>
                    <w:r>
                      <w:rPr>
                        <w:bCs/>
                        <w:sz w:val="20"/>
                      </w:rPr>
                      <w:t xml:space="preserve">2027 m. IP (ESF+) </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P-11-002-02-11-01-66</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Modernizuotų asmens sveikatos priežiūros įstaigų skaičius</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13</w:t>
                    </w:r>
                  </w:p>
                </w:tc>
                <w:tc>
                  <w:tcPr>
                    <w:tcW w:w="1417" w:type="dxa"/>
                    <w:shd w:val="clear" w:color="auto" w:fill="FFFFFF" w:themeFill="background1"/>
                  </w:tcPr>
                  <w:p w:rsidR="00FF096E" w:rsidRDefault="00FB6FD3">
                    <w:pPr>
                      <w:spacing w:line="276" w:lineRule="auto"/>
                      <w:jc w:val="center"/>
                      <w:rPr>
                        <w:bCs/>
                        <w:sz w:val="20"/>
                      </w:rPr>
                    </w:pPr>
                    <w:r>
                      <w:rPr>
                        <w:bCs/>
                        <w:sz w:val="20"/>
                      </w:rPr>
                      <w:t>VB</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P-11-002-02-11-01-67</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Įsigaliojęs Greitosios medicinos pagalbos įstatymas ir susiję teisės aktai</w:t>
                    </w:r>
                  </w:p>
                </w:tc>
                <w:tc>
                  <w:tcPr>
                    <w:tcW w:w="1134" w:type="dxa"/>
                    <w:shd w:val="clear" w:color="auto" w:fill="FFFFFF" w:themeFill="background1"/>
                  </w:tcPr>
                  <w:p w:rsidR="00FF096E" w:rsidRDefault="00FB6FD3">
                    <w:pPr>
                      <w:spacing w:line="276" w:lineRule="auto"/>
                      <w:jc w:val="center"/>
                      <w:rPr>
                        <w:sz w:val="20"/>
                      </w:rPr>
                    </w:pPr>
                    <w:proofErr w:type="spellStart"/>
                    <w:r>
                      <w:rPr>
                        <w:sz w:val="20"/>
                      </w:rPr>
                      <w:t>Kompl</w:t>
                    </w:r>
                    <w:proofErr w:type="spellEnd"/>
                    <w:r>
                      <w:rPr>
                        <w:sz w:val="20"/>
                      </w:rPr>
                      <w: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lang w:val="en-US"/>
                      </w:rPr>
                      <w:t xml:space="preserve">(2022 m. IV </w:t>
                    </w:r>
                    <w:proofErr w:type="spellStart"/>
                    <w:r>
                      <w:rPr>
                        <w:sz w:val="20"/>
                        <w:lang w:val="en-US"/>
                      </w:rPr>
                      <w:t>ketv</w:t>
                    </w:r>
                    <w:proofErr w:type="spellEnd"/>
                    <w:r>
                      <w:rPr>
                        <w:sz w:val="20"/>
                        <w:lang w:val="en-US"/>
                      </w:rPr>
                      <w:t>.)</w:t>
                    </w:r>
                  </w:p>
                </w:tc>
                <w:tc>
                  <w:tcPr>
                    <w:tcW w:w="1417" w:type="dxa"/>
                    <w:shd w:val="clear" w:color="auto" w:fill="FFFFFF" w:themeFill="background1"/>
                  </w:tcPr>
                  <w:p w:rsidR="00FF096E" w:rsidRDefault="00FB6FD3">
                    <w:pPr>
                      <w:spacing w:line="276" w:lineRule="auto"/>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P-11-002-02-11-01-68</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Įsigalioję teisės aktai dėl kompetencijos centrų ir regioninio bendradarbiavimo modeliu pagrįsto asmens sveikatos priežiūros įstaigų tinklo sukūrimo ir reglamentavimo</w:t>
                    </w:r>
                  </w:p>
                </w:tc>
                <w:tc>
                  <w:tcPr>
                    <w:tcW w:w="1134" w:type="dxa"/>
                    <w:shd w:val="clear" w:color="auto" w:fill="FFFFFF" w:themeFill="background1"/>
                  </w:tcPr>
                  <w:p w:rsidR="00FF096E" w:rsidRDefault="00FB6FD3">
                    <w:pPr>
                      <w:spacing w:line="276" w:lineRule="auto"/>
                      <w:jc w:val="center"/>
                      <w:rPr>
                        <w:sz w:val="20"/>
                      </w:rPr>
                    </w:pPr>
                    <w:proofErr w:type="spellStart"/>
                    <w:r>
                      <w:rPr>
                        <w:sz w:val="20"/>
                      </w:rPr>
                      <w:t>Kompl</w:t>
                    </w:r>
                    <w:proofErr w:type="spellEnd"/>
                    <w:r>
                      <w:rPr>
                        <w:sz w:val="20"/>
                      </w:rPr>
                      <w: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lang w:val="en-US"/>
                      </w:rPr>
                      <w:t xml:space="preserve">(2023 m. III </w:t>
                    </w:r>
                    <w:proofErr w:type="spellStart"/>
                    <w:r>
                      <w:rPr>
                        <w:sz w:val="20"/>
                        <w:lang w:val="en-US"/>
                      </w:rPr>
                      <w:t>ketv</w:t>
                    </w:r>
                    <w:proofErr w:type="spellEnd"/>
                    <w:r>
                      <w:rPr>
                        <w:sz w:val="20"/>
                        <w:lang w:val="en-US"/>
                      </w:rPr>
                      <w:t>.)</w:t>
                    </w:r>
                  </w:p>
                </w:tc>
                <w:tc>
                  <w:tcPr>
                    <w:tcW w:w="1417" w:type="dxa"/>
                    <w:shd w:val="clear" w:color="auto" w:fill="FFFFFF" w:themeFill="background1"/>
                  </w:tcPr>
                  <w:p w:rsidR="00FF096E" w:rsidRDefault="00FB6FD3">
                    <w:pPr>
                      <w:spacing w:line="276" w:lineRule="auto"/>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P-11-002-02-11-01-69</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Struktūrinius sveikatos priežiūros paslaugų teikimo pokyčius įgyvendinusių ASPĮ skaičius</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250</w:t>
                    </w:r>
                  </w:p>
                </w:tc>
                <w:tc>
                  <w:tcPr>
                    <w:tcW w:w="1417" w:type="dxa"/>
                    <w:shd w:val="clear" w:color="auto" w:fill="FFFFFF" w:themeFill="background1"/>
                  </w:tcPr>
                  <w:p w:rsidR="00FF096E" w:rsidRDefault="00FB6FD3">
                    <w:pPr>
                      <w:jc w:val="center"/>
                      <w:rPr>
                        <w:bCs/>
                        <w:sz w:val="20"/>
                      </w:rPr>
                    </w:pPr>
                    <w:r>
                      <w:rPr>
                        <w:bCs/>
                        <w:sz w:val="20"/>
                      </w:rPr>
                      <w:t>VB</w:t>
                    </w:r>
                  </w:p>
                  <w:p w:rsidR="00FF096E" w:rsidRDefault="00FF096E">
                    <w:pPr>
                      <w:spacing w:line="276" w:lineRule="auto"/>
                      <w:jc w:val="center"/>
                      <w:rPr>
                        <w:bCs/>
                        <w:sz w:val="20"/>
                      </w:rPr>
                    </w:pP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P-11-002-02-11-01-70</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Paruoštų ilgalaikės priežiūros paslaugas teikiančių specialistų skaičius</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1 000</w:t>
                    </w:r>
                  </w:p>
                  <w:p w:rsidR="00FF096E" w:rsidRDefault="00FB6FD3">
                    <w:pPr>
                      <w:jc w:val="center"/>
                      <w:rPr>
                        <w:sz w:val="20"/>
                        <w:lang w:val="en-US"/>
                      </w:rPr>
                    </w:pPr>
                    <w:r>
                      <w:rPr>
                        <w:sz w:val="20"/>
                        <w:lang w:val="en-US"/>
                      </w:rPr>
                      <w:t xml:space="preserve">(2024 m. IV </w:t>
                    </w:r>
                    <w:proofErr w:type="spellStart"/>
                    <w:r>
                      <w:rPr>
                        <w:sz w:val="20"/>
                        <w:lang w:val="en-US"/>
                      </w:rPr>
                      <w:t>ketv</w:t>
                    </w:r>
                    <w:proofErr w:type="spellEnd"/>
                    <w:r>
                      <w:rPr>
                        <w:sz w:val="20"/>
                        <w:lang w:val="en-US"/>
                      </w:rPr>
                      <w:t>.)</w:t>
                    </w:r>
                  </w:p>
                </w:tc>
                <w:tc>
                  <w:tcPr>
                    <w:tcW w:w="1417" w:type="dxa"/>
                    <w:shd w:val="clear" w:color="auto" w:fill="FFFFFF" w:themeFill="background1"/>
                  </w:tcPr>
                  <w:p w:rsidR="00FF096E" w:rsidRDefault="00FB6FD3">
                    <w:pPr>
                      <w:ind w:left="-57" w:right="-57"/>
                      <w:jc w:val="center"/>
                      <w:rPr>
                        <w:sz w:val="20"/>
                      </w:rPr>
                    </w:pPr>
                    <w:r>
                      <w:rPr>
                        <w:sz w:val="20"/>
                      </w:rPr>
                      <w:t>EGADP</w:t>
                    </w:r>
                  </w:p>
                  <w:p w:rsidR="00FF096E" w:rsidRDefault="00FF096E">
                    <w:pPr>
                      <w:spacing w:line="276" w:lineRule="auto"/>
                      <w:jc w:val="center"/>
                      <w:rPr>
                        <w:bCs/>
                        <w:sz w:val="20"/>
                      </w:rPr>
                    </w:pP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P-11-002-02-11-01-71</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Parengta reformos komunikacijos strategija</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rPr>
                      <w:t>(2023 m.)</w:t>
                    </w:r>
                  </w:p>
                </w:tc>
                <w:tc>
                  <w:tcPr>
                    <w:tcW w:w="1417" w:type="dxa"/>
                    <w:shd w:val="clear" w:color="auto" w:fill="FFFFFF" w:themeFill="background1"/>
                  </w:tcPr>
                  <w:p w:rsidR="00FF096E" w:rsidRDefault="00FB6FD3">
                    <w:pPr>
                      <w:spacing w:line="276" w:lineRule="auto"/>
                      <w:jc w:val="center"/>
                      <w:rPr>
                        <w:bCs/>
                        <w:sz w:val="20"/>
                      </w:rPr>
                    </w:pPr>
                    <w:r>
                      <w:rPr>
                        <w:sz w:val="20"/>
                      </w:rPr>
                      <w:t>VB</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P-11-002-02-11-01-72</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Sprendimo dėl reguliavimo, investavimo ir komunikacijos veiksmų, siekiant sukurti tvarų sveikatos priežiūros įstaigų tinklą, priėmimas</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lang w:val="en-US"/>
                      </w:rPr>
                    </w:pPr>
                    <w:r>
                      <w:rPr>
                        <w:sz w:val="20"/>
                      </w:rPr>
                      <w:t xml:space="preserve">(2023 m. I </w:t>
                    </w:r>
                    <w:proofErr w:type="spellStart"/>
                    <w:r>
                      <w:rPr>
                        <w:sz w:val="20"/>
                      </w:rPr>
                      <w:t>ketv</w:t>
                    </w:r>
                    <w:proofErr w:type="spellEnd"/>
                    <w:r>
                      <w:rPr>
                        <w:sz w:val="20"/>
                      </w:rPr>
                      <w:t xml:space="preserve">.) </w:t>
                    </w:r>
                  </w:p>
                </w:tc>
                <w:tc>
                  <w:tcPr>
                    <w:tcW w:w="1417" w:type="dxa"/>
                    <w:shd w:val="clear" w:color="auto" w:fill="FFFFFF" w:themeFill="background1"/>
                  </w:tcPr>
                  <w:p w:rsidR="00FF096E" w:rsidRDefault="00FB6FD3">
                    <w:pPr>
                      <w:spacing w:line="276" w:lineRule="auto"/>
                      <w:jc w:val="center"/>
                      <w:rPr>
                        <w:bCs/>
                        <w:sz w:val="20"/>
                      </w:rPr>
                    </w:pPr>
                    <w:r>
                      <w:rPr>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P-11-002-02-11-01-73</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Įsigalioję teisės aktai, reglamentuojantys, pavėžėjimo paslaugų teikimo ir organizavimo reikalavimus</w:t>
                    </w:r>
                  </w:p>
                </w:tc>
                <w:tc>
                  <w:tcPr>
                    <w:tcW w:w="1134" w:type="dxa"/>
                    <w:shd w:val="clear" w:color="auto" w:fill="FFFFFF" w:themeFill="background1"/>
                  </w:tcPr>
                  <w:p w:rsidR="00FF096E" w:rsidRDefault="00FB6FD3">
                    <w:pPr>
                      <w:spacing w:line="276" w:lineRule="auto"/>
                      <w:jc w:val="center"/>
                      <w:rPr>
                        <w:sz w:val="20"/>
                      </w:rPr>
                    </w:pPr>
                    <w:proofErr w:type="spellStart"/>
                    <w:r>
                      <w:rPr>
                        <w:sz w:val="20"/>
                      </w:rPr>
                      <w:t>Kompl</w:t>
                    </w:r>
                    <w:proofErr w:type="spellEnd"/>
                    <w:r>
                      <w:rPr>
                        <w:sz w:val="20"/>
                      </w:rPr>
                      <w:t xml:space="preserve">.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rPr>
                    </w:pPr>
                    <w:r>
                      <w:rPr>
                        <w:bCs/>
                        <w:sz w:val="20"/>
                      </w:rPr>
                      <w:t>VB</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lastRenderedPageBreak/>
                      <w:t>P-11-002-02-11-01-74</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Specialistai, dalyvavę kvalifikacijos tobulinimo veiklose</w:t>
                    </w:r>
                  </w:p>
                </w:tc>
                <w:tc>
                  <w:tcPr>
                    <w:tcW w:w="1134" w:type="dxa"/>
                    <w:shd w:val="clear" w:color="auto" w:fill="FFFFFF" w:themeFill="background1"/>
                  </w:tcPr>
                  <w:p w:rsidR="00FF096E" w:rsidRDefault="00FB6FD3">
                    <w:pPr>
                      <w:spacing w:line="276" w:lineRule="auto"/>
                      <w:jc w:val="center"/>
                      <w:rPr>
                        <w:sz w:val="20"/>
                      </w:rPr>
                    </w:pPr>
                    <w:r>
                      <w:rPr>
                        <w:iCs/>
                        <w:sz w:val="20"/>
                      </w:rPr>
                      <w:t>Asmenys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18 000</w:t>
                    </w:r>
                  </w:p>
                </w:tc>
                <w:tc>
                  <w:tcPr>
                    <w:tcW w:w="1417" w:type="dxa"/>
                    <w:shd w:val="clear" w:color="auto" w:fill="FFFFFF" w:themeFill="background1"/>
                  </w:tcPr>
                  <w:p w:rsidR="00FF096E" w:rsidRDefault="00FB6FD3">
                    <w:pPr>
                      <w:spacing w:line="276" w:lineRule="auto"/>
                      <w:jc w:val="center"/>
                      <w:rPr>
                        <w:bCs/>
                        <w:sz w:val="20"/>
                      </w:rPr>
                    </w:pPr>
                    <w:r>
                      <w:rPr>
                        <w:sz w:val="20"/>
                      </w:rPr>
                      <w:t>VB</w:t>
                    </w:r>
                    <w:r>
                      <w:rPr>
                        <w:bCs/>
                        <w:sz w:val="20"/>
                      </w:rPr>
                      <w:t xml:space="preserve"> </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P-11-002-02-11-01-75</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 xml:space="preserve">Patvirtintas atnaujintas Šeimos medicinos plėtros 2016–2025 m. veiksmų planas </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 xml:space="preserve">1 </w:t>
                    </w:r>
                  </w:p>
                  <w:p w:rsidR="00FF096E" w:rsidRDefault="00FB6FD3">
                    <w:pPr>
                      <w:jc w:val="center"/>
                      <w:rPr>
                        <w:sz w:val="20"/>
                        <w:lang w:val="en-US"/>
                      </w:rPr>
                    </w:pPr>
                    <w:r>
                      <w:rPr>
                        <w:sz w:val="20"/>
                      </w:rPr>
                      <w:t xml:space="preserve">(2022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spacing w:line="276" w:lineRule="auto"/>
                      <w:jc w:val="center"/>
                      <w:rPr>
                        <w:bCs/>
                        <w:sz w:val="20"/>
                      </w:rPr>
                    </w:pPr>
                    <w:r>
                      <w:rPr>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P-11-002-02-11-01-76</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Parengta ir patvirtinta ilgalaikė sveikatos žmogiškųjų išteklių valdymo strategija*</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ind w:firstLine="53"/>
                      <w:jc w:val="center"/>
                      <w:rPr>
                        <w:sz w:val="20"/>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P-11-002-02-11-01-77</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Įsigalioję teisės aktai dėl sveikatos priežiūros specialistų darbo sąlygų gerinimo ir profesinės kvalifikacijos tobulinimo</w:t>
                    </w:r>
                  </w:p>
                </w:tc>
                <w:tc>
                  <w:tcPr>
                    <w:tcW w:w="1134" w:type="dxa"/>
                    <w:shd w:val="clear" w:color="auto" w:fill="FFFFFF" w:themeFill="background1"/>
                  </w:tcPr>
                  <w:p w:rsidR="00FF096E" w:rsidRDefault="00FB6FD3">
                    <w:pPr>
                      <w:spacing w:line="276" w:lineRule="auto"/>
                      <w:jc w:val="center"/>
                      <w:rPr>
                        <w:sz w:val="20"/>
                      </w:rPr>
                    </w:pPr>
                    <w:proofErr w:type="spellStart"/>
                    <w:r>
                      <w:rPr>
                        <w:sz w:val="20"/>
                      </w:rPr>
                      <w:t>Kompl</w:t>
                    </w:r>
                    <w:proofErr w:type="spellEnd"/>
                    <w:r>
                      <w:rPr>
                        <w:sz w:val="20"/>
                      </w:rPr>
                      <w:t xml:space="preserve">.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 xml:space="preserve">n/d </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rPr>
                      <w:t xml:space="preserve">(2023 m. I </w:t>
                    </w:r>
                    <w:proofErr w:type="spellStart"/>
                    <w:r>
                      <w:rPr>
                        <w:sz w:val="20"/>
                      </w:rPr>
                      <w:t>ketv</w:t>
                    </w:r>
                    <w:proofErr w:type="spellEnd"/>
                    <w:r>
                      <w:rPr>
                        <w:sz w:val="20"/>
                      </w:rPr>
                      <w:t>.)</w:t>
                    </w:r>
                  </w:p>
                </w:tc>
                <w:tc>
                  <w:tcPr>
                    <w:tcW w:w="1417" w:type="dxa"/>
                    <w:shd w:val="clear" w:color="auto" w:fill="FFFFFF" w:themeFill="background1"/>
                  </w:tcPr>
                  <w:p w:rsidR="00FF096E" w:rsidRDefault="00FB6FD3">
                    <w:pPr>
                      <w:spacing w:line="276" w:lineRule="auto"/>
                      <w:jc w:val="center"/>
                      <w:rPr>
                        <w:bCs/>
                        <w:sz w:val="20"/>
                      </w:rPr>
                    </w:pPr>
                    <w:r>
                      <w:rPr>
                        <w:bCs/>
                        <w:sz w:val="20"/>
                      </w:rPr>
                      <w:t>EGADP</w:t>
                    </w:r>
                  </w:p>
                </w:tc>
              </w:tr>
            </w:tbl>
            <w:p w:rsidR="00FF096E" w:rsidRDefault="00FF096E">
              <w:pPr>
                <w:rPr>
                  <w:sz w:val="10"/>
                  <w:szCs w:val="10"/>
                </w:rPr>
              </w:pPr>
            </w:p>
            <w:p w:rsidR="00FF096E" w:rsidRDefault="00FF096E">
              <w:pPr>
                <w:jc w:val="both"/>
                <w:rPr>
                  <w:i/>
                  <w:iCs/>
                  <w:sz w:val="20"/>
                  <w:lang w:eastAsia="lt-LT"/>
                </w:rPr>
              </w:pPr>
            </w:p>
            <w:p w:rsidR="00FF096E" w:rsidRDefault="00FB6FD3">
              <w:pPr>
                <w:jc w:val="both"/>
                <w:rPr>
                  <w:i/>
                  <w:iCs/>
                  <w:sz w:val="20"/>
                  <w:lang w:eastAsia="lt-LT"/>
                </w:rPr>
              </w:pPr>
              <w:r>
                <w:rPr>
                  <w:sz w:val="20"/>
                </w:rPr>
                <w:t>*nacionaliniai rodikliai, kurių sieks veiklos finansuojamos iš 2021-2027 m. IP ir (arba) EGDAP lėšų.</w:t>
              </w:r>
              <w:r>
                <w:rPr>
                  <w:i/>
                  <w:iCs/>
                  <w:sz w:val="20"/>
                  <w:lang w:eastAsia="lt-LT"/>
                </w:rPr>
                <w:t xml:space="preserve"> </w:t>
              </w:r>
            </w:p>
            <w:p w:rsidR="00FF096E" w:rsidRDefault="00FB6FD3">
              <w:pPr>
                <w:jc w:val="both"/>
                <w:rPr>
                  <w:i/>
                  <w:iCs/>
                  <w:sz w:val="20"/>
                  <w:lang w:eastAsia="lt-LT"/>
                </w:rPr>
              </w:pPr>
              <w:r>
                <w:rPr>
                  <w:sz w:val="20"/>
                </w:rPr>
                <w:t>**EGADP bendrieji rodikliai.</w:t>
              </w:r>
            </w:p>
            <w:p w:rsidR="00FF096E" w:rsidRDefault="00FB6FD3">
              <w:pPr>
                <w:jc w:val="both"/>
                <w:rPr>
                  <w:sz w:val="20"/>
                  <w:lang w:eastAsia="lt-LT"/>
                </w:rPr>
              </w:pPr>
              <w:r>
                <w:rPr>
                  <w:i/>
                  <w:iCs/>
                  <w:sz w:val="20"/>
                  <w:lang w:eastAsia="lt-LT"/>
                </w:rPr>
                <w:t>Pastaba:</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2027 m. vasario mėn. </w:t>
              </w:r>
            </w:p>
            <w:p w:rsidR="00FF096E" w:rsidRDefault="00375C68">
              <w:pPr>
                <w:rPr>
                  <w:sz w:val="10"/>
                  <w:szCs w:val="10"/>
                </w:rPr>
              </w:pPr>
            </w:p>
          </w:sdtContent>
        </w:sdt>
        <w:sdt>
          <w:sdtPr>
            <w:alias w:val="skyrius"/>
            <w:tag w:val="part_e9ae5d815d6543dab5aa30f0850041d6"/>
            <w:id w:val="806665435"/>
            <w:lock w:val="sdtLocked"/>
          </w:sdtPr>
          <w:sdtEndPr/>
          <w:sdtContent>
            <w:p w:rsidR="00FF096E" w:rsidRDefault="00375C68">
              <w:pPr>
                <w:jc w:val="center"/>
                <w:rPr>
                  <w:b/>
                  <w:sz w:val="22"/>
                  <w:szCs w:val="22"/>
                </w:rPr>
              </w:pPr>
              <w:sdt>
                <w:sdtPr>
                  <w:alias w:val="Numeris"/>
                  <w:tag w:val="nr_e9ae5d815d6543dab5aa30f0850041d6"/>
                  <w:id w:val="-76521727"/>
                  <w:lock w:val="sdtLocked"/>
                </w:sdtPr>
                <w:sdtEndPr/>
                <w:sdtContent>
                  <w:r w:rsidR="00FB6FD3">
                    <w:rPr>
                      <w:b/>
                      <w:sz w:val="22"/>
                      <w:szCs w:val="22"/>
                    </w:rPr>
                    <w:t>II</w:t>
                  </w:r>
                </w:sdtContent>
              </w:sdt>
              <w:r w:rsidR="00FB6FD3">
                <w:rPr>
                  <w:b/>
                  <w:sz w:val="22"/>
                  <w:szCs w:val="22"/>
                </w:rPr>
                <w:t xml:space="preserve"> SKYRIUS</w:t>
              </w:r>
            </w:p>
            <w:p w:rsidR="00FF096E" w:rsidRDefault="00375C68">
              <w:pPr>
                <w:jc w:val="center"/>
                <w:rPr>
                  <w:b/>
                  <w:sz w:val="22"/>
                  <w:szCs w:val="22"/>
                </w:rPr>
              </w:pPr>
              <w:sdt>
                <w:sdtPr>
                  <w:alias w:val="Pavadinimas"/>
                  <w:tag w:val="title_e9ae5d815d6543dab5aa30f0850041d6"/>
                  <w:id w:val="-152680111"/>
                  <w:lock w:val="sdtLocked"/>
                </w:sdtPr>
                <w:sdtEndPr/>
                <w:sdtContent>
                  <w:r w:rsidR="00FB6FD3">
                    <w:rPr>
                      <w:b/>
                      <w:sz w:val="22"/>
                      <w:szCs w:val="22"/>
                    </w:rPr>
                    <w:t>PLĖTROS PROGRAMOS PAŽANGOS PRIEMONĖS FINANSAVIMO ŠALTINIAI</w:t>
                  </w:r>
                </w:sdtContent>
              </w:sdt>
            </w:p>
            <w:p w:rsidR="00FF096E" w:rsidRDefault="00FF096E">
              <w:pPr>
                <w:jc w:val="center"/>
                <w:rPr>
                  <w:b/>
                  <w:sz w:val="22"/>
                  <w:szCs w:val="22"/>
                </w:rPr>
              </w:pPr>
            </w:p>
            <w:tbl>
              <w:tblPr>
                <w:tblW w:w="10348" w:type="dxa"/>
                <w:tblInd w:w="-147" w:type="dxa"/>
                <w:tblLayout w:type="fixed"/>
                <w:tblCellMar>
                  <w:left w:w="30" w:type="dxa"/>
                  <w:right w:w="30" w:type="dxa"/>
                </w:tblCellMar>
                <w:tblLook w:val="04A0" w:firstRow="1" w:lastRow="0" w:firstColumn="1" w:lastColumn="0" w:noHBand="0" w:noVBand="1"/>
              </w:tblPr>
              <w:tblGrid>
                <w:gridCol w:w="7513"/>
                <w:gridCol w:w="2835"/>
              </w:tblGrid>
              <w:tr w:rsidR="00FF096E">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FF096E" w:rsidRDefault="00FB6FD3">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FF096E" w:rsidRDefault="00FB6FD3">
                    <w:pPr>
                      <w:ind w:left="15" w:hanging="15"/>
                      <w:jc w:val="center"/>
                      <w:rPr>
                        <w:b/>
                        <w:sz w:val="20"/>
                      </w:rPr>
                    </w:pPr>
                    <w:r>
                      <w:rPr>
                        <w:b/>
                        <w:sz w:val="20"/>
                      </w:rPr>
                      <w:t>Lėšų poreikis (tūkst. eurų)</w:t>
                    </w:r>
                  </w:p>
                </w:tc>
              </w:tr>
              <w:tr w:rsidR="00FF096E">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rsidR="00FF096E" w:rsidRDefault="00FB6FD3">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hemeFill="accent1" w:themeFillTint="33"/>
                  </w:tcPr>
                  <w:p w:rsidR="00FF096E" w:rsidRDefault="00FB6FD3">
                    <w:pPr>
                      <w:ind w:left="15" w:hanging="15"/>
                      <w:jc w:val="center"/>
                      <w:rPr>
                        <w:b/>
                        <w:sz w:val="20"/>
                      </w:rPr>
                    </w:pPr>
                    <w:r>
                      <w:rPr>
                        <w:b/>
                        <w:sz w:val="20"/>
                      </w:rPr>
                      <w:t>2</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
                        <w:sz w:val="20"/>
                      </w:rPr>
                    </w:pPr>
                    <w:r>
                      <w:rPr>
                        <w:b/>
                        <w:sz w:val="20"/>
                      </w:rPr>
                      <w:t>111 199, 719</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54 919,719</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56 280</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
                        <w:bCs/>
                        <w:sz w:val="20"/>
                      </w:rPr>
                    </w:pPr>
                    <w:r>
                      <w:rPr>
                        <w:b/>
                        <w:bCs/>
                        <w:sz w:val="20"/>
                      </w:rPr>
                      <w:t>80 648,806</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32 971,033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47 677,773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
                        <w:bCs/>
                        <w:sz w:val="20"/>
                      </w:rPr>
                    </w:pPr>
                    <w:r>
                      <w:rPr>
                        <w:b/>
                        <w:bCs/>
                        <w:sz w:val="20"/>
                      </w:rPr>
                      <w:t>571 145,080</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rsidR="00FF096E" w:rsidRDefault="00FB6FD3">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jc w:val="center"/>
                      <w:rPr>
                        <w:bCs/>
                        <w:sz w:val="20"/>
                      </w:rPr>
                    </w:pPr>
                    <w:r>
                      <w:rPr>
                        <w:bCs/>
                        <w:sz w:val="20"/>
                      </w:rPr>
                      <w:t>88 047,443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rsidR="00FF096E" w:rsidRDefault="00FB6FD3">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jc w:val="center"/>
                      <w:rPr>
                        <w:bCs/>
                        <w:sz w:val="20"/>
                      </w:rPr>
                    </w:pPr>
                    <w:r>
                      <w:rPr>
                        <w:bCs/>
                        <w:sz w:val="20"/>
                      </w:rPr>
                      <w:t>32 971,033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Cs/>
                        <w:sz w:val="20"/>
                      </w:rPr>
                    </w:pPr>
                    <w:r>
                      <w:rPr>
                        <w:bCs/>
                        <w:sz w:val="20"/>
                      </w:rPr>
                      <w:t>182 126,604</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1.3.3.1.57. Ekonomikos gaivinimo ir atsparumo didinimo priemonės lėšos</w:t>
                    </w:r>
                    <w:r>
                      <w:rPr>
                        <w:sz w:val="20"/>
                        <w:highlight w:val="yellow"/>
                      </w:rPr>
                      <w:t xml:space="preserve"> </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Cs/>
                        <w:sz w:val="20"/>
                      </w:rPr>
                    </w:pPr>
                    <w:r>
                      <w:rPr>
                        <w:bCs/>
                        <w:sz w:val="20"/>
                      </w:rPr>
                      <w:t>268 000</w:t>
                    </w:r>
                  </w:p>
                </w:tc>
              </w:tr>
              <w:tr w:rsidR="00FF096E">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spacing w:line="276" w:lineRule="auto"/>
                      <w:ind w:left="1276" w:hanging="1276"/>
                      <w:jc w:val="both"/>
                      <w:rPr>
                        <w:b/>
                        <w:sz w:val="20"/>
                      </w:rPr>
                    </w:pPr>
                    <w:r>
                      <w:rPr>
                        <w:b/>
                        <w:sz w:val="20"/>
                      </w:rPr>
                      <w:t xml:space="preserve">1.4. Biudžetinių įstaigų pajamų įmokos ir kitos pajamos </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b/>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b/>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rsidR="00FF096E" w:rsidRDefault="00FB6FD3">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FF096E" w:rsidRDefault="00FB6FD3">
                    <w:pPr>
                      <w:jc w:val="center"/>
                      <w:rPr>
                        <w:b/>
                        <w:sz w:val="20"/>
                      </w:rPr>
                    </w:pPr>
                    <w:r>
                      <w:rPr>
                        <w:b/>
                        <w:sz w:val="20"/>
                      </w:rPr>
                      <w:t xml:space="preserve">762 993,605 </w:t>
                    </w:r>
                  </w:p>
                </w:tc>
              </w:tr>
            </w:tbl>
            <w:p w:rsidR="00FF096E" w:rsidRDefault="00FF096E">
              <w:pPr>
                <w:rPr>
                  <w:b/>
                  <w:sz w:val="18"/>
                  <w:szCs w:val="18"/>
                </w:rPr>
              </w:pPr>
            </w:p>
            <w:p w:rsidR="00FF096E" w:rsidRDefault="00FF096E"/>
            <w:p w:rsidR="00FF096E" w:rsidRDefault="00FF096E">
              <w:pPr>
                <w:sectPr w:rsidR="00FF096E">
                  <w:headerReference w:type="even" r:id="rId7"/>
                  <w:headerReference w:type="default" r:id="rId8"/>
                  <w:footerReference w:type="even" r:id="rId9"/>
                  <w:footerReference w:type="default" r:id="rId10"/>
                  <w:headerReference w:type="first" r:id="rId11"/>
                  <w:footerReference w:type="first" r:id="rId12"/>
                  <w:pgSz w:w="11906" w:h="16838" w:code="9"/>
                  <w:pgMar w:top="851" w:right="567" w:bottom="1134" w:left="992" w:header="567" w:footer="567" w:gutter="0"/>
                  <w:pgNumType w:start="1"/>
                  <w:cols w:space="1296"/>
                  <w:titlePg/>
                  <w:docGrid w:linePitch="360"/>
                </w:sectPr>
              </w:pPr>
            </w:p>
            <w:p w:rsidR="00FF096E" w:rsidRDefault="00375C68">
              <w:pPr>
                <w:tabs>
                  <w:tab w:val="center" w:pos="4819"/>
                  <w:tab w:val="right" w:pos="9638"/>
                </w:tabs>
                <w:jc w:val="center"/>
                <w:rPr>
                  <w:szCs w:val="24"/>
                </w:rPr>
              </w:pPr>
            </w:p>
          </w:sdtContent>
        </w:sdt>
        <w:sdt>
          <w:sdtPr>
            <w:alias w:val="skyrius"/>
            <w:tag w:val="part_ce742ba639ed4786acf81a0bfc39e04e"/>
            <w:id w:val="1627587815"/>
            <w:lock w:val="sdtLocked"/>
          </w:sdtPr>
          <w:sdtEndPr/>
          <w:sdtContent>
            <w:p w:rsidR="00FF096E" w:rsidRDefault="00375C68">
              <w:pPr>
                <w:ind w:left="-284"/>
                <w:jc w:val="center"/>
                <w:rPr>
                  <w:b/>
                  <w:bCs/>
                </w:rPr>
              </w:pPr>
              <w:sdt>
                <w:sdtPr>
                  <w:alias w:val="Numeris"/>
                  <w:tag w:val="nr_ce742ba639ed4786acf81a0bfc39e04e"/>
                  <w:id w:val="1928301106"/>
                  <w:lock w:val="sdtLocked"/>
                </w:sdtPr>
                <w:sdtEndPr/>
                <w:sdtContent>
                  <w:r w:rsidR="00FB6FD3">
                    <w:rPr>
                      <w:b/>
                      <w:bCs/>
                    </w:rPr>
                    <w:t>III</w:t>
                  </w:r>
                </w:sdtContent>
              </w:sdt>
              <w:r w:rsidR="00FB6FD3">
                <w:rPr>
                  <w:b/>
                  <w:bCs/>
                </w:rPr>
                <w:t xml:space="preserve"> SKYRIUS</w:t>
              </w:r>
            </w:p>
            <w:p w:rsidR="00FF096E" w:rsidRDefault="00375C68">
              <w:pPr>
                <w:jc w:val="center"/>
                <w:rPr>
                  <w:b/>
                  <w:bCs/>
                </w:rPr>
              </w:pPr>
              <w:sdt>
                <w:sdtPr>
                  <w:alias w:val="Pavadinimas"/>
                  <w:tag w:val="title_ce742ba639ed4786acf81a0bfc39e04e"/>
                  <w:id w:val="117342372"/>
                  <w:lock w:val="sdtLocked"/>
                </w:sdtPr>
                <w:sdtEndPr/>
                <w:sdtContent>
                  <w:r w:rsidR="00FB6FD3">
                    <w:rPr>
                      <w:b/>
                      <w:bCs/>
                    </w:rPr>
                    <w:t>PLĖTROS PROGRAMOS PAŽANGOS PRIEMONĖS VEIKLŲ SUVESTINĖ</w:t>
                  </w:r>
                </w:sdtContent>
              </w:sdt>
            </w:p>
            <w:p w:rsidR="00FF096E" w:rsidRDefault="00FF096E">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851"/>
                <w:gridCol w:w="1417"/>
                <w:gridCol w:w="709"/>
                <w:gridCol w:w="992"/>
                <w:gridCol w:w="709"/>
                <w:gridCol w:w="1276"/>
                <w:gridCol w:w="992"/>
                <w:gridCol w:w="2551"/>
                <w:gridCol w:w="851"/>
                <w:gridCol w:w="992"/>
                <w:gridCol w:w="1276"/>
              </w:tblGrid>
              <w:tr w:rsidR="00FF096E">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Veikla</w:t>
                    </w:r>
                  </w:p>
                </w:tc>
                <w:tc>
                  <w:tcPr>
                    <w:tcW w:w="851"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Veiklos (</w:t>
                    </w:r>
                    <w:proofErr w:type="spellStart"/>
                    <w:r>
                      <w:rPr>
                        <w:b/>
                        <w:sz w:val="16"/>
                        <w:szCs w:val="16"/>
                      </w:rPr>
                      <w:t>poveiklės</w:t>
                    </w:r>
                    <w:proofErr w:type="spellEnd"/>
                    <w:r>
                      <w:rPr>
                        <w:b/>
                        <w:sz w:val="16"/>
                        <w:szCs w:val="16"/>
                      </w:rPr>
                      <w:t>, projekto) tipas</w:t>
                    </w:r>
                  </w:p>
                </w:tc>
                <w:tc>
                  <w:tcPr>
                    <w:tcW w:w="1417"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 xml:space="preserve">Projektų </w:t>
                    </w:r>
                  </w:p>
                  <w:p w:rsidR="00FF096E" w:rsidRDefault="00FB6FD3">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Tiesiogiai prisidedama prie HP</w:t>
                    </w:r>
                  </w:p>
                  <w:p w:rsidR="00FF096E" w:rsidRDefault="00FB6FD3">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Finan-</w:t>
                    </w:r>
                    <w:proofErr w:type="spellStart"/>
                    <w:r>
                      <w:rPr>
                        <w:b/>
                        <w:sz w:val="16"/>
                        <w:szCs w:val="16"/>
                      </w:rPr>
                      <w:t>savimo</w:t>
                    </w:r>
                    <w:proofErr w:type="spellEnd"/>
                    <w:r>
                      <w:rPr>
                        <w:b/>
                        <w:sz w:val="16"/>
                        <w:szCs w:val="16"/>
                      </w:rPr>
                      <w:t xml:space="preserve">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w:t>
                    </w:r>
                    <w:proofErr w:type="spellStart"/>
                    <w:r>
                      <w:rPr>
                        <w:b/>
                        <w:sz w:val="16"/>
                        <w:szCs w:val="16"/>
                      </w:rPr>
                      <w:t>iai</w:t>
                    </w:r>
                    <w:proofErr w:type="spellEnd"/>
                    <w:r>
                      <w:rPr>
                        <w:b/>
                        <w:sz w:val="16"/>
                        <w:szCs w:val="16"/>
                      </w:rPr>
                      <w:t>)</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trike/>
                        <w:sz w:val="16"/>
                        <w:szCs w:val="16"/>
                      </w:rPr>
                    </w:pPr>
                    <w:proofErr w:type="spellStart"/>
                    <w:r>
                      <w:rPr>
                        <w:b/>
                        <w:sz w:val="16"/>
                        <w:szCs w:val="16"/>
                      </w:rPr>
                      <w:t>Adminis-truojančioji</w:t>
                    </w:r>
                    <w:proofErr w:type="spellEnd"/>
                    <w:r>
                      <w:rPr>
                        <w:b/>
                        <w:sz w:val="16"/>
                        <w:szCs w:val="16"/>
                      </w:rPr>
                      <w:t xml:space="preserve">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Dalyvaujanti institucija</w:t>
                    </w:r>
                  </w:p>
                </w:tc>
              </w:tr>
              <w:tr w:rsidR="00FF096E">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2</w:t>
                    </w:r>
                  </w:p>
                </w:tc>
                <w:tc>
                  <w:tcPr>
                    <w:tcW w:w="1417"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12</w:t>
                    </w:r>
                  </w:p>
                </w:tc>
              </w:tr>
              <w:tr w:rsidR="00FF096E">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rPr>
                        <w:b/>
                        <w:bCs/>
                        <w:iCs/>
                        <w:sz w:val="20"/>
                      </w:rPr>
                    </w:pPr>
                    <w:r>
                      <w:rPr>
                        <w:b/>
                        <w:bCs/>
                        <w:iCs/>
                        <w:sz w:val="20"/>
                      </w:rPr>
                      <w:t>1. Ilgalaikės priežiūros paslaugų diegimas</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1417"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r>
              <w:tr w:rsidR="00FF096E">
                <w:trPr>
                  <w:trHeight w:val="382"/>
                </w:trPr>
                <w:tc>
                  <w:tcPr>
                    <w:tcW w:w="2410"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r>
              <w:tr w:rsidR="00FF096E">
                <w:trPr>
                  <w:trHeight w:val="415"/>
                </w:trPr>
                <w:tc>
                  <w:tcPr>
                    <w:tcW w:w="2410"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b/>
                        <w:bCs/>
                        <w:iCs/>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VB lėšos netinka-</w:t>
                    </w:r>
                    <w:proofErr w:type="spellStart"/>
                    <w:r>
                      <w:rPr>
                        <w:color w:val="000000"/>
                        <w:sz w:val="20"/>
                      </w:rPr>
                      <w:t>mam</w:t>
                    </w:r>
                    <w:proofErr w:type="spellEnd"/>
                    <w:r>
                      <w:rPr>
                        <w:color w:val="000000"/>
                        <w:sz w:val="20"/>
                      </w:rPr>
                      <w:t xml:space="preserve"> PVM apmokėti (toliau – PVM iš VB </w:t>
                    </w:r>
                  </w:p>
                </w:tc>
                <w:tc>
                  <w:tcPr>
                    <w:tcW w:w="2551"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r>
              <w:tr w:rsidR="00FF096E">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rPr>
                        <w:b/>
                        <w:bCs/>
                        <w:iCs/>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417"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r>
              <w:tr w:rsidR="00FF096E">
                <w:trPr>
                  <w:trHeight w:val="1112"/>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b/>
                        <w:bCs/>
                        <w:sz w:val="20"/>
                      </w:rPr>
                    </w:pPr>
                    <w:r>
                      <w:rPr>
                        <w:sz w:val="20"/>
                      </w:rPr>
                      <w:t>1.1. Ilgalaikę priežiūrą reglamentuojančių teisės aktų  parengimas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R</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(2022 m. III </w:t>
                    </w:r>
                    <w:proofErr w:type="spellStart"/>
                    <w:r>
                      <w:rPr>
                        <w:sz w:val="20"/>
                      </w:rPr>
                      <w:t>ketv</w:t>
                    </w:r>
                    <w:proofErr w:type="spellEnd"/>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rPr>
                        <w:sz w:val="20"/>
                      </w:rPr>
                    </w:pPr>
                    <w:r>
                      <w:rPr>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Sveikatos apsaugos ministerija (toliau – SAM);</w:t>
                    </w:r>
                  </w:p>
                  <w:p w:rsidR="00FF096E" w:rsidRDefault="00FB6FD3">
                    <w:pPr>
                      <w:ind w:left="-57" w:right="-57"/>
                      <w:jc w:val="center"/>
                      <w:rPr>
                        <w:sz w:val="20"/>
                      </w:rPr>
                    </w:pPr>
                    <w:r>
                      <w:rPr>
                        <w:sz w:val="20"/>
                      </w:rPr>
                      <w:t xml:space="preserve">Socialinės apsaugos ir darbo ministerija (toliau – SADM) </w:t>
                    </w:r>
                  </w:p>
                </w:tc>
              </w:tr>
              <w:tr w:rsidR="00FF096E">
                <w:trPr>
                  <w:trHeight w:val="599"/>
                </w:trPr>
                <w:tc>
                  <w:tcPr>
                    <w:tcW w:w="2410" w:type="dxa"/>
                    <w:vMerge/>
                    <w:tcBorders>
                      <w:left w:val="single" w:sz="4" w:space="0" w:color="auto"/>
                      <w:bottom w:val="single" w:sz="4" w:space="0" w:color="auto"/>
                      <w:right w:val="single" w:sz="4" w:space="0" w:color="auto"/>
                    </w:tcBorders>
                  </w:tcPr>
                  <w:p w:rsidR="00FF096E" w:rsidRDefault="00FF096E">
                    <w:pPr>
                      <w:ind w:left="-57" w:right="-57"/>
                      <w:rPr>
                        <w:sz w:val="20"/>
                      </w:rPr>
                    </w:pPr>
                  </w:p>
                </w:tc>
                <w:tc>
                  <w:tcPr>
                    <w:tcW w:w="851"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1417"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992"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1276"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992" w:type="dxa"/>
                    <w:vMerge/>
                    <w:tcBorders>
                      <w:left w:val="single" w:sz="4" w:space="0" w:color="auto"/>
                      <w:bottom w:val="single" w:sz="4" w:space="0" w:color="auto"/>
                      <w:right w:val="single" w:sz="4" w:space="0" w:color="auto"/>
                    </w:tcBorders>
                  </w:tcPr>
                  <w:p w:rsidR="00FF096E" w:rsidRDefault="00FF096E">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rPr>
                        <w:sz w:val="20"/>
                      </w:rPr>
                    </w:pPr>
                    <w:r>
                      <w:rPr>
                        <w:sz w:val="20"/>
                      </w:rPr>
                      <w:t xml:space="preserve">P – Įsigalioję teisės aktai, reglamentuojantys ilgalaikės priežiūros paslaugų modelio įgyvendinimą, </w:t>
                    </w:r>
                    <w:proofErr w:type="spellStart"/>
                    <w:r>
                      <w:rPr>
                        <w:sz w:val="20"/>
                      </w:rPr>
                      <w:t>kompl</w:t>
                    </w:r>
                    <w:proofErr w:type="spellEnd"/>
                    <w:r>
                      <w:rPr>
                        <w:sz w:val="20"/>
                      </w:rPr>
                      <w: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(2024 m. I </w:t>
                    </w:r>
                    <w:proofErr w:type="spellStart"/>
                    <w:r>
                      <w:rPr>
                        <w:sz w:val="20"/>
                      </w:rPr>
                      <w:t>ketv</w:t>
                    </w:r>
                    <w:proofErr w:type="spellEnd"/>
                    <w:r>
                      <w:rPr>
                        <w:sz w:val="20"/>
                      </w:rPr>
                      <w:t>.)</w:t>
                    </w:r>
                  </w:p>
                </w:tc>
                <w:tc>
                  <w:tcPr>
                    <w:tcW w:w="992" w:type="dxa"/>
                    <w:vMerge/>
                    <w:tcBorders>
                      <w:left w:val="single" w:sz="4" w:space="0" w:color="auto"/>
                      <w:bottom w:val="single" w:sz="4" w:space="0" w:color="auto"/>
                      <w:right w:val="single" w:sz="4" w:space="0" w:color="auto"/>
                    </w:tcBorders>
                  </w:tcPr>
                  <w:p w:rsidR="00FF096E" w:rsidRDefault="00FF096E">
                    <w:pPr>
                      <w:rPr>
                        <w:sz w:val="20"/>
                      </w:rPr>
                    </w:pPr>
                  </w:p>
                </w:tc>
                <w:tc>
                  <w:tcPr>
                    <w:tcW w:w="1276"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r>
              <w:tr w:rsidR="00FF096E">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I</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 xml:space="preserve">Asmens sveikatos priežiūros įstaigos (toliau – ASPĮ); </w:t>
                    </w:r>
                    <w:r>
                      <w:rPr>
                        <w:sz w:val="20"/>
                      </w:rPr>
                      <w:lastRenderedPageBreak/>
                      <w:t>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lastRenderedPageBreak/>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5 400</w:t>
                    </w:r>
                  </w:p>
                  <w:p w:rsidR="00FF096E" w:rsidRDefault="00FF096E">
                    <w:pPr>
                      <w:ind w:left="-57" w:right="-57"/>
                      <w:jc w:val="center"/>
                      <w:rPr>
                        <w:sz w:val="20"/>
                      </w:rPr>
                    </w:pPr>
                  </w:p>
                  <w:p w:rsidR="00FF096E" w:rsidRDefault="00FF096E">
                    <w:pPr>
                      <w:rPr>
                        <w:sz w:val="20"/>
                      </w:rPr>
                    </w:pPr>
                  </w:p>
                  <w:p w:rsidR="00FF096E" w:rsidRDefault="00FF096E">
                    <w:pPr>
                      <w:rPr>
                        <w:sz w:val="20"/>
                      </w:rPr>
                    </w:pPr>
                  </w:p>
                  <w:p w:rsidR="00FF096E" w:rsidRDefault="00FB6FD3">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EGADP</w:t>
                    </w:r>
                  </w:p>
                  <w:p w:rsidR="00FF096E" w:rsidRDefault="00FF096E">
                    <w:pPr>
                      <w:ind w:left="-57" w:right="-57"/>
                      <w:rPr>
                        <w:color w:val="000000"/>
                        <w:sz w:val="20"/>
                      </w:rPr>
                    </w:pPr>
                  </w:p>
                  <w:p w:rsidR="00FF096E" w:rsidRDefault="00FF096E">
                    <w:pPr>
                      <w:ind w:left="-57" w:right="-57"/>
                      <w:rPr>
                        <w:color w:val="000000"/>
                        <w:sz w:val="20"/>
                      </w:rPr>
                    </w:pPr>
                  </w:p>
                  <w:p w:rsidR="00FF096E" w:rsidRDefault="00FF096E">
                    <w:pPr>
                      <w:ind w:left="-57" w:right="-57"/>
                      <w:rPr>
                        <w:color w:val="000000"/>
                        <w:sz w:val="20"/>
                      </w:rPr>
                    </w:pPr>
                  </w:p>
                  <w:p w:rsidR="00FF096E" w:rsidRDefault="00FB6FD3">
                    <w:pPr>
                      <w:ind w:left="-57" w:right="-57"/>
                      <w:rPr>
                        <w:sz w:val="20"/>
                      </w:rPr>
                    </w:pPr>
                    <w:r>
                      <w:rPr>
                        <w:color w:val="000000"/>
                        <w:sz w:val="20"/>
                      </w:rPr>
                      <w:lastRenderedPageBreak/>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lastRenderedPageBreak/>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10</w:t>
                    </w:r>
                  </w:p>
                  <w:p w:rsidR="00FF096E" w:rsidRDefault="00FB6FD3">
                    <w:pPr>
                      <w:ind w:left="-57" w:right="-57"/>
                      <w:jc w:val="center"/>
                      <w:rPr>
                        <w:sz w:val="20"/>
                      </w:rPr>
                    </w:pPr>
                    <w:r>
                      <w:rPr>
                        <w:sz w:val="20"/>
                      </w:rPr>
                      <w:t xml:space="preserve">2024 m. (IV </w:t>
                    </w:r>
                    <w:proofErr w:type="spellStart"/>
                    <w:r>
                      <w:rPr>
                        <w:sz w:val="20"/>
                      </w:rPr>
                      <w:t>ketv</w:t>
                    </w:r>
                    <w:proofErr w:type="spellEnd"/>
                    <w:r>
                      <w:rPr>
                        <w:sz w:val="20"/>
                      </w:rPr>
                      <w:t>.)</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 xml:space="preserve">VšĮ Centrinė projektų valdymo agentūra </w:t>
                    </w:r>
                    <w:r>
                      <w:rPr>
                        <w:sz w:val="20"/>
                      </w:rPr>
                      <w:lastRenderedPageBreak/>
                      <w:t>(toliau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lastRenderedPageBreak/>
                      <w:t>SAM; SADM</w:t>
                    </w:r>
                  </w:p>
                </w:tc>
              </w:tr>
              <w:tr w:rsidR="00FF096E">
                <w:trPr>
                  <w:trHeight w:val="962"/>
                </w:trPr>
                <w:tc>
                  <w:tcPr>
                    <w:tcW w:w="2410" w:type="dxa"/>
                    <w:vMerge/>
                    <w:tcBorders>
                      <w:left w:val="single" w:sz="4" w:space="0" w:color="auto"/>
                      <w:right w:val="single" w:sz="4" w:space="0" w:color="auto"/>
                    </w:tcBorders>
                    <w:shd w:val="clear" w:color="auto" w:fill="FFFFFF" w:themeFill="background1"/>
                  </w:tcPr>
                  <w:p w:rsidR="00FF096E" w:rsidRDefault="00FF096E">
                    <w:pPr>
                      <w:ind w:left="-57" w:right="-57"/>
                      <w:rPr>
                        <w:iCs/>
                        <w:sz w:val="20"/>
                      </w:rPr>
                    </w:pPr>
                  </w:p>
                </w:tc>
                <w:tc>
                  <w:tcPr>
                    <w:tcW w:w="851"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417"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r>
              <w:tr w:rsidR="00FF096E">
                <w:trPr>
                  <w:trHeight w:val="962"/>
                </w:trPr>
                <w:tc>
                  <w:tcPr>
                    <w:tcW w:w="2410" w:type="dxa"/>
                    <w:vMerge/>
                    <w:tcBorders>
                      <w:left w:val="single" w:sz="4" w:space="0" w:color="auto"/>
                      <w:right w:val="single" w:sz="4" w:space="0" w:color="auto"/>
                    </w:tcBorders>
                    <w:shd w:val="clear" w:color="auto" w:fill="FFFFFF" w:themeFill="background1"/>
                  </w:tcPr>
                  <w:p w:rsidR="00FF096E" w:rsidRDefault="00FF096E">
                    <w:pPr>
                      <w:ind w:left="-57" w:right="-57"/>
                      <w:rPr>
                        <w:iCs/>
                        <w:sz w:val="20"/>
                      </w:rPr>
                    </w:pPr>
                  </w:p>
                </w:tc>
                <w:tc>
                  <w:tcPr>
                    <w:tcW w:w="851"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417"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both"/>
                      <w:rPr>
                        <w:sz w:val="20"/>
                      </w:rPr>
                    </w:pPr>
                    <w:r>
                      <w:rPr>
                        <w:color w:val="000000"/>
                        <w:sz w:val="20"/>
                      </w:rPr>
                      <w:t>R – Ambulatorines ilgalaikes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color w:val="000000"/>
                        <w:sz w:val="20"/>
                      </w:rPr>
                    </w:pPr>
                    <w:r>
                      <w:rPr>
                        <w:color w:val="000000"/>
                        <w:sz w:val="20"/>
                      </w:rPr>
                      <w:t>60</w:t>
                    </w:r>
                  </w:p>
                  <w:p w:rsidR="00FF096E" w:rsidRDefault="00FB6FD3">
                    <w:pPr>
                      <w:ind w:left="-57" w:right="-57"/>
                      <w:jc w:val="center"/>
                      <w:rPr>
                        <w:color w:val="000000"/>
                        <w:sz w:val="20"/>
                      </w:rPr>
                    </w:pPr>
                    <w:r>
                      <w:rPr>
                        <w:color w:val="000000"/>
                        <w:sz w:val="20"/>
                      </w:rPr>
                      <w:t xml:space="preserve">(2026 m. I </w:t>
                    </w:r>
                    <w:proofErr w:type="spellStart"/>
                    <w:r>
                      <w:rPr>
                        <w:color w:val="000000"/>
                        <w:sz w:val="20"/>
                      </w:rPr>
                      <w:t>ketv</w:t>
                    </w:r>
                    <w:proofErr w:type="spellEnd"/>
                    <w:r>
                      <w:rPr>
                        <w:color w:val="000000"/>
                        <w:sz w:val="20"/>
                      </w:rPr>
                      <w:t>.)</w:t>
                    </w: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r>
              <w:tr w:rsidR="00FF096E">
                <w:trPr>
                  <w:trHeight w:val="641"/>
                </w:trPr>
                <w:tc>
                  <w:tcPr>
                    <w:tcW w:w="2410"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rPr>
                        <w:iCs/>
                        <w:sz w:val="20"/>
                      </w:rPr>
                    </w:pPr>
                  </w:p>
                </w:tc>
                <w:tc>
                  <w:tcPr>
                    <w:tcW w:w="851"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417"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992"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bottom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both"/>
                      <w:rPr>
                        <w:sz w:val="20"/>
                      </w:rPr>
                    </w:pPr>
                    <w:r>
                      <w:rPr>
                        <w:sz w:val="20"/>
                      </w:rPr>
                      <w:t xml:space="preserve">R – Išvengiamų </w:t>
                    </w:r>
                    <w:proofErr w:type="spellStart"/>
                    <w:r>
                      <w:rPr>
                        <w:sz w:val="20"/>
                      </w:rPr>
                      <w:t>hospitalizacijų</w:t>
                    </w:r>
                    <w:proofErr w:type="spellEnd"/>
                    <w:r>
                      <w:rPr>
                        <w:sz w:val="20"/>
                      </w:rPr>
                      <w:t xml:space="preserve"> skaičius</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r>
              <w:tr w:rsidR="00FF096E">
                <w:trPr>
                  <w:trHeight w:val="876"/>
                </w:trPr>
                <w:tc>
                  <w:tcPr>
                    <w:tcW w:w="2410"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rPr>
                        <w:sz w:val="20"/>
                        <w:u w:val="single"/>
                      </w:rPr>
                    </w:pPr>
                    <w:r>
                      <w:rPr>
                        <w:iCs/>
                        <w:sz w:val="20"/>
                      </w:rPr>
                      <w:t xml:space="preserve">1.3. </w:t>
                    </w:r>
                    <w:r>
                      <w:rPr>
                        <w:sz w:val="20"/>
                      </w:rPr>
                      <w:t>Paslaugų teikimas ilgalaikės priežiūros dienos centruose</w:t>
                    </w:r>
                  </w:p>
                </w:tc>
                <w:tc>
                  <w:tcPr>
                    <w:tcW w:w="851"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I</w:t>
                    </w:r>
                  </w:p>
                  <w:p w:rsidR="00FF096E" w:rsidRDefault="00FF096E">
                    <w:pPr>
                      <w:rPr>
                        <w:sz w:val="20"/>
                      </w:rPr>
                    </w:pPr>
                  </w:p>
                  <w:p w:rsidR="00FF096E" w:rsidRDefault="00FF096E">
                    <w:pPr>
                      <w:rPr>
                        <w:sz w:val="20"/>
                      </w:rPr>
                    </w:pPr>
                  </w:p>
                </w:tc>
                <w:tc>
                  <w:tcPr>
                    <w:tcW w:w="1417"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firstLine="53"/>
                      <w:jc w:val="center"/>
                      <w:rPr>
                        <w:sz w:val="20"/>
                      </w:rPr>
                    </w:pPr>
                    <w:r>
                      <w:rPr>
                        <w:sz w:val="20"/>
                      </w:rPr>
                      <w:t>ASPĮ</w:t>
                    </w:r>
                  </w:p>
                </w:tc>
                <w:tc>
                  <w:tcPr>
                    <w:tcW w:w="709"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tcPr>
                  <w:p w:rsidR="00FF096E" w:rsidRDefault="00FB6FD3">
                    <w:pPr>
                      <w:jc w:val="center"/>
                      <w:rPr>
                        <w:color w:val="000000"/>
                        <w:sz w:val="20"/>
                      </w:rPr>
                    </w:pPr>
                    <w:r>
                      <w:rPr>
                        <w:color w:val="000000"/>
                        <w:sz w:val="20"/>
                      </w:rPr>
                      <w:t>8 000</w:t>
                    </w:r>
                  </w:p>
                  <w:p w:rsidR="00FF096E" w:rsidRDefault="00FF096E">
                    <w:pPr>
                      <w:jc w:val="center"/>
                      <w:rPr>
                        <w:sz w:val="20"/>
                      </w:rPr>
                    </w:pPr>
                  </w:p>
                  <w:p w:rsidR="00FF096E" w:rsidRDefault="00FF096E">
                    <w:pPr>
                      <w:jc w:val="center"/>
                      <w:rPr>
                        <w:sz w:val="20"/>
                      </w:rPr>
                    </w:pPr>
                  </w:p>
                  <w:p w:rsidR="00FF096E" w:rsidRDefault="00FF096E">
                    <w:pPr>
                      <w:jc w:val="center"/>
                      <w:rPr>
                        <w:sz w:val="20"/>
                      </w:rPr>
                    </w:pPr>
                  </w:p>
                  <w:p w:rsidR="00FF096E" w:rsidRDefault="00FF096E">
                    <w:pPr>
                      <w:jc w:val="center"/>
                      <w:rPr>
                        <w:sz w:val="20"/>
                      </w:rPr>
                    </w:pPr>
                  </w:p>
                  <w:p w:rsidR="00FF096E" w:rsidRDefault="00FF096E">
                    <w:pPr>
                      <w:jc w:val="center"/>
                      <w:rPr>
                        <w:color w:val="000000"/>
                        <w:sz w:val="20"/>
                      </w:rPr>
                    </w:pPr>
                  </w:p>
                  <w:p w:rsidR="00FF096E" w:rsidRDefault="00FF096E">
                    <w:pPr>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rPr>
                        <w:sz w:val="20"/>
                      </w:rPr>
                    </w:pPr>
                    <w:r>
                      <w:rPr>
                        <w:sz w:val="20"/>
                      </w:rPr>
                      <w:t>R – Ambulatorines ilgalaikes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60</w:t>
                    </w:r>
                  </w:p>
                  <w:p w:rsidR="00FF096E" w:rsidRDefault="00FB6FD3">
                    <w:pPr>
                      <w:ind w:left="-57" w:right="-57"/>
                      <w:jc w:val="center"/>
                      <w:rPr>
                        <w:sz w:val="20"/>
                      </w:rPr>
                    </w:pPr>
                    <w:r>
                      <w:rPr>
                        <w:sz w:val="20"/>
                      </w:rPr>
                      <w:t xml:space="preserve">(2026 m. I </w:t>
                    </w:r>
                    <w:proofErr w:type="spellStart"/>
                    <w:r>
                      <w:rPr>
                        <w:sz w:val="20"/>
                      </w:rPr>
                      <w:t>ketv</w:t>
                    </w:r>
                    <w:proofErr w:type="spellEnd"/>
                    <w:r>
                      <w:rPr>
                        <w:sz w:val="20"/>
                      </w:rPr>
                      <w:t>.)</w:t>
                    </w: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SAM; SADM</w:t>
                    </w:r>
                  </w:p>
                  <w:p w:rsidR="00FF096E" w:rsidRDefault="00FF096E">
                    <w:pPr>
                      <w:rPr>
                        <w:sz w:val="20"/>
                      </w:rPr>
                    </w:pPr>
                  </w:p>
                  <w:p w:rsidR="00FF096E" w:rsidRDefault="00FF096E">
                    <w:pPr>
                      <w:rPr>
                        <w:sz w:val="20"/>
                      </w:rPr>
                    </w:pPr>
                  </w:p>
                  <w:p w:rsidR="00FF096E" w:rsidRDefault="00FF096E">
                    <w:pPr>
                      <w:rPr>
                        <w:sz w:val="20"/>
                      </w:rPr>
                    </w:pPr>
                  </w:p>
                </w:tc>
              </w:tr>
              <w:tr w:rsidR="00FF096E">
                <w:trPr>
                  <w:trHeight w:val="483"/>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bottom w:val="single" w:sz="4" w:space="0" w:color="auto"/>
                      <w:right w:val="single" w:sz="4" w:space="0" w:color="auto"/>
                    </w:tcBorders>
                    <w:vAlign w:val="center"/>
                    <w:hideMark/>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 xml:space="preserve">R – Išvengiamų </w:t>
                    </w:r>
                    <w:proofErr w:type="spellStart"/>
                    <w:r>
                      <w:rPr>
                        <w:sz w:val="20"/>
                      </w:rPr>
                      <w:t>hospitalizacijų</w:t>
                    </w:r>
                    <w:proofErr w:type="spellEnd"/>
                    <w:r>
                      <w:rPr>
                        <w:sz w:val="20"/>
                      </w:rPr>
                      <w:t xml:space="preserve"> skaičius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316"/>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1.4. Mobilių komandų aprūpinimas įranga ir transporto priemonėmis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I</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ASPĮ;</w:t>
                    </w:r>
                  </w:p>
                  <w:p w:rsidR="00FF096E" w:rsidRDefault="00FB6FD3">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rsidR="00FF096E" w:rsidRDefault="00FB6FD3">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90</w:t>
                    </w:r>
                  </w:p>
                  <w:p w:rsidR="00FF096E" w:rsidRDefault="00FB6FD3">
                    <w:pPr>
                      <w:ind w:left="-57" w:right="-57"/>
                      <w:jc w:val="center"/>
                      <w:rPr>
                        <w:sz w:val="20"/>
                      </w:rPr>
                    </w:pPr>
                    <w:r>
                      <w:rPr>
                        <w:sz w:val="20"/>
                      </w:rPr>
                      <w:t xml:space="preserve">(2024 m. IV </w:t>
                    </w:r>
                    <w:proofErr w:type="spellStart"/>
                    <w:r>
                      <w:rPr>
                        <w:sz w:val="20"/>
                      </w:rPr>
                      <w:t>ketv</w:t>
                    </w:r>
                    <w:proofErr w:type="spellEnd"/>
                    <w:r>
                      <w:rPr>
                        <w:sz w:val="20"/>
                      </w:rPr>
                      <w:t>.)</w:t>
                    </w:r>
                  </w:p>
                </w:tc>
                <w:tc>
                  <w:tcPr>
                    <w:tcW w:w="992"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SAM; SADM</w:t>
                    </w:r>
                  </w:p>
                </w:tc>
              </w:tr>
              <w:tr w:rsidR="00FF096E">
                <w:trPr>
                  <w:trHeight w:val="453"/>
                </w:trPr>
                <w:tc>
                  <w:tcPr>
                    <w:tcW w:w="2410" w:type="dxa"/>
                    <w:vMerge/>
                    <w:tcBorders>
                      <w:left w:val="single" w:sz="4" w:space="0" w:color="auto"/>
                      <w:right w:val="single" w:sz="4" w:space="0" w:color="auto"/>
                    </w:tcBorders>
                  </w:tcPr>
                  <w:p w:rsidR="00FF096E" w:rsidRDefault="00FF096E">
                    <w:pPr>
                      <w:ind w:left="-57" w:right="-57"/>
                      <w:rPr>
                        <w:iCs/>
                        <w:sz w:val="20"/>
                      </w:rPr>
                    </w:pPr>
                  </w:p>
                </w:tc>
                <w:tc>
                  <w:tcPr>
                    <w:tcW w:w="851"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tcPr>
                  <w:p w:rsidR="00FF096E" w:rsidRDefault="00FF096E">
                    <w:pPr>
                      <w:ind w:left="-57" w:right="-57"/>
                      <w:jc w:val="center"/>
                      <w:rPr>
                        <w:color w:val="FF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276" w:type="dxa"/>
                    <w:tcBorders>
                      <w:left w:val="single" w:sz="4" w:space="0" w:color="auto"/>
                      <w:right w:val="single" w:sz="4" w:space="0" w:color="auto"/>
                    </w:tcBorders>
                  </w:tcPr>
                  <w:p w:rsidR="00FF096E" w:rsidRDefault="00FB6FD3">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rsidR="00FF096E" w:rsidRDefault="00FB6FD3">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r>
              <w:tr w:rsidR="00FF096E">
                <w:trPr>
                  <w:trHeight w:val="230"/>
                </w:trPr>
                <w:tc>
                  <w:tcPr>
                    <w:tcW w:w="2410" w:type="dxa"/>
                    <w:vMerge/>
                    <w:tcBorders>
                      <w:left w:val="single" w:sz="4" w:space="0" w:color="auto"/>
                      <w:right w:val="single" w:sz="4" w:space="0" w:color="auto"/>
                    </w:tcBorders>
                  </w:tcPr>
                  <w:p w:rsidR="00FF096E" w:rsidRDefault="00FF096E">
                    <w:pPr>
                      <w:ind w:left="-57" w:right="-57"/>
                      <w:rPr>
                        <w:iCs/>
                        <w:sz w:val="20"/>
                      </w:rPr>
                    </w:pPr>
                  </w:p>
                </w:tc>
                <w:tc>
                  <w:tcPr>
                    <w:tcW w:w="851"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tcPr>
                  <w:p w:rsidR="00FF096E" w:rsidRDefault="00FF096E">
                    <w:pPr>
                      <w:ind w:left="-57" w:right="-57"/>
                      <w:jc w:val="center"/>
                      <w:rPr>
                        <w:color w:val="FF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rsidR="00FF096E" w:rsidRDefault="00FF096E">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rsidR="00FF096E" w:rsidRDefault="00FF096E">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r>
              <w:tr w:rsidR="00FF096E">
                <w:trPr>
                  <w:trHeight w:val="414"/>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 xml:space="preserve">R – Išvengiamų </w:t>
                    </w:r>
                    <w:proofErr w:type="spellStart"/>
                    <w:r>
                      <w:rPr>
                        <w:sz w:val="20"/>
                      </w:rPr>
                      <w:t>hospitalizacijų</w:t>
                    </w:r>
                    <w:proofErr w:type="spellEnd"/>
                    <w:r>
                      <w:rPr>
                        <w:sz w:val="20"/>
                      </w:rPr>
                      <w:t xml:space="preserve"> skaičius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highlight w:val="yellow"/>
                      </w:rPr>
                    </w:pPr>
                    <w:r>
                      <w:rPr>
                        <w:sz w:val="20"/>
                      </w:rPr>
                      <w:t>(2029 m.)</w:t>
                    </w:r>
                  </w:p>
                </w:tc>
                <w:tc>
                  <w:tcPr>
                    <w:tcW w:w="992" w:type="dxa"/>
                    <w:vMerge/>
                    <w:tcBorders>
                      <w:left w:val="single" w:sz="4" w:space="0" w:color="auto"/>
                      <w:right w:val="single" w:sz="4" w:space="0" w:color="auto"/>
                    </w:tcBorders>
                    <w:shd w:val="clear" w:color="auto" w:fill="auto"/>
                    <w:vAlign w:val="center"/>
                    <w:hideMark/>
                  </w:tcPr>
                  <w:p w:rsidR="00FF096E" w:rsidRDefault="00FF096E">
                    <w:pPr>
                      <w:rPr>
                        <w:sz w:val="20"/>
                      </w:rPr>
                    </w:pPr>
                  </w:p>
                </w:tc>
                <w:tc>
                  <w:tcPr>
                    <w:tcW w:w="1276" w:type="dxa"/>
                    <w:vMerge/>
                    <w:tcBorders>
                      <w:left w:val="single" w:sz="4" w:space="0" w:color="auto"/>
                      <w:right w:val="single" w:sz="4" w:space="0" w:color="auto"/>
                    </w:tcBorders>
                    <w:shd w:val="clear" w:color="auto" w:fill="auto"/>
                    <w:vAlign w:val="center"/>
                    <w:hideMark/>
                  </w:tcPr>
                  <w:p w:rsidR="00FF096E" w:rsidRDefault="00FF096E">
                    <w:pPr>
                      <w:rPr>
                        <w:sz w:val="20"/>
                      </w:rPr>
                    </w:pPr>
                  </w:p>
                </w:tc>
              </w:tr>
              <w:tr w:rsidR="00FF096E">
                <w:trPr>
                  <w:trHeight w:val="414"/>
                </w:trPr>
                <w:tc>
                  <w:tcPr>
                    <w:tcW w:w="2410" w:type="dxa"/>
                    <w:vMerge/>
                    <w:tcBorders>
                      <w:left w:val="single" w:sz="4" w:space="0" w:color="auto"/>
                      <w:right w:val="single" w:sz="4" w:space="0" w:color="auto"/>
                    </w:tcBorders>
                    <w:vAlign w:val="center"/>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R – Ambulatorines ilgalaikes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60</w:t>
                    </w:r>
                  </w:p>
                  <w:p w:rsidR="00FF096E" w:rsidRDefault="00FB6FD3">
                    <w:pPr>
                      <w:ind w:left="-57" w:right="-57"/>
                      <w:jc w:val="center"/>
                      <w:rPr>
                        <w:color w:val="000000"/>
                        <w:sz w:val="20"/>
                      </w:rPr>
                    </w:pPr>
                    <w:r>
                      <w:rPr>
                        <w:color w:val="000000"/>
                        <w:sz w:val="20"/>
                      </w:rPr>
                      <w:t xml:space="preserve">(2026 m. I </w:t>
                    </w:r>
                    <w:proofErr w:type="spellStart"/>
                    <w:r>
                      <w:rPr>
                        <w:color w:val="000000"/>
                        <w:sz w:val="20"/>
                      </w:rPr>
                      <w:t>ketv</w:t>
                    </w:r>
                    <w:proofErr w:type="spellEnd"/>
                    <w:r>
                      <w:rPr>
                        <w:color w:val="000000"/>
                        <w:sz w:val="20"/>
                      </w:rPr>
                      <w:t>)</w:t>
                    </w:r>
                  </w:p>
                </w:tc>
                <w:tc>
                  <w:tcPr>
                    <w:tcW w:w="992" w:type="dxa"/>
                    <w:tcBorders>
                      <w:left w:val="single" w:sz="4" w:space="0" w:color="auto"/>
                      <w:right w:val="single" w:sz="4" w:space="0" w:color="auto"/>
                    </w:tcBorders>
                    <w:vAlign w:val="center"/>
                  </w:tcPr>
                  <w:p w:rsidR="00FF096E" w:rsidRDefault="00FF096E">
                    <w:pPr>
                      <w:rPr>
                        <w:color w:val="000000"/>
                        <w:sz w:val="20"/>
                      </w:rPr>
                    </w:pPr>
                  </w:p>
                </w:tc>
                <w:tc>
                  <w:tcPr>
                    <w:tcW w:w="1276" w:type="dxa"/>
                    <w:tcBorders>
                      <w:left w:val="single" w:sz="4" w:space="0" w:color="auto"/>
                      <w:right w:val="single" w:sz="4" w:space="0" w:color="auto"/>
                    </w:tcBorders>
                    <w:vAlign w:val="center"/>
                  </w:tcPr>
                  <w:p w:rsidR="00FF096E" w:rsidRDefault="00FF096E">
                    <w:pPr>
                      <w:rPr>
                        <w:color w:val="000000"/>
                        <w:sz w:val="20"/>
                      </w:rPr>
                    </w:pPr>
                  </w:p>
                </w:tc>
              </w:tr>
              <w:tr w:rsidR="00013320" w:rsidTr="0098406B">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jc w:val="center"/>
                      <w:rPr>
                        <w:b/>
                        <w:bCs/>
                        <w:color w:val="000000"/>
                        <w:sz w:val="20"/>
                      </w:rPr>
                    </w:pPr>
                    <w:r>
                      <w:rPr>
                        <w:b/>
                        <w:bCs/>
                        <w:color w:val="000000"/>
                        <w:sz w:val="20"/>
                      </w:rPr>
                      <w:t>2. Pasirengimo grėsmėms stiprinimas</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c>
                  <w:tcPr>
                    <w:tcW w:w="1417"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CE4F69">
                    <w:pPr>
                      <w:jc w:val="center"/>
                      <w:rPr>
                        <w:color w:val="000000"/>
                        <w:sz w:val="20"/>
                      </w:rPr>
                    </w:pPr>
                    <w:r w:rsidRPr="00EE5F12">
                      <w:rPr>
                        <w:color w:val="000000"/>
                        <w:sz w:val="20"/>
                      </w:rPr>
                      <w:t>253 823,780</w:t>
                    </w:r>
                  </w:p>
                  <w:p w:rsidR="00013320" w:rsidRPr="00EE5F12" w:rsidRDefault="00013320" w:rsidP="00EE5F12">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EE5F12">
                    <w:pPr>
                      <w:jc w:val="center"/>
                      <w:rPr>
                        <w:sz w:val="20"/>
                      </w:rPr>
                    </w:pPr>
                    <w:r w:rsidRPr="00EE5F12">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DB668D" w:rsidRDefault="00013320" w:rsidP="00EE5F12">
                    <w:pPr>
                      <w:ind w:left="-57" w:right="-57"/>
                      <w:jc w:val="center"/>
                      <w:rPr>
                        <w:color w:val="000000"/>
                        <w:sz w:val="20"/>
                      </w:rPr>
                    </w:pPr>
                    <w:r w:rsidRPr="00EE5F12">
                      <w:rPr>
                        <w:color w:val="000000"/>
                        <w:sz w:val="20"/>
                      </w:rPr>
                      <w:t xml:space="preserve">R – Mirštamumas nuo miokardo infarkto per 30 dienų nuo </w:t>
                    </w:r>
                    <w:proofErr w:type="spellStart"/>
                    <w:r w:rsidRPr="00EE5F12">
                      <w:rPr>
                        <w:color w:val="000000"/>
                        <w:sz w:val="20"/>
                      </w:rPr>
                      <w:t>hospitalizacijos</w:t>
                    </w:r>
                    <w:proofErr w:type="spellEnd"/>
                    <w:r w:rsidRPr="00EE5F12">
                      <w:rPr>
                        <w:color w:val="000000"/>
                        <w:sz w:val="20"/>
                      </w:rPr>
                      <w:t>,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CE4F69">
                    <w:pPr>
                      <w:ind w:left="-57" w:right="-57"/>
                      <w:jc w:val="center"/>
                      <w:rPr>
                        <w:color w:val="000000"/>
                        <w:sz w:val="20"/>
                      </w:rPr>
                    </w:pPr>
                    <w:r w:rsidRPr="00EE5F12">
                      <w:rPr>
                        <w:color w:val="000000"/>
                        <w:sz w:val="20"/>
                      </w:rPr>
                      <w:t>9</w:t>
                    </w:r>
                  </w:p>
                  <w:p w:rsidR="00013320" w:rsidRPr="00EE5F12" w:rsidRDefault="00013320" w:rsidP="00CE4F69">
                    <w:pPr>
                      <w:ind w:left="-57" w:right="-57"/>
                      <w:jc w:val="center"/>
                      <w:rPr>
                        <w:color w:val="000000"/>
                        <w:sz w:val="20"/>
                      </w:rPr>
                    </w:pPr>
                    <w:r w:rsidRPr="00EE5F12">
                      <w:rPr>
                        <w:color w:val="000000"/>
                        <w:sz w:val="20"/>
                      </w:rPr>
                      <w:t>(2030 m.)</w:t>
                    </w:r>
                  </w:p>
                  <w:p w:rsidR="00013320" w:rsidRPr="00EE5F12" w:rsidRDefault="00013320" w:rsidP="00EE5F12">
                    <w:pPr>
                      <w:ind w:left="-57" w:right="-57"/>
                      <w:jc w:val="center"/>
                      <w:rPr>
                        <w:color w:val="000000"/>
                        <w:sz w:val="20"/>
                      </w:rPr>
                    </w:pPr>
                  </w:p>
                  <w:p w:rsidR="00013320" w:rsidRDefault="00013320" w:rsidP="00EE5F12">
                    <w:pPr>
                      <w:ind w:left="-57" w:right="-57"/>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r>
              <w:tr w:rsidR="00013320" w:rsidTr="0098406B">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EE5F12">
                    <w:pPr>
                      <w:jc w:val="center"/>
                      <w:rPr>
                        <w:color w:val="000000"/>
                        <w:sz w:val="20"/>
                      </w:rPr>
                    </w:pPr>
                  </w:p>
                  <w:p w:rsidR="00013320" w:rsidRPr="00DB668D" w:rsidRDefault="00013320" w:rsidP="00CE4F69">
                    <w:pPr>
                      <w:jc w:val="center"/>
                      <w:rPr>
                        <w:color w:val="000000"/>
                        <w:sz w:val="20"/>
                      </w:rPr>
                    </w:pPr>
                    <w:r w:rsidRPr="00DB668D">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CE4F69">
                    <w:pPr>
                      <w:jc w:val="center"/>
                      <w:rPr>
                        <w:sz w:val="20"/>
                      </w:rPr>
                    </w:pPr>
                    <w:r w:rsidRPr="00EE5F12">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DB668D" w:rsidRDefault="00013320" w:rsidP="00EE5F12">
                    <w:pPr>
                      <w:ind w:left="-57" w:right="-57"/>
                      <w:jc w:val="center"/>
                      <w:rPr>
                        <w:color w:val="000000"/>
                        <w:sz w:val="20"/>
                      </w:rPr>
                    </w:pPr>
                    <w:r w:rsidRPr="00DB668D">
                      <w:rPr>
                        <w:color w:val="000000"/>
                        <w:sz w:val="20"/>
                      </w:rPr>
                      <w:t xml:space="preserve">R </w:t>
                    </w:r>
                    <w:r w:rsidRPr="00EE5F12">
                      <w:rPr>
                        <w:color w:val="000000"/>
                        <w:sz w:val="20"/>
                      </w:rPr>
                      <w:t xml:space="preserve">– </w:t>
                    </w:r>
                    <w:r w:rsidRPr="00DB668D">
                      <w:rPr>
                        <w:color w:val="000000"/>
                        <w:sz w:val="20"/>
                      </w:rPr>
                      <w:t xml:space="preserve">Mirštamumas nuo išeminio galvos smegenų insulto per 30 dienų po </w:t>
                    </w:r>
                    <w:proofErr w:type="spellStart"/>
                    <w:r w:rsidRPr="00DB668D">
                      <w:rPr>
                        <w:color w:val="000000"/>
                        <w:sz w:val="20"/>
                      </w:rPr>
                      <w:t>hospitalizacijos</w:t>
                    </w:r>
                    <w:proofErr w:type="spellEnd"/>
                    <w:r w:rsidRPr="00DB668D">
                      <w:rPr>
                        <w:color w:val="000000"/>
                        <w:sz w:val="20"/>
                      </w:rPr>
                      <w:t>,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ind w:left="-57" w:right="-57"/>
                      <w:jc w:val="center"/>
                      <w:rPr>
                        <w:color w:val="000000"/>
                        <w:sz w:val="20"/>
                      </w:rPr>
                    </w:pPr>
                    <w:r>
                      <w:rPr>
                        <w:color w:val="000000"/>
                        <w:sz w:val="20"/>
                      </w:rPr>
                      <w:t>12</w:t>
                    </w:r>
                  </w:p>
                  <w:p w:rsidR="00013320" w:rsidRDefault="00013320" w:rsidP="00CE4F69">
                    <w:pPr>
                      <w:ind w:left="-57" w:right="-57"/>
                      <w:jc w:val="center"/>
                      <w:rPr>
                        <w:color w:val="000000"/>
                        <w:sz w:val="20"/>
                      </w:rPr>
                    </w:pPr>
                    <w:r>
                      <w:rPr>
                        <w:color w:val="000000"/>
                        <w:sz w:val="20"/>
                      </w:rPr>
                      <w:t>(2030 m.)</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r>
              <w:tr w:rsidR="00013320" w:rsidTr="0098406B">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CE4F69">
                    <w:pPr>
                      <w:jc w:val="center"/>
                      <w:rPr>
                        <w:color w:val="000000"/>
                        <w:sz w:val="20"/>
                      </w:rPr>
                    </w:pPr>
                  </w:p>
                  <w:p w:rsidR="00013320" w:rsidRPr="00DB668D" w:rsidRDefault="00013320" w:rsidP="00CE4F69">
                    <w:pPr>
                      <w:jc w:val="center"/>
                      <w:rPr>
                        <w:color w:val="000000"/>
                        <w:sz w:val="20"/>
                      </w:rPr>
                    </w:pPr>
                    <w:r w:rsidRPr="00DB668D">
                      <w:rPr>
                        <w:color w:val="000000"/>
                        <w:sz w:val="20"/>
                      </w:rPr>
                      <w:t>31 111,338</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CE4F69">
                    <w:pPr>
                      <w:jc w:val="center"/>
                      <w:rPr>
                        <w:sz w:val="20"/>
                      </w:rPr>
                    </w:pPr>
                    <w:r w:rsidRPr="00EE5F12">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DB668D" w:rsidRDefault="00013320" w:rsidP="00EE5F12">
                    <w:pPr>
                      <w:ind w:left="-57" w:right="-57"/>
                      <w:jc w:val="center"/>
                      <w:rPr>
                        <w:color w:val="000000"/>
                        <w:sz w:val="20"/>
                      </w:rPr>
                    </w:pPr>
                    <w:r w:rsidRPr="00DB668D">
                      <w:rPr>
                        <w:color w:val="000000"/>
                        <w:sz w:val="20"/>
                      </w:rPr>
                      <w:t xml:space="preserve">R – </w:t>
                    </w:r>
                    <w:proofErr w:type="spellStart"/>
                    <w:r w:rsidRPr="00DB668D">
                      <w:rPr>
                        <w:color w:val="000000"/>
                        <w:sz w:val="20"/>
                      </w:rPr>
                      <w:t>fektyvių</w:t>
                    </w:r>
                    <w:proofErr w:type="spellEnd"/>
                    <w:r w:rsidRPr="00DB668D">
                      <w:rPr>
                        <w:color w:val="000000"/>
                        <w:sz w:val="20"/>
                      </w:rPr>
                      <w:t xml:space="preserve"> organų donorų skaičius 1 mln. gyventojų,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ind w:left="-57" w:right="-57"/>
                      <w:jc w:val="center"/>
                      <w:rPr>
                        <w:color w:val="000000"/>
                        <w:sz w:val="20"/>
                      </w:rPr>
                    </w:pPr>
                    <w:r>
                      <w:rPr>
                        <w:color w:val="000000"/>
                        <w:sz w:val="20"/>
                      </w:rPr>
                      <w:t>30</w:t>
                    </w:r>
                  </w:p>
                  <w:p w:rsidR="00013320" w:rsidRDefault="00013320" w:rsidP="00CE4F69">
                    <w:pPr>
                      <w:ind w:left="-57" w:right="-57"/>
                      <w:jc w:val="center"/>
                      <w:rPr>
                        <w:color w:val="000000"/>
                        <w:sz w:val="20"/>
                      </w:rPr>
                    </w:pPr>
                    <w:r>
                      <w:rPr>
                        <w:color w:val="000000"/>
                        <w:sz w:val="20"/>
                      </w:rPr>
                      <w:t>(2030 m.)</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r>
              <w:tr w:rsidR="00013320" w:rsidTr="009E4172">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b/>
                        <w:bCs/>
                        <w:color w:val="000000"/>
                        <w:sz w:val="20"/>
                      </w:rPr>
                    </w:pPr>
                    <w:bookmarkStart w:id="0" w:name="_GoBack" w:colFirst="8" w:colLast="8"/>
                  </w:p>
                </w:tc>
                <w:tc>
                  <w:tcPr>
                    <w:tcW w:w="851"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r>
                      <w:rPr>
                        <w:color w:val="000000"/>
                        <w:sz w:val="20"/>
                      </w:rPr>
                      <w:t>8 838,557</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CE4F69">
                    <w:pPr>
                      <w:jc w:val="center"/>
                      <w:rPr>
                        <w:sz w:val="20"/>
                      </w:rPr>
                    </w:pPr>
                    <w:r w:rsidRPr="00EE5F12">
                      <w:rPr>
                        <w:sz w:val="20"/>
                      </w:rPr>
                      <w:t>2021–2027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ind w:left="-57" w:right="-57"/>
                      <w:jc w:val="center"/>
                      <w:rPr>
                        <w:color w:val="000000"/>
                        <w:sz w:val="20"/>
                      </w:rPr>
                    </w:pPr>
                    <w:r>
                      <w:rPr>
                        <w:color w:val="000000"/>
                        <w:sz w:val="20"/>
                      </w:rPr>
                      <w:t xml:space="preserve">R </w:t>
                    </w:r>
                    <w:r w:rsidRPr="00EE5F12">
                      <w:rPr>
                        <w:color w:val="000000"/>
                        <w:sz w:val="20"/>
                      </w:rPr>
                      <w:t>–</w:t>
                    </w:r>
                    <w:r>
                      <w:rPr>
                        <w:color w:val="000000"/>
                        <w:sz w:val="20"/>
                      </w:rPr>
                      <w:t xml:space="preserve"> Aktyvaus gydymo sveikatos priežiūros įstaigose nustatytų invazinių </w:t>
                    </w:r>
                    <w:proofErr w:type="spellStart"/>
                    <w:r w:rsidRPr="00EE5F12">
                      <w:rPr>
                        <w:color w:val="000000"/>
                        <w:sz w:val="20"/>
                      </w:rPr>
                      <w:t>Klebsiella</w:t>
                    </w:r>
                    <w:proofErr w:type="spellEnd"/>
                    <w:r w:rsidRPr="00EE5F12">
                      <w:rPr>
                        <w:color w:val="000000"/>
                        <w:sz w:val="20"/>
                      </w:rPr>
                      <w:t xml:space="preserve"> </w:t>
                    </w:r>
                    <w:proofErr w:type="spellStart"/>
                    <w:r w:rsidRPr="00EE5F12">
                      <w:rPr>
                        <w:color w:val="000000"/>
                        <w:sz w:val="20"/>
                      </w:rPr>
                      <w:t>pneumoniae</w:t>
                    </w:r>
                    <w:proofErr w:type="spellEnd"/>
                    <w:r>
                      <w:rPr>
                        <w:color w:val="000000"/>
                        <w:sz w:val="20"/>
                      </w:rPr>
                      <w:t xml:space="preserve">, atsparių  trečios kartos </w:t>
                    </w:r>
                    <w:proofErr w:type="spellStart"/>
                    <w:r>
                      <w:rPr>
                        <w:color w:val="000000"/>
                        <w:sz w:val="20"/>
                      </w:rPr>
                      <w:t>cefalosporinams</w:t>
                    </w:r>
                    <w:proofErr w:type="spellEnd"/>
                    <w:r>
                      <w:rPr>
                        <w:color w:val="000000"/>
                        <w:sz w:val="20"/>
                      </w:rPr>
                      <w:t>, dalis (EARS-Net duomenimis),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ind w:left="-57" w:right="-57"/>
                      <w:jc w:val="center"/>
                      <w:rPr>
                        <w:color w:val="000000"/>
                        <w:sz w:val="20"/>
                      </w:rPr>
                    </w:pPr>
                    <w:r>
                      <w:rPr>
                        <w:color w:val="000000"/>
                        <w:sz w:val="20"/>
                      </w:rPr>
                      <w:t>30</w:t>
                    </w:r>
                  </w:p>
                  <w:p w:rsidR="00013320" w:rsidRDefault="00013320" w:rsidP="00CE4F69">
                    <w:pPr>
                      <w:ind w:left="-57" w:right="-57"/>
                      <w:jc w:val="center"/>
                      <w:rPr>
                        <w:color w:val="000000"/>
                        <w:sz w:val="20"/>
                      </w:rPr>
                    </w:pPr>
                    <w:r>
                      <w:rPr>
                        <w:color w:val="000000"/>
                        <w:sz w:val="20"/>
                      </w:rPr>
                      <w:t>(2030 m.)</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r>
              <w:bookmarkEnd w:id="0"/>
              <w:tr w:rsidR="00013320" w:rsidTr="009E4172">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r>
                      <w:rPr>
                        <w:color w:val="000000"/>
                        <w:sz w:val="20"/>
                      </w:rPr>
                      <w:t>8 838,557</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CE4F69">
                    <w:pPr>
                      <w:jc w:val="center"/>
                      <w:rPr>
                        <w:sz w:val="20"/>
                      </w:rPr>
                    </w:pPr>
                    <w:r>
                      <w:rPr>
                        <w:sz w:val="20"/>
                      </w:rPr>
                      <w:t xml:space="preserve">2021–2027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ind w:left="-57" w:right="-57"/>
                      <w:jc w:val="center"/>
                      <w:rPr>
                        <w:color w:val="000000"/>
                        <w:sz w:val="20"/>
                      </w:rPr>
                    </w:pP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ind w:left="-57" w:right="-57"/>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r>
              <w:tr w:rsidR="00013320" w:rsidTr="009E4172">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r>
                      <w:rPr>
                        <w:color w:val="000000"/>
                        <w:sz w:val="20"/>
                      </w:rPr>
                      <w:t>48 349,546</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CE4F69">
                    <w:pPr>
                      <w:jc w:val="center"/>
                      <w:rPr>
                        <w:sz w:val="20"/>
                      </w:rPr>
                    </w:pPr>
                    <w:r w:rsidRPr="00EE5F12">
                      <w:rPr>
                        <w:sz w:val="20"/>
                      </w:rPr>
                      <w:t>2021–2027 IP (ERPF,</w:t>
                    </w:r>
                  </w:p>
                  <w:p w:rsidR="00013320" w:rsidRDefault="00013320" w:rsidP="00CE4F69">
                    <w:pPr>
                      <w:jc w:val="center"/>
                      <w:rPr>
                        <w:sz w:val="20"/>
                      </w:rPr>
                    </w:pPr>
                    <w:r w:rsidRPr="00EE5F12">
                      <w:rPr>
                        <w:sz w:val="20"/>
                      </w:rPr>
                      <w:t>VVL regionas)</w:t>
                    </w:r>
                  </w:p>
                </w:tc>
                <w:tc>
                  <w:tcPr>
                    <w:tcW w:w="2551" w:type="dxa"/>
                    <w:vMerge/>
                    <w:tcBorders>
                      <w:left w:val="single" w:sz="4" w:space="0" w:color="auto"/>
                      <w:right w:val="single" w:sz="4" w:space="0" w:color="auto"/>
                    </w:tcBorders>
                    <w:shd w:val="clear" w:color="auto" w:fill="F2F2F2" w:themeFill="background1" w:themeFillShade="F2"/>
                    <w:vAlign w:val="center"/>
                  </w:tcPr>
                  <w:p w:rsidR="00013320" w:rsidRDefault="00013320" w:rsidP="00CE4F69">
                    <w:pPr>
                      <w:ind w:left="-57" w:right="-57"/>
                      <w:jc w:val="center"/>
                      <w:rPr>
                        <w:color w:val="000000"/>
                        <w:sz w:val="20"/>
                      </w:rPr>
                    </w:pP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ind w:left="-57" w:right="-57"/>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r>
              <w:tr w:rsidR="00013320" w:rsidTr="009E4172">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b/>
                        <w:bCs/>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417"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r>
                      <w:rPr>
                        <w:color w:val="000000"/>
                        <w:sz w:val="20"/>
                      </w:rPr>
                      <w:t>8 532,273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sz w:val="20"/>
                      </w:rPr>
                    </w:pPr>
                    <w:r>
                      <w:rPr>
                        <w:sz w:val="20"/>
                      </w:rPr>
                      <w:t xml:space="preserve">2021–2027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ind w:left="-57" w:right="-57"/>
                      <w:jc w:val="center"/>
                      <w:rPr>
                        <w:color w:val="000000"/>
                        <w:sz w:val="20"/>
                      </w:rPr>
                    </w:pP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ind w:left="-57" w:right="-57"/>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CE4F69">
                    <w:pPr>
                      <w:jc w:val="center"/>
                      <w:rPr>
                        <w:color w:val="000000"/>
                        <w:sz w:val="20"/>
                      </w:rPr>
                    </w:pPr>
                  </w:p>
                </w:tc>
              </w:tr>
              <w:tr w:rsidR="00FF096E">
                <w:trPr>
                  <w:trHeight w:val="2126"/>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2.1. Teisės aktų, skirtų įstaigų pasirengimui dirbti ekstremaliomis situacijomis didinti, parengimas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R</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(2022 m. II </w:t>
                    </w:r>
                    <w:proofErr w:type="spellStart"/>
                    <w:r>
                      <w:rPr>
                        <w:sz w:val="20"/>
                      </w:rPr>
                      <w:t>ketv</w:t>
                    </w:r>
                    <w:proofErr w:type="spellEnd"/>
                    <w:r>
                      <w:rPr>
                        <w:sz w:val="20"/>
                      </w:rPr>
                      <w:t>.)</w:t>
                    </w:r>
                  </w:p>
                </w:tc>
                <w:tc>
                  <w:tcPr>
                    <w:tcW w:w="992"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SAM</w:t>
                    </w:r>
                  </w:p>
                </w:tc>
              </w:tr>
              <w:tr w:rsidR="00FF096E">
                <w:trPr>
                  <w:trHeight w:val="1025"/>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 xml:space="preserve">(2023 m. I </w:t>
                    </w:r>
                    <w:proofErr w:type="spellStart"/>
                    <w:r>
                      <w:rPr>
                        <w:color w:val="000000"/>
                        <w:sz w:val="20"/>
                      </w:rPr>
                      <w:t>ketv</w:t>
                    </w:r>
                    <w:proofErr w:type="spellEnd"/>
                    <w:r>
                      <w:rPr>
                        <w:color w:val="000000"/>
                        <w:sz w:val="20"/>
                      </w:rPr>
                      <w:t>)</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875"/>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vAlign w:val="center"/>
                  </w:tcPr>
                  <w:p w:rsidR="00FF096E" w:rsidRDefault="00FF096E">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 xml:space="preserve">P – Patvirtinti reikalavimai  infekcinių ligų centrų infrastruktūrai, </w:t>
                    </w:r>
                    <w:proofErr w:type="spellStart"/>
                    <w:r>
                      <w:rPr>
                        <w:color w:val="000000"/>
                        <w:sz w:val="20"/>
                      </w:rPr>
                      <w:t>kompl</w:t>
                    </w:r>
                    <w:proofErr w:type="spellEnd"/>
                    <w:r>
                      <w:rPr>
                        <w:color w:val="000000"/>
                        <w:sz w:val="20"/>
                      </w:rPr>
                      <w: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 xml:space="preserve">(2022 m. I </w:t>
                    </w:r>
                    <w:proofErr w:type="spellStart"/>
                    <w:r>
                      <w:rPr>
                        <w:color w:val="000000"/>
                        <w:sz w:val="20"/>
                      </w:rPr>
                      <w:t>ketv</w:t>
                    </w:r>
                    <w:proofErr w:type="spellEnd"/>
                    <w:r>
                      <w:rPr>
                        <w:color w:val="000000"/>
                        <w:sz w:val="20"/>
                      </w:rPr>
                      <w:t>.)</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414"/>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both"/>
                      <w:rPr>
                        <w:color w:val="000000"/>
                        <w:sz w:val="20"/>
                      </w:rPr>
                    </w:pPr>
                    <w:r>
                      <w:rPr>
                        <w:sz w:val="20"/>
                      </w:rPr>
                      <w:t xml:space="preserve">P – Patvirtinti reikalavimai ligoninių skubiosios  medicinos pagalbos, reanimacijos ir intensyviosios terapijos skyrių infrastruktūrai, </w:t>
                    </w:r>
                    <w:proofErr w:type="spellStart"/>
                    <w:r>
                      <w:rPr>
                        <w:sz w:val="20"/>
                      </w:rPr>
                      <w:t>kompl</w:t>
                    </w:r>
                    <w:proofErr w:type="spellEnd"/>
                    <w:r>
                      <w:rPr>
                        <w:sz w:val="20"/>
                      </w:rPr>
                      <w: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 xml:space="preserve">(2022 m. II </w:t>
                    </w:r>
                    <w:proofErr w:type="spellStart"/>
                    <w:r>
                      <w:rPr>
                        <w:color w:val="000000"/>
                        <w:sz w:val="20"/>
                      </w:rPr>
                      <w:t>ketv</w:t>
                    </w:r>
                    <w:proofErr w:type="spellEnd"/>
                    <w:r>
                      <w:rPr>
                        <w:color w:val="000000"/>
                        <w:sz w:val="20"/>
                      </w:rPr>
                      <w:t>.)</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414"/>
                </w:trPr>
                <w:tc>
                  <w:tcPr>
                    <w:tcW w:w="2410" w:type="dxa"/>
                    <w:vMerge/>
                    <w:tcBorders>
                      <w:left w:val="single" w:sz="4" w:space="0" w:color="auto"/>
                      <w:right w:val="single" w:sz="4" w:space="0" w:color="auto"/>
                    </w:tcBorders>
                    <w:vAlign w:val="center"/>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P – Ligoninių tinklo veiklos rezultatų analizė, parodanti, kaip pokyčiai, įskaitant investicijas pagal EGADP, prisideda prie galimybių geriau užtikrinti tam tikrą lovų skaičių, jo nedidinant. Analizė taip pat turėtų būti perspektyvinė ir joje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 xml:space="preserve">(2023 m. III </w:t>
                    </w:r>
                    <w:proofErr w:type="spellStart"/>
                    <w:r>
                      <w:rPr>
                        <w:color w:val="000000"/>
                        <w:sz w:val="20"/>
                      </w:rPr>
                      <w:t>ketv</w:t>
                    </w:r>
                    <w:proofErr w:type="spellEnd"/>
                    <w:r>
                      <w:rPr>
                        <w:color w:val="000000"/>
                        <w:sz w:val="20"/>
                      </w:rPr>
                      <w:t>)</w:t>
                    </w: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1E243C" w:rsidTr="00517C93">
                <w:trPr>
                  <w:trHeight w:val="787"/>
                </w:trPr>
                <w:tc>
                  <w:tcPr>
                    <w:tcW w:w="2410" w:type="dxa"/>
                    <w:vMerge w:val="restart"/>
                    <w:tcBorders>
                      <w:top w:val="single" w:sz="4" w:space="0" w:color="auto"/>
                      <w:left w:val="single" w:sz="4" w:space="0" w:color="auto"/>
                      <w:right w:val="single" w:sz="4" w:space="0" w:color="auto"/>
                    </w:tcBorders>
                    <w:vAlign w:val="center"/>
                  </w:tcPr>
                  <w:p w:rsidR="001E243C" w:rsidRPr="00EE5F12" w:rsidRDefault="001E243C" w:rsidP="00EE5F12">
                    <w:pPr>
                      <w:rPr>
                        <w:color w:val="000000"/>
                        <w:sz w:val="20"/>
                      </w:rPr>
                    </w:pPr>
                    <w:r w:rsidRPr="00EE5F12">
                      <w:rPr>
                        <w:color w:val="000000"/>
                        <w:sz w:val="20"/>
                      </w:rPr>
                      <w:t>2.2. Infekcinių ligų klasterių centrų įrengimas</w:t>
                    </w:r>
                  </w:p>
                </w:tc>
                <w:tc>
                  <w:tcPr>
                    <w:tcW w:w="851" w:type="dxa"/>
                    <w:vMerge w:val="restart"/>
                    <w:tcBorders>
                      <w:top w:val="single" w:sz="4" w:space="0" w:color="auto"/>
                      <w:left w:val="single" w:sz="4" w:space="0" w:color="auto"/>
                      <w:right w:val="single" w:sz="4" w:space="0" w:color="auto"/>
                    </w:tcBorders>
                    <w:vAlign w:val="center"/>
                  </w:tcPr>
                  <w:p w:rsidR="001E243C" w:rsidRDefault="001E243C" w:rsidP="00EE5F12">
                    <w:pPr>
                      <w:rPr>
                        <w:color w:val="000000"/>
                        <w:sz w:val="20"/>
                      </w:rPr>
                    </w:pPr>
                    <w:r>
                      <w:rPr>
                        <w:color w:val="000000"/>
                        <w:sz w:val="20"/>
                      </w:rPr>
                      <w:t>I</w:t>
                    </w:r>
                  </w:p>
                </w:tc>
                <w:tc>
                  <w:tcPr>
                    <w:tcW w:w="1417" w:type="dxa"/>
                    <w:vMerge w:val="restart"/>
                    <w:tcBorders>
                      <w:top w:val="single" w:sz="4" w:space="0" w:color="auto"/>
                      <w:left w:val="single" w:sz="4" w:space="0" w:color="auto"/>
                      <w:right w:val="single" w:sz="4" w:space="0" w:color="auto"/>
                    </w:tcBorders>
                    <w:vAlign w:val="center"/>
                  </w:tcPr>
                  <w:p w:rsidR="001E243C" w:rsidRDefault="001E243C" w:rsidP="00EE5F12">
                    <w:pPr>
                      <w:rPr>
                        <w:sz w:val="20"/>
                      </w:rPr>
                    </w:pPr>
                    <w:r>
                      <w:rPr>
                        <w:sz w:val="20"/>
                      </w:rPr>
                      <w:t>ASPĮ</w:t>
                    </w:r>
                  </w:p>
                </w:tc>
                <w:tc>
                  <w:tcPr>
                    <w:tcW w:w="709" w:type="dxa"/>
                    <w:vMerge w:val="restart"/>
                    <w:tcBorders>
                      <w:top w:val="single" w:sz="4" w:space="0" w:color="auto"/>
                      <w:left w:val="single" w:sz="4" w:space="0" w:color="auto"/>
                      <w:right w:val="single" w:sz="4" w:space="0" w:color="auto"/>
                    </w:tcBorders>
                    <w:vAlign w:val="center"/>
                  </w:tcPr>
                  <w:p w:rsidR="001E243C" w:rsidRDefault="001E243C" w:rsidP="00EE5F12">
                    <w:pPr>
                      <w:rPr>
                        <w:sz w:val="20"/>
                      </w:rPr>
                    </w:pPr>
                    <w:r>
                      <w:rPr>
                        <w:sz w:val="20"/>
                      </w:rPr>
                      <w:t>P</w:t>
                    </w:r>
                  </w:p>
                </w:tc>
                <w:tc>
                  <w:tcPr>
                    <w:tcW w:w="992" w:type="dxa"/>
                    <w:vMerge w:val="restart"/>
                    <w:tcBorders>
                      <w:top w:val="single" w:sz="4" w:space="0" w:color="auto"/>
                      <w:left w:val="single" w:sz="4" w:space="0" w:color="auto"/>
                      <w:right w:val="single" w:sz="4" w:space="0" w:color="auto"/>
                    </w:tcBorders>
                    <w:vAlign w:val="center"/>
                  </w:tcPr>
                  <w:p w:rsidR="001E243C" w:rsidRDefault="001E243C" w:rsidP="00EE5F12">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vAlign w:val="center"/>
                  </w:tcPr>
                  <w:p w:rsidR="001E243C" w:rsidRDefault="001E243C" w:rsidP="00EE5F12">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vAlign w:val="center"/>
                  </w:tcPr>
                  <w:p w:rsidR="001E243C" w:rsidRPr="00CE0845" w:rsidRDefault="001E243C" w:rsidP="00EE5F12">
                    <w:pPr>
                      <w:rPr>
                        <w:sz w:val="20"/>
                      </w:rPr>
                    </w:pPr>
                    <w:r w:rsidRPr="00CE0845">
                      <w:rPr>
                        <w:sz w:val="20"/>
                      </w:rPr>
                      <w:t>124 153,509</w:t>
                    </w:r>
                  </w:p>
                  <w:p w:rsidR="001E243C" w:rsidRPr="00CE0845" w:rsidRDefault="001E243C" w:rsidP="00CE4F69">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rsidR="001E243C" w:rsidRDefault="001E243C" w:rsidP="00EE5F12">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1E243C" w:rsidRDefault="001E243C" w:rsidP="00CE4F69">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rsidR="001E243C" w:rsidRDefault="001E243C" w:rsidP="00CE4F69">
                    <w:pPr>
                      <w:ind w:left="-57" w:right="-57"/>
                      <w:jc w:val="center"/>
                      <w:rPr>
                        <w:sz w:val="20"/>
                      </w:rPr>
                    </w:pPr>
                    <w:r>
                      <w:rPr>
                        <w:sz w:val="20"/>
                      </w:rPr>
                      <w:t>5</w:t>
                    </w:r>
                  </w:p>
                  <w:p w:rsidR="001E243C" w:rsidRDefault="001E243C" w:rsidP="00CE4F69">
                    <w:pPr>
                      <w:ind w:left="-57" w:right="-57"/>
                      <w:jc w:val="center"/>
                      <w:rPr>
                        <w:sz w:val="20"/>
                      </w:rPr>
                    </w:pPr>
                    <w:r>
                      <w:rPr>
                        <w:sz w:val="20"/>
                      </w:rPr>
                      <w:t xml:space="preserve">(2024 m. IV </w:t>
                    </w:r>
                    <w:proofErr w:type="spellStart"/>
                    <w:r>
                      <w:rPr>
                        <w:sz w:val="20"/>
                      </w:rPr>
                      <w:t>ketv</w:t>
                    </w:r>
                    <w:proofErr w:type="spellEnd"/>
                    <w:r>
                      <w:rPr>
                        <w:sz w:val="20"/>
                      </w:rPr>
                      <w:t>.)</w:t>
                    </w:r>
                  </w:p>
                </w:tc>
                <w:tc>
                  <w:tcPr>
                    <w:tcW w:w="992" w:type="dxa"/>
                    <w:vMerge w:val="restart"/>
                    <w:tcBorders>
                      <w:top w:val="single" w:sz="4" w:space="0" w:color="auto"/>
                      <w:left w:val="single" w:sz="4" w:space="0" w:color="auto"/>
                      <w:right w:val="single" w:sz="4" w:space="0" w:color="auto"/>
                    </w:tcBorders>
                    <w:vAlign w:val="center"/>
                  </w:tcPr>
                  <w:p w:rsidR="001E243C" w:rsidRPr="00EE5F12" w:rsidRDefault="001E243C" w:rsidP="00EE5F12">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vAlign w:val="center"/>
                  </w:tcPr>
                  <w:p w:rsidR="001E243C" w:rsidRPr="00EE5F12" w:rsidRDefault="001E243C" w:rsidP="00EE5F12">
                    <w:pPr>
                      <w:rPr>
                        <w:color w:val="000000"/>
                        <w:sz w:val="20"/>
                      </w:rPr>
                    </w:pPr>
                    <w:r>
                      <w:rPr>
                        <w:color w:val="000000"/>
                        <w:sz w:val="20"/>
                      </w:rPr>
                      <w:t>SAM</w:t>
                    </w:r>
                  </w:p>
                </w:tc>
              </w:tr>
              <w:tr w:rsidR="001E243C" w:rsidTr="00517C93">
                <w:trPr>
                  <w:trHeight w:val="787"/>
                </w:trPr>
                <w:tc>
                  <w:tcPr>
                    <w:tcW w:w="2410" w:type="dxa"/>
                    <w:vMerge/>
                    <w:tcBorders>
                      <w:left w:val="single" w:sz="4" w:space="0" w:color="auto"/>
                      <w:right w:val="single" w:sz="4" w:space="0" w:color="auto"/>
                    </w:tcBorders>
                    <w:vAlign w:val="center"/>
                  </w:tcPr>
                  <w:p w:rsidR="001E243C" w:rsidRPr="00EE5F12" w:rsidRDefault="001E243C" w:rsidP="00EE5F12">
                    <w:pPr>
                      <w:rPr>
                        <w:color w:val="000000"/>
                        <w:sz w:val="20"/>
                      </w:rPr>
                    </w:pPr>
                  </w:p>
                </w:tc>
                <w:tc>
                  <w:tcPr>
                    <w:tcW w:w="851" w:type="dxa"/>
                    <w:vMerge/>
                    <w:tcBorders>
                      <w:left w:val="single" w:sz="4" w:space="0" w:color="auto"/>
                      <w:right w:val="single" w:sz="4" w:space="0" w:color="auto"/>
                    </w:tcBorders>
                    <w:vAlign w:val="center"/>
                  </w:tcPr>
                  <w:p w:rsidR="001E243C" w:rsidRDefault="001E243C" w:rsidP="00EE5F12">
                    <w:pPr>
                      <w:rPr>
                        <w:color w:val="000000"/>
                        <w:sz w:val="20"/>
                      </w:rPr>
                    </w:pPr>
                  </w:p>
                </w:tc>
                <w:tc>
                  <w:tcPr>
                    <w:tcW w:w="1417" w:type="dxa"/>
                    <w:vMerge/>
                    <w:tcBorders>
                      <w:left w:val="single" w:sz="4" w:space="0" w:color="auto"/>
                      <w:right w:val="single" w:sz="4" w:space="0" w:color="auto"/>
                    </w:tcBorders>
                    <w:vAlign w:val="center"/>
                  </w:tcPr>
                  <w:p w:rsidR="001E243C" w:rsidRDefault="001E243C" w:rsidP="00EE5F12">
                    <w:pPr>
                      <w:rPr>
                        <w:sz w:val="20"/>
                      </w:rPr>
                    </w:pPr>
                  </w:p>
                </w:tc>
                <w:tc>
                  <w:tcPr>
                    <w:tcW w:w="709" w:type="dxa"/>
                    <w:vMerge/>
                    <w:tcBorders>
                      <w:left w:val="single" w:sz="4" w:space="0" w:color="auto"/>
                      <w:right w:val="single" w:sz="4" w:space="0" w:color="auto"/>
                    </w:tcBorders>
                    <w:vAlign w:val="center"/>
                  </w:tcPr>
                  <w:p w:rsidR="001E243C" w:rsidRDefault="001E243C" w:rsidP="00EE5F12">
                    <w:pPr>
                      <w:rPr>
                        <w:sz w:val="20"/>
                      </w:rPr>
                    </w:pPr>
                  </w:p>
                </w:tc>
                <w:tc>
                  <w:tcPr>
                    <w:tcW w:w="992" w:type="dxa"/>
                    <w:vMerge/>
                    <w:tcBorders>
                      <w:left w:val="single" w:sz="4" w:space="0" w:color="auto"/>
                      <w:right w:val="single" w:sz="4" w:space="0" w:color="auto"/>
                    </w:tcBorders>
                    <w:vAlign w:val="center"/>
                  </w:tcPr>
                  <w:p w:rsidR="001E243C" w:rsidRDefault="001E243C" w:rsidP="00EE5F12">
                    <w:pPr>
                      <w:rPr>
                        <w:sz w:val="20"/>
                      </w:rPr>
                    </w:pPr>
                  </w:p>
                </w:tc>
                <w:tc>
                  <w:tcPr>
                    <w:tcW w:w="709" w:type="dxa"/>
                    <w:tcBorders>
                      <w:top w:val="single" w:sz="4" w:space="0" w:color="auto"/>
                      <w:left w:val="single" w:sz="4" w:space="0" w:color="auto"/>
                      <w:bottom w:val="single" w:sz="4" w:space="0" w:color="auto"/>
                      <w:right w:val="single" w:sz="4" w:space="0" w:color="auto"/>
                    </w:tcBorders>
                    <w:vAlign w:val="center"/>
                  </w:tcPr>
                  <w:p w:rsidR="001E243C" w:rsidRDefault="001E243C" w:rsidP="00EE5F12">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1E243C" w:rsidRPr="00CE0845" w:rsidRDefault="001E243C" w:rsidP="00EE5F12">
                    <w:pPr>
                      <w:rPr>
                        <w:sz w:val="20"/>
                      </w:rPr>
                    </w:pPr>
                    <w:r w:rsidRPr="00CE0845">
                      <w:rPr>
                        <w:sz w:val="20"/>
                      </w:rPr>
                      <w:t>26 071,</w:t>
                    </w:r>
                    <w:r w:rsidRPr="00EE5F12">
                      <w:rPr>
                        <w:sz w:val="20"/>
                      </w:rPr>
                      <w:t>338</w:t>
                    </w:r>
                  </w:p>
                </w:tc>
                <w:tc>
                  <w:tcPr>
                    <w:tcW w:w="992" w:type="dxa"/>
                    <w:tcBorders>
                      <w:top w:val="single" w:sz="4" w:space="0" w:color="auto"/>
                      <w:left w:val="single" w:sz="4" w:space="0" w:color="auto"/>
                      <w:bottom w:val="single" w:sz="4" w:space="0" w:color="auto"/>
                      <w:right w:val="single" w:sz="4" w:space="0" w:color="auto"/>
                    </w:tcBorders>
                    <w:vAlign w:val="center"/>
                  </w:tcPr>
                  <w:p w:rsidR="001E243C" w:rsidRDefault="001E243C" w:rsidP="00EE5F12">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rsidR="001E243C" w:rsidRDefault="001E243C" w:rsidP="00EE5F12">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rsidR="001E243C" w:rsidRDefault="001E243C" w:rsidP="00CE4F69">
                    <w:pPr>
                      <w:ind w:left="-57" w:right="-57"/>
                      <w:jc w:val="center"/>
                      <w:rPr>
                        <w:sz w:val="20"/>
                      </w:rPr>
                    </w:pPr>
                  </w:p>
                </w:tc>
                <w:tc>
                  <w:tcPr>
                    <w:tcW w:w="992" w:type="dxa"/>
                    <w:vMerge/>
                    <w:tcBorders>
                      <w:left w:val="single" w:sz="4" w:space="0" w:color="auto"/>
                      <w:right w:val="single" w:sz="4" w:space="0" w:color="auto"/>
                    </w:tcBorders>
                    <w:vAlign w:val="center"/>
                  </w:tcPr>
                  <w:p w:rsidR="001E243C" w:rsidRPr="00EE5F12" w:rsidRDefault="001E243C" w:rsidP="00EE5F12">
                    <w:pPr>
                      <w:rPr>
                        <w:color w:val="000000"/>
                        <w:sz w:val="20"/>
                      </w:rPr>
                    </w:pPr>
                  </w:p>
                </w:tc>
                <w:tc>
                  <w:tcPr>
                    <w:tcW w:w="1276" w:type="dxa"/>
                    <w:vMerge/>
                    <w:tcBorders>
                      <w:left w:val="single" w:sz="4" w:space="0" w:color="auto"/>
                      <w:right w:val="single" w:sz="4" w:space="0" w:color="auto"/>
                    </w:tcBorders>
                    <w:vAlign w:val="center"/>
                  </w:tcPr>
                  <w:p w:rsidR="001E243C" w:rsidRPr="00EE5F12" w:rsidRDefault="001E243C" w:rsidP="00EE5F12">
                    <w:pPr>
                      <w:rPr>
                        <w:color w:val="000000"/>
                        <w:sz w:val="20"/>
                      </w:rPr>
                    </w:pPr>
                  </w:p>
                </w:tc>
              </w:tr>
              <w:tr w:rsidR="001E243C" w:rsidTr="00517C93">
                <w:trPr>
                  <w:trHeight w:val="787"/>
                </w:trPr>
                <w:tc>
                  <w:tcPr>
                    <w:tcW w:w="2410" w:type="dxa"/>
                    <w:vMerge/>
                    <w:tcBorders>
                      <w:left w:val="single" w:sz="4" w:space="0" w:color="auto"/>
                      <w:bottom w:val="single" w:sz="4" w:space="0" w:color="auto"/>
                      <w:right w:val="single" w:sz="4" w:space="0" w:color="auto"/>
                    </w:tcBorders>
                    <w:vAlign w:val="center"/>
                  </w:tcPr>
                  <w:p w:rsidR="001E243C" w:rsidRDefault="001E243C" w:rsidP="00CE4F69">
                    <w:pPr>
                      <w:rPr>
                        <w:color w:val="000000"/>
                        <w:sz w:val="20"/>
                      </w:rPr>
                    </w:pPr>
                  </w:p>
                </w:tc>
                <w:tc>
                  <w:tcPr>
                    <w:tcW w:w="851" w:type="dxa"/>
                    <w:vMerge/>
                    <w:tcBorders>
                      <w:left w:val="single" w:sz="4" w:space="0" w:color="auto"/>
                      <w:bottom w:val="single" w:sz="4" w:space="0" w:color="auto"/>
                      <w:right w:val="single" w:sz="4" w:space="0" w:color="auto"/>
                    </w:tcBorders>
                    <w:vAlign w:val="center"/>
                  </w:tcPr>
                  <w:p w:rsidR="001E243C" w:rsidRDefault="001E243C" w:rsidP="00CE4F69">
                    <w:pPr>
                      <w:rPr>
                        <w:color w:val="000000"/>
                        <w:sz w:val="20"/>
                      </w:rPr>
                    </w:pPr>
                  </w:p>
                </w:tc>
                <w:tc>
                  <w:tcPr>
                    <w:tcW w:w="1417" w:type="dxa"/>
                    <w:vMerge/>
                    <w:tcBorders>
                      <w:left w:val="single" w:sz="4" w:space="0" w:color="auto"/>
                      <w:bottom w:val="single" w:sz="4" w:space="0" w:color="auto"/>
                      <w:right w:val="single" w:sz="4" w:space="0" w:color="auto"/>
                    </w:tcBorders>
                    <w:vAlign w:val="center"/>
                  </w:tcPr>
                  <w:p w:rsidR="001E243C" w:rsidRDefault="001E243C" w:rsidP="00CE4F69">
                    <w:pPr>
                      <w:rPr>
                        <w:sz w:val="20"/>
                      </w:rPr>
                    </w:pPr>
                  </w:p>
                </w:tc>
                <w:tc>
                  <w:tcPr>
                    <w:tcW w:w="709" w:type="dxa"/>
                    <w:vMerge/>
                    <w:tcBorders>
                      <w:left w:val="single" w:sz="4" w:space="0" w:color="auto"/>
                      <w:bottom w:val="single" w:sz="4" w:space="0" w:color="auto"/>
                      <w:right w:val="single" w:sz="4" w:space="0" w:color="auto"/>
                    </w:tcBorders>
                    <w:vAlign w:val="center"/>
                  </w:tcPr>
                  <w:p w:rsidR="001E243C" w:rsidRDefault="001E243C" w:rsidP="00CE4F69">
                    <w:pPr>
                      <w:rPr>
                        <w:sz w:val="20"/>
                      </w:rPr>
                    </w:pPr>
                  </w:p>
                </w:tc>
                <w:tc>
                  <w:tcPr>
                    <w:tcW w:w="992" w:type="dxa"/>
                    <w:vMerge/>
                    <w:tcBorders>
                      <w:left w:val="single" w:sz="4" w:space="0" w:color="auto"/>
                      <w:bottom w:val="single" w:sz="4" w:space="0" w:color="auto"/>
                      <w:right w:val="single" w:sz="4" w:space="0" w:color="auto"/>
                    </w:tcBorders>
                    <w:vAlign w:val="center"/>
                  </w:tcPr>
                  <w:p w:rsidR="001E243C" w:rsidRDefault="001E243C" w:rsidP="00CE4F69">
                    <w:pPr>
                      <w:rPr>
                        <w:sz w:val="20"/>
                      </w:rPr>
                    </w:pPr>
                  </w:p>
                </w:tc>
                <w:tc>
                  <w:tcPr>
                    <w:tcW w:w="709" w:type="dxa"/>
                    <w:tcBorders>
                      <w:top w:val="single" w:sz="4" w:space="0" w:color="auto"/>
                      <w:left w:val="single" w:sz="4" w:space="0" w:color="auto"/>
                      <w:bottom w:val="single" w:sz="4" w:space="0" w:color="auto"/>
                      <w:right w:val="single" w:sz="4" w:space="0" w:color="auto"/>
                    </w:tcBorders>
                    <w:vAlign w:val="center"/>
                  </w:tcPr>
                  <w:p w:rsidR="001E243C" w:rsidRDefault="001E243C" w:rsidP="00CE4F69">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1E243C" w:rsidRDefault="001E243C" w:rsidP="00CE4F69">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rsidR="001E243C" w:rsidRDefault="001E243C" w:rsidP="00CE4F69">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1E243C" w:rsidRDefault="001E243C" w:rsidP="00CE4F69">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1E243C" w:rsidRDefault="001E243C" w:rsidP="00CE4F69">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rsidR="001E243C" w:rsidRPr="00EE5F12" w:rsidRDefault="001E243C" w:rsidP="00EE5F12">
                    <w:pPr>
                      <w:rPr>
                        <w:color w:val="000000"/>
                        <w:sz w:val="20"/>
                      </w:rPr>
                    </w:pPr>
                  </w:p>
                </w:tc>
                <w:tc>
                  <w:tcPr>
                    <w:tcW w:w="1276" w:type="dxa"/>
                    <w:vMerge/>
                    <w:tcBorders>
                      <w:left w:val="single" w:sz="4" w:space="0" w:color="auto"/>
                      <w:bottom w:val="single" w:sz="4" w:space="0" w:color="auto"/>
                      <w:right w:val="single" w:sz="4" w:space="0" w:color="auto"/>
                    </w:tcBorders>
                    <w:vAlign w:val="center"/>
                  </w:tcPr>
                  <w:p w:rsidR="001E243C" w:rsidRPr="00EE5F12" w:rsidRDefault="001E243C" w:rsidP="00EE5F12">
                    <w:pPr>
                      <w:rPr>
                        <w:color w:val="000000"/>
                        <w:sz w:val="20"/>
                      </w:rPr>
                    </w:pPr>
                  </w:p>
                </w:tc>
              </w:tr>
              <w:tr w:rsidR="00FF096E">
                <w:trPr>
                  <w:trHeight w:val="70"/>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2.3. Regioninių sveikatos priežiūros įstaigų infrastruktūros modernizavimas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I</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24 000</w:t>
                    </w:r>
                  </w:p>
                  <w:p w:rsidR="00FF096E" w:rsidRDefault="00FF096E">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rsidR="00FF096E" w:rsidRDefault="00FB6FD3">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 xml:space="preserve">P – Modernizuotos ligoninių skubiosios medicinos pagalbos ir reanimacijos bei intensyviosios terapijos skyrių sveikatos priežiūros infrastruktūros objektų skaičius, </w:t>
                    </w:r>
                    <w:proofErr w:type="spellStart"/>
                    <w:r>
                      <w:rPr>
                        <w:sz w:val="20"/>
                      </w:rPr>
                      <w:t>vnt</w:t>
                    </w:r>
                    <w:proofErr w:type="spellEnd"/>
                  </w:p>
                </w:tc>
                <w:tc>
                  <w:tcPr>
                    <w:tcW w:w="8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7</w:t>
                    </w:r>
                  </w:p>
                  <w:p w:rsidR="00FF096E" w:rsidRDefault="00FB6FD3">
                    <w:pPr>
                      <w:ind w:left="-57" w:right="-57"/>
                      <w:jc w:val="center"/>
                      <w:rPr>
                        <w:sz w:val="20"/>
                      </w:rPr>
                    </w:pPr>
                    <w:r>
                      <w:rPr>
                        <w:sz w:val="20"/>
                      </w:rPr>
                      <w:t xml:space="preserve">(2024 m. IV </w:t>
                    </w:r>
                    <w:proofErr w:type="spellStart"/>
                    <w:r>
                      <w:rPr>
                        <w:sz w:val="20"/>
                      </w:rPr>
                      <w:t>ketv</w:t>
                    </w:r>
                    <w:proofErr w:type="spellEnd"/>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SAM</w:t>
                    </w:r>
                  </w:p>
                </w:tc>
              </w:tr>
              <w:tr w:rsidR="00FF096E">
                <w:trPr>
                  <w:trHeight w:val="801"/>
                </w:trPr>
                <w:tc>
                  <w:tcPr>
                    <w:tcW w:w="2410"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rPr>
                        <w:iCs/>
                        <w:sz w:val="20"/>
                      </w:rPr>
                    </w:pPr>
                  </w:p>
                </w:tc>
                <w:tc>
                  <w:tcPr>
                    <w:tcW w:w="851"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color w:val="000000"/>
                        <w:sz w:val="20"/>
                      </w:rPr>
                    </w:pPr>
                  </w:p>
                </w:tc>
                <w:tc>
                  <w:tcPr>
                    <w:tcW w:w="1417"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color w:val="000000"/>
                        <w:sz w:val="20"/>
                      </w:rPr>
                    </w:pPr>
                  </w:p>
                </w:tc>
              </w:tr>
              <w:tr w:rsidR="00FF096E">
                <w:trPr>
                  <w:trHeight w:val="719"/>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1025"/>
                </w:trPr>
                <w:tc>
                  <w:tcPr>
                    <w:tcW w:w="2410" w:type="dxa"/>
                    <w:vMerge w:val="restart"/>
                  </w:tcPr>
                  <w:p w:rsidR="00FF096E" w:rsidRDefault="00FB6FD3">
                    <w:pPr>
                      <w:rPr>
                        <w:sz w:val="20"/>
                      </w:rPr>
                    </w:pPr>
                    <w:r>
                      <w:rPr>
                        <w:sz w:val="20"/>
                      </w:rPr>
                      <w:t>2.4 Regionų ir savivaldybių sveikatos priežiūros įstaigų  infrastruktūros modernizavimas,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p w:rsidR="00FF096E" w:rsidRDefault="00FF096E">
                    <w:pPr>
                      <w:rPr>
                        <w:sz w:val="20"/>
                      </w:rPr>
                    </w:pP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rsidR="00FF096E" w:rsidRDefault="00FB6FD3">
                    <w:pPr>
                      <w:rPr>
                        <w:sz w:val="20"/>
                      </w:rPr>
                    </w:pPr>
                    <w:r>
                      <w:rPr>
                        <w:color w:val="000000"/>
                        <w:sz w:val="20"/>
                      </w:rPr>
                      <w:t>8 838,557</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tcPr>
                  <w:p w:rsidR="00FF096E" w:rsidRDefault="00FB6FD3">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rsidR="00FF096E" w:rsidRDefault="00FB6FD3">
                    <w:pPr>
                      <w:ind w:left="-57" w:right="-57"/>
                      <w:jc w:val="center"/>
                      <w:rPr>
                        <w:sz w:val="20"/>
                      </w:rPr>
                    </w:pPr>
                    <w:r>
                      <w:rPr>
                        <w:sz w:val="20"/>
                      </w:rPr>
                      <w:t>96 410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983"/>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Pr>
                  <w:p w:rsidR="00FF096E" w:rsidRDefault="00FF096E">
                    <w:pPr>
                      <w:rPr>
                        <w:color w:val="000000"/>
                        <w:sz w:val="20"/>
                      </w:rPr>
                    </w:pPr>
                  </w:p>
                </w:tc>
                <w:tc>
                  <w:tcPr>
                    <w:tcW w:w="709" w:type="dxa"/>
                    <w:vMerge/>
                  </w:tcPr>
                  <w:p w:rsidR="00FF096E" w:rsidRDefault="00FF096E">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rsidR="00FF096E" w:rsidRDefault="00FB6FD3">
                    <w:pPr>
                      <w:rPr>
                        <w:color w:val="000000"/>
                        <w:sz w:val="20"/>
                      </w:rPr>
                    </w:pPr>
                    <w:r>
                      <w:rPr>
                        <w:color w:val="000000"/>
                        <w:sz w:val="20"/>
                      </w:rPr>
                      <w:t>8 838,557</w:t>
                    </w:r>
                  </w:p>
                </w:tc>
                <w:tc>
                  <w:tcPr>
                    <w:tcW w:w="992" w:type="dxa"/>
                  </w:tcPr>
                  <w:p w:rsidR="00FF096E" w:rsidRDefault="00FB6FD3">
                    <w:pPr>
                      <w:rPr>
                        <w:sz w:val="20"/>
                      </w:rPr>
                    </w:pPr>
                    <w:r>
                      <w:rPr>
                        <w:sz w:val="20"/>
                      </w:rPr>
                      <w:t>2021–2027 IP (BF)</w:t>
                    </w: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rsidR="00FF096E" w:rsidRDefault="00FB6FD3">
                    <w:pPr>
                      <w:ind w:left="-57" w:right="-57"/>
                      <w:jc w:val="center"/>
                      <w:rPr>
                        <w:sz w:val="20"/>
                      </w:rPr>
                    </w:pPr>
                    <w:r>
                      <w:rPr>
                        <w:sz w:val="20"/>
                      </w:rPr>
                      <w:t>91 590</w:t>
                    </w:r>
                  </w:p>
                  <w:p w:rsidR="00FF096E" w:rsidRDefault="00FB6FD3">
                    <w:pPr>
                      <w:ind w:left="-57" w:right="-57"/>
                      <w:jc w:val="center"/>
                      <w:rPr>
                        <w:sz w:val="20"/>
                      </w:rPr>
                    </w:pPr>
                    <w:r>
                      <w:rPr>
                        <w:sz w:val="20"/>
                      </w:rPr>
                      <w:t>(2029 m.)</w:t>
                    </w:r>
                  </w:p>
                </w:tc>
                <w:tc>
                  <w:tcPr>
                    <w:tcW w:w="992" w:type="dxa"/>
                    <w:vMerge/>
                  </w:tcPr>
                  <w:p w:rsidR="00FF096E" w:rsidRDefault="00FF096E">
                    <w:pPr>
                      <w:rPr>
                        <w:color w:val="000000"/>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1023"/>
                </w:trPr>
                <w:tc>
                  <w:tcPr>
                    <w:tcW w:w="2410" w:type="dxa"/>
                    <w:vMerge w:val="restart"/>
                  </w:tcPr>
                  <w:p w:rsidR="00FF096E" w:rsidRDefault="00FB6FD3">
                    <w:pPr>
                      <w:rPr>
                        <w:sz w:val="20"/>
                      </w:rPr>
                    </w:pPr>
                    <w:r>
                      <w:rPr>
                        <w:sz w:val="20"/>
                      </w:rPr>
                      <w:t xml:space="preserve">2.5. Regionų ir savivaldybių sveikatos priežiūros įstaigų  infrastruktūros modernizavimas, Vidurio ir vakarų Lietuvos </w:t>
                    </w:r>
                    <w:proofErr w:type="spellStart"/>
                    <w:r>
                      <w:rPr>
                        <w:sz w:val="20"/>
                      </w:rPr>
                      <w:t>regiona</w:t>
                    </w:r>
                    <w:proofErr w:type="spellEnd"/>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p w:rsidR="00FF096E" w:rsidRDefault="00FF096E">
                    <w:pPr>
                      <w:rPr>
                        <w:sz w:val="20"/>
                      </w:rPr>
                    </w:pP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shd w:val="clear" w:color="auto" w:fill="auto"/>
                  </w:tcPr>
                  <w:p w:rsidR="00FF096E" w:rsidRDefault="00FB6FD3">
                    <w:pPr>
                      <w:rPr>
                        <w:sz w:val="20"/>
                      </w:rPr>
                    </w:pPr>
                    <w:r>
                      <w:rPr>
                        <w:sz w:val="20"/>
                      </w:rPr>
                      <w:t>44 524,546</w:t>
                    </w:r>
                  </w:p>
                </w:tc>
                <w:tc>
                  <w:tcPr>
                    <w:tcW w:w="992" w:type="dxa"/>
                  </w:tcPr>
                  <w:p w:rsidR="00FF096E" w:rsidRDefault="00FB6FD3">
                    <w:pPr>
                      <w:rPr>
                        <w:sz w:val="20"/>
                      </w:rPr>
                    </w:pPr>
                    <w:r>
                      <w:rPr>
                        <w:sz w:val="20"/>
                      </w:rPr>
                      <w:t>2021–2027 IP (ERPF)</w:t>
                    </w:r>
                  </w:p>
                </w:tc>
                <w:tc>
                  <w:tcPr>
                    <w:tcW w:w="2551" w:type="dxa"/>
                    <w:shd w:val="clear" w:color="auto" w:fill="auto"/>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rsidR="00FF096E" w:rsidRDefault="00FB6FD3">
                    <w:pPr>
                      <w:ind w:left="-57" w:right="-57"/>
                      <w:jc w:val="center"/>
                      <w:rPr>
                        <w:sz w:val="20"/>
                      </w:rPr>
                    </w:pPr>
                    <w:r>
                      <w:rPr>
                        <w:sz w:val="20"/>
                      </w:rPr>
                      <w:t>295 640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585"/>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shd w:val="clear" w:color="auto" w:fill="auto"/>
                  </w:tcPr>
                  <w:p w:rsidR="00FF096E" w:rsidRDefault="00FB6FD3">
                    <w:pPr>
                      <w:rPr>
                        <w:sz w:val="20"/>
                      </w:rPr>
                    </w:pPr>
                    <w:r>
                      <w:rPr>
                        <w:sz w:val="20"/>
                      </w:rPr>
                      <w:t>7 857,273</w:t>
                    </w:r>
                  </w:p>
                </w:tc>
                <w:tc>
                  <w:tcPr>
                    <w:tcW w:w="992" w:type="dxa"/>
                  </w:tcPr>
                  <w:p w:rsidR="00FF096E" w:rsidRDefault="00FB6FD3">
                    <w:pPr>
                      <w:rPr>
                        <w:sz w:val="20"/>
                      </w:rPr>
                    </w:pPr>
                    <w:r>
                      <w:rPr>
                        <w:sz w:val="20"/>
                      </w:rPr>
                      <w:t>2021–2027 IP (BF)</w:t>
                    </w: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rsidR="00FF096E" w:rsidRDefault="00FB6FD3">
                    <w:pPr>
                      <w:ind w:left="-57" w:right="-57"/>
                      <w:jc w:val="center"/>
                      <w:rPr>
                        <w:sz w:val="20"/>
                      </w:rPr>
                    </w:pPr>
                    <w:r>
                      <w:rPr>
                        <w:sz w:val="20"/>
                      </w:rPr>
                      <w:t>280 860</w:t>
                    </w:r>
                  </w:p>
                  <w:p w:rsidR="00FF096E" w:rsidRDefault="00FB6FD3">
                    <w:pPr>
                      <w:ind w:left="-57" w:right="-57"/>
                      <w:jc w:val="center"/>
                      <w:rPr>
                        <w:sz w:val="20"/>
                      </w:rPr>
                    </w:pPr>
                    <w:r>
                      <w:rPr>
                        <w:sz w:val="20"/>
                      </w:rPr>
                      <w:t>(2029 m.)</w:t>
                    </w:r>
                  </w:p>
                  <w:p w:rsidR="00FF096E" w:rsidRDefault="00FF096E">
                    <w:pPr>
                      <w:ind w:left="-57" w:right="-57"/>
                      <w:jc w:val="center"/>
                      <w:rPr>
                        <w:sz w:val="20"/>
                      </w:rPr>
                    </w:pPr>
                  </w:p>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960"/>
                </w:trPr>
                <w:tc>
                  <w:tcPr>
                    <w:tcW w:w="2410" w:type="dxa"/>
                    <w:vMerge w:val="restart"/>
                  </w:tcPr>
                  <w:p w:rsidR="00FF096E" w:rsidRDefault="00FB6FD3">
                    <w:pPr>
                      <w:rPr>
                        <w:sz w:val="20"/>
                      </w:rPr>
                    </w:pPr>
                    <w:r>
                      <w:rPr>
                        <w:sz w:val="20"/>
                      </w:rPr>
                      <w:t>2.6. Skubios telemedicinos paslaugų diegimas,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3 825</w:t>
                    </w:r>
                  </w:p>
                  <w:p w:rsidR="00FF096E" w:rsidRDefault="00FF096E">
                    <w:pPr>
                      <w:rPr>
                        <w:sz w:val="20"/>
                      </w:rPr>
                    </w:pPr>
                  </w:p>
                </w:tc>
                <w:tc>
                  <w:tcPr>
                    <w:tcW w:w="992" w:type="dxa"/>
                  </w:tcPr>
                  <w:p w:rsidR="00FF096E" w:rsidRDefault="00FB6FD3">
                    <w:pPr>
                      <w:rPr>
                        <w:sz w:val="20"/>
                      </w:rPr>
                    </w:pPr>
                    <w:r>
                      <w:rPr>
                        <w:sz w:val="20"/>
                      </w:rPr>
                      <w:t>2021–2027 IP (ERPF)</w:t>
                    </w:r>
                  </w:p>
                </w:tc>
                <w:tc>
                  <w:tcPr>
                    <w:tcW w:w="2551" w:type="dxa"/>
                    <w:vMerge w:val="restart"/>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rsidR="00FF096E" w:rsidRDefault="00FB6FD3">
                    <w:pPr>
                      <w:ind w:left="-57" w:right="-57"/>
                      <w:jc w:val="center"/>
                      <w:rPr>
                        <w:sz w:val="20"/>
                      </w:rPr>
                    </w:pPr>
                    <w:r>
                      <w:rPr>
                        <w:sz w:val="20"/>
                      </w:rPr>
                      <w:t>8 000</w:t>
                    </w:r>
                  </w:p>
                  <w:p w:rsidR="00FF096E" w:rsidRDefault="00FB6FD3">
                    <w:pPr>
                      <w:ind w:left="-57" w:right="-57"/>
                      <w:jc w:val="center"/>
                      <w:rPr>
                        <w:sz w:val="20"/>
                      </w:rPr>
                    </w:pPr>
                    <w:r>
                      <w:rPr>
                        <w:sz w:val="20"/>
                      </w:rPr>
                      <w:t>(2029 m.)</w:t>
                    </w:r>
                  </w:p>
                </w:tc>
                <w:tc>
                  <w:tcPr>
                    <w:tcW w:w="992" w:type="dxa"/>
                    <w:vMerge w:val="restart"/>
                  </w:tcPr>
                  <w:p w:rsidR="00FF096E" w:rsidRDefault="00FB6FD3">
                    <w:pPr>
                      <w:ind w:firstLine="53"/>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230"/>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Pr>
                  <w:p w:rsidR="00FF096E" w:rsidRDefault="00FF096E">
                    <w:pPr>
                      <w:rPr>
                        <w:color w:val="000000"/>
                        <w:sz w:val="20"/>
                      </w:rPr>
                    </w:pPr>
                  </w:p>
                </w:tc>
                <w:tc>
                  <w:tcPr>
                    <w:tcW w:w="709" w:type="dxa"/>
                    <w:vMerge/>
                  </w:tcPr>
                  <w:p w:rsidR="00FF096E" w:rsidRDefault="00FF096E">
                    <w:pPr>
                      <w:rPr>
                        <w:color w:val="000000"/>
                        <w:sz w:val="20"/>
                      </w:rPr>
                    </w:pPr>
                  </w:p>
                </w:tc>
                <w:tc>
                  <w:tcPr>
                    <w:tcW w:w="1276" w:type="dxa"/>
                    <w:vMerge w:val="restart"/>
                  </w:tcPr>
                  <w:p w:rsidR="00FF096E" w:rsidRDefault="00FB6FD3">
                    <w:pPr>
                      <w:rPr>
                        <w:sz w:val="20"/>
                      </w:rPr>
                    </w:pPr>
                    <w:r>
                      <w:rPr>
                        <w:sz w:val="20"/>
                      </w:rPr>
                      <w:t>675</w:t>
                    </w:r>
                  </w:p>
                  <w:p w:rsidR="00FF096E" w:rsidRDefault="00FF096E">
                    <w:pPr>
                      <w:rPr>
                        <w:color w:val="000000"/>
                        <w:sz w:val="20"/>
                      </w:rPr>
                    </w:pPr>
                  </w:p>
                </w:tc>
                <w:tc>
                  <w:tcPr>
                    <w:tcW w:w="992" w:type="dxa"/>
                    <w:vMerge w:val="restart"/>
                  </w:tcPr>
                  <w:p w:rsidR="00FF096E" w:rsidRDefault="00FB6FD3">
                    <w:pPr>
                      <w:rPr>
                        <w:color w:val="000000"/>
                        <w:sz w:val="20"/>
                      </w:rPr>
                    </w:pPr>
                    <w:r>
                      <w:rPr>
                        <w:sz w:val="20"/>
                      </w:rPr>
                      <w:t>2021–2027 IP (BF)</w:t>
                    </w:r>
                  </w:p>
                </w:tc>
                <w:tc>
                  <w:tcPr>
                    <w:tcW w:w="2551" w:type="dxa"/>
                    <w:vMerge/>
                  </w:tcPr>
                  <w:p w:rsidR="00FF096E" w:rsidRDefault="00FF096E">
                    <w:pPr>
                      <w:ind w:left="-57" w:right="-57"/>
                      <w:rPr>
                        <w:color w:val="FF0000"/>
                        <w:sz w:val="20"/>
                      </w:rPr>
                    </w:pPr>
                  </w:p>
                </w:tc>
                <w:tc>
                  <w:tcPr>
                    <w:tcW w:w="851" w:type="dxa"/>
                    <w:vMerge/>
                    <w:shd w:val="clear" w:color="auto" w:fill="auto"/>
                  </w:tcPr>
                  <w:p w:rsidR="00FF096E" w:rsidRDefault="00FF096E">
                    <w:pPr>
                      <w:ind w:left="-57" w:right="-57"/>
                      <w:jc w:val="center"/>
                      <w:rPr>
                        <w:color w:val="FF0000"/>
                        <w:sz w:val="20"/>
                      </w:rPr>
                    </w:pPr>
                  </w:p>
                </w:tc>
                <w:tc>
                  <w:tcPr>
                    <w:tcW w:w="992" w:type="dxa"/>
                    <w:vMerge/>
                  </w:tcPr>
                  <w:p w:rsidR="00FF096E" w:rsidRDefault="00FF096E">
                    <w:pPr>
                      <w:rPr>
                        <w:color w:val="000000"/>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970"/>
                </w:trPr>
                <w:tc>
                  <w:tcPr>
                    <w:tcW w:w="2410" w:type="dxa"/>
                    <w:vMerge/>
                    <w:vAlign w:val="center"/>
                  </w:tcPr>
                  <w:p w:rsidR="00FF096E" w:rsidRDefault="00FF096E">
                    <w:pPr>
                      <w:rPr>
                        <w:color w:val="000000"/>
                        <w:sz w:val="20"/>
                      </w:rPr>
                    </w:pPr>
                  </w:p>
                </w:tc>
                <w:tc>
                  <w:tcPr>
                    <w:tcW w:w="851" w:type="dxa"/>
                    <w:vMerge/>
                    <w:vAlign w:val="center"/>
                  </w:tcPr>
                  <w:p w:rsidR="00FF096E" w:rsidRDefault="00FF096E">
                    <w:pPr>
                      <w:rPr>
                        <w:color w:val="000000"/>
                        <w:sz w:val="20"/>
                      </w:rPr>
                    </w:pPr>
                  </w:p>
                </w:tc>
                <w:tc>
                  <w:tcPr>
                    <w:tcW w:w="1417" w:type="dxa"/>
                    <w:vMerge/>
                    <w:vAlign w:val="center"/>
                  </w:tcPr>
                  <w:p w:rsidR="00FF096E" w:rsidRDefault="00FF096E">
                    <w:pPr>
                      <w:rPr>
                        <w:color w:val="000000"/>
                        <w:sz w:val="20"/>
                      </w:rPr>
                    </w:pPr>
                  </w:p>
                </w:tc>
                <w:tc>
                  <w:tcPr>
                    <w:tcW w:w="709" w:type="dxa"/>
                    <w:vMerge/>
                    <w:vAlign w:val="center"/>
                  </w:tcPr>
                  <w:p w:rsidR="00FF096E" w:rsidRDefault="00FF096E">
                    <w:pPr>
                      <w:rPr>
                        <w:color w:val="000000"/>
                        <w:sz w:val="20"/>
                      </w:rPr>
                    </w:pPr>
                  </w:p>
                </w:tc>
                <w:tc>
                  <w:tcPr>
                    <w:tcW w:w="992" w:type="dxa"/>
                    <w:vMerge/>
                    <w:vAlign w:val="center"/>
                  </w:tcPr>
                  <w:p w:rsidR="00FF096E" w:rsidRDefault="00FF096E">
                    <w:pPr>
                      <w:rPr>
                        <w:color w:val="000000"/>
                        <w:sz w:val="20"/>
                      </w:rPr>
                    </w:pPr>
                  </w:p>
                </w:tc>
                <w:tc>
                  <w:tcPr>
                    <w:tcW w:w="709" w:type="dxa"/>
                    <w:vMerge/>
                    <w:vAlign w:val="center"/>
                  </w:tcPr>
                  <w:p w:rsidR="00FF096E" w:rsidRDefault="00FF096E">
                    <w:pPr>
                      <w:rPr>
                        <w:color w:val="000000"/>
                        <w:sz w:val="20"/>
                      </w:rPr>
                    </w:pPr>
                  </w:p>
                </w:tc>
                <w:tc>
                  <w:tcPr>
                    <w:tcW w:w="1276" w:type="dxa"/>
                    <w:vMerge/>
                    <w:vAlign w:val="center"/>
                  </w:tcPr>
                  <w:p w:rsidR="00FF096E" w:rsidRDefault="00FF096E">
                    <w:pPr>
                      <w:rPr>
                        <w:color w:val="000000"/>
                        <w:sz w:val="20"/>
                      </w:rPr>
                    </w:pPr>
                  </w:p>
                </w:tc>
                <w:tc>
                  <w:tcPr>
                    <w:tcW w:w="992" w:type="dxa"/>
                    <w:vMerge/>
                    <w:vAlign w:val="center"/>
                  </w:tcPr>
                  <w:p w:rsidR="00FF096E" w:rsidRDefault="00FF096E">
                    <w:pPr>
                      <w:rPr>
                        <w:color w:val="000000"/>
                        <w:sz w:val="20"/>
                      </w:rPr>
                    </w:pPr>
                  </w:p>
                </w:tc>
                <w:tc>
                  <w:tcPr>
                    <w:tcW w:w="2551" w:type="dxa"/>
                    <w:shd w:val="clear" w:color="auto" w:fill="auto"/>
                  </w:tcPr>
                  <w:p w:rsidR="00FF096E" w:rsidRDefault="00FB6FD3">
                    <w:pPr>
                      <w:ind w:left="-57" w:right="-57"/>
                      <w:rPr>
                        <w:color w:val="FF0000"/>
                        <w:sz w:val="20"/>
                        <w:highlight w:val="yellow"/>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rsidR="00FF096E" w:rsidRDefault="00FB6FD3">
                    <w:pPr>
                      <w:ind w:left="-57" w:right="-57"/>
                      <w:jc w:val="center"/>
                      <w:rPr>
                        <w:sz w:val="20"/>
                      </w:rPr>
                    </w:pPr>
                    <w:r>
                      <w:rPr>
                        <w:sz w:val="20"/>
                      </w:rPr>
                      <w:t>7 200</w:t>
                    </w:r>
                  </w:p>
                  <w:p w:rsidR="00FF096E" w:rsidRDefault="00FB6FD3">
                    <w:pPr>
                      <w:ind w:left="-57" w:right="-57"/>
                      <w:jc w:val="center"/>
                      <w:rPr>
                        <w:sz w:val="20"/>
                      </w:rPr>
                    </w:pPr>
                    <w:r>
                      <w:rPr>
                        <w:sz w:val="20"/>
                      </w:rPr>
                      <w:t>(2029 m.)</w:t>
                    </w:r>
                  </w:p>
                  <w:p w:rsidR="00FF096E" w:rsidRDefault="00FF096E">
                    <w:pPr>
                      <w:ind w:left="-57" w:right="-57"/>
                      <w:jc w:val="center"/>
                      <w:rPr>
                        <w:sz w:val="20"/>
                      </w:rPr>
                    </w:pPr>
                  </w:p>
                  <w:p w:rsidR="00FF096E" w:rsidRDefault="00FF096E">
                    <w:pPr>
                      <w:ind w:left="-57" w:right="-57"/>
                      <w:jc w:val="center"/>
                      <w:rPr>
                        <w:sz w:val="20"/>
                      </w:rPr>
                    </w:pPr>
                  </w:p>
                </w:tc>
                <w:tc>
                  <w:tcPr>
                    <w:tcW w:w="992" w:type="dxa"/>
                    <w:vMerge/>
                    <w:tcBorders>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rPr>
                        <w:color w:val="000000"/>
                        <w:sz w:val="20"/>
                      </w:rPr>
                    </w:pPr>
                    <w:r>
                      <w:rPr>
                        <w:b/>
                        <w:bCs/>
                        <w:sz w:val="20"/>
                      </w:rPr>
                      <w:t>3.</w:t>
                    </w:r>
                    <w:r>
                      <w:rPr>
                        <w:b/>
                        <w:bCs/>
                        <w:color w:val="000000"/>
                        <w:sz w:val="20"/>
                      </w:rPr>
                      <w:t xml:space="preserve"> Pažangių ir </w:t>
                    </w:r>
                    <w:proofErr w:type="spellStart"/>
                    <w:r>
                      <w:rPr>
                        <w:b/>
                        <w:bCs/>
                        <w:color w:val="000000"/>
                        <w:sz w:val="20"/>
                      </w:rPr>
                      <w:t>įrodymais</w:t>
                    </w:r>
                    <w:proofErr w:type="spellEnd"/>
                    <w:r>
                      <w:rPr>
                        <w:b/>
                        <w:bCs/>
                        <w:color w:val="000000"/>
                        <w:sz w:val="20"/>
                      </w:rPr>
                      <w:t xml:space="preserve"> pagrįstų technologijų sveikatos sektoriuje diegimas</w:t>
                    </w:r>
                  </w:p>
                </w:tc>
                <w:tc>
                  <w:tcPr>
                    <w:tcW w:w="851" w:type="dxa"/>
                    <w:vMerge w:val="restart"/>
                    <w:shd w:val="clear" w:color="auto" w:fill="F2F2F2" w:themeFill="background1" w:themeFillShade="F2"/>
                  </w:tcPr>
                  <w:p w:rsidR="00FF096E" w:rsidRDefault="00FB6FD3">
                    <w:pPr>
                      <w:rPr>
                        <w:color w:val="000000"/>
                        <w:sz w:val="20"/>
                      </w:rPr>
                    </w:pPr>
                    <w:r>
                      <w:rPr>
                        <w:sz w:val="20"/>
                      </w:rPr>
                      <w:t>-</w:t>
                    </w:r>
                  </w:p>
                </w:tc>
                <w:tc>
                  <w:tcPr>
                    <w:tcW w:w="1417" w:type="dxa"/>
                    <w:vMerge w:val="restart"/>
                    <w:shd w:val="clear" w:color="auto" w:fill="F2F2F2" w:themeFill="background1" w:themeFillShade="F2"/>
                  </w:tcPr>
                  <w:p w:rsidR="00FF096E" w:rsidRDefault="00FB6FD3">
                    <w:pPr>
                      <w:rPr>
                        <w:color w:val="000000"/>
                        <w:sz w:val="20"/>
                      </w:rPr>
                    </w:pPr>
                    <w:r>
                      <w:rPr>
                        <w:sz w:val="20"/>
                      </w:rPr>
                      <w:t>-</w:t>
                    </w:r>
                  </w:p>
                </w:tc>
                <w:tc>
                  <w:tcPr>
                    <w:tcW w:w="709" w:type="dxa"/>
                    <w:vMerge w:val="restart"/>
                    <w:shd w:val="clear" w:color="auto" w:fill="F2F2F2" w:themeFill="background1" w:themeFillShade="F2"/>
                  </w:tcPr>
                  <w:p w:rsidR="00FF096E" w:rsidRDefault="00FB6FD3">
                    <w:pPr>
                      <w:rPr>
                        <w:color w:val="000000"/>
                        <w:sz w:val="20"/>
                      </w:rPr>
                    </w:pPr>
                    <w:r>
                      <w:rPr>
                        <w:sz w:val="20"/>
                      </w:rPr>
                      <w:t>-</w:t>
                    </w:r>
                  </w:p>
                </w:tc>
                <w:tc>
                  <w:tcPr>
                    <w:tcW w:w="992" w:type="dxa"/>
                    <w:vMerge w:val="restart"/>
                    <w:shd w:val="clear" w:color="auto" w:fill="F2F2F2" w:themeFill="background1" w:themeFillShade="F2"/>
                  </w:tcPr>
                  <w:p w:rsidR="00FF096E" w:rsidRDefault="00FB6FD3">
                    <w:pPr>
                      <w:rPr>
                        <w:color w:val="000000"/>
                        <w:sz w:val="20"/>
                      </w:rPr>
                    </w:pPr>
                    <w:r>
                      <w:rPr>
                        <w:sz w:val="20"/>
                      </w:rPr>
                      <w:t>-</w:t>
                    </w:r>
                  </w:p>
                </w:tc>
                <w:tc>
                  <w:tcPr>
                    <w:tcW w:w="709" w:type="dxa"/>
                    <w:vMerge w:val="restart"/>
                    <w:shd w:val="clear" w:color="auto" w:fill="F2F2F2" w:themeFill="background1" w:themeFillShade="F2"/>
                  </w:tcPr>
                  <w:p w:rsidR="00FF096E" w:rsidRDefault="00FB6FD3">
                    <w:pPr>
                      <w:rPr>
                        <w:color w:val="000000"/>
                        <w:sz w:val="20"/>
                      </w:rPr>
                    </w:pPr>
                    <w:r>
                      <w:rPr>
                        <w:sz w:val="20"/>
                      </w:rPr>
                      <w:t>-</w:t>
                    </w:r>
                  </w:p>
                </w:tc>
                <w:tc>
                  <w:tcPr>
                    <w:tcW w:w="1276" w:type="dxa"/>
                    <w:shd w:val="clear" w:color="auto" w:fill="F2F2F2" w:themeFill="background1" w:themeFillShade="F2"/>
                  </w:tcPr>
                  <w:p w:rsidR="00FF096E" w:rsidRDefault="00FB6FD3">
                    <w:pPr>
                      <w:rPr>
                        <w:color w:val="000000"/>
                        <w:sz w:val="20"/>
                      </w:rPr>
                    </w:pPr>
                    <w:r>
                      <w:rPr>
                        <w:b/>
                        <w:bCs/>
                        <w:sz w:val="20"/>
                      </w:rPr>
                      <w:t>52 970,227</w:t>
                    </w:r>
                  </w:p>
                </w:tc>
                <w:tc>
                  <w:tcPr>
                    <w:tcW w:w="992" w:type="dxa"/>
                    <w:shd w:val="clear" w:color="auto" w:fill="F2F2F2" w:themeFill="background1" w:themeFillShade="F2"/>
                  </w:tcPr>
                  <w:p w:rsidR="00FF096E" w:rsidRDefault="00FB6FD3">
                    <w:pPr>
                      <w:rPr>
                        <w:color w:val="000000"/>
                        <w:sz w:val="20"/>
                      </w:rPr>
                    </w:pPr>
                    <w:r>
                      <w:rPr>
                        <w:sz w:val="20"/>
                      </w:rPr>
                      <w:t>-</w:t>
                    </w:r>
                  </w:p>
                </w:tc>
                <w:tc>
                  <w:tcPr>
                    <w:tcW w:w="2551" w:type="dxa"/>
                    <w:shd w:val="clear" w:color="auto" w:fill="F2F2F2" w:themeFill="background1" w:themeFillShade="F2"/>
                  </w:tcPr>
                  <w:p w:rsidR="00FF096E" w:rsidRDefault="00FB6FD3">
                    <w:pPr>
                      <w:ind w:left="-57" w:right="-57"/>
                      <w:rPr>
                        <w:color w:val="FF0000"/>
                        <w:sz w:val="20"/>
                        <w:highlight w:val="yellow"/>
                      </w:rPr>
                    </w:pPr>
                    <w:r>
                      <w:rPr>
                        <w:sz w:val="20"/>
                      </w:rPr>
                      <w:t xml:space="preserve">R </w:t>
                    </w:r>
                    <w:r>
                      <w:rPr>
                        <w:color w:val="000000"/>
                        <w:szCs w:val="24"/>
                      </w:rPr>
                      <w:t>–</w:t>
                    </w:r>
                    <w:r>
                      <w:rPr>
                        <w:sz w:val="20"/>
                      </w:rPr>
                      <w:t xml:space="preserve"> Bendras 5 metų </w:t>
                    </w:r>
                    <w:proofErr w:type="spellStart"/>
                    <w:r>
                      <w:rPr>
                        <w:sz w:val="20"/>
                      </w:rPr>
                      <w:t>išgyvenamumas</w:t>
                    </w:r>
                    <w:proofErr w:type="spellEnd"/>
                    <w:r>
                      <w:rPr>
                        <w:sz w:val="20"/>
                      </w:rPr>
                      <w:t xml:space="preserve">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83</w:t>
                    </w:r>
                  </w:p>
                  <w:p w:rsidR="00FF096E" w:rsidRDefault="00FB6FD3">
                    <w:pPr>
                      <w:ind w:left="-57" w:right="-57"/>
                      <w:jc w:val="center"/>
                      <w:rPr>
                        <w:color w:val="FF0000"/>
                        <w:sz w:val="20"/>
                        <w:highlight w:val="yellow"/>
                      </w:rPr>
                    </w:pPr>
                    <w:r>
                      <w:rPr>
                        <w:sz w:val="20"/>
                      </w:rPr>
                      <w:t>(2030 m.)</w:t>
                    </w:r>
                  </w:p>
                </w:tc>
                <w:tc>
                  <w:tcPr>
                    <w:tcW w:w="992" w:type="dxa"/>
                    <w:vMerge w:val="restart"/>
                    <w:shd w:val="clear" w:color="auto" w:fill="F2F2F2" w:themeFill="background1" w:themeFillShade="F2"/>
                  </w:tcPr>
                  <w:p w:rsidR="00FF096E" w:rsidRDefault="00FB6FD3">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19 500</w:t>
                    </w:r>
                  </w:p>
                </w:tc>
                <w:tc>
                  <w:tcPr>
                    <w:tcW w:w="992" w:type="dxa"/>
                    <w:shd w:val="clear" w:color="auto" w:fill="F2F2F2" w:themeFill="background1" w:themeFillShade="F2"/>
                  </w:tcPr>
                  <w:p w:rsidR="00FF096E" w:rsidRDefault="00FB6FD3">
                    <w:pPr>
                      <w:rPr>
                        <w:sz w:val="20"/>
                      </w:rPr>
                    </w:pPr>
                    <w:r>
                      <w:rPr>
                        <w:sz w:val="20"/>
                      </w:rPr>
                      <w:t>EGADP</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5 metų </w:t>
                    </w:r>
                    <w:proofErr w:type="spellStart"/>
                    <w:r>
                      <w:rPr>
                        <w:sz w:val="20"/>
                      </w:rPr>
                      <w:t>išgyvenamumas</w:t>
                    </w:r>
                    <w:proofErr w:type="spellEnd"/>
                    <w:r>
                      <w:rPr>
                        <w:sz w:val="20"/>
                      </w:rPr>
                      <w:t xml:space="preserve">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67,9</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4 090</w:t>
                    </w:r>
                  </w:p>
                </w:tc>
                <w:tc>
                  <w:tcPr>
                    <w:tcW w:w="992" w:type="dxa"/>
                    <w:shd w:val="clear" w:color="auto" w:fill="F2F2F2" w:themeFill="background1" w:themeFillShade="F2"/>
                  </w:tcPr>
                  <w:p w:rsidR="00FF096E" w:rsidRDefault="00FB6FD3">
                    <w:pPr>
                      <w:rPr>
                        <w:sz w:val="20"/>
                      </w:rPr>
                    </w:pPr>
                    <w:r>
                      <w:rPr>
                        <w:sz w:val="20"/>
                      </w:rPr>
                      <w:t>PVM iš VB</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Vyrų 5 metų </w:t>
                    </w:r>
                    <w:proofErr w:type="spellStart"/>
                    <w:r>
                      <w:rPr>
                        <w:sz w:val="20"/>
                      </w:rPr>
                      <w:t>išgyvenamumas</w:t>
                    </w:r>
                    <w:proofErr w:type="spellEnd"/>
                    <w:r>
                      <w:rPr>
                        <w:sz w:val="20"/>
                      </w:rPr>
                      <w:t xml:space="preserve">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55</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8 823,193</w:t>
                    </w:r>
                  </w:p>
                </w:tc>
                <w:tc>
                  <w:tcPr>
                    <w:tcW w:w="992" w:type="dxa"/>
                    <w:shd w:val="clear" w:color="auto" w:fill="F2F2F2" w:themeFill="background1" w:themeFillShade="F2"/>
                  </w:tcPr>
                  <w:p w:rsidR="00FF096E" w:rsidRDefault="00FB6FD3">
                    <w:pPr>
                      <w:rPr>
                        <w:sz w:val="20"/>
                      </w:rPr>
                    </w:pPr>
                    <w:r>
                      <w:rPr>
                        <w:sz w:val="20"/>
                      </w:rPr>
                      <w:t xml:space="preserve">2021–2027 IP (ESF+, VVL regionas) </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Moterų 5 metų </w:t>
                    </w:r>
                    <w:proofErr w:type="spellStart"/>
                    <w:r>
                      <w:rPr>
                        <w:sz w:val="20"/>
                      </w:rPr>
                      <w:t>išgyvenamumas</w:t>
                    </w:r>
                    <w:proofErr w:type="spellEnd"/>
                    <w:r>
                      <w:rPr>
                        <w:sz w:val="20"/>
                      </w:rPr>
                      <w:t xml:space="preserve">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62,5</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1 557,034</w:t>
                    </w:r>
                  </w:p>
                </w:tc>
                <w:tc>
                  <w:tcPr>
                    <w:tcW w:w="992" w:type="dxa"/>
                    <w:shd w:val="clear" w:color="auto" w:fill="F2F2F2" w:themeFill="background1" w:themeFillShade="F2"/>
                  </w:tcPr>
                  <w:p w:rsidR="00FF096E" w:rsidRDefault="00FB6FD3">
                    <w:pPr>
                      <w:rPr>
                        <w:sz w:val="20"/>
                      </w:rPr>
                    </w:pPr>
                    <w:r>
                      <w:rPr>
                        <w:sz w:val="20"/>
                      </w:rPr>
                      <w:t xml:space="preserve">2021–2027 IP (BF, VVL regionas) </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Mirštamumas nuo miokardo infarkto per 30 dienų nuo </w:t>
                    </w:r>
                    <w:proofErr w:type="spellStart"/>
                    <w:r>
                      <w:rPr>
                        <w:sz w:val="20"/>
                      </w:rPr>
                      <w:t>hospitalizacijos</w:t>
                    </w:r>
                    <w:proofErr w:type="spellEnd"/>
                    <w:r>
                      <w:rPr>
                        <w:sz w:val="20"/>
                      </w:rPr>
                      <w:t>, proc.</w:t>
                    </w:r>
                  </w:p>
                </w:tc>
                <w:tc>
                  <w:tcPr>
                    <w:tcW w:w="851" w:type="dxa"/>
                    <w:tcBorders>
                      <w:top w:val="single" w:sz="4" w:space="0" w:color="auto"/>
                      <w:left w:val="single" w:sz="4" w:space="0" w:color="auto"/>
                    </w:tcBorders>
                    <w:shd w:val="clear" w:color="auto" w:fill="F2F2F2" w:themeFill="background1" w:themeFillShade="F2"/>
                  </w:tcPr>
                  <w:p w:rsidR="00FF096E" w:rsidRDefault="00FB6FD3">
                    <w:pPr>
                      <w:ind w:left="-57" w:right="-57"/>
                      <w:jc w:val="center"/>
                      <w:rPr>
                        <w:sz w:val="20"/>
                      </w:rPr>
                    </w:pPr>
                    <w:r>
                      <w:rPr>
                        <w:sz w:val="20"/>
                      </w:rPr>
                      <w:t>9</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19 000</w:t>
                    </w:r>
                  </w:p>
                </w:tc>
                <w:tc>
                  <w:tcPr>
                    <w:tcW w:w="992" w:type="dxa"/>
                    <w:shd w:val="clear" w:color="auto" w:fill="F2F2F2" w:themeFill="background1" w:themeFillShade="F2"/>
                  </w:tcPr>
                  <w:p w:rsidR="00FF096E" w:rsidRDefault="00FB6FD3">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sz w:val="20"/>
                      </w:rPr>
                    </w:pPr>
                    <w:r>
                      <w:rPr>
                        <w:sz w:val="20"/>
                      </w:rPr>
                      <w:t xml:space="preserve">R </w:t>
                    </w:r>
                    <w:r>
                      <w:rPr>
                        <w:color w:val="000000"/>
                        <w:szCs w:val="24"/>
                      </w:rPr>
                      <w:t xml:space="preserve">– </w:t>
                    </w:r>
                    <w:r>
                      <w:rPr>
                        <w:sz w:val="20"/>
                      </w:rPr>
                      <w:t xml:space="preserve">Mirštamumas nuo išeminio galvos smegenų insulto per 30 dienų po </w:t>
                    </w:r>
                    <w:proofErr w:type="spellStart"/>
                    <w:r>
                      <w:rPr>
                        <w:sz w:val="20"/>
                      </w:rPr>
                      <w:t>hospitalizacijos</w:t>
                    </w:r>
                    <w:proofErr w:type="spellEnd"/>
                    <w:r>
                      <w:rPr>
                        <w:sz w:val="20"/>
                      </w:rPr>
                      <w:t>,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rsidR="00FF096E" w:rsidRDefault="00FB6FD3">
                    <w:pPr>
                      <w:ind w:left="-57" w:right="-57"/>
                      <w:jc w:val="center"/>
                      <w:rPr>
                        <w:sz w:val="20"/>
                      </w:rPr>
                    </w:pPr>
                    <w:r>
                      <w:rPr>
                        <w:sz w:val="20"/>
                      </w:rPr>
                      <w:t>12</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75"/>
                </w:trPr>
                <w:tc>
                  <w:tcPr>
                    <w:tcW w:w="2410" w:type="dxa"/>
                    <w:vMerge w:val="restart"/>
                  </w:tcPr>
                  <w:p w:rsidR="00FF096E" w:rsidRDefault="00FB6FD3">
                    <w:pPr>
                      <w:rPr>
                        <w:color w:val="000000"/>
                        <w:sz w:val="20"/>
                      </w:rPr>
                    </w:pPr>
                    <w:r>
                      <w:rPr>
                        <w:sz w:val="20"/>
                      </w:rPr>
                      <w:t>3.1. Pažangios terapijos centro statyba</w:t>
                    </w:r>
                  </w:p>
                </w:tc>
                <w:tc>
                  <w:tcPr>
                    <w:tcW w:w="851" w:type="dxa"/>
                    <w:vMerge w:val="restart"/>
                  </w:tcPr>
                  <w:p w:rsidR="00FF096E" w:rsidRDefault="00FB6FD3">
                    <w:pPr>
                      <w:rPr>
                        <w:color w:val="000000"/>
                        <w:sz w:val="20"/>
                      </w:rPr>
                    </w:pPr>
                    <w:r>
                      <w:rPr>
                        <w:sz w:val="20"/>
                      </w:rPr>
                      <w:t>I</w:t>
                    </w:r>
                  </w:p>
                </w:tc>
                <w:tc>
                  <w:tcPr>
                    <w:tcW w:w="1417" w:type="dxa"/>
                    <w:vMerge w:val="restart"/>
                  </w:tcPr>
                  <w:p w:rsidR="00FF096E" w:rsidRDefault="00FB6FD3">
                    <w:pPr>
                      <w:rPr>
                        <w:color w:val="000000"/>
                        <w:sz w:val="20"/>
                      </w:rPr>
                    </w:pPr>
                    <w:r>
                      <w:rPr>
                        <w:sz w:val="20"/>
                      </w:rPr>
                      <w:t>VšĮ Vilniaus universiteto ligoninė Santaros klinikos</w:t>
                    </w:r>
                  </w:p>
                </w:tc>
                <w:tc>
                  <w:tcPr>
                    <w:tcW w:w="709" w:type="dxa"/>
                    <w:vMerge w:val="restart"/>
                  </w:tcPr>
                  <w:p w:rsidR="00FF096E" w:rsidRDefault="00FB6FD3">
                    <w:pPr>
                      <w:rPr>
                        <w:color w:val="000000"/>
                        <w:sz w:val="20"/>
                      </w:rPr>
                    </w:pPr>
                    <w:r>
                      <w:rPr>
                        <w:sz w:val="20"/>
                      </w:rPr>
                      <w:t>P</w:t>
                    </w:r>
                  </w:p>
                </w:tc>
                <w:tc>
                  <w:tcPr>
                    <w:tcW w:w="992"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rsidR="00FF096E" w:rsidRDefault="00FB6FD3">
                    <w:pPr>
                      <w:rPr>
                        <w:color w:val="000000"/>
                        <w:sz w:val="20"/>
                      </w:rPr>
                    </w:pPr>
                    <w:r>
                      <w:rPr>
                        <w:color w:val="000000"/>
                        <w:sz w:val="20"/>
                      </w:rPr>
                      <w:t>13 200</w:t>
                    </w:r>
                  </w:p>
                </w:tc>
                <w:tc>
                  <w:tcPr>
                    <w:tcW w:w="992" w:type="dxa"/>
                    <w:tcBorders>
                      <w:left w:val="single" w:sz="4" w:space="0" w:color="auto"/>
                      <w:right w:val="single" w:sz="4" w:space="0" w:color="auto"/>
                    </w:tcBorders>
                    <w:vAlign w:val="center"/>
                  </w:tcPr>
                  <w:p w:rsidR="00FF096E" w:rsidRDefault="00FB6FD3">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(2022 m. IV </w:t>
                    </w:r>
                    <w:proofErr w:type="spellStart"/>
                    <w:r>
                      <w:rPr>
                        <w:sz w:val="20"/>
                      </w:rPr>
                      <w:t>ketv</w:t>
                    </w:r>
                    <w:proofErr w:type="spellEnd"/>
                    <w:r>
                      <w:rPr>
                        <w:sz w:val="20"/>
                      </w:rPr>
                      <w:t>.)</w:t>
                    </w:r>
                  </w:p>
                </w:tc>
                <w:tc>
                  <w:tcPr>
                    <w:tcW w:w="992"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349"/>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tcBorders>
                      <w:left w:val="single" w:sz="4" w:space="0" w:color="auto"/>
                      <w:right w:val="single" w:sz="4" w:space="0" w:color="auto"/>
                    </w:tcBorders>
                    <w:vAlign w:val="center"/>
                  </w:tcPr>
                  <w:p w:rsidR="00FF096E" w:rsidRDefault="00FB6FD3">
                    <w:pPr>
                      <w:rPr>
                        <w:color w:val="000000"/>
                        <w:sz w:val="20"/>
                      </w:rPr>
                    </w:pPr>
                    <w:r>
                      <w:rPr>
                        <w:color w:val="000000"/>
                        <w:sz w:val="20"/>
                      </w:rPr>
                      <w:t>2 770</w:t>
                    </w:r>
                  </w:p>
                </w:tc>
                <w:tc>
                  <w:tcPr>
                    <w:tcW w:w="992" w:type="dxa"/>
                    <w:tcBorders>
                      <w:left w:val="single" w:sz="4" w:space="0" w:color="auto"/>
                      <w:right w:val="single" w:sz="4" w:space="0" w:color="auto"/>
                    </w:tcBorders>
                    <w:vAlign w:val="center"/>
                  </w:tcPr>
                  <w:p w:rsidR="00FF096E" w:rsidRDefault="00FB6FD3">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rsidR="00FF096E" w:rsidRDefault="00FF096E">
                    <w:pPr>
                      <w:ind w:left="-57" w:right="-57"/>
                      <w:rPr>
                        <w:color w:val="FF0000"/>
                        <w:sz w:val="20"/>
                        <w:highlight w:val="yellow"/>
                      </w:rPr>
                    </w:pPr>
                  </w:p>
                </w:tc>
                <w:tc>
                  <w:tcPr>
                    <w:tcW w:w="851"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230"/>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val="restart"/>
                    <w:tcBorders>
                      <w:left w:val="single" w:sz="4" w:space="0" w:color="auto"/>
                      <w:right w:val="single" w:sz="4" w:space="0" w:color="auto"/>
                    </w:tcBorders>
                    <w:vAlign w:val="center"/>
                  </w:tcPr>
                  <w:p w:rsidR="00FF096E" w:rsidRDefault="00FF096E">
                    <w:pPr>
                      <w:rPr>
                        <w:color w:val="000000"/>
                        <w:sz w:val="20"/>
                      </w:rPr>
                    </w:pPr>
                  </w:p>
                </w:tc>
                <w:tc>
                  <w:tcPr>
                    <w:tcW w:w="992" w:type="dxa"/>
                    <w:vMerge w:val="restart"/>
                    <w:tcBorders>
                      <w:left w:val="single" w:sz="4" w:space="0" w:color="auto"/>
                      <w:right w:val="single" w:sz="4" w:space="0" w:color="auto"/>
                    </w:tcBorders>
                    <w:vAlign w:val="center"/>
                  </w:tcPr>
                  <w:p w:rsidR="00FF096E" w:rsidRDefault="00FF096E">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color w:val="FF0000"/>
                        <w:sz w:val="20"/>
                        <w:highlight w:val="yellow"/>
                      </w:rPr>
                    </w:pPr>
                  </w:p>
                </w:tc>
                <w:tc>
                  <w:tcPr>
                    <w:tcW w:w="851" w:type="dxa"/>
                    <w:vMerge/>
                    <w:tcBorders>
                      <w:left w:val="single" w:sz="4" w:space="0" w:color="auto"/>
                      <w:bottom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FF0000"/>
                        <w:sz w:val="20"/>
                        <w:highlight w:val="yellow"/>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(2024 m. IV </w:t>
                    </w:r>
                    <w:proofErr w:type="spellStart"/>
                    <w:r>
                      <w:rPr>
                        <w:sz w:val="20"/>
                      </w:rPr>
                      <w:t>ketv</w:t>
                    </w:r>
                    <w:proofErr w:type="spellEnd"/>
                    <w:r>
                      <w:rPr>
                        <w:sz w:val="20"/>
                      </w:rPr>
                      <w:t>.)</w:t>
                    </w: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761"/>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right w:val="single" w:sz="4" w:space="0" w:color="auto"/>
                    </w:tcBorders>
                    <w:shd w:val="clear" w:color="auto" w:fill="auto"/>
                  </w:tcPr>
                  <w:p w:rsidR="00FF096E" w:rsidRDefault="00FB6FD3">
                    <w:pPr>
                      <w:ind w:left="-57" w:right="-57"/>
                      <w:rPr>
                        <w:color w:val="FF0000"/>
                        <w:sz w:val="20"/>
                        <w:highlight w:val="yellow"/>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rsidR="00FF096E" w:rsidRDefault="00FB6FD3">
                    <w:pPr>
                      <w:ind w:left="-57" w:right="-57"/>
                      <w:jc w:val="center"/>
                      <w:rPr>
                        <w:color w:val="FF0000"/>
                        <w:sz w:val="20"/>
                        <w:highlight w:val="yellow"/>
                      </w:rPr>
                    </w:pPr>
                    <w:r>
                      <w:rPr>
                        <w:sz w:val="20"/>
                      </w:rPr>
                      <w:t>n/a</w:t>
                    </w:r>
                  </w:p>
                  <w:p w:rsidR="00FF096E" w:rsidRDefault="00FF096E">
                    <w:pPr>
                      <w:ind w:left="-57" w:right="-57"/>
                      <w:jc w:val="center"/>
                      <w:rPr>
                        <w:color w:val="FF0000"/>
                        <w:sz w:val="20"/>
                        <w:highlight w:val="yellow"/>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1025"/>
                </w:trPr>
                <w:tc>
                  <w:tcPr>
                    <w:tcW w:w="2410" w:type="dxa"/>
                    <w:vMerge w:val="restart"/>
                  </w:tcPr>
                  <w:p w:rsidR="00FF096E" w:rsidRDefault="00FB6FD3">
                    <w:pPr>
                      <w:rPr>
                        <w:color w:val="000000"/>
                        <w:sz w:val="20"/>
                      </w:rPr>
                    </w:pPr>
                    <w:r>
                      <w:rPr>
                        <w:sz w:val="20"/>
                      </w:rPr>
                      <w:t>3.2. Genomo tyrimams atlikti reikalingos įrangos įsigijimas ir tyrimų atlikimas</w:t>
                    </w:r>
                  </w:p>
                </w:tc>
                <w:tc>
                  <w:tcPr>
                    <w:tcW w:w="851" w:type="dxa"/>
                    <w:vMerge w:val="restart"/>
                  </w:tcPr>
                  <w:p w:rsidR="00FF096E" w:rsidRDefault="00FB6FD3">
                    <w:pPr>
                      <w:rPr>
                        <w:color w:val="000000"/>
                        <w:sz w:val="20"/>
                      </w:rPr>
                    </w:pPr>
                    <w:r>
                      <w:rPr>
                        <w:sz w:val="20"/>
                      </w:rPr>
                      <w:t>I</w:t>
                    </w:r>
                  </w:p>
                </w:tc>
                <w:tc>
                  <w:tcPr>
                    <w:tcW w:w="1417" w:type="dxa"/>
                    <w:vMerge w:val="restart"/>
                  </w:tcPr>
                  <w:p w:rsidR="00FF096E" w:rsidRDefault="00FB6FD3">
                    <w:pPr>
                      <w:rPr>
                        <w:color w:val="000000"/>
                        <w:sz w:val="20"/>
                      </w:rPr>
                    </w:pPr>
                    <w:r>
                      <w:rPr>
                        <w:sz w:val="20"/>
                      </w:rPr>
                      <w:t>ASPĮ</w:t>
                    </w:r>
                  </w:p>
                </w:tc>
                <w:tc>
                  <w:tcPr>
                    <w:tcW w:w="709" w:type="dxa"/>
                    <w:vMerge w:val="restart"/>
                  </w:tcPr>
                  <w:p w:rsidR="00FF096E" w:rsidRDefault="00FB6FD3">
                    <w:pPr>
                      <w:rPr>
                        <w:color w:val="000000"/>
                        <w:sz w:val="20"/>
                      </w:rPr>
                    </w:pPr>
                    <w:r>
                      <w:rPr>
                        <w:sz w:val="20"/>
                      </w:rPr>
                      <w:t>P</w:t>
                    </w:r>
                  </w:p>
                </w:tc>
                <w:tc>
                  <w:tcPr>
                    <w:tcW w:w="992" w:type="dxa"/>
                    <w:vMerge w:val="restart"/>
                  </w:tcPr>
                  <w:p w:rsidR="00FF096E" w:rsidRDefault="00FB6FD3">
                    <w:pPr>
                      <w:rPr>
                        <w:color w:val="000000"/>
                        <w:sz w:val="20"/>
                      </w:rPr>
                    </w:pPr>
                    <w:r>
                      <w:rPr>
                        <w:sz w:val="20"/>
                      </w:rPr>
                      <w:t>Taip</w:t>
                    </w:r>
                  </w:p>
                </w:tc>
                <w:tc>
                  <w:tcPr>
                    <w:tcW w:w="709" w:type="dxa"/>
                    <w:vMerge w:val="restart"/>
                  </w:tcPr>
                  <w:p w:rsidR="00FF096E" w:rsidRDefault="00FB6FD3">
                    <w:pPr>
                      <w:rPr>
                        <w:color w:val="000000"/>
                        <w:sz w:val="20"/>
                      </w:rPr>
                    </w:pPr>
                    <w:r>
                      <w:rPr>
                        <w:sz w:val="20"/>
                      </w:rPr>
                      <w:t>D</w:t>
                    </w:r>
                  </w:p>
                </w:tc>
                <w:tc>
                  <w:tcPr>
                    <w:tcW w:w="1276" w:type="dxa"/>
                  </w:tcPr>
                  <w:p w:rsidR="00FF096E" w:rsidRDefault="00FB6FD3">
                    <w:pPr>
                      <w:rPr>
                        <w:color w:val="000000"/>
                        <w:sz w:val="20"/>
                      </w:rPr>
                    </w:pPr>
                    <w:r>
                      <w:rPr>
                        <w:sz w:val="20"/>
                      </w:rPr>
                      <w:t>6 300</w:t>
                    </w:r>
                  </w:p>
                </w:tc>
                <w:tc>
                  <w:tcPr>
                    <w:tcW w:w="992" w:type="dxa"/>
                  </w:tcPr>
                  <w:p w:rsidR="00FF096E" w:rsidRDefault="00FB6FD3">
                    <w:pPr>
                      <w:rPr>
                        <w:color w:val="000000"/>
                        <w:sz w:val="20"/>
                      </w:rPr>
                    </w:pPr>
                    <w:r>
                      <w:rPr>
                        <w:sz w:val="20"/>
                      </w:rPr>
                      <w:t>EGADP</w:t>
                    </w:r>
                  </w:p>
                </w:tc>
                <w:tc>
                  <w:tcPr>
                    <w:tcW w:w="2551" w:type="dxa"/>
                    <w:vMerge w:val="restart"/>
                    <w:shd w:val="clear" w:color="auto" w:fill="auto"/>
                  </w:tcPr>
                  <w:p w:rsidR="00FF096E" w:rsidRDefault="00FB6FD3">
                    <w:pPr>
                      <w:ind w:left="-57" w:right="-57"/>
                      <w:rPr>
                        <w:sz w:val="20"/>
                      </w:rPr>
                    </w:pPr>
                    <w:r>
                      <w:rPr>
                        <w:sz w:val="20"/>
                      </w:rPr>
                      <w:t>P – Patvirtinti teisės aktai dėl genomo tyrimų ir keitimosi informacija su ES šalimis, vnt.</w:t>
                    </w:r>
                  </w:p>
                </w:tc>
                <w:tc>
                  <w:tcPr>
                    <w:tcW w:w="851" w:type="dxa"/>
                    <w:vMerge w:val="restart"/>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(2023 m. II </w:t>
                    </w:r>
                    <w:proofErr w:type="spellStart"/>
                    <w:r>
                      <w:rPr>
                        <w:sz w:val="20"/>
                      </w:rPr>
                      <w:t>ketv</w:t>
                    </w:r>
                    <w:proofErr w:type="spellEnd"/>
                    <w:r>
                      <w:rPr>
                        <w:sz w:val="20"/>
                      </w:rPr>
                      <w:t>.)</w:t>
                    </w:r>
                  </w:p>
                </w:tc>
                <w:tc>
                  <w:tcPr>
                    <w:tcW w:w="992" w:type="dxa"/>
                    <w:vMerge w:val="restart"/>
                  </w:tcPr>
                  <w:p w:rsidR="00FF096E" w:rsidRDefault="00FB6FD3">
                    <w:pPr>
                      <w:rPr>
                        <w:color w:val="000000"/>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vAlign w:val="center"/>
                  </w:tcPr>
                  <w:p w:rsidR="00FF096E" w:rsidRDefault="00FF096E">
                    <w:pPr>
                      <w:rPr>
                        <w:color w:val="000000"/>
                        <w:sz w:val="20"/>
                      </w:rPr>
                    </w:pPr>
                  </w:p>
                </w:tc>
                <w:tc>
                  <w:tcPr>
                    <w:tcW w:w="709" w:type="dxa"/>
                    <w:vMerge/>
                    <w:vAlign w:val="center"/>
                  </w:tcPr>
                  <w:p w:rsidR="00FF096E" w:rsidRDefault="00FF096E">
                    <w:pPr>
                      <w:rPr>
                        <w:color w:val="000000"/>
                        <w:sz w:val="20"/>
                      </w:rPr>
                    </w:pPr>
                  </w:p>
                </w:tc>
                <w:tc>
                  <w:tcPr>
                    <w:tcW w:w="1276" w:type="dxa"/>
                    <w:vMerge w:val="restart"/>
                  </w:tcPr>
                  <w:p w:rsidR="00FF096E" w:rsidRDefault="00FB6FD3">
                    <w:pPr>
                      <w:rPr>
                        <w:color w:val="000000"/>
                        <w:sz w:val="20"/>
                      </w:rPr>
                    </w:pPr>
                    <w:r>
                      <w:rPr>
                        <w:sz w:val="20"/>
                      </w:rPr>
                      <w:t>1 320</w:t>
                    </w:r>
                  </w:p>
                </w:tc>
                <w:tc>
                  <w:tcPr>
                    <w:tcW w:w="992" w:type="dxa"/>
                    <w:vMerge w:val="restart"/>
                  </w:tcPr>
                  <w:p w:rsidR="00FF096E" w:rsidRDefault="00FB6FD3">
                    <w:pPr>
                      <w:rPr>
                        <w:color w:val="000000"/>
                        <w:sz w:val="20"/>
                      </w:rPr>
                    </w:pPr>
                    <w:r>
                      <w:rPr>
                        <w:iCs/>
                        <w:sz w:val="20"/>
                      </w:rPr>
                      <w:t>PVM iš VB</w:t>
                    </w:r>
                  </w:p>
                </w:tc>
                <w:tc>
                  <w:tcPr>
                    <w:tcW w:w="2551" w:type="dxa"/>
                    <w:vMerge/>
                    <w:tcBorders>
                      <w:bottom w:val="single" w:sz="4" w:space="0" w:color="auto"/>
                    </w:tcBorders>
                    <w:shd w:val="clear" w:color="auto" w:fill="auto"/>
                  </w:tcPr>
                  <w:p w:rsidR="00FF096E" w:rsidRDefault="00FF096E">
                    <w:pPr>
                      <w:ind w:left="-57" w:right="-57"/>
                      <w:rPr>
                        <w:sz w:val="20"/>
                      </w:rPr>
                    </w:pPr>
                  </w:p>
                </w:tc>
                <w:tc>
                  <w:tcPr>
                    <w:tcW w:w="851" w:type="dxa"/>
                    <w:vMerge/>
                    <w:tcBorders>
                      <w:bottom w:val="single" w:sz="4" w:space="0" w:color="auto"/>
                    </w:tcBorders>
                    <w:shd w:val="clear" w:color="auto" w:fill="auto"/>
                  </w:tcPr>
                  <w:p w:rsidR="00FF096E" w:rsidRDefault="00FF096E">
                    <w:pPr>
                      <w:ind w:left="-57" w:right="-57"/>
                      <w:jc w:val="center"/>
                      <w:rPr>
                        <w:sz w:val="20"/>
                      </w:rPr>
                    </w:pPr>
                  </w:p>
                </w:tc>
                <w:tc>
                  <w:tcPr>
                    <w:tcW w:w="992" w:type="dxa"/>
                    <w:vMerge/>
                    <w:tcBorders>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841"/>
                </w:trPr>
                <w:tc>
                  <w:tcPr>
                    <w:tcW w:w="2410" w:type="dxa"/>
                    <w:vMerge/>
                    <w:shd w:val="clear" w:color="auto" w:fill="auto"/>
                  </w:tcPr>
                  <w:p w:rsidR="00FF096E" w:rsidRDefault="00FF096E">
                    <w:pPr>
                      <w:rPr>
                        <w:iCs/>
                        <w:sz w:val="20"/>
                      </w:rPr>
                    </w:pPr>
                  </w:p>
                </w:tc>
                <w:tc>
                  <w:tcPr>
                    <w:tcW w:w="851" w:type="dxa"/>
                    <w:vMerge/>
                    <w:shd w:val="clear" w:color="auto" w:fill="auto"/>
                  </w:tcPr>
                  <w:p w:rsidR="00FF096E" w:rsidRDefault="00FF096E">
                    <w:pPr>
                      <w:rPr>
                        <w:sz w:val="20"/>
                      </w:rPr>
                    </w:pPr>
                  </w:p>
                </w:tc>
                <w:tc>
                  <w:tcPr>
                    <w:tcW w:w="1417"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 xml:space="preserve">P – Atliktų viso žmogaus genomo sekos nustatymo tyrimų skaičius, vnt. </w:t>
                    </w:r>
                  </w:p>
                </w:tc>
                <w:tc>
                  <w:tcPr>
                    <w:tcW w:w="851" w:type="dxa"/>
                    <w:shd w:val="clear" w:color="auto" w:fill="auto"/>
                  </w:tcPr>
                  <w:p w:rsidR="00FF096E" w:rsidRDefault="00FB6FD3">
                    <w:pPr>
                      <w:ind w:left="-57" w:right="-57"/>
                      <w:jc w:val="center"/>
                      <w:rPr>
                        <w:sz w:val="20"/>
                      </w:rPr>
                    </w:pPr>
                    <w:r>
                      <w:rPr>
                        <w:sz w:val="20"/>
                      </w:rPr>
                      <w:t>1 570</w:t>
                    </w:r>
                  </w:p>
                  <w:p w:rsidR="00FF096E" w:rsidRDefault="00FB6FD3">
                    <w:pPr>
                      <w:ind w:left="-57" w:right="-57"/>
                      <w:jc w:val="center"/>
                      <w:rPr>
                        <w:sz w:val="20"/>
                      </w:rPr>
                    </w:pPr>
                    <w:r>
                      <w:rPr>
                        <w:sz w:val="20"/>
                      </w:rPr>
                      <w:t xml:space="preserve">(2026 m. I </w:t>
                    </w:r>
                    <w:proofErr w:type="spellStart"/>
                    <w:r>
                      <w:rPr>
                        <w:sz w:val="20"/>
                      </w:rPr>
                      <w:t>ketv</w:t>
                    </w:r>
                    <w:proofErr w:type="spellEnd"/>
                    <w:r>
                      <w:rPr>
                        <w:sz w:val="20"/>
                      </w:rPr>
                      <w:t>.)</w:t>
                    </w:r>
                  </w:p>
                </w:tc>
                <w:tc>
                  <w:tcPr>
                    <w:tcW w:w="992" w:type="dxa"/>
                    <w:vMerge/>
                    <w:shd w:val="clear" w:color="auto" w:fill="auto"/>
                  </w:tcPr>
                  <w:p w:rsidR="00FF096E" w:rsidRDefault="00FF096E">
                    <w:pPr>
                      <w:rPr>
                        <w:sz w:val="20"/>
                      </w:rPr>
                    </w:pPr>
                  </w:p>
                </w:tc>
                <w:tc>
                  <w:tcPr>
                    <w:tcW w:w="1276" w:type="dxa"/>
                    <w:vMerge/>
                    <w:tcBorders>
                      <w:left w:val="single" w:sz="4" w:space="0" w:color="auto"/>
                      <w:right w:val="single" w:sz="4" w:space="0" w:color="auto"/>
                    </w:tcBorders>
                    <w:shd w:val="clear" w:color="auto" w:fill="auto"/>
                    <w:vAlign w:val="center"/>
                  </w:tcPr>
                  <w:p w:rsidR="00FF096E" w:rsidRDefault="00FF096E">
                    <w:pPr>
                      <w:jc w:val="center"/>
                      <w:rPr>
                        <w:color w:val="000000"/>
                        <w:sz w:val="20"/>
                      </w:rPr>
                    </w:pPr>
                  </w:p>
                </w:tc>
              </w:tr>
              <w:tr w:rsidR="00FF096E">
                <w:trPr>
                  <w:trHeight w:val="1308"/>
                </w:trPr>
                <w:tc>
                  <w:tcPr>
                    <w:tcW w:w="2410" w:type="dxa"/>
                    <w:vMerge w:val="restart"/>
                  </w:tcPr>
                  <w:p w:rsidR="00FF096E" w:rsidRDefault="00FB6FD3">
                    <w:pPr>
                      <w:rPr>
                        <w:iCs/>
                        <w:sz w:val="20"/>
                      </w:rPr>
                    </w:pPr>
                    <w:r>
                      <w:rPr>
                        <w:iCs/>
                        <w:sz w:val="20"/>
                      </w:rPr>
                      <w:lastRenderedPageBreak/>
                      <w:t xml:space="preserve">3.3. </w:t>
                    </w:r>
                    <w:proofErr w:type="spellStart"/>
                    <w:r>
                      <w:rPr>
                        <w:iCs/>
                        <w:sz w:val="20"/>
                      </w:rPr>
                      <w:t>Inovatyvių</w:t>
                    </w:r>
                    <w:proofErr w:type="spellEnd"/>
                    <w:r>
                      <w:rPr>
                        <w:iCs/>
                        <w:sz w:val="20"/>
                      </w:rPr>
                      <w:t xml:space="preserve"> specializuotų sveikatos priežiūros paslaugų teikimo ir organizavimo modelių kūrimas ir išbandymas,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 xml:space="preserve">ASPĮ; </w:t>
                    </w:r>
                  </w:p>
                  <w:p w:rsidR="00FF096E" w:rsidRDefault="00FB6FD3">
                    <w:pPr>
                      <w:rPr>
                        <w:sz w:val="20"/>
                      </w:rPr>
                    </w:pPr>
                    <w:r>
                      <w:rPr>
                        <w:sz w:val="20"/>
                      </w:rPr>
                      <w:t>ESFA</w:t>
                    </w:r>
                  </w:p>
                  <w:p w:rsidR="00FF096E" w:rsidRDefault="00FF096E">
                    <w:pPr>
                      <w:rPr>
                        <w:sz w:val="20"/>
                      </w:rPr>
                    </w:pPr>
                  </w:p>
                </w:tc>
                <w:tc>
                  <w:tcPr>
                    <w:tcW w:w="709" w:type="dxa"/>
                    <w:vMerge w:val="restart"/>
                  </w:tcPr>
                  <w:p w:rsidR="00FF096E" w:rsidRDefault="00FB6FD3">
                    <w:pPr>
                      <w:rPr>
                        <w:sz w:val="20"/>
                      </w:rPr>
                    </w:pPr>
                    <w:r>
                      <w:rPr>
                        <w:sz w:val="20"/>
                      </w:rPr>
                      <w:t>P/</w:t>
                    </w:r>
                    <w:proofErr w:type="spellStart"/>
                    <w:r>
                      <w:rPr>
                        <w:sz w:val="20"/>
                      </w:rPr>
                      <w:t>Pj</w:t>
                    </w:r>
                    <w:proofErr w:type="spellEnd"/>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8 823,193</w:t>
                    </w:r>
                  </w:p>
                  <w:p w:rsidR="00FF096E" w:rsidRDefault="00FF096E">
                    <w:pPr>
                      <w:rPr>
                        <w:sz w:val="20"/>
                      </w:rPr>
                    </w:pPr>
                  </w:p>
                </w:tc>
                <w:tc>
                  <w:tcPr>
                    <w:tcW w:w="992" w:type="dxa"/>
                  </w:tcPr>
                  <w:p w:rsidR="00FF096E" w:rsidRDefault="00FB6FD3">
                    <w:pPr>
                      <w:rPr>
                        <w:sz w:val="20"/>
                      </w:rPr>
                    </w:pPr>
                    <w:r>
                      <w:rPr>
                        <w:sz w:val="20"/>
                      </w:rPr>
                      <w:t>2021–2027 IP (ESF</w:t>
                    </w:r>
                    <w:r>
                      <w:rPr>
                        <w:sz w:val="20"/>
                        <w:lang w:val="en-US"/>
                      </w:rPr>
                      <w:t>+</w:t>
                    </w:r>
                    <w:r>
                      <w:rPr>
                        <w:sz w:val="20"/>
                      </w:rPr>
                      <w:t xml:space="preserve">) </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 xml:space="preserve">P </w:t>
                    </w:r>
                    <w:r>
                      <w:rPr>
                        <w:color w:val="000000"/>
                        <w:szCs w:val="24"/>
                      </w:rPr>
                      <w:t xml:space="preserve">– </w:t>
                    </w:r>
                    <w:r>
                      <w:rPr>
                        <w:sz w:val="20"/>
                      </w:rPr>
                      <w:t>Paramą gavusių nacionalinio, regionų ar vietos lygmens viešojo administravimo ar viešąsias paslaugas teikiančių įstaigų skaičius, subjektų skaičius</w:t>
                    </w:r>
                  </w:p>
                </w:tc>
                <w:tc>
                  <w:tcPr>
                    <w:tcW w:w="851" w:type="dxa"/>
                    <w:vMerge w:val="restart"/>
                    <w:shd w:val="clear" w:color="auto" w:fill="auto"/>
                  </w:tcPr>
                  <w:p w:rsidR="00FF096E" w:rsidRDefault="00FB6FD3">
                    <w:pPr>
                      <w:ind w:left="-57" w:right="-57"/>
                      <w:jc w:val="center"/>
                      <w:rPr>
                        <w:sz w:val="20"/>
                      </w:rPr>
                    </w:pPr>
                    <w:r>
                      <w:rPr>
                        <w:sz w:val="20"/>
                      </w:rPr>
                      <w:t>15</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iCs/>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Pr>
                  <w:p w:rsidR="00FF096E" w:rsidRDefault="00FF096E">
                    <w:pPr>
                      <w:rPr>
                        <w:color w:val="000000"/>
                        <w:sz w:val="20"/>
                      </w:rPr>
                    </w:pPr>
                  </w:p>
                </w:tc>
                <w:tc>
                  <w:tcPr>
                    <w:tcW w:w="709" w:type="dxa"/>
                    <w:vMerge/>
                  </w:tcPr>
                  <w:p w:rsidR="00FF096E" w:rsidRDefault="00FF096E">
                    <w:pPr>
                      <w:rPr>
                        <w:color w:val="000000"/>
                        <w:sz w:val="20"/>
                      </w:rPr>
                    </w:pPr>
                  </w:p>
                </w:tc>
                <w:tc>
                  <w:tcPr>
                    <w:tcW w:w="1276" w:type="dxa"/>
                    <w:vMerge w:val="restart"/>
                  </w:tcPr>
                  <w:p w:rsidR="00FF096E" w:rsidRDefault="00FB6FD3">
                    <w:pPr>
                      <w:rPr>
                        <w:color w:val="000000"/>
                        <w:sz w:val="20"/>
                      </w:rPr>
                    </w:pPr>
                    <w:r>
                      <w:rPr>
                        <w:sz w:val="20"/>
                      </w:rPr>
                      <w:t>1 557,034</w:t>
                    </w:r>
                  </w:p>
                </w:tc>
                <w:tc>
                  <w:tcPr>
                    <w:tcW w:w="992" w:type="dxa"/>
                    <w:vMerge w:val="restart"/>
                  </w:tcPr>
                  <w:p w:rsidR="00FF096E" w:rsidRDefault="00FB6FD3">
                    <w:pPr>
                      <w:rPr>
                        <w:color w:val="000000"/>
                        <w:sz w:val="20"/>
                      </w:rPr>
                    </w:pPr>
                    <w:r>
                      <w:rPr>
                        <w:sz w:val="20"/>
                      </w:rPr>
                      <w:t xml:space="preserve">2021–2027 IP (BF) </w:t>
                    </w: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bottom w:val="single" w:sz="4" w:space="0" w:color="auto"/>
                    </w:tcBorders>
                    <w:shd w:val="clear" w:color="auto" w:fill="auto"/>
                  </w:tcPr>
                  <w:p w:rsidR="00FF096E" w:rsidRDefault="00FF096E">
                    <w:pPr>
                      <w:ind w:left="-57" w:right="-57"/>
                      <w:jc w:val="center"/>
                      <w:rPr>
                        <w:b/>
                        <w:bCs/>
                        <w:sz w:val="20"/>
                      </w:rPr>
                    </w:pPr>
                  </w:p>
                </w:tc>
                <w:tc>
                  <w:tcPr>
                    <w:tcW w:w="992" w:type="dxa"/>
                    <w:vMerge/>
                  </w:tcPr>
                  <w:p w:rsidR="00FF096E" w:rsidRDefault="00FF096E">
                    <w:pPr>
                      <w:rPr>
                        <w:color w:val="000000"/>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575"/>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rsidR="00FF096E" w:rsidRDefault="00FB6FD3">
                    <w:pPr>
                      <w:ind w:left="-57" w:right="-57"/>
                      <w:jc w:val="center"/>
                      <w:rPr>
                        <w:sz w:val="20"/>
                      </w:rPr>
                    </w:pPr>
                    <w:r>
                      <w:rPr>
                        <w:sz w:val="20"/>
                      </w:rPr>
                      <w:t>70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1264"/>
                </w:trPr>
                <w:tc>
                  <w:tcPr>
                    <w:tcW w:w="2410" w:type="dxa"/>
                  </w:tcPr>
                  <w:p w:rsidR="00FF096E" w:rsidRDefault="00FB6FD3">
                    <w:pPr>
                      <w:rPr>
                        <w:iCs/>
                        <w:sz w:val="20"/>
                      </w:rPr>
                    </w:pPr>
                    <w:r>
                      <w:rPr>
                        <w:iCs/>
                        <w:sz w:val="20"/>
                      </w:rPr>
                      <w:t>3.4. Sudėtingų sveikatos priežiūros diagnostikos ir gydymo paslaugų infrastruktūros modernizavimas</w:t>
                    </w:r>
                  </w:p>
                </w:tc>
                <w:tc>
                  <w:tcPr>
                    <w:tcW w:w="851" w:type="dxa"/>
                  </w:tcPr>
                  <w:p w:rsidR="00FF096E" w:rsidRDefault="00FB6FD3">
                    <w:pPr>
                      <w:rPr>
                        <w:color w:val="000000"/>
                        <w:sz w:val="20"/>
                      </w:rPr>
                    </w:pPr>
                    <w:r>
                      <w:rPr>
                        <w:sz w:val="20"/>
                      </w:rPr>
                      <w:t>I</w:t>
                    </w:r>
                  </w:p>
                </w:tc>
                <w:tc>
                  <w:tcPr>
                    <w:tcW w:w="1417" w:type="dxa"/>
                  </w:tcPr>
                  <w:p w:rsidR="00FF096E" w:rsidRDefault="00FB6FD3">
                    <w:pPr>
                      <w:rPr>
                        <w:color w:val="000000"/>
                        <w:sz w:val="20"/>
                      </w:rPr>
                    </w:pPr>
                    <w:r>
                      <w:rPr>
                        <w:sz w:val="20"/>
                      </w:rPr>
                      <w:t>ASPĮ</w:t>
                    </w:r>
                  </w:p>
                </w:tc>
                <w:tc>
                  <w:tcPr>
                    <w:tcW w:w="709" w:type="dxa"/>
                  </w:tcPr>
                  <w:p w:rsidR="00FF096E" w:rsidRDefault="00FB6FD3">
                    <w:pPr>
                      <w:rPr>
                        <w:color w:val="000000"/>
                        <w:sz w:val="20"/>
                      </w:rPr>
                    </w:pPr>
                    <w:r>
                      <w:rPr>
                        <w:sz w:val="20"/>
                      </w:rPr>
                      <w:t>P</w:t>
                    </w:r>
                  </w:p>
                </w:tc>
                <w:tc>
                  <w:tcPr>
                    <w:tcW w:w="992" w:type="dxa"/>
                  </w:tcPr>
                  <w:p w:rsidR="00FF096E" w:rsidRDefault="00FB6FD3">
                    <w:pPr>
                      <w:rPr>
                        <w:color w:val="000000"/>
                        <w:sz w:val="20"/>
                      </w:rPr>
                    </w:pPr>
                    <w:r>
                      <w:rPr>
                        <w:sz w:val="20"/>
                      </w:rPr>
                      <w:t>Taip</w:t>
                    </w:r>
                  </w:p>
                </w:tc>
                <w:tc>
                  <w:tcPr>
                    <w:tcW w:w="709" w:type="dxa"/>
                  </w:tcPr>
                  <w:p w:rsidR="00FF096E" w:rsidRDefault="00FB6FD3">
                    <w:pPr>
                      <w:rPr>
                        <w:color w:val="000000"/>
                        <w:sz w:val="20"/>
                      </w:rPr>
                    </w:pPr>
                    <w:r>
                      <w:rPr>
                        <w:sz w:val="20"/>
                      </w:rPr>
                      <w:t>D</w:t>
                    </w:r>
                  </w:p>
                </w:tc>
                <w:tc>
                  <w:tcPr>
                    <w:tcW w:w="1276" w:type="dxa"/>
                  </w:tcPr>
                  <w:p w:rsidR="00FF096E" w:rsidRDefault="00FB6FD3">
                    <w:pPr>
                      <w:rPr>
                        <w:sz w:val="20"/>
                      </w:rPr>
                    </w:pPr>
                    <w:r>
                      <w:rPr>
                        <w:sz w:val="20"/>
                      </w:rPr>
                      <w:t>19 000</w:t>
                    </w:r>
                  </w:p>
                </w:tc>
                <w:tc>
                  <w:tcPr>
                    <w:tcW w:w="992" w:type="dxa"/>
                  </w:tcPr>
                  <w:p w:rsidR="00FF096E" w:rsidRDefault="00FB6FD3">
                    <w:pPr>
                      <w:rPr>
                        <w:sz w:val="20"/>
                      </w:rPr>
                    </w:pPr>
                    <w:r>
                      <w:rPr>
                        <w:sz w:val="20"/>
                      </w:rPr>
                      <w:t>VB</w:t>
                    </w:r>
                  </w:p>
                </w:tc>
                <w:tc>
                  <w:tcPr>
                    <w:tcW w:w="2551" w:type="dxa"/>
                    <w:shd w:val="clear" w:color="auto" w:fill="auto"/>
                  </w:tcPr>
                  <w:p w:rsidR="00FF096E" w:rsidRDefault="00FB6FD3">
                    <w:pPr>
                      <w:ind w:left="-57" w:right="-57"/>
                      <w:rPr>
                        <w:sz w:val="20"/>
                        <w:highlight w:val="yellow"/>
                      </w:rPr>
                    </w:pPr>
                    <w:r>
                      <w:rPr>
                        <w:sz w:val="20"/>
                      </w:rPr>
                      <w:t>P – Modernizuotų asmens sveikatos priežiūros įstaigų skaičius</w:t>
                    </w:r>
                  </w:p>
                </w:tc>
                <w:tc>
                  <w:tcPr>
                    <w:tcW w:w="851" w:type="dxa"/>
                    <w:shd w:val="clear" w:color="auto" w:fill="auto"/>
                  </w:tcPr>
                  <w:p w:rsidR="00FF096E" w:rsidRDefault="00FB6FD3">
                    <w:pPr>
                      <w:ind w:left="-57" w:right="-57"/>
                      <w:jc w:val="center"/>
                      <w:rPr>
                        <w:sz w:val="20"/>
                      </w:rPr>
                    </w:pPr>
                    <w:r>
                      <w:rPr>
                        <w:sz w:val="20"/>
                      </w:rPr>
                      <w:t>6</w:t>
                    </w:r>
                  </w:p>
                  <w:p w:rsidR="00FF096E" w:rsidRDefault="00FB6FD3">
                    <w:pPr>
                      <w:ind w:left="-57" w:right="-57"/>
                      <w:jc w:val="center"/>
                      <w:rPr>
                        <w:sz w:val="20"/>
                        <w:highlight w:val="yellow"/>
                      </w:rPr>
                    </w:pPr>
                    <w:r>
                      <w:rPr>
                        <w:sz w:val="20"/>
                      </w:rPr>
                      <w:t>(2030 m.)</w:t>
                    </w:r>
                  </w:p>
                </w:tc>
                <w:tc>
                  <w:tcPr>
                    <w:tcW w:w="992" w:type="dxa"/>
                  </w:tcPr>
                  <w:p w:rsidR="00FF096E" w:rsidRDefault="00FB6FD3">
                    <w:pPr>
                      <w:rPr>
                        <w:sz w:val="20"/>
                      </w:rPr>
                    </w:pPr>
                    <w:r>
                      <w:rPr>
                        <w:sz w:val="20"/>
                      </w:rPr>
                      <w:t>SAM</w:t>
                    </w:r>
                  </w:p>
                  <w:p w:rsidR="00FF096E" w:rsidRDefault="00FF096E">
                    <w:pPr>
                      <w:rPr>
                        <w:sz w:val="20"/>
                      </w:rPr>
                    </w:pPr>
                  </w:p>
                </w:tc>
                <w:tc>
                  <w:tcPr>
                    <w:tcW w:w="1276" w:type="dxa"/>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4A080B" w:rsidTr="00223D70">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Pr="005A695D" w:rsidRDefault="004A080B" w:rsidP="00CE4F69">
                    <w:pPr>
                      <w:rPr>
                        <w:sz w:val="20"/>
                      </w:rPr>
                    </w:pPr>
                    <w:r w:rsidRPr="005A695D">
                      <w:rPr>
                        <w:sz w:val="20"/>
                      </w:rPr>
                      <w:t>4. Sveikatos sektoriaus skaitmeninimas</w:t>
                    </w:r>
                  </w:p>
                  <w:p w:rsidR="004A080B" w:rsidRDefault="004A080B" w:rsidP="00CE4F69">
                    <w:pPr>
                      <w:rPr>
                        <w:sz w:val="20"/>
                      </w:rPr>
                    </w:pPr>
                  </w:p>
                  <w:p w:rsidR="004A080B" w:rsidRPr="005A695D" w:rsidRDefault="004A080B" w:rsidP="00CE4F69">
                    <w:pPr>
                      <w:rPr>
                        <w:sz w:val="20"/>
                      </w:rPr>
                    </w:pPr>
                  </w:p>
                  <w:p w:rsidR="004A080B" w:rsidRDefault="004A080B" w:rsidP="005A695D">
                    <w:pPr>
                      <w:rPr>
                        <w:sz w:val="20"/>
                      </w:rPr>
                    </w:pPr>
                  </w:p>
                  <w:p w:rsidR="004A080B" w:rsidRPr="00585848" w:rsidRDefault="004A080B" w:rsidP="00CE4F69">
                    <w:pPr>
                      <w:rPr>
                        <w:sz w:val="20"/>
                      </w:rPr>
                    </w:pPr>
                  </w:p>
                  <w:p w:rsidR="004A080B" w:rsidRPr="00585848" w:rsidRDefault="004A080B" w:rsidP="00CE4F69">
                    <w:pPr>
                      <w:rPr>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CE4F69">
                    <w:pPr>
                      <w:rPr>
                        <w:sz w:val="20"/>
                      </w:rPr>
                    </w:pPr>
                    <w:r>
                      <w:rPr>
                        <w:sz w:val="20"/>
                      </w:rPr>
                      <w:t>-</w:t>
                    </w:r>
                  </w:p>
                </w:tc>
                <w:tc>
                  <w:tcPr>
                    <w:tcW w:w="1417"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CE4F69">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CE4F69">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CE4F69">
                    <w:pPr>
                      <w:rPr>
                        <w:sz w:val="20"/>
                      </w:rPr>
                    </w:pPr>
                    <w:r>
                      <w:rPr>
                        <w:sz w:val="20"/>
                      </w:rPr>
                      <w:t>-</w:t>
                    </w:r>
                  </w:p>
                  <w:p w:rsidR="004A080B" w:rsidRDefault="004A080B" w:rsidP="00CE4F69">
                    <w:pPr>
                      <w:rPr>
                        <w:sz w:val="20"/>
                      </w:rPr>
                    </w:pPr>
                  </w:p>
                  <w:p w:rsidR="004A080B" w:rsidRDefault="004A080B" w:rsidP="00CE4F69">
                    <w:pPr>
                      <w:rPr>
                        <w:sz w:val="20"/>
                      </w:rPr>
                    </w:pPr>
                  </w:p>
                  <w:p w:rsidR="004A080B" w:rsidRDefault="004A080B" w:rsidP="00CE4F69">
                    <w:pPr>
                      <w:rPr>
                        <w:sz w:val="20"/>
                      </w:rPr>
                    </w:pPr>
                  </w:p>
                  <w:p w:rsidR="004A080B" w:rsidRDefault="004A080B" w:rsidP="00CE4F69">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CE4F69">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Pr="00CE0845" w:rsidRDefault="004A080B" w:rsidP="00CE4F69">
                    <w:pPr>
                      <w:rPr>
                        <w:sz w:val="20"/>
                      </w:rPr>
                    </w:pPr>
                    <w:r w:rsidRPr="005A695D">
                      <w:rPr>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5A695D">
                    <w:pPr>
                      <w:ind w:left="-57" w:right="-57"/>
                      <w:jc w:val="both"/>
                      <w:rPr>
                        <w:sz w:val="20"/>
                      </w:rPr>
                    </w:pPr>
                    <w:r>
                      <w:rPr>
                        <w:sz w:val="20"/>
                      </w:rPr>
                      <w:t xml:space="preserve">R </w:t>
                    </w:r>
                    <w:r w:rsidRPr="005A695D">
                      <w:rPr>
                        <w:sz w:val="20"/>
                      </w:rPr>
                      <w:t>–</w:t>
                    </w:r>
                    <w:r>
                      <w:rPr>
                        <w:sz w:val="20"/>
                      </w:rPr>
                      <w:t xml:space="preserve"> Mirštamumas nuo miokardo infarkto per 30 dienų nuo </w:t>
                    </w:r>
                    <w:proofErr w:type="spellStart"/>
                    <w:r>
                      <w:rPr>
                        <w:sz w:val="20"/>
                      </w:rPr>
                      <w:t>hospitalizacijos</w:t>
                    </w:r>
                    <w:proofErr w:type="spellEnd"/>
                    <w:r>
                      <w:rPr>
                        <w:sz w:val="20"/>
                      </w:rPr>
                      <w:t>,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CE4F69">
                    <w:pPr>
                      <w:ind w:left="-57" w:right="-57"/>
                      <w:jc w:val="center"/>
                      <w:rPr>
                        <w:sz w:val="20"/>
                      </w:rPr>
                    </w:pPr>
                    <w:r>
                      <w:rPr>
                        <w:sz w:val="20"/>
                      </w:rPr>
                      <w:t>9</w:t>
                    </w:r>
                  </w:p>
                  <w:p w:rsidR="004A080B" w:rsidRDefault="004A080B" w:rsidP="00CE4F69">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CE4F69">
                    <w:pPr>
                      <w:rPr>
                        <w:sz w:val="20"/>
                      </w:rPr>
                    </w:pPr>
                    <w:r>
                      <w:rPr>
                        <w:sz w:val="20"/>
                      </w:rPr>
                      <w:t>-</w:t>
                    </w:r>
                  </w:p>
                  <w:p w:rsidR="004A080B" w:rsidRDefault="004A080B" w:rsidP="00223D70">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5A695D">
                    <w:pPr>
                      <w:jc w:val="center"/>
                      <w:rPr>
                        <w:color w:val="000000"/>
                        <w:sz w:val="20"/>
                      </w:rPr>
                    </w:pPr>
                  </w:p>
                </w:tc>
              </w:tr>
              <w:tr w:rsidR="004A080B" w:rsidTr="00223D70">
                <w:trPr>
                  <w:trHeight w:val="414"/>
                </w:trPr>
                <w:tc>
                  <w:tcPr>
                    <w:tcW w:w="2410" w:type="dxa"/>
                    <w:vMerge/>
                    <w:tcBorders>
                      <w:left w:val="single" w:sz="4" w:space="0" w:color="auto"/>
                      <w:right w:val="single" w:sz="4" w:space="0" w:color="auto"/>
                    </w:tcBorders>
                    <w:shd w:val="clear" w:color="auto" w:fill="F2F2F2" w:themeFill="background1" w:themeFillShade="F2"/>
                  </w:tcPr>
                  <w:p w:rsidR="004A080B" w:rsidRPr="005A695D" w:rsidRDefault="004A080B" w:rsidP="00CE4F69">
                    <w:pPr>
                      <w:rPr>
                        <w:sz w:val="20"/>
                      </w:rPr>
                    </w:pPr>
                  </w:p>
                </w:tc>
                <w:tc>
                  <w:tcPr>
                    <w:tcW w:w="851"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1417"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709"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992"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709"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Pr="005A695D" w:rsidRDefault="004A080B" w:rsidP="00CE4F69">
                    <w:pPr>
                      <w:rPr>
                        <w:sz w:val="20"/>
                      </w:rPr>
                    </w:pPr>
                    <w:r w:rsidRPr="005A695D">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rsidR="004A080B" w:rsidRDefault="004A080B" w:rsidP="00CE4F69">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rsidR="004A080B" w:rsidRDefault="004A080B" w:rsidP="00CE4F69">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rsidR="004A080B" w:rsidRDefault="004A080B" w:rsidP="00223D70">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5A695D">
                    <w:pPr>
                      <w:jc w:val="center"/>
                      <w:rPr>
                        <w:color w:val="000000"/>
                        <w:sz w:val="20"/>
                      </w:rPr>
                    </w:pPr>
                  </w:p>
                </w:tc>
              </w:tr>
              <w:tr w:rsidR="004A080B" w:rsidTr="00223D70">
                <w:trPr>
                  <w:trHeight w:val="414"/>
                </w:trPr>
                <w:tc>
                  <w:tcPr>
                    <w:tcW w:w="2410" w:type="dxa"/>
                    <w:vMerge/>
                    <w:tcBorders>
                      <w:left w:val="single" w:sz="4" w:space="0" w:color="auto"/>
                      <w:right w:val="single" w:sz="4" w:space="0" w:color="auto"/>
                    </w:tcBorders>
                    <w:shd w:val="clear" w:color="auto" w:fill="F2F2F2" w:themeFill="background1" w:themeFillShade="F2"/>
                  </w:tcPr>
                  <w:p w:rsidR="004A080B" w:rsidRPr="005A695D" w:rsidRDefault="004A080B" w:rsidP="00CE4F69">
                    <w:pPr>
                      <w:rPr>
                        <w:sz w:val="20"/>
                      </w:rPr>
                    </w:pPr>
                  </w:p>
                </w:tc>
                <w:tc>
                  <w:tcPr>
                    <w:tcW w:w="851"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1417"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709"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992"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709"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Pr="005A695D" w:rsidRDefault="004A080B" w:rsidP="00CE4F69">
                    <w:pPr>
                      <w:rPr>
                        <w:sz w:val="20"/>
                      </w:rPr>
                    </w:pPr>
                    <w:r w:rsidRPr="005A695D">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CE4F69">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rsidR="004A080B" w:rsidRDefault="004A080B" w:rsidP="00223D70">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5A695D">
                    <w:pPr>
                      <w:jc w:val="center"/>
                      <w:rPr>
                        <w:color w:val="000000"/>
                        <w:sz w:val="20"/>
                      </w:rPr>
                    </w:pPr>
                  </w:p>
                </w:tc>
              </w:tr>
              <w:tr w:rsidR="004A080B" w:rsidTr="00223D70">
                <w:trPr>
                  <w:trHeight w:val="414"/>
                </w:trPr>
                <w:tc>
                  <w:tcPr>
                    <w:tcW w:w="2410" w:type="dxa"/>
                    <w:vMerge/>
                    <w:tcBorders>
                      <w:left w:val="single" w:sz="4" w:space="0" w:color="auto"/>
                      <w:right w:val="single" w:sz="4" w:space="0" w:color="auto"/>
                    </w:tcBorders>
                  </w:tcPr>
                  <w:p w:rsidR="004A080B" w:rsidRDefault="004A080B" w:rsidP="00CE4F69">
                    <w:pPr>
                      <w:rPr>
                        <w:sz w:val="20"/>
                      </w:rPr>
                    </w:pPr>
                  </w:p>
                </w:tc>
                <w:tc>
                  <w:tcPr>
                    <w:tcW w:w="851" w:type="dxa"/>
                    <w:vMerge/>
                    <w:tcBorders>
                      <w:left w:val="single" w:sz="4" w:space="0" w:color="auto"/>
                      <w:right w:val="single" w:sz="4" w:space="0" w:color="auto"/>
                    </w:tcBorders>
                  </w:tcPr>
                  <w:p w:rsidR="004A080B" w:rsidRDefault="004A080B" w:rsidP="00CE4F69">
                    <w:pPr>
                      <w:rPr>
                        <w:sz w:val="20"/>
                      </w:rPr>
                    </w:pPr>
                  </w:p>
                </w:tc>
                <w:tc>
                  <w:tcPr>
                    <w:tcW w:w="1417" w:type="dxa"/>
                    <w:vMerge/>
                    <w:tcBorders>
                      <w:left w:val="single" w:sz="4" w:space="0" w:color="auto"/>
                      <w:right w:val="single" w:sz="4" w:space="0" w:color="auto"/>
                    </w:tcBorders>
                  </w:tcPr>
                  <w:p w:rsidR="004A080B" w:rsidRDefault="004A080B" w:rsidP="00CE4F69">
                    <w:pPr>
                      <w:rPr>
                        <w:sz w:val="20"/>
                      </w:rPr>
                    </w:pPr>
                  </w:p>
                </w:tc>
                <w:tc>
                  <w:tcPr>
                    <w:tcW w:w="709" w:type="dxa"/>
                    <w:vMerge/>
                    <w:tcBorders>
                      <w:left w:val="single" w:sz="4" w:space="0" w:color="auto"/>
                      <w:right w:val="single" w:sz="4" w:space="0" w:color="auto"/>
                    </w:tcBorders>
                  </w:tcPr>
                  <w:p w:rsidR="004A080B" w:rsidRDefault="004A080B" w:rsidP="00CE4F69">
                    <w:pPr>
                      <w:rPr>
                        <w:sz w:val="20"/>
                      </w:rPr>
                    </w:pPr>
                  </w:p>
                </w:tc>
                <w:tc>
                  <w:tcPr>
                    <w:tcW w:w="992" w:type="dxa"/>
                    <w:vMerge/>
                    <w:tcBorders>
                      <w:left w:val="single" w:sz="4" w:space="0" w:color="auto"/>
                      <w:right w:val="single" w:sz="4" w:space="0" w:color="auto"/>
                    </w:tcBorders>
                  </w:tcPr>
                  <w:p w:rsidR="004A080B" w:rsidRDefault="004A080B" w:rsidP="00CE4F69">
                    <w:pPr>
                      <w:rPr>
                        <w:sz w:val="20"/>
                      </w:rPr>
                    </w:pPr>
                  </w:p>
                </w:tc>
                <w:tc>
                  <w:tcPr>
                    <w:tcW w:w="709" w:type="dxa"/>
                    <w:vMerge/>
                    <w:tcBorders>
                      <w:left w:val="single" w:sz="4" w:space="0" w:color="auto"/>
                      <w:right w:val="single" w:sz="4" w:space="0" w:color="auto"/>
                    </w:tcBorders>
                  </w:tcPr>
                  <w:p w:rsidR="004A080B" w:rsidRDefault="004A080B" w:rsidP="00CE4F69">
                    <w:pPr>
                      <w:rPr>
                        <w:sz w:val="20"/>
                      </w:rPr>
                    </w:pPr>
                  </w:p>
                </w:tc>
                <w:tc>
                  <w:tcPr>
                    <w:tcW w:w="1276"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992" w:type="dxa"/>
                    <w:vMerge/>
                    <w:tcBorders>
                      <w:left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ind w:left="-57" w:right="-57"/>
                      <w:jc w:val="both"/>
                      <w:rPr>
                        <w:sz w:val="20"/>
                      </w:rPr>
                    </w:pPr>
                    <w:r>
                      <w:rPr>
                        <w:sz w:val="20"/>
                      </w:rPr>
                      <w:t xml:space="preserve">R </w:t>
                    </w:r>
                    <w:r w:rsidRPr="005A695D">
                      <w:rPr>
                        <w:sz w:val="20"/>
                      </w:rPr>
                      <w:t>–</w:t>
                    </w:r>
                    <w:r>
                      <w:rPr>
                        <w:sz w:val="20"/>
                      </w:rPr>
                      <w:t xml:space="preserve"> Mirštamumas nuo išeminio galvos smegenų insulto per 30 dienų po </w:t>
                    </w:r>
                    <w:proofErr w:type="spellStart"/>
                    <w:r>
                      <w:rPr>
                        <w:sz w:val="20"/>
                      </w:rPr>
                      <w:t>hospitalizacijos</w:t>
                    </w:r>
                    <w:proofErr w:type="spellEnd"/>
                    <w:r>
                      <w:rPr>
                        <w:sz w:val="20"/>
                      </w:rPr>
                      <w:t xml:space="preserve">,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ind w:left="-57" w:right="-57"/>
                      <w:jc w:val="center"/>
                      <w:rPr>
                        <w:sz w:val="20"/>
                      </w:rPr>
                    </w:pPr>
                    <w:r>
                      <w:rPr>
                        <w:sz w:val="20"/>
                      </w:rPr>
                      <w:t>12</w:t>
                    </w:r>
                  </w:p>
                  <w:p w:rsidR="004A080B" w:rsidRDefault="004A080B" w:rsidP="00CE4F69">
                    <w:pPr>
                      <w:ind w:left="-57" w:right="-57"/>
                      <w:jc w:val="center"/>
                      <w:rPr>
                        <w:sz w:val="20"/>
                      </w:rPr>
                    </w:pPr>
                    <w:r>
                      <w:rPr>
                        <w:sz w:val="20"/>
                      </w:rPr>
                      <w:t>(2030 m.)</w:t>
                    </w:r>
                  </w:p>
                </w:tc>
                <w:tc>
                  <w:tcPr>
                    <w:tcW w:w="992" w:type="dxa"/>
                    <w:vMerge/>
                    <w:tcBorders>
                      <w:left w:val="single" w:sz="4" w:space="0" w:color="auto"/>
                      <w:right w:val="single" w:sz="4" w:space="0" w:color="auto"/>
                    </w:tcBorders>
                  </w:tcPr>
                  <w:p w:rsidR="004A080B" w:rsidRDefault="004A080B" w:rsidP="00223D70">
                    <w:pPr>
                      <w:rPr>
                        <w:sz w:val="20"/>
                      </w:rPr>
                    </w:pPr>
                  </w:p>
                </w:tc>
                <w:tc>
                  <w:tcPr>
                    <w:tcW w:w="1276" w:type="dxa"/>
                    <w:tcBorders>
                      <w:top w:val="single" w:sz="4" w:space="0" w:color="auto"/>
                      <w:left w:val="single" w:sz="4" w:space="0" w:color="auto"/>
                      <w:bottom w:val="single" w:sz="4" w:space="0" w:color="auto"/>
                      <w:right w:val="single" w:sz="4" w:space="0" w:color="auto"/>
                    </w:tcBorders>
                  </w:tcPr>
                  <w:p w:rsidR="004A080B" w:rsidRDefault="004A080B" w:rsidP="00CE4F69">
                    <w:pPr>
                      <w:jc w:val="center"/>
                      <w:rPr>
                        <w:color w:val="000000"/>
                        <w:sz w:val="20"/>
                      </w:rPr>
                    </w:pPr>
                  </w:p>
                </w:tc>
              </w:tr>
              <w:tr w:rsidR="004A080B" w:rsidTr="00223D70">
                <w:trPr>
                  <w:trHeight w:val="414"/>
                </w:trPr>
                <w:tc>
                  <w:tcPr>
                    <w:tcW w:w="2410" w:type="dxa"/>
                    <w:vMerge/>
                    <w:tcBorders>
                      <w:left w:val="single" w:sz="4" w:space="0" w:color="auto"/>
                      <w:bottom w:val="single" w:sz="4" w:space="0" w:color="auto"/>
                      <w:right w:val="single" w:sz="4" w:space="0" w:color="auto"/>
                    </w:tcBorders>
                  </w:tcPr>
                  <w:p w:rsidR="004A080B" w:rsidRDefault="004A080B" w:rsidP="00CE4F69">
                    <w:pPr>
                      <w:rPr>
                        <w:sz w:val="20"/>
                      </w:rPr>
                    </w:pPr>
                  </w:p>
                </w:tc>
                <w:tc>
                  <w:tcPr>
                    <w:tcW w:w="851" w:type="dxa"/>
                    <w:vMerge/>
                    <w:tcBorders>
                      <w:left w:val="single" w:sz="4" w:space="0" w:color="auto"/>
                      <w:bottom w:val="single" w:sz="4" w:space="0" w:color="auto"/>
                      <w:right w:val="single" w:sz="4" w:space="0" w:color="auto"/>
                    </w:tcBorders>
                  </w:tcPr>
                  <w:p w:rsidR="004A080B" w:rsidRDefault="004A080B" w:rsidP="00CE4F69">
                    <w:pPr>
                      <w:rPr>
                        <w:sz w:val="20"/>
                      </w:rPr>
                    </w:pPr>
                  </w:p>
                </w:tc>
                <w:tc>
                  <w:tcPr>
                    <w:tcW w:w="1417" w:type="dxa"/>
                    <w:vMerge/>
                    <w:tcBorders>
                      <w:left w:val="single" w:sz="4" w:space="0" w:color="auto"/>
                      <w:bottom w:val="single" w:sz="4" w:space="0" w:color="auto"/>
                      <w:right w:val="single" w:sz="4" w:space="0" w:color="auto"/>
                    </w:tcBorders>
                  </w:tcPr>
                  <w:p w:rsidR="004A080B" w:rsidRDefault="004A080B" w:rsidP="00CE4F69">
                    <w:pPr>
                      <w:rPr>
                        <w:sz w:val="20"/>
                      </w:rPr>
                    </w:pPr>
                  </w:p>
                </w:tc>
                <w:tc>
                  <w:tcPr>
                    <w:tcW w:w="709" w:type="dxa"/>
                    <w:vMerge/>
                    <w:tcBorders>
                      <w:left w:val="single" w:sz="4" w:space="0" w:color="auto"/>
                      <w:bottom w:val="single" w:sz="4" w:space="0" w:color="auto"/>
                      <w:right w:val="single" w:sz="4" w:space="0" w:color="auto"/>
                    </w:tcBorders>
                  </w:tcPr>
                  <w:p w:rsidR="004A080B" w:rsidRDefault="004A080B" w:rsidP="00CE4F69">
                    <w:pPr>
                      <w:rPr>
                        <w:sz w:val="20"/>
                      </w:rPr>
                    </w:pPr>
                  </w:p>
                </w:tc>
                <w:tc>
                  <w:tcPr>
                    <w:tcW w:w="992" w:type="dxa"/>
                    <w:vMerge/>
                    <w:tcBorders>
                      <w:left w:val="single" w:sz="4" w:space="0" w:color="auto"/>
                      <w:bottom w:val="single" w:sz="4" w:space="0" w:color="auto"/>
                      <w:right w:val="single" w:sz="4" w:space="0" w:color="auto"/>
                    </w:tcBorders>
                  </w:tcPr>
                  <w:p w:rsidR="004A080B" w:rsidRDefault="004A080B" w:rsidP="00CE4F69">
                    <w:pPr>
                      <w:rPr>
                        <w:sz w:val="20"/>
                      </w:rPr>
                    </w:pPr>
                  </w:p>
                </w:tc>
                <w:tc>
                  <w:tcPr>
                    <w:tcW w:w="709" w:type="dxa"/>
                    <w:vMerge/>
                    <w:tcBorders>
                      <w:left w:val="single" w:sz="4" w:space="0" w:color="auto"/>
                      <w:bottom w:val="single" w:sz="4" w:space="0" w:color="auto"/>
                      <w:right w:val="single" w:sz="4" w:space="0" w:color="auto"/>
                    </w:tcBorders>
                  </w:tcPr>
                  <w:p w:rsidR="004A080B" w:rsidRDefault="004A080B" w:rsidP="00CE4F69">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ind w:left="-57" w:right="-57"/>
                      <w:jc w:val="both"/>
                      <w:rPr>
                        <w:sz w:val="20"/>
                      </w:rPr>
                    </w:pPr>
                    <w:r>
                      <w:rPr>
                        <w:sz w:val="20"/>
                      </w:rPr>
                      <w:t xml:space="preserve">R </w:t>
                    </w:r>
                    <w:r w:rsidRPr="005A695D">
                      <w:rPr>
                        <w:sz w:val="20"/>
                      </w:rPr>
                      <w:t>–</w:t>
                    </w:r>
                    <w:r>
                      <w:rPr>
                        <w:sz w:val="20"/>
                      </w:rPr>
                      <w:t xml:space="preserve">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CE4F69">
                    <w:pPr>
                      <w:ind w:left="-57" w:right="-57"/>
                      <w:jc w:val="center"/>
                      <w:rPr>
                        <w:sz w:val="20"/>
                      </w:rPr>
                    </w:pPr>
                    <w:r>
                      <w:rPr>
                        <w:sz w:val="20"/>
                      </w:rPr>
                      <w:t>6</w:t>
                    </w:r>
                  </w:p>
                  <w:p w:rsidR="004A080B" w:rsidRDefault="004A080B" w:rsidP="00CE4F69">
                    <w:pPr>
                      <w:ind w:left="-57" w:right="-57"/>
                      <w:jc w:val="center"/>
                      <w:rPr>
                        <w:sz w:val="20"/>
                      </w:rPr>
                    </w:pPr>
                    <w:r>
                      <w:rPr>
                        <w:sz w:val="20"/>
                      </w:rPr>
                      <w:t>(2030 m.)</w:t>
                    </w:r>
                  </w:p>
                  <w:p w:rsidR="004A080B" w:rsidRDefault="004A080B" w:rsidP="00CE4F69">
                    <w:pPr>
                      <w:ind w:left="-57" w:right="-57"/>
                      <w:jc w:val="center"/>
                      <w:rPr>
                        <w:sz w:val="20"/>
                      </w:rPr>
                    </w:pPr>
                  </w:p>
                  <w:p w:rsidR="004A080B" w:rsidRDefault="004A080B" w:rsidP="00CE4F69">
                    <w:pPr>
                      <w:ind w:left="-57" w:right="-57"/>
                      <w:jc w:val="center"/>
                      <w:rPr>
                        <w:sz w:val="20"/>
                      </w:rPr>
                    </w:pPr>
                  </w:p>
                </w:tc>
                <w:tc>
                  <w:tcPr>
                    <w:tcW w:w="992" w:type="dxa"/>
                    <w:vMerge/>
                    <w:tcBorders>
                      <w:left w:val="single" w:sz="4" w:space="0" w:color="auto"/>
                      <w:right w:val="single" w:sz="4" w:space="0" w:color="auto"/>
                    </w:tcBorders>
                  </w:tcPr>
                  <w:p w:rsidR="004A080B" w:rsidRDefault="004A080B" w:rsidP="00223D70">
                    <w:pPr>
                      <w:rPr>
                        <w:sz w:val="20"/>
                      </w:rPr>
                    </w:pPr>
                  </w:p>
                </w:tc>
                <w:tc>
                  <w:tcPr>
                    <w:tcW w:w="1276" w:type="dxa"/>
                    <w:tcBorders>
                      <w:top w:val="single" w:sz="4" w:space="0" w:color="auto"/>
                      <w:left w:val="single" w:sz="4" w:space="0" w:color="auto"/>
                      <w:bottom w:val="single" w:sz="4" w:space="0" w:color="auto"/>
                      <w:right w:val="single" w:sz="4" w:space="0" w:color="auto"/>
                    </w:tcBorders>
                  </w:tcPr>
                  <w:p w:rsidR="004A080B" w:rsidRDefault="004A080B" w:rsidP="00CE4F69">
                    <w:pPr>
                      <w:jc w:val="center"/>
                      <w:rPr>
                        <w:color w:val="000000"/>
                        <w:sz w:val="20"/>
                      </w:rPr>
                    </w:pPr>
                  </w:p>
                </w:tc>
              </w:tr>
              <w:tr w:rsidR="004A080B" w:rsidTr="00223D70">
                <w:trPr>
                  <w:trHeight w:val="414"/>
                </w:trPr>
                <w:tc>
                  <w:tcPr>
                    <w:tcW w:w="2410" w:type="dxa"/>
                    <w:vMerge w:val="restart"/>
                  </w:tcPr>
                  <w:p w:rsidR="004A080B" w:rsidRDefault="004A080B">
                    <w:pPr>
                      <w:rPr>
                        <w:sz w:val="20"/>
                      </w:rPr>
                    </w:pPr>
                    <w:r>
                      <w:rPr>
                        <w:sz w:val="20"/>
                      </w:rPr>
                      <w:t>4.1. Teisės aktų ir kitų sveikatos skaitmeninimo srities dokumentų parengimas</w:t>
                    </w:r>
                  </w:p>
                </w:tc>
                <w:tc>
                  <w:tcPr>
                    <w:tcW w:w="851" w:type="dxa"/>
                    <w:vMerge w:val="restart"/>
                  </w:tcPr>
                  <w:p w:rsidR="004A080B" w:rsidRDefault="004A080B">
                    <w:pPr>
                      <w:rPr>
                        <w:sz w:val="20"/>
                      </w:rPr>
                    </w:pPr>
                    <w:r>
                      <w:rPr>
                        <w:sz w:val="20"/>
                      </w:rPr>
                      <w:t>R</w:t>
                    </w:r>
                  </w:p>
                </w:tc>
                <w:tc>
                  <w:tcPr>
                    <w:tcW w:w="1417" w:type="dxa"/>
                    <w:vMerge w:val="restart"/>
                  </w:tcPr>
                  <w:p w:rsidR="004A080B" w:rsidRDefault="004A080B">
                    <w:pPr>
                      <w:rPr>
                        <w:sz w:val="20"/>
                      </w:rPr>
                    </w:pPr>
                    <w:r>
                      <w:rPr>
                        <w:sz w:val="20"/>
                      </w:rPr>
                      <w:t>-</w:t>
                    </w:r>
                  </w:p>
                </w:tc>
                <w:tc>
                  <w:tcPr>
                    <w:tcW w:w="709" w:type="dxa"/>
                    <w:vMerge w:val="restart"/>
                  </w:tcPr>
                  <w:p w:rsidR="004A080B" w:rsidRDefault="004A080B">
                    <w:pPr>
                      <w:rPr>
                        <w:sz w:val="20"/>
                      </w:rPr>
                    </w:pPr>
                    <w:r>
                      <w:rPr>
                        <w:sz w:val="20"/>
                      </w:rPr>
                      <w:t>-</w:t>
                    </w:r>
                  </w:p>
                </w:tc>
                <w:tc>
                  <w:tcPr>
                    <w:tcW w:w="992" w:type="dxa"/>
                    <w:vMerge w:val="restart"/>
                  </w:tcPr>
                  <w:p w:rsidR="004A080B" w:rsidRDefault="004A080B">
                    <w:pPr>
                      <w:rPr>
                        <w:sz w:val="20"/>
                      </w:rPr>
                    </w:pPr>
                    <w:r>
                      <w:rPr>
                        <w:sz w:val="20"/>
                      </w:rPr>
                      <w:t>Taip</w:t>
                    </w:r>
                  </w:p>
                </w:tc>
                <w:tc>
                  <w:tcPr>
                    <w:tcW w:w="709" w:type="dxa"/>
                    <w:vMerge w:val="restart"/>
                  </w:tcPr>
                  <w:p w:rsidR="004A080B" w:rsidRDefault="004A080B">
                    <w:pPr>
                      <w:rPr>
                        <w:sz w:val="20"/>
                      </w:rPr>
                    </w:pPr>
                    <w:r>
                      <w:rPr>
                        <w:sz w:val="20"/>
                      </w:rPr>
                      <w:t>-</w:t>
                    </w:r>
                  </w:p>
                </w:tc>
                <w:tc>
                  <w:tcPr>
                    <w:tcW w:w="1276" w:type="dxa"/>
                    <w:vMerge w:val="restart"/>
                  </w:tcPr>
                  <w:p w:rsidR="004A080B" w:rsidRDefault="004A080B">
                    <w:pPr>
                      <w:rPr>
                        <w:sz w:val="20"/>
                      </w:rPr>
                    </w:pPr>
                    <w:r>
                      <w:rPr>
                        <w:sz w:val="20"/>
                      </w:rPr>
                      <w:t>-</w:t>
                    </w:r>
                  </w:p>
                </w:tc>
                <w:tc>
                  <w:tcPr>
                    <w:tcW w:w="992" w:type="dxa"/>
                    <w:vMerge w:val="restart"/>
                  </w:tcPr>
                  <w:p w:rsidR="004A080B" w:rsidRDefault="004A080B">
                    <w:pPr>
                      <w:rPr>
                        <w:sz w:val="20"/>
                      </w:rPr>
                    </w:pPr>
                    <w:r>
                      <w:rPr>
                        <w:sz w:val="20"/>
                      </w:rPr>
                      <w:t>-</w:t>
                    </w:r>
                  </w:p>
                </w:tc>
                <w:tc>
                  <w:tcPr>
                    <w:tcW w:w="2551" w:type="dxa"/>
                    <w:shd w:val="clear" w:color="auto" w:fill="auto"/>
                  </w:tcPr>
                  <w:p w:rsidR="004A080B" w:rsidRDefault="004A080B">
                    <w:pPr>
                      <w:ind w:left="-57" w:right="-57"/>
                      <w:jc w:val="both"/>
                      <w:rPr>
                        <w:sz w:val="20"/>
                      </w:rPr>
                    </w:pPr>
                    <w:r>
                      <w:rPr>
                        <w:sz w:val="20"/>
                      </w:rPr>
                      <w:t xml:space="preserve">P – Įsigalioję teisės aktai, reglamentuojantys pakartotinį sveikatos duomenų naudojimą, </w:t>
                    </w:r>
                    <w:proofErr w:type="spellStart"/>
                    <w:r>
                      <w:rPr>
                        <w:sz w:val="20"/>
                      </w:rPr>
                      <w:t>kompl</w:t>
                    </w:r>
                    <w:proofErr w:type="spellEnd"/>
                    <w:r>
                      <w:rPr>
                        <w:sz w:val="20"/>
                      </w:rPr>
                      <w:t>.</w:t>
                    </w:r>
                  </w:p>
                </w:tc>
                <w:tc>
                  <w:tcPr>
                    <w:tcW w:w="851" w:type="dxa"/>
                    <w:tcBorders>
                      <w:right w:val="single" w:sz="4" w:space="0" w:color="auto"/>
                    </w:tcBorders>
                    <w:shd w:val="clear" w:color="auto" w:fill="auto"/>
                  </w:tcPr>
                  <w:p w:rsidR="004A080B" w:rsidRDefault="004A080B">
                    <w:pPr>
                      <w:ind w:left="-57" w:right="-57"/>
                      <w:jc w:val="center"/>
                      <w:rPr>
                        <w:sz w:val="20"/>
                      </w:rPr>
                    </w:pPr>
                    <w:r>
                      <w:rPr>
                        <w:sz w:val="20"/>
                      </w:rPr>
                      <w:t>1</w:t>
                    </w:r>
                  </w:p>
                  <w:p w:rsidR="004A080B" w:rsidRDefault="004A080B">
                    <w:pPr>
                      <w:ind w:left="-57" w:right="-57"/>
                      <w:jc w:val="center"/>
                      <w:rPr>
                        <w:sz w:val="20"/>
                      </w:rPr>
                    </w:pPr>
                    <w:r>
                      <w:rPr>
                        <w:sz w:val="20"/>
                      </w:rPr>
                      <w:t xml:space="preserve">(2022 m. III </w:t>
                    </w:r>
                    <w:proofErr w:type="spellStart"/>
                    <w:r>
                      <w:rPr>
                        <w:sz w:val="20"/>
                      </w:rPr>
                      <w:t>ketv</w:t>
                    </w:r>
                    <w:proofErr w:type="spellEnd"/>
                    <w:r>
                      <w:rPr>
                        <w:sz w:val="20"/>
                      </w:rPr>
                      <w:t>.)</w:t>
                    </w:r>
                  </w:p>
                  <w:p w:rsidR="004A080B" w:rsidRDefault="004A080B">
                    <w:pPr>
                      <w:ind w:right="-57"/>
                      <w:rPr>
                        <w:sz w:val="20"/>
                      </w:rPr>
                    </w:pPr>
                  </w:p>
                </w:tc>
                <w:tc>
                  <w:tcPr>
                    <w:tcW w:w="992" w:type="dxa"/>
                    <w:vMerge/>
                    <w:tcBorders>
                      <w:left w:val="single" w:sz="4" w:space="0" w:color="auto"/>
                      <w:right w:val="single" w:sz="4" w:space="0" w:color="auto"/>
                    </w:tcBorders>
                  </w:tcPr>
                  <w:p w:rsidR="004A080B" w:rsidRDefault="004A080B">
                    <w:pPr>
                      <w:rPr>
                        <w:sz w:val="20"/>
                      </w:rPr>
                    </w:pPr>
                  </w:p>
                </w:tc>
                <w:tc>
                  <w:tcPr>
                    <w:tcW w:w="1276" w:type="dxa"/>
                    <w:vMerge w:val="restart"/>
                    <w:tcBorders>
                      <w:left w:val="single" w:sz="4" w:space="0" w:color="auto"/>
                      <w:right w:val="single" w:sz="4" w:space="0" w:color="auto"/>
                    </w:tcBorders>
                  </w:tcPr>
                  <w:p w:rsidR="004A080B" w:rsidRDefault="004A080B">
                    <w:pPr>
                      <w:jc w:val="center"/>
                      <w:rPr>
                        <w:color w:val="000000"/>
                        <w:sz w:val="20"/>
                      </w:rPr>
                    </w:pPr>
                    <w:r>
                      <w:rPr>
                        <w:color w:val="000000"/>
                        <w:sz w:val="20"/>
                      </w:rPr>
                      <w:t>SAM</w:t>
                    </w:r>
                  </w:p>
                </w:tc>
              </w:tr>
              <w:tr w:rsidR="004A080B" w:rsidTr="00223D70">
                <w:trPr>
                  <w:trHeight w:val="414"/>
                </w:trPr>
                <w:tc>
                  <w:tcPr>
                    <w:tcW w:w="2410" w:type="dxa"/>
                    <w:vMerge/>
                  </w:tcPr>
                  <w:p w:rsidR="004A080B" w:rsidRDefault="004A080B">
                    <w:pPr>
                      <w:rPr>
                        <w:iCs/>
                        <w:sz w:val="20"/>
                      </w:rPr>
                    </w:pPr>
                  </w:p>
                </w:tc>
                <w:tc>
                  <w:tcPr>
                    <w:tcW w:w="851" w:type="dxa"/>
                    <w:vMerge/>
                  </w:tcPr>
                  <w:p w:rsidR="004A080B" w:rsidRDefault="004A080B">
                    <w:pPr>
                      <w:rPr>
                        <w:sz w:val="20"/>
                      </w:rPr>
                    </w:pPr>
                  </w:p>
                </w:tc>
                <w:tc>
                  <w:tcPr>
                    <w:tcW w:w="1417" w:type="dxa"/>
                    <w:vMerge/>
                  </w:tcPr>
                  <w:p w:rsidR="004A080B" w:rsidRDefault="004A080B">
                    <w:pPr>
                      <w:rPr>
                        <w:sz w:val="20"/>
                      </w:rPr>
                    </w:pPr>
                  </w:p>
                </w:tc>
                <w:tc>
                  <w:tcPr>
                    <w:tcW w:w="709" w:type="dxa"/>
                    <w:vMerge/>
                  </w:tcPr>
                  <w:p w:rsidR="004A080B" w:rsidRDefault="004A080B">
                    <w:pPr>
                      <w:rPr>
                        <w:sz w:val="20"/>
                      </w:rPr>
                    </w:pPr>
                  </w:p>
                </w:tc>
                <w:tc>
                  <w:tcPr>
                    <w:tcW w:w="992" w:type="dxa"/>
                    <w:vMerge/>
                  </w:tcPr>
                  <w:p w:rsidR="004A080B" w:rsidRDefault="004A080B">
                    <w:pPr>
                      <w:rPr>
                        <w:sz w:val="20"/>
                      </w:rPr>
                    </w:pPr>
                  </w:p>
                </w:tc>
                <w:tc>
                  <w:tcPr>
                    <w:tcW w:w="709" w:type="dxa"/>
                    <w:vMerge/>
                  </w:tcPr>
                  <w:p w:rsidR="004A080B" w:rsidRDefault="004A080B">
                    <w:pPr>
                      <w:rPr>
                        <w:sz w:val="20"/>
                      </w:rPr>
                    </w:pPr>
                  </w:p>
                </w:tc>
                <w:tc>
                  <w:tcPr>
                    <w:tcW w:w="1276" w:type="dxa"/>
                    <w:vMerge/>
                  </w:tcPr>
                  <w:p w:rsidR="004A080B" w:rsidRDefault="004A080B">
                    <w:pPr>
                      <w:rPr>
                        <w:sz w:val="20"/>
                      </w:rPr>
                    </w:pPr>
                  </w:p>
                </w:tc>
                <w:tc>
                  <w:tcPr>
                    <w:tcW w:w="992" w:type="dxa"/>
                    <w:vMerge/>
                  </w:tcPr>
                  <w:p w:rsidR="004A080B" w:rsidRDefault="004A080B">
                    <w:pPr>
                      <w:rPr>
                        <w:sz w:val="20"/>
                      </w:rPr>
                    </w:pPr>
                  </w:p>
                </w:tc>
                <w:tc>
                  <w:tcPr>
                    <w:tcW w:w="2551" w:type="dxa"/>
                    <w:shd w:val="clear" w:color="auto" w:fill="auto"/>
                  </w:tcPr>
                  <w:p w:rsidR="004A080B" w:rsidRDefault="004A080B">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w:t>
                    </w:r>
                    <w:r>
                      <w:rPr>
                        <w:sz w:val="20"/>
                      </w:rPr>
                      <w:lastRenderedPageBreak/>
                      <w:t>sistemomis, siekiant sveikatos priežiūros sistemos skaitmeninimo, vnt.</w:t>
                    </w:r>
                  </w:p>
                </w:tc>
                <w:tc>
                  <w:tcPr>
                    <w:tcW w:w="851" w:type="dxa"/>
                    <w:tcBorders>
                      <w:right w:val="single" w:sz="4" w:space="0" w:color="auto"/>
                    </w:tcBorders>
                    <w:shd w:val="clear" w:color="auto" w:fill="auto"/>
                  </w:tcPr>
                  <w:p w:rsidR="004A080B" w:rsidRDefault="004A080B">
                    <w:pPr>
                      <w:ind w:left="-57" w:right="-57"/>
                      <w:jc w:val="center"/>
                      <w:rPr>
                        <w:sz w:val="20"/>
                      </w:rPr>
                    </w:pPr>
                    <w:r>
                      <w:rPr>
                        <w:sz w:val="20"/>
                      </w:rPr>
                      <w:lastRenderedPageBreak/>
                      <w:t>1</w:t>
                    </w:r>
                  </w:p>
                  <w:p w:rsidR="004A080B" w:rsidRDefault="004A080B">
                    <w:pPr>
                      <w:ind w:left="-57" w:right="-57"/>
                      <w:jc w:val="center"/>
                      <w:rPr>
                        <w:sz w:val="20"/>
                      </w:rPr>
                    </w:pPr>
                    <w:r>
                      <w:rPr>
                        <w:sz w:val="20"/>
                      </w:rPr>
                      <w:t xml:space="preserve">(2022 m. III </w:t>
                    </w:r>
                    <w:proofErr w:type="spellStart"/>
                    <w:r>
                      <w:rPr>
                        <w:sz w:val="20"/>
                      </w:rPr>
                      <w:t>ketv</w:t>
                    </w:r>
                    <w:proofErr w:type="spellEnd"/>
                    <w:r>
                      <w:rPr>
                        <w:sz w:val="20"/>
                      </w:rPr>
                      <w:t>.)</w:t>
                    </w:r>
                  </w:p>
                </w:tc>
                <w:tc>
                  <w:tcPr>
                    <w:tcW w:w="992" w:type="dxa"/>
                    <w:vMerge/>
                    <w:tcBorders>
                      <w:left w:val="single" w:sz="4" w:space="0" w:color="auto"/>
                      <w:right w:val="single" w:sz="4" w:space="0" w:color="auto"/>
                    </w:tcBorders>
                  </w:tcPr>
                  <w:p w:rsidR="004A080B" w:rsidRDefault="004A080B">
                    <w:pPr>
                      <w:rPr>
                        <w:sz w:val="20"/>
                      </w:rPr>
                    </w:pPr>
                  </w:p>
                </w:tc>
                <w:tc>
                  <w:tcPr>
                    <w:tcW w:w="1276" w:type="dxa"/>
                    <w:vMerge/>
                    <w:tcBorders>
                      <w:left w:val="single" w:sz="4" w:space="0" w:color="auto"/>
                      <w:right w:val="single" w:sz="4" w:space="0" w:color="auto"/>
                    </w:tcBorders>
                    <w:vAlign w:val="center"/>
                  </w:tcPr>
                  <w:p w:rsidR="004A080B" w:rsidRDefault="004A080B">
                    <w:pPr>
                      <w:rPr>
                        <w:color w:val="000000"/>
                        <w:sz w:val="20"/>
                      </w:rPr>
                    </w:pPr>
                  </w:p>
                </w:tc>
              </w:tr>
              <w:tr w:rsidR="00FF096E">
                <w:trPr>
                  <w:trHeight w:val="737"/>
                </w:trPr>
                <w:tc>
                  <w:tcPr>
                    <w:tcW w:w="2410" w:type="dxa"/>
                    <w:vMerge w:val="restart"/>
                  </w:tcPr>
                  <w:p w:rsidR="00FF096E" w:rsidRDefault="00FB6FD3">
                    <w:pPr>
                      <w:rPr>
                        <w:sz w:val="20"/>
                      </w:rPr>
                    </w:pPr>
                    <w:r>
                      <w:rPr>
                        <w:sz w:val="20"/>
                      </w:rPr>
                      <w:t>4.2. Sveikatos priežiūros specialistų kompetencijų platformos sukūrimas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Valstybinė akreditavimo sveikatos priežiūros veiklai tarnyba prie Sveikatos apsaugos ministerijos</w:t>
                    </w:r>
                  </w:p>
                </w:tc>
                <w:tc>
                  <w:tcPr>
                    <w:tcW w:w="709" w:type="dxa"/>
                    <w:vMerge w:val="restart"/>
                  </w:tcPr>
                  <w:p w:rsidR="00FF096E" w:rsidRDefault="00FB6FD3">
                    <w:pPr>
                      <w:rPr>
                        <w:sz w:val="20"/>
                      </w:rPr>
                    </w:pPr>
                    <w:r>
                      <w:rPr>
                        <w:sz w:val="20"/>
                      </w:rPr>
                      <w:t>P</w:t>
                    </w:r>
                  </w:p>
                </w:tc>
                <w:tc>
                  <w:tcPr>
                    <w:tcW w:w="992" w:type="dxa"/>
                    <w:vMerge w:val="restart"/>
                    <w:shd w:val="clear" w:color="auto" w:fill="auto"/>
                  </w:tcPr>
                  <w:p w:rsidR="00FF096E" w:rsidRDefault="00FB6FD3">
                    <w:pPr>
                      <w:rPr>
                        <w:sz w:val="20"/>
                      </w:rPr>
                    </w:pPr>
                    <w:r>
                      <w:rPr>
                        <w:sz w:val="20"/>
                      </w:rPr>
                      <w:t>Taip</w:t>
                    </w:r>
                  </w:p>
                </w:tc>
                <w:tc>
                  <w:tcPr>
                    <w:tcW w:w="709" w:type="dxa"/>
                    <w:vMerge w:val="restart"/>
                    <w:shd w:val="clear" w:color="auto" w:fill="auto"/>
                  </w:tcPr>
                  <w:p w:rsidR="00FF096E" w:rsidRDefault="00FB6FD3">
                    <w:pPr>
                      <w:rPr>
                        <w:sz w:val="20"/>
                      </w:rPr>
                    </w:pPr>
                    <w:r>
                      <w:rPr>
                        <w:sz w:val="20"/>
                      </w:rPr>
                      <w:t>D</w:t>
                    </w:r>
                  </w:p>
                </w:tc>
                <w:tc>
                  <w:tcPr>
                    <w:tcW w:w="1276" w:type="dxa"/>
                    <w:shd w:val="clear" w:color="auto" w:fill="auto"/>
                  </w:tcPr>
                  <w:p w:rsidR="00FF096E" w:rsidRDefault="00FB6FD3">
                    <w:pPr>
                      <w:rPr>
                        <w:sz w:val="20"/>
                      </w:rPr>
                    </w:pPr>
                    <w:r>
                      <w:rPr>
                        <w:sz w:val="20"/>
                      </w:rPr>
                      <w:t>2 011</w:t>
                    </w:r>
                  </w:p>
                </w:tc>
                <w:tc>
                  <w:tcPr>
                    <w:tcW w:w="992" w:type="dxa"/>
                    <w:shd w:val="clear" w:color="auto" w:fill="auto"/>
                  </w:tcPr>
                  <w:p w:rsidR="00FF096E" w:rsidRDefault="00FB6FD3">
                    <w:pPr>
                      <w:rPr>
                        <w:sz w:val="20"/>
                      </w:rPr>
                    </w:pPr>
                    <w:r>
                      <w:rPr>
                        <w:sz w:val="20"/>
                      </w:rPr>
                      <w:t>EGADP</w:t>
                    </w:r>
                  </w:p>
                </w:tc>
                <w:tc>
                  <w:tcPr>
                    <w:tcW w:w="2551" w:type="dxa"/>
                    <w:vMerge w:val="restart"/>
                    <w:shd w:val="clear" w:color="auto" w:fill="auto"/>
                  </w:tcPr>
                  <w:p w:rsidR="00FF096E" w:rsidRDefault="00FB6FD3">
                    <w:pPr>
                      <w:jc w:val="both"/>
                      <w:rPr>
                        <w:sz w:val="20"/>
                      </w:rPr>
                    </w:pPr>
                    <w:r>
                      <w:rPr>
                        <w:sz w:val="20"/>
                      </w:rPr>
                      <w:t>P – Sveikatos specialistų kompetencijų platformos IT įrankio įdiegimo atviro viešojo pirkimo procedūrų užbaigimas, vnt.</w:t>
                    </w:r>
                  </w:p>
                </w:tc>
                <w:tc>
                  <w:tcPr>
                    <w:tcW w:w="851" w:type="dxa"/>
                    <w:vMerge w:val="restart"/>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(2022 m. IV </w:t>
                    </w:r>
                    <w:proofErr w:type="spellStart"/>
                    <w:r>
                      <w:rPr>
                        <w:sz w:val="20"/>
                      </w:rPr>
                      <w:t>ketv</w:t>
                    </w:r>
                    <w:proofErr w:type="spellEnd"/>
                    <w:r>
                      <w:rPr>
                        <w:sz w:val="20"/>
                      </w:rPr>
                      <w:t>.)</w:t>
                    </w:r>
                  </w:p>
                  <w:p w:rsidR="00FF096E" w:rsidRDefault="00FF096E">
                    <w:pPr>
                      <w:ind w:left="-57" w:right="-57"/>
                      <w:jc w:val="center"/>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val="restart"/>
                    <w:shd w:val="clear" w:color="auto" w:fill="auto"/>
                  </w:tcPr>
                  <w:p w:rsidR="00FF096E" w:rsidRDefault="00FB6FD3">
                    <w:pPr>
                      <w:rPr>
                        <w:sz w:val="20"/>
                      </w:rPr>
                    </w:pPr>
                    <w:r>
                      <w:rPr>
                        <w:sz w:val="20"/>
                      </w:rPr>
                      <w:t>422</w:t>
                    </w:r>
                  </w:p>
                </w:tc>
                <w:tc>
                  <w:tcPr>
                    <w:tcW w:w="992" w:type="dxa"/>
                    <w:vMerge w:val="restart"/>
                    <w:shd w:val="clear" w:color="auto" w:fill="auto"/>
                  </w:tcPr>
                  <w:p w:rsidR="00FF096E" w:rsidRDefault="00FB6FD3">
                    <w:pPr>
                      <w:rPr>
                        <w:sz w:val="20"/>
                      </w:rPr>
                    </w:pPr>
                    <w:r>
                      <w:rPr>
                        <w:iCs/>
                        <w:sz w:val="20"/>
                      </w:rPr>
                      <w:t>PVM iš VB</w:t>
                    </w:r>
                  </w:p>
                </w:tc>
                <w:tc>
                  <w:tcPr>
                    <w:tcW w:w="2551" w:type="dxa"/>
                    <w:vMerge/>
                    <w:shd w:val="clear" w:color="auto" w:fill="auto"/>
                  </w:tcPr>
                  <w:p w:rsidR="00FF096E" w:rsidRDefault="00FF096E">
                    <w:pPr>
                      <w:ind w:left="-57" w:right="-57"/>
                      <w:rPr>
                        <w:sz w:val="20"/>
                      </w:rPr>
                    </w:pPr>
                  </w:p>
                </w:tc>
                <w:tc>
                  <w:tcPr>
                    <w:tcW w:w="851" w:type="dxa"/>
                    <w:vMerge/>
                    <w:shd w:val="clear" w:color="auto" w:fill="auto"/>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shd w:val="clear" w:color="auto" w:fill="auto"/>
                  </w:tcPr>
                  <w:p w:rsidR="00FF096E" w:rsidRDefault="00FB6FD3">
                    <w:pPr>
                      <w:ind w:left="-57" w:right="-57"/>
                      <w:rPr>
                        <w:sz w:val="20"/>
                      </w:rPr>
                    </w:pPr>
                    <w:r>
                      <w:rPr>
                        <w:sz w:val="20"/>
                      </w:rPr>
                      <w:t>P – Sveikatos priežiūros specialistų kompetencijų platformos sukūrimas, vnt.</w:t>
                    </w:r>
                  </w:p>
                </w:tc>
                <w:tc>
                  <w:tcPr>
                    <w:tcW w:w="851" w:type="dxa"/>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(2023 m. IV </w:t>
                    </w:r>
                    <w:proofErr w:type="spellStart"/>
                    <w:r>
                      <w:rPr>
                        <w:sz w:val="20"/>
                      </w:rPr>
                      <w:t>ketv</w:t>
                    </w:r>
                    <w:proofErr w:type="spellEnd"/>
                    <w:r>
                      <w:rPr>
                        <w:sz w:val="20"/>
                      </w:rPr>
                      <w:t>.)</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shd w:val="clear" w:color="auto" w:fill="auto"/>
                  </w:tcPr>
                  <w:p w:rsidR="00FF096E" w:rsidRDefault="00FB6FD3">
                    <w:pPr>
                      <w:ind w:left="-57" w:right="-57"/>
                      <w:rPr>
                        <w:sz w:val="20"/>
                      </w:rPr>
                    </w:pPr>
                    <w:r>
                      <w:rPr>
                        <w:sz w:val="20"/>
                      </w:rPr>
                      <w:t>P – Sveikatos priežiūros specialistų licencijų registravimo ir skaitmeninės stebėsenos informacinės sistemos (platformos) sukūrimas, vnt.</w:t>
                    </w:r>
                  </w:p>
                </w:tc>
                <w:tc>
                  <w:tcPr>
                    <w:tcW w:w="851" w:type="dxa"/>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(2024 m. I </w:t>
                    </w:r>
                    <w:proofErr w:type="spellStart"/>
                    <w:r>
                      <w:rPr>
                        <w:sz w:val="20"/>
                      </w:rPr>
                      <w:t>ketv</w:t>
                    </w:r>
                    <w:proofErr w:type="spellEnd"/>
                    <w:r>
                      <w:rPr>
                        <w:sz w:val="20"/>
                      </w:rPr>
                      <w:t>.)</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shd w:val="clear" w:color="auto" w:fill="auto"/>
                  </w:tcPr>
                  <w:p w:rsidR="00FF096E" w:rsidRDefault="00FB6FD3">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rsidR="00FF096E" w:rsidRDefault="00FB6FD3">
                    <w:pPr>
                      <w:ind w:left="-57" w:right="-57"/>
                      <w:jc w:val="center"/>
                      <w:rPr>
                        <w:sz w:val="20"/>
                      </w:rPr>
                    </w:pPr>
                    <w:r>
                      <w:rPr>
                        <w:sz w:val="20"/>
                      </w:rPr>
                      <w:t>90</w:t>
                    </w:r>
                  </w:p>
                  <w:p w:rsidR="00FF096E" w:rsidRDefault="00FB6FD3">
                    <w:pPr>
                      <w:ind w:left="-57" w:right="-57"/>
                      <w:jc w:val="center"/>
                      <w:rPr>
                        <w:sz w:val="20"/>
                      </w:rPr>
                    </w:pPr>
                    <w:r>
                      <w:rPr>
                        <w:sz w:val="20"/>
                      </w:rPr>
                      <w:t>(2030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rsidR="00FF096E" w:rsidRDefault="00FB6FD3">
                    <w:pPr>
                      <w:ind w:left="-57" w:right="-57"/>
                      <w:jc w:val="center"/>
                      <w:rPr>
                        <w:sz w:val="20"/>
                      </w:rPr>
                    </w:pPr>
                    <w:r>
                      <w:rPr>
                        <w:sz w:val="20"/>
                      </w:rPr>
                      <w:t>n/a</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555"/>
                </w:trPr>
                <w:tc>
                  <w:tcPr>
                    <w:tcW w:w="2410" w:type="dxa"/>
                    <w:vMerge w:val="restart"/>
                  </w:tcPr>
                  <w:p w:rsidR="00FF096E" w:rsidRDefault="00FB6FD3">
                    <w:pPr>
                      <w:rPr>
                        <w:sz w:val="20"/>
                      </w:rPr>
                    </w:pPr>
                    <w:r>
                      <w:rPr>
                        <w:sz w:val="20"/>
                      </w:rPr>
                      <w:t>4.3. S</w:t>
                    </w:r>
                    <w:r>
                      <w:rPr>
                        <w:sz w:val="20"/>
                        <w:lang w:eastAsia="lt-LT"/>
                      </w:rPr>
                      <w:t>veikatos priežiūros paslaugų kokybės vertinimo modelio (rodiklių švieslentės) sukūrimas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Valstybinė ligonių kasa prie Sveikatos apsaugos ministerijos</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2 500</w:t>
                    </w:r>
                  </w:p>
                </w:tc>
                <w:tc>
                  <w:tcPr>
                    <w:tcW w:w="992" w:type="dxa"/>
                  </w:tcPr>
                  <w:p w:rsidR="00FF096E" w:rsidRDefault="00FB6FD3">
                    <w:pPr>
                      <w:rPr>
                        <w:sz w:val="20"/>
                      </w:rPr>
                    </w:pPr>
                    <w:r>
                      <w:rPr>
                        <w:sz w:val="20"/>
                      </w:rPr>
                      <w:t>EGADP</w:t>
                    </w:r>
                  </w:p>
                </w:tc>
                <w:tc>
                  <w:tcPr>
                    <w:tcW w:w="2551" w:type="dxa"/>
                    <w:vMerge w:val="restart"/>
                    <w:shd w:val="clear" w:color="auto" w:fill="auto"/>
                  </w:tcPr>
                  <w:p w:rsidR="00FF096E" w:rsidRDefault="00FB6FD3">
                    <w:pPr>
                      <w:ind w:left="-57" w:right="-57"/>
                      <w:jc w:val="both"/>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vMerge w:val="restart"/>
                    <w:shd w:val="clear" w:color="auto" w:fill="auto"/>
                  </w:tcPr>
                  <w:p w:rsidR="00FF096E" w:rsidRDefault="00FB6FD3">
                    <w:pPr>
                      <w:ind w:left="-57" w:right="-57"/>
                      <w:jc w:val="center"/>
                      <w:rPr>
                        <w:sz w:val="20"/>
                      </w:rPr>
                    </w:pPr>
                    <w:r>
                      <w:rPr>
                        <w:sz w:val="20"/>
                      </w:rPr>
                      <w:t>100</w:t>
                    </w:r>
                  </w:p>
                  <w:p w:rsidR="00FF096E" w:rsidRDefault="00FB6FD3">
                    <w:pPr>
                      <w:ind w:left="-57" w:right="-57"/>
                      <w:jc w:val="center"/>
                      <w:rPr>
                        <w:sz w:val="20"/>
                      </w:rPr>
                    </w:pPr>
                    <w:r>
                      <w:rPr>
                        <w:sz w:val="20"/>
                      </w:rPr>
                      <w:t xml:space="preserve">(2024 m. II </w:t>
                    </w:r>
                    <w:proofErr w:type="spellStart"/>
                    <w:r>
                      <w:rPr>
                        <w:sz w:val="20"/>
                      </w:rPr>
                      <w:t>ketv</w:t>
                    </w:r>
                    <w:proofErr w:type="spellEnd"/>
                    <w:r>
                      <w:rPr>
                        <w:sz w:val="20"/>
                      </w:rPr>
                      <w:t>.)</w:t>
                    </w:r>
                  </w:p>
                  <w:p w:rsidR="00FF096E" w:rsidRDefault="00FF096E">
                    <w:pPr>
                      <w:ind w:right="-57"/>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vAlign w:val="center"/>
                  </w:tcPr>
                  <w:p w:rsidR="00FF096E" w:rsidRDefault="00FF096E">
                    <w:pPr>
                      <w:rPr>
                        <w:color w:val="000000"/>
                        <w:sz w:val="20"/>
                      </w:rPr>
                    </w:pPr>
                  </w:p>
                </w:tc>
              </w:tr>
              <w:tr w:rsidR="00FF096E">
                <w:trPr>
                  <w:trHeight w:val="693"/>
                </w:trPr>
                <w:tc>
                  <w:tcPr>
                    <w:tcW w:w="2410" w:type="dxa"/>
                    <w:vMerge/>
                    <w:tcBorders>
                      <w:bottom w:val="single" w:sz="4" w:space="0" w:color="auto"/>
                    </w:tcBorders>
                  </w:tcPr>
                  <w:p w:rsidR="00FF096E" w:rsidRDefault="00FF096E">
                    <w:pPr>
                      <w:rPr>
                        <w:iCs/>
                        <w:sz w:val="20"/>
                      </w:rPr>
                    </w:pPr>
                  </w:p>
                </w:tc>
                <w:tc>
                  <w:tcPr>
                    <w:tcW w:w="851" w:type="dxa"/>
                    <w:vMerge/>
                    <w:tcBorders>
                      <w:bottom w:val="single" w:sz="4" w:space="0" w:color="auto"/>
                    </w:tcBorders>
                  </w:tcPr>
                  <w:p w:rsidR="00FF096E" w:rsidRDefault="00FF096E">
                    <w:pPr>
                      <w:rPr>
                        <w:sz w:val="20"/>
                      </w:rPr>
                    </w:pPr>
                  </w:p>
                </w:tc>
                <w:tc>
                  <w:tcPr>
                    <w:tcW w:w="1417"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992"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1276" w:type="dxa"/>
                    <w:vMerge w:val="restart"/>
                    <w:tcBorders>
                      <w:bottom w:val="single" w:sz="4" w:space="0" w:color="auto"/>
                    </w:tcBorders>
                  </w:tcPr>
                  <w:p w:rsidR="00FF096E" w:rsidRDefault="00FB6FD3">
                    <w:pPr>
                      <w:rPr>
                        <w:sz w:val="20"/>
                      </w:rPr>
                    </w:pPr>
                    <w:r>
                      <w:rPr>
                        <w:sz w:val="20"/>
                      </w:rPr>
                      <w:t>530</w:t>
                    </w:r>
                  </w:p>
                </w:tc>
                <w:tc>
                  <w:tcPr>
                    <w:tcW w:w="992" w:type="dxa"/>
                    <w:vMerge w:val="restart"/>
                    <w:tcBorders>
                      <w:bottom w:val="single" w:sz="4" w:space="0" w:color="auto"/>
                    </w:tcBorders>
                  </w:tcPr>
                  <w:p w:rsidR="00FF096E" w:rsidRDefault="00FB6FD3">
                    <w:pPr>
                      <w:rPr>
                        <w:sz w:val="20"/>
                      </w:rPr>
                    </w:pPr>
                    <w:r>
                      <w:rPr>
                        <w:iCs/>
                        <w:sz w:val="20"/>
                      </w:rPr>
                      <w:t>PVM iš VB</w:t>
                    </w:r>
                  </w:p>
                </w:tc>
                <w:tc>
                  <w:tcPr>
                    <w:tcW w:w="2551" w:type="dxa"/>
                    <w:vMerge/>
                    <w:tcBorders>
                      <w:bottom w:val="single" w:sz="4" w:space="0" w:color="auto"/>
                    </w:tcBorders>
                    <w:shd w:val="clear" w:color="auto" w:fill="auto"/>
                  </w:tcPr>
                  <w:p w:rsidR="00FF096E" w:rsidRDefault="00FF096E">
                    <w:pPr>
                      <w:ind w:left="-57" w:right="-57"/>
                      <w:rPr>
                        <w:sz w:val="20"/>
                      </w:rPr>
                    </w:pPr>
                  </w:p>
                </w:tc>
                <w:tc>
                  <w:tcPr>
                    <w:tcW w:w="851" w:type="dxa"/>
                    <w:vMerge/>
                    <w:tcBorders>
                      <w:bottom w:val="single" w:sz="4" w:space="0" w:color="auto"/>
                    </w:tcBorders>
                    <w:shd w:val="clear" w:color="auto" w:fill="auto"/>
                  </w:tcPr>
                  <w:p w:rsidR="00FF096E" w:rsidRDefault="00FF096E">
                    <w:pPr>
                      <w:ind w:left="-57" w:right="-57"/>
                      <w:jc w:val="center"/>
                      <w:rPr>
                        <w:sz w:val="20"/>
                      </w:rPr>
                    </w:pPr>
                  </w:p>
                </w:tc>
                <w:tc>
                  <w:tcPr>
                    <w:tcW w:w="992" w:type="dxa"/>
                    <w:vMerge/>
                    <w:tcBorders>
                      <w:bottom w:val="single" w:sz="4" w:space="0" w:color="auto"/>
                    </w:tcBorders>
                  </w:tcPr>
                  <w:p w:rsidR="00FF096E" w:rsidRDefault="00FF096E">
                    <w:pPr>
                      <w:rPr>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rsidR="00FF096E" w:rsidRDefault="00FB6FD3">
                    <w:pPr>
                      <w:ind w:left="-57" w:right="-57"/>
                      <w:jc w:val="center"/>
                      <w:rPr>
                        <w:sz w:val="20"/>
                      </w:rPr>
                    </w:pPr>
                    <w:r>
                      <w:rPr>
                        <w:sz w:val="20"/>
                      </w:rPr>
                      <w:t>n/a</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3C18D1" w:rsidTr="00BA3438">
                <w:trPr>
                  <w:trHeight w:val="846"/>
                </w:trPr>
                <w:tc>
                  <w:tcPr>
                    <w:tcW w:w="2410" w:type="dxa"/>
                    <w:vMerge w:val="restart"/>
                    <w:tcBorders>
                      <w:top w:val="single" w:sz="4" w:space="0" w:color="auto"/>
                      <w:left w:val="single" w:sz="4" w:space="0" w:color="auto"/>
                      <w:right w:val="single" w:sz="4" w:space="0" w:color="auto"/>
                    </w:tcBorders>
                  </w:tcPr>
                  <w:p w:rsidR="003C18D1" w:rsidRPr="003C18D1" w:rsidRDefault="003C18D1" w:rsidP="00CE4F69">
                    <w:pPr>
                      <w:rPr>
                        <w:iCs/>
                        <w:sz w:val="20"/>
                      </w:rPr>
                    </w:pPr>
                    <w:r>
                      <w:rPr>
                        <w:iCs/>
                        <w:sz w:val="20"/>
                      </w:rPr>
                      <w:lastRenderedPageBreak/>
                      <w:t>4.4. Sveikatos sektoriaus skaitmeninimo projektai</w:t>
                    </w:r>
                  </w:p>
                </w:tc>
                <w:tc>
                  <w:tcPr>
                    <w:tcW w:w="851" w:type="dxa"/>
                    <w:vMerge w:val="restart"/>
                    <w:tcBorders>
                      <w:top w:val="single" w:sz="4" w:space="0" w:color="auto"/>
                      <w:left w:val="single" w:sz="4" w:space="0" w:color="auto"/>
                      <w:right w:val="single" w:sz="4" w:space="0" w:color="auto"/>
                    </w:tcBorders>
                  </w:tcPr>
                  <w:p w:rsidR="003C18D1" w:rsidRDefault="003C18D1" w:rsidP="00CE4F69">
                    <w:pPr>
                      <w:rPr>
                        <w:sz w:val="20"/>
                      </w:rPr>
                    </w:pPr>
                    <w:r>
                      <w:rPr>
                        <w:sz w:val="20"/>
                      </w:rPr>
                      <w:t>I</w:t>
                    </w:r>
                  </w:p>
                </w:tc>
                <w:tc>
                  <w:tcPr>
                    <w:tcW w:w="1417" w:type="dxa"/>
                    <w:vMerge w:val="restart"/>
                    <w:tcBorders>
                      <w:top w:val="single" w:sz="4" w:space="0" w:color="auto"/>
                      <w:left w:val="single" w:sz="4" w:space="0" w:color="auto"/>
                      <w:right w:val="single" w:sz="4" w:space="0" w:color="auto"/>
                    </w:tcBorders>
                  </w:tcPr>
                  <w:p w:rsidR="003C18D1" w:rsidRDefault="003C18D1" w:rsidP="00CE4F69">
                    <w:pPr>
                      <w:rPr>
                        <w:sz w:val="20"/>
                      </w:rPr>
                    </w:pPr>
                    <w:r>
                      <w:rPr>
                        <w:sz w:val="20"/>
                      </w:rPr>
                      <w:t xml:space="preserve">VĮ Registrų centras, SAM </w:t>
                    </w:r>
                    <w:proofErr w:type="spellStart"/>
                    <w:r>
                      <w:rPr>
                        <w:sz w:val="20"/>
                      </w:rPr>
                      <w:t>paval-džios</w:t>
                    </w:r>
                    <w:proofErr w:type="spellEnd"/>
                    <w:r>
                      <w:rPr>
                        <w:sz w:val="20"/>
                      </w:rPr>
                      <w:t xml:space="preserve"> įstaigos</w:t>
                    </w:r>
                  </w:p>
                </w:tc>
                <w:tc>
                  <w:tcPr>
                    <w:tcW w:w="709" w:type="dxa"/>
                    <w:vMerge w:val="restart"/>
                    <w:tcBorders>
                      <w:top w:val="single" w:sz="4" w:space="0" w:color="auto"/>
                      <w:left w:val="single" w:sz="4" w:space="0" w:color="auto"/>
                      <w:right w:val="single" w:sz="4" w:space="0" w:color="auto"/>
                    </w:tcBorders>
                  </w:tcPr>
                  <w:p w:rsidR="003C18D1" w:rsidRDefault="003C18D1" w:rsidP="00CE4F69">
                    <w:pPr>
                      <w:rPr>
                        <w:sz w:val="20"/>
                      </w:rPr>
                    </w:pPr>
                    <w:r>
                      <w:rPr>
                        <w:sz w:val="20"/>
                      </w:rPr>
                      <w:t>P</w:t>
                    </w:r>
                  </w:p>
                </w:tc>
                <w:tc>
                  <w:tcPr>
                    <w:tcW w:w="992" w:type="dxa"/>
                    <w:vMerge w:val="restart"/>
                    <w:tcBorders>
                      <w:top w:val="single" w:sz="4" w:space="0" w:color="auto"/>
                      <w:left w:val="single" w:sz="4" w:space="0" w:color="auto"/>
                      <w:right w:val="single" w:sz="4" w:space="0" w:color="auto"/>
                    </w:tcBorders>
                  </w:tcPr>
                  <w:p w:rsidR="003C18D1" w:rsidRDefault="003C18D1" w:rsidP="00CE4F69">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rsidR="003C18D1" w:rsidRDefault="003C18D1" w:rsidP="00CE4F69">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rsidR="003C18D1" w:rsidRPr="003C18D1" w:rsidRDefault="003C18D1" w:rsidP="00CE4F69">
                    <w:pPr>
                      <w:rPr>
                        <w:sz w:val="20"/>
                      </w:rPr>
                    </w:pPr>
                    <w:r w:rsidRPr="003C18D1">
                      <w:rPr>
                        <w:sz w:val="20"/>
                      </w:rPr>
                      <w:t>84 835,491</w:t>
                    </w:r>
                  </w:p>
                </w:tc>
                <w:tc>
                  <w:tcPr>
                    <w:tcW w:w="992" w:type="dxa"/>
                    <w:tcBorders>
                      <w:top w:val="single" w:sz="4" w:space="0" w:color="auto"/>
                      <w:left w:val="single" w:sz="4" w:space="0" w:color="auto"/>
                      <w:bottom w:val="single" w:sz="4" w:space="0" w:color="auto"/>
                      <w:right w:val="single" w:sz="4" w:space="0" w:color="auto"/>
                    </w:tcBorders>
                  </w:tcPr>
                  <w:p w:rsidR="003C18D1" w:rsidRDefault="003C18D1" w:rsidP="00CE4F69">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3C18D1">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CE4F69">
                    <w:pPr>
                      <w:ind w:left="-57" w:right="-57"/>
                      <w:jc w:val="center"/>
                      <w:rPr>
                        <w:sz w:val="20"/>
                      </w:rPr>
                    </w:pPr>
                    <w:r>
                      <w:rPr>
                        <w:sz w:val="20"/>
                      </w:rPr>
                      <w:t>98</w:t>
                    </w:r>
                  </w:p>
                  <w:p w:rsidR="003C18D1" w:rsidRDefault="003C18D1" w:rsidP="00CE4F69">
                    <w:pPr>
                      <w:ind w:left="-57" w:right="-57"/>
                      <w:jc w:val="center"/>
                      <w:rPr>
                        <w:sz w:val="20"/>
                      </w:rPr>
                    </w:pPr>
                    <w:r>
                      <w:rPr>
                        <w:sz w:val="20"/>
                      </w:rPr>
                      <w:t>(2030 m.)</w:t>
                    </w:r>
                  </w:p>
                  <w:p w:rsidR="003C18D1" w:rsidRDefault="003C18D1" w:rsidP="003C18D1">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rsidR="003C18D1" w:rsidRDefault="003C18D1" w:rsidP="003C18D1">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vAlign w:val="center"/>
                  </w:tcPr>
                  <w:p w:rsidR="003C18D1" w:rsidRPr="003C18D1" w:rsidRDefault="003C18D1" w:rsidP="003C18D1">
                    <w:pPr>
                      <w:rPr>
                        <w:color w:val="000000"/>
                        <w:sz w:val="20"/>
                      </w:rPr>
                    </w:pPr>
                    <w:r>
                      <w:rPr>
                        <w:color w:val="000000"/>
                        <w:sz w:val="20"/>
                      </w:rPr>
                      <w:t>SAM</w:t>
                    </w:r>
                  </w:p>
                </w:tc>
              </w:tr>
              <w:tr w:rsidR="003C18D1" w:rsidTr="005648A6">
                <w:trPr>
                  <w:trHeight w:val="846"/>
                </w:trPr>
                <w:tc>
                  <w:tcPr>
                    <w:tcW w:w="2410" w:type="dxa"/>
                    <w:vMerge/>
                    <w:tcBorders>
                      <w:left w:val="single" w:sz="4" w:space="0" w:color="auto"/>
                      <w:right w:val="single" w:sz="4" w:space="0" w:color="auto"/>
                    </w:tcBorders>
                  </w:tcPr>
                  <w:p w:rsidR="003C18D1" w:rsidRPr="003C18D1" w:rsidRDefault="003C18D1" w:rsidP="00CE4F69">
                    <w:pPr>
                      <w:rPr>
                        <w:iCs/>
                        <w:sz w:val="20"/>
                      </w:rPr>
                    </w:pPr>
                  </w:p>
                </w:tc>
                <w:tc>
                  <w:tcPr>
                    <w:tcW w:w="851" w:type="dxa"/>
                    <w:vMerge/>
                    <w:tcBorders>
                      <w:left w:val="single" w:sz="4" w:space="0" w:color="auto"/>
                      <w:right w:val="single" w:sz="4" w:space="0" w:color="auto"/>
                    </w:tcBorders>
                  </w:tcPr>
                  <w:p w:rsidR="003C18D1" w:rsidRDefault="003C18D1" w:rsidP="00CE4F69">
                    <w:pPr>
                      <w:rPr>
                        <w:sz w:val="20"/>
                      </w:rPr>
                    </w:pPr>
                  </w:p>
                </w:tc>
                <w:tc>
                  <w:tcPr>
                    <w:tcW w:w="1417" w:type="dxa"/>
                    <w:vMerge/>
                    <w:tcBorders>
                      <w:left w:val="single" w:sz="4" w:space="0" w:color="auto"/>
                      <w:right w:val="single" w:sz="4" w:space="0" w:color="auto"/>
                    </w:tcBorders>
                  </w:tcPr>
                  <w:p w:rsidR="003C18D1" w:rsidRDefault="003C18D1" w:rsidP="00CE4F69">
                    <w:pPr>
                      <w:rPr>
                        <w:sz w:val="20"/>
                      </w:rPr>
                    </w:pPr>
                  </w:p>
                </w:tc>
                <w:tc>
                  <w:tcPr>
                    <w:tcW w:w="709" w:type="dxa"/>
                    <w:vMerge/>
                    <w:tcBorders>
                      <w:left w:val="single" w:sz="4" w:space="0" w:color="auto"/>
                      <w:right w:val="single" w:sz="4" w:space="0" w:color="auto"/>
                    </w:tcBorders>
                  </w:tcPr>
                  <w:p w:rsidR="003C18D1" w:rsidRDefault="003C18D1" w:rsidP="00CE4F69">
                    <w:pPr>
                      <w:rPr>
                        <w:sz w:val="20"/>
                      </w:rPr>
                    </w:pPr>
                  </w:p>
                </w:tc>
                <w:tc>
                  <w:tcPr>
                    <w:tcW w:w="992" w:type="dxa"/>
                    <w:vMerge/>
                    <w:tcBorders>
                      <w:left w:val="single" w:sz="4" w:space="0" w:color="auto"/>
                      <w:right w:val="single" w:sz="4" w:space="0" w:color="auto"/>
                    </w:tcBorders>
                  </w:tcPr>
                  <w:p w:rsidR="003C18D1" w:rsidRDefault="003C18D1" w:rsidP="00CE4F69">
                    <w:pPr>
                      <w:rPr>
                        <w:sz w:val="20"/>
                      </w:rPr>
                    </w:pPr>
                  </w:p>
                </w:tc>
                <w:tc>
                  <w:tcPr>
                    <w:tcW w:w="709" w:type="dxa"/>
                    <w:vMerge/>
                    <w:tcBorders>
                      <w:left w:val="single" w:sz="4" w:space="0" w:color="auto"/>
                      <w:right w:val="single" w:sz="4" w:space="0" w:color="auto"/>
                    </w:tcBorders>
                  </w:tcPr>
                  <w:p w:rsidR="003C18D1" w:rsidRDefault="003C18D1" w:rsidP="00CE4F69">
                    <w:pPr>
                      <w:rPr>
                        <w:sz w:val="20"/>
                      </w:rPr>
                    </w:pPr>
                  </w:p>
                </w:tc>
                <w:tc>
                  <w:tcPr>
                    <w:tcW w:w="1276" w:type="dxa"/>
                    <w:vMerge w:val="restart"/>
                    <w:tcBorders>
                      <w:top w:val="single" w:sz="4" w:space="0" w:color="auto"/>
                      <w:left w:val="single" w:sz="4" w:space="0" w:color="auto"/>
                      <w:right w:val="single" w:sz="4" w:space="0" w:color="auto"/>
                    </w:tcBorders>
                  </w:tcPr>
                  <w:p w:rsidR="003C18D1" w:rsidRPr="003C18D1" w:rsidRDefault="003C18D1" w:rsidP="00CE4F69">
                    <w:pPr>
                      <w:rPr>
                        <w:sz w:val="20"/>
                      </w:rPr>
                    </w:pPr>
                    <w:r w:rsidRPr="003C18D1">
                      <w:rPr>
                        <w:sz w:val="20"/>
                      </w:rPr>
                      <w:t>17 816,662</w:t>
                    </w:r>
                  </w:p>
                </w:tc>
                <w:tc>
                  <w:tcPr>
                    <w:tcW w:w="992" w:type="dxa"/>
                    <w:vMerge w:val="restart"/>
                    <w:tcBorders>
                      <w:top w:val="single" w:sz="4" w:space="0" w:color="auto"/>
                      <w:left w:val="single" w:sz="4" w:space="0" w:color="auto"/>
                      <w:right w:val="single" w:sz="4" w:space="0" w:color="auto"/>
                    </w:tcBorders>
                  </w:tcPr>
                  <w:p w:rsidR="003C18D1" w:rsidRDefault="003C18D1" w:rsidP="00CE4F69">
                    <w:pPr>
                      <w:rPr>
                        <w:sz w:val="20"/>
                      </w:rPr>
                    </w:pPr>
                    <w:r w:rsidRPr="003C18D1">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CE4F69">
                    <w:pPr>
                      <w:ind w:left="-57" w:right="-57"/>
                      <w:rPr>
                        <w:sz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3C18D1">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rsidR="003C18D1" w:rsidRDefault="003C18D1" w:rsidP="003C18D1">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3C18D1" w:rsidRPr="003C18D1" w:rsidRDefault="003C18D1" w:rsidP="003C18D1">
                    <w:pPr>
                      <w:rPr>
                        <w:color w:val="000000"/>
                        <w:sz w:val="20"/>
                      </w:rPr>
                    </w:pPr>
                  </w:p>
                </w:tc>
              </w:tr>
              <w:tr w:rsidR="003C18D1" w:rsidTr="005648A6">
                <w:trPr>
                  <w:trHeight w:val="846"/>
                </w:trPr>
                <w:tc>
                  <w:tcPr>
                    <w:tcW w:w="2410" w:type="dxa"/>
                    <w:vMerge/>
                    <w:tcBorders>
                      <w:left w:val="single" w:sz="4" w:space="0" w:color="auto"/>
                      <w:right w:val="single" w:sz="4" w:space="0" w:color="auto"/>
                    </w:tcBorders>
                  </w:tcPr>
                  <w:p w:rsidR="003C18D1" w:rsidRPr="003C18D1" w:rsidRDefault="003C18D1" w:rsidP="00CE4F69">
                    <w:pPr>
                      <w:rPr>
                        <w:iCs/>
                        <w:sz w:val="20"/>
                      </w:rPr>
                    </w:pPr>
                  </w:p>
                </w:tc>
                <w:tc>
                  <w:tcPr>
                    <w:tcW w:w="851" w:type="dxa"/>
                    <w:vMerge/>
                    <w:tcBorders>
                      <w:left w:val="single" w:sz="4" w:space="0" w:color="auto"/>
                      <w:right w:val="single" w:sz="4" w:space="0" w:color="auto"/>
                    </w:tcBorders>
                  </w:tcPr>
                  <w:p w:rsidR="003C18D1" w:rsidRDefault="003C18D1" w:rsidP="00CE4F69">
                    <w:pPr>
                      <w:rPr>
                        <w:sz w:val="20"/>
                      </w:rPr>
                    </w:pPr>
                  </w:p>
                </w:tc>
                <w:tc>
                  <w:tcPr>
                    <w:tcW w:w="1417" w:type="dxa"/>
                    <w:vMerge/>
                    <w:tcBorders>
                      <w:left w:val="single" w:sz="4" w:space="0" w:color="auto"/>
                      <w:right w:val="single" w:sz="4" w:space="0" w:color="auto"/>
                    </w:tcBorders>
                  </w:tcPr>
                  <w:p w:rsidR="003C18D1" w:rsidRDefault="003C18D1" w:rsidP="00CE4F69">
                    <w:pPr>
                      <w:rPr>
                        <w:sz w:val="20"/>
                      </w:rPr>
                    </w:pPr>
                  </w:p>
                </w:tc>
                <w:tc>
                  <w:tcPr>
                    <w:tcW w:w="709" w:type="dxa"/>
                    <w:vMerge/>
                    <w:tcBorders>
                      <w:left w:val="single" w:sz="4" w:space="0" w:color="auto"/>
                      <w:right w:val="single" w:sz="4" w:space="0" w:color="auto"/>
                    </w:tcBorders>
                  </w:tcPr>
                  <w:p w:rsidR="003C18D1" w:rsidRDefault="003C18D1" w:rsidP="00CE4F69">
                    <w:pPr>
                      <w:rPr>
                        <w:sz w:val="20"/>
                      </w:rPr>
                    </w:pPr>
                  </w:p>
                </w:tc>
                <w:tc>
                  <w:tcPr>
                    <w:tcW w:w="992" w:type="dxa"/>
                    <w:vMerge/>
                    <w:tcBorders>
                      <w:left w:val="single" w:sz="4" w:space="0" w:color="auto"/>
                      <w:right w:val="single" w:sz="4" w:space="0" w:color="auto"/>
                    </w:tcBorders>
                  </w:tcPr>
                  <w:p w:rsidR="003C18D1" w:rsidRDefault="003C18D1" w:rsidP="00CE4F69">
                    <w:pPr>
                      <w:rPr>
                        <w:sz w:val="20"/>
                      </w:rPr>
                    </w:pPr>
                  </w:p>
                </w:tc>
                <w:tc>
                  <w:tcPr>
                    <w:tcW w:w="709" w:type="dxa"/>
                    <w:vMerge/>
                    <w:tcBorders>
                      <w:left w:val="single" w:sz="4" w:space="0" w:color="auto"/>
                      <w:right w:val="single" w:sz="4" w:space="0" w:color="auto"/>
                    </w:tcBorders>
                  </w:tcPr>
                  <w:p w:rsidR="003C18D1" w:rsidRDefault="003C18D1" w:rsidP="00CE4F69">
                    <w:pPr>
                      <w:rPr>
                        <w:sz w:val="20"/>
                      </w:rPr>
                    </w:pPr>
                  </w:p>
                </w:tc>
                <w:tc>
                  <w:tcPr>
                    <w:tcW w:w="1276" w:type="dxa"/>
                    <w:vMerge/>
                    <w:tcBorders>
                      <w:left w:val="single" w:sz="4" w:space="0" w:color="auto"/>
                      <w:right w:val="single" w:sz="4" w:space="0" w:color="auto"/>
                    </w:tcBorders>
                  </w:tcPr>
                  <w:p w:rsidR="003C18D1" w:rsidRDefault="003C18D1" w:rsidP="00CE4F69">
                    <w:pPr>
                      <w:rPr>
                        <w:sz w:val="20"/>
                      </w:rPr>
                    </w:pPr>
                  </w:p>
                </w:tc>
                <w:tc>
                  <w:tcPr>
                    <w:tcW w:w="992" w:type="dxa"/>
                    <w:vMerge/>
                    <w:tcBorders>
                      <w:left w:val="single" w:sz="4" w:space="0" w:color="auto"/>
                      <w:right w:val="single" w:sz="4" w:space="0" w:color="auto"/>
                    </w:tcBorders>
                  </w:tcPr>
                  <w:p w:rsidR="003C18D1" w:rsidRDefault="003C18D1" w:rsidP="00CE4F69">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3C18D1">
                    <w:pPr>
                      <w:ind w:left="-57" w:right="-57"/>
                      <w:rPr>
                        <w:sz w:val="20"/>
                      </w:rPr>
                    </w:pPr>
                    <w:r>
                      <w:rPr>
                        <w:sz w:val="20"/>
                      </w:rPr>
                      <w:t>R – </w:t>
                    </w:r>
                    <w:proofErr w:type="spellStart"/>
                    <w:r>
                      <w:rPr>
                        <w:sz w:val="20"/>
                      </w:rPr>
                      <w:t>Ambula</w:t>
                    </w:r>
                    <w:proofErr w:type="spellEnd"/>
                    <w:r>
                      <w:rPr>
                        <w:sz w:val="20"/>
                      </w:rPr>
                      <w:t xml:space="preserve">-torinių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CE4F69">
                    <w:pPr>
                      <w:ind w:left="-57" w:right="-57"/>
                      <w:jc w:val="center"/>
                      <w:rPr>
                        <w:sz w:val="20"/>
                      </w:rPr>
                    </w:pPr>
                    <w:r>
                      <w:rPr>
                        <w:sz w:val="20"/>
                      </w:rPr>
                      <w:t>98</w:t>
                    </w:r>
                  </w:p>
                  <w:p w:rsidR="003C18D1" w:rsidRDefault="003C18D1" w:rsidP="00CE4F69">
                    <w:pPr>
                      <w:ind w:left="-57" w:right="-57"/>
                      <w:jc w:val="center"/>
                      <w:rPr>
                        <w:sz w:val="20"/>
                      </w:rPr>
                    </w:pPr>
                    <w:r>
                      <w:rPr>
                        <w:sz w:val="20"/>
                      </w:rPr>
                      <w:t>(2030 m.)</w:t>
                    </w:r>
                  </w:p>
                  <w:p w:rsidR="003C18D1" w:rsidRDefault="003C18D1" w:rsidP="003C18D1">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rsidR="003C18D1" w:rsidRDefault="003C18D1" w:rsidP="003C18D1">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3C18D1" w:rsidRPr="003C18D1" w:rsidRDefault="003C18D1" w:rsidP="003C18D1">
                    <w:pPr>
                      <w:rPr>
                        <w:color w:val="000000"/>
                        <w:sz w:val="20"/>
                      </w:rPr>
                    </w:pPr>
                  </w:p>
                </w:tc>
              </w:tr>
              <w:tr w:rsidR="003C18D1" w:rsidTr="005648A6">
                <w:trPr>
                  <w:trHeight w:val="846"/>
                </w:trPr>
                <w:tc>
                  <w:tcPr>
                    <w:tcW w:w="2410" w:type="dxa"/>
                    <w:vMerge/>
                    <w:tcBorders>
                      <w:left w:val="single" w:sz="4" w:space="0" w:color="auto"/>
                      <w:bottom w:val="single" w:sz="4" w:space="0" w:color="auto"/>
                      <w:right w:val="single" w:sz="4" w:space="0" w:color="auto"/>
                    </w:tcBorders>
                  </w:tcPr>
                  <w:p w:rsidR="003C18D1" w:rsidRPr="003C18D1" w:rsidRDefault="003C18D1" w:rsidP="00CE4F69">
                    <w:pPr>
                      <w:rPr>
                        <w:iCs/>
                        <w:sz w:val="20"/>
                      </w:rPr>
                    </w:pPr>
                  </w:p>
                </w:tc>
                <w:tc>
                  <w:tcPr>
                    <w:tcW w:w="851" w:type="dxa"/>
                    <w:vMerge/>
                    <w:tcBorders>
                      <w:left w:val="single" w:sz="4" w:space="0" w:color="auto"/>
                      <w:bottom w:val="single" w:sz="4" w:space="0" w:color="auto"/>
                      <w:right w:val="single" w:sz="4" w:space="0" w:color="auto"/>
                    </w:tcBorders>
                  </w:tcPr>
                  <w:p w:rsidR="003C18D1" w:rsidRDefault="003C18D1" w:rsidP="00CE4F69">
                    <w:pPr>
                      <w:rPr>
                        <w:sz w:val="20"/>
                      </w:rPr>
                    </w:pPr>
                  </w:p>
                </w:tc>
                <w:tc>
                  <w:tcPr>
                    <w:tcW w:w="1417" w:type="dxa"/>
                    <w:vMerge/>
                    <w:tcBorders>
                      <w:left w:val="single" w:sz="4" w:space="0" w:color="auto"/>
                      <w:bottom w:val="single" w:sz="4" w:space="0" w:color="auto"/>
                      <w:right w:val="single" w:sz="4" w:space="0" w:color="auto"/>
                    </w:tcBorders>
                  </w:tcPr>
                  <w:p w:rsidR="003C18D1" w:rsidRDefault="003C18D1" w:rsidP="00CE4F69">
                    <w:pPr>
                      <w:rPr>
                        <w:sz w:val="20"/>
                      </w:rPr>
                    </w:pPr>
                  </w:p>
                </w:tc>
                <w:tc>
                  <w:tcPr>
                    <w:tcW w:w="709" w:type="dxa"/>
                    <w:vMerge/>
                    <w:tcBorders>
                      <w:left w:val="single" w:sz="4" w:space="0" w:color="auto"/>
                      <w:bottom w:val="single" w:sz="4" w:space="0" w:color="auto"/>
                      <w:right w:val="single" w:sz="4" w:space="0" w:color="auto"/>
                    </w:tcBorders>
                  </w:tcPr>
                  <w:p w:rsidR="003C18D1" w:rsidRDefault="003C18D1" w:rsidP="00CE4F69">
                    <w:pPr>
                      <w:rPr>
                        <w:sz w:val="20"/>
                      </w:rPr>
                    </w:pPr>
                  </w:p>
                </w:tc>
                <w:tc>
                  <w:tcPr>
                    <w:tcW w:w="992" w:type="dxa"/>
                    <w:vMerge/>
                    <w:tcBorders>
                      <w:left w:val="single" w:sz="4" w:space="0" w:color="auto"/>
                      <w:bottom w:val="single" w:sz="4" w:space="0" w:color="auto"/>
                      <w:right w:val="single" w:sz="4" w:space="0" w:color="auto"/>
                    </w:tcBorders>
                  </w:tcPr>
                  <w:p w:rsidR="003C18D1" w:rsidRDefault="003C18D1" w:rsidP="00CE4F69">
                    <w:pPr>
                      <w:rPr>
                        <w:sz w:val="20"/>
                      </w:rPr>
                    </w:pPr>
                  </w:p>
                </w:tc>
                <w:tc>
                  <w:tcPr>
                    <w:tcW w:w="709" w:type="dxa"/>
                    <w:vMerge/>
                    <w:tcBorders>
                      <w:left w:val="single" w:sz="4" w:space="0" w:color="auto"/>
                      <w:bottom w:val="single" w:sz="4" w:space="0" w:color="auto"/>
                      <w:right w:val="single" w:sz="4" w:space="0" w:color="auto"/>
                    </w:tcBorders>
                  </w:tcPr>
                  <w:p w:rsidR="003C18D1" w:rsidRDefault="003C18D1" w:rsidP="00CE4F69">
                    <w:pPr>
                      <w:rPr>
                        <w:sz w:val="20"/>
                      </w:rPr>
                    </w:pPr>
                  </w:p>
                </w:tc>
                <w:tc>
                  <w:tcPr>
                    <w:tcW w:w="1276" w:type="dxa"/>
                    <w:vMerge/>
                    <w:tcBorders>
                      <w:left w:val="single" w:sz="4" w:space="0" w:color="auto"/>
                      <w:bottom w:val="single" w:sz="4" w:space="0" w:color="auto"/>
                      <w:right w:val="single" w:sz="4" w:space="0" w:color="auto"/>
                    </w:tcBorders>
                  </w:tcPr>
                  <w:p w:rsidR="003C18D1" w:rsidRDefault="003C18D1" w:rsidP="00CE4F69">
                    <w:pPr>
                      <w:rPr>
                        <w:sz w:val="20"/>
                      </w:rPr>
                    </w:pPr>
                  </w:p>
                </w:tc>
                <w:tc>
                  <w:tcPr>
                    <w:tcW w:w="992" w:type="dxa"/>
                    <w:vMerge/>
                    <w:tcBorders>
                      <w:left w:val="single" w:sz="4" w:space="0" w:color="auto"/>
                      <w:bottom w:val="single" w:sz="4" w:space="0" w:color="auto"/>
                      <w:right w:val="single" w:sz="4" w:space="0" w:color="auto"/>
                    </w:tcBorders>
                  </w:tcPr>
                  <w:p w:rsidR="003C18D1" w:rsidRDefault="003C18D1" w:rsidP="00CE4F69">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CE4F69">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CE4F69">
                    <w:pPr>
                      <w:ind w:left="-57" w:right="-57"/>
                      <w:jc w:val="center"/>
                      <w:rPr>
                        <w:sz w:val="20"/>
                      </w:rPr>
                    </w:pPr>
                    <w:r>
                      <w:rPr>
                        <w:sz w:val="20"/>
                      </w:rPr>
                      <w:t>n/a</w:t>
                    </w:r>
                  </w:p>
                </w:tc>
                <w:tc>
                  <w:tcPr>
                    <w:tcW w:w="992" w:type="dxa"/>
                    <w:tcBorders>
                      <w:top w:val="single" w:sz="4" w:space="0" w:color="auto"/>
                      <w:left w:val="single" w:sz="4" w:space="0" w:color="auto"/>
                      <w:bottom w:val="single" w:sz="4" w:space="0" w:color="auto"/>
                      <w:right w:val="single" w:sz="4" w:space="0" w:color="auto"/>
                    </w:tcBorders>
                  </w:tcPr>
                  <w:p w:rsidR="003C18D1" w:rsidRDefault="003C18D1" w:rsidP="003C18D1">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3C18D1" w:rsidRPr="003C18D1" w:rsidRDefault="003C18D1" w:rsidP="003C18D1">
                    <w:pPr>
                      <w:rPr>
                        <w:color w:val="000000"/>
                        <w:sz w:val="20"/>
                      </w:rPr>
                    </w:pPr>
                  </w:p>
                </w:tc>
              </w:tr>
              <w:tr w:rsidR="00FF096E">
                <w:trPr>
                  <w:trHeight w:val="414"/>
                </w:trPr>
                <w:tc>
                  <w:tcPr>
                    <w:tcW w:w="2410" w:type="dxa"/>
                    <w:shd w:val="clear" w:color="auto" w:fill="F2F2F2" w:themeFill="background1" w:themeFillShade="F2"/>
                  </w:tcPr>
                  <w:p w:rsidR="00FF096E" w:rsidRDefault="00FB6FD3">
                    <w:pPr>
                      <w:rPr>
                        <w:b/>
                        <w:bCs/>
                        <w:iCs/>
                        <w:sz w:val="20"/>
                      </w:rPr>
                    </w:pPr>
                    <w:r>
                      <w:rPr>
                        <w:b/>
                        <w:bCs/>
                        <w:sz w:val="20"/>
                      </w:rPr>
                      <w:t>5. Pažangos priemonėje planuojamų veiklų investavimo krypčių ir pagrįstumo vertinimas</w:t>
                    </w:r>
                  </w:p>
                </w:tc>
                <w:tc>
                  <w:tcPr>
                    <w:tcW w:w="851" w:type="dxa"/>
                    <w:shd w:val="clear" w:color="auto" w:fill="F2F2F2" w:themeFill="background1" w:themeFillShade="F2"/>
                  </w:tcPr>
                  <w:p w:rsidR="00FF096E" w:rsidRDefault="00FB6FD3">
                    <w:pPr>
                      <w:rPr>
                        <w:sz w:val="20"/>
                      </w:rPr>
                    </w:pPr>
                    <w:r>
                      <w:rPr>
                        <w:sz w:val="20"/>
                      </w:rPr>
                      <w:t>A</w:t>
                    </w:r>
                  </w:p>
                </w:tc>
                <w:tc>
                  <w:tcPr>
                    <w:tcW w:w="1417" w:type="dxa"/>
                    <w:shd w:val="clear" w:color="auto" w:fill="F2F2F2" w:themeFill="background1" w:themeFillShade="F2"/>
                  </w:tcPr>
                  <w:p w:rsidR="00FF096E" w:rsidRDefault="00FB6FD3">
                    <w:pPr>
                      <w:rPr>
                        <w:sz w:val="20"/>
                      </w:rPr>
                    </w:pPr>
                    <w:r>
                      <w:rPr>
                        <w:sz w:val="20"/>
                      </w:rPr>
                      <w:t>SAM</w:t>
                    </w:r>
                  </w:p>
                </w:tc>
                <w:tc>
                  <w:tcPr>
                    <w:tcW w:w="709" w:type="dxa"/>
                    <w:shd w:val="clear" w:color="auto" w:fill="F2F2F2" w:themeFill="background1" w:themeFillShade="F2"/>
                  </w:tcPr>
                  <w:p w:rsidR="00FF096E" w:rsidRDefault="00FB6FD3">
                    <w:pPr>
                      <w:rPr>
                        <w:sz w:val="20"/>
                      </w:rPr>
                    </w:pPr>
                    <w:r>
                      <w:rPr>
                        <w:sz w:val="20"/>
                      </w:rPr>
                      <w:t>P</w:t>
                    </w:r>
                  </w:p>
                </w:tc>
                <w:tc>
                  <w:tcPr>
                    <w:tcW w:w="992" w:type="dxa"/>
                    <w:shd w:val="clear" w:color="auto" w:fill="F2F2F2" w:themeFill="background1" w:themeFillShade="F2"/>
                  </w:tcPr>
                  <w:p w:rsidR="00FF096E" w:rsidRDefault="00FB6FD3">
                    <w:pPr>
                      <w:rPr>
                        <w:sz w:val="20"/>
                      </w:rPr>
                    </w:pPr>
                    <w:r>
                      <w:rPr>
                        <w:sz w:val="20"/>
                      </w:rPr>
                      <w:t>Ne</w:t>
                    </w:r>
                  </w:p>
                </w:tc>
                <w:tc>
                  <w:tcPr>
                    <w:tcW w:w="709" w:type="dxa"/>
                    <w:shd w:val="clear" w:color="auto" w:fill="F2F2F2" w:themeFill="background1" w:themeFillShade="F2"/>
                  </w:tcPr>
                  <w:p w:rsidR="00FF096E" w:rsidRDefault="00FB6FD3">
                    <w:pPr>
                      <w:rPr>
                        <w:sz w:val="20"/>
                      </w:rPr>
                    </w:pPr>
                    <w:r>
                      <w:rPr>
                        <w:sz w:val="20"/>
                      </w:rPr>
                      <w:t>D</w:t>
                    </w:r>
                  </w:p>
                </w:tc>
                <w:tc>
                  <w:tcPr>
                    <w:tcW w:w="1276" w:type="dxa"/>
                    <w:shd w:val="clear" w:color="auto" w:fill="F2F2F2" w:themeFill="background1" w:themeFillShade="F2"/>
                  </w:tcPr>
                  <w:p w:rsidR="00FF096E" w:rsidRDefault="00FB6FD3">
                    <w:pPr>
                      <w:rPr>
                        <w:b/>
                        <w:bCs/>
                        <w:sz w:val="20"/>
                      </w:rPr>
                    </w:pPr>
                    <w:r>
                      <w:rPr>
                        <w:b/>
                        <w:bCs/>
                        <w:sz w:val="20"/>
                        <w:lang w:val="en-US"/>
                      </w:rPr>
                      <w:t>169,719</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rsidR="00FF096E" w:rsidRDefault="00FB6FD3">
                    <w:pPr>
                      <w:ind w:left="-57" w:right="-57"/>
                      <w:jc w:val="center"/>
                      <w:rPr>
                        <w:sz w:val="20"/>
                      </w:rPr>
                    </w:pPr>
                    <w:r>
                      <w:rPr>
                        <w:sz w:val="20"/>
                      </w:rPr>
                      <w:t>6</w:t>
                    </w:r>
                  </w:p>
                  <w:p w:rsidR="00FF096E" w:rsidRDefault="00FB6FD3">
                    <w:pPr>
                      <w:ind w:left="-57" w:right="-57"/>
                      <w:jc w:val="center"/>
                      <w:rPr>
                        <w:sz w:val="20"/>
                      </w:rPr>
                    </w:pPr>
                    <w:r>
                      <w:rPr>
                        <w:sz w:val="20"/>
                      </w:rPr>
                      <w:t>(2022 m.)</w:t>
                    </w:r>
                  </w:p>
                  <w:p w:rsidR="00FF096E" w:rsidRDefault="00FF096E">
                    <w:pPr>
                      <w:ind w:left="-57" w:right="-57"/>
                      <w:jc w:val="center"/>
                      <w:rPr>
                        <w:sz w:val="20"/>
                      </w:rPr>
                    </w:pPr>
                  </w:p>
                  <w:p w:rsidR="00FF096E" w:rsidRDefault="00FF096E">
                    <w:pPr>
                      <w:ind w:left="-57" w:right="-57"/>
                      <w:jc w:val="center"/>
                      <w:rPr>
                        <w:color w:val="FF0000"/>
                        <w:sz w:val="20"/>
                      </w:rPr>
                    </w:pPr>
                  </w:p>
                </w:tc>
                <w:tc>
                  <w:tcPr>
                    <w:tcW w:w="992" w:type="dxa"/>
                    <w:shd w:val="clear" w:color="auto" w:fill="F2F2F2" w:themeFill="background1" w:themeFillShade="F2"/>
                  </w:tcPr>
                  <w:p w:rsidR="00FF096E" w:rsidRDefault="00FB6FD3">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rsidR="00FF096E" w:rsidRDefault="00FB6FD3">
                    <w:pPr>
                      <w:jc w:val="center"/>
                      <w:rPr>
                        <w:color w:val="000000"/>
                        <w:sz w:val="20"/>
                      </w:rPr>
                    </w:pPr>
                    <w:r>
                      <w:rPr>
                        <w:color w:val="000000"/>
                        <w:sz w:val="20"/>
                      </w:rPr>
                      <w:t>-</w:t>
                    </w:r>
                  </w:p>
                </w:tc>
              </w:tr>
              <w:tr w:rsidR="00FF096E">
                <w:trPr>
                  <w:trHeight w:val="414"/>
                </w:trPr>
                <w:tc>
                  <w:tcPr>
                    <w:tcW w:w="2410" w:type="dxa"/>
                    <w:vMerge w:val="restart"/>
                    <w:shd w:val="clear" w:color="auto" w:fill="F2F2F2" w:themeFill="background1" w:themeFillShade="F2"/>
                  </w:tcPr>
                  <w:p w:rsidR="00FF096E" w:rsidRDefault="00FB6FD3">
                    <w:pPr>
                      <w:ind w:firstLine="53"/>
                      <w:rPr>
                        <w:iCs/>
                        <w:sz w:val="20"/>
                      </w:rPr>
                    </w:pPr>
                    <w:r>
                      <w:rPr>
                        <w:b/>
                        <w:bCs/>
                        <w:iCs/>
                        <w:sz w:val="20"/>
                      </w:rPr>
                      <w:t>6. Bazinių sveikatos priežiūros paslaugų užtikrinimas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rPr>
                    </w:pPr>
                    <w:r>
                      <w:rPr>
                        <w:b/>
                        <w:bCs/>
                        <w:sz w:val="20"/>
                      </w:rPr>
                      <w:t>191 754,726</w:t>
                    </w:r>
                  </w:p>
                </w:tc>
                <w:tc>
                  <w:tcPr>
                    <w:tcW w:w="992" w:type="dxa"/>
                    <w:shd w:val="clear" w:color="auto" w:fill="F2F2F2" w:themeFill="background1" w:themeFillShade="F2"/>
                  </w:tcPr>
                  <w:p w:rsidR="00FF096E" w:rsidRDefault="00FB6FD3">
                    <w:pPr>
                      <w:rPr>
                        <w:sz w:val="20"/>
                      </w:rPr>
                    </w:pPr>
                    <w:r>
                      <w:rPr>
                        <w:sz w:val="20"/>
                      </w:rPr>
                      <w:t>-</w:t>
                    </w:r>
                  </w:p>
                </w:tc>
                <w:tc>
                  <w:tcPr>
                    <w:tcW w:w="2551" w:type="dxa"/>
                    <w:shd w:val="clear" w:color="auto" w:fill="F2F2F2" w:themeFill="background1" w:themeFillShade="F2"/>
                  </w:tcPr>
                  <w:p w:rsidR="00FF096E" w:rsidRDefault="00FB6FD3">
                    <w:pPr>
                      <w:ind w:left="-57" w:right="-57"/>
                      <w:rPr>
                        <w:color w:val="FF0000"/>
                        <w:sz w:val="20"/>
                      </w:rPr>
                    </w:pPr>
                    <w:r>
                      <w:rPr>
                        <w:sz w:val="20"/>
                      </w:rPr>
                      <w:t xml:space="preserve">R </w:t>
                    </w:r>
                    <w:r>
                      <w:rPr>
                        <w:color w:val="000000"/>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rsidR="00FF096E" w:rsidRDefault="00FB6FD3">
                    <w:pPr>
                      <w:ind w:left="-57" w:right="-57"/>
                      <w:jc w:val="center"/>
                      <w:rPr>
                        <w:sz w:val="20"/>
                      </w:rPr>
                    </w:pPr>
                    <w:r>
                      <w:rPr>
                        <w:sz w:val="20"/>
                      </w:rPr>
                      <w:t>40/60</w:t>
                    </w:r>
                  </w:p>
                  <w:p w:rsidR="00FF096E" w:rsidRDefault="00FB6FD3">
                    <w:pPr>
                      <w:ind w:left="-57" w:right="-57"/>
                      <w:jc w:val="center"/>
                      <w:rPr>
                        <w:color w:val="FF0000"/>
                        <w:sz w:val="20"/>
                      </w:rPr>
                    </w:pPr>
                    <w:r>
                      <w:rPr>
                        <w:sz w:val="20"/>
                      </w:rPr>
                      <w:t>(2026 m.)</w:t>
                    </w:r>
                  </w:p>
                </w:tc>
                <w:tc>
                  <w:tcPr>
                    <w:tcW w:w="992" w:type="dxa"/>
                    <w:vMerge w:val="restart"/>
                    <w:shd w:val="clear" w:color="auto" w:fill="F2F2F2" w:themeFill="background1" w:themeFillShade="F2"/>
                  </w:tcPr>
                  <w:p w:rsidR="00FF096E" w:rsidRDefault="00FF096E">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16 374,298</w:t>
                    </w:r>
                  </w:p>
                </w:tc>
                <w:tc>
                  <w:tcPr>
                    <w:tcW w:w="992" w:type="dxa"/>
                    <w:shd w:val="clear" w:color="auto" w:fill="F2F2F2" w:themeFill="background1" w:themeFillShade="F2"/>
                  </w:tcPr>
                  <w:p w:rsidR="00FF096E" w:rsidRDefault="00FB6FD3">
                    <w:pPr>
                      <w:rPr>
                        <w:sz w:val="20"/>
                      </w:rPr>
                    </w:pPr>
                    <w:r>
                      <w:rPr>
                        <w:sz w:val="20"/>
                      </w:rPr>
                      <w:t>2021–2027 IP (ERPF, Sostinės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rsidR="00FF096E" w:rsidRDefault="00FB6FD3">
                    <w:pPr>
                      <w:ind w:left="-57" w:right="-57"/>
                      <w:jc w:val="center"/>
                      <w:rPr>
                        <w:sz w:val="20"/>
                      </w:rPr>
                    </w:pPr>
                    <w:r>
                      <w:rPr>
                        <w:sz w:val="20"/>
                      </w:rPr>
                      <w:t>60,0</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16 374,298</w:t>
                    </w:r>
                  </w:p>
                </w:tc>
                <w:tc>
                  <w:tcPr>
                    <w:tcW w:w="992" w:type="dxa"/>
                    <w:shd w:val="clear" w:color="auto" w:fill="F2F2F2" w:themeFill="background1" w:themeFillShade="F2"/>
                  </w:tcPr>
                  <w:p w:rsidR="00FF096E" w:rsidRDefault="00FB6FD3">
                    <w:pPr>
                      <w:rPr>
                        <w:sz w:val="20"/>
                      </w:rPr>
                    </w:pPr>
                    <w:r>
                      <w:rPr>
                        <w:sz w:val="20"/>
                      </w:rPr>
                      <w:t>2021–2027 IP (BF, Sostinės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rsidR="00FF096E" w:rsidRDefault="00FB6FD3">
                    <w:pPr>
                      <w:ind w:left="-57" w:right="-57"/>
                      <w:jc w:val="center"/>
                      <w:rPr>
                        <w:sz w:val="20"/>
                      </w:rPr>
                    </w:pPr>
                    <w:r>
                      <w:rPr>
                        <w:sz w:val="20"/>
                      </w:rPr>
                      <w:t>6</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94 988,461</w:t>
                    </w:r>
                  </w:p>
                </w:tc>
                <w:tc>
                  <w:tcPr>
                    <w:tcW w:w="992" w:type="dxa"/>
                    <w:shd w:val="clear" w:color="auto" w:fill="F2F2F2" w:themeFill="background1" w:themeFillShade="F2"/>
                  </w:tcPr>
                  <w:p w:rsidR="00FF096E" w:rsidRDefault="00FB6FD3">
                    <w:pPr>
                      <w:rPr>
                        <w:sz w:val="20"/>
                      </w:rPr>
                    </w:pPr>
                    <w:r>
                      <w:rPr>
                        <w:sz w:val="20"/>
                      </w:rPr>
                      <w:t xml:space="preserve">2021–2027 IP (ERPF, </w:t>
                    </w:r>
                    <w:r>
                      <w:rPr>
                        <w:sz w:val="20"/>
                      </w:rPr>
                      <w:lastRenderedPageBreak/>
                      <w:t>VVL regionas)</w:t>
                    </w:r>
                  </w:p>
                </w:tc>
                <w:tc>
                  <w:tcPr>
                    <w:tcW w:w="2551" w:type="dxa"/>
                    <w:shd w:val="clear" w:color="auto" w:fill="F2F2F2" w:themeFill="background1" w:themeFillShade="F2"/>
                  </w:tcPr>
                  <w:p w:rsidR="00FF096E" w:rsidRDefault="00FB6FD3">
                    <w:pPr>
                      <w:ind w:left="-57" w:right="-57"/>
                      <w:rPr>
                        <w:sz w:val="20"/>
                      </w:rPr>
                    </w:pPr>
                    <w:r>
                      <w:rPr>
                        <w:sz w:val="20"/>
                      </w:rPr>
                      <w:lastRenderedPageBreak/>
                      <w:t xml:space="preserve">R </w:t>
                    </w:r>
                    <w:r>
                      <w:rPr>
                        <w:color w:val="000000"/>
                        <w:szCs w:val="24"/>
                      </w:rPr>
                      <w:t>–</w:t>
                    </w:r>
                    <w:r>
                      <w:rPr>
                        <w:sz w:val="20"/>
                      </w:rPr>
                      <w:t xml:space="preserve"> Stacionarinio aktyvaus gydymo atvejų skaičiaus </w:t>
                    </w:r>
                    <w:r>
                      <w:rPr>
                        <w:sz w:val="20"/>
                      </w:rPr>
                      <w:lastRenderedPageBreak/>
                      <w:t>sumažėjimas lyginant su 2019 m., atvejų skaičius</w:t>
                    </w:r>
                  </w:p>
                </w:tc>
                <w:tc>
                  <w:tcPr>
                    <w:tcW w:w="851" w:type="dxa"/>
                    <w:shd w:val="clear" w:color="auto" w:fill="F2F2F2" w:themeFill="background1" w:themeFillShade="F2"/>
                  </w:tcPr>
                  <w:p w:rsidR="00FF096E" w:rsidRDefault="00FB6FD3">
                    <w:pPr>
                      <w:ind w:left="-57" w:right="-57"/>
                      <w:jc w:val="center"/>
                      <w:rPr>
                        <w:sz w:val="20"/>
                      </w:rPr>
                    </w:pPr>
                    <w:r>
                      <w:rPr>
                        <w:sz w:val="20"/>
                      </w:rPr>
                      <w:lastRenderedPageBreak/>
                      <w:t>431 714</w:t>
                    </w:r>
                  </w:p>
                  <w:p w:rsidR="00FF096E" w:rsidRDefault="00FB6FD3">
                    <w:pPr>
                      <w:ind w:left="-57" w:right="-57"/>
                      <w:jc w:val="center"/>
                      <w:rPr>
                        <w:sz w:val="20"/>
                      </w:rPr>
                    </w:pPr>
                    <w:r>
                      <w:rPr>
                        <w:sz w:val="20"/>
                      </w:rPr>
                      <w:t>(2030 m.)</w:t>
                    </w:r>
                  </w:p>
                  <w:p w:rsidR="00FF096E" w:rsidRDefault="00FF096E">
                    <w:pPr>
                      <w:ind w:left="-57" w:right="-57"/>
                      <w:jc w:val="center"/>
                      <w:rPr>
                        <w:sz w:val="20"/>
                      </w:rPr>
                    </w:pPr>
                  </w:p>
                  <w:p w:rsidR="00FF096E" w:rsidRDefault="00FF096E">
                    <w:pPr>
                      <w:ind w:left="-57" w:right="-57"/>
                      <w:jc w:val="center"/>
                      <w:rPr>
                        <w:sz w:val="20"/>
                      </w:rPr>
                    </w:pPr>
                  </w:p>
                  <w:p w:rsidR="00FF096E" w:rsidRDefault="00FF096E">
                    <w:pPr>
                      <w:ind w:right="-57"/>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33 366,750</w:t>
                    </w:r>
                  </w:p>
                </w:tc>
                <w:tc>
                  <w:tcPr>
                    <w:tcW w:w="992" w:type="dxa"/>
                    <w:shd w:val="clear" w:color="auto" w:fill="F2F2F2" w:themeFill="background1" w:themeFillShade="F2"/>
                  </w:tcPr>
                  <w:p w:rsidR="00FF096E" w:rsidRDefault="00FB6FD3">
                    <w:pPr>
                      <w:rPr>
                        <w:sz w:val="20"/>
                      </w:rPr>
                    </w:pPr>
                    <w:r>
                      <w:rPr>
                        <w:sz w:val="20"/>
                      </w:rPr>
                      <w:t>2021–2027 IP (ESF+, VVL regionas)</w:t>
                    </w:r>
                  </w:p>
                </w:tc>
                <w:tc>
                  <w:tcPr>
                    <w:tcW w:w="2551" w:type="dxa"/>
                    <w:shd w:val="clear" w:color="auto" w:fill="F2F2F2" w:themeFill="background1" w:themeFillShade="F2"/>
                  </w:tcPr>
                  <w:p w:rsidR="00FF096E" w:rsidRDefault="00FB6FD3">
                    <w:pPr>
                      <w:ind w:left="-57" w:right="-57"/>
                      <w:rPr>
                        <w:sz w:val="20"/>
                      </w:rPr>
                    </w:pPr>
                    <w:r>
                      <w:rPr>
                        <w:sz w:val="20"/>
                      </w:rPr>
                      <w:t>R – Dienos stacionaro atvejų skaičiaus padidėjimas lyginant su 2019 m., atvejų skaičius</w:t>
                    </w:r>
                  </w:p>
                  <w:p w:rsidR="00FF096E" w:rsidRDefault="00FF096E">
                    <w:pPr>
                      <w:ind w:left="-57" w:right="-57"/>
                      <w:rPr>
                        <w:sz w:val="20"/>
                      </w:rPr>
                    </w:pPr>
                  </w:p>
                </w:tc>
                <w:tc>
                  <w:tcPr>
                    <w:tcW w:w="851" w:type="dxa"/>
                    <w:shd w:val="clear" w:color="auto" w:fill="F2F2F2" w:themeFill="background1" w:themeFillShade="F2"/>
                  </w:tcPr>
                  <w:p w:rsidR="00FF096E" w:rsidRDefault="00FB6FD3">
                    <w:pPr>
                      <w:ind w:left="-57" w:right="-57"/>
                      <w:jc w:val="center"/>
                      <w:rPr>
                        <w:sz w:val="20"/>
                      </w:rPr>
                    </w:pPr>
                    <w:r>
                      <w:rPr>
                        <w:sz w:val="20"/>
                      </w:rPr>
                      <w:t>362 243</w:t>
                    </w:r>
                  </w:p>
                  <w:p w:rsidR="00FF096E" w:rsidRDefault="00FB6FD3">
                    <w:pPr>
                      <w:ind w:left="-57" w:right="-57"/>
                      <w:jc w:val="center"/>
                      <w:rPr>
                        <w:sz w:val="20"/>
                      </w:rPr>
                    </w:pPr>
                    <w:r>
                      <w:rPr>
                        <w:sz w:val="20"/>
                      </w:rPr>
                      <w:t>(2030 m.)</w:t>
                    </w:r>
                  </w:p>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22 650,919</w:t>
                    </w: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rsidR="00FF096E" w:rsidRDefault="00FB6FD3">
                    <w:pPr>
                      <w:ind w:left="-57" w:right="-57"/>
                      <w:jc w:val="center"/>
                      <w:rPr>
                        <w:sz w:val="20"/>
                      </w:rPr>
                    </w:pPr>
                    <w:r>
                      <w:rPr>
                        <w:sz w:val="20"/>
                      </w:rPr>
                      <w:t>73 020</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81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8 000</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Aktyvaus gydymo lovų užimtumas, proc.</w:t>
                    </w:r>
                  </w:p>
                </w:tc>
                <w:tc>
                  <w:tcPr>
                    <w:tcW w:w="851" w:type="dxa"/>
                    <w:shd w:val="clear" w:color="auto" w:fill="F2F2F2" w:themeFill="background1" w:themeFillShade="F2"/>
                  </w:tcPr>
                  <w:p w:rsidR="00FF096E" w:rsidRDefault="00FB6FD3">
                    <w:pPr>
                      <w:ind w:left="-57" w:right="-57"/>
                      <w:jc w:val="center"/>
                      <w:rPr>
                        <w:sz w:val="20"/>
                      </w:rPr>
                    </w:pPr>
                    <w:r>
                      <w:rPr>
                        <w:sz w:val="20"/>
                      </w:rPr>
                      <w:t>82</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val="restart"/>
                  </w:tcPr>
                  <w:p w:rsidR="00FF096E" w:rsidRDefault="00FB6FD3">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851" w:type="dxa"/>
                    <w:vMerge w:val="restart"/>
                  </w:tcPr>
                  <w:p w:rsidR="00FF096E" w:rsidRDefault="00FB6FD3">
                    <w:pPr>
                      <w:rPr>
                        <w:sz w:val="20"/>
                      </w:rPr>
                    </w:pPr>
                    <w:r>
                      <w:rPr>
                        <w:sz w:val="20"/>
                      </w:rPr>
                      <w:t>R</w:t>
                    </w:r>
                  </w:p>
                </w:tc>
                <w:tc>
                  <w:tcPr>
                    <w:tcW w:w="1417" w:type="dxa"/>
                    <w:vMerge w:val="restart"/>
                  </w:tcPr>
                  <w:p w:rsidR="00FF096E" w:rsidRDefault="00FB6FD3">
                    <w:pPr>
                      <w:rPr>
                        <w:sz w:val="20"/>
                      </w:rPr>
                    </w:pPr>
                    <w:r>
                      <w:rPr>
                        <w:sz w:val="20"/>
                      </w:rPr>
                      <w:t>-</w:t>
                    </w:r>
                  </w:p>
                </w:tc>
                <w:tc>
                  <w:tcPr>
                    <w:tcW w:w="709" w:type="dxa"/>
                    <w:vMerge w:val="restart"/>
                  </w:tcPr>
                  <w:p w:rsidR="00FF096E" w:rsidRDefault="00FB6FD3">
                    <w:pPr>
                      <w:rPr>
                        <w:sz w:val="20"/>
                      </w:rPr>
                    </w:pPr>
                    <w:r>
                      <w:rPr>
                        <w:sz w:val="20"/>
                      </w:rPr>
                      <w:t>-</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w:t>
                    </w:r>
                  </w:p>
                </w:tc>
                <w:tc>
                  <w:tcPr>
                    <w:tcW w:w="1276" w:type="dxa"/>
                    <w:vMerge w:val="restart"/>
                  </w:tcPr>
                  <w:p w:rsidR="00FF096E" w:rsidRDefault="00FB6FD3">
                    <w:pPr>
                      <w:rPr>
                        <w:sz w:val="20"/>
                      </w:rPr>
                    </w:pPr>
                    <w:r>
                      <w:rPr>
                        <w:sz w:val="20"/>
                      </w:rPr>
                      <w:t>-</w:t>
                    </w:r>
                  </w:p>
                </w:tc>
                <w:tc>
                  <w:tcPr>
                    <w:tcW w:w="992" w:type="dxa"/>
                    <w:vMerge w:val="restart"/>
                  </w:tcPr>
                  <w:p w:rsidR="00FF096E" w:rsidRDefault="00FB6FD3">
                    <w:pPr>
                      <w:rPr>
                        <w:sz w:val="20"/>
                      </w:rPr>
                    </w:pPr>
                    <w:r>
                      <w:rPr>
                        <w:sz w:val="20"/>
                      </w:rPr>
                      <w:t>-</w:t>
                    </w:r>
                  </w:p>
                </w:tc>
                <w:tc>
                  <w:tcPr>
                    <w:tcW w:w="2551" w:type="dxa"/>
                  </w:tcPr>
                  <w:p w:rsidR="00FF096E" w:rsidRDefault="00FB6FD3">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w:t>
                    </w:r>
                    <w:proofErr w:type="spellStart"/>
                    <w:r>
                      <w:rPr>
                        <w:sz w:val="20"/>
                      </w:rPr>
                      <w:t>kompl</w:t>
                    </w:r>
                    <w:proofErr w:type="spellEnd"/>
                    <w:r>
                      <w:rPr>
                        <w:sz w:val="20"/>
                      </w:rPr>
                      <w:t xml:space="preserve">. </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(2023 m. III </w:t>
                    </w:r>
                    <w:proofErr w:type="spellStart"/>
                    <w:r>
                      <w:rPr>
                        <w:sz w:val="20"/>
                      </w:rPr>
                      <w:t>ketv</w:t>
                    </w:r>
                    <w:proofErr w:type="spellEnd"/>
                    <w:r>
                      <w:rPr>
                        <w:sz w:val="20"/>
                      </w:rPr>
                      <w:t>.)</w:t>
                    </w:r>
                  </w:p>
                  <w:p w:rsidR="00FF096E" w:rsidRDefault="00FF096E">
                    <w:pPr>
                      <w:ind w:left="-57" w:right="-57"/>
                      <w:jc w:val="center"/>
                      <w:rPr>
                        <w:i/>
                        <w:iCs/>
                        <w:sz w:val="20"/>
                      </w:rPr>
                    </w:pPr>
                  </w:p>
                  <w:p w:rsidR="00FF096E" w:rsidRDefault="00FF096E">
                    <w:pPr>
                      <w:ind w:left="-57" w:right="-57"/>
                      <w:jc w:val="center"/>
                      <w:rPr>
                        <w:i/>
                        <w:iCs/>
                        <w:sz w:val="20"/>
                      </w:rPr>
                    </w:pPr>
                  </w:p>
                  <w:p w:rsidR="00FF096E" w:rsidRDefault="00FF096E">
                    <w:pPr>
                      <w:ind w:left="-57" w:right="-57"/>
                      <w:jc w:val="center"/>
                      <w:rPr>
                        <w:sz w:val="20"/>
                      </w:rPr>
                    </w:pP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tcPr>
                  <w:p w:rsidR="00FF096E" w:rsidRDefault="00FB6FD3">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(2023 m. I </w:t>
                    </w:r>
                    <w:proofErr w:type="spellStart"/>
                    <w:r>
                      <w:rPr>
                        <w:sz w:val="20"/>
                      </w:rPr>
                      <w:t>ketv</w:t>
                    </w:r>
                    <w:proofErr w:type="spellEnd"/>
                    <w:r>
                      <w:rPr>
                        <w:sz w:val="20"/>
                      </w:rPr>
                      <w:t>.)</w:t>
                    </w: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tcPr>
                  <w:p w:rsidR="00FF096E" w:rsidRDefault="00FB6FD3">
                    <w:pPr>
                      <w:ind w:left="-57" w:right="-57"/>
                      <w:jc w:val="both"/>
                      <w:rPr>
                        <w:sz w:val="20"/>
                      </w:rPr>
                    </w:pPr>
                    <w:r>
                      <w:rPr>
                        <w:sz w:val="20"/>
                      </w:rPr>
                      <w:t>P – Patvirtintas atnaujintas Šeimos medicinos plėtros 2016–2025 m. veiksmų planas</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(2022 m. IV </w:t>
                    </w:r>
                    <w:proofErr w:type="spellStart"/>
                    <w:r>
                      <w:rPr>
                        <w:sz w:val="20"/>
                      </w:rPr>
                      <w:t>ketv</w:t>
                    </w:r>
                    <w:proofErr w:type="spellEnd"/>
                    <w:r>
                      <w:rPr>
                        <w:sz w:val="20"/>
                      </w:rPr>
                      <w:t>.)</w:t>
                    </w: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709"/>
                </w:trPr>
                <w:tc>
                  <w:tcPr>
                    <w:tcW w:w="2410" w:type="dxa"/>
                    <w:vMerge w:val="restart"/>
                  </w:tcPr>
                  <w:p w:rsidR="00FF096E" w:rsidRDefault="00FB6FD3">
                    <w:pPr>
                      <w:rPr>
                        <w:color w:val="FF0000"/>
                        <w:sz w:val="20"/>
                      </w:rPr>
                    </w:pPr>
                    <w:r>
                      <w:rPr>
                        <w:sz w:val="20"/>
                      </w:rPr>
                      <w:t>6.2. Sveikatos centro sveikatos priežiūros paslaugoms teikti reikiamos infrastruktūros modernizavimas, Sostinės regionas</w:t>
                    </w:r>
                  </w:p>
                  <w:p w:rsidR="00FF096E" w:rsidRDefault="00FF096E">
                    <w:pPr>
                      <w:rPr>
                        <w:sz w:val="20"/>
                      </w:rPr>
                    </w:pP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 xml:space="preserve">ASPĮ, savivaldybių </w:t>
                    </w:r>
                    <w:proofErr w:type="spellStart"/>
                    <w:r>
                      <w:rPr>
                        <w:sz w:val="20"/>
                      </w:rPr>
                      <w:t>administracij-os</w:t>
                    </w:r>
                    <w:proofErr w:type="spellEnd"/>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13 598,802</w:t>
                    </w:r>
                  </w:p>
                  <w:p w:rsidR="00FF096E" w:rsidRDefault="00FF096E">
                    <w:pPr>
                      <w:rPr>
                        <w:sz w:val="20"/>
                        <w:lang w:val="en-US"/>
                      </w:rPr>
                    </w:pPr>
                  </w:p>
                </w:tc>
                <w:tc>
                  <w:tcPr>
                    <w:tcW w:w="992" w:type="dxa"/>
                  </w:tcPr>
                  <w:p w:rsidR="00FF096E" w:rsidRDefault="00FB6FD3">
                    <w:pPr>
                      <w:rPr>
                        <w:sz w:val="20"/>
                      </w:rPr>
                    </w:pPr>
                    <w:r>
                      <w:rPr>
                        <w:sz w:val="20"/>
                      </w:rPr>
                      <w:t>2021–2027 IP (ERPF)</w:t>
                    </w:r>
                  </w:p>
                </w:tc>
                <w:tc>
                  <w:tcPr>
                    <w:tcW w:w="2551" w:type="dxa"/>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rsidR="00FF096E" w:rsidRDefault="00FB6FD3">
                    <w:pPr>
                      <w:ind w:left="-57" w:right="-57"/>
                      <w:jc w:val="center"/>
                      <w:rPr>
                        <w:sz w:val="20"/>
                      </w:rPr>
                    </w:pPr>
                    <w:r>
                      <w:rPr>
                        <w:sz w:val="20"/>
                      </w:rPr>
                      <w:t>412 000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vAlign w:val="center"/>
                  </w:tcPr>
                  <w:p w:rsidR="00FF096E" w:rsidRDefault="00FF096E">
                    <w:pPr>
                      <w:rPr>
                        <w:color w:val="000000"/>
                        <w:sz w:val="20"/>
                      </w:rPr>
                    </w:pPr>
                  </w:p>
                </w:tc>
              </w:tr>
              <w:tr w:rsidR="00FF096E">
                <w:trPr>
                  <w:trHeight w:val="923"/>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13 598,802</w:t>
                    </w:r>
                  </w:p>
                </w:tc>
                <w:tc>
                  <w:tcPr>
                    <w:tcW w:w="992" w:type="dxa"/>
                    <w:vMerge w:val="restart"/>
                  </w:tcPr>
                  <w:p w:rsidR="00FF096E" w:rsidRDefault="00FB6FD3">
                    <w:pPr>
                      <w:rPr>
                        <w:sz w:val="20"/>
                      </w:rPr>
                    </w:pPr>
                    <w:r>
                      <w:rPr>
                        <w:sz w:val="20"/>
                      </w:rPr>
                      <w:t>2021–2027 IP (BF)</w:t>
                    </w: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rsidR="00FF096E" w:rsidRDefault="00FB6FD3">
                    <w:pPr>
                      <w:ind w:left="-57" w:right="-57"/>
                      <w:jc w:val="center"/>
                      <w:rPr>
                        <w:sz w:val="20"/>
                      </w:rPr>
                    </w:pPr>
                    <w:r>
                      <w:rPr>
                        <w:sz w:val="20"/>
                      </w:rPr>
                      <w:t>339 185 (2029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545"/>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Išvengiamų </w:t>
                    </w:r>
                    <w:proofErr w:type="spellStart"/>
                    <w:r>
                      <w:rPr>
                        <w:sz w:val="20"/>
                      </w:rPr>
                      <w:t>hospitalizacijų</w:t>
                    </w:r>
                    <w:proofErr w:type="spellEnd"/>
                    <w:r>
                      <w:rPr>
                        <w:sz w:val="20"/>
                      </w:rPr>
                      <w:t xml:space="preserve"> skaičius  </w:t>
                    </w:r>
                  </w:p>
                </w:tc>
                <w:tc>
                  <w:tcPr>
                    <w:tcW w:w="851" w:type="dxa"/>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5"/>
                </w:trPr>
                <w:tc>
                  <w:tcPr>
                    <w:tcW w:w="2410" w:type="dxa"/>
                    <w:vMerge w:val="restart"/>
                  </w:tcPr>
                  <w:p w:rsidR="00FF096E" w:rsidRDefault="00FB6FD3">
                    <w:pPr>
                      <w:rPr>
                        <w:sz w:val="20"/>
                      </w:rPr>
                    </w:pPr>
                    <w:r>
                      <w:rPr>
                        <w:sz w:val="20"/>
                      </w:rPr>
                      <w:t>6.3. Sveikatos centro sveikatos priežiūros paslaugoms teikti reikiamos infrastruktūros modernizavimas,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 xml:space="preserve">ASPĮ, savivaldybių </w:t>
                    </w:r>
                    <w:proofErr w:type="spellStart"/>
                    <w:r>
                      <w:rPr>
                        <w:sz w:val="20"/>
                      </w:rPr>
                      <w:t>administraci</w:t>
                    </w:r>
                    <w:proofErr w:type="spellEnd"/>
                    <w:r>
                      <w:rPr>
                        <w:sz w:val="20"/>
                      </w:rPr>
                      <w:t>-jos</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81 006,804</w:t>
                    </w:r>
                  </w:p>
                </w:tc>
                <w:tc>
                  <w:tcPr>
                    <w:tcW w:w="992" w:type="dxa"/>
                  </w:tcPr>
                  <w:p w:rsidR="00FF096E" w:rsidRDefault="00FB6FD3">
                    <w:pPr>
                      <w:rPr>
                        <w:sz w:val="20"/>
                      </w:rPr>
                    </w:pPr>
                    <w:r>
                      <w:rPr>
                        <w:sz w:val="20"/>
                      </w:rPr>
                      <w:t>2021–2027 IP (ERPF)</w:t>
                    </w:r>
                  </w:p>
                </w:tc>
                <w:tc>
                  <w:tcPr>
                    <w:tcW w:w="2551" w:type="dxa"/>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rsidR="00FF096E" w:rsidRDefault="00FB6FD3">
                    <w:pPr>
                      <w:ind w:left="-57" w:right="-57"/>
                      <w:jc w:val="center"/>
                      <w:rPr>
                        <w:sz w:val="20"/>
                      </w:rPr>
                    </w:pPr>
                    <w:r>
                      <w:rPr>
                        <w:sz w:val="20"/>
                      </w:rPr>
                      <w:t>1 280 000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1028"/>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rPr>
                    </w:pPr>
                    <w:r>
                      <w:rPr>
                        <w:sz w:val="20"/>
                      </w:rPr>
                      <w:t>14 295,319</w:t>
                    </w:r>
                  </w:p>
                </w:tc>
                <w:tc>
                  <w:tcPr>
                    <w:tcW w:w="992" w:type="dxa"/>
                    <w:vMerge w:val="restart"/>
                  </w:tcPr>
                  <w:p w:rsidR="00FF096E" w:rsidRDefault="00FB6FD3">
                    <w:pPr>
                      <w:rPr>
                        <w:sz w:val="20"/>
                      </w:rPr>
                    </w:pPr>
                    <w:r>
                      <w:rPr>
                        <w:sz w:val="20"/>
                      </w:rPr>
                      <w:t>2021–2027 IP (BF)</w:t>
                    </w: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rsidR="00FF096E" w:rsidRDefault="00FB6FD3">
                    <w:pPr>
                      <w:ind w:left="-57" w:right="-57"/>
                      <w:jc w:val="center"/>
                      <w:rPr>
                        <w:sz w:val="20"/>
                      </w:rPr>
                    </w:pPr>
                    <w:r>
                      <w:rPr>
                        <w:sz w:val="20"/>
                      </w:rPr>
                      <w:t>1 054 665</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93"/>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Išvengiamų </w:t>
                    </w:r>
                    <w:proofErr w:type="spellStart"/>
                    <w:r>
                      <w:rPr>
                        <w:sz w:val="20"/>
                      </w:rPr>
                      <w:t>hospitalizacijų</w:t>
                    </w:r>
                    <w:proofErr w:type="spellEnd"/>
                    <w:r>
                      <w:rPr>
                        <w:sz w:val="20"/>
                      </w:rPr>
                      <w:t xml:space="preserve"> skaičius </w:t>
                    </w:r>
                  </w:p>
                </w:tc>
                <w:tc>
                  <w:tcPr>
                    <w:tcW w:w="851" w:type="dxa"/>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58"/>
                </w:trPr>
                <w:tc>
                  <w:tcPr>
                    <w:tcW w:w="2410" w:type="dxa"/>
                    <w:vMerge w:val="restart"/>
                  </w:tcPr>
                  <w:p w:rsidR="00FF096E" w:rsidRDefault="00FB6FD3">
                    <w:pPr>
                      <w:rPr>
                        <w:sz w:val="20"/>
                      </w:rPr>
                    </w:pPr>
                    <w:r>
                      <w:rPr>
                        <w:sz w:val="20"/>
                      </w:rPr>
                      <w:t>6.4. Dienos stacionaro ir dienos chirurgijos paslaugų plėtra regiono lygiu,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P/K</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2 775,496</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rsidR="00FF096E" w:rsidRDefault="00FB6FD3">
                    <w:pPr>
                      <w:ind w:left="-57" w:right="-57"/>
                      <w:jc w:val="center"/>
                      <w:rPr>
                        <w:sz w:val="20"/>
                      </w:rPr>
                    </w:pPr>
                    <w:r>
                      <w:rPr>
                        <w:sz w:val="20"/>
                      </w:rPr>
                      <w:t>10 090</w:t>
                    </w:r>
                  </w:p>
                  <w:p w:rsidR="00FF096E" w:rsidRDefault="00FB6FD3">
                    <w:pPr>
                      <w:ind w:left="-57" w:right="-57"/>
                      <w:jc w:val="center"/>
                      <w:rPr>
                        <w:sz w:val="20"/>
                      </w:rPr>
                    </w:pPr>
                    <w:r>
                      <w:rPr>
                        <w:sz w:val="20"/>
                      </w:rPr>
                      <w:t>(2029 m.)</w:t>
                    </w:r>
                  </w:p>
                  <w:p w:rsidR="00FF096E" w:rsidRDefault="00FF096E">
                    <w:pPr>
                      <w:ind w:right="-57"/>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928"/>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2 775,496</w:t>
                    </w:r>
                  </w:p>
                  <w:p w:rsidR="00FF096E" w:rsidRDefault="00FF096E">
                    <w:pPr>
                      <w:rPr>
                        <w:sz w:val="20"/>
                      </w:rPr>
                    </w:pPr>
                  </w:p>
                </w:tc>
                <w:tc>
                  <w:tcPr>
                    <w:tcW w:w="992" w:type="dxa"/>
                    <w:vMerge w:val="restart"/>
                  </w:tcPr>
                  <w:p w:rsidR="00FF096E" w:rsidRDefault="00FB6FD3">
                    <w:pPr>
                      <w:rPr>
                        <w:sz w:val="20"/>
                      </w:rPr>
                    </w:pPr>
                    <w:r>
                      <w:rPr>
                        <w:sz w:val="20"/>
                      </w:rPr>
                      <w:t>2021–2027 IP (BF)</w:t>
                    </w:r>
                  </w:p>
                  <w:p w:rsidR="00FF096E" w:rsidRDefault="00FF096E">
                    <w:pPr>
                      <w:rPr>
                        <w:sz w:val="20"/>
                      </w:rPr>
                    </w:pPr>
                  </w:p>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rsidR="00FF096E" w:rsidRDefault="00FB6FD3">
                    <w:pPr>
                      <w:ind w:left="-57" w:right="-57"/>
                      <w:jc w:val="center"/>
                      <w:rPr>
                        <w:sz w:val="20"/>
                      </w:rPr>
                    </w:pPr>
                    <w:r>
                      <w:rPr>
                        <w:sz w:val="20"/>
                      </w:rPr>
                      <w:t>9 890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477"/>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Išvengiamų </w:t>
                    </w:r>
                    <w:proofErr w:type="spellStart"/>
                    <w:r>
                      <w:rPr>
                        <w:sz w:val="20"/>
                      </w:rPr>
                      <w:t>hospitalizacijų</w:t>
                    </w:r>
                    <w:proofErr w:type="spellEnd"/>
                    <w:r>
                      <w:rPr>
                        <w:sz w:val="20"/>
                      </w:rPr>
                      <w:t xml:space="preserve"> skaičius </w:t>
                    </w:r>
                  </w:p>
                </w:tc>
                <w:tc>
                  <w:tcPr>
                    <w:tcW w:w="851" w:type="dxa"/>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869"/>
                </w:trPr>
                <w:tc>
                  <w:tcPr>
                    <w:tcW w:w="2410" w:type="dxa"/>
                    <w:vMerge w:val="restart"/>
                  </w:tcPr>
                  <w:p w:rsidR="00FF096E" w:rsidRDefault="00FB6FD3">
                    <w:pPr>
                      <w:rPr>
                        <w:iCs/>
                        <w:sz w:val="20"/>
                      </w:rPr>
                    </w:pPr>
                    <w:r>
                      <w:rPr>
                        <w:sz w:val="20"/>
                      </w:rPr>
                      <w:t>6.5. Dienos stacionaro ir dienos chirurgijos paslaugų plėtra regiono lygiu,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P/K</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13 981,657</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rsidR="00FF096E" w:rsidRDefault="00FB6FD3">
                    <w:pPr>
                      <w:ind w:left="-57" w:right="-57"/>
                      <w:jc w:val="center"/>
                      <w:rPr>
                        <w:sz w:val="20"/>
                      </w:rPr>
                    </w:pPr>
                    <w:r>
                      <w:rPr>
                        <w:sz w:val="20"/>
                      </w:rPr>
                      <w:t>29 910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1019"/>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rPr>
                    </w:pPr>
                    <w:r>
                      <w:rPr>
                        <w:sz w:val="20"/>
                      </w:rPr>
                      <w:t>2 467,350</w:t>
                    </w:r>
                  </w:p>
                </w:tc>
                <w:tc>
                  <w:tcPr>
                    <w:tcW w:w="992" w:type="dxa"/>
                    <w:vMerge w:val="restart"/>
                  </w:tcPr>
                  <w:p w:rsidR="00FF096E" w:rsidRDefault="00FB6FD3">
                    <w:pPr>
                      <w:rPr>
                        <w:sz w:val="20"/>
                      </w:rPr>
                    </w:pPr>
                    <w:r>
                      <w:rPr>
                        <w:sz w:val="20"/>
                      </w:rPr>
                      <w:t>2021–2027 IP (BF)</w:t>
                    </w:r>
                  </w:p>
                  <w:p w:rsidR="00FF096E" w:rsidRDefault="00FF096E">
                    <w:pPr>
                      <w:rPr>
                        <w:sz w:val="20"/>
                      </w:rPr>
                    </w:pPr>
                  </w:p>
                  <w:p w:rsidR="00FF096E" w:rsidRDefault="00FF096E">
                    <w:pPr>
                      <w:rPr>
                        <w:sz w:val="20"/>
                      </w:rPr>
                    </w:pPr>
                  </w:p>
                </w:tc>
                <w:tc>
                  <w:tcPr>
                    <w:tcW w:w="2551" w:type="dxa"/>
                    <w:shd w:val="clear" w:color="auto" w:fill="auto"/>
                  </w:tcPr>
                  <w:p w:rsidR="00FF096E" w:rsidRDefault="00FB6FD3">
                    <w:pPr>
                      <w:ind w:left="-57" w:right="-57"/>
                      <w:rPr>
                        <w:sz w:val="20"/>
                        <w:lang w:val="en-US"/>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rsidR="00FF096E" w:rsidRDefault="00FB6FD3">
                    <w:pPr>
                      <w:ind w:left="-57" w:right="-57"/>
                      <w:jc w:val="center"/>
                      <w:rPr>
                        <w:sz w:val="20"/>
                      </w:rPr>
                    </w:pPr>
                    <w:r>
                      <w:rPr>
                        <w:sz w:val="20"/>
                      </w:rPr>
                      <w:t>29 310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63"/>
                </w:trPr>
                <w:tc>
                  <w:tcPr>
                    <w:tcW w:w="2410" w:type="dxa"/>
                    <w:vMerge/>
                    <w:tcBorders>
                      <w:bottom w:val="single" w:sz="4" w:space="0" w:color="auto"/>
                    </w:tcBorders>
                  </w:tcPr>
                  <w:p w:rsidR="00FF096E" w:rsidRDefault="00FF096E">
                    <w:pPr>
                      <w:rPr>
                        <w:iCs/>
                        <w:sz w:val="20"/>
                      </w:rPr>
                    </w:pPr>
                  </w:p>
                </w:tc>
                <w:tc>
                  <w:tcPr>
                    <w:tcW w:w="851" w:type="dxa"/>
                    <w:vMerge/>
                    <w:tcBorders>
                      <w:bottom w:val="single" w:sz="4" w:space="0" w:color="auto"/>
                    </w:tcBorders>
                  </w:tcPr>
                  <w:p w:rsidR="00FF096E" w:rsidRDefault="00FF096E">
                    <w:pPr>
                      <w:rPr>
                        <w:sz w:val="20"/>
                      </w:rPr>
                    </w:pPr>
                  </w:p>
                </w:tc>
                <w:tc>
                  <w:tcPr>
                    <w:tcW w:w="1417"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992"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1276" w:type="dxa"/>
                    <w:vMerge/>
                    <w:tcBorders>
                      <w:bottom w:val="single" w:sz="4" w:space="0" w:color="auto"/>
                    </w:tcBorders>
                  </w:tcPr>
                  <w:p w:rsidR="00FF096E" w:rsidRDefault="00FF096E">
                    <w:pPr>
                      <w:rPr>
                        <w:sz w:val="20"/>
                      </w:rPr>
                    </w:pPr>
                  </w:p>
                </w:tc>
                <w:tc>
                  <w:tcPr>
                    <w:tcW w:w="992" w:type="dxa"/>
                    <w:vMerge/>
                    <w:tcBorders>
                      <w:bottom w:val="single" w:sz="4" w:space="0" w:color="auto"/>
                    </w:tcBorders>
                  </w:tcPr>
                  <w:p w:rsidR="00FF096E" w:rsidRDefault="00FF096E">
                    <w:pPr>
                      <w:rPr>
                        <w:sz w:val="20"/>
                      </w:rPr>
                    </w:pPr>
                  </w:p>
                </w:tc>
                <w:tc>
                  <w:tcPr>
                    <w:tcW w:w="2551" w:type="dxa"/>
                    <w:tcBorders>
                      <w:bottom w:val="single" w:sz="4" w:space="0" w:color="auto"/>
                    </w:tcBorders>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Išvengiamų </w:t>
                    </w:r>
                    <w:proofErr w:type="spellStart"/>
                    <w:r>
                      <w:rPr>
                        <w:sz w:val="20"/>
                      </w:rPr>
                      <w:t>hospitalizacijų</w:t>
                    </w:r>
                    <w:proofErr w:type="spellEnd"/>
                    <w:r>
                      <w:rPr>
                        <w:sz w:val="20"/>
                      </w:rPr>
                      <w:t xml:space="preserve"> skaičius </w:t>
                    </w:r>
                  </w:p>
                  <w:p w:rsidR="00FF096E" w:rsidRDefault="00FF096E">
                    <w:pPr>
                      <w:ind w:left="-57" w:right="-57"/>
                      <w:rPr>
                        <w:sz w:val="20"/>
                      </w:rPr>
                    </w:pPr>
                  </w:p>
                </w:tc>
                <w:tc>
                  <w:tcPr>
                    <w:tcW w:w="851" w:type="dxa"/>
                    <w:tcBorders>
                      <w:bottom w:val="single" w:sz="4" w:space="0" w:color="auto"/>
                    </w:tcBorders>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Borders>
                      <w:bottom w:val="single" w:sz="4" w:space="0" w:color="auto"/>
                    </w:tcBorders>
                  </w:tcPr>
                  <w:p w:rsidR="00FF096E" w:rsidRDefault="00FF096E">
                    <w:pPr>
                      <w:rPr>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r>
              <w:tr w:rsidR="00FF096E">
                <w:trPr>
                  <w:trHeight w:val="857"/>
                </w:trPr>
                <w:tc>
                  <w:tcPr>
                    <w:tcW w:w="2410" w:type="dxa"/>
                    <w:vMerge w:val="restart"/>
                  </w:tcPr>
                  <w:p w:rsidR="00FF096E" w:rsidRDefault="00FB6FD3">
                    <w:pPr>
                      <w:rPr>
                        <w:sz w:val="20"/>
                      </w:rPr>
                    </w:pPr>
                    <w:r>
                      <w:rPr>
                        <w:sz w:val="20"/>
                      </w:rPr>
                      <w:lastRenderedPageBreak/>
                      <w:t>6.</w:t>
                    </w:r>
                    <w:r>
                      <w:rPr>
                        <w:sz w:val="20"/>
                        <w:lang w:val="en-US"/>
                      </w:rPr>
                      <w:t>6</w:t>
                    </w:r>
                    <w:r>
                      <w:rPr>
                        <w:sz w:val="20"/>
                      </w:rPr>
                      <w:t xml:space="preserve">. </w:t>
                    </w:r>
                    <w:proofErr w:type="spellStart"/>
                    <w:r>
                      <w:rPr>
                        <w:sz w:val="20"/>
                      </w:rPr>
                      <w:t>Inovatyvių</w:t>
                    </w:r>
                    <w:proofErr w:type="spellEnd"/>
                    <w:r>
                      <w:rPr>
                        <w:sz w:val="20"/>
                      </w:rPr>
                      <w:t xml:space="preserve"> pirminės sveikatos priežiūros paslaugų teikimo ir organizavimo modelių kūrimas ir išbandymas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K</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Borders>
                      <w:bottom w:val="single" w:sz="4" w:space="0" w:color="auto"/>
                    </w:tcBorders>
                  </w:tcPr>
                  <w:p w:rsidR="00FF096E" w:rsidRDefault="00FB6FD3">
                    <w:pPr>
                      <w:rPr>
                        <w:sz w:val="20"/>
                        <w:lang w:val="en-US"/>
                      </w:rPr>
                    </w:pPr>
                    <w:r>
                      <w:rPr>
                        <w:sz w:val="20"/>
                        <w:lang w:val="en-US"/>
                      </w:rPr>
                      <w:t>33 366,750</w:t>
                    </w:r>
                  </w:p>
                </w:tc>
                <w:tc>
                  <w:tcPr>
                    <w:tcW w:w="992" w:type="dxa"/>
                    <w:tcBorders>
                      <w:bottom w:val="single" w:sz="4" w:space="0" w:color="auto"/>
                    </w:tcBorders>
                  </w:tcPr>
                  <w:p w:rsidR="00FF096E" w:rsidRDefault="00FB6FD3">
                    <w:pPr>
                      <w:rPr>
                        <w:sz w:val="20"/>
                      </w:rPr>
                    </w:pPr>
                    <w:r>
                      <w:rPr>
                        <w:sz w:val="20"/>
                      </w:rPr>
                      <w:t xml:space="preserve">2021–2027 IP (ESF+) </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P – Asmenys, kurie dalyvavo veiklose, skirtose savarankiškam lėtinės ligos valdymui, asmenys</w:t>
                    </w:r>
                  </w:p>
                </w:tc>
                <w:tc>
                  <w:tcPr>
                    <w:tcW w:w="851" w:type="dxa"/>
                    <w:vMerge w:val="restart"/>
                    <w:shd w:val="clear" w:color="auto" w:fill="auto"/>
                  </w:tcPr>
                  <w:p w:rsidR="00FF096E" w:rsidRDefault="00FB6FD3">
                    <w:pPr>
                      <w:ind w:left="-57" w:right="-57"/>
                      <w:jc w:val="center"/>
                      <w:rPr>
                        <w:sz w:val="20"/>
                      </w:rPr>
                    </w:pPr>
                    <w:r>
                      <w:rPr>
                        <w:sz w:val="20"/>
                      </w:rPr>
                      <w:t>25 000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Borders>
                      <w:bottom w:val="single" w:sz="4" w:space="0" w:color="auto"/>
                    </w:tcBorders>
                  </w:tcPr>
                  <w:p w:rsidR="00FF096E" w:rsidRDefault="00FB6FD3">
                    <w:pPr>
                      <w:rPr>
                        <w:sz w:val="20"/>
                        <w:lang w:val="en-US"/>
                      </w:rPr>
                    </w:pPr>
                    <w:r>
                      <w:rPr>
                        <w:sz w:val="20"/>
                        <w:lang w:val="en-US"/>
                      </w:rPr>
                      <w:t>5 888,250</w:t>
                    </w: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rPr>
                    </w:pPr>
                  </w:p>
                </w:tc>
                <w:tc>
                  <w:tcPr>
                    <w:tcW w:w="992" w:type="dxa"/>
                    <w:vMerge w:val="restart"/>
                    <w:tcBorders>
                      <w:bottom w:val="single" w:sz="4" w:space="0" w:color="auto"/>
                    </w:tcBorders>
                  </w:tcPr>
                  <w:p w:rsidR="00FF096E" w:rsidRDefault="00FB6FD3">
                    <w:pPr>
                      <w:rPr>
                        <w:sz w:val="20"/>
                      </w:rPr>
                    </w:pPr>
                    <w:r>
                      <w:rPr>
                        <w:sz w:val="20"/>
                      </w:rPr>
                      <w:t xml:space="preserve">2021–2027 IP (BF) </w:t>
                    </w: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color w:val="FF0000"/>
                        <w:sz w:val="20"/>
                      </w:rPr>
                    </w:pPr>
                  </w:p>
                </w:tc>
                <w:tc>
                  <w:tcPr>
                    <w:tcW w:w="851" w:type="dxa"/>
                    <w:vMerge/>
                    <w:tcBorders>
                      <w:bottom w:val="single" w:sz="4" w:space="0" w:color="auto"/>
                    </w:tcBorders>
                    <w:shd w:val="clear" w:color="auto" w:fill="auto"/>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rsidR="00FF096E" w:rsidRDefault="00FF096E">
                    <w:pPr>
                      <w:ind w:left="-57" w:right="-57"/>
                      <w:jc w:val="center"/>
                      <w:rPr>
                        <w:sz w:val="20"/>
                      </w:rPr>
                    </w:pPr>
                  </w:p>
                  <w:p w:rsidR="00FF096E" w:rsidRDefault="00FB6FD3">
                    <w:pPr>
                      <w:ind w:left="-57" w:right="-57"/>
                      <w:jc w:val="center"/>
                      <w:rPr>
                        <w:sz w:val="20"/>
                      </w:rPr>
                    </w:pPr>
                    <w:r>
                      <w:rPr>
                        <w:sz w:val="20"/>
                      </w:rPr>
                      <w:t>138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rsidR="00FF096E" w:rsidRDefault="00FB6FD3">
                    <w:pPr>
                      <w:ind w:left="-57" w:right="-57"/>
                      <w:jc w:val="center"/>
                      <w:rPr>
                        <w:sz w:val="20"/>
                      </w:rPr>
                    </w:pPr>
                    <w:r>
                      <w:rPr>
                        <w:sz w:val="20"/>
                      </w:rPr>
                      <w:t>70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b/>
                        <w:bCs/>
                        <w:color w:val="FF0000"/>
                        <w:sz w:val="20"/>
                      </w:rPr>
                    </w:pPr>
                    <w:r>
                      <w:rPr>
                        <w:color w:val="000000"/>
                        <w:sz w:val="20"/>
                      </w:rPr>
                      <w:t xml:space="preserve">R </w:t>
                    </w:r>
                    <w:r>
                      <w:rPr>
                        <w:color w:val="000000"/>
                        <w:szCs w:val="24"/>
                      </w:rPr>
                      <w:t>–</w:t>
                    </w:r>
                    <w:r>
                      <w:rPr>
                        <w:color w:val="000000"/>
                        <w:sz w:val="20"/>
                      </w:rPr>
                      <w:t xml:space="preserve"> Pacientų pasitenkinimas gautomis paslaugomis, proc. </w:t>
                    </w:r>
                  </w:p>
                </w:tc>
                <w:tc>
                  <w:tcPr>
                    <w:tcW w:w="851" w:type="dxa"/>
                    <w:shd w:val="clear" w:color="auto" w:fill="auto"/>
                  </w:tcPr>
                  <w:p w:rsidR="00FF096E" w:rsidRDefault="00FB6FD3">
                    <w:pPr>
                      <w:ind w:left="-57" w:right="-57"/>
                      <w:jc w:val="center"/>
                      <w:rPr>
                        <w:sz w:val="20"/>
                      </w:rPr>
                    </w:pPr>
                    <w:r>
                      <w:rPr>
                        <w:sz w:val="20"/>
                      </w:rPr>
                      <w:t>70</w:t>
                    </w:r>
                  </w:p>
                  <w:p w:rsidR="00FF096E" w:rsidRDefault="00FB6FD3">
                    <w:pPr>
                      <w:ind w:left="-57" w:right="-57"/>
                      <w:jc w:val="center"/>
                      <w:rPr>
                        <w:color w:val="FF0000"/>
                        <w:sz w:val="20"/>
                      </w:rPr>
                    </w:pPr>
                    <w:r>
                      <w:rPr>
                        <w:sz w:val="20"/>
                      </w:rPr>
                      <w:t>(2029m.)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tcPr>
                  <w:p w:rsidR="00FF096E" w:rsidRDefault="00FB6FD3">
                    <w:pPr>
                      <w:rPr>
                        <w:sz w:val="20"/>
                      </w:rPr>
                    </w:pPr>
                    <w:r>
                      <w:rPr>
                        <w:sz w:val="20"/>
                      </w:rPr>
                      <w:t>6.7. ASPĮ išlaidų, patirtų įgyvendinant pertvarką, kompensavimas</w:t>
                    </w:r>
                  </w:p>
                </w:tc>
                <w:tc>
                  <w:tcPr>
                    <w:tcW w:w="851" w:type="dxa"/>
                  </w:tcPr>
                  <w:p w:rsidR="00FF096E" w:rsidRDefault="00FB6FD3">
                    <w:pPr>
                      <w:rPr>
                        <w:sz w:val="20"/>
                      </w:rPr>
                    </w:pPr>
                    <w:r>
                      <w:rPr>
                        <w:sz w:val="20"/>
                      </w:rPr>
                      <w:t>I</w:t>
                    </w:r>
                  </w:p>
                </w:tc>
                <w:tc>
                  <w:tcPr>
                    <w:tcW w:w="1417" w:type="dxa"/>
                  </w:tcPr>
                  <w:p w:rsidR="00FF096E" w:rsidRDefault="00FB6FD3">
                    <w:pPr>
                      <w:rPr>
                        <w:sz w:val="20"/>
                      </w:rPr>
                    </w:pPr>
                    <w:r>
                      <w:rPr>
                        <w:sz w:val="20"/>
                      </w:rPr>
                      <w:t>ASPĮ</w:t>
                    </w:r>
                  </w:p>
                </w:tc>
                <w:tc>
                  <w:tcPr>
                    <w:tcW w:w="709" w:type="dxa"/>
                  </w:tcPr>
                  <w:p w:rsidR="00FF096E" w:rsidRDefault="00FB6FD3">
                    <w:pPr>
                      <w:rPr>
                        <w:sz w:val="20"/>
                      </w:rPr>
                    </w:pPr>
                    <w:r>
                      <w:rPr>
                        <w:sz w:val="20"/>
                      </w:rPr>
                      <w:t>P</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D</w:t>
                    </w:r>
                  </w:p>
                </w:tc>
                <w:tc>
                  <w:tcPr>
                    <w:tcW w:w="1276" w:type="dxa"/>
                  </w:tcPr>
                  <w:p w:rsidR="00FF096E" w:rsidRDefault="00FB6FD3">
                    <w:pPr>
                      <w:rPr>
                        <w:sz w:val="20"/>
                      </w:rPr>
                    </w:pPr>
                    <w:r>
                      <w:rPr>
                        <w:sz w:val="20"/>
                        <w:lang w:val="en-US"/>
                      </w:rPr>
                      <w:t>8 000</w:t>
                    </w:r>
                  </w:p>
                </w:tc>
                <w:tc>
                  <w:tcPr>
                    <w:tcW w:w="992" w:type="dxa"/>
                  </w:tcPr>
                  <w:p w:rsidR="00FF096E" w:rsidRDefault="00FB6FD3">
                    <w:pPr>
                      <w:rPr>
                        <w:sz w:val="20"/>
                      </w:rPr>
                    </w:pPr>
                    <w:r>
                      <w:rPr>
                        <w:sz w:val="20"/>
                      </w:rPr>
                      <w:t>VB</w:t>
                    </w:r>
                  </w:p>
                </w:tc>
                <w:tc>
                  <w:tcPr>
                    <w:tcW w:w="2551" w:type="dxa"/>
                    <w:shd w:val="clear" w:color="auto" w:fill="auto"/>
                  </w:tcPr>
                  <w:p w:rsidR="00FF096E" w:rsidRDefault="00FB6FD3">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rsidR="00FF096E" w:rsidRDefault="00FB6FD3">
                    <w:pPr>
                      <w:ind w:left="-57" w:right="-57"/>
                      <w:jc w:val="center"/>
                      <w:rPr>
                        <w:sz w:val="20"/>
                      </w:rPr>
                    </w:pPr>
                    <w:r>
                      <w:rPr>
                        <w:sz w:val="20"/>
                      </w:rPr>
                      <w:t>250</w:t>
                    </w:r>
                  </w:p>
                  <w:p w:rsidR="00FF096E" w:rsidRDefault="00FB6FD3">
                    <w:pPr>
                      <w:ind w:left="-57" w:right="-57"/>
                      <w:jc w:val="center"/>
                      <w:rPr>
                        <w:sz w:val="20"/>
                      </w:rPr>
                    </w:pPr>
                    <w:r>
                      <w:rPr>
                        <w:sz w:val="20"/>
                      </w:rPr>
                      <w:t>(2030 m.)</w:t>
                    </w:r>
                  </w:p>
                </w:tc>
                <w:tc>
                  <w:tcPr>
                    <w:tcW w:w="992" w:type="dxa"/>
                  </w:tcPr>
                  <w:p w:rsidR="00FF096E" w:rsidRDefault="00FB6FD3">
                    <w:pPr>
                      <w:rPr>
                        <w:sz w:val="20"/>
                      </w:rPr>
                    </w:pPr>
                    <w:r>
                      <w:rPr>
                        <w:sz w:val="20"/>
                      </w:rPr>
                      <w:t>SAM</w:t>
                    </w:r>
                  </w:p>
                </w:tc>
                <w:tc>
                  <w:tcPr>
                    <w:tcW w:w="1276" w:type="dxa"/>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rPr>
                        <w:sz w:val="20"/>
                      </w:rPr>
                    </w:pPr>
                    <w:r>
                      <w:rPr>
                        <w:b/>
                        <w:bCs/>
                        <w:sz w:val="20"/>
                      </w:rPr>
                      <w:t>7. Ambulatorinių psichikos sveikatos priežiūros paslaugų plėtra ir kokybės gerinimas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rPr>
                      <w:t>38 400</w:t>
                    </w:r>
                  </w:p>
                </w:tc>
                <w:tc>
                  <w:tcPr>
                    <w:tcW w:w="992" w:type="dxa"/>
                    <w:shd w:val="clear" w:color="auto" w:fill="F2F2F2" w:themeFill="background1" w:themeFillShade="F2"/>
                  </w:tcPr>
                  <w:p w:rsidR="00FF096E" w:rsidRDefault="00FB6FD3">
                    <w:pPr>
                      <w:rPr>
                        <w:sz w:val="20"/>
                      </w:rPr>
                    </w:pPr>
                    <w:r>
                      <w:rPr>
                        <w:sz w:val="20"/>
                      </w:rPr>
                      <w:t>-</w:t>
                    </w:r>
                  </w:p>
                </w:tc>
                <w:tc>
                  <w:tcPr>
                    <w:tcW w:w="2551" w:type="dxa"/>
                    <w:vMerge w:val="restart"/>
                    <w:shd w:val="clear" w:color="auto" w:fill="F2F2F2" w:themeFill="background1" w:themeFillShade="F2"/>
                  </w:tcPr>
                  <w:p w:rsidR="00FF096E" w:rsidRDefault="00FB6FD3">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r>
                    <w:r>
                      <w:rPr>
                        <w:sz w:val="20"/>
                      </w:rPr>
                      <w:tab/>
                    </w:r>
                  </w:p>
                </w:tc>
                <w:tc>
                  <w:tcPr>
                    <w:tcW w:w="851" w:type="dxa"/>
                    <w:vMerge w:val="restart"/>
                    <w:shd w:val="clear" w:color="auto" w:fill="F2F2F2" w:themeFill="background1" w:themeFillShade="F2"/>
                  </w:tcPr>
                  <w:p w:rsidR="00FF096E" w:rsidRDefault="00FB6FD3">
                    <w:pPr>
                      <w:jc w:val="center"/>
                      <w:rPr>
                        <w:sz w:val="20"/>
                      </w:rPr>
                    </w:pPr>
                    <w:r>
                      <w:rPr>
                        <w:sz w:val="20"/>
                      </w:rPr>
                      <w:t>80</w:t>
                    </w:r>
                  </w:p>
                  <w:p w:rsidR="00FF096E" w:rsidRDefault="00FB6FD3">
                    <w:pPr>
                      <w:ind w:left="-57" w:right="-57"/>
                      <w:jc w:val="center"/>
                      <w:rPr>
                        <w:i/>
                        <w:iCs/>
                        <w:sz w:val="20"/>
                      </w:rPr>
                    </w:pPr>
                    <w:r>
                      <w:rPr>
                        <w:sz w:val="20"/>
                      </w:rPr>
                      <w:t xml:space="preserve">(2030 m.) </w:t>
                    </w:r>
                  </w:p>
                </w:tc>
                <w:tc>
                  <w:tcPr>
                    <w:tcW w:w="992" w:type="dxa"/>
                    <w:vMerge w:val="restart"/>
                    <w:shd w:val="clear" w:color="auto" w:fill="F2F2F2" w:themeFill="background1" w:themeFillShade="F2"/>
                  </w:tcPr>
                  <w:p w:rsidR="00FF096E" w:rsidRDefault="00FB6FD3">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2 523,178</w:t>
                    </w:r>
                  </w:p>
                </w:tc>
                <w:tc>
                  <w:tcPr>
                    <w:tcW w:w="992" w:type="dxa"/>
                    <w:shd w:val="clear" w:color="auto" w:fill="F2F2F2" w:themeFill="background1" w:themeFillShade="F2"/>
                  </w:tcPr>
                  <w:p w:rsidR="00FF096E" w:rsidRDefault="00FB6FD3">
                    <w:pPr>
                      <w:rPr>
                        <w:sz w:val="20"/>
                      </w:rPr>
                    </w:pPr>
                    <w:r>
                      <w:rPr>
                        <w:sz w:val="20"/>
                      </w:rPr>
                      <w:t>2021–2027 IP (ERPF, Sostinės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2 523,178</w:t>
                    </w:r>
                  </w:p>
                </w:tc>
                <w:tc>
                  <w:tcPr>
                    <w:tcW w:w="992" w:type="dxa"/>
                    <w:shd w:val="clear" w:color="auto" w:fill="F2F2F2" w:themeFill="background1" w:themeFillShade="F2"/>
                  </w:tcPr>
                  <w:p w:rsidR="00FF096E" w:rsidRDefault="00FB6FD3">
                    <w:pPr>
                      <w:rPr>
                        <w:sz w:val="20"/>
                      </w:rPr>
                    </w:pPr>
                    <w:r>
                      <w:rPr>
                        <w:sz w:val="20"/>
                      </w:rPr>
                      <w:t>2021–2027 IP (BF, Sostinės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Stacionarinio aktyvaus gydymo atvejų skaičiaus sumažėjimas lyginant su 2019 m., atvejų skaičius </w:t>
                    </w:r>
                  </w:p>
                  <w:p w:rsidR="00FF096E" w:rsidRDefault="00FF096E">
                    <w:pPr>
                      <w:ind w:left="-57" w:right="-57"/>
                      <w:rPr>
                        <w:sz w:val="20"/>
                      </w:rPr>
                    </w:pPr>
                  </w:p>
                </w:tc>
                <w:tc>
                  <w:tcPr>
                    <w:tcW w:w="851" w:type="dxa"/>
                    <w:shd w:val="clear" w:color="auto" w:fill="F2F2F2" w:themeFill="background1" w:themeFillShade="F2"/>
                  </w:tcPr>
                  <w:p w:rsidR="00FF096E" w:rsidRDefault="00FB6FD3">
                    <w:pPr>
                      <w:ind w:left="-57" w:right="-57"/>
                      <w:jc w:val="center"/>
                      <w:rPr>
                        <w:sz w:val="20"/>
                      </w:rPr>
                    </w:pPr>
                    <w:r>
                      <w:rPr>
                        <w:sz w:val="20"/>
                      </w:rPr>
                      <w:t>431714</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12 710,597</w:t>
                    </w:r>
                  </w:p>
                </w:tc>
                <w:tc>
                  <w:tcPr>
                    <w:tcW w:w="992" w:type="dxa"/>
                    <w:shd w:val="clear" w:color="auto" w:fill="F2F2F2" w:themeFill="background1" w:themeFillShade="F2"/>
                  </w:tcPr>
                  <w:p w:rsidR="00FF096E" w:rsidRDefault="00FB6FD3">
                    <w:pPr>
                      <w:rPr>
                        <w:sz w:val="20"/>
                      </w:rPr>
                    </w:pPr>
                    <w:r>
                      <w:rPr>
                        <w:sz w:val="20"/>
                      </w:rPr>
                      <w:t>2021–2027 IP (ERPF, VVL regionas)</w:t>
                    </w:r>
                  </w:p>
                </w:tc>
                <w:tc>
                  <w:tcPr>
                    <w:tcW w:w="2551" w:type="dxa"/>
                    <w:vMerge w:val="restart"/>
                    <w:shd w:val="clear" w:color="auto" w:fill="F2F2F2" w:themeFill="background1" w:themeFillShade="F2"/>
                  </w:tcPr>
                  <w:p w:rsidR="00FF096E" w:rsidRDefault="00FB6FD3">
                    <w:pPr>
                      <w:ind w:left="-57" w:right="-57"/>
                      <w:rPr>
                        <w:sz w:val="20"/>
                      </w:rPr>
                    </w:pPr>
                    <w:r>
                      <w:rPr>
                        <w:sz w:val="20"/>
                      </w:rPr>
                      <w:t>R – Dienos stacionaro atvejų skaičiaus padidėjimas lyginant su 2019 m., atvejų skaičius</w:t>
                    </w:r>
                  </w:p>
                  <w:p w:rsidR="00FF096E" w:rsidRDefault="00FF096E">
                    <w:pPr>
                      <w:ind w:left="-57" w:right="-57"/>
                      <w:rPr>
                        <w:sz w:val="20"/>
                      </w:rPr>
                    </w:pPr>
                  </w:p>
                </w:tc>
                <w:tc>
                  <w:tcPr>
                    <w:tcW w:w="851" w:type="dxa"/>
                    <w:vMerge w:val="restart"/>
                    <w:shd w:val="clear" w:color="auto" w:fill="F2F2F2" w:themeFill="background1" w:themeFillShade="F2"/>
                  </w:tcPr>
                  <w:p w:rsidR="00FF096E" w:rsidRDefault="00FB6FD3">
                    <w:pPr>
                      <w:ind w:left="-57" w:right="-57"/>
                      <w:jc w:val="center"/>
                      <w:rPr>
                        <w:sz w:val="20"/>
                      </w:rPr>
                    </w:pPr>
                    <w:r>
                      <w:rPr>
                        <w:sz w:val="20"/>
                      </w:rPr>
                      <w:t>362243</w:t>
                    </w:r>
                  </w:p>
                  <w:p w:rsidR="00FF096E" w:rsidRDefault="00FB6FD3">
                    <w:pPr>
                      <w:ind w:left="-57" w:right="-57"/>
                      <w:jc w:val="center"/>
                      <w:rPr>
                        <w:sz w:val="20"/>
                      </w:rPr>
                    </w:pPr>
                    <w:r>
                      <w:rPr>
                        <w:sz w:val="20"/>
                      </w:rPr>
                      <w:t>(2030 m.)</w:t>
                    </w:r>
                  </w:p>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10 540</w:t>
                    </w:r>
                  </w:p>
                </w:tc>
                <w:tc>
                  <w:tcPr>
                    <w:tcW w:w="992" w:type="dxa"/>
                    <w:shd w:val="clear" w:color="auto" w:fill="F2F2F2" w:themeFill="background1" w:themeFillShade="F2"/>
                  </w:tcPr>
                  <w:p w:rsidR="00FF096E" w:rsidRDefault="00FB6FD3">
                    <w:pPr>
                      <w:rPr>
                        <w:sz w:val="20"/>
                      </w:rPr>
                    </w:pPr>
                    <w:r>
                      <w:rPr>
                        <w:sz w:val="20"/>
                      </w:rPr>
                      <w:t>2021–2027 IP (ESF</w:t>
                    </w:r>
                    <w:r>
                      <w:rPr>
                        <w:sz w:val="20"/>
                        <w:lang w:val="en-US"/>
                      </w:rPr>
                      <w:t>+</w:t>
                    </w:r>
                    <w:r>
                      <w:rPr>
                        <w:sz w:val="20"/>
                      </w:rPr>
                      <w:t>,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4 103,047</w:t>
                    </w: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6 000</w:t>
                    </w:r>
                  </w:p>
                </w:tc>
                <w:tc>
                  <w:tcPr>
                    <w:tcW w:w="992" w:type="dxa"/>
                    <w:shd w:val="clear" w:color="auto" w:fill="F2F2F2" w:themeFill="background1" w:themeFillShade="F2"/>
                  </w:tcPr>
                  <w:p w:rsidR="00FF096E" w:rsidRDefault="00FB6FD3">
                    <w:pPr>
                      <w:rPr>
                        <w:sz w:val="20"/>
                      </w:rPr>
                    </w:pPr>
                    <w:r>
                      <w:rPr>
                        <w:sz w:val="20"/>
                      </w:rPr>
                      <w:t>VB</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382"/>
                </w:trPr>
                <w:tc>
                  <w:tcPr>
                    <w:tcW w:w="2410" w:type="dxa"/>
                    <w:vMerge w:val="restart"/>
                  </w:tcPr>
                  <w:p w:rsidR="00FF096E" w:rsidRDefault="00FB6FD3">
                    <w:pPr>
                      <w:rPr>
                        <w:sz w:val="20"/>
                      </w:rPr>
                    </w:pPr>
                    <w:r>
                      <w:rPr>
                        <w:sz w:val="20"/>
                      </w:rPr>
                      <w:t>7.1. Ambulatorinių psichikos sveikatos paslaugų ir psichosocialinės reabilitacijos plėtrai reikalingos infrastruktūros įrengimas,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shd w:val="clear" w:color="auto" w:fill="auto"/>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2 523,178</w:t>
                    </w:r>
                  </w:p>
                  <w:p w:rsidR="00FF096E" w:rsidRDefault="00FF096E">
                    <w:pPr>
                      <w:rPr>
                        <w:sz w:val="20"/>
                        <w:lang w:val="en-US"/>
                      </w:rPr>
                    </w:pPr>
                  </w:p>
                </w:tc>
                <w:tc>
                  <w:tcPr>
                    <w:tcW w:w="992" w:type="dxa"/>
                  </w:tcPr>
                  <w:p w:rsidR="00FF096E" w:rsidRDefault="00FB6FD3">
                    <w:pPr>
                      <w:rPr>
                        <w:sz w:val="20"/>
                      </w:rPr>
                    </w:pPr>
                    <w:r>
                      <w:rPr>
                        <w:sz w:val="20"/>
                      </w:rPr>
                      <w:t>2021–2027 IP (ERPF)</w:t>
                    </w:r>
                  </w:p>
                </w:tc>
                <w:tc>
                  <w:tcPr>
                    <w:tcW w:w="2551" w:type="dxa"/>
                  </w:tcPr>
                  <w:p w:rsidR="00FF096E" w:rsidRDefault="00FB6FD3">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rsidR="00FF096E" w:rsidRDefault="00FB6FD3">
                    <w:pPr>
                      <w:ind w:left="-57" w:right="-57"/>
                      <w:jc w:val="center"/>
                      <w:rPr>
                        <w:sz w:val="20"/>
                      </w:rPr>
                    </w:pPr>
                    <w:r>
                      <w:rPr>
                        <w:sz w:val="20"/>
                      </w:rPr>
                      <w:t>1 500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382"/>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shd w:val="clear" w:color="auto" w:fill="auto"/>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2 523,178</w:t>
                    </w:r>
                  </w:p>
                </w:tc>
                <w:tc>
                  <w:tcPr>
                    <w:tcW w:w="992" w:type="dxa"/>
                  </w:tcPr>
                  <w:p w:rsidR="00FF096E" w:rsidRDefault="00FB6FD3">
                    <w:pPr>
                      <w:rPr>
                        <w:sz w:val="20"/>
                      </w:rPr>
                    </w:pPr>
                    <w:r>
                      <w:rPr>
                        <w:sz w:val="20"/>
                      </w:rPr>
                      <w:t>2021–2027 IP (BF)</w:t>
                    </w:r>
                  </w:p>
                </w:tc>
                <w:tc>
                  <w:tcPr>
                    <w:tcW w:w="2551" w:type="dxa"/>
                  </w:tcPr>
                  <w:p w:rsidR="00FF096E" w:rsidRDefault="00FB6FD3">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rsidR="00FF096E" w:rsidRDefault="00FB6FD3">
                    <w:pPr>
                      <w:ind w:left="-57" w:right="-57"/>
                      <w:jc w:val="center"/>
                      <w:rPr>
                        <w:sz w:val="20"/>
                      </w:rPr>
                    </w:pPr>
                    <w:r>
                      <w:rPr>
                        <w:sz w:val="20"/>
                      </w:rPr>
                      <w:t>1 335</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1025"/>
                </w:trPr>
                <w:tc>
                  <w:tcPr>
                    <w:tcW w:w="2410" w:type="dxa"/>
                    <w:vMerge w:val="restart"/>
                  </w:tcPr>
                  <w:p w:rsidR="00FF096E" w:rsidRDefault="00FB6FD3">
                    <w:pPr>
                      <w:rPr>
                        <w:sz w:val="20"/>
                      </w:rPr>
                    </w:pPr>
                    <w:r>
                      <w:rPr>
                        <w:sz w:val="20"/>
                      </w:rPr>
                      <w:t>7.2. Ambulatorinių psichikos sveikatos paslaugų ir psichosocialinės reabilitacijos plėtrai reikalingos infrastruktūros įrengimas, Vidurio ir vakarų Lietuvos regionas</w:t>
                    </w:r>
                  </w:p>
                </w:tc>
                <w:tc>
                  <w:tcPr>
                    <w:tcW w:w="851" w:type="dxa"/>
                    <w:vMerge w:val="restart"/>
                  </w:tcPr>
                  <w:p w:rsidR="00FF096E" w:rsidRDefault="00FB6FD3">
                    <w:pPr>
                      <w:rPr>
                        <w:sz w:val="20"/>
                      </w:rPr>
                    </w:pPr>
                    <w:r>
                      <w:rPr>
                        <w:sz w:val="20"/>
                      </w:rPr>
                      <w:t>I</w:t>
                    </w:r>
                  </w:p>
                  <w:p w:rsidR="00FF096E" w:rsidRDefault="00FF096E">
                    <w:pPr>
                      <w:rPr>
                        <w:sz w:val="20"/>
                      </w:rPr>
                    </w:pPr>
                  </w:p>
                </w:tc>
                <w:tc>
                  <w:tcPr>
                    <w:tcW w:w="1417" w:type="dxa"/>
                    <w:vMerge w:val="restart"/>
                  </w:tcPr>
                  <w:p w:rsidR="00FF096E" w:rsidRDefault="00FB6FD3">
                    <w:pPr>
                      <w:rPr>
                        <w:sz w:val="20"/>
                      </w:rPr>
                    </w:pPr>
                    <w:r>
                      <w:rPr>
                        <w:sz w:val="20"/>
                      </w:rPr>
                      <w:t>ASPĮ</w:t>
                    </w:r>
                  </w:p>
                  <w:p w:rsidR="00FF096E" w:rsidRDefault="00FF096E">
                    <w:pPr>
                      <w:rPr>
                        <w:sz w:val="20"/>
                      </w:rPr>
                    </w:pPr>
                  </w:p>
                </w:tc>
                <w:tc>
                  <w:tcPr>
                    <w:tcW w:w="709" w:type="dxa"/>
                    <w:vMerge w:val="restart"/>
                    <w:shd w:val="clear" w:color="auto" w:fill="auto"/>
                  </w:tcPr>
                  <w:p w:rsidR="00FF096E" w:rsidRDefault="00FB6FD3">
                    <w:pPr>
                      <w:rPr>
                        <w:sz w:val="20"/>
                      </w:rPr>
                    </w:pPr>
                    <w:r>
                      <w:rPr>
                        <w:sz w:val="20"/>
                      </w:rPr>
                      <w:t>P</w:t>
                    </w:r>
                  </w:p>
                  <w:p w:rsidR="00FF096E" w:rsidRDefault="00FF096E">
                    <w:pPr>
                      <w:rPr>
                        <w:sz w:val="20"/>
                      </w:rPr>
                    </w:pPr>
                  </w:p>
                </w:tc>
                <w:tc>
                  <w:tcPr>
                    <w:tcW w:w="992" w:type="dxa"/>
                    <w:vMerge w:val="restart"/>
                  </w:tcPr>
                  <w:p w:rsidR="00FF096E" w:rsidRDefault="00FB6FD3">
                    <w:pPr>
                      <w:rPr>
                        <w:sz w:val="20"/>
                      </w:rPr>
                    </w:pPr>
                    <w:r>
                      <w:rPr>
                        <w:sz w:val="20"/>
                      </w:rPr>
                      <w:t>Taip</w:t>
                    </w:r>
                  </w:p>
                  <w:p w:rsidR="00FF096E" w:rsidRDefault="00FF096E">
                    <w:pPr>
                      <w:rPr>
                        <w:sz w:val="20"/>
                      </w:rPr>
                    </w:pPr>
                  </w:p>
                </w:tc>
                <w:tc>
                  <w:tcPr>
                    <w:tcW w:w="709" w:type="dxa"/>
                    <w:vMerge w:val="restart"/>
                  </w:tcPr>
                  <w:p w:rsidR="00FF096E" w:rsidRDefault="00FB6FD3">
                    <w:pPr>
                      <w:rPr>
                        <w:sz w:val="20"/>
                      </w:rPr>
                    </w:pPr>
                    <w:r>
                      <w:rPr>
                        <w:sz w:val="20"/>
                      </w:rPr>
                      <w:t>D</w:t>
                    </w:r>
                  </w:p>
                  <w:p w:rsidR="00FF096E" w:rsidRDefault="00FF096E">
                    <w:pPr>
                      <w:rPr>
                        <w:sz w:val="20"/>
                      </w:rPr>
                    </w:pPr>
                  </w:p>
                </w:tc>
                <w:tc>
                  <w:tcPr>
                    <w:tcW w:w="1276" w:type="dxa"/>
                  </w:tcPr>
                  <w:p w:rsidR="00FF096E" w:rsidRDefault="00FB6FD3">
                    <w:pPr>
                      <w:rPr>
                        <w:sz w:val="20"/>
                        <w:lang w:val="en-US"/>
                      </w:rPr>
                    </w:pPr>
                    <w:r>
                      <w:rPr>
                        <w:sz w:val="20"/>
                        <w:lang w:val="en-US"/>
                      </w:rPr>
                      <w:t>12 710,597</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tcPr>
                  <w:p w:rsidR="00FF096E" w:rsidRDefault="00FB6FD3">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rsidR="00FF096E" w:rsidRDefault="00FB6FD3">
                    <w:pPr>
                      <w:ind w:left="-57" w:right="-57"/>
                      <w:jc w:val="center"/>
                      <w:rPr>
                        <w:sz w:val="20"/>
                      </w:rPr>
                    </w:pPr>
                    <w:r>
                      <w:rPr>
                        <w:sz w:val="20"/>
                      </w:rPr>
                      <w:t>4 450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972"/>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shd w:val="clear" w:color="auto" w:fill="auto"/>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2 243,047</w:t>
                    </w:r>
                  </w:p>
                  <w:p w:rsidR="00FF096E" w:rsidRDefault="00FF096E">
                    <w:pPr>
                      <w:rPr>
                        <w:sz w:val="20"/>
                      </w:rPr>
                    </w:pPr>
                  </w:p>
                </w:tc>
                <w:tc>
                  <w:tcPr>
                    <w:tcW w:w="992" w:type="dxa"/>
                  </w:tcPr>
                  <w:p w:rsidR="00FF096E" w:rsidRDefault="00FB6FD3">
                    <w:pPr>
                      <w:rPr>
                        <w:sz w:val="20"/>
                      </w:rPr>
                    </w:pPr>
                    <w:r>
                      <w:rPr>
                        <w:sz w:val="20"/>
                      </w:rPr>
                      <w:t>2021–2027 IP (BF)</w:t>
                    </w:r>
                  </w:p>
                  <w:p w:rsidR="00FF096E" w:rsidRDefault="00FF096E">
                    <w:pPr>
                      <w:rPr>
                        <w:sz w:val="20"/>
                      </w:rPr>
                    </w:pPr>
                  </w:p>
                </w:tc>
                <w:tc>
                  <w:tcPr>
                    <w:tcW w:w="2551" w:type="dxa"/>
                  </w:tcPr>
                  <w:p w:rsidR="00FF096E" w:rsidRDefault="00FB6FD3">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rsidR="00FF096E" w:rsidRDefault="00FB6FD3">
                    <w:pPr>
                      <w:ind w:left="-57" w:right="-57"/>
                      <w:jc w:val="center"/>
                      <w:rPr>
                        <w:sz w:val="20"/>
                      </w:rPr>
                    </w:pPr>
                    <w:r>
                      <w:rPr>
                        <w:sz w:val="20"/>
                      </w:rPr>
                      <w:t>3 965</w:t>
                    </w:r>
                  </w:p>
                  <w:p w:rsidR="00FF096E" w:rsidRDefault="00FB6FD3">
                    <w:pPr>
                      <w:ind w:left="-57" w:right="-57"/>
                      <w:jc w:val="center"/>
                      <w:rPr>
                        <w:sz w:val="20"/>
                      </w:rPr>
                    </w:pPr>
                    <w:r>
                      <w:rPr>
                        <w:sz w:val="20"/>
                      </w:rPr>
                      <w:t>(2029 m.)</w:t>
                    </w:r>
                  </w:p>
                  <w:p w:rsidR="00FF096E" w:rsidRDefault="00FF096E">
                    <w:pP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tcPr>
                  <w:p w:rsidR="00FF096E" w:rsidRDefault="00FB6FD3">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851" w:type="dxa"/>
                  </w:tcPr>
                  <w:p w:rsidR="00FF096E" w:rsidRDefault="00FB6FD3">
                    <w:pPr>
                      <w:rPr>
                        <w:sz w:val="22"/>
                        <w:szCs w:val="22"/>
                      </w:rPr>
                    </w:pPr>
                    <w:r>
                      <w:rPr>
                        <w:sz w:val="20"/>
                      </w:rPr>
                      <w:t>I</w:t>
                    </w:r>
                  </w:p>
                </w:tc>
                <w:tc>
                  <w:tcPr>
                    <w:tcW w:w="1417" w:type="dxa"/>
                  </w:tcPr>
                  <w:p w:rsidR="00FF096E" w:rsidRDefault="00FB6FD3">
                    <w:pPr>
                      <w:rPr>
                        <w:sz w:val="22"/>
                        <w:szCs w:val="22"/>
                      </w:rPr>
                    </w:pPr>
                    <w:r>
                      <w:rPr>
                        <w:sz w:val="20"/>
                      </w:rPr>
                      <w:t>ASPĮ</w:t>
                    </w:r>
                  </w:p>
                </w:tc>
                <w:tc>
                  <w:tcPr>
                    <w:tcW w:w="709" w:type="dxa"/>
                  </w:tcPr>
                  <w:p w:rsidR="00FF096E" w:rsidRDefault="00FB6FD3">
                    <w:pPr>
                      <w:rPr>
                        <w:sz w:val="22"/>
                        <w:szCs w:val="22"/>
                      </w:rPr>
                    </w:pPr>
                    <w:r>
                      <w:rPr>
                        <w:sz w:val="20"/>
                      </w:rPr>
                      <w:t>P</w:t>
                    </w:r>
                  </w:p>
                </w:tc>
                <w:tc>
                  <w:tcPr>
                    <w:tcW w:w="992" w:type="dxa"/>
                  </w:tcPr>
                  <w:p w:rsidR="00FF096E" w:rsidRDefault="00FB6FD3">
                    <w:pPr>
                      <w:rPr>
                        <w:sz w:val="22"/>
                        <w:szCs w:val="22"/>
                      </w:rPr>
                    </w:pPr>
                    <w:r>
                      <w:rPr>
                        <w:sz w:val="20"/>
                      </w:rPr>
                      <w:t>Taip</w:t>
                    </w:r>
                  </w:p>
                </w:tc>
                <w:tc>
                  <w:tcPr>
                    <w:tcW w:w="709" w:type="dxa"/>
                  </w:tcPr>
                  <w:p w:rsidR="00FF096E" w:rsidRDefault="00FB6FD3">
                    <w:pPr>
                      <w:rPr>
                        <w:sz w:val="22"/>
                        <w:szCs w:val="22"/>
                      </w:rPr>
                    </w:pPr>
                    <w:r>
                      <w:rPr>
                        <w:sz w:val="20"/>
                      </w:rPr>
                      <w:t>D</w:t>
                    </w:r>
                  </w:p>
                </w:tc>
                <w:tc>
                  <w:tcPr>
                    <w:tcW w:w="1276" w:type="dxa"/>
                  </w:tcPr>
                  <w:p w:rsidR="00FF096E" w:rsidRDefault="00FB6FD3">
                    <w:pPr>
                      <w:rPr>
                        <w:sz w:val="22"/>
                        <w:szCs w:val="22"/>
                        <w:lang w:val="en-US"/>
                      </w:rPr>
                    </w:pPr>
                    <w:r>
                      <w:rPr>
                        <w:sz w:val="20"/>
                      </w:rPr>
                      <w:t>6 000</w:t>
                    </w:r>
                  </w:p>
                </w:tc>
                <w:tc>
                  <w:tcPr>
                    <w:tcW w:w="992" w:type="dxa"/>
                  </w:tcPr>
                  <w:p w:rsidR="00FF096E" w:rsidRDefault="00FB6FD3">
                    <w:pPr>
                      <w:rPr>
                        <w:sz w:val="22"/>
                        <w:szCs w:val="22"/>
                      </w:rPr>
                    </w:pPr>
                    <w:r>
                      <w:rPr>
                        <w:sz w:val="20"/>
                      </w:rPr>
                      <w:t>VB</w:t>
                    </w:r>
                  </w:p>
                </w:tc>
                <w:tc>
                  <w:tcPr>
                    <w:tcW w:w="2551" w:type="dxa"/>
                    <w:shd w:val="clear" w:color="auto" w:fill="FFFFFF" w:themeFill="background1"/>
                  </w:tcPr>
                  <w:p w:rsidR="00FF096E" w:rsidRDefault="00FB6FD3">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rsidR="00FF096E" w:rsidRDefault="00FB6FD3">
                    <w:pPr>
                      <w:ind w:left="-57" w:right="-57"/>
                      <w:jc w:val="center"/>
                      <w:rPr>
                        <w:sz w:val="20"/>
                      </w:rPr>
                    </w:pPr>
                    <w:r>
                      <w:rPr>
                        <w:sz w:val="20"/>
                      </w:rPr>
                      <w:t>7</w:t>
                    </w:r>
                  </w:p>
                  <w:p w:rsidR="00FF096E" w:rsidRDefault="00FB6FD3">
                    <w:pPr>
                      <w:ind w:left="-57" w:right="-57"/>
                      <w:jc w:val="center"/>
                      <w:rPr>
                        <w:sz w:val="20"/>
                      </w:rPr>
                    </w:pPr>
                    <w:r>
                      <w:rPr>
                        <w:sz w:val="20"/>
                      </w:rPr>
                      <w:t>(2030 m.)</w:t>
                    </w:r>
                  </w:p>
                  <w:p w:rsidR="00FF096E" w:rsidRDefault="00FF096E">
                    <w:pPr>
                      <w:ind w:left="-57" w:right="-57"/>
                      <w:jc w:val="center"/>
                      <w:rPr>
                        <w:sz w:val="20"/>
                      </w:rPr>
                    </w:pPr>
                  </w:p>
                  <w:p w:rsidR="00FF096E" w:rsidRDefault="00FF096E">
                    <w:pPr>
                      <w:ind w:left="-57" w:right="-57"/>
                      <w:jc w:val="center"/>
                      <w:rPr>
                        <w:sz w:val="22"/>
                        <w:szCs w:val="22"/>
                      </w:rPr>
                    </w:pPr>
                  </w:p>
                </w:tc>
                <w:tc>
                  <w:tcPr>
                    <w:tcW w:w="992" w:type="dxa"/>
                  </w:tcPr>
                  <w:p w:rsidR="00FF096E" w:rsidRDefault="00FB6FD3">
                    <w:pPr>
                      <w:rPr>
                        <w:sz w:val="20"/>
                      </w:rPr>
                    </w:pPr>
                    <w:r>
                      <w:rPr>
                        <w:sz w:val="20"/>
                      </w:rPr>
                      <w:t>CPVA</w:t>
                    </w:r>
                  </w:p>
                  <w:p w:rsidR="00FF096E" w:rsidRDefault="00FF096E">
                    <w:pPr>
                      <w:rPr>
                        <w:sz w:val="22"/>
                        <w:szCs w:val="22"/>
                      </w:rPr>
                    </w:pPr>
                  </w:p>
                </w:tc>
                <w:tc>
                  <w:tcPr>
                    <w:tcW w:w="1276" w:type="dxa"/>
                    <w:tcBorders>
                      <w:left w:val="single" w:sz="4" w:space="0" w:color="auto"/>
                      <w:right w:val="single" w:sz="4" w:space="0" w:color="auto"/>
                    </w:tcBorders>
                  </w:tcPr>
                  <w:p w:rsidR="00FF096E" w:rsidRDefault="00FB6FD3">
                    <w:pPr>
                      <w:rPr>
                        <w:color w:val="000000"/>
                        <w:sz w:val="22"/>
                        <w:szCs w:val="22"/>
                      </w:rPr>
                    </w:pPr>
                    <w:r>
                      <w:rPr>
                        <w:color w:val="000000"/>
                        <w:sz w:val="20"/>
                      </w:rPr>
                      <w:t>SAM</w:t>
                    </w:r>
                  </w:p>
                </w:tc>
              </w:tr>
              <w:tr w:rsidR="003C18D1" w:rsidRPr="007B21E5" w:rsidTr="003C18D1">
                <w:trPr>
                  <w:trHeight w:val="720"/>
                </w:trPr>
                <w:tc>
                  <w:tcPr>
                    <w:tcW w:w="2410" w:type="dxa"/>
                    <w:tcBorders>
                      <w:top w:val="single" w:sz="4" w:space="0" w:color="auto"/>
                      <w:left w:val="single" w:sz="4" w:space="0" w:color="auto"/>
                      <w:bottom w:val="single" w:sz="4" w:space="0" w:color="auto"/>
                      <w:right w:val="single" w:sz="4" w:space="0" w:color="auto"/>
                    </w:tcBorders>
                  </w:tcPr>
                  <w:p w:rsidR="003C18D1" w:rsidRPr="007B21E5" w:rsidRDefault="003C18D1" w:rsidP="00CE4F69">
                    <w:pPr>
                      <w:rPr>
                        <w:sz w:val="20"/>
                      </w:rPr>
                    </w:pPr>
                    <w:r w:rsidRPr="007B21E5">
                      <w:rPr>
                        <w:sz w:val="20"/>
                      </w:rPr>
                      <w:t>7.</w:t>
                    </w:r>
                    <w:r w:rsidRPr="003C18D1">
                      <w:rPr>
                        <w:sz w:val="20"/>
                      </w:rPr>
                      <w:t>4</w:t>
                    </w:r>
                    <w:r w:rsidRPr="007B21E5">
                      <w:rPr>
                        <w:sz w:val="20"/>
                      </w:rPr>
                      <w:t>. Integruotų psichikos sveikatos paslaugų bei modelių išbandymas ir diegimas, Vidurio ir vakarų Lietuvos regionas</w:t>
                    </w:r>
                  </w:p>
                </w:tc>
                <w:tc>
                  <w:tcPr>
                    <w:tcW w:w="851" w:type="dxa"/>
                    <w:tcBorders>
                      <w:top w:val="single" w:sz="4" w:space="0" w:color="auto"/>
                      <w:left w:val="single" w:sz="4" w:space="0" w:color="auto"/>
                      <w:bottom w:val="single" w:sz="4" w:space="0" w:color="auto"/>
                      <w:right w:val="single" w:sz="4" w:space="0" w:color="auto"/>
                    </w:tcBorders>
                  </w:tcPr>
                  <w:p w:rsidR="003C18D1" w:rsidRPr="007B21E5" w:rsidRDefault="003C18D1" w:rsidP="00CE4F69">
                    <w:pPr>
                      <w:rPr>
                        <w:sz w:val="20"/>
                      </w:rPr>
                    </w:pPr>
                    <w:r w:rsidRPr="007B21E5">
                      <w:rPr>
                        <w:sz w:val="20"/>
                      </w:rPr>
                      <w:t>I</w:t>
                    </w:r>
                  </w:p>
                </w:tc>
                <w:tc>
                  <w:tcPr>
                    <w:tcW w:w="1417" w:type="dxa"/>
                    <w:tcBorders>
                      <w:top w:val="single" w:sz="4" w:space="0" w:color="auto"/>
                      <w:left w:val="single" w:sz="4" w:space="0" w:color="auto"/>
                      <w:bottom w:val="single" w:sz="4" w:space="0" w:color="auto"/>
                      <w:right w:val="single" w:sz="4" w:space="0" w:color="auto"/>
                    </w:tcBorders>
                  </w:tcPr>
                  <w:p w:rsidR="003C18D1" w:rsidRDefault="003C18D1" w:rsidP="00CE4F69">
                    <w:pPr>
                      <w:rPr>
                        <w:sz w:val="20"/>
                      </w:rPr>
                    </w:pPr>
                    <w:r w:rsidRPr="007B21E5">
                      <w:rPr>
                        <w:sz w:val="20"/>
                      </w:rPr>
                      <w:t>ASPĮ, SAM</w:t>
                    </w:r>
                    <w:r>
                      <w:rPr>
                        <w:sz w:val="20"/>
                      </w:rPr>
                      <w:t>,</w:t>
                    </w:r>
                  </w:p>
                  <w:p w:rsidR="003C18D1" w:rsidRDefault="003C18D1" w:rsidP="00CE4F69">
                    <w:pPr>
                      <w:rPr>
                        <w:sz w:val="20"/>
                      </w:rPr>
                    </w:pPr>
                    <w:r w:rsidRPr="007B21E5">
                      <w:rPr>
                        <w:sz w:val="20"/>
                      </w:rPr>
                      <w:t xml:space="preserve">Valstybinė akreditavimo sveikatos priežiūros </w:t>
                    </w:r>
                    <w:r w:rsidRPr="007B21E5">
                      <w:rPr>
                        <w:sz w:val="20"/>
                      </w:rPr>
                      <w:lastRenderedPageBreak/>
                      <w:t>veiklai tarnyba prie Sveikatos apsaugos ministerijos</w:t>
                    </w:r>
                    <w:r>
                      <w:rPr>
                        <w:sz w:val="20"/>
                      </w:rPr>
                      <w:t xml:space="preserve">, </w:t>
                    </w:r>
                  </w:p>
                  <w:p w:rsidR="003C18D1" w:rsidRPr="007B21E5" w:rsidRDefault="003C18D1" w:rsidP="00CE4F69">
                    <w:pPr>
                      <w:rPr>
                        <w:sz w:val="20"/>
                      </w:rPr>
                    </w:pPr>
                    <w:r>
                      <w:rPr>
                        <w:sz w:val="20"/>
                      </w:rPr>
                      <w:t>Higienos institutas</w:t>
                    </w:r>
                  </w:p>
                </w:tc>
                <w:tc>
                  <w:tcPr>
                    <w:tcW w:w="709" w:type="dxa"/>
                    <w:tcBorders>
                      <w:top w:val="single" w:sz="4" w:space="0" w:color="auto"/>
                      <w:left w:val="single" w:sz="4" w:space="0" w:color="auto"/>
                      <w:bottom w:val="single" w:sz="4" w:space="0" w:color="auto"/>
                      <w:right w:val="single" w:sz="4" w:space="0" w:color="auto"/>
                    </w:tcBorders>
                  </w:tcPr>
                  <w:p w:rsidR="003C18D1" w:rsidRPr="007B21E5" w:rsidRDefault="003C18D1" w:rsidP="00CE4F69">
                    <w:pPr>
                      <w:rPr>
                        <w:sz w:val="20"/>
                      </w:rPr>
                    </w:pPr>
                    <w:r w:rsidRPr="007B21E5">
                      <w:rPr>
                        <w:sz w:val="20"/>
                      </w:rPr>
                      <w:lastRenderedPageBreak/>
                      <w:t>P</w:t>
                    </w:r>
                  </w:p>
                </w:tc>
                <w:tc>
                  <w:tcPr>
                    <w:tcW w:w="992" w:type="dxa"/>
                    <w:tcBorders>
                      <w:top w:val="single" w:sz="4" w:space="0" w:color="auto"/>
                      <w:left w:val="single" w:sz="4" w:space="0" w:color="auto"/>
                      <w:bottom w:val="single" w:sz="4" w:space="0" w:color="auto"/>
                      <w:right w:val="single" w:sz="4" w:space="0" w:color="auto"/>
                    </w:tcBorders>
                  </w:tcPr>
                  <w:p w:rsidR="003C18D1" w:rsidRPr="007B21E5" w:rsidRDefault="003C18D1" w:rsidP="00CE4F69">
                    <w:pPr>
                      <w:rPr>
                        <w:sz w:val="20"/>
                      </w:rPr>
                    </w:pPr>
                    <w:r w:rsidRPr="007B21E5">
                      <w:rPr>
                        <w:sz w:val="20"/>
                      </w:rPr>
                      <w:t>Taip</w:t>
                    </w:r>
                  </w:p>
                </w:tc>
                <w:tc>
                  <w:tcPr>
                    <w:tcW w:w="709" w:type="dxa"/>
                    <w:tcBorders>
                      <w:top w:val="single" w:sz="4" w:space="0" w:color="auto"/>
                      <w:left w:val="single" w:sz="4" w:space="0" w:color="auto"/>
                      <w:bottom w:val="single" w:sz="4" w:space="0" w:color="auto"/>
                      <w:right w:val="single" w:sz="4" w:space="0" w:color="auto"/>
                    </w:tcBorders>
                  </w:tcPr>
                  <w:p w:rsidR="003C18D1" w:rsidRPr="007B21E5" w:rsidRDefault="003C18D1" w:rsidP="00CE4F69">
                    <w:pPr>
                      <w:rPr>
                        <w:sz w:val="20"/>
                      </w:rPr>
                    </w:pPr>
                    <w:r w:rsidRPr="007B21E5">
                      <w:rPr>
                        <w:sz w:val="20"/>
                      </w:rPr>
                      <w:t>D</w:t>
                    </w:r>
                  </w:p>
                </w:tc>
                <w:tc>
                  <w:tcPr>
                    <w:tcW w:w="1276" w:type="dxa"/>
                    <w:tcBorders>
                      <w:top w:val="single" w:sz="4" w:space="0" w:color="auto"/>
                      <w:left w:val="single" w:sz="4" w:space="0" w:color="auto"/>
                      <w:bottom w:val="single" w:sz="4" w:space="0" w:color="auto"/>
                      <w:right w:val="single" w:sz="4" w:space="0" w:color="auto"/>
                    </w:tcBorders>
                  </w:tcPr>
                  <w:p w:rsidR="003C18D1" w:rsidRPr="007B21E5" w:rsidRDefault="003C18D1" w:rsidP="00CE4F69">
                    <w:pPr>
                      <w:rPr>
                        <w:sz w:val="20"/>
                        <w:lang w:val="en-US"/>
                      </w:rPr>
                    </w:pPr>
                    <w:r w:rsidRPr="007B21E5">
                      <w:rPr>
                        <w:sz w:val="20"/>
                        <w:lang w:val="en-US"/>
                      </w:rPr>
                      <w:t>10 540</w:t>
                    </w:r>
                  </w:p>
                  <w:p w:rsidR="003C18D1" w:rsidRPr="007B21E5" w:rsidRDefault="003C18D1" w:rsidP="00CE4F69">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rsidR="003C18D1" w:rsidRPr="007B21E5" w:rsidRDefault="003C18D1" w:rsidP="00CE4F69">
                    <w:pPr>
                      <w:rPr>
                        <w:sz w:val="20"/>
                      </w:rPr>
                    </w:pPr>
                    <w:r w:rsidRPr="007B21E5">
                      <w:rPr>
                        <w:sz w:val="20"/>
                      </w:rPr>
                      <w:t xml:space="preserve">2021–2027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C18D1" w:rsidRPr="003C18D1" w:rsidRDefault="003C18D1" w:rsidP="00CE4F69">
                    <w:pPr>
                      <w:ind w:left="-57" w:right="-57"/>
                      <w:rPr>
                        <w:color w:val="000000"/>
                        <w:sz w:val="20"/>
                      </w:rPr>
                    </w:pPr>
                    <w:r w:rsidRPr="003C18D1">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3C18D1" w:rsidRPr="007B21E5" w:rsidRDefault="003C18D1" w:rsidP="00CE4F69">
                    <w:pPr>
                      <w:ind w:left="-57" w:right="-57"/>
                      <w:jc w:val="center"/>
                      <w:rPr>
                        <w:sz w:val="20"/>
                      </w:rPr>
                    </w:pPr>
                    <w:r w:rsidRPr="007B21E5">
                      <w:rPr>
                        <w:sz w:val="20"/>
                      </w:rPr>
                      <w:t>10 500</w:t>
                    </w:r>
                  </w:p>
                  <w:p w:rsidR="003C18D1" w:rsidRPr="007B21E5" w:rsidRDefault="003C18D1" w:rsidP="00CE4F69">
                    <w:pPr>
                      <w:ind w:left="-57" w:right="-57"/>
                      <w:jc w:val="center"/>
                      <w:rPr>
                        <w:sz w:val="20"/>
                      </w:rPr>
                    </w:pPr>
                    <w:r w:rsidRPr="007B21E5">
                      <w:rPr>
                        <w:sz w:val="20"/>
                      </w:rPr>
                      <w:t>(2029 m.)</w:t>
                    </w:r>
                  </w:p>
                </w:tc>
                <w:tc>
                  <w:tcPr>
                    <w:tcW w:w="992" w:type="dxa"/>
                    <w:tcBorders>
                      <w:top w:val="single" w:sz="4" w:space="0" w:color="auto"/>
                      <w:left w:val="single" w:sz="4" w:space="0" w:color="auto"/>
                      <w:bottom w:val="single" w:sz="4" w:space="0" w:color="auto"/>
                      <w:right w:val="single" w:sz="4" w:space="0" w:color="auto"/>
                    </w:tcBorders>
                  </w:tcPr>
                  <w:p w:rsidR="003C18D1" w:rsidRPr="008E5834" w:rsidRDefault="003C18D1" w:rsidP="00CE4F69">
                    <w:pPr>
                      <w:rPr>
                        <w:sz w:val="20"/>
                      </w:rPr>
                    </w:pPr>
                    <w:r w:rsidRPr="007B21E5">
                      <w:rPr>
                        <w:sz w:val="20"/>
                      </w:rPr>
                      <w:t>CPVA</w:t>
                    </w:r>
                  </w:p>
                </w:tc>
                <w:tc>
                  <w:tcPr>
                    <w:tcW w:w="1276" w:type="dxa"/>
                    <w:tcBorders>
                      <w:top w:val="single" w:sz="4" w:space="0" w:color="auto"/>
                      <w:left w:val="single" w:sz="4" w:space="0" w:color="auto"/>
                      <w:bottom w:val="single" w:sz="4" w:space="0" w:color="auto"/>
                      <w:right w:val="single" w:sz="4" w:space="0" w:color="auto"/>
                    </w:tcBorders>
                    <w:vAlign w:val="center"/>
                  </w:tcPr>
                  <w:p w:rsidR="003C18D1" w:rsidRPr="007B21E5" w:rsidRDefault="003C18D1" w:rsidP="00CE4F69">
                    <w:pPr>
                      <w:rPr>
                        <w:color w:val="000000"/>
                        <w:sz w:val="20"/>
                      </w:rPr>
                    </w:pPr>
                  </w:p>
                </w:tc>
              </w:tr>
              <w:tr w:rsidR="00FF096E">
                <w:trPr>
                  <w:trHeight w:val="414"/>
                </w:trPr>
                <w:tc>
                  <w:tcPr>
                    <w:tcW w:w="2410" w:type="dxa"/>
                    <w:shd w:val="clear" w:color="auto" w:fill="F2F2F2" w:themeFill="background1" w:themeFillShade="F2"/>
                  </w:tcPr>
                  <w:p w:rsidR="00FF096E" w:rsidRDefault="00FB6FD3">
                    <w:pPr>
                      <w:rPr>
                        <w:i/>
                        <w:iCs/>
                        <w:sz w:val="20"/>
                      </w:rPr>
                    </w:pPr>
                    <w:r>
                      <w:rPr>
                        <w:b/>
                        <w:bCs/>
                        <w:sz w:val="20"/>
                      </w:rPr>
                      <w:t>8. Pacientų pavėžėjimo paslaugos modelio sukūrimas ir išbandymas</w:t>
                    </w:r>
                  </w:p>
                </w:tc>
                <w:tc>
                  <w:tcPr>
                    <w:tcW w:w="851" w:type="dxa"/>
                    <w:shd w:val="clear" w:color="auto" w:fill="F2F2F2" w:themeFill="background1" w:themeFillShade="F2"/>
                  </w:tcPr>
                  <w:p w:rsidR="00FF096E" w:rsidRDefault="00FB6FD3">
                    <w:pPr>
                      <w:rPr>
                        <w:sz w:val="20"/>
                      </w:rPr>
                    </w:pPr>
                    <w:r>
                      <w:rPr>
                        <w:sz w:val="20"/>
                      </w:rPr>
                      <w:t>-</w:t>
                    </w:r>
                  </w:p>
                </w:tc>
                <w:tc>
                  <w:tcPr>
                    <w:tcW w:w="1417" w:type="dxa"/>
                    <w:shd w:val="clear" w:color="auto" w:fill="F2F2F2" w:themeFill="background1" w:themeFillShade="F2"/>
                  </w:tcPr>
                  <w:p w:rsidR="00FF096E" w:rsidRDefault="00FB6FD3">
                    <w:pPr>
                      <w:rPr>
                        <w:sz w:val="20"/>
                      </w:rPr>
                    </w:pPr>
                    <w:r>
                      <w:rPr>
                        <w:sz w:val="20"/>
                      </w:rPr>
                      <w:t>-</w:t>
                    </w:r>
                  </w:p>
                </w:tc>
                <w:tc>
                  <w:tcPr>
                    <w:tcW w:w="709" w:type="dxa"/>
                    <w:shd w:val="clear" w:color="auto" w:fill="F2F2F2" w:themeFill="background1" w:themeFillShade="F2"/>
                  </w:tcPr>
                  <w:p w:rsidR="00FF096E" w:rsidRDefault="00FB6FD3">
                    <w:pPr>
                      <w:rPr>
                        <w:sz w:val="20"/>
                      </w:rPr>
                    </w:pPr>
                    <w:r>
                      <w:rPr>
                        <w:sz w:val="20"/>
                      </w:rPr>
                      <w:t>-</w:t>
                    </w:r>
                  </w:p>
                </w:tc>
                <w:tc>
                  <w:tcPr>
                    <w:tcW w:w="992" w:type="dxa"/>
                    <w:shd w:val="clear" w:color="auto" w:fill="F2F2F2" w:themeFill="background1" w:themeFillShade="F2"/>
                  </w:tcPr>
                  <w:p w:rsidR="00FF096E" w:rsidRDefault="00FB6FD3">
                    <w:pPr>
                      <w:rPr>
                        <w:sz w:val="20"/>
                      </w:rPr>
                    </w:pPr>
                    <w:r>
                      <w:rPr>
                        <w:sz w:val="20"/>
                      </w:rPr>
                      <w:t>-</w:t>
                    </w:r>
                  </w:p>
                </w:tc>
                <w:tc>
                  <w:tcPr>
                    <w:tcW w:w="709" w:type="dxa"/>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rPr>
                      <w:t>7 000</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sz w:val="20"/>
                      </w:rPr>
                    </w:pPr>
                    <w:r>
                      <w:rPr>
                        <w:sz w:val="20"/>
                      </w:rPr>
                      <w:t>-</w:t>
                    </w:r>
                  </w:p>
                </w:tc>
                <w:tc>
                  <w:tcPr>
                    <w:tcW w:w="851" w:type="dxa"/>
                    <w:shd w:val="clear" w:color="auto" w:fill="F2F2F2" w:themeFill="background1" w:themeFillShade="F2"/>
                  </w:tcPr>
                  <w:p w:rsidR="00FF096E" w:rsidRDefault="00FB6FD3">
                    <w:pPr>
                      <w:ind w:left="-57" w:right="-57"/>
                      <w:jc w:val="center"/>
                      <w:rPr>
                        <w:i/>
                        <w:iCs/>
                        <w:sz w:val="20"/>
                      </w:rPr>
                    </w:pPr>
                    <w:r>
                      <w:rPr>
                        <w:sz w:val="20"/>
                      </w:rPr>
                      <w:t>-</w:t>
                    </w:r>
                  </w:p>
                </w:tc>
                <w:tc>
                  <w:tcPr>
                    <w:tcW w:w="992" w:type="dxa"/>
                    <w:shd w:val="clear" w:color="auto" w:fill="F2F2F2" w:themeFill="background1" w:themeFillShade="F2"/>
                  </w:tcPr>
                  <w:p w:rsidR="00FF096E" w:rsidRDefault="00FB6FD3">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tcPr>
                  <w:p w:rsidR="00FF096E" w:rsidRDefault="00FB6FD3">
                    <w:pPr>
                      <w:rPr>
                        <w:sz w:val="20"/>
                      </w:rPr>
                    </w:pPr>
                    <w:r>
                      <w:rPr>
                        <w:sz w:val="20"/>
                      </w:rPr>
                      <w:t>8.1. Pavėžėjimo paslaugų organizavimą ir teikimą reglamentuojančių teisės aktų parengimas</w:t>
                    </w:r>
                  </w:p>
                </w:tc>
                <w:tc>
                  <w:tcPr>
                    <w:tcW w:w="851" w:type="dxa"/>
                  </w:tcPr>
                  <w:p w:rsidR="00FF096E" w:rsidRDefault="00FB6FD3">
                    <w:pPr>
                      <w:rPr>
                        <w:sz w:val="20"/>
                      </w:rPr>
                    </w:pPr>
                    <w:r>
                      <w:rPr>
                        <w:sz w:val="20"/>
                      </w:rPr>
                      <w:t>R</w:t>
                    </w:r>
                  </w:p>
                </w:tc>
                <w:tc>
                  <w:tcPr>
                    <w:tcW w:w="1417" w:type="dxa"/>
                  </w:tcPr>
                  <w:p w:rsidR="00FF096E" w:rsidRDefault="00FB6FD3">
                    <w:pPr>
                      <w:rPr>
                        <w:sz w:val="20"/>
                      </w:rPr>
                    </w:pPr>
                    <w:r>
                      <w:rPr>
                        <w:sz w:val="20"/>
                      </w:rPr>
                      <w:t>-</w:t>
                    </w:r>
                  </w:p>
                </w:tc>
                <w:tc>
                  <w:tcPr>
                    <w:tcW w:w="709" w:type="dxa"/>
                  </w:tcPr>
                  <w:p w:rsidR="00FF096E" w:rsidRDefault="00FB6FD3">
                    <w:pPr>
                      <w:rPr>
                        <w:sz w:val="20"/>
                      </w:rPr>
                    </w:pPr>
                    <w:r>
                      <w:rPr>
                        <w:sz w:val="20"/>
                      </w:rPr>
                      <w:t>-</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w:t>
                    </w:r>
                  </w:p>
                </w:tc>
                <w:tc>
                  <w:tcPr>
                    <w:tcW w:w="1276" w:type="dxa"/>
                  </w:tcPr>
                  <w:p w:rsidR="00FF096E" w:rsidRDefault="00FB6FD3">
                    <w:pPr>
                      <w:rPr>
                        <w:sz w:val="20"/>
                        <w:lang w:val="en-US"/>
                      </w:rPr>
                    </w:pPr>
                    <w:r>
                      <w:rPr>
                        <w:sz w:val="20"/>
                        <w:lang w:val="en-US"/>
                      </w:rPr>
                      <w:t>-</w:t>
                    </w:r>
                  </w:p>
                </w:tc>
                <w:tc>
                  <w:tcPr>
                    <w:tcW w:w="992" w:type="dxa"/>
                  </w:tcPr>
                  <w:p w:rsidR="00FF096E" w:rsidRDefault="00FB6FD3">
                    <w:pPr>
                      <w:rPr>
                        <w:sz w:val="20"/>
                      </w:rPr>
                    </w:pPr>
                    <w:r>
                      <w:rPr>
                        <w:sz w:val="20"/>
                      </w:rPr>
                      <w:t>-</w:t>
                    </w:r>
                  </w:p>
                </w:tc>
                <w:tc>
                  <w:tcPr>
                    <w:tcW w:w="2551" w:type="dxa"/>
                  </w:tcPr>
                  <w:p w:rsidR="00FF096E" w:rsidRDefault="00FB6FD3">
                    <w:pPr>
                      <w:ind w:left="-57" w:right="-57"/>
                      <w:jc w:val="both"/>
                      <w:rPr>
                        <w:sz w:val="20"/>
                      </w:rPr>
                    </w:pPr>
                    <w:r>
                      <w:rPr>
                        <w:sz w:val="20"/>
                      </w:rPr>
                      <w:t xml:space="preserve">P – Įsigalioję teisės aktai, reglamentuojantys, pavėžėjimo paslaugų teikimo ir organizavimo reikalavimus, </w:t>
                    </w:r>
                    <w:proofErr w:type="spellStart"/>
                    <w:r>
                      <w:rPr>
                        <w:sz w:val="20"/>
                      </w:rPr>
                      <w:t>kompl</w:t>
                    </w:r>
                    <w:proofErr w:type="spellEnd"/>
                    <w:r>
                      <w:rPr>
                        <w:sz w:val="20"/>
                      </w:rPr>
                      <w:t xml:space="preserve">. </w:t>
                    </w:r>
                  </w:p>
                  <w:p w:rsidR="00FF096E" w:rsidRDefault="00FF096E">
                    <w:pPr>
                      <w:ind w:left="-57" w:right="-57"/>
                      <w:rPr>
                        <w:sz w:val="20"/>
                      </w:rPr>
                    </w:pP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(2024 m.)</w:t>
                    </w:r>
                  </w:p>
                  <w:p w:rsidR="00FF096E" w:rsidRDefault="00FF096E">
                    <w:pPr>
                      <w:ind w:left="-57" w:right="-57"/>
                      <w:jc w:val="center"/>
                      <w:rPr>
                        <w:i/>
                        <w:iCs/>
                        <w:color w:val="FF0000"/>
                        <w:sz w:val="20"/>
                      </w:rPr>
                    </w:pP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ind w:left="-57" w:right="-57"/>
                      <w:jc w:val="center"/>
                      <w:rPr>
                        <w:sz w:val="20"/>
                      </w:rPr>
                    </w:pPr>
                    <w:r>
                      <w:rPr>
                        <w:sz w:val="20"/>
                      </w:rPr>
                      <w:t>SAM, VRM,</w:t>
                    </w:r>
                  </w:p>
                  <w:p w:rsidR="00FF096E" w:rsidRDefault="00FB6FD3">
                    <w:pPr>
                      <w:jc w:val="center"/>
                      <w:rPr>
                        <w:color w:val="000000"/>
                        <w:sz w:val="20"/>
                      </w:rPr>
                    </w:pPr>
                    <w:r>
                      <w:rPr>
                        <w:sz w:val="20"/>
                      </w:rPr>
                      <w:t xml:space="preserve">Savivaldybių </w:t>
                    </w:r>
                    <w:proofErr w:type="spellStart"/>
                    <w:r>
                      <w:rPr>
                        <w:sz w:val="20"/>
                      </w:rPr>
                      <w:t>administraci</w:t>
                    </w:r>
                    <w:proofErr w:type="spellEnd"/>
                    <w:r>
                      <w:rPr>
                        <w:sz w:val="20"/>
                      </w:rPr>
                      <w:t>-jos</w:t>
                    </w:r>
                  </w:p>
                </w:tc>
              </w:tr>
              <w:tr w:rsidR="00FF096E">
                <w:trPr>
                  <w:trHeight w:val="414"/>
                </w:trPr>
                <w:tc>
                  <w:tcPr>
                    <w:tcW w:w="2410" w:type="dxa"/>
                    <w:vMerge w:val="restart"/>
                  </w:tcPr>
                  <w:p w:rsidR="00FF096E" w:rsidRDefault="00FB6FD3">
                    <w:pPr>
                      <w:rPr>
                        <w:sz w:val="20"/>
                      </w:rPr>
                    </w:pPr>
                    <w:r>
                      <w:rPr>
                        <w:sz w:val="20"/>
                      </w:rPr>
                      <w:t>8.2. Bandomojo pavėžėjimo paslaugų teikimo projekto įgyvendinimas</w:t>
                    </w:r>
                  </w:p>
                </w:tc>
                <w:tc>
                  <w:tcPr>
                    <w:tcW w:w="851" w:type="dxa"/>
                    <w:vMerge w:val="restart"/>
                  </w:tcPr>
                  <w:p w:rsidR="00FF096E" w:rsidRDefault="00FB6FD3">
                    <w:pPr>
                      <w:rPr>
                        <w:sz w:val="20"/>
                      </w:rPr>
                    </w:pPr>
                    <w:r>
                      <w:rPr>
                        <w:sz w:val="20"/>
                      </w:rPr>
                      <w:t>M</w:t>
                    </w:r>
                  </w:p>
                </w:tc>
                <w:tc>
                  <w:tcPr>
                    <w:tcW w:w="1417" w:type="dxa"/>
                    <w:vMerge w:val="restart"/>
                  </w:tcPr>
                  <w:p w:rsidR="00FF096E" w:rsidRDefault="00FB6FD3">
                    <w:pPr>
                      <w:rPr>
                        <w:sz w:val="20"/>
                      </w:rPr>
                    </w:pPr>
                    <w:r>
                      <w:rPr>
                        <w:sz w:val="20"/>
                      </w:rPr>
                      <w:t>V</w:t>
                    </w:r>
                    <w:r>
                      <w:rPr>
                        <w:sz w:val="18"/>
                        <w:szCs w:val="18"/>
                      </w:rPr>
                      <w:t>šĮ Kauno miesto greitosios medicinos pagalbos stotis</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vMerge w:val="restart"/>
                  </w:tcPr>
                  <w:p w:rsidR="00FF096E" w:rsidRDefault="00FB6FD3">
                    <w:pPr>
                      <w:rPr>
                        <w:sz w:val="20"/>
                        <w:lang w:val="en-US"/>
                      </w:rPr>
                    </w:pPr>
                    <w:r>
                      <w:rPr>
                        <w:sz w:val="20"/>
                        <w:lang w:val="en-US"/>
                      </w:rPr>
                      <w:t>7 000</w:t>
                    </w:r>
                  </w:p>
                </w:tc>
                <w:tc>
                  <w:tcPr>
                    <w:tcW w:w="992" w:type="dxa"/>
                    <w:vMerge w:val="restart"/>
                  </w:tcPr>
                  <w:p w:rsidR="00FF096E" w:rsidRDefault="00FB6FD3">
                    <w:pPr>
                      <w:rPr>
                        <w:sz w:val="20"/>
                      </w:rPr>
                    </w:pPr>
                    <w:r>
                      <w:rPr>
                        <w:sz w:val="20"/>
                      </w:rPr>
                      <w:t>VB</w:t>
                    </w:r>
                  </w:p>
                </w:tc>
                <w:tc>
                  <w:tcPr>
                    <w:tcW w:w="2551" w:type="dxa"/>
                  </w:tcPr>
                  <w:p w:rsidR="00FF096E" w:rsidRDefault="00FB6FD3">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i/>
                        <w:iCs/>
                        <w:sz w:val="20"/>
                      </w:rPr>
                    </w:pPr>
                    <w:r>
                      <w:rPr>
                        <w:sz w:val="20"/>
                      </w:rPr>
                      <w:t>(2024 m.)</w:t>
                    </w:r>
                  </w:p>
                </w:tc>
                <w:tc>
                  <w:tcPr>
                    <w:tcW w:w="992" w:type="dxa"/>
                    <w:vMerge w:val="restart"/>
                  </w:tcPr>
                  <w:p w:rsidR="00FF096E" w:rsidRDefault="00FB6FD3">
                    <w:pPr>
                      <w:rPr>
                        <w:i/>
                        <w:iCs/>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sz w:val="20"/>
                      </w:rPr>
                      <w:t xml:space="preserve">VRM, Savivaldybių </w:t>
                    </w:r>
                    <w:proofErr w:type="spellStart"/>
                    <w:r>
                      <w:rPr>
                        <w:sz w:val="20"/>
                      </w:rPr>
                      <w:t>administraci</w:t>
                    </w:r>
                    <w:proofErr w:type="spellEnd"/>
                    <w:r>
                      <w:rPr>
                        <w:sz w:val="20"/>
                      </w:rPr>
                      <w:t>-jos</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rsidR="00FF096E" w:rsidRDefault="00FB6FD3">
                    <w:pPr>
                      <w:ind w:left="-57" w:right="-57"/>
                      <w:jc w:val="center"/>
                      <w:rPr>
                        <w:sz w:val="20"/>
                      </w:rPr>
                    </w:pPr>
                    <w:r>
                      <w:rPr>
                        <w:sz w:val="20"/>
                      </w:rPr>
                      <w:t>40 000</w:t>
                    </w:r>
                  </w:p>
                  <w:p w:rsidR="00FF096E" w:rsidRDefault="00FB6FD3">
                    <w:pPr>
                      <w:ind w:left="-57" w:right="-57"/>
                      <w:jc w:val="center"/>
                      <w:rPr>
                        <w:sz w:val="20"/>
                      </w:rPr>
                    </w:pPr>
                    <w:r>
                      <w:rPr>
                        <w:sz w:val="20"/>
                      </w:rPr>
                      <w:t>(2024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rPr>
                        <w:sz w:val="20"/>
                      </w:rPr>
                    </w:pPr>
                    <w:r>
                      <w:rPr>
                        <w:b/>
                        <w:bCs/>
                        <w:sz w:val="20"/>
                      </w:rPr>
                      <w:t>9. Greitosios medicinos pagalbos tinklo veiklos efektyvumo didinimas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rPr>
                      <w:t>41 150</w:t>
                    </w:r>
                  </w:p>
                </w:tc>
                <w:tc>
                  <w:tcPr>
                    <w:tcW w:w="992" w:type="dxa"/>
                    <w:shd w:val="clear" w:color="auto" w:fill="F2F2F2" w:themeFill="background1" w:themeFillShade="F2"/>
                  </w:tcPr>
                  <w:p w:rsidR="00FF096E" w:rsidRDefault="00FB6FD3">
                    <w:pPr>
                      <w:rPr>
                        <w:sz w:val="20"/>
                      </w:rPr>
                    </w:pPr>
                    <w:r>
                      <w:rPr>
                        <w:sz w:val="20"/>
                      </w:rPr>
                      <w:t xml:space="preserve">- </w:t>
                    </w:r>
                  </w:p>
                </w:tc>
                <w:tc>
                  <w:tcPr>
                    <w:tcW w:w="2551" w:type="dxa"/>
                    <w:vMerge w:val="restart"/>
                    <w:shd w:val="clear" w:color="auto" w:fill="F2F2F2" w:themeFill="background1" w:themeFillShade="F2"/>
                  </w:tcPr>
                  <w:p w:rsidR="00FF096E" w:rsidRDefault="00FB6FD3">
                    <w:pPr>
                      <w:ind w:left="-57" w:right="-57"/>
                      <w:rPr>
                        <w:sz w:val="20"/>
                      </w:rPr>
                    </w:pPr>
                    <w:r>
                      <w:rPr>
                        <w:sz w:val="20"/>
                      </w:rPr>
                      <w:t>-</w:t>
                    </w:r>
                  </w:p>
                </w:tc>
                <w:tc>
                  <w:tcPr>
                    <w:tcW w:w="851" w:type="dxa"/>
                    <w:vMerge w:val="restart"/>
                    <w:shd w:val="clear" w:color="auto" w:fill="F2F2F2" w:themeFill="background1" w:themeFillShade="F2"/>
                  </w:tcPr>
                  <w:p w:rsidR="00FF096E" w:rsidRDefault="00FB6FD3">
                    <w:pPr>
                      <w:ind w:left="-57" w:right="-57"/>
                      <w:jc w:val="cente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765"/>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5 235</w:t>
                    </w:r>
                  </w:p>
                </w:tc>
                <w:tc>
                  <w:tcPr>
                    <w:tcW w:w="992" w:type="dxa"/>
                    <w:shd w:val="clear" w:color="auto" w:fill="F2F2F2" w:themeFill="background1" w:themeFillShade="F2"/>
                  </w:tcPr>
                  <w:p w:rsidR="00FF096E" w:rsidRDefault="00FB6FD3">
                    <w:pPr>
                      <w:rPr>
                        <w:sz w:val="20"/>
                      </w:rPr>
                    </w:pPr>
                    <w:r>
                      <w:rPr>
                        <w:sz w:val="20"/>
                      </w:rPr>
                      <w:t>2021–2027 IP (ERPF, Sostinės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21"/>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5 235</w:t>
                    </w:r>
                  </w:p>
                </w:tc>
                <w:tc>
                  <w:tcPr>
                    <w:tcW w:w="992" w:type="dxa"/>
                    <w:shd w:val="clear" w:color="auto" w:fill="F2F2F2" w:themeFill="background1" w:themeFillShade="F2"/>
                  </w:tcPr>
                  <w:p w:rsidR="00FF096E" w:rsidRDefault="00FB6FD3">
                    <w:pPr>
                      <w:rPr>
                        <w:sz w:val="20"/>
                      </w:rPr>
                    </w:pPr>
                    <w:r>
                      <w:rPr>
                        <w:sz w:val="20"/>
                      </w:rPr>
                      <w:t>2021–2027 IP (BF, Sostinės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21"/>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26 078</w:t>
                    </w:r>
                  </w:p>
                </w:tc>
                <w:tc>
                  <w:tcPr>
                    <w:tcW w:w="992" w:type="dxa"/>
                    <w:shd w:val="clear" w:color="auto" w:fill="F2F2F2" w:themeFill="background1" w:themeFillShade="F2"/>
                  </w:tcPr>
                  <w:p w:rsidR="00FF096E" w:rsidRDefault="00FB6FD3">
                    <w:pPr>
                      <w:rPr>
                        <w:sz w:val="20"/>
                      </w:rPr>
                    </w:pPr>
                    <w:r>
                      <w:rPr>
                        <w:sz w:val="20"/>
                      </w:rPr>
                      <w:t>2021–2027 IP (ERPF,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4 602</w:t>
                    </w: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tcPr>
                  <w:p w:rsidR="00FF096E" w:rsidRDefault="00FB6FD3">
                    <w:pPr>
                      <w:rPr>
                        <w:sz w:val="20"/>
                      </w:rPr>
                    </w:pPr>
                    <w:r>
                      <w:rPr>
                        <w:sz w:val="20"/>
                      </w:rPr>
                      <w:t>9.1. Centralizuotą greitosios medicinos pagalbos teikimą reglamentuojančių teisės aktų parengimas</w:t>
                    </w:r>
                  </w:p>
                </w:tc>
                <w:tc>
                  <w:tcPr>
                    <w:tcW w:w="851" w:type="dxa"/>
                  </w:tcPr>
                  <w:p w:rsidR="00FF096E" w:rsidRDefault="00FB6FD3">
                    <w:pPr>
                      <w:rPr>
                        <w:sz w:val="20"/>
                      </w:rPr>
                    </w:pPr>
                    <w:r>
                      <w:rPr>
                        <w:sz w:val="20"/>
                      </w:rPr>
                      <w:t>R</w:t>
                    </w:r>
                  </w:p>
                </w:tc>
                <w:tc>
                  <w:tcPr>
                    <w:tcW w:w="1417" w:type="dxa"/>
                  </w:tcPr>
                  <w:p w:rsidR="00FF096E" w:rsidRDefault="00FB6FD3">
                    <w:pPr>
                      <w:rPr>
                        <w:sz w:val="20"/>
                      </w:rPr>
                    </w:pPr>
                    <w:r>
                      <w:rPr>
                        <w:sz w:val="20"/>
                      </w:rPr>
                      <w:t>-</w:t>
                    </w:r>
                  </w:p>
                </w:tc>
                <w:tc>
                  <w:tcPr>
                    <w:tcW w:w="709" w:type="dxa"/>
                  </w:tcPr>
                  <w:p w:rsidR="00FF096E" w:rsidRDefault="00FB6FD3">
                    <w:pPr>
                      <w:rPr>
                        <w:sz w:val="20"/>
                      </w:rPr>
                    </w:pPr>
                    <w:r>
                      <w:rPr>
                        <w:sz w:val="20"/>
                      </w:rPr>
                      <w:t>-</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w:t>
                    </w:r>
                  </w:p>
                </w:tc>
                <w:tc>
                  <w:tcPr>
                    <w:tcW w:w="1276" w:type="dxa"/>
                  </w:tcPr>
                  <w:p w:rsidR="00FF096E" w:rsidRDefault="00FB6FD3">
                    <w:pPr>
                      <w:rPr>
                        <w:sz w:val="20"/>
                        <w:lang w:val="en-US"/>
                      </w:rPr>
                    </w:pPr>
                    <w:r>
                      <w:rPr>
                        <w:sz w:val="20"/>
                        <w:lang w:val="en-US"/>
                      </w:rPr>
                      <w:t>-</w:t>
                    </w:r>
                  </w:p>
                </w:tc>
                <w:tc>
                  <w:tcPr>
                    <w:tcW w:w="992" w:type="dxa"/>
                  </w:tcPr>
                  <w:p w:rsidR="00FF096E" w:rsidRDefault="00FB6FD3">
                    <w:pPr>
                      <w:rPr>
                        <w:sz w:val="20"/>
                      </w:rPr>
                    </w:pPr>
                    <w:r>
                      <w:rPr>
                        <w:sz w:val="20"/>
                      </w:rPr>
                      <w:t>-</w:t>
                    </w:r>
                  </w:p>
                </w:tc>
                <w:tc>
                  <w:tcPr>
                    <w:tcW w:w="2551" w:type="dxa"/>
                  </w:tcPr>
                  <w:p w:rsidR="00FF096E" w:rsidRDefault="00FB6FD3">
                    <w:pPr>
                      <w:ind w:left="-57" w:right="-57"/>
                      <w:jc w:val="both"/>
                      <w:rPr>
                        <w:sz w:val="20"/>
                      </w:rPr>
                    </w:pPr>
                    <w:r>
                      <w:rPr>
                        <w:sz w:val="20"/>
                      </w:rPr>
                      <w:t xml:space="preserve">P – Įsigaliojęs Greitosios medicinos pagalbos įstatymas ir susiję teisės aktai, </w:t>
                    </w:r>
                    <w:proofErr w:type="spellStart"/>
                    <w:r>
                      <w:rPr>
                        <w:sz w:val="20"/>
                      </w:rPr>
                      <w:t>kompl</w:t>
                    </w:r>
                    <w:proofErr w:type="spellEnd"/>
                    <w:r>
                      <w:rPr>
                        <w:sz w:val="20"/>
                      </w:rPr>
                      <w:t xml:space="preserve">. </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(2022 m. IV </w:t>
                    </w:r>
                    <w:proofErr w:type="spellStart"/>
                    <w:r>
                      <w:rPr>
                        <w:sz w:val="20"/>
                      </w:rPr>
                      <w:t>ketv</w:t>
                    </w:r>
                    <w:proofErr w:type="spellEnd"/>
                    <w:r>
                      <w:rPr>
                        <w:sz w:val="20"/>
                      </w:rPr>
                      <w:t>.)</w:t>
                    </w:r>
                  </w:p>
                </w:tc>
                <w:tc>
                  <w:tcPr>
                    <w:tcW w:w="992" w:type="dxa"/>
                  </w:tcPr>
                  <w:p w:rsidR="00FF096E" w:rsidRDefault="00FB6FD3">
                    <w:pPr>
                      <w:jc w:val="cente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1286"/>
                </w:trPr>
                <w:tc>
                  <w:tcPr>
                    <w:tcW w:w="2410" w:type="dxa"/>
                    <w:vMerge w:val="restart"/>
                  </w:tcPr>
                  <w:p w:rsidR="00FF096E" w:rsidRDefault="00FB6FD3">
                    <w:pPr>
                      <w:rPr>
                        <w:sz w:val="20"/>
                      </w:rPr>
                    </w:pPr>
                    <w:r>
                      <w:rPr>
                        <w:sz w:val="20"/>
                      </w:rPr>
                      <w:t>9.2. Greitosios medicinos pagalbos automobilių, įrangos įsigijimas ir greitosios medicinos pagalbos stočių infrastruktūros pritaikymas,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 ASPĮ,</w:t>
                    </w:r>
                  </w:p>
                  <w:p w:rsidR="00FF096E" w:rsidRDefault="00FB6FD3">
                    <w:pPr>
                      <w:rPr>
                        <w:sz w:val="20"/>
                      </w:rPr>
                    </w:pPr>
                    <w:r>
                      <w:rPr>
                        <w:sz w:val="20"/>
                      </w:rPr>
                      <w:t>GMP tarnyba</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highlight w:val="yellow"/>
                        <w:lang w:val="en-US"/>
                      </w:rPr>
                    </w:pPr>
                    <w:r>
                      <w:rPr>
                        <w:sz w:val="20"/>
                        <w:lang w:val="en-US"/>
                      </w:rPr>
                      <w:t>5 235</w:t>
                    </w:r>
                  </w:p>
                </w:tc>
                <w:tc>
                  <w:tcPr>
                    <w:tcW w:w="992" w:type="dxa"/>
                  </w:tcPr>
                  <w:p w:rsidR="00FF096E" w:rsidRDefault="00FB6FD3">
                    <w:pPr>
                      <w:rPr>
                        <w:sz w:val="20"/>
                        <w:highlight w:val="yellow"/>
                      </w:rPr>
                    </w:pPr>
                    <w:r>
                      <w:rPr>
                        <w:sz w:val="20"/>
                      </w:rPr>
                      <w:t>2021–2027 IP (ERPF)</w:t>
                    </w:r>
                  </w:p>
                </w:tc>
                <w:tc>
                  <w:tcPr>
                    <w:tcW w:w="2551" w:type="dxa"/>
                  </w:tcPr>
                  <w:p w:rsidR="00FF096E" w:rsidRDefault="00FB6FD3">
                    <w:pPr>
                      <w:ind w:left="-57" w:right="-57"/>
                      <w:rPr>
                        <w:sz w:val="20"/>
                        <w:highlight w:val="yellow"/>
                      </w:rPr>
                    </w:pPr>
                    <w:r>
                      <w:rPr>
                        <w:sz w:val="20"/>
                      </w:rPr>
                      <w:t xml:space="preserve">P – Greitosios medicinos pagalbos paslaugų infrastruktūros, kuriai skirta parama, pajėgumas, asmenys per metus </w:t>
                    </w:r>
                  </w:p>
                </w:tc>
                <w:tc>
                  <w:tcPr>
                    <w:tcW w:w="851" w:type="dxa"/>
                  </w:tcPr>
                  <w:p w:rsidR="00FF096E" w:rsidRDefault="00FB6FD3">
                    <w:pPr>
                      <w:ind w:left="-57" w:right="-57"/>
                      <w:jc w:val="center"/>
                      <w:rPr>
                        <w:sz w:val="20"/>
                      </w:rPr>
                    </w:pPr>
                    <w:r>
                      <w:rPr>
                        <w:sz w:val="20"/>
                      </w:rPr>
                      <w:t>790 000</w:t>
                    </w:r>
                  </w:p>
                  <w:p w:rsidR="00FF096E" w:rsidRDefault="00FB6FD3">
                    <w:pPr>
                      <w:ind w:left="-57" w:right="-57"/>
                      <w:jc w:val="center"/>
                      <w:rPr>
                        <w:sz w:val="20"/>
                        <w:highlight w:val="yellow"/>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93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5 235</w:t>
                    </w:r>
                  </w:p>
                </w:tc>
                <w:tc>
                  <w:tcPr>
                    <w:tcW w:w="992" w:type="dxa"/>
                    <w:vMerge w:val="restart"/>
                  </w:tcPr>
                  <w:p w:rsidR="00FF096E" w:rsidRDefault="00FB6FD3">
                    <w:pPr>
                      <w:rPr>
                        <w:sz w:val="20"/>
                      </w:rPr>
                    </w:pPr>
                    <w:r>
                      <w:rPr>
                        <w:sz w:val="20"/>
                      </w:rPr>
                      <w:t>2021–2027 IP (BF)</w:t>
                    </w: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w:t>
                    </w:r>
                    <w:proofErr w:type="spellStart"/>
                    <w:r>
                      <w:rPr>
                        <w:sz w:val="20"/>
                      </w:rPr>
                      <w:t>suteikų</w:t>
                    </w:r>
                    <w:proofErr w:type="spellEnd"/>
                    <w:r>
                      <w:rPr>
                        <w:sz w:val="20"/>
                      </w:rPr>
                      <w:t xml:space="preserve"> per 15 min. (mieste), dalis, proc. </w:t>
                    </w:r>
                  </w:p>
                </w:tc>
                <w:tc>
                  <w:tcPr>
                    <w:tcW w:w="851" w:type="dxa"/>
                    <w:shd w:val="clear" w:color="auto" w:fill="FFFFFF" w:themeFill="background1"/>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93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645"/>
                </w:trPr>
                <w:tc>
                  <w:tcPr>
                    <w:tcW w:w="2410" w:type="dxa"/>
                    <w:vMerge w:val="restart"/>
                  </w:tcPr>
                  <w:p w:rsidR="00FF096E" w:rsidRDefault="00FB6FD3">
                    <w:pPr>
                      <w:rPr>
                        <w:sz w:val="20"/>
                      </w:rPr>
                    </w:pPr>
                    <w:r>
                      <w:rPr>
                        <w:sz w:val="20"/>
                      </w:rPr>
                      <w:t>9.</w:t>
                    </w:r>
                    <w:r>
                      <w:rPr>
                        <w:sz w:val="20"/>
                        <w:lang w:val="en-US"/>
                      </w:rPr>
                      <w:t>3</w:t>
                    </w:r>
                    <w:r>
                      <w:rPr>
                        <w:sz w:val="20"/>
                      </w:rPr>
                      <w:t>. Greitosios medicinos pagalbos automobilių, įrangos įsigijimas ir greitosios medicinos pagalbos stočių infrastruktūros pritaikymas,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 ASPĮ,</w:t>
                    </w:r>
                  </w:p>
                  <w:p w:rsidR="00FF096E" w:rsidRDefault="00FB6FD3">
                    <w:pPr>
                      <w:rPr>
                        <w:sz w:val="20"/>
                      </w:rPr>
                    </w:pPr>
                    <w:r>
                      <w:rPr>
                        <w:sz w:val="20"/>
                      </w:rPr>
                      <w:t>GMP tarnyba</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26 078</w:t>
                    </w:r>
                  </w:p>
                </w:tc>
                <w:tc>
                  <w:tcPr>
                    <w:tcW w:w="992" w:type="dxa"/>
                  </w:tcPr>
                  <w:p w:rsidR="00FF096E" w:rsidRDefault="00FB6FD3">
                    <w:pPr>
                      <w:rPr>
                        <w:sz w:val="20"/>
                      </w:rPr>
                    </w:pPr>
                    <w:r>
                      <w:rPr>
                        <w:sz w:val="20"/>
                      </w:rPr>
                      <w:t>2021–2027 IP (ERPF)</w:t>
                    </w:r>
                  </w:p>
                </w:tc>
                <w:tc>
                  <w:tcPr>
                    <w:tcW w:w="2551" w:type="dxa"/>
                  </w:tcPr>
                  <w:p w:rsidR="00FF096E" w:rsidRDefault="00FB6FD3">
                    <w:pPr>
                      <w:ind w:left="-57" w:right="-57"/>
                      <w:rPr>
                        <w:sz w:val="20"/>
                      </w:rPr>
                    </w:pPr>
                    <w:r>
                      <w:rPr>
                        <w:sz w:val="20"/>
                      </w:rPr>
                      <w:t xml:space="preserve">P – Greitosios medicinos pagalbos paslaugų infrastruktūros, kuriai skirta parama, pajėgumas, asmenys per metus </w:t>
                    </w:r>
                  </w:p>
                </w:tc>
                <w:tc>
                  <w:tcPr>
                    <w:tcW w:w="851" w:type="dxa"/>
                  </w:tcPr>
                  <w:p w:rsidR="00FF096E" w:rsidRDefault="00FB6FD3">
                    <w:pPr>
                      <w:ind w:left="-57" w:right="-57"/>
                      <w:jc w:val="center"/>
                      <w:rPr>
                        <w:sz w:val="20"/>
                      </w:rPr>
                    </w:pPr>
                    <w:r>
                      <w:rPr>
                        <w:sz w:val="20"/>
                      </w:rPr>
                      <w:t xml:space="preserve">2 000 000 </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645"/>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4 602</w:t>
                    </w:r>
                  </w:p>
                </w:tc>
                <w:tc>
                  <w:tcPr>
                    <w:tcW w:w="992" w:type="dxa"/>
                    <w:vMerge w:val="restart"/>
                  </w:tcPr>
                  <w:p w:rsidR="00FF096E" w:rsidRDefault="00FB6FD3">
                    <w:pPr>
                      <w:rPr>
                        <w:sz w:val="20"/>
                      </w:rPr>
                    </w:pPr>
                    <w:r>
                      <w:rPr>
                        <w:sz w:val="20"/>
                      </w:rPr>
                      <w:t>2021–2027 IP (BF)</w:t>
                    </w:r>
                  </w:p>
                </w:tc>
                <w:tc>
                  <w:tcPr>
                    <w:tcW w:w="2551" w:type="dxa"/>
                    <w:tcBorders>
                      <w:bottom w:val="single" w:sz="4" w:space="0" w:color="auto"/>
                    </w:tcBorders>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w:t>
                    </w:r>
                    <w:r>
                      <w:rPr>
                        <w:sz w:val="20"/>
                      </w:rPr>
                      <w:lastRenderedPageBreak/>
                      <w:t xml:space="preserve">per 25 min. (kaime), dalis, proc. </w:t>
                    </w:r>
                  </w:p>
                </w:tc>
                <w:tc>
                  <w:tcPr>
                    <w:tcW w:w="851" w:type="dxa"/>
                    <w:shd w:val="clear" w:color="auto" w:fill="FFFFFF" w:themeFill="background1"/>
                  </w:tcPr>
                  <w:p w:rsidR="00FF096E" w:rsidRDefault="00FB6FD3">
                    <w:pPr>
                      <w:ind w:left="-57" w:right="-57"/>
                      <w:jc w:val="center"/>
                      <w:rPr>
                        <w:sz w:val="20"/>
                      </w:rPr>
                    </w:pPr>
                    <w:r>
                      <w:rPr>
                        <w:sz w:val="20"/>
                      </w:rPr>
                      <w:lastRenderedPageBreak/>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tabs>
                        <w:tab w:val="left" w:pos="860"/>
                      </w:tabs>
                      <w:rPr>
                        <w:sz w:val="20"/>
                      </w:rPr>
                    </w:pPr>
                    <w:r>
                      <w:rPr>
                        <w:b/>
                        <w:bCs/>
                        <w:sz w:val="20"/>
                      </w:rPr>
                      <w:t>10.</w:t>
                    </w:r>
                    <w:r>
                      <w:rPr>
                        <w:sz w:val="20"/>
                      </w:rPr>
                      <w:t xml:space="preserve"> </w:t>
                    </w:r>
                    <w:r>
                      <w:rPr>
                        <w:b/>
                        <w:sz w:val="20"/>
                      </w:rPr>
                      <w:t>Sveikatos priežiūros specialistų pasiūlos užtikrinimas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b/>
                        <w:bCs/>
                        <w:sz w:val="20"/>
                      </w:rPr>
                    </w:pPr>
                    <w:r>
                      <w:rPr>
                        <w:b/>
                        <w:bCs/>
                        <w:sz w:val="20"/>
                      </w:rPr>
                      <w:t>14 000</w:t>
                    </w:r>
                  </w:p>
                </w:tc>
                <w:tc>
                  <w:tcPr>
                    <w:tcW w:w="992" w:type="dxa"/>
                    <w:shd w:val="clear" w:color="auto" w:fill="F2F2F2" w:themeFill="background1" w:themeFillShade="F2"/>
                  </w:tcPr>
                  <w:p w:rsidR="00FF096E" w:rsidRDefault="00FB6FD3">
                    <w:pPr>
                      <w:rPr>
                        <w:sz w:val="20"/>
                      </w:rPr>
                    </w:pPr>
                    <w:r>
                      <w:rPr>
                        <w:sz w:val="20"/>
                      </w:rPr>
                      <w:t>-</w:t>
                    </w:r>
                  </w:p>
                </w:tc>
                <w:tc>
                  <w:tcPr>
                    <w:tcW w:w="2551" w:type="dxa"/>
                    <w:vMerge w:val="restart"/>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rsidR="00FF096E" w:rsidRDefault="00FB6FD3">
                    <w:pPr>
                      <w:ind w:left="-57" w:right="-57"/>
                      <w:jc w:val="center"/>
                      <w:rPr>
                        <w:sz w:val="20"/>
                      </w:rPr>
                    </w:pPr>
                    <w:r>
                      <w:rPr>
                        <w:sz w:val="20"/>
                      </w:rPr>
                      <w:t>6</w:t>
                    </w:r>
                  </w:p>
                  <w:p w:rsidR="00FF096E" w:rsidRDefault="00FB6FD3">
                    <w:pPr>
                      <w:ind w:left="-57" w:right="-57"/>
                      <w:jc w:val="center"/>
                      <w:rPr>
                        <w:sz w:val="20"/>
                      </w:rPr>
                    </w:pPr>
                    <w:r>
                      <w:rPr>
                        <w:sz w:val="20"/>
                      </w:rPr>
                      <w:t>(2030 m.)</w:t>
                    </w:r>
                  </w:p>
                </w:tc>
                <w:tc>
                  <w:tcPr>
                    <w:tcW w:w="992" w:type="dxa"/>
                    <w:vMerge w:val="restart"/>
                    <w:shd w:val="clear" w:color="auto" w:fill="F2F2F2" w:themeFill="background1" w:themeFillShade="F2"/>
                  </w:tcPr>
                  <w:p w:rsidR="00FF096E" w:rsidRDefault="00FB6FD3">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tabs>
                        <w:tab w:val="left" w:pos="860"/>
                      </w:tabs>
                      <w:rPr>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b/>
                        <w:bCs/>
                        <w:sz w:val="20"/>
                      </w:rPr>
                      <w:t>11 900</w:t>
                    </w:r>
                  </w:p>
                </w:tc>
                <w:tc>
                  <w:tcPr>
                    <w:tcW w:w="992" w:type="dxa"/>
                    <w:shd w:val="clear" w:color="auto" w:fill="F2F2F2" w:themeFill="background1" w:themeFillShade="F2"/>
                  </w:tcPr>
                  <w:p w:rsidR="00FF096E" w:rsidRDefault="00FB6FD3">
                    <w:pPr>
                      <w:rPr>
                        <w:sz w:val="20"/>
                      </w:rPr>
                    </w:pPr>
                    <w:r>
                      <w:rPr>
                        <w:sz w:val="20"/>
                      </w:rPr>
                      <w:t>2021–2027 IP (ESF+,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tabs>
                        <w:tab w:val="left" w:pos="860"/>
                      </w:tabs>
                      <w:rPr>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b/>
                        <w:bCs/>
                        <w:sz w:val="20"/>
                      </w:rPr>
                      <w:t>2 100</w:t>
                    </w:r>
                  </w:p>
                  <w:p w:rsidR="00FF096E" w:rsidRDefault="00FF096E">
                    <w:pPr>
                      <w:rPr>
                        <w:sz w:val="20"/>
                        <w:lang w:val="en-US"/>
                      </w:rPr>
                    </w:pP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963"/>
                </w:trPr>
                <w:tc>
                  <w:tcPr>
                    <w:tcW w:w="2410" w:type="dxa"/>
                    <w:vMerge w:val="restart"/>
                  </w:tcPr>
                  <w:p w:rsidR="00FF096E" w:rsidRDefault="00FB6FD3">
                    <w:pPr>
                      <w:rPr>
                        <w:sz w:val="20"/>
                      </w:rPr>
                    </w:pPr>
                    <w:r>
                      <w:rPr>
                        <w:sz w:val="20"/>
                      </w:rPr>
                      <w:t>10.1. Sveikatos žmogiškųjų išteklių valdymo efektyvumo didinimas,</w:t>
                    </w:r>
                    <w:r>
                      <w:t xml:space="preserve"> </w:t>
                    </w:r>
                    <w:r>
                      <w:rPr>
                        <w:sz w:val="20"/>
                      </w:rPr>
                      <w:t xml:space="preserve">Vidurio ir vakarų Lietuvos regionas </w:t>
                    </w:r>
                  </w:p>
                </w:tc>
                <w:tc>
                  <w:tcPr>
                    <w:tcW w:w="851" w:type="dxa"/>
                    <w:vMerge w:val="restart"/>
                  </w:tcPr>
                  <w:p w:rsidR="00FF096E" w:rsidRDefault="00FB6FD3">
                    <w:pPr>
                      <w:rPr>
                        <w:sz w:val="20"/>
                      </w:rPr>
                    </w:pPr>
                    <w:r>
                      <w:rPr>
                        <w:sz w:val="20"/>
                      </w:rPr>
                      <w:t>M</w:t>
                    </w:r>
                  </w:p>
                  <w:p w:rsidR="00FF096E" w:rsidRDefault="00FF096E">
                    <w:pPr>
                      <w:rPr>
                        <w:sz w:val="20"/>
                      </w:rPr>
                    </w:pPr>
                  </w:p>
                </w:tc>
                <w:tc>
                  <w:tcPr>
                    <w:tcW w:w="1417" w:type="dxa"/>
                    <w:vMerge w:val="restart"/>
                  </w:tcPr>
                  <w:p w:rsidR="00FF096E" w:rsidRDefault="00FB6FD3">
                    <w:pPr>
                      <w:rPr>
                        <w:sz w:val="20"/>
                      </w:rPr>
                    </w:pPr>
                    <w:r>
                      <w:rPr>
                        <w:sz w:val="20"/>
                      </w:rPr>
                      <w:t>SAM</w:t>
                    </w:r>
                  </w:p>
                  <w:p w:rsidR="00FF096E" w:rsidRDefault="00FF096E">
                    <w:pPr>
                      <w:rPr>
                        <w:sz w:val="20"/>
                      </w:rPr>
                    </w:pPr>
                  </w:p>
                </w:tc>
                <w:tc>
                  <w:tcPr>
                    <w:tcW w:w="709" w:type="dxa"/>
                    <w:vMerge w:val="restart"/>
                  </w:tcPr>
                  <w:p w:rsidR="00FF096E" w:rsidRDefault="00FB6FD3">
                    <w:pPr>
                      <w:rPr>
                        <w:sz w:val="20"/>
                      </w:rPr>
                    </w:pPr>
                    <w:r>
                      <w:rPr>
                        <w:sz w:val="20"/>
                      </w:rPr>
                      <w:t>P</w:t>
                    </w:r>
                  </w:p>
                  <w:p w:rsidR="00FF096E" w:rsidRDefault="00FF096E">
                    <w:pPr>
                      <w:rPr>
                        <w:sz w:val="20"/>
                      </w:rPr>
                    </w:pP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467,50</w:t>
                    </w:r>
                  </w:p>
                  <w:p w:rsidR="00FF096E" w:rsidRDefault="00FF096E">
                    <w:pPr>
                      <w:rPr>
                        <w:sz w:val="20"/>
                        <w:lang w:val="en-US"/>
                      </w:rPr>
                    </w:pPr>
                  </w:p>
                  <w:p w:rsidR="00FF096E" w:rsidRDefault="00FF096E">
                    <w:pPr>
                      <w:rPr>
                        <w:sz w:val="20"/>
                        <w:lang w:val="en-US"/>
                      </w:rPr>
                    </w:pPr>
                  </w:p>
                  <w:p w:rsidR="00FF096E" w:rsidRDefault="00FF096E">
                    <w:pPr>
                      <w:rPr>
                        <w:sz w:val="20"/>
                        <w:lang w:val="en-US"/>
                      </w:rPr>
                    </w:pPr>
                  </w:p>
                </w:tc>
                <w:tc>
                  <w:tcPr>
                    <w:tcW w:w="992" w:type="dxa"/>
                  </w:tcPr>
                  <w:p w:rsidR="00FF096E" w:rsidRDefault="00FB6FD3">
                    <w:pPr>
                      <w:rPr>
                        <w:sz w:val="20"/>
                      </w:rPr>
                    </w:pPr>
                    <w:r>
                      <w:rPr>
                        <w:sz w:val="20"/>
                      </w:rPr>
                      <w:t>2021–2027 IP (ESF+)</w:t>
                    </w:r>
                  </w:p>
                  <w:p w:rsidR="00FF096E" w:rsidRDefault="00FF096E">
                    <w:pPr>
                      <w:rPr>
                        <w:sz w:val="20"/>
                      </w:rPr>
                    </w:pPr>
                  </w:p>
                </w:tc>
                <w:tc>
                  <w:tcPr>
                    <w:tcW w:w="2551" w:type="dxa"/>
                    <w:vMerge w:val="restart"/>
                  </w:tcPr>
                  <w:p w:rsidR="00FF096E" w:rsidRDefault="00FB6FD3">
                    <w:pPr>
                      <w:ind w:left="-57" w:right="-57"/>
                      <w:jc w:val="both"/>
                      <w:rPr>
                        <w:sz w:val="20"/>
                      </w:rPr>
                    </w:pPr>
                    <w:r>
                      <w:rPr>
                        <w:sz w:val="20"/>
                      </w:rPr>
                      <w:t>P – Paramą gavusių nacionalinio, regionų ar vietos lygmens viešojo administravimo ar viešąsias paslaugas teikiančių įstaigų skaičius, subjektų skaičius</w:t>
                    </w:r>
                  </w:p>
                </w:tc>
                <w:tc>
                  <w:tcPr>
                    <w:tcW w:w="851" w:type="dxa"/>
                    <w:vMerge w:val="restart"/>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F096E">
                    <w:pPr>
                      <w:rPr>
                        <w:sz w:val="20"/>
                      </w:rPr>
                    </w:pPr>
                  </w:p>
                </w:tc>
              </w:tr>
              <w:tr w:rsidR="00FF096E">
                <w:trPr>
                  <w:trHeight w:val="329"/>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82,50</w:t>
                    </w:r>
                  </w:p>
                </w:tc>
                <w:tc>
                  <w:tcPr>
                    <w:tcW w:w="992" w:type="dxa"/>
                    <w:vMerge w:val="restart"/>
                  </w:tcPr>
                  <w:p w:rsidR="00FF096E" w:rsidRDefault="00FB6FD3">
                    <w:pPr>
                      <w:rPr>
                        <w:sz w:val="20"/>
                      </w:rPr>
                    </w:pPr>
                    <w:r>
                      <w:rPr>
                        <w:sz w:val="20"/>
                      </w:rPr>
                      <w:t>2021–2027 IP (BF)</w:t>
                    </w:r>
                  </w:p>
                  <w:p w:rsidR="00FF096E" w:rsidRDefault="00FF096E">
                    <w:pPr>
                      <w:rPr>
                        <w:sz w:val="20"/>
                      </w:rPr>
                    </w:pPr>
                  </w:p>
                </w:tc>
                <w:tc>
                  <w:tcPr>
                    <w:tcW w:w="2551" w:type="dxa"/>
                    <w:vMerge/>
                  </w:tcPr>
                  <w:p w:rsidR="00FF096E" w:rsidRDefault="00FF096E">
                    <w:pPr>
                      <w:ind w:left="-57" w:right="-57"/>
                      <w:jc w:val="both"/>
                      <w:rPr>
                        <w:sz w:val="20"/>
                      </w:rPr>
                    </w:pPr>
                  </w:p>
                </w:tc>
                <w:tc>
                  <w:tcPr>
                    <w:tcW w:w="851" w:type="dxa"/>
                    <w:vMerge/>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sz w:val="20"/>
                      </w:rPr>
                    </w:pPr>
                  </w:p>
                </w:tc>
              </w:tr>
              <w:tr w:rsidR="00FF096E">
                <w:trPr>
                  <w:trHeight w:val="987"/>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tcPr>
                  <w:p w:rsidR="00FF096E" w:rsidRDefault="00FB6FD3">
                    <w:pPr>
                      <w:ind w:left="-57" w:right="-57"/>
                      <w:rPr>
                        <w:sz w:val="20"/>
                      </w:rPr>
                    </w:pPr>
                    <w:r>
                      <w:rPr>
                        <w:sz w:val="20"/>
                      </w:rPr>
                      <w:t>P – Parengta ir patvirtinta ilgalaikė sveikatos žmogiškųjų išteklių valdymo strategija, vnt.</w:t>
                    </w:r>
                  </w:p>
                </w:tc>
                <w:tc>
                  <w:tcPr>
                    <w:tcW w:w="851" w:type="dxa"/>
                  </w:tcPr>
                  <w:p w:rsidR="00FF096E" w:rsidRDefault="00FB6FD3">
                    <w:pPr>
                      <w:jc w:val="center"/>
                      <w:rPr>
                        <w:sz w:val="20"/>
                      </w:rPr>
                    </w:pPr>
                    <w:r>
                      <w:rPr>
                        <w:sz w:val="20"/>
                      </w:rPr>
                      <w:t>1</w:t>
                    </w:r>
                  </w:p>
                  <w:p w:rsidR="00FF096E" w:rsidRDefault="00FB6FD3">
                    <w:pPr>
                      <w:ind w:left="-57" w:right="-57" w:firstLine="53"/>
                      <w:jc w:val="center"/>
                      <w:rPr>
                        <w:sz w:val="20"/>
                      </w:rPr>
                    </w:pPr>
                    <w:r>
                      <w:rPr>
                        <w:sz w:val="20"/>
                      </w:rPr>
                      <w:t>(2024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sz w:val="20"/>
                      </w:rPr>
                    </w:pPr>
                  </w:p>
                </w:tc>
              </w:tr>
              <w:tr w:rsidR="00FF096E">
                <w:trPr>
                  <w:trHeight w:val="1509"/>
                </w:trPr>
                <w:tc>
                  <w:tcPr>
                    <w:tcW w:w="2410" w:type="dxa"/>
                    <w:vMerge w:val="restart"/>
                    <w:tcBorders>
                      <w:bottom w:val="single" w:sz="4" w:space="0" w:color="auto"/>
                    </w:tcBorders>
                  </w:tcPr>
                  <w:p w:rsidR="00FF096E" w:rsidRDefault="00FB6FD3">
                    <w:pPr>
                      <w:rPr>
                        <w:sz w:val="20"/>
                      </w:rPr>
                    </w:pPr>
                    <w:r>
                      <w:rPr>
                        <w:sz w:val="20"/>
                      </w:rPr>
                      <w:t>10.2. Sveikatos priežiūros specialistų įgalinimo, pritraukimo ir išlaikymo sveikatos priežiūros įstaigoje modelio kūrimas ir diegimas, Vidurio ir vakarų Lietuvos regionas</w:t>
                    </w:r>
                  </w:p>
                </w:tc>
                <w:tc>
                  <w:tcPr>
                    <w:tcW w:w="851" w:type="dxa"/>
                    <w:vMerge w:val="restart"/>
                    <w:tcBorders>
                      <w:bottom w:val="single" w:sz="4" w:space="0" w:color="auto"/>
                    </w:tcBorders>
                  </w:tcPr>
                  <w:p w:rsidR="00FF096E" w:rsidRDefault="00FB6FD3">
                    <w:pPr>
                      <w:rPr>
                        <w:sz w:val="20"/>
                      </w:rPr>
                    </w:pPr>
                    <w:r>
                      <w:rPr>
                        <w:sz w:val="20"/>
                      </w:rPr>
                      <w:t>I</w:t>
                    </w:r>
                  </w:p>
                </w:tc>
                <w:tc>
                  <w:tcPr>
                    <w:tcW w:w="1417" w:type="dxa"/>
                    <w:vMerge w:val="restart"/>
                    <w:tcBorders>
                      <w:bottom w:val="single" w:sz="4" w:space="0" w:color="auto"/>
                    </w:tcBorders>
                  </w:tcPr>
                  <w:p w:rsidR="00FF096E" w:rsidRDefault="00FB6FD3">
                    <w:pPr>
                      <w:rPr>
                        <w:sz w:val="20"/>
                        <w:highlight w:val="yellow"/>
                      </w:rPr>
                    </w:pPr>
                    <w:r>
                      <w:rPr>
                        <w:sz w:val="20"/>
                      </w:rPr>
                      <w:t>SAM</w:t>
                    </w:r>
                  </w:p>
                </w:tc>
                <w:tc>
                  <w:tcPr>
                    <w:tcW w:w="709" w:type="dxa"/>
                    <w:vMerge w:val="restart"/>
                    <w:tcBorders>
                      <w:bottom w:val="single" w:sz="4" w:space="0" w:color="auto"/>
                    </w:tcBorders>
                  </w:tcPr>
                  <w:p w:rsidR="00FF096E" w:rsidRDefault="00FB6FD3">
                    <w:pPr>
                      <w:rPr>
                        <w:sz w:val="20"/>
                      </w:rPr>
                    </w:pPr>
                    <w:r>
                      <w:rPr>
                        <w:sz w:val="20"/>
                      </w:rPr>
                      <w:t>P</w:t>
                    </w:r>
                  </w:p>
                </w:tc>
                <w:tc>
                  <w:tcPr>
                    <w:tcW w:w="992" w:type="dxa"/>
                    <w:vMerge w:val="restart"/>
                    <w:tcBorders>
                      <w:bottom w:val="single" w:sz="4" w:space="0" w:color="auto"/>
                    </w:tcBorders>
                  </w:tcPr>
                  <w:p w:rsidR="00FF096E" w:rsidRDefault="00FB6FD3">
                    <w:pPr>
                      <w:rPr>
                        <w:sz w:val="20"/>
                      </w:rPr>
                    </w:pPr>
                    <w:r>
                      <w:rPr>
                        <w:sz w:val="20"/>
                      </w:rPr>
                      <w:t>Taip</w:t>
                    </w:r>
                  </w:p>
                </w:tc>
                <w:tc>
                  <w:tcPr>
                    <w:tcW w:w="709" w:type="dxa"/>
                    <w:vMerge w:val="restart"/>
                    <w:tcBorders>
                      <w:bottom w:val="single" w:sz="4" w:space="0" w:color="auto"/>
                    </w:tcBorders>
                  </w:tcPr>
                  <w:p w:rsidR="00FF096E" w:rsidRDefault="00FB6FD3">
                    <w:pPr>
                      <w:rPr>
                        <w:sz w:val="20"/>
                      </w:rPr>
                    </w:pPr>
                    <w:r>
                      <w:rPr>
                        <w:sz w:val="20"/>
                      </w:rPr>
                      <w:t>D</w:t>
                    </w:r>
                  </w:p>
                </w:tc>
                <w:tc>
                  <w:tcPr>
                    <w:tcW w:w="1276" w:type="dxa"/>
                    <w:vMerge w:val="restart"/>
                    <w:tcBorders>
                      <w:bottom w:val="single" w:sz="4" w:space="0" w:color="auto"/>
                    </w:tcBorders>
                  </w:tcPr>
                  <w:p w:rsidR="00FF096E" w:rsidRDefault="00FB6FD3">
                    <w:pPr>
                      <w:rPr>
                        <w:sz w:val="20"/>
                        <w:lang w:val="en-US"/>
                      </w:rPr>
                    </w:pPr>
                    <w:r>
                      <w:rPr>
                        <w:sz w:val="20"/>
                        <w:lang w:val="en-US"/>
                      </w:rPr>
                      <w:t>1 880,20</w:t>
                    </w: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B6FD3">
                    <w:pPr>
                      <w:rPr>
                        <w:sz w:val="20"/>
                        <w:lang w:val="en-US"/>
                      </w:rPr>
                    </w:pPr>
                    <w:r>
                      <w:rPr>
                        <w:sz w:val="20"/>
                        <w:lang w:val="en-US"/>
                      </w:rPr>
                      <w:t>331,80</w:t>
                    </w:r>
                  </w:p>
                  <w:p w:rsidR="00FF096E" w:rsidRDefault="00FF096E">
                    <w:pPr>
                      <w:rPr>
                        <w:sz w:val="20"/>
                        <w:lang w:val="en-US"/>
                      </w:rPr>
                    </w:pPr>
                  </w:p>
                  <w:p w:rsidR="00FF096E" w:rsidRDefault="00FF096E">
                    <w:pPr>
                      <w:rPr>
                        <w:sz w:val="20"/>
                        <w:lang w:val="en-US"/>
                      </w:rPr>
                    </w:pPr>
                  </w:p>
                </w:tc>
                <w:tc>
                  <w:tcPr>
                    <w:tcW w:w="992" w:type="dxa"/>
                    <w:vMerge w:val="restart"/>
                    <w:tcBorders>
                      <w:bottom w:val="single" w:sz="4" w:space="0" w:color="auto"/>
                    </w:tcBorders>
                  </w:tcPr>
                  <w:p w:rsidR="00FF096E" w:rsidRDefault="00FB6FD3">
                    <w:pPr>
                      <w:rPr>
                        <w:sz w:val="20"/>
                      </w:rPr>
                    </w:pPr>
                    <w:r>
                      <w:rPr>
                        <w:sz w:val="20"/>
                      </w:rPr>
                      <w:t xml:space="preserve">2021–2027 IP (ESF+) </w:t>
                    </w:r>
                  </w:p>
                  <w:p w:rsidR="00FF096E" w:rsidRDefault="00FF096E">
                    <w:pPr>
                      <w:rPr>
                        <w:sz w:val="20"/>
                      </w:rPr>
                    </w:pPr>
                  </w:p>
                  <w:p w:rsidR="00FF096E" w:rsidRDefault="00FB6FD3">
                    <w:pPr>
                      <w:rPr>
                        <w:sz w:val="20"/>
                      </w:rPr>
                    </w:pPr>
                    <w:r>
                      <w:rPr>
                        <w:sz w:val="20"/>
                      </w:rPr>
                      <w:t>2021–2027 IP (BF)</w:t>
                    </w:r>
                  </w:p>
                  <w:p w:rsidR="00FF096E" w:rsidRDefault="00FF096E">
                    <w:pPr>
                      <w:rPr>
                        <w:sz w:val="20"/>
                      </w:rPr>
                    </w:pPr>
                  </w:p>
                  <w:p w:rsidR="00FF096E" w:rsidRDefault="00FF096E">
                    <w:pPr>
                      <w:rPr>
                        <w:sz w:val="20"/>
                      </w:rPr>
                    </w:pPr>
                  </w:p>
                </w:tc>
                <w:tc>
                  <w:tcPr>
                    <w:tcW w:w="2551" w:type="dxa"/>
                    <w:tcBorders>
                      <w:bottom w:val="single" w:sz="4" w:space="0" w:color="auto"/>
                    </w:tcBorders>
                  </w:tcPr>
                  <w:p w:rsidR="00FF096E" w:rsidRDefault="00FB6FD3">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tcPr>
                  <w:p w:rsidR="00FF096E" w:rsidRDefault="00FB6FD3">
                    <w:pPr>
                      <w:ind w:left="-57" w:right="-57"/>
                      <w:jc w:val="center"/>
                      <w:rPr>
                        <w:sz w:val="20"/>
                      </w:rPr>
                    </w:pPr>
                    <w:r>
                      <w:rPr>
                        <w:sz w:val="20"/>
                      </w:rPr>
                      <w:t>104</w:t>
                    </w:r>
                  </w:p>
                  <w:p w:rsidR="00FF096E" w:rsidRDefault="00FB6FD3">
                    <w:pPr>
                      <w:ind w:left="-57" w:right="-57"/>
                      <w:jc w:val="center"/>
                      <w:rPr>
                        <w:sz w:val="20"/>
                      </w:rPr>
                    </w:pPr>
                    <w:r>
                      <w:rPr>
                        <w:sz w:val="20"/>
                      </w:rPr>
                      <w:t>(2029 m.)</w:t>
                    </w:r>
                  </w:p>
                </w:tc>
                <w:tc>
                  <w:tcPr>
                    <w:tcW w:w="992" w:type="dxa"/>
                    <w:vMerge w:val="restart"/>
                    <w:tcBorders>
                      <w:bottom w:val="single" w:sz="4" w:space="0" w:color="auto"/>
                    </w:tcBorders>
                  </w:tcPr>
                  <w:p w:rsidR="00FF096E" w:rsidRDefault="00FB6FD3">
                    <w:pPr>
                      <w:rPr>
                        <w:sz w:val="20"/>
                      </w:rPr>
                    </w:pPr>
                    <w:r>
                      <w:rPr>
                        <w:sz w:val="20"/>
                      </w:rPr>
                      <w:t>CPVA</w:t>
                    </w:r>
                  </w:p>
                  <w:p w:rsidR="00FF096E" w:rsidRDefault="00FF096E">
                    <w:pPr>
                      <w:rPr>
                        <w:sz w:val="20"/>
                      </w:rPr>
                    </w:pPr>
                  </w:p>
                </w:tc>
                <w:tc>
                  <w:tcPr>
                    <w:tcW w:w="1276" w:type="dxa"/>
                    <w:vMerge w:val="restart"/>
                    <w:tcBorders>
                      <w:left w:val="single" w:sz="4" w:space="0" w:color="auto"/>
                      <w:bottom w:val="single" w:sz="4" w:space="0" w:color="auto"/>
                      <w:right w:val="single" w:sz="4" w:space="0" w:color="auto"/>
                    </w:tcBorders>
                  </w:tcPr>
                  <w:p w:rsidR="00FF096E" w:rsidRDefault="00FB6FD3">
                    <w:pPr>
                      <w:jc w:val="center"/>
                      <w:rPr>
                        <w:sz w:val="20"/>
                      </w:rPr>
                    </w:pPr>
                    <w:r>
                      <w:rPr>
                        <w:sz w:val="20"/>
                      </w:rPr>
                      <w:t>SAM</w:t>
                    </w:r>
                  </w:p>
                </w:tc>
              </w:tr>
              <w:tr w:rsidR="00FF096E">
                <w:trPr>
                  <w:trHeight w:val="1306"/>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highlight w:val="yellow"/>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Sveikatos priežiūros specialistų, kurie po dalyvavimo veiklose mažiausiai dvejus metus dirbo sveikatos priežiūros įstaigose, dalis, proc.</w:t>
                    </w:r>
                  </w:p>
                </w:tc>
                <w:tc>
                  <w:tcPr>
                    <w:tcW w:w="851" w:type="dxa"/>
                  </w:tcPr>
                  <w:p w:rsidR="00FF096E" w:rsidRDefault="00FB6FD3">
                    <w:pPr>
                      <w:ind w:left="-57" w:right="-57"/>
                      <w:jc w:val="center"/>
                      <w:rPr>
                        <w:sz w:val="20"/>
                      </w:rPr>
                    </w:pPr>
                    <w:r>
                      <w:rPr>
                        <w:sz w:val="20"/>
                      </w:rPr>
                      <w:t>80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sz w:val="20"/>
                      </w:rPr>
                    </w:pPr>
                  </w:p>
                </w:tc>
              </w:tr>
              <w:tr w:rsidR="00FF096E">
                <w:trPr>
                  <w:trHeight w:val="70"/>
                </w:trPr>
                <w:tc>
                  <w:tcPr>
                    <w:tcW w:w="2410" w:type="dxa"/>
                    <w:vMerge w:val="restart"/>
                  </w:tcPr>
                  <w:p w:rsidR="00FF096E" w:rsidRDefault="00FB6FD3">
                    <w:pPr>
                      <w:rPr>
                        <w:sz w:val="20"/>
                      </w:rPr>
                    </w:pPr>
                    <w:r>
                      <w:rPr>
                        <w:sz w:val="20"/>
                      </w:rPr>
                      <w:t>10.3. Sveikatos priežiūros specialistų rengimas, pritraukimas,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Borders>
                      <w:bottom w:val="single" w:sz="4" w:space="0" w:color="auto"/>
                    </w:tcBorders>
                  </w:tcPr>
                  <w:p w:rsidR="00FF096E" w:rsidRDefault="00FB6FD3">
                    <w:pPr>
                      <w:rPr>
                        <w:sz w:val="20"/>
                        <w:lang w:val="en-US"/>
                      </w:rPr>
                    </w:pPr>
                    <w:r>
                      <w:rPr>
                        <w:sz w:val="20"/>
                        <w:lang w:val="en-US"/>
                      </w:rPr>
                      <w:t>9 552,30</w:t>
                    </w:r>
                  </w:p>
                </w:tc>
                <w:tc>
                  <w:tcPr>
                    <w:tcW w:w="992" w:type="dxa"/>
                    <w:tcBorders>
                      <w:bottom w:val="single" w:sz="4" w:space="0" w:color="auto"/>
                    </w:tcBorders>
                  </w:tcPr>
                  <w:p w:rsidR="00FF096E" w:rsidRDefault="00FB6FD3">
                    <w:pPr>
                      <w:rPr>
                        <w:sz w:val="20"/>
                      </w:rPr>
                    </w:pPr>
                    <w:r>
                      <w:rPr>
                        <w:sz w:val="20"/>
                      </w:rPr>
                      <w:t>2021–2027 IP (ESF+)</w:t>
                    </w:r>
                  </w:p>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P – Asmenys, dalyvavę kvalifikacijos įgijimo veiklose, asmenys </w:t>
                    </w:r>
                  </w:p>
                </w:tc>
                <w:tc>
                  <w:tcPr>
                    <w:tcW w:w="851" w:type="dxa"/>
                    <w:shd w:val="clear" w:color="auto" w:fill="FFFFFF" w:themeFill="background1"/>
                  </w:tcPr>
                  <w:p w:rsidR="00FF096E" w:rsidRDefault="00FB6FD3">
                    <w:pPr>
                      <w:ind w:left="-57" w:right="-57"/>
                      <w:jc w:val="center"/>
                      <w:rPr>
                        <w:sz w:val="20"/>
                      </w:rPr>
                    </w:pPr>
                    <w:r>
                      <w:rPr>
                        <w:sz w:val="20"/>
                      </w:rPr>
                      <w:t>240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912"/>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highlight w:val="yellow"/>
                      </w:rPr>
                    </w:pPr>
                  </w:p>
                </w:tc>
                <w:tc>
                  <w:tcPr>
                    <w:tcW w:w="709" w:type="dxa"/>
                    <w:vMerge/>
                  </w:tcPr>
                  <w:p w:rsidR="00FF096E" w:rsidRDefault="00FF096E">
                    <w:pPr>
                      <w:rPr>
                        <w:sz w:val="20"/>
                        <w:highlight w:val="yellow"/>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1 685,70</w:t>
                    </w:r>
                  </w:p>
                </w:tc>
                <w:tc>
                  <w:tcPr>
                    <w:tcW w:w="992" w:type="dxa"/>
                  </w:tcPr>
                  <w:p w:rsidR="00FF096E" w:rsidRDefault="00FB6FD3">
                    <w:pPr>
                      <w:rPr>
                        <w:sz w:val="20"/>
                      </w:rPr>
                    </w:pPr>
                    <w:r>
                      <w:rPr>
                        <w:sz w:val="20"/>
                      </w:rPr>
                      <w:t>2021–2027 IP (BF)</w:t>
                    </w:r>
                  </w:p>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Asmenų, kurie po dalyvavimo veiklose įgijo  kvalifikaciją, dalis, proc. </w:t>
                    </w:r>
                  </w:p>
                </w:tc>
                <w:tc>
                  <w:tcPr>
                    <w:tcW w:w="851" w:type="dxa"/>
                    <w:shd w:val="clear" w:color="auto" w:fill="FFFFFF" w:themeFill="background1"/>
                  </w:tcPr>
                  <w:p w:rsidR="00FF096E" w:rsidRDefault="00FB6FD3">
                    <w:pPr>
                      <w:ind w:left="-57" w:right="-57"/>
                      <w:jc w:val="center"/>
                      <w:rPr>
                        <w:sz w:val="20"/>
                      </w:rPr>
                    </w:pPr>
                    <w:r>
                      <w:rPr>
                        <w:sz w:val="20"/>
                      </w:rPr>
                      <w:t>80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sz w:val="20"/>
                      </w:rPr>
                    </w:pPr>
                  </w:p>
                </w:tc>
              </w:tr>
              <w:tr w:rsidR="00FF096E">
                <w:trPr>
                  <w:trHeight w:val="414"/>
                </w:trPr>
                <w:tc>
                  <w:tcPr>
                    <w:tcW w:w="2410" w:type="dxa"/>
                    <w:vMerge w:val="restart"/>
                    <w:shd w:val="clear" w:color="auto" w:fill="F2F2F2" w:themeFill="background1" w:themeFillShade="F2"/>
                  </w:tcPr>
                  <w:p w:rsidR="00FF096E" w:rsidRDefault="00FB6FD3">
                    <w:pPr>
                      <w:rPr>
                        <w:sz w:val="20"/>
                      </w:rPr>
                    </w:pPr>
                    <w:r>
                      <w:rPr>
                        <w:b/>
                        <w:sz w:val="20"/>
                      </w:rPr>
                      <w:t>11. Specialistų kvalifikacijos tobulinimas ir perkvalifikavimas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lang w:val="en-US"/>
                      </w:rPr>
                      <w:t>35 090</w:t>
                    </w:r>
                  </w:p>
                </w:tc>
                <w:tc>
                  <w:tcPr>
                    <w:tcW w:w="992" w:type="dxa"/>
                    <w:shd w:val="clear" w:color="auto" w:fill="F2F2F2" w:themeFill="background1" w:themeFillShade="F2"/>
                  </w:tcPr>
                  <w:p w:rsidR="00FF096E" w:rsidRDefault="00FB6FD3">
                    <w:pPr>
                      <w:rPr>
                        <w:sz w:val="20"/>
                      </w:rPr>
                    </w:pPr>
                    <w:r>
                      <w:rPr>
                        <w:sz w:val="20"/>
                      </w:rPr>
                      <w:t>-</w:t>
                    </w:r>
                  </w:p>
                </w:tc>
                <w:tc>
                  <w:tcPr>
                    <w:tcW w:w="2551" w:type="dxa"/>
                    <w:vMerge w:val="restart"/>
                    <w:shd w:val="clear" w:color="auto" w:fill="F2F2F2" w:themeFill="background1" w:themeFillShade="F2"/>
                  </w:tcPr>
                  <w:p w:rsidR="00FF096E" w:rsidRDefault="00FB6FD3">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rsidR="00FF096E" w:rsidRDefault="00FB6FD3">
                    <w:pPr>
                      <w:ind w:left="-57" w:right="-57"/>
                      <w:jc w:val="center"/>
                      <w:rPr>
                        <w:sz w:val="20"/>
                      </w:rPr>
                    </w:pPr>
                    <w:r>
                      <w:rPr>
                        <w:sz w:val="20"/>
                      </w:rPr>
                      <w:t>2,5</w:t>
                    </w:r>
                  </w:p>
                  <w:p w:rsidR="00FF096E" w:rsidRDefault="00FB6FD3">
                    <w:pPr>
                      <w:ind w:left="-57" w:right="-57"/>
                      <w:jc w:val="center"/>
                      <w:rPr>
                        <w:color w:val="FF0000"/>
                        <w:sz w:val="20"/>
                      </w:rPr>
                    </w:pPr>
                    <w:r>
                      <w:rPr>
                        <w:sz w:val="20"/>
                      </w:rPr>
                      <w:t>(2030 m.)</w:t>
                    </w:r>
                  </w:p>
                </w:tc>
                <w:tc>
                  <w:tcPr>
                    <w:tcW w:w="992" w:type="dxa"/>
                    <w:vMerge w:val="restart"/>
                    <w:shd w:val="clear" w:color="auto" w:fill="F2F2F2" w:themeFill="background1" w:themeFillShade="F2"/>
                  </w:tcPr>
                  <w:p w:rsidR="00FF096E" w:rsidRDefault="00FB6FD3">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rsidR="00FF096E" w:rsidRDefault="00FB6FD3">
                    <w:pPr>
                      <w:jc w:val="center"/>
                      <w:rPr>
                        <w:color w:val="000000"/>
                        <w:sz w:val="20"/>
                      </w:rPr>
                    </w:pPr>
                    <w:r>
                      <w:rPr>
                        <w:color w:val="000000"/>
                        <w:sz w:val="20"/>
                      </w:rPr>
                      <w:t>-</w:t>
                    </w: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23 417,5</w:t>
                    </w:r>
                  </w:p>
                </w:tc>
                <w:tc>
                  <w:tcPr>
                    <w:tcW w:w="992" w:type="dxa"/>
                    <w:shd w:val="clear" w:color="auto" w:fill="F2F2F2" w:themeFill="background1" w:themeFillShade="F2"/>
                  </w:tcPr>
                  <w:p w:rsidR="00FF096E" w:rsidRDefault="00FB6FD3">
                    <w:pPr>
                      <w:rPr>
                        <w:sz w:val="20"/>
                      </w:rPr>
                    </w:pPr>
                    <w:r>
                      <w:rPr>
                        <w:sz w:val="20"/>
                      </w:rPr>
                      <w:t xml:space="preserve">2021–2027 IP (ESF+, VVL regionas) </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4 132,5</w:t>
                    </w:r>
                  </w:p>
                </w:tc>
                <w:tc>
                  <w:tcPr>
                    <w:tcW w:w="992" w:type="dxa"/>
                    <w:shd w:val="clear" w:color="auto" w:fill="F2F2F2" w:themeFill="background1" w:themeFillShade="F2"/>
                  </w:tcPr>
                  <w:p w:rsidR="00FF096E" w:rsidRDefault="00FB6FD3">
                    <w:pPr>
                      <w:rPr>
                        <w:sz w:val="20"/>
                        <w:lang w:val="en-US"/>
                      </w:rPr>
                    </w:pPr>
                    <w:r>
                      <w:rPr>
                        <w:sz w:val="20"/>
                      </w:rPr>
                      <w:t>2021–2027 IP (BF, VVL regionas)</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2 100</w:t>
                    </w:r>
                  </w:p>
                </w:tc>
                <w:tc>
                  <w:tcPr>
                    <w:tcW w:w="992" w:type="dxa"/>
                    <w:shd w:val="clear" w:color="auto" w:fill="F2F2F2" w:themeFill="background1" w:themeFillShade="F2"/>
                  </w:tcPr>
                  <w:p w:rsidR="00FF096E" w:rsidRDefault="00FB6FD3">
                    <w:pPr>
                      <w:rPr>
                        <w:sz w:val="20"/>
                      </w:rPr>
                    </w:pPr>
                    <w:r>
                      <w:rPr>
                        <w:sz w:val="20"/>
                      </w:rPr>
                      <w:t>EGADP</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440</w:t>
                    </w:r>
                  </w:p>
                </w:tc>
                <w:tc>
                  <w:tcPr>
                    <w:tcW w:w="992" w:type="dxa"/>
                    <w:shd w:val="clear" w:color="auto" w:fill="F2F2F2" w:themeFill="background1" w:themeFillShade="F2"/>
                  </w:tcPr>
                  <w:p w:rsidR="00FF096E" w:rsidRDefault="00FB6FD3">
                    <w:pPr>
                      <w:rPr>
                        <w:sz w:val="20"/>
                      </w:rPr>
                    </w:pPr>
                    <w:r>
                      <w:rPr>
                        <w:sz w:val="20"/>
                      </w:rPr>
                      <w:t>PVM iš VB</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5 000</w:t>
                    </w:r>
                  </w:p>
                </w:tc>
                <w:tc>
                  <w:tcPr>
                    <w:tcW w:w="992" w:type="dxa"/>
                    <w:shd w:val="clear" w:color="auto" w:fill="F2F2F2" w:themeFill="background1" w:themeFillShade="F2"/>
                  </w:tcPr>
                  <w:p w:rsidR="00FF096E" w:rsidRDefault="00FB6FD3">
                    <w:pPr>
                      <w:rPr>
                        <w:sz w:val="20"/>
                      </w:rPr>
                    </w:pPr>
                    <w:r>
                      <w:rPr>
                        <w:sz w:val="20"/>
                      </w:rPr>
                      <w:t>VB</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1198"/>
                </w:trPr>
                <w:tc>
                  <w:tcPr>
                    <w:tcW w:w="2410" w:type="dxa"/>
                  </w:tcPr>
                  <w:p w:rsidR="00FF096E" w:rsidRDefault="00FB6FD3">
                    <w:pPr>
                      <w:rPr>
                        <w:sz w:val="20"/>
                      </w:rPr>
                    </w:pPr>
                    <w:r>
                      <w:rPr>
                        <w:sz w:val="20"/>
                      </w:rPr>
                      <w:t>11.1. Sveikatos priežiūros  specialistų kvalifikacijos ir darbo sąlygas tobulinančių teisės aktų rengimas</w:t>
                    </w:r>
                  </w:p>
                </w:tc>
                <w:tc>
                  <w:tcPr>
                    <w:tcW w:w="851" w:type="dxa"/>
                  </w:tcPr>
                  <w:p w:rsidR="00FF096E" w:rsidRDefault="00FB6FD3">
                    <w:pPr>
                      <w:rPr>
                        <w:sz w:val="20"/>
                      </w:rPr>
                    </w:pPr>
                    <w:r>
                      <w:rPr>
                        <w:sz w:val="20"/>
                      </w:rPr>
                      <w:t>R</w:t>
                    </w:r>
                  </w:p>
                </w:tc>
                <w:tc>
                  <w:tcPr>
                    <w:tcW w:w="1417" w:type="dxa"/>
                  </w:tcPr>
                  <w:p w:rsidR="00FF096E" w:rsidRDefault="00FB6FD3">
                    <w:pPr>
                      <w:rPr>
                        <w:sz w:val="20"/>
                      </w:rPr>
                    </w:pPr>
                    <w:r>
                      <w:rPr>
                        <w:sz w:val="20"/>
                      </w:rPr>
                      <w:t>-</w:t>
                    </w:r>
                  </w:p>
                </w:tc>
                <w:tc>
                  <w:tcPr>
                    <w:tcW w:w="709" w:type="dxa"/>
                  </w:tcPr>
                  <w:p w:rsidR="00FF096E" w:rsidRDefault="00FB6FD3">
                    <w:pPr>
                      <w:rPr>
                        <w:sz w:val="20"/>
                      </w:rPr>
                    </w:pPr>
                    <w:r>
                      <w:rPr>
                        <w:sz w:val="20"/>
                      </w:rPr>
                      <w:t>-</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w:t>
                    </w:r>
                  </w:p>
                </w:tc>
                <w:tc>
                  <w:tcPr>
                    <w:tcW w:w="1276" w:type="dxa"/>
                  </w:tcPr>
                  <w:p w:rsidR="00FF096E" w:rsidRDefault="00FB6FD3">
                    <w:pPr>
                      <w:rPr>
                        <w:sz w:val="20"/>
                        <w:lang w:val="en-US"/>
                      </w:rPr>
                    </w:pPr>
                    <w:r>
                      <w:rPr>
                        <w:sz w:val="20"/>
                        <w:lang w:val="en-US"/>
                      </w:rPr>
                      <w:t>-</w:t>
                    </w:r>
                  </w:p>
                </w:tc>
                <w:tc>
                  <w:tcPr>
                    <w:tcW w:w="992" w:type="dxa"/>
                  </w:tcPr>
                  <w:p w:rsidR="00FF096E" w:rsidRDefault="00FB6FD3">
                    <w:pPr>
                      <w:rPr>
                        <w:sz w:val="20"/>
                      </w:rPr>
                    </w:pPr>
                    <w:r>
                      <w:rPr>
                        <w:sz w:val="20"/>
                      </w:rPr>
                      <w:t>-</w:t>
                    </w:r>
                  </w:p>
                </w:tc>
                <w:tc>
                  <w:tcPr>
                    <w:tcW w:w="2551" w:type="dxa"/>
                    <w:shd w:val="clear" w:color="auto" w:fill="FFFFFF" w:themeFill="background1"/>
                  </w:tcPr>
                  <w:p w:rsidR="00FF096E" w:rsidRDefault="00FB6FD3">
                    <w:pPr>
                      <w:ind w:right="-57"/>
                      <w:rPr>
                        <w:sz w:val="20"/>
                      </w:rPr>
                    </w:pPr>
                    <w:r>
                      <w:rPr>
                        <w:sz w:val="20"/>
                      </w:rPr>
                      <w:t xml:space="preserve">P – Įsigalioję teisės aktai dėl sveikatos priežiūros specialistų darbo sąlygų gerinimo ir profesinės kvalifikacijos tobulinimo, </w:t>
                    </w:r>
                    <w:proofErr w:type="spellStart"/>
                    <w:r>
                      <w:rPr>
                        <w:sz w:val="20"/>
                      </w:rPr>
                      <w:t>kompl</w:t>
                    </w:r>
                    <w:proofErr w:type="spellEnd"/>
                    <w:r>
                      <w:rPr>
                        <w:sz w:val="20"/>
                      </w:rPr>
                      <w:t>.</w:t>
                    </w:r>
                  </w:p>
                </w:tc>
                <w:tc>
                  <w:tcPr>
                    <w:tcW w:w="851" w:type="dxa"/>
                    <w:shd w:val="clear" w:color="auto" w:fill="FFFFFF" w:themeFill="background1"/>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(2023 m. I </w:t>
                    </w:r>
                    <w:proofErr w:type="spellStart"/>
                    <w:r>
                      <w:rPr>
                        <w:sz w:val="20"/>
                      </w:rPr>
                      <w:t>ketv</w:t>
                    </w:r>
                    <w:proofErr w:type="spellEnd"/>
                    <w:r>
                      <w:rPr>
                        <w:sz w:val="20"/>
                      </w:rPr>
                      <w:t>.)</w:t>
                    </w: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943"/>
                </w:trPr>
                <w:tc>
                  <w:tcPr>
                    <w:tcW w:w="2410" w:type="dxa"/>
                    <w:vMerge w:val="restart"/>
                  </w:tcPr>
                  <w:p w:rsidR="00FF096E" w:rsidRDefault="00FB6FD3">
                    <w:pPr>
                      <w:rPr>
                        <w:sz w:val="20"/>
                      </w:rPr>
                    </w:pPr>
                    <w:r>
                      <w:rPr>
                        <w:sz w:val="20"/>
                      </w:rPr>
                      <w:t>11.2. Sveikatos priežiūros  specialistų kvalifikacijos tobulinimas,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23 417,5</w:t>
                    </w:r>
                  </w:p>
                </w:tc>
                <w:tc>
                  <w:tcPr>
                    <w:tcW w:w="992" w:type="dxa"/>
                  </w:tcPr>
                  <w:p w:rsidR="00FF096E" w:rsidRDefault="00FB6FD3">
                    <w:pPr>
                      <w:rPr>
                        <w:sz w:val="20"/>
                      </w:rPr>
                    </w:pPr>
                    <w:r>
                      <w:rPr>
                        <w:sz w:val="20"/>
                      </w:rPr>
                      <w:t xml:space="preserve">2021–2027 IP (ESF+) </w:t>
                    </w:r>
                  </w:p>
                </w:tc>
                <w:tc>
                  <w:tcPr>
                    <w:tcW w:w="2551" w:type="dxa"/>
                    <w:vMerge w:val="restart"/>
                    <w:shd w:val="clear" w:color="auto" w:fill="FFFFFF" w:themeFill="background1"/>
                  </w:tcPr>
                  <w:p w:rsidR="00FF096E" w:rsidRDefault="00FB6FD3">
                    <w:pPr>
                      <w:ind w:right="-57"/>
                      <w:rPr>
                        <w:sz w:val="20"/>
                      </w:rPr>
                    </w:pPr>
                    <w:r>
                      <w:rPr>
                        <w:sz w:val="20"/>
                      </w:rPr>
                      <w:t>P – Specialistai, dalyvavę kvalifikacijos tobulinimo / perkvalifikavimo veiklose, asmenys</w:t>
                    </w:r>
                  </w:p>
                </w:tc>
                <w:tc>
                  <w:tcPr>
                    <w:tcW w:w="851" w:type="dxa"/>
                    <w:vMerge w:val="restart"/>
                    <w:shd w:val="clear" w:color="auto" w:fill="FFFFFF" w:themeFill="background1"/>
                  </w:tcPr>
                  <w:p w:rsidR="00FF096E" w:rsidRDefault="00FB6FD3">
                    <w:pPr>
                      <w:ind w:left="-57" w:right="-57"/>
                      <w:jc w:val="center"/>
                      <w:rPr>
                        <w:sz w:val="20"/>
                      </w:rPr>
                    </w:pPr>
                    <w:r>
                      <w:rPr>
                        <w:sz w:val="20"/>
                      </w:rPr>
                      <w:t>29 800</w:t>
                    </w:r>
                  </w:p>
                  <w:p w:rsidR="00FF096E" w:rsidRDefault="00FB6FD3">
                    <w:pPr>
                      <w:ind w:left="-57" w:right="-57"/>
                      <w:jc w:val="center"/>
                      <w:rPr>
                        <w:sz w:val="20"/>
                      </w:rPr>
                    </w:pPr>
                    <w:r>
                      <w:rPr>
                        <w:sz w:val="20"/>
                      </w:rPr>
                      <w:t>(2029 m.)</w:t>
                    </w:r>
                  </w:p>
                  <w:p w:rsidR="00FF096E" w:rsidRDefault="00FF096E">
                    <w:pPr>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4 132,5</w:t>
                    </w:r>
                  </w:p>
                  <w:p w:rsidR="00FF096E" w:rsidRDefault="00FF096E">
                    <w:pPr>
                      <w:rPr>
                        <w:sz w:val="20"/>
                        <w:lang w:val="en-US"/>
                      </w:rPr>
                    </w:pPr>
                  </w:p>
                </w:tc>
                <w:tc>
                  <w:tcPr>
                    <w:tcW w:w="992" w:type="dxa"/>
                    <w:vMerge w:val="restart"/>
                  </w:tcPr>
                  <w:p w:rsidR="00FF096E" w:rsidRDefault="00FB6FD3">
                    <w:pPr>
                      <w:rPr>
                        <w:sz w:val="20"/>
                      </w:rPr>
                    </w:pPr>
                    <w:r>
                      <w:rPr>
                        <w:sz w:val="20"/>
                      </w:rPr>
                      <w:t>2021–2027 IP (BF)</w:t>
                    </w:r>
                  </w:p>
                  <w:p w:rsidR="00FF096E" w:rsidRDefault="00FF096E">
                    <w:pPr>
                      <w:rPr>
                        <w:sz w:val="20"/>
                      </w:rPr>
                    </w:pPr>
                  </w:p>
                </w:tc>
                <w:tc>
                  <w:tcPr>
                    <w:tcW w:w="2551" w:type="dxa"/>
                    <w:vMerge/>
                    <w:shd w:val="clear" w:color="auto" w:fill="FFFFFF" w:themeFill="background1"/>
                  </w:tcPr>
                  <w:p w:rsidR="00FF096E" w:rsidRDefault="00FF096E">
                    <w:pPr>
                      <w:ind w:right="-57"/>
                      <w:rPr>
                        <w:sz w:val="20"/>
                      </w:rPr>
                    </w:pPr>
                  </w:p>
                </w:tc>
                <w:tc>
                  <w:tcPr>
                    <w:tcW w:w="851" w:type="dxa"/>
                    <w:vMerge/>
                    <w:shd w:val="clear" w:color="auto" w:fill="FFFFFF" w:themeFill="background1"/>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833"/>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R – Specialistų, po dalyvavimo veiklose įgijusių / patobulinusių  kvalifikaciją, dalis, proc.</w:t>
                    </w:r>
                  </w:p>
                  <w:p w:rsidR="00FF096E" w:rsidRDefault="00FF096E">
                    <w:pPr>
                      <w:ind w:left="-57" w:right="-57"/>
                      <w:rPr>
                        <w:sz w:val="20"/>
                      </w:rPr>
                    </w:pPr>
                  </w:p>
                </w:tc>
                <w:tc>
                  <w:tcPr>
                    <w:tcW w:w="851" w:type="dxa"/>
                    <w:shd w:val="clear" w:color="auto" w:fill="FFFFFF" w:themeFill="background1"/>
                  </w:tcPr>
                  <w:p w:rsidR="00FF096E" w:rsidRDefault="00FB6FD3">
                    <w:pPr>
                      <w:ind w:left="-57" w:right="-57"/>
                      <w:jc w:val="center"/>
                      <w:rPr>
                        <w:sz w:val="20"/>
                      </w:rPr>
                    </w:pPr>
                    <w:r>
                      <w:rPr>
                        <w:sz w:val="20"/>
                      </w:rPr>
                      <w:t>90</w:t>
                    </w:r>
                  </w:p>
                  <w:p w:rsidR="00FF096E" w:rsidRDefault="00FB6FD3">
                    <w:pPr>
                      <w:ind w:left="-57" w:right="-57"/>
                      <w:jc w:val="center"/>
                      <w:rPr>
                        <w:sz w:val="20"/>
                      </w:rPr>
                    </w:pPr>
                    <w:r>
                      <w:rPr>
                        <w:sz w:val="20"/>
                      </w:rPr>
                      <w:t>(2029 m.)</w:t>
                    </w:r>
                  </w:p>
                  <w:p w:rsidR="00FF096E" w:rsidRDefault="00FF096E">
                    <w:pPr>
                      <w:jc w:val="center"/>
                      <w:rPr>
                        <w:b/>
                        <w:bCs/>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tcPr>
                  <w:p w:rsidR="00FF096E" w:rsidRDefault="00FB6FD3">
                    <w:pPr>
                      <w:rPr>
                        <w:sz w:val="20"/>
                        <w:highlight w:val="yellow"/>
                      </w:rPr>
                    </w:pPr>
                    <w:r>
                      <w:rPr>
                        <w:sz w:val="20"/>
                      </w:rPr>
                      <w:t>11.3. Sveikatos priežiūros specialistų kvalifikacijos tobulinimas</w:t>
                    </w:r>
                  </w:p>
                </w:tc>
                <w:tc>
                  <w:tcPr>
                    <w:tcW w:w="851" w:type="dxa"/>
                  </w:tcPr>
                  <w:p w:rsidR="00FF096E" w:rsidRDefault="00FB6FD3">
                    <w:pPr>
                      <w:rPr>
                        <w:sz w:val="20"/>
                      </w:rPr>
                    </w:pPr>
                    <w:r>
                      <w:rPr>
                        <w:sz w:val="20"/>
                      </w:rPr>
                      <w:t>I</w:t>
                    </w:r>
                  </w:p>
                </w:tc>
                <w:tc>
                  <w:tcPr>
                    <w:tcW w:w="1417" w:type="dxa"/>
                  </w:tcPr>
                  <w:p w:rsidR="00FF096E" w:rsidRDefault="00FB6FD3">
                    <w:pPr>
                      <w:rPr>
                        <w:sz w:val="20"/>
                      </w:rPr>
                    </w:pPr>
                    <w:r>
                      <w:rPr>
                        <w:sz w:val="20"/>
                      </w:rPr>
                      <w:t>SAM</w:t>
                    </w:r>
                  </w:p>
                </w:tc>
                <w:tc>
                  <w:tcPr>
                    <w:tcW w:w="709" w:type="dxa"/>
                  </w:tcPr>
                  <w:p w:rsidR="00FF096E" w:rsidRDefault="00FB6FD3">
                    <w:pPr>
                      <w:rPr>
                        <w:sz w:val="20"/>
                      </w:rPr>
                    </w:pPr>
                    <w:r>
                      <w:rPr>
                        <w:sz w:val="20"/>
                      </w:rPr>
                      <w:t>P</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5 000</w:t>
                    </w: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tc>
                <w:tc>
                  <w:tcPr>
                    <w:tcW w:w="992" w:type="dxa"/>
                  </w:tcPr>
                  <w:p w:rsidR="00FF096E" w:rsidRDefault="00FB6FD3">
                    <w:pPr>
                      <w:ind w:left="-57" w:right="-57"/>
                      <w:rPr>
                        <w:sz w:val="20"/>
                      </w:rPr>
                    </w:pPr>
                    <w:r>
                      <w:rPr>
                        <w:sz w:val="20"/>
                      </w:rPr>
                      <w:lastRenderedPageBreak/>
                      <w:t>VB</w:t>
                    </w:r>
                  </w:p>
                </w:tc>
                <w:tc>
                  <w:tcPr>
                    <w:tcW w:w="2551" w:type="dxa"/>
                    <w:shd w:val="clear" w:color="auto" w:fill="FFFFFF" w:themeFill="background1"/>
                  </w:tcPr>
                  <w:p w:rsidR="00FF096E" w:rsidRDefault="00FB6FD3">
                    <w:pPr>
                      <w:ind w:left="-57" w:right="-57"/>
                      <w:rPr>
                        <w:sz w:val="20"/>
                      </w:rPr>
                    </w:pPr>
                    <w:r>
                      <w:rPr>
                        <w:sz w:val="20"/>
                      </w:rPr>
                      <w:t>P – Specialistai, dalyvavę kvalifikacijos tobulinimo veiklose, asmenys</w:t>
                    </w:r>
                  </w:p>
                </w:tc>
                <w:tc>
                  <w:tcPr>
                    <w:tcW w:w="851" w:type="dxa"/>
                    <w:shd w:val="clear" w:color="auto" w:fill="FFFFFF" w:themeFill="background1"/>
                  </w:tcPr>
                  <w:p w:rsidR="00FF096E" w:rsidRDefault="00FB6FD3">
                    <w:pPr>
                      <w:ind w:left="-57" w:right="-57"/>
                      <w:jc w:val="center"/>
                      <w:rPr>
                        <w:sz w:val="20"/>
                      </w:rPr>
                    </w:pPr>
                    <w:r>
                      <w:rPr>
                        <w:sz w:val="20"/>
                      </w:rPr>
                      <w:t>18000</w:t>
                    </w:r>
                  </w:p>
                  <w:p w:rsidR="00FF096E" w:rsidRDefault="00FB6FD3">
                    <w:pPr>
                      <w:ind w:left="-57" w:right="-57"/>
                      <w:jc w:val="center"/>
                      <w:rPr>
                        <w:sz w:val="20"/>
                      </w:rPr>
                    </w:pPr>
                    <w:r>
                      <w:rPr>
                        <w:sz w:val="20"/>
                      </w:rPr>
                      <w:t>(2030 m.)</w:t>
                    </w:r>
                  </w:p>
                  <w:p w:rsidR="00FF096E" w:rsidRDefault="00FF096E">
                    <w:pPr>
                      <w:ind w:left="-57" w:right="-57"/>
                      <w:jc w:val="center"/>
                      <w:rPr>
                        <w:sz w:val="20"/>
                      </w:rPr>
                    </w:pPr>
                  </w:p>
                </w:tc>
                <w:tc>
                  <w:tcPr>
                    <w:tcW w:w="992" w:type="dxa"/>
                  </w:tcPr>
                  <w:p w:rsidR="00FF096E" w:rsidRDefault="00FB6FD3">
                    <w:pPr>
                      <w:rPr>
                        <w:sz w:val="20"/>
                      </w:rPr>
                    </w:pPr>
                    <w:r>
                      <w:rPr>
                        <w:sz w:val="20"/>
                      </w:rPr>
                      <w:lastRenderedPageBreak/>
                      <w:t>SAM</w:t>
                    </w:r>
                  </w:p>
                </w:tc>
                <w:tc>
                  <w:tcPr>
                    <w:tcW w:w="1276" w:type="dxa"/>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414"/>
                </w:trPr>
                <w:tc>
                  <w:tcPr>
                    <w:tcW w:w="2410" w:type="dxa"/>
                    <w:vMerge w:val="restart"/>
                  </w:tcPr>
                  <w:p w:rsidR="00FF096E" w:rsidRDefault="00FB6FD3">
                    <w:pPr>
                      <w:rPr>
                        <w:sz w:val="20"/>
                      </w:rPr>
                    </w:pPr>
                    <w:r>
                      <w:rPr>
                        <w:sz w:val="20"/>
                      </w:rPr>
                      <w:t>11.4. Ilgalaikės priežiūros paslaugas teikiančių specialistų parengimas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highlight w:val="yellow"/>
                      </w:rPr>
                    </w:pPr>
                    <w:r>
                      <w:rPr>
                        <w:sz w:val="20"/>
                      </w:rPr>
                      <w:t>SAM</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2 100</w:t>
                    </w:r>
                  </w:p>
                  <w:p w:rsidR="00FF096E" w:rsidRDefault="00FF096E">
                    <w:pPr>
                      <w:rPr>
                        <w:sz w:val="20"/>
                        <w:lang w:val="en-US"/>
                      </w:rPr>
                    </w:pPr>
                  </w:p>
                </w:tc>
                <w:tc>
                  <w:tcPr>
                    <w:tcW w:w="992" w:type="dxa"/>
                  </w:tcPr>
                  <w:p w:rsidR="00FF096E" w:rsidRDefault="00FB6FD3">
                    <w:pPr>
                      <w:ind w:left="-57" w:right="-57"/>
                      <w:rPr>
                        <w:sz w:val="20"/>
                      </w:rPr>
                    </w:pPr>
                    <w:r>
                      <w:rPr>
                        <w:sz w:val="20"/>
                      </w:rPr>
                      <w:t>EGADP</w:t>
                    </w:r>
                  </w:p>
                  <w:p w:rsidR="00FF096E" w:rsidRDefault="00FF096E">
                    <w:pPr>
                      <w:ind w:left="-57" w:right="-57"/>
                      <w:rPr>
                        <w:sz w:val="20"/>
                      </w:rPr>
                    </w:pPr>
                  </w:p>
                </w:tc>
                <w:tc>
                  <w:tcPr>
                    <w:tcW w:w="2551" w:type="dxa"/>
                    <w:vMerge w:val="restart"/>
                    <w:shd w:val="clear" w:color="auto" w:fill="FFFFFF" w:themeFill="background1"/>
                  </w:tcPr>
                  <w:p w:rsidR="00FF096E" w:rsidRDefault="00FB6FD3">
                    <w:pPr>
                      <w:ind w:left="-57" w:right="-57"/>
                      <w:rPr>
                        <w:sz w:val="20"/>
                      </w:rPr>
                    </w:pPr>
                    <w:r>
                      <w:rPr>
                        <w:sz w:val="20"/>
                      </w:rPr>
                      <w:t>P- Paruoštų ilgalaikės priežiūros paslaugas teikiančių specialistų skaičius, vnt.</w:t>
                    </w:r>
                  </w:p>
                </w:tc>
                <w:tc>
                  <w:tcPr>
                    <w:tcW w:w="851" w:type="dxa"/>
                    <w:vMerge w:val="restart"/>
                    <w:shd w:val="clear" w:color="auto" w:fill="FFFFFF" w:themeFill="background1"/>
                  </w:tcPr>
                  <w:p w:rsidR="00FF096E" w:rsidRDefault="00FB6FD3">
                    <w:pPr>
                      <w:ind w:left="-57" w:right="-57"/>
                      <w:jc w:val="center"/>
                      <w:rPr>
                        <w:sz w:val="20"/>
                      </w:rPr>
                    </w:pPr>
                    <w:r>
                      <w:rPr>
                        <w:sz w:val="20"/>
                      </w:rPr>
                      <w:t>1 000</w:t>
                    </w:r>
                  </w:p>
                  <w:p w:rsidR="00FF096E" w:rsidRDefault="00FB6FD3">
                    <w:pPr>
                      <w:ind w:left="-57" w:right="-57"/>
                      <w:jc w:val="center"/>
                      <w:rPr>
                        <w:sz w:val="20"/>
                      </w:rPr>
                    </w:pPr>
                    <w:r>
                      <w:rPr>
                        <w:sz w:val="20"/>
                      </w:rPr>
                      <w:t xml:space="preserve">(2024 m. IV </w:t>
                    </w:r>
                    <w:proofErr w:type="spellStart"/>
                    <w:r>
                      <w:rPr>
                        <w:sz w:val="20"/>
                      </w:rPr>
                      <w:t>ketv</w:t>
                    </w:r>
                    <w:proofErr w:type="spellEnd"/>
                    <w:r>
                      <w:rPr>
                        <w:sz w:val="20"/>
                      </w:rPr>
                      <w:t>.)</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p w:rsidR="00FF096E" w:rsidRDefault="00FB6FD3">
                    <w:pPr>
                      <w:jc w:val="center"/>
                      <w:rPr>
                        <w:sz w:val="20"/>
                      </w:rPr>
                    </w:pPr>
                    <w:r>
                      <w:rPr>
                        <w:sz w:val="20"/>
                      </w:rPr>
                      <w:t>SADM,</w:t>
                    </w:r>
                  </w:p>
                  <w:p w:rsidR="00FF096E" w:rsidRDefault="00FB6FD3">
                    <w:pPr>
                      <w:jc w:val="center"/>
                      <w:rPr>
                        <w:sz w:val="20"/>
                      </w:rPr>
                    </w:pPr>
                    <w:r>
                      <w:rPr>
                        <w:sz w:val="20"/>
                      </w:rPr>
                      <w:t>ŠMSM</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440</w:t>
                    </w:r>
                  </w:p>
                </w:tc>
                <w:tc>
                  <w:tcPr>
                    <w:tcW w:w="992" w:type="dxa"/>
                  </w:tcPr>
                  <w:p w:rsidR="00FF096E" w:rsidRDefault="00FB6FD3">
                    <w:pPr>
                      <w:rPr>
                        <w:sz w:val="20"/>
                      </w:rPr>
                    </w:pPr>
                    <w:r>
                      <w:rPr>
                        <w:sz w:val="20"/>
                      </w:rPr>
                      <w:t>PVM iš VB</w:t>
                    </w:r>
                  </w:p>
                </w:tc>
                <w:tc>
                  <w:tcPr>
                    <w:tcW w:w="2551" w:type="dxa"/>
                    <w:vMerge/>
                    <w:tcBorders>
                      <w:bottom w:val="single" w:sz="4" w:space="0" w:color="auto"/>
                    </w:tcBorders>
                    <w:shd w:val="clear" w:color="auto" w:fill="FFFFFF" w:themeFill="background1"/>
                  </w:tcPr>
                  <w:p w:rsidR="00FF096E" w:rsidRDefault="00FF096E">
                    <w:pPr>
                      <w:ind w:left="-57" w:right="-57"/>
                      <w:rPr>
                        <w:sz w:val="20"/>
                      </w:rPr>
                    </w:pPr>
                  </w:p>
                </w:tc>
                <w:tc>
                  <w:tcPr>
                    <w:tcW w:w="851" w:type="dxa"/>
                    <w:vMerge/>
                    <w:tcBorders>
                      <w:bottom w:val="single" w:sz="4" w:space="0" w:color="auto"/>
                    </w:tcBorders>
                    <w:shd w:val="clear" w:color="auto" w:fill="FFFFFF" w:themeFill="background1"/>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shd w:val="clear" w:color="auto" w:fill="F2F2F2" w:themeFill="background1" w:themeFillShade="F2"/>
                  </w:tcPr>
                  <w:p w:rsidR="00FF096E" w:rsidRDefault="00FB6FD3">
                    <w:pPr>
                      <w:rPr>
                        <w:b/>
                        <w:bCs/>
                        <w:sz w:val="20"/>
                      </w:rPr>
                    </w:pPr>
                    <w:r>
                      <w:rPr>
                        <w:b/>
                        <w:bCs/>
                        <w:sz w:val="20"/>
                      </w:rPr>
                      <w:t>12. ASPĮ tinklo optimizavimo reformos valdymas ir komunikacija</w:t>
                    </w:r>
                  </w:p>
                </w:tc>
                <w:tc>
                  <w:tcPr>
                    <w:tcW w:w="851" w:type="dxa"/>
                    <w:shd w:val="clear" w:color="auto" w:fill="F2F2F2" w:themeFill="background1" w:themeFillShade="F2"/>
                  </w:tcPr>
                  <w:p w:rsidR="00FF096E" w:rsidRDefault="00FB6FD3">
                    <w:pPr>
                      <w:rPr>
                        <w:sz w:val="20"/>
                      </w:rPr>
                    </w:pPr>
                    <w:r>
                      <w:rPr>
                        <w:sz w:val="20"/>
                      </w:rPr>
                      <w:t>M</w:t>
                    </w:r>
                  </w:p>
                </w:tc>
                <w:tc>
                  <w:tcPr>
                    <w:tcW w:w="1417" w:type="dxa"/>
                    <w:shd w:val="clear" w:color="auto" w:fill="F2F2F2" w:themeFill="background1" w:themeFillShade="F2"/>
                  </w:tcPr>
                  <w:p w:rsidR="00FF096E" w:rsidRDefault="00FB6FD3">
                    <w:pPr>
                      <w:rPr>
                        <w:sz w:val="20"/>
                      </w:rPr>
                    </w:pPr>
                    <w:r>
                      <w:rPr>
                        <w:sz w:val="20"/>
                      </w:rPr>
                      <w:t>SAM</w:t>
                    </w:r>
                  </w:p>
                </w:tc>
                <w:tc>
                  <w:tcPr>
                    <w:tcW w:w="709" w:type="dxa"/>
                    <w:shd w:val="clear" w:color="auto" w:fill="F2F2F2" w:themeFill="background1" w:themeFillShade="F2"/>
                  </w:tcPr>
                  <w:p w:rsidR="00FF096E" w:rsidRDefault="00FB6FD3">
                    <w:pPr>
                      <w:rPr>
                        <w:sz w:val="20"/>
                      </w:rPr>
                    </w:pPr>
                    <w:r>
                      <w:rPr>
                        <w:sz w:val="20"/>
                      </w:rPr>
                      <w:t>P</w:t>
                    </w:r>
                  </w:p>
                </w:tc>
                <w:tc>
                  <w:tcPr>
                    <w:tcW w:w="992" w:type="dxa"/>
                    <w:shd w:val="clear" w:color="auto" w:fill="F2F2F2" w:themeFill="background1" w:themeFillShade="F2"/>
                  </w:tcPr>
                  <w:p w:rsidR="00FF096E" w:rsidRDefault="00FB6FD3">
                    <w:pPr>
                      <w:rPr>
                        <w:sz w:val="20"/>
                      </w:rPr>
                    </w:pPr>
                    <w:r>
                      <w:rPr>
                        <w:sz w:val="20"/>
                      </w:rPr>
                      <w:t>Taip</w:t>
                    </w:r>
                  </w:p>
                </w:tc>
                <w:tc>
                  <w:tcPr>
                    <w:tcW w:w="709" w:type="dxa"/>
                    <w:shd w:val="clear" w:color="auto" w:fill="F2F2F2" w:themeFill="background1" w:themeFillShade="F2"/>
                  </w:tcPr>
                  <w:p w:rsidR="00FF096E" w:rsidRDefault="00FB6FD3">
                    <w:pPr>
                      <w:rPr>
                        <w:sz w:val="20"/>
                      </w:rPr>
                    </w:pPr>
                    <w:r>
                      <w:rPr>
                        <w:sz w:val="20"/>
                      </w:rPr>
                      <w:t>D</w:t>
                    </w:r>
                  </w:p>
                </w:tc>
                <w:tc>
                  <w:tcPr>
                    <w:tcW w:w="1276" w:type="dxa"/>
                    <w:shd w:val="clear" w:color="auto" w:fill="F2F2F2" w:themeFill="background1" w:themeFillShade="F2"/>
                  </w:tcPr>
                  <w:p w:rsidR="00FF096E" w:rsidRDefault="00FB6FD3">
                    <w:pPr>
                      <w:rPr>
                        <w:b/>
                        <w:bCs/>
                        <w:sz w:val="20"/>
                        <w:lang w:val="en-US"/>
                      </w:rPr>
                    </w:pPr>
                    <w:r>
                      <w:rPr>
                        <w:b/>
                        <w:bCs/>
                        <w:sz w:val="20"/>
                        <w:lang w:val="en-US"/>
                      </w:rPr>
                      <w:t>1750</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sz w:val="20"/>
                      </w:rPr>
                    </w:pPr>
                    <w:r>
                      <w:rPr>
                        <w:sz w:val="20"/>
                      </w:rPr>
                      <w:t xml:space="preserve">P </w:t>
                    </w:r>
                    <w:r>
                      <w:rPr>
                        <w:color w:val="000000"/>
                        <w:szCs w:val="24"/>
                      </w:rPr>
                      <w:t>–</w:t>
                    </w:r>
                    <w:r>
                      <w:rPr>
                        <w:sz w:val="20"/>
                      </w:rPr>
                      <w:t>Parengta reformos komunikacijos strategija, vnt.</w:t>
                    </w:r>
                  </w:p>
                </w:tc>
                <w:tc>
                  <w:tcPr>
                    <w:tcW w:w="851" w:type="dxa"/>
                    <w:shd w:val="clear" w:color="auto" w:fill="F2F2F2" w:themeFill="background1" w:themeFillShade="F2"/>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(2023 m.)</w:t>
                    </w:r>
                  </w:p>
                </w:tc>
                <w:tc>
                  <w:tcPr>
                    <w:tcW w:w="992" w:type="dxa"/>
                    <w:shd w:val="clear" w:color="auto" w:fill="F2F2F2" w:themeFill="background1" w:themeFillShade="F2"/>
                  </w:tcPr>
                  <w:p w:rsidR="00FF096E" w:rsidRDefault="00FB6FD3">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rsidR="00FF096E" w:rsidRDefault="00FB6FD3">
                    <w:pPr>
                      <w:rPr>
                        <w:color w:val="000000"/>
                        <w:sz w:val="20"/>
                      </w:rPr>
                    </w:pPr>
                    <w:r>
                      <w:rPr>
                        <w:color w:val="000000"/>
                        <w:sz w:val="20"/>
                      </w:rPr>
                      <w:t>-</w:t>
                    </w:r>
                  </w:p>
                </w:tc>
              </w:tr>
            </w:tbl>
            <w:p w:rsidR="00FF096E" w:rsidRDefault="00FB6FD3">
              <w:pPr>
                <w:ind w:left="142" w:hanging="142"/>
                <w:jc w:val="both"/>
                <w:rPr>
                  <w:bCs/>
                  <w:sz w:val="22"/>
                  <w:szCs w:val="22"/>
                </w:rPr>
              </w:pPr>
              <w:r>
                <w:rPr>
                  <w:bCs/>
                  <w:sz w:val="22"/>
                  <w:szCs w:val="22"/>
                </w:rPr>
                <w:t xml:space="preserve">Lentelėje naudojami sutrumpinimai: </w:t>
              </w:r>
            </w:p>
            <w:p w:rsidR="00FF096E" w:rsidRDefault="00FB6FD3">
              <w:pPr>
                <w:ind w:left="-567" w:firstLine="567"/>
                <w:jc w:val="both"/>
                <w:rPr>
                  <w:sz w:val="22"/>
                  <w:szCs w:val="22"/>
                </w:rPr>
              </w:pPr>
              <w:r>
                <w:rPr>
                  <w:sz w:val="22"/>
                  <w:szCs w:val="22"/>
                </w:rPr>
                <w:t>2 skiltyje: R – reguliacinė (-</w:t>
              </w:r>
              <w:proofErr w:type="spellStart"/>
              <w:r>
                <w:rPr>
                  <w:sz w:val="22"/>
                  <w:szCs w:val="22"/>
                </w:rPr>
                <w:t>is</w:t>
              </w:r>
              <w:proofErr w:type="spellEnd"/>
              <w:r>
                <w:rPr>
                  <w:sz w:val="22"/>
                  <w:szCs w:val="22"/>
                </w:rPr>
                <w:t>), I – investicinė (-</w:t>
              </w:r>
              <w:proofErr w:type="spellStart"/>
              <w:r>
                <w:rPr>
                  <w:sz w:val="22"/>
                  <w:szCs w:val="22"/>
                </w:rPr>
                <w:t>is</w:t>
              </w:r>
              <w:proofErr w:type="spellEnd"/>
              <w:r>
                <w:rPr>
                  <w:sz w:val="22"/>
                  <w:szCs w:val="22"/>
                </w:rPr>
                <w:t>), K – komunikacinė (-</w:t>
              </w:r>
              <w:proofErr w:type="spellStart"/>
              <w:r>
                <w:rPr>
                  <w:sz w:val="22"/>
                  <w:szCs w:val="22"/>
                </w:rPr>
                <w:t>is</w:t>
              </w:r>
              <w:proofErr w:type="spellEnd"/>
              <w:r>
                <w:rPr>
                  <w:sz w:val="22"/>
                  <w:szCs w:val="22"/>
                </w:rPr>
                <w:t>), A – analitinė (-</w:t>
              </w:r>
              <w:proofErr w:type="spellStart"/>
              <w:r>
                <w:rPr>
                  <w:sz w:val="22"/>
                  <w:szCs w:val="22"/>
                </w:rPr>
                <w:t>is</w:t>
              </w:r>
              <w:proofErr w:type="spellEnd"/>
              <w:r>
                <w:rPr>
                  <w:sz w:val="22"/>
                  <w:szCs w:val="22"/>
                </w:rPr>
                <w:t>), M – mišri (-</w:t>
              </w:r>
              <w:proofErr w:type="spellStart"/>
              <w:r>
                <w:rPr>
                  <w:sz w:val="22"/>
                  <w:szCs w:val="22"/>
                </w:rPr>
                <w:t>us</w:t>
              </w:r>
              <w:proofErr w:type="spellEnd"/>
              <w:r>
                <w:rPr>
                  <w:sz w:val="22"/>
                  <w:szCs w:val="22"/>
                </w:rPr>
                <w:t>).</w:t>
              </w:r>
            </w:p>
            <w:p w:rsidR="00FF096E" w:rsidRDefault="00FB6FD3">
              <w:pPr>
                <w:jc w:val="both"/>
                <w:rPr>
                  <w:iCs/>
                  <w:sz w:val="22"/>
                  <w:szCs w:val="22"/>
                </w:rPr>
              </w:pPr>
              <w:r>
                <w:rPr>
                  <w:sz w:val="22"/>
                  <w:szCs w:val="22"/>
                </w:rPr>
                <w:t xml:space="preserve">4 skiltyje: P – planavimas, K – konkursas, T – tęstinė atranka, </w:t>
              </w:r>
              <w:proofErr w:type="spellStart"/>
              <w:r>
                <w:rPr>
                  <w:sz w:val="22"/>
                  <w:szCs w:val="22"/>
                </w:rPr>
                <w:t>Pj</w:t>
              </w:r>
              <w:proofErr w:type="spellEnd"/>
              <w:r>
                <w:rPr>
                  <w:sz w:val="22"/>
                  <w:szCs w:val="22"/>
                </w:rPr>
                <w:t xml:space="preserve"> – planavimas, kai ketinama įgyvendinti jungtinį projektą.</w:t>
              </w:r>
            </w:p>
            <w:p w:rsidR="00FF096E" w:rsidRDefault="00FB6FD3">
              <w:pPr>
                <w:ind w:left="142" w:hanging="142"/>
                <w:jc w:val="both"/>
                <w:rPr>
                  <w:sz w:val="22"/>
                  <w:szCs w:val="22"/>
                </w:rPr>
              </w:pPr>
              <w:r>
                <w:rPr>
                  <w:sz w:val="22"/>
                  <w:szCs w:val="22"/>
                </w:rPr>
                <w:t>6 skiltyje: DS – dotacija taikant sąlygas, D – dotacija, FP – finansinė priemonė, A – apdovanojimai.</w:t>
              </w:r>
            </w:p>
            <w:p w:rsidR="00FF096E" w:rsidRDefault="00FB6FD3" w:rsidP="00FB6FD3">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sdtContent>
        </w:sdt>
        <w:sdt>
          <w:sdtPr>
            <w:alias w:val="pabaiga"/>
            <w:tag w:val="part_26bd316201aa4ba3a5a86ce50e4bcc9f"/>
            <w:id w:val="1835101254"/>
            <w:lock w:val="sdtLocked"/>
          </w:sdtPr>
          <w:sdtEndPr/>
          <w:sdtContent>
            <w:p w:rsidR="00FF096E" w:rsidRDefault="00FB6FD3">
              <w:pPr>
                <w:ind w:left="-1134" w:firstLine="567"/>
                <w:jc w:val="center"/>
                <w:rPr>
                  <w:sz w:val="22"/>
                  <w:szCs w:val="22"/>
                </w:rPr>
              </w:pPr>
              <w:r>
                <w:rPr>
                  <w:sz w:val="22"/>
                  <w:szCs w:val="22"/>
                </w:rPr>
                <w:t>________________</w:t>
              </w:r>
            </w:p>
            <w:p w:rsidR="00FF096E" w:rsidRDefault="00375C68"/>
          </w:sdtContent>
        </w:sdt>
      </w:sdtContent>
    </w:sdt>
    <w:sectPr w:rsidR="00FF096E">
      <w:headerReference w:type="default" r:id="rId13"/>
      <w:headerReference w:type="first" r:id="rId14"/>
      <w:pgSz w:w="16838" w:h="11906" w:orient="landscape"/>
      <w:pgMar w:top="567" w:right="1134" w:bottom="1276" w:left="1276"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5C68" w:rsidRDefault="00375C68">
      <w:r>
        <w:separator/>
      </w:r>
    </w:p>
  </w:endnote>
  <w:endnote w:type="continuationSeparator" w:id="0">
    <w:p w:rsidR="00375C68" w:rsidRDefault="00375C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5C68" w:rsidRDefault="00375C68">
      <w:r>
        <w:separator/>
      </w:r>
    </w:p>
  </w:footnote>
  <w:footnote w:type="continuationSeparator" w:id="0">
    <w:p w:rsidR="00375C68" w:rsidRDefault="00375C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B6FD3">
    <w:pPr>
      <w:tabs>
        <w:tab w:val="center" w:pos="4819"/>
        <w:tab w:val="right" w:pos="9638"/>
      </w:tabs>
      <w:jc w:val="center"/>
      <w:rPr>
        <w:sz w:val="22"/>
        <w:szCs w:val="22"/>
      </w:rPr>
    </w:pPr>
    <w:r>
      <w:rPr>
        <w:sz w:val="22"/>
        <w:szCs w:val="22"/>
      </w:rPr>
      <w:t>5</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B6FD3">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013320">
      <w:rPr>
        <w:noProof/>
        <w:sz w:val="22"/>
        <w:szCs w:val="22"/>
        <w:lang w:eastAsia="lt-LT"/>
      </w:rPr>
      <w:t>7</w:t>
    </w:r>
    <w:r>
      <w:rPr>
        <w:sz w:val="22"/>
        <w:szCs w:val="22"/>
        <w:lang w:eastAsia="lt-LT"/>
      </w:rPr>
      <w:fldChar w:fldCharType="end"/>
    </w:r>
  </w:p>
  <w:p w:rsidR="00FF096E" w:rsidRDefault="00FF096E">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B6FD3">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013320">
      <w:rPr>
        <w:noProof/>
        <w:sz w:val="22"/>
        <w:szCs w:val="22"/>
        <w:lang w:eastAsia="lt-LT"/>
      </w:rPr>
      <w:t>11</w:t>
    </w:r>
    <w:r>
      <w:rPr>
        <w:sz w:val="22"/>
        <w:szCs w:val="22"/>
        <w:lang w:eastAsia="lt-LT"/>
      </w:rPr>
      <w:fldChar w:fldCharType="end"/>
    </w:r>
  </w:p>
  <w:p w:rsidR="00FF096E" w:rsidRDefault="00FF096E">
    <w:pPr>
      <w:tabs>
        <w:tab w:val="center" w:pos="4819"/>
        <w:tab w:val="right" w:pos="9638"/>
      </w:tabs>
      <w:jc w:val="center"/>
      <w:rPr>
        <w:szCs w:val="24"/>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491E"/>
    <w:rsid w:val="00013320"/>
    <w:rsid w:val="00117BFA"/>
    <w:rsid w:val="001E243C"/>
    <w:rsid w:val="00375C68"/>
    <w:rsid w:val="00382D02"/>
    <w:rsid w:val="003C18D1"/>
    <w:rsid w:val="004A080B"/>
    <w:rsid w:val="005A695D"/>
    <w:rsid w:val="007A491E"/>
    <w:rsid w:val="00B74749"/>
    <w:rsid w:val="00DC2120"/>
    <w:rsid w:val="00EE5F12"/>
    <w:rsid w:val="00FB6FD3"/>
    <w:rsid w:val="00FF09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32A7E"/>
  <w15:chartTrackingRefBased/>
  <w15:docId w15:val="{B4284282-464F-4AFA-ACEC-BF356EB7C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e52c6afde6840929b2d67df235b22bb" PartId="4c2231bafb74409695d3f397ed03015c"/>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70eb67f469e6475da51eddc3e7b7a3ab" PartId="c9fedab07ca849e1a3e732977ed76792">
    <Part Type="skyrius" Nr="1" Title="PLĖTROS PROGRAMOS PAŽANGOS PRIEMONĖS SIEKIAMI REZULTATAI" DocPartId="1afbb9c5fb854bc7b742f9e4288c0274" PartId="401ecabbad3049559c220cc78be270cd"/>
    <Part Type="skyrius" Nr="2" Title="PLĖTROS PROGRAMOS PAŽANGOS PRIEMONĖS FINANSAVIMO ŠALTINIAI" DocPartId="d2e4ca2e84df4d63b460601949f612a5" PartId="e9ae5d815d6543dab5aa30f0850041d6"/>
    <Part Type="skyrius" Nr="3" Title="PLĖTROS PROGRAMOS PAŽANGOS PRIEMONĖS VEIKLŲ SUVESTINĖ" DocPartId="6f7e5c15418a466582e1116df90f5433" PartId="ce742ba639ed4786acf81a0bfc39e04e"/>
    <Part Type="pabaiga" DocPartId="924975f0c0de4a9bba49feb0ecc1c437" PartId="26bd316201aa4ba3a5a86ce50e4bcc9f"/>
  </Part>
</Parts>
</file>

<file path=customXml/itemProps1.xml><?xml version="1.0" encoding="utf-8"?>
<ds:datastoreItem xmlns:ds="http://schemas.openxmlformats.org/officeDocument/2006/customXml" ds:itemID="{25816284-8BE4-46F2-8402-C50D8B2A0F0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25</Pages>
  <Words>27465</Words>
  <Characters>15656</Characters>
  <Application>Microsoft Office Word</Application>
  <DocSecurity>0</DocSecurity>
  <Lines>130</Lines>
  <Paragraphs>86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43035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Agnė Sakalinskienė</dc:creator>
  <cp:lastModifiedBy>TAMALIŪNIENĖ Vilija</cp:lastModifiedBy>
  <cp:revision>8</cp:revision>
  <dcterms:created xsi:type="dcterms:W3CDTF">2023-06-01T07:44:00Z</dcterms:created>
  <dcterms:modified xsi:type="dcterms:W3CDTF">2023-06-01T08:23:00Z</dcterms:modified>
</cp:coreProperties>
</file>