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8 pr."/>
        <w:tag w:val="part_3bc78133b4ed486196963e4d43af4a95"/>
        <w:id w:val="-2076422332"/>
        <w:lock w:val="sdtLocked"/>
      </w:sdtPr>
      <w:sdtEndPr/>
      <w:sdtContent>
        <w:p w14:paraId="12016662" w14:textId="77777777" w:rsidR="00335224" w:rsidRDefault="00335224">
          <w:pPr>
            <w:tabs>
              <w:tab w:val="center" w:pos="4819"/>
              <w:tab w:val="right" w:pos="9638"/>
            </w:tabs>
          </w:pPr>
        </w:p>
        <w:p w14:paraId="7E16C547" w14:textId="77777777" w:rsidR="00335224" w:rsidRDefault="00335224">
          <w:pPr>
            <w:tabs>
              <w:tab w:val="center" w:pos="4680"/>
              <w:tab w:val="right" w:pos="9360"/>
            </w:tabs>
            <w:rPr>
              <w:sz w:val="22"/>
              <w:szCs w:val="22"/>
              <w:lang w:eastAsia="lt-LT"/>
            </w:rPr>
          </w:pPr>
        </w:p>
        <w:p w14:paraId="6D6643CB" w14:textId="77777777" w:rsidR="0042200F" w:rsidRDefault="00D03436" w:rsidP="004A3BA9">
          <w:pPr>
            <w:ind w:left="9639" w:right="253"/>
            <w:jc w:val="both"/>
            <w:rPr>
              <w:bCs/>
              <w:szCs w:val="24"/>
            </w:rPr>
          </w:pPr>
          <w:r>
            <w:rPr>
              <w:bCs/>
              <w:szCs w:val="24"/>
            </w:rPr>
            <w:t xml:space="preserve">2022–2030 m. plėtros programos valdytojos Lietuvos Respublikos švietimo, mokslo ir sporto ministerijos mokslo plėtros programos pažangos priemonės Nr. 12-001-01-02-01 </w:t>
          </w:r>
        </w:p>
        <w:p w14:paraId="7E7AEA36" w14:textId="2FEB353D" w:rsidR="00335224" w:rsidRDefault="00D03436" w:rsidP="004A3BA9">
          <w:pPr>
            <w:ind w:left="9639" w:right="253"/>
            <w:jc w:val="both"/>
            <w:rPr>
              <w:bCs/>
              <w:szCs w:val="24"/>
              <w:highlight w:val="yellow"/>
            </w:rPr>
          </w:pPr>
          <w:r>
            <w:rPr>
              <w:bCs/>
              <w:szCs w:val="24"/>
            </w:rPr>
            <w:t>„Stiprinti inovacijų ekosistemas mokslo centruose“ aprašo</w:t>
          </w:r>
          <w:r>
            <w:rPr>
              <w:bCs/>
              <w:szCs w:val="24"/>
              <w:highlight w:val="yellow"/>
            </w:rPr>
            <w:t xml:space="preserve"> </w:t>
          </w:r>
        </w:p>
        <w:p w14:paraId="4C781313" w14:textId="47775E42" w:rsidR="00335224" w:rsidRDefault="004104CD">
          <w:pPr>
            <w:ind w:left="9639"/>
            <w:jc w:val="both"/>
            <w:rPr>
              <w:szCs w:val="24"/>
            </w:rPr>
          </w:pPr>
          <w:sdt>
            <w:sdtPr>
              <w:alias w:val="Numeris"/>
              <w:tag w:val="nr_3bc78133b4ed486196963e4d43af4a95"/>
              <w:id w:val="1801806808"/>
              <w:lock w:val="sdtLocked"/>
            </w:sdtPr>
            <w:sdtEndPr/>
            <w:sdtContent>
              <w:r w:rsidR="00D03436">
                <w:rPr>
                  <w:szCs w:val="24"/>
                </w:rPr>
                <w:t>8</w:t>
              </w:r>
            </w:sdtContent>
          </w:sdt>
          <w:r w:rsidR="00D03436">
            <w:rPr>
              <w:szCs w:val="24"/>
            </w:rPr>
            <w:t xml:space="preserve"> priedas</w:t>
          </w:r>
        </w:p>
        <w:p w14:paraId="3580AAAD" w14:textId="486E5F85" w:rsidR="00335224" w:rsidRDefault="00335224">
          <w:pPr>
            <w:jc w:val="center"/>
            <w:rPr>
              <w:i/>
              <w:iCs/>
              <w:szCs w:val="24"/>
            </w:rPr>
          </w:pPr>
        </w:p>
        <w:p w14:paraId="24208278" w14:textId="77777777" w:rsidR="00335224" w:rsidRDefault="00335224">
          <w:pPr>
            <w:jc w:val="center"/>
            <w:rPr>
              <w:i/>
              <w:szCs w:val="24"/>
            </w:rPr>
          </w:pPr>
        </w:p>
        <w:p w14:paraId="0E3A0459" w14:textId="11AA3318" w:rsidR="00335224" w:rsidRDefault="004104CD">
          <w:pPr>
            <w:jc w:val="center"/>
            <w:rPr>
              <w:b/>
              <w:bCs/>
              <w:szCs w:val="24"/>
            </w:rPr>
          </w:pPr>
          <w:sdt>
            <w:sdtPr>
              <w:alias w:val="Pavadinimas"/>
              <w:tag w:val="title_3bc78133b4ed486196963e4d43af4a95"/>
              <w:id w:val="-1505585383"/>
              <w:lock w:val="sdtLocked"/>
            </w:sdtPr>
            <w:sdtEndPr/>
            <w:sdtContent>
              <w:r w:rsidR="00D03436">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8</w:t>
              </w:r>
            </w:sdtContent>
          </w:sdt>
        </w:p>
        <w:p w14:paraId="171E90C3" w14:textId="77777777" w:rsidR="00335224" w:rsidRDefault="00335224">
          <w:pPr>
            <w:jc w:val="center"/>
            <w:rPr>
              <w:b/>
              <w:bCs/>
              <w:szCs w:val="24"/>
            </w:rPr>
          </w:pPr>
        </w:p>
        <w:sdt>
          <w:sdtPr>
            <w:alias w:val="skyrius"/>
            <w:tag w:val="part_7c0aab23a1864bb28223b9d17485792b"/>
            <w:id w:val="1111400797"/>
            <w:lock w:val="sdtLocked"/>
          </w:sdtPr>
          <w:sdtEndPr/>
          <w:sdtContent>
            <w:p w14:paraId="0C443D37" w14:textId="77777777" w:rsidR="00335224" w:rsidRDefault="004104CD">
              <w:pPr>
                <w:spacing w:line="259" w:lineRule="auto"/>
                <w:jc w:val="center"/>
                <w:rPr>
                  <w:b/>
                  <w:bCs/>
                </w:rPr>
              </w:pPr>
              <w:sdt>
                <w:sdtPr>
                  <w:alias w:val="Numeris"/>
                  <w:tag w:val="nr_7c0aab23a1864bb28223b9d17485792b"/>
                  <w:id w:val="-409473843"/>
                  <w:lock w:val="sdtLocked"/>
                </w:sdtPr>
                <w:sdtEndPr/>
                <w:sdtContent>
                  <w:r w:rsidR="00D03436">
                    <w:rPr>
                      <w:b/>
                      <w:bCs/>
                    </w:rPr>
                    <w:t>I</w:t>
                  </w:r>
                </w:sdtContent>
              </w:sdt>
              <w:r w:rsidR="00D03436">
                <w:rPr>
                  <w:b/>
                  <w:bCs/>
                </w:rPr>
                <w:t xml:space="preserve"> SKYRIUS</w:t>
              </w:r>
            </w:p>
            <w:p w14:paraId="30ED1836" w14:textId="77777777" w:rsidR="00335224" w:rsidRDefault="004104CD">
              <w:pPr>
                <w:spacing w:line="259" w:lineRule="auto"/>
                <w:jc w:val="center"/>
                <w:rPr>
                  <w:b/>
                  <w:bCs/>
                </w:rPr>
              </w:pPr>
              <w:sdt>
                <w:sdtPr>
                  <w:alias w:val="Pavadinimas"/>
                  <w:tag w:val="title_7c0aab23a1864bb28223b9d17485792b"/>
                  <w:id w:val="-703393237"/>
                  <w:lock w:val="sdtLocked"/>
                </w:sdtPr>
                <w:sdtEndPr/>
                <w:sdtContent>
                  <w:r w:rsidR="00D03436">
                    <w:rPr>
                      <w:b/>
                      <w:bCs/>
                    </w:rPr>
                    <w:t>VEIKLOS AR POVEIKLĖS, KURIOMS NUSTATOMOS PROJEKTŲ FINANSAVIMO SĄLYGOS IR JŲ RODIKLIAI</w:t>
                  </w:r>
                </w:sdtContent>
              </w:sdt>
            </w:p>
            <w:p w14:paraId="56307338" w14:textId="77777777" w:rsidR="00335224" w:rsidRDefault="00335224">
              <w:pPr>
                <w:jc w:val="cente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992"/>
                <w:gridCol w:w="924"/>
                <w:gridCol w:w="1134"/>
                <w:gridCol w:w="1134"/>
                <w:gridCol w:w="1457"/>
                <w:gridCol w:w="1344"/>
                <w:gridCol w:w="1080"/>
                <w:gridCol w:w="1344"/>
                <w:gridCol w:w="1051"/>
                <w:gridCol w:w="1132"/>
                <w:gridCol w:w="859"/>
                <w:gridCol w:w="731"/>
              </w:tblGrid>
              <w:tr w:rsidR="00335224" w14:paraId="17314807" w14:textId="77777777">
                <w:tc>
                  <w:tcPr>
                    <w:tcW w:w="14737" w:type="dxa"/>
                    <w:gridSpan w:val="13"/>
                    <w:vAlign w:val="center"/>
                  </w:tcPr>
                  <w:p w14:paraId="1B2C8D31" w14:textId="2A851261" w:rsidR="00335224" w:rsidRDefault="00D03436">
                    <w:pPr>
                      <w:ind w:left="720" w:hanging="360"/>
                      <w:jc w:val="both"/>
                      <w:rPr>
                        <w:b/>
                        <w:sz w:val="22"/>
                        <w:szCs w:val="22"/>
                      </w:rPr>
                    </w:pPr>
                    <w:r>
                      <w:rPr>
                        <w:b/>
                        <w:sz w:val="22"/>
                        <w:szCs w:val="22"/>
                      </w:rPr>
                      <w:t>1.</w:t>
                    </w:r>
                    <w:r>
                      <w:rPr>
                        <w:b/>
                        <w:sz w:val="22"/>
                        <w:szCs w:val="22"/>
                      </w:rPr>
                      <w:tab/>
                      <w:t>Veiklos ar poveiklės, kurioms nustatomos projektų finansavimo sąlygos</w:t>
                    </w:r>
                  </w:p>
                </w:tc>
              </w:tr>
              <w:tr w:rsidR="00335224" w14:paraId="0566C2C7" w14:textId="77777777">
                <w:tc>
                  <w:tcPr>
                    <w:tcW w:w="1555" w:type="dxa"/>
                    <w:vAlign w:val="center"/>
                  </w:tcPr>
                  <w:p w14:paraId="58A4E2FF" w14:textId="77777777" w:rsidR="00335224" w:rsidRDefault="00D03436">
                    <w:pPr>
                      <w:jc w:val="center"/>
                      <w:rPr>
                        <w:b/>
                        <w:sz w:val="22"/>
                        <w:szCs w:val="22"/>
                      </w:rPr>
                    </w:pPr>
                    <w:r>
                      <w:rPr>
                        <w:b/>
                        <w:sz w:val="22"/>
                        <w:szCs w:val="22"/>
                      </w:rPr>
                      <w:t xml:space="preserve">Veiklos ar poveiklės </w:t>
                    </w:r>
                    <w:r>
                      <w:rPr>
                        <w:b/>
                        <w:color w:val="000000"/>
                        <w:sz w:val="22"/>
                        <w:szCs w:val="22"/>
                      </w:rPr>
                      <w:t xml:space="preserve">numeris ir </w:t>
                    </w:r>
                    <w:r>
                      <w:rPr>
                        <w:b/>
                        <w:sz w:val="22"/>
                        <w:szCs w:val="22"/>
                      </w:rPr>
                      <w:t>pavadini-mas</w:t>
                    </w:r>
                  </w:p>
                </w:tc>
                <w:tc>
                  <w:tcPr>
                    <w:tcW w:w="992" w:type="dxa"/>
                    <w:vAlign w:val="center"/>
                  </w:tcPr>
                  <w:p w14:paraId="48A54227" w14:textId="77777777" w:rsidR="00335224" w:rsidRDefault="00D03436">
                    <w:pPr>
                      <w:jc w:val="center"/>
                      <w:rPr>
                        <w:b/>
                        <w:sz w:val="22"/>
                        <w:szCs w:val="22"/>
                      </w:rPr>
                    </w:pPr>
                    <w:r>
                      <w:rPr>
                        <w:b/>
                        <w:sz w:val="22"/>
                        <w:szCs w:val="22"/>
                      </w:rPr>
                      <w:t>Finansa-vimo šaltinis</w:t>
                    </w:r>
                  </w:p>
                </w:tc>
                <w:tc>
                  <w:tcPr>
                    <w:tcW w:w="924" w:type="dxa"/>
                    <w:vAlign w:val="center"/>
                  </w:tcPr>
                  <w:p w14:paraId="06E7B321" w14:textId="77777777" w:rsidR="00335224" w:rsidRDefault="00D03436">
                    <w:pPr>
                      <w:jc w:val="center"/>
                      <w:rPr>
                        <w:b/>
                        <w:sz w:val="22"/>
                        <w:szCs w:val="22"/>
                      </w:rPr>
                    </w:pPr>
                    <w:r>
                      <w:rPr>
                        <w:b/>
                        <w:sz w:val="22"/>
                        <w:szCs w:val="22"/>
                      </w:rPr>
                      <w:t>Prioritetas ar komponen-tas</w:t>
                    </w:r>
                  </w:p>
                </w:tc>
                <w:tc>
                  <w:tcPr>
                    <w:tcW w:w="1134" w:type="dxa"/>
                    <w:vAlign w:val="center"/>
                  </w:tcPr>
                  <w:p w14:paraId="01CFAE1E" w14:textId="77777777" w:rsidR="00335224" w:rsidRDefault="00D03436">
                    <w:pPr>
                      <w:jc w:val="center"/>
                      <w:rPr>
                        <w:b/>
                        <w:sz w:val="22"/>
                        <w:szCs w:val="22"/>
                      </w:rPr>
                    </w:pPr>
                    <w:r>
                      <w:rPr>
                        <w:b/>
                        <w:sz w:val="22"/>
                        <w:szCs w:val="22"/>
                      </w:rPr>
                      <w:t>Uždavi-nys ar priemonė</w:t>
                    </w:r>
                  </w:p>
                </w:tc>
                <w:tc>
                  <w:tcPr>
                    <w:tcW w:w="1134" w:type="dxa"/>
                    <w:vAlign w:val="center"/>
                  </w:tcPr>
                  <w:p w14:paraId="1757600F" w14:textId="77777777" w:rsidR="00335224" w:rsidRDefault="00D03436">
                    <w:pPr>
                      <w:jc w:val="center"/>
                      <w:rPr>
                        <w:b/>
                        <w:sz w:val="22"/>
                        <w:szCs w:val="22"/>
                      </w:rPr>
                    </w:pPr>
                    <w:r>
                      <w:rPr>
                        <w:b/>
                        <w:sz w:val="22"/>
                        <w:szCs w:val="22"/>
                      </w:rPr>
                      <w:t>Veikla ar paprie-monė</w:t>
                    </w:r>
                  </w:p>
                </w:tc>
                <w:tc>
                  <w:tcPr>
                    <w:tcW w:w="1457" w:type="dxa"/>
                    <w:vAlign w:val="center"/>
                  </w:tcPr>
                  <w:p w14:paraId="0E0CEAE8" w14:textId="77777777" w:rsidR="00335224" w:rsidRDefault="00D03436">
                    <w:pPr>
                      <w:jc w:val="center"/>
                      <w:rPr>
                        <w:b/>
                        <w:sz w:val="22"/>
                        <w:szCs w:val="22"/>
                      </w:rPr>
                    </w:pPr>
                    <w:r>
                      <w:rPr>
                        <w:b/>
                        <w:sz w:val="22"/>
                        <w:szCs w:val="22"/>
                      </w:rPr>
                      <w:t>Intervencinės priemonės kodas</w:t>
                    </w:r>
                  </w:p>
                </w:tc>
                <w:tc>
                  <w:tcPr>
                    <w:tcW w:w="1344" w:type="dxa"/>
                    <w:vAlign w:val="center"/>
                  </w:tcPr>
                  <w:p w14:paraId="209C8D64" w14:textId="77777777" w:rsidR="00335224" w:rsidRDefault="00D03436">
                    <w:pPr>
                      <w:jc w:val="center"/>
                      <w:rPr>
                        <w:b/>
                        <w:sz w:val="22"/>
                        <w:szCs w:val="22"/>
                      </w:rPr>
                    </w:pPr>
                    <w:r>
                      <w:rPr>
                        <w:b/>
                        <w:sz w:val="22"/>
                        <w:szCs w:val="22"/>
                      </w:rPr>
                      <w:t>Regionas, kuriam priskiriama veikla ar poveiklė</w:t>
                    </w:r>
                  </w:p>
                </w:tc>
                <w:tc>
                  <w:tcPr>
                    <w:tcW w:w="1080" w:type="dxa"/>
                    <w:vAlign w:val="center"/>
                  </w:tcPr>
                  <w:p w14:paraId="30E8F744" w14:textId="77777777" w:rsidR="00335224" w:rsidRDefault="00D03436">
                    <w:pPr>
                      <w:jc w:val="center"/>
                      <w:rPr>
                        <w:b/>
                        <w:sz w:val="22"/>
                        <w:szCs w:val="22"/>
                      </w:rPr>
                    </w:pPr>
                    <w:r>
                      <w:rPr>
                        <w:b/>
                        <w:sz w:val="22"/>
                        <w:szCs w:val="22"/>
                      </w:rPr>
                      <w:t>Paramos formos kodas</w:t>
                    </w:r>
                  </w:p>
                </w:tc>
                <w:tc>
                  <w:tcPr>
                    <w:tcW w:w="1344" w:type="dxa"/>
                    <w:vAlign w:val="center"/>
                  </w:tcPr>
                  <w:p w14:paraId="7462BF8C" w14:textId="77777777" w:rsidR="00335224" w:rsidRDefault="00D03436">
                    <w:pPr>
                      <w:jc w:val="center"/>
                      <w:rPr>
                        <w:b/>
                        <w:sz w:val="22"/>
                        <w:szCs w:val="22"/>
                      </w:rPr>
                    </w:pPr>
                    <w:r>
                      <w:rPr>
                        <w:b/>
                        <w:sz w:val="22"/>
                        <w:szCs w:val="22"/>
                      </w:rPr>
                      <w:t>Pagrindinės teritorinės srities kodas (-ai)</w:t>
                    </w:r>
                  </w:p>
                </w:tc>
                <w:tc>
                  <w:tcPr>
                    <w:tcW w:w="1051" w:type="dxa"/>
                    <w:vAlign w:val="center"/>
                  </w:tcPr>
                  <w:p w14:paraId="0B5B4184" w14:textId="77777777" w:rsidR="00335224" w:rsidRDefault="00D03436">
                    <w:pPr>
                      <w:jc w:val="center"/>
                      <w:rPr>
                        <w:b/>
                        <w:sz w:val="22"/>
                        <w:szCs w:val="22"/>
                      </w:rPr>
                    </w:pPr>
                    <w:r>
                      <w:rPr>
                        <w:b/>
                        <w:sz w:val="22"/>
                        <w:szCs w:val="22"/>
                      </w:rPr>
                      <w:t xml:space="preserve">Ekono-minės veiklos kodas </w:t>
                    </w:r>
                  </w:p>
                  <w:p w14:paraId="46ED2EE8" w14:textId="77777777" w:rsidR="00335224" w:rsidRDefault="00D03436">
                    <w:pPr>
                      <w:jc w:val="center"/>
                      <w:rPr>
                        <w:b/>
                        <w:sz w:val="22"/>
                        <w:szCs w:val="22"/>
                      </w:rPr>
                    </w:pPr>
                    <w:r>
                      <w:rPr>
                        <w:b/>
                        <w:sz w:val="22"/>
                        <w:szCs w:val="22"/>
                      </w:rPr>
                      <w:t>(-ai)</w:t>
                    </w:r>
                  </w:p>
                </w:tc>
                <w:tc>
                  <w:tcPr>
                    <w:tcW w:w="1132" w:type="dxa"/>
                    <w:vAlign w:val="center"/>
                  </w:tcPr>
                  <w:p w14:paraId="142D5ED7" w14:textId="77777777" w:rsidR="00335224" w:rsidRDefault="00D03436">
                    <w:pPr>
                      <w:jc w:val="center"/>
                      <w:rPr>
                        <w:b/>
                        <w:sz w:val="22"/>
                        <w:szCs w:val="22"/>
                      </w:rPr>
                    </w:pPr>
                    <w:r>
                      <w:rPr>
                        <w:b/>
                        <w:sz w:val="22"/>
                        <w:szCs w:val="22"/>
                      </w:rPr>
                      <w:t>„Europos socialinio fondo +“ (toliau – ESF+) antrinių temų kodai</w:t>
                    </w:r>
                  </w:p>
                </w:tc>
                <w:tc>
                  <w:tcPr>
                    <w:tcW w:w="859" w:type="dxa"/>
                    <w:vAlign w:val="center"/>
                  </w:tcPr>
                  <w:p w14:paraId="2B9C0871" w14:textId="77777777" w:rsidR="00335224" w:rsidRDefault="00D03436">
                    <w:pPr>
                      <w:jc w:val="center"/>
                      <w:rPr>
                        <w:b/>
                        <w:sz w:val="22"/>
                        <w:szCs w:val="22"/>
                      </w:rPr>
                    </w:pPr>
                    <w:r>
                      <w:rPr>
                        <w:b/>
                        <w:sz w:val="22"/>
                        <w:szCs w:val="22"/>
                      </w:rPr>
                      <w:t>Lyčių lygybės mat-mens kodas</w:t>
                    </w:r>
                  </w:p>
                </w:tc>
                <w:tc>
                  <w:tcPr>
                    <w:tcW w:w="731" w:type="dxa"/>
                    <w:vAlign w:val="center"/>
                  </w:tcPr>
                  <w:p w14:paraId="1BFCA295" w14:textId="77777777" w:rsidR="00335224" w:rsidRDefault="00D03436">
                    <w:pPr>
                      <w:jc w:val="center"/>
                      <w:rPr>
                        <w:b/>
                        <w:sz w:val="22"/>
                        <w:szCs w:val="22"/>
                      </w:rPr>
                    </w:pPr>
                    <w:r>
                      <w:rPr>
                        <w:b/>
                        <w:sz w:val="22"/>
                        <w:szCs w:val="22"/>
                      </w:rPr>
                      <w:t>Nepanau-dotos Ekonomi-kos gaivinimo ir atsparumo didinimo priemonės lėšos</w:t>
                    </w:r>
                  </w:p>
                  <w:p w14:paraId="45F5E533" w14:textId="77777777" w:rsidR="00335224" w:rsidRDefault="00D03436">
                    <w:pPr>
                      <w:jc w:val="center"/>
                      <w:rPr>
                        <w:b/>
                        <w:sz w:val="22"/>
                        <w:szCs w:val="22"/>
                      </w:rPr>
                    </w:pPr>
                    <w:r>
                      <w:rPr>
                        <w:b/>
                        <w:sz w:val="22"/>
                        <w:szCs w:val="22"/>
                      </w:rPr>
                      <w:lastRenderedPageBreak/>
                      <w:t>(Taip / Ne)</w:t>
                    </w:r>
                  </w:p>
                </w:tc>
              </w:tr>
              <w:tr w:rsidR="00335224" w14:paraId="346A8196" w14:textId="77777777">
                <w:trPr>
                  <w:trHeight w:val="278"/>
                </w:trPr>
                <w:tc>
                  <w:tcPr>
                    <w:tcW w:w="1555" w:type="dxa"/>
                    <w:tcMar>
                      <w:left w:w="28" w:type="dxa"/>
                      <w:right w:w="28" w:type="dxa"/>
                    </w:tcMar>
                  </w:tcPr>
                  <w:p w14:paraId="524AF953" w14:textId="77777777" w:rsidR="00335224" w:rsidRDefault="00D03436">
                    <w:pPr>
                      <w:ind w:firstLine="48"/>
                      <w:jc w:val="center"/>
                      <w:rPr>
                        <w:sz w:val="22"/>
                        <w:szCs w:val="22"/>
                      </w:rPr>
                    </w:pPr>
                    <w:r>
                      <w:rPr>
                        <w:sz w:val="22"/>
                        <w:szCs w:val="22"/>
                      </w:rPr>
                      <w:lastRenderedPageBreak/>
                      <w:t>2.1. Programos „Europos horizontas“ akceleravimas</w:t>
                    </w:r>
                  </w:p>
                </w:tc>
                <w:tc>
                  <w:tcPr>
                    <w:tcW w:w="992" w:type="dxa"/>
                    <w:tcMar>
                      <w:left w:w="28" w:type="dxa"/>
                      <w:right w:w="28" w:type="dxa"/>
                    </w:tcMar>
                  </w:tcPr>
                  <w:p w14:paraId="214BC55D" w14:textId="77777777" w:rsidR="00335224" w:rsidRDefault="00D03436">
                    <w:pPr>
                      <w:jc w:val="center"/>
                      <w:rPr>
                        <w:b/>
                        <w:i/>
                        <w:sz w:val="22"/>
                        <w:szCs w:val="22"/>
                      </w:rPr>
                    </w:pPr>
                    <w:r>
                      <w:rPr>
                        <w:iCs/>
                        <w:sz w:val="22"/>
                        <w:szCs w:val="22"/>
                      </w:rPr>
                      <w:t>Ekonomikos</w:t>
                    </w:r>
                    <w:r>
                      <w:rPr>
                        <w:i/>
                        <w:sz w:val="22"/>
                        <w:szCs w:val="22"/>
                      </w:rPr>
                      <w:t xml:space="preserve"> </w:t>
                    </w:r>
                    <w:r>
                      <w:rPr>
                        <w:sz w:val="22"/>
                        <w:szCs w:val="22"/>
                      </w:rPr>
                      <w:t>gaivinimo ir atsparumo didinimo priemonės (toliau – EGADP) lėšos ir Lietuvos Respublikos valstybės biudžeto lėšos netinkamam finansuoti pridėtinės vertės mokesčiui apmokėti</w:t>
                    </w:r>
                  </w:p>
                </w:tc>
                <w:tc>
                  <w:tcPr>
                    <w:tcW w:w="924" w:type="dxa"/>
                    <w:tcMar>
                      <w:left w:w="28" w:type="dxa"/>
                      <w:right w:w="28" w:type="dxa"/>
                    </w:tcMar>
                  </w:tcPr>
                  <w:p w14:paraId="72DF3CF3" w14:textId="77777777" w:rsidR="00335224" w:rsidRDefault="00D03436">
                    <w:pPr>
                      <w:jc w:val="center"/>
                      <w:rPr>
                        <w:i/>
                        <w:sz w:val="22"/>
                        <w:szCs w:val="22"/>
                      </w:rPr>
                    </w:pPr>
                    <w:r>
                      <w:rPr>
                        <w:sz w:val="22"/>
                        <w:szCs w:val="22"/>
                      </w:rPr>
                      <w:t>5</w:t>
                    </w:r>
                  </w:p>
                </w:tc>
                <w:tc>
                  <w:tcPr>
                    <w:tcW w:w="1134" w:type="dxa"/>
                    <w:tcMar>
                      <w:left w:w="28" w:type="dxa"/>
                      <w:right w:w="28" w:type="dxa"/>
                    </w:tcMar>
                  </w:tcPr>
                  <w:p w14:paraId="79323102" w14:textId="77777777" w:rsidR="00335224" w:rsidRDefault="00D03436">
                    <w:pPr>
                      <w:jc w:val="center"/>
                      <w:rPr>
                        <w:sz w:val="22"/>
                        <w:szCs w:val="22"/>
                      </w:rPr>
                    </w:pPr>
                    <w:r>
                      <w:rPr>
                        <w:sz w:val="22"/>
                        <w:szCs w:val="22"/>
                      </w:rPr>
                      <w:t>E.1.3</w:t>
                    </w:r>
                  </w:p>
                </w:tc>
                <w:tc>
                  <w:tcPr>
                    <w:tcW w:w="1134" w:type="dxa"/>
                    <w:tcMar>
                      <w:left w:w="28" w:type="dxa"/>
                      <w:right w:w="28" w:type="dxa"/>
                    </w:tcMar>
                  </w:tcPr>
                  <w:p w14:paraId="158F07F3" w14:textId="77777777" w:rsidR="00335224" w:rsidRDefault="00D03436">
                    <w:pPr>
                      <w:jc w:val="center"/>
                      <w:rPr>
                        <w:i/>
                        <w:sz w:val="22"/>
                        <w:szCs w:val="22"/>
                      </w:rPr>
                    </w:pPr>
                    <w:r>
                      <w:rPr>
                        <w:sz w:val="22"/>
                        <w:szCs w:val="22"/>
                      </w:rPr>
                      <w:t>E.1.3.3</w:t>
                    </w:r>
                  </w:p>
                </w:tc>
                <w:tc>
                  <w:tcPr>
                    <w:tcW w:w="1457" w:type="dxa"/>
                    <w:tcMar>
                      <w:left w:w="28" w:type="dxa"/>
                      <w:right w:w="28" w:type="dxa"/>
                    </w:tcMar>
                  </w:tcPr>
                  <w:p w14:paraId="2B30B03F" w14:textId="77777777" w:rsidR="00335224" w:rsidRDefault="00D03436">
                    <w:pPr>
                      <w:jc w:val="center"/>
                      <w:rPr>
                        <w:i/>
                        <w:sz w:val="22"/>
                        <w:szCs w:val="22"/>
                      </w:rPr>
                    </w:pPr>
                    <w:r>
                      <w:rPr>
                        <w:sz w:val="22"/>
                        <w:szCs w:val="22"/>
                      </w:rPr>
                      <w:t>021</w:t>
                    </w:r>
                  </w:p>
                </w:tc>
                <w:tc>
                  <w:tcPr>
                    <w:tcW w:w="1344" w:type="dxa"/>
                    <w:tcMar>
                      <w:left w:w="28" w:type="dxa"/>
                      <w:right w:w="28" w:type="dxa"/>
                    </w:tcMar>
                  </w:tcPr>
                  <w:p w14:paraId="05E638DB" w14:textId="77777777" w:rsidR="00335224" w:rsidRDefault="00D03436">
                    <w:pPr>
                      <w:jc w:val="center"/>
                      <w:rPr>
                        <w:i/>
                        <w:sz w:val="22"/>
                        <w:szCs w:val="22"/>
                      </w:rPr>
                    </w:pPr>
                    <w:r>
                      <w:rPr>
                        <w:sz w:val="22"/>
                        <w:szCs w:val="22"/>
                      </w:rPr>
                      <w:t>-</w:t>
                    </w:r>
                  </w:p>
                </w:tc>
                <w:tc>
                  <w:tcPr>
                    <w:tcW w:w="1080" w:type="dxa"/>
                    <w:tcMar>
                      <w:left w:w="28" w:type="dxa"/>
                      <w:right w:w="28" w:type="dxa"/>
                    </w:tcMar>
                  </w:tcPr>
                  <w:p w14:paraId="6C1FE679" w14:textId="77777777" w:rsidR="00335224" w:rsidRDefault="00D03436">
                    <w:pPr>
                      <w:jc w:val="center"/>
                      <w:rPr>
                        <w:i/>
                        <w:sz w:val="22"/>
                        <w:szCs w:val="22"/>
                      </w:rPr>
                    </w:pPr>
                    <w:r>
                      <w:rPr>
                        <w:sz w:val="22"/>
                        <w:szCs w:val="22"/>
                      </w:rPr>
                      <w:t>-</w:t>
                    </w:r>
                  </w:p>
                </w:tc>
                <w:tc>
                  <w:tcPr>
                    <w:tcW w:w="1344" w:type="dxa"/>
                    <w:tcMar>
                      <w:left w:w="28" w:type="dxa"/>
                      <w:right w:w="28" w:type="dxa"/>
                    </w:tcMar>
                  </w:tcPr>
                  <w:p w14:paraId="1ED9A3A6" w14:textId="77777777" w:rsidR="00335224" w:rsidRDefault="00D03436">
                    <w:pPr>
                      <w:jc w:val="center"/>
                      <w:rPr>
                        <w:sz w:val="22"/>
                        <w:szCs w:val="22"/>
                      </w:rPr>
                    </w:pPr>
                    <w:r>
                      <w:rPr>
                        <w:sz w:val="22"/>
                        <w:szCs w:val="22"/>
                      </w:rPr>
                      <w:t>-</w:t>
                    </w:r>
                  </w:p>
                </w:tc>
                <w:tc>
                  <w:tcPr>
                    <w:tcW w:w="1051" w:type="dxa"/>
                    <w:tcMar>
                      <w:left w:w="28" w:type="dxa"/>
                      <w:right w:w="28" w:type="dxa"/>
                    </w:tcMar>
                  </w:tcPr>
                  <w:p w14:paraId="1E67DC2B" w14:textId="77777777" w:rsidR="00335224" w:rsidRDefault="00D03436">
                    <w:pPr>
                      <w:jc w:val="center"/>
                      <w:rPr>
                        <w:sz w:val="22"/>
                        <w:szCs w:val="22"/>
                      </w:rPr>
                    </w:pPr>
                    <w:r>
                      <w:rPr>
                        <w:sz w:val="22"/>
                        <w:szCs w:val="22"/>
                      </w:rPr>
                      <w:t>-</w:t>
                    </w:r>
                  </w:p>
                </w:tc>
                <w:tc>
                  <w:tcPr>
                    <w:tcW w:w="1132" w:type="dxa"/>
                    <w:tcMar>
                      <w:left w:w="28" w:type="dxa"/>
                      <w:right w:w="28" w:type="dxa"/>
                    </w:tcMar>
                  </w:tcPr>
                  <w:p w14:paraId="11760E54" w14:textId="77777777" w:rsidR="00335224" w:rsidRDefault="00D03436">
                    <w:pPr>
                      <w:jc w:val="center"/>
                      <w:rPr>
                        <w:i/>
                        <w:iCs/>
                        <w:sz w:val="22"/>
                        <w:szCs w:val="22"/>
                      </w:rPr>
                    </w:pPr>
                    <w:r>
                      <w:rPr>
                        <w:sz w:val="22"/>
                        <w:szCs w:val="22"/>
                      </w:rPr>
                      <w:t>-</w:t>
                    </w:r>
                  </w:p>
                </w:tc>
                <w:tc>
                  <w:tcPr>
                    <w:tcW w:w="859" w:type="dxa"/>
                    <w:tcMar>
                      <w:left w:w="28" w:type="dxa"/>
                      <w:right w:w="28" w:type="dxa"/>
                    </w:tcMar>
                  </w:tcPr>
                  <w:p w14:paraId="79106289" w14:textId="77777777" w:rsidR="00335224" w:rsidRDefault="00D03436">
                    <w:pPr>
                      <w:jc w:val="center"/>
                      <w:rPr>
                        <w:i/>
                        <w:iCs/>
                        <w:sz w:val="22"/>
                        <w:szCs w:val="22"/>
                      </w:rPr>
                    </w:pPr>
                    <w:r>
                      <w:rPr>
                        <w:sz w:val="22"/>
                        <w:szCs w:val="22"/>
                      </w:rPr>
                      <w:t>-</w:t>
                    </w:r>
                  </w:p>
                </w:tc>
                <w:tc>
                  <w:tcPr>
                    <w:tcW w:w="731" w:type="dxa"/>
                  </w:tcPr>
                  <w:p w14:paraId="04A1208D" w14:textId="77777777" w:rsidR="00335224" w:rsidRDefault="00D03436">
                    <w:pPr>
                      <w:jc w:val="center"/>
                      <w:rPr>
                        <w:iCs/>
                        <w:sz w:val="22"/>
                        <w:szCs w:val="22"/>
                      </w:rPr>
                    </w:pPr>
                    <w:r>
                      <w:rPr>
                        <w:iCs/>
                        <w:sz w:val="22"/>
                        <w:szCs w:val="22"/>
                      </w:rPr>
                      <w:t>Ne</w:t>
                    </w:r>
                  </w:p>
                </w:tc>
              </w:tr>
            </w:tbl>
            <w:p w14:paraId="2954A8E3" w14:textId="77777777" w:rsidR="00335224" w:rsidRDefault="00335224">
              <w:pPr>
                <w:jc w:val="both"/>
                <w:rPr>
                  <w:i/>
                  <w:iCs/>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246"/>
              </w:tblGrid>
              <w:tr w:rsidR="00335224" w14:paraId="3C283538" w14:textId="77777777">
                <w:trPr>
                  <w:trHeight w:val="405"/>
                </w:trPr>
                <w:tc>
                  <w:tcPr>
                    <w:tcW w:w="14596" w:type="dxa"/>
                    <w:gridSpan w:val="4"/>
                    <w:shd w:val="clear" w:color="auto" w:fill="auto"/>
                    <w:vAlign w:val="center"/>
                  </w:tcPr>
                  <w:p w14:paraId="49E6F3EA" w14:textId="77777777" w:rsidR="00335224" w:rsidRDefault="00D03436">
                    <w:pPr>
                      <w:rPr>
                        <w:sz w:val="22"/>
                        <w:szCs w:val="22"/>
                      </w:rPr>
                    </w:pPr>
                    <w:r>
                      <w:rPr>
                        <w:b/>
                        <w:sz w:val="22"/>
                        <w:szCs w:val="22"/>
                      </w:rPr>
                      <w:t>2. Veiklos ar poveiklės rodikliai</w:t>
                    </w:r>
                  </w:p>
                </w:tc>
              </w:tr>
              <w:tr w:rsidR="00335224" w14:paraId="24320D79" w14:textId="77777777">
                <w:trPr>
                  <w:trHeight w:val="405"/>
                </w:trPr>
                <w:tc>
                  <w:tcPr>
                    <w:tcW w:w="3783" w:type="dxa"/>
                    <w:shd w:val="clear" w:color="auto" w:fill="auto"/>
                    <w:vAlign w:val="center"/>
                  </w:tcPr>
                  <w:p w14:paraId="6D8E7DAF" w14:textId="77777777" w:rsidR="00335224" w:rsidRDefault="00D03436">
                    <w:pPr>
                      <w:jc w:val="center"/>
                      <w:rPr>
                        <w:sz w:val="22"/>
                        <w:szCs w:val="22"/>
                      </w:rPr>
                    </w:pPr>
                    <w:r>
                      <w:rPr>
                        <w:sz w:val="22"/>
                        <w:szCs w:val="22"/>
                      </w:rPr>
                      <w:t>Rodiklio pavadinimas</w:t>
                    </w:r>
                  </w:p>
                </w:tc>
                <w:tc>
                  <w:tcPr>
                    <w:tcW w:w="3784" w:type="dxa"/>
                    <w:shd w:val="clear" w:color="auto" w:fill="auto"/>
                    <w:vAlign w:val="center"/>
                  </w:tcPr>
                  <w:p w14:paraId="0E788256" w14:textId="77777777" w:rsidR="00335224" w:rsidRDefault="00D03436">
                    <w:pPr>
                      <w:jc w:val="center"/>
                      <w:rPr>
                        <w:sz w:val="22"/>
                        <w:szCs w:val="22"/>
                      </w:rPr>
                    </w:pPr>
                    <w:r>
                      <w:rPr>
                        <w:sz w:val="22"/>
                        <w:szCs w:val="22"/>
                      </w:rPr>
                      <w:t>Rodiklio kodas</w:t>
                    </w:r>
                  </w:p>
                </w:tc>
                <w:tc>
                  <w:tcPr>
                    <w:tcW w:w="3783" w:type="dxa"/>
                    <w:shd w:val="clear" w:color="auto" w:fill="auto"/>
                    <w:vAlign w:val="center"/>
                  </w:tcPr>
                  <w:p w14:paraId="402CD61D" w14:textId="77777777" w:rsidR="00335224" w:rsidRDefault="00D03436">
                    <w:pPr>
                      <w:jc w:val="center"/>
                      <w:rPr>
                        <w:sz w:val="22"/>
                        <w:szCs w:val="22"/>
                      </w:rPr>
                    </w:pPr>
                    <w:r>
                      <w:rPr>
                        <w:sz w:val="22"/>
                        <w:szCs w:val="22"/>
                      </w:rPr>
                      <w:t>Matavimo vienetai</w:t>
                    </w:r>
                  </w:p>
                </w:tc>
                <w:tc>
                  <w:tcPr>
                    <w:tcW w:w="3246" w:type="dxa"/>
                    <w:shd w:val="clear" w:color="auto" w:fill="auto"/>
                    <w:vAlign w:val="center"/>
                  </w:tcPr>
                  <w:p w14:paraId="131EEB35" w14:textId="77777777" w:rsidR="00335224" w:rsidRDefault="00D03436">
                    <w:pPr>
                      <w:jc w:val="center"/>
                      <w:rPr>
                        <w:sz w:val="22"/>
                        <w:szCs w:val="22"/>
                      </w:rPr>
                    </w:pPr>
                    <w:r>
                      <w:rPr>
                        <w:sz w:val="22"/>
                        <w:szCs w:val="22"/>
                      </w:rPr>
                      <w:t>Siektina reikšmė ir pasiekimo data</w:t>
                    </w:r>
                  </w:p>
                </w:tc>
              </w:tr>
              <w:tr w:rsidR="008D6100" w14:paraId="4C6DE996" w14:textId="77777777">
                <w:trPr>
                  <w:trHeight w:val="416"/>
                </w:trPr>
                <w:tc>
                  <w:tcPr>
                    <w:tcW w:w="3783" w:type="dxa"/>
                  </w:tcPr>
                  <w:p w14:paraId="2F3B9DCB" w14:textId="44683E4E" w:rsidR="008D6100" w:rsidRDefault="008D6100" w:rsidP="008D6100">
                    <w:pPr>
                      <w:jc w:val="center"/>
                      <w:rPr>
                        <w:sz w:val="18"/>
                        <w:szCs w:val="18"/>
                      </w:rPr>
                    </w:pPr>
                    <w:r>
                      <w:rPr>
                        <w:color w:val="000000"/>
                        <w:szCs w:val="24"/>
                        <w:shd w:val="clear" w:color="auto" w:fill="FFFFFF"/>
                      </w:rPr>
                      <w:t xml:space="preserve">Mokslo ir studijų institucijų ir mažų ir vidutinių įmonių potencialiems programos „Europos horizontas“ pareiškėjams </w:t>
                    </w:r>
                    <w:r>
                      <w:rPr>
                        <w:iCs/>
                        <w:color w:val="000000"/>
                        <w:szCs w:val="24"/>
                        <w:shd w:val="clear" w:color="auto" w:fill="FFFFFF"/>
                      </w:rPr>
                      <w:t>skirta finansinė parama projektams įgyvendinti ir konsultavimo paslaugoms teikti</w:t>
                    </w:r>
                  </w:p>
                </w:tc>
                <w:tc>
                  <w:tcPr>
                    <w:tcW w:w="3784" w:type="dxa"/>
                  </w:tcPr>
                  <w:p w14:paraId="255CC135" w14:textId="77777777" w:rsidR="008D6100" w:rsidRDefault="008D6100" w:rsidP="008D6100">
                    <w:pPr>
                      <w:jc w:val="center"/>
                      <w:rPr>
                        <w:bCs/>
                        <w:color w:val="000000"/>
                        <w:szCs w:val="24"/>
                        <w:shd w:val="clear" w:color="auto" w:fill="FFFFFF"/>
                      </w:rPr>
                    </w:pPr>
                    <w:r>
                      <w:rPr>
                        <w:bCs/>
                        <w:color w:val="000000"/>
                        <w:szCs w:val="24"/>
                        <w:shd w:val="clear" w:color="auto" w:fill="FFFFFF"/>
                      </w:rPr>
                      <w:t>P-12-001-01-02-01-14</w:t>
                    </w:r>
                  </w:p>
                  <w:p w14:paraId="726CCDB7" w14:textId="77777777" w:rsidR="008D6100" w:rsidRDefault="008D6100" w:rsidP="008D6100">
                    <w:pPr>
                      <w:jc w:val="center"/>
                      <w:rPr>
                        <w:bCs/>
                        <w:color w:val="000000"/>
                        <w:szCs w:val="24"/>
                        <w:shd w:val="clear" w:color="auto" w:fill="FFFFFF"/>
                      </w:rPr>
                    </w:pPr>
                  </w:p>
                  <w:p w14:paraId="1D214F7D" w14:textId="531CDFEA" w:rsidR="008D6100" w:rsidRDefault="008D6100" w:rsidP="008D6100">
                    <w:pPr>
                      <w:jc w:val="center"/>
                      <w:rPr>
                        <w:i/>
                        <w:iCs/>
                        <w:sz w:val="22"/>
                        <w:szCs w:val="22"/>
                      </w:rPr>
                    </w:pPr>
                    <w:r>
                      <w:rPr>
                        <w:bCs/>
                        <w:color w:val="000000"/>
                        <w:szCs w:val="24"/>
                        <w:shd w:val="clear" w:color="auto" w:fill="FFFFFF"/>
                      </w:rPr>
                      <w:t>P.S.1.1136</w:t>
                    </w:r>
                  </w:p>
                </w:tc>
                <w:tc>
                  <w:tcPr>
                    <w:tcW w:w="3783" w:type="dxa"/>
                  </w:tcPr>
                  <w:p w14:paraId="21F3209D" w14:textId="3A87A5FB" w:rsidR="008D6100" w:rsidRDefault="008D6100" w:rsidP="008D6100">
                    <w:pPr>
                      <w:jc w:val="center"/>
                      <w:rPr>
                        <w:i/>
                        <w:iCs/>
                        <w:sz w:val="22"/>
                        <w:szCs w:val="22"/>
                      </w:rPr>
                    </w:pPr>
                    <w:r>
                      <w:rPr>
                        <w:szCs w:val="24"/>
                      </w:rPr>
                      <w:t>Skaičius</w:t>
                    </w:r>
                  </w:p>
                </w:tc>
                <w:tc>
                  <w:tcPr>
                    <w:tcW w:w="3246" w:type="dxa"/>
                  </w:tcPr>
                  <w:p w14:paraId="626EB6F6" w14:textId="4231DE32" w:rsidR="008D6100" w:rsidRDefault="008D6100" w:rsidP="008D6100">
                    <w:pPr>
                      <w:jc w:val="center"/>
                      <w:rPr>
                        <w:i/>
                        <w:iCs/>
                        <w:sz w:val="22"/>
                        <w:szCs w:val="22"/>
                      </w:rPr>
                    </w:pPr>
                    <w:r>
                      <w:rPr>
                        <w:szCs w:val="24"/>
                      </w:rPr>
                      <w:t>35 (Organizuotos grupinės konsultacijos, siekiant ugdyti kompetencijas dalyvauti tarptautinėse MTEPI programose) (2026 m. II ketv.)</w:t>
                    </w:r>
                  </w:p>
                </w:tc>
              </w:tr>
              <w:tr w:rsidR="008D6100" w14:paraId="4D55DC9B" w14:textId="77777777">
                <w:trPr>
                  <w:trHeight w:val="416"/>
                </w:trPr>
                <w:tc>
                  <w:tcPr>
                    <w:tcW w:w="3783" w:type="dxa"/>
                  </w:tcPr>
                  <w:p w14:paraId="19ECBBAA" w14:textId="7995042E" w:rsidR="008D6100" w:rsidRDefault="008D6100" w:rsidP="008D6100">
                    <w:pPr>
                      <w:jc w:val="center"/>
                      <w:rPr>
                        <w:szCs w:val="24"/>
                      </w:rPr>
                    </w:pPr>
                    <w:r>
                      <w:rPr>
                        <w:iCs/>
                        <w:szCs w:val="24"/>
                      </w:rPr>
                      <w:t>Paramą gavusiose mokslinių tyrimų įstaigose dirbantys mokslininkai</w:t>
                    </w:r>
                  </w:p>
                </w:tc>
                <w:tc>
                  <w:tcPr>
                    <w:tcW w:w="3784" w:type="dxa"/>
                  </w:tcPr>
                  <w:p w14:paraId="393A902A" w14:textId="77777777" w:rsidR="008D6100" w:rsidRDefault="008D6100" w:rsidP="008D6100">
                    <w:pPr>
                      <w:jc w:val="center"/>
                      <w:rPr>
                        <w:bCs/>
                        <w:color w:val="000000"/>
                        <w:szCs w:val="24"/>
                        <w:shd w:val="clear" w:color="auto" w:fill="FFFFFF"/>
                      </w:rPr>
                    </w:pPr>
                    <w:r>
                      <w:rPr>
                        <w:bCs/>
                        <w:color w:val="000000"/>
                        <w:szCs w:val="24"/>
                        <w:shd w:val="clear" w:color="auto" w:fill="FFFFFF"/>
                      </w:rPr>
                      <w:t>R-12-001-01-02-01-09</w:t>
                    </w:r>
                  </w:p>
                  <w:p w14:paraId="16B97E51" w14:textId="77777777" w:rsidR="008D6100" w:rsidRDefault="008D6100" w:rsidP="008D6100">
                    <w:pPr>
                      <w:jc w:val="center"/>
                      <w:rPr>
                        <w:bCs/>
                        <w:color w:val="000000"/>
                        <w:szCs w:val="24"/>
                        <w:shd w:val="clear" w:color="auto" w:fill="FFFFFF"/>
                      </w:rPr>
                    </w:pPr>
                  </w:p>
                  <w:p w14:paraId="29E817BD" w14:textId="652FA1D8" w:rsidR="008D6100" w:rsidRDefault="008D6100" w:rsidP="008D6100">
                    <w:pPr>
                      <w:jc w:val="center"/>
                      <w:rPr>
                        <w:szCs w:val="24"/>
                      </w:rPr>
                    </w:pPr>
                    <w:r>
                      <w:rPr>
                        <w:bCs/>
                        <w:color w:val="000000"/>
                        <w:szCs w:val="24"/>
                        <w:shd w:val="clear" w:color="auto" w:fill="FFFFFF"/>
                      </w:rPr>
                      <w:lastRenderedPageBreak/>
                      <w:t>R.B.1.2008</w:t>
                    </w:r>
                  </w:p>
                </w:tc>
                <w:tc>
                  <w:tcPr>
                    <w:tcW w:w="3783" w:type="dxa"/>
                  </w:tcPr>
                  <w:p w14:paraId="035F4021" w14:textId="77777777" w:rsidR="008D6100" w:rsidRDefault="008D6100" w:rsidP="008D6100">
                    <w:pPr>
                      <w:jc w:val="center"/>
                      <w:rPr>
                        <w:color w:val="000000"/>
                        <w:szCs w:val="24"/>
                        <w:bdr w:val="none" w:sz="0" w:space="0" w:color="auto" w:frame="1"/>
                      </w:rPr>
                    </w:pPr>
                    <w:r>
                      <w:rPr>
                        <w:color w:val="000000"/>
                        <w:szCs w:val="24"/>
                        <w:bdr w:val="none" w:sz="0" w:space="0" w:color="auto" w:frame="1"/>
                      </w:rPr>
                      <w:lastRenderedPageBreak/>
                      <w:t>Metinis etato ekvivalentas</w:t>
                    </w:r>
                  </w:p>
                  <w:p w14:paraId="47E3833A" w14:textId="782BE649" w:rsidR="008D6100" w:rsidRDefault="008D6100" w:rsidP="008D6100">
                    <w:pPr>
                      <w:jc w:val="center"/>
                      <w:rPr>
                        <w:szCs w:val="24"/>
                      </w:rPr>
                    </w:pPr>
                    <w:r>
                      <w:rPr>
                        <w:color w:val="000000"/>
                        <w:szCs w:val="24"/>
                        <w:bdr w:val="none" w:sz="0" w:space="0" w:color="auto" w:frame="1"/>
                      </w:rPr>
                      <w:t xml:space="preserve">(duomenys suskirstomi pagal lytį) </w:t>
                    </w:r>
                  </w:p>
                </w:tc>
                <w:tc>
                  <w:tcPr>
                    <w:tcW w:w="3246" w:type="dxa"/>
                  </w:tcPr>
                  <w:p w14:paraId="7E2E328A" w14:textId="5CC58572" w:rsidR="008D6100" w:rsidRDefault="008D6100" w:rsidP="008D6100">
                    <w:pPr>
                      <w:jc w:val="center"/>
                      <w:rPr>
                        <w:szCs w:val="24"/>
                      </w:rPr>
                    </w:pPr>
                    <w:r>
                      <w:rPr>
                        <w:iCs/>
                        <w:szCs w:val="24"/>
                      </w:rPr>
                      <w:t>n / a (2026 m. IV ketv.)</w:t>
                    </w:r>
                  </w:p>
                </w:tc>
              </w:tr>
              <w:tr w:rsidR="008D6100" w14:paraId="2D95F97D" w14:textId="77777777">
                <w:trPr>
                  <w:trHeight w:val="416"/>
                </w:trPr>
                <w:tc>
                  <w:tcPr>
                    <w:tcW w:w="3783" w:type="dxa"/>
                  </w:tcPr>
                  <w:p w14:paraId="16D52340" w14:textId="77C2FB44" w:rsidR="008D6100" w:rsidRDefault="008D6100" w:rsidP="008D6100">
                    <w:pPr>
                      <w:jc w:val="center"/>
                      <w:rPr>
                        <w:szCs w:val="24"/>
                      </w:rPr>
                    </w:pPr>
                    <w:r>
                      <w:rPr>
                        <w:szCs w:val="24"/>
                      </w:rPr>
                      <w:t>Paramą gavusios įmonės</w:t>
                    </w:r>
                  </w:p>
                </w:tc>
                <w:tc>
                  <w:tcPr>
                    <w:tcW w:w="3784" w:type="dxa"/>
                  </w:tcPr>
                  <w:p w14:paraId="6FA19F48" w14:textId="77777777" w:rsidR="008D6100" w:rsidRDefault="008D6100" w:rsidP="008D6100">
                    <w:pPr>
                      <w:jc w:val="center"/>
                      <w:rPr>
                        <w:color w:val="000000"/>
                        <w:szCs w:val="24"/>
                      </w:rPr>
                    </w:pPr>
                    <w:r>
                      <w:rPr>
                        <w:color w:val="000000"/>
                        <w:szCs w:val="24"/>
                      </w:rPr>
                      <w:t>R-12-001-01-02-01-10</w:t>
                    </w:r>
                  </w:p>
                  <w:p w14:paraId="2668771B" w14:textId="77777777" w:rsidR="008D6100" w:rsidRDefault="008D6100" w:rsidP="008D6100">
                    <w:pPr>
                      <w:jc w:val="center"/>
                      <w:rPr>
                        <w:color w:val="000000"/>
                        <w:szCs w:val="24"/>
                      </w:rPr>
                    </w:pPr>
                  </w:p>
                  <w:p w14:paraId="09B5FDC2" w14:textId="10AE1AA8" w:rsidR="008D6100" w:rsidRDefault="008D6100" w:rsidP="008D6100">
                    <w:pPr>
                      <w:jc w:val="center"/>
                      <w:rPr>
                        <w:color w:val="000000"/>
                        <w:szCs w:val="24"/>
                        <w:shd w:val="clear" w:color="auto" w:fill="FFFFFF"/>
                      </w:rPr>
                    </w:pPr>
                    <w:r>
                      <w:rPr>
                        <w:bCs/>
                        <w:color w:val="000000"/>
                        <w:szCs w:val="24"/>
                        <w:shd w:val="clear" w:color="auto" w:fill="FFFFFF"/>
                      </w:rPr>
                      <w:t>R.B.1.2009</w:t>
                    </w:r>
                  </w:p>
                </w:tc>
                <w:tc>
                  <w:tcPr>
                    <w:tcW w:w="3783" w:type="dxa"/>
                  </w:tcPr>
                  <w:p w14:paraId="25D4B519" w14:textId="1A4C31D9" w:rsidR="008D6100" w:rsidRDefault="008D6100" w:rsidP="008D6100">
                    <w:pPr>
                      <w:jc w:val="center"/>
                      <w:rPr>
                        <w:szCs w:val="24"/>
                      </w:rPr>
                    </w:pPr>
                    <w:r>
                      <w:t xml:space="preserve">Įmonės </w:t>
                    </w:r>
                  </w:p>
                </w:tc>
                <w:tc>
                  <w:tcPr>
                    <w:tcW w:w="3246" w:type="dxa"/>
                  </w:tcPr>
                  <w:p w14:paraId="6C344DB5" w14:textId="2AC6C4FD" w:rsidR="008D6100" w:rsidRDefault="008D6100" w:rsidP="008D6100">
                    <w:pPr>
                      <w:jc w:val="center"/>
                      <w:rPr>
                        <w:szCs w:val="24"/>
                      </w:rPr>
                    </w:pPr>
                    <w:r>
                      <w:rPr>
                        <w:iCs/>
                        <w:szCs w:val="24"/>
                      </w:rPr>
                      <w:t>n / a (2026 m. IV ketv.)</w:t>
                    </w:r>
                  </w:p>
                </w:tc>
              </w:tr>
              <w:tr w:rsidR="008D6100" w14:paraId="2D699877" w14:textId="77777777">
                <w:trPr>
                  <w:trHeight w:val="416"/>
                </w:trPr>
                <w:tc>
                  <w:tcPr>
                    <w:tcW w:w="3783" w:type="dxa"/>
                  </w:tcPr>
                  <w:p w14:paraId="0A0D1C2C" w14:textId="5FD2B0A8" w:rsidR="008D6100" w:rsidRDefault="008D6100" w:rsidP="008D6100">
                    <w:pPr>
                      <w:jc w:val="center"/>
                      <w:rPr>
                        <w:szCs w:val="24"/>
                      </w:rPr>
                    </w:pPr>
                    <w:r>
                      <w:rPr>
                        <w:szCs w:val="24"/>
                      </w:rPr>
                      <w:t>Paramą gavusios įmonės, iš jų: mažos ir labai mažos</w:t>
                    </w:r>
                  </w:p>
                </w:tc>
                <w:tc>
                  <w:tcPr>
                    <w:tcW w:w="3784" w:type="dxa"/>
                    <w:tcBorders>
                      <w:top w:val="single" w:sz="4" w:space="0" w:color="auto"/>
                      <w:left w:val="single" w:sz="4" w:space="0" w:color="auto"/>
                      <w:bottom w:val="single" w:sz="4" w:space="0" w:color="auto"/>
                      <w:right w:val="single" w:sz="4" w:space="0" w:color="auto"/>
                    </w:tcBorders>
                    <w:shd w:val="clear" w:color="auto" w:fill="FFFFFF" w:themeFill="background1"/>
                  </w:tcPr>
                  <w:p w14:paraId="72D1748D" w14:textId="77777777" w:rsidR="008D6100" w:rsidRDefault="008D6100" w:rsidP="008D6100">
                    <w:pPr>
                      <w:jc w:val="center"/>
                      <w:rPr>
                        <w:color w:val="000000"/>
                        <w:szCs w:val="24"/>
                      </w:rPr>
                    </w:pPr>
                    <w:r>
                      <w:rPr>
                        <w:color w:val="000000"/>
                        <w:szCs w:val="24"/>
                      </w:rPr>
                      <w:t>R-12-001-01-02-01-11</w:t>
                    </w:r>
                  </w:p>
                  <w:p w14:paraId="68713F47" w14:textId="77777777" w:rsidR="008D6100" w:rsidRDefault="008D6100" w:rsidP="008D6100">
                    <w:pPr>
                      <w:jc w:val="center"/>
                      <w:rPr>
                        <w:color w:val="000000"/>
                        <w:szCs w:val="24"/>
                      </w:rPr>
                    </w:pPr>
                  </w:p>
                  <w:p w14:paraId="33FE8BFE" w14:textId="5B9582F3" w:rsidR="008D6100" w:rsidRDefault="008D6100" w:rsidP="008D6100">
                    <w:pPr>
                      <w:jc w:val="center"/>
                      <w:rPr>
                        <w:bCs/>
                        <w:color w:val="000000"/>
                        <w:szCs w:val="24"/>
                        <w:shd w:val="clear" w:color="auto" w:fill="FFFFFF"/>
                      </w:rPr>
                    </w:pPr>
                    <w:r>
                      <w:rPr>
                        <w:bCs/>
                        <w:color w:val="000000"/>
                        <w:szCs w:val="24"/>
                        <w:shd w:val="clear" w:color="auto" w:fill="FFFFFF"/>
                      </w:rPr>
                      <w:t>R.B.1.2009.1</w:t>
                    </w:r>
                  </w:p>
                </w:tc>
                <w:tc>
                  <w:tcPr>
                    <w:tcW w:w="3783" w:type="dxa"/>
                    <w:tcBorders>
                      <w:left w:val="single" w:sz="4" w:space="0" w:color="auto"/>
                    </w:tcBorders>
                  </w:tcPr>
                  <w:p w14:paraId="474D581B" w14:textId="74AAFAD0" w:rsidR="008D6100" w:rsidRDefault="008D6100" w:rsidP="008D6100">
                    <w:pPr>
                      <w:jc w:val="center"/>
                    </w:pPr>
                    <w:r>
                      <w:t xml:space="preserve">Įmonės </w:t>
                    </w:r>
                  </w:p>
                </w:tc>
                <w:tc>
                  <w:tcPr>
                    <w:tcW w:w="3246" w:type="dxa"/>
                  </w:tcPr>
                  <w:p w14:paraId="7D39CC90" w14:textId="5F98F83E" w:rsidR="008D6100" w:rsidRDefault="008D6100" w:rsidP="008D6100">
                    <w:pPr>
                      <w:jc w:val="center"/>
                    </w:pPr>
                    <w:r>
                      <w:rPr>
                        <w:iCs/>
                        <w:szCs w:val="24"/>
                      </w:rPr>
                      <w:t>n / a (2026 m. IV ketv.)</w:t>
                    </w:r>
                  </w:p>
                </w:tc>
              </w:tr>
              <w:tr w:rsidR="008D6100" w14:paraId="31DF6D61" w14:textId="77777777">
                <w:trPr>
                  <w:trHeight w:val="416"/>
                </w:trPr>
                <w:tc>
                  <w:tcPr>
                    <w:tcW w:w="3783" w:type="dxa"/>
                  </w:tcPr>
                  <w:p w14:paraId="6943B40B" w14:textId="0955D85A" w:rsidR="008D6100" w:rsidRDefault="008D6100" w:rsidP="008D6100">
                    <w:pPr>
                      <w:jc w:val="center"/>
                      <w:rPr>
                        <w:szCs w:val="24"/>
                      </w:rPr>
                    </w:pPr>
                    <w:r>
                      <w:rPr>
                        <w:szCs w:val="24"/>
                      </w:rPr>
                      <w:t>Paramą gavusios įmonės, iš jų: vidutinės</w:t>
                    </w:r>
                  </w:p>
                </w:tc>
                <w:tc>
                  <w:tcPr>
                    <w:tcW w:w="3784" w:type="dxa"/>
                    <w:tcBorders>
                      <w:top w:val="single" w:sz="4" w:space="0" w:color="auto"/>
                      <w:left w:val="single" w:sz="4" w:space="0" w:color="auto"/>
                      <w:bottom w:val="single" w:sz="4" w:space="0" w:color="auto"/>
                      <w:right w:val="single" w:sz="4" w:space="0" w:color="auto"/>
                    </w:tcBorders>
                    <w:shd w:val="clear" w:color="auto" w:fill="FFFFFF" w:themeFill="background1"/>
                  </w:tcPr>
                  <w:p w14:paraId="68C4E7AD" w14:textId="77777777" w:rsidR="008D6100" w:rsidRDefault="008D6100" w:rsidP="008D6100">
                    <w:pPr>
                      <w:jc w:val="center"/>
                      <w:rPr>
                        <w:color w:val="000000"/>
                        <w:szCs w:val="24"/>
                      </w:rPr>
                    </w:pPr>
                    <w:r>
                      <w:rPr>
                        <w:color w:val="000000"/>
                        <w:szCs w:val="24"/>
                      </w:rPr>
                      <w:t>R-12-001-01-02-01-12</w:t>
                    </w:r>
                  </w:p>
                  <w:p w14:paraId="64F8CF0E" w14:textId="77777777" w:rsidR="008D6100" w:rsidRDefault="008D6100" w:rsidP="008D6100">
                    <w:pPr>
                      <w:jc w:val="center"/>
                      <w:rPr>
                        <w:color w:val="000000"/>
                        <w:szCs w:val="24"/>
                      </w:rPr>
                    </w:pPr>
                  </w:p>
                  <w:p w14:paraId="655EE93A" w14:textId="382C4BEA" w:rsidR="008D6100" w:rsidRDefault="008D6100" w:rsidP="008D6100">
                    <w:pPr>
                      <w:jc w:val="center"/>
                      <w:rPr>
                        <w:color w:val="000000"/>
                        <w:szCs w:val="24"/>
                      </w:rPr>
                    </w:pPr>
                    <w:r>
                      <w:rPr>
                        <w:bCs/>
                        <w:color w:val="000000"/>
                        <w:szCs w:val="24"/>
                        <w:shd w:val="clear" w:color="auto" w:fill="FFFFFF"/>
                      </w:rPr>
                      <w:t>R.B.1.2009.2</w:t>
                    </w:r>
                  </w:p>
                </w:tc>
                <w:tc>
                  <w:tcPr>
                    <w:tcW w:w="3783" w:type="dxa"/>
                    <w:tcBorders>
                      <w:left w:val="single" w:sz="4" w:space="0" w:color="auto"/>
                    </w:tcBorders>
                  </w:tcPr>
                  <w:p w14:paraId="0526511B" w14:textId="18058102" w:rsidR="008D6100" w:rsidRDefault="008D6100" w:rsidP="008D6100">
                    <w:pPr>
                      <w:jc w:val="center"/>
                    </w:pPr>
                    <w:r>
                      <w:t xml:space="preserve">Įmonės </w:t>
                    </w:r>
                  </w:p>
                </w:tc>
                <w:tc>
                  <w:tcPr>
                    <w:tcW w:w="3246" w:type="dxa"/>
                  </w:tcPr>
                  <w:p w14:paraId="2A023607" w14:textId="356256DE" w:rsidR="008D6100" w:rsidRDefault="008D6100" w:rsidP="008D6100">
                    <w:pPr>
                      <w:jc w:val="center"/>
                    </w:pPr>
                    <w:r>
                      <w:rPr>
                        <w:iCs/>
                        <w:szCs w:val="24"/>
                      </w:rPr>
                      <w:t>n / a (2026 m. IV ketv.)</w:t>
                    </w:r>
                  </w:p>
                </w:tc>
              </w:tr>
              <w:tr w:rsidR="008D6100" w14:paraId="76830DA9" w14:textId="77777777">
                <w:trPr>
                  <w:trHeight w:val="416"/>
                </w:trPr>
                <w:tc>
                  <w:tcPr>
                    <w:tcW w:w="3783" w:type="dxa"/>
                  </w:tcPr>
                  <w:p w14:paraId="0535EB38" w14:textId="7FC46353" w:rsidR="008D6100" w:rsidRDefault="008D6100" w:rsidP="008D6100">
                    <w:pPr>
                      <w:jc w:val="center"/>
                      <w:rPr>
                        <w:szCs w:val="24"/>
                      </w:rPr>
                    </w:pPr>
                    <w:r>
                      <w:rPr>
                        <w:szCs w:val="24"/>
                      </w:rPr>
                      <w:t>Paramą gavusios įmonės, iš jų: didelės</w:t>
                    </w:r>
                  </w:p>
                </w:tc>
                <w:tc>
                  <w:tcPr>
                    <w:tcW w:w="3784" w:type="dxa"/>
                  </w:tcPr>
                  <w:p w14:paraId="120B942F" w14:textId="77777777" w:rsidR="008D6100" w:rsidRDefault="008D6100" w:rsidP="008D6100">
                    <w:pPr>
                      <w:jc w:val="center"/>
                      <w:rPr>
                        <w:color w:val="000000"/>
                        <w:szCs w:val="24"/>
                      </w:rPr>
                    </w:pPr>
                    <w:r>
                      <w:rPr>
                        <w:color w:val="000000"/>
                        <w:szCs w:val="24"/>
                      </w:rPr>
                      <w:t>R-12-001-01-02-01-13</w:t>
                    </w:r>
                  </w:p>
                  <w:p w14:paraId="61407F2D" w14:textId="77777777" w:rsidR="008D6100" w:rsidRDefault="008D6100" w:rsidP="008D6100">
                    <w:pPr>
                      <w:jc w:val="center"/>
                      <w:rPr>
                        <w:color w:val="000000"/>
                        <w:szCs w:val="24"/>
                      </w:rPr>
                    </w:pPr>
                  </w:p>
                  <w:p w14:paraId="008D8450" w14:textId="025BD2B8" w:rsidR="008D6100" w:rsidRDefault="008D6100" w:rsidP="008D6100">
                    <w:pPr>
                      <w:jc w:val="center"/>
                      <w:rPr>
                        <w:color w:val="000000"/>
                        <w:szCs w:val="24"/>
                      </w:rPr>
                    </w:pPr>
                    <w:r>
                      <w:rPr>
                        <w:color w:val="000000"/>
                        <w:szCs w:val="24"/>
                      </w:rPr>
                      <w:t>R.B.1.2009.3</w:t>
                    </w:r>
                  </w:p>
                </w:tc>
                <w:tc>
                  <w:tcPr>
                    <w:tcW w:w="3783" w:type="dxa"/>
                  </w:tcPr>
                  <w:p w14:paraId="501990AE" w14:textId="085D279F" w:rsidR="008D6100" w:rsidRDefault="008D6100" w:rsidP="008D6100">
                    <w:pPr>
                      <w:jc w:val="center"/>
                    </w:pPr>
                    <w:r>
                      <w:t xml:space="preserve">Įmonės </w:t>
                    </w:r>
                  </w:p>
                </w:tc>
                <w:tc>
                  <w:tcPr>
                    <w:tcW w:w="3246" w:type="dxa"/>
                  </w:tcPr>
                  <w:p w14:paraId="7FD05613" w14:textId="58D6743A" w:rsidR="008D6100" w:rsidRDefault="008D6100" w:rsidP="008D6100">
                    <w:pPr>
                      <w:jc w:val="center"/>
                    </w:pPr>
                    <w:r>
                      <w:rPr>
                        <w:iCs/>
                        <w:szCs w:val="24"/>
                      </w:rPr>
                      <w:t>n / a (2026 m. IV ketv.)</w:t>
                    </w:r>
                  </w:p>
                </w:tc>
              </w:tr>
            </w:tbl>
            <w:p w14:paraId="3867AE4A" w14:textId="77777777" w:rsidR="00335224" w:rsidRDefault="00335224">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2"/>
              </w:tblGrid>
              <w:tr w:rsidR="00335224" w14:paraId="31FE7FAA" w14:textId="77777777">
                <w:trPr>
                  <w:trHeight w:val="298"/>
                </w:trPr>
                <w:tc>
                  <w:tcPr>
                    <w:tcW w:w="15158" w:type="dxa"/>
                  </w:tcPr>
                  <w:p w14:paraId="3CEED8C3" w14:textId="4C3F73D6" w:rsidR="00335224" w:rsidRDefault="00D03436">
                    <w:pPr>
                      <w:jc w:val="both"/>
                      <w:rPr>
                        <w:szCs w:val="24"/>
                      </w:rPr>
                    </w:pPr>
                    <w:r>
                      <w:rPr>
                        <w:b/>
                        <w:bCs/>
                        <w:szCs w:val="24"/>
                      </w:rPr>
                      <w:t>3. Lietuvos Respublikos švietimo, mokslo ir sporto ministerijos (toliau –</w:t>
                    </w:r>
                    <w:r>
                      <w:rPr>
                        <w:szCs w:val="24"/>
                      </w:rPr>
                      <w:t xml:space="preserve"> </w:t>
                    </w:r>
                    <w:r>
                      <w:rPr>
                        <w:b/>
                        <w:bCs/>
                        <w:szCs w:val="24"/>
                      </w:rPr>
                      <w:t>Ministerija) stebėsenos rodiklių aprašymo kortelės</w:t>
                    </w:r>
                  </w:p>
                </w:tc>
              </w:tr>
              <w:tr w:rsidR="00335224" w14:paraId="0E751791" w14:textId="77777777">
                <w:trPr>
                  <w:trHeight w:val="315"/>
                </w:trPr>
                <w:tc>
                  <w:tcPr>
                    <w:tcW w:w="15158" w:type="dxa"/>
                  </w:tcPr>
                  <w:p w14:paraId="0B7479E6" w14:textId="3548E060" w:rsidR="00335224" w:rsidRDefault="00D03436">
                    <w:pPr>
                      <w:jc w:val="both"/>
                      <w:rPr>
                        <w:i/>
                        <w:szCs w:val="24"/>
                      </w:rPr>
                    </w:pPr>
                    <w:r>
                      <w:rPr>
                        <w:szCs w:val="24"/>
                      </w:rPr>
                      <w:t>3.1. 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14:paraId="694A7D69" w14:textId="77777777" w:rsidR="00335224" w:rsidRDefault="00335224">
              <w:pPr>
                <w:jc w:val="both"/>
                <w:rPr>
                  <w:i/>
                  <w:iCs/>
                  <w:szCs w:val="24"/>
                </w:rPr>
              </w:pPr>
            </w:p>
            <w:p w14:paraId="5D6C7B55" w14:textId="77777777" w:rsidR="00335224" w:rsidRDefault="004104CD">
              <w:pPr>
                <w:jc w:val="center"/>
                <w:rPr>
                  <w:b/>
                  <w:bCs/>
                  <w:szCs w:val="24"/>
                </w:rPr>
              </w:pPr>
            </w:p>
          </w:sdtContent>
        </w:sdt>
        <w:sdt>
          <w:sdtPr>
            <w:alias w:val="skyrius"/>
            <w:tag w:val="part_0201cc86e8f4483da5a09c82d4def6c7"/>
            <w:id w:val="137925488"/>
            <w:lock w:val="sdtLocked"/>
          </w:sdtPr>
          <w:sdtEndPr/>
          <w:sdtContent>
            <w:p w14:paraId="25268CF1" w14:textId="4ADEB903" w:rsidR="00335224" w:rsidRDefault="004104CD">
              <w:pPr>
                <w:jc w:val="center"/>
                <w:rPr>
                  <w:b/>
                  <w:bCs/>
                  <w:szCs w:val="24"/>
                </w:rPr>
              </w:pPr>
              <w:sdt>
                <w:sdtPr>
                  <w:alias w:val="Numeris"/>
                  <w:tag w:val="nr_0201cc86e8f4483da5a09c82d4def6c7"/>
                  <w:id w:val="-758673218"/>
                  <w:lock w:val="sdtLocked"/>
                </w:sdtPr>
                <w:sdtEndPr/>
                <w:sdtContent>
                  <w:r w:rsidR="00D03436">
                    <w:rPr>
                      <w:b/>
                      <w:bCs/>
                      <w:szCs w:val="24"/>
                    </w:rPr>
                    <w:t>II</w:t>
                  </w:r>
                </w:sdtContent>
              </w:sdt>
              <w:r w:rsidR="00D03436">
                <w:rPr>
                  <w:b/>
                  <w:bCs/>
                  <w:szCs w:val="24"/>
                </w:rPr>
                <w:t xml:space="preserve"> SKYRIUS</w:t>
              </w:r>
            </w:p>
            <w:p w14:paraId="52F9CE85" w14:textId="77777777" w:rsidR="00335224" w:rsidRDefault="004104CD">
              <w:pPr>
                <w:jc w:val="center"/>
                <w:rPr>
                  <w:b/>
                  <w:szCs w:val="24"/>
                </w:rPr>
              </w:pPr>
              <w:sdt>
                <w:sdtPr>
                  <w:alias w:val="Pavadinimas"/>
                  <w:tag w:val="title_0201cc86e8f4483da5a09c82d4def6c7"/>
                  <w:id w:val="769203712"/>
                  <w:lock w:val="sdtLocked"/>
                </w:sdtPr>
                <w:sdtEndPr/>
                <w:sdtContent>
                  <w:r w:rsidR="00D03436">
                    <w:rPr>
                      <w:b/>
                      <w:szCs w:val="24"/>
                    </w:rPr>
                    <w:t>SPECIALIEJI FINANSAVIMO REIKALAVIMAI</w:t>
                  </w:r>
                </w:sdtContent>
              </w:sdt>
            </w:p>
            <w:p w14:paraId="7621EB22" w14:textId="77777777" w:rsidR="00335224" w:rsidRDefault="00335224">
              <w:pPr>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335224" w14:paraId="3C29A52A" w14:textId="77777777">
                <w:tc>
                  <w:tcPr>
                    <w:tcW w:w="14709" w:type="dxa"/>
                  </w:tcPr>
                  <w:p w14:paraId="0E465B4F" w14:textId="7EBEA67B" w:rsidR="00335224" w:rsidRDefault="00D03436">
                    <w:pPr>
                      <w:rPr>
                        <w:b/>
                        <w:szCs w:val="24"/>
                      </w:rPr>
                    </w:pPr>
                    <w:r>
                      <w:rPr>
                        <w:b/>
                        <w:bCs/>
                        <w:szCs w:val="24"/>
                      </w:rPr>
                      <w:t>4</w:t>
                    </w:r>
                    <w:r>
                      <w:rPr>
                        <w:b/>
                        <w:szCs w:val="24"/>
                      </w:rPr>
                      <w:t xml:space="preserve">. </w:t>
                    </w:r>
                    <w:r>
                      <w:rPr>
                        <w:b/>
                        <w:bCs/>
                        <w:szCs w:val="24"/>
                      </w:rPr>
                      <w:t>Taikomi teisės aktai</w:t>
                    </w:r>
                    <w:r>
                      <w:rPr>
                        <w:b/>
                        <w:szCs w:val="24"/>
                      </w:rPr>
                      <w:t xml:space="preserve"> </w:t>
                    </w:r>
                    <w:r>
                      <w:rPr>
                        <w:b/>
                        <w:bCs/>
                        <w:szCs w:val="24"/>
                      </w:rPr>
                      <w:t>ir, jei taikoma, Apraše vartojamos sąvokos</w:t>
                    </w:r>
                  </w:p>
                </w:tc>
              </w:tr>
              <w:tr w:rsidR="00335224" w14:paraId="54E408DC" w14:textId="77777777">
                <w:tc>
                  <w:tcPr>
                    <w:tcW w:w="14709" w:type="dxa"/>
                  </w:tcPr>
                  <w:p w14:paraId="6E7181EB" w14:textId="12157B2F" w:rsidR="00335224" w:rsidRDefault="00D03436">
                    <w:pPr>
                      <w:tabs>
                        <w:tab w:val="left" w:pos="457"/>
                      </w:tabs>
                      <w:jc w:val="both"/>
                      <w:rPr>
                        <w:iCs/>
                        <w:szCs w:val="24"/>
                      </w:rPr>
                    </w:pPr>
                    <w:r>
                      <w:rPr>
                        <w:iCs/>
                        <w:szCs w:val="24"/>
                      </w:rPr>
                      <w:t>4.1.</w:t>
                    </w:r>
                    <w:r>
                      <w:rPr>
                        <w:iCs/>
                        <w:szCs w:val="24"/>
                      </w:rPr>
                      <w:tab/>
                      <w:t>Teisės aktai, kuriais vadovaujamasi rengiant, teikiant ir vertinant projektų įgyvendinimo planą (toliau – PĮP), priimant sprendimą dėl projektų finansavimo, sudarant projektų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8 (toliau – Aprašas):</w:t>
                    </w:r>
                  </w:p>
                  <w:p w14:paraId="43311EAF" w14:textId="314373F4" w:rsidR="00335224" w:rsidRDefault="00D03436">
                    <w:pPr>
                      <w:jc w:val="both"/>
                      <w:rPr>
                        <w:iCs/>
                        <w:szCs w:val="24"/>
                      </w:rPr>
                    </w:pPr>
                    <w:r>
                      <w:rPr>
                        <w:iCs/>
                        <w:szCs w:val="24"/>
                      </w:rPr>
                      <w:t>4.1.1. 2021 m. vasario 12 d. Europos Parlamento ir Tarybos reglamentas (ES) 2021/241, kuriuo nustatoma Ekonomikos gaivinimo ir atsparumo didinimo priemonė, su paskutiniais pakeitimais, padarytais 2024 m. vasario 29 d. Europos Parlamento ir Tarybos reglamentu (ES) 2024/795;</w:t>
                    </w:r>
                  </w:p>
                  <w:p w14:paraId="4E730194" w14:textId="4010C488" w:rsidR="00335224" w:rsidRDefault="00D03436">
                    <w:pPr>
                      <w:jc w:val="both"/>
                      <w:rPr>
                        <w:iCs/>
                        <w:szCs w:val="24"/>
                      </w:rPr>
                    </w:pPr>
                    <w:r>
                      <w:rPr>
                        <w:iCs/>
                        <w:szCs w:val="24"/>
                      </w:rPr>
                      <w:t>4.1.2. Planas „Naujos kartos Lietuva“, priimtas 2021 m. liepos 28 d. Europos Sąjungos Tarybos įgyvendinimo sprendimu dėl Lietuvos ekonomikos gaivinimo ir atsparumo didinimo plano patvirtinimo;</w:t>
                    </w:r>
                  </w:p>
                  <w:p w14:paraId="2D107B16" w14:textId="11461D72" w:rsidR="00335224" w:rsidRDefault="00D03436">
                    <w:pPr>
                      <w:jc w:val="both"/>
                      <w:rPr>
                        <w:iCs/>
                        <w:szCs w:val="24"/>
                      </w:rPr>
                    </w:pPr>
                    <w:r>
                      <w:rPr>
                        <w:iCs/>
                        <w:szCs w:val="24"/>
                      </w:rPr>
                      <w:t>4.1.3.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6C4EB92E" w14:textId="034FE7DF" w:rsidR="00335224" w:rsidRDefault="00D03436">
                    <w:pPr>
                      <w:jc w:val="both"/>
                      <w:rPr>
                        <w:iCs/>
                        <w:szCs w:val="24"/>
                      </w:rPr>
                    </w:pPr>
                    <w:r>
                      <w:rPr>
                        <w:iCs/>
                        <w:szCs w:val="24"/>
                      </w:rPr>
                      <w:lastRenderedPageBreak/>
                      <w:t>4.1.4.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49EEDE7F" w14:textId="7E839DB3" w:rsidR="00335224" w:rsidRDefault="00D03436">
                    <w:pPr>
                      <w:jc w:val="both"/>
                      <w:rPr>
                        <w:iCs/>
                        <w:szCs w:val="24"/>
                      </w:rPr>
                    </w:pPr>
                    <w:r>
                      <w:rPr>
                        <w:iCs/>
                        <w:szCs w:val="24"/>
                      </w:rPr>
                      <w:t xml:space="preserve">4.1.5. </w:t>
                    </w:r>
                    <w:r>
                      <w:rPr>
                        <w:szCs w:val="24"/>
                      </w:rPr>
                      <w:t>Strateginio valdymo metodika, patvirtinta Lietuvos Respublikos Vyriausybės 2021 m. balandžio 28 d. nutarimu Nr. 292 „Dėl Strateginio valdymo metodikos patvirtinimo“;</w:t>
                    </w:r>
                  </w:p>
                  <w:p w14:paraId="41B33717" w14:textId="43852174" w:rsidR="00335224" w:rsidRDefault="00D03436">
                    <w:pPr>
                      <w:jc w:val="both"/>
                      <w:rPr>
                        <w:szCs w:val="24"/>
                        <w:lang w:eastAsia="lt-LT"/>
                      </w:rPr>
                    </w:pPr>
                    <w:r>
                      <w:rPr>
                        <w:szCs w:val="24"/>
                        <w:lang w:eastAsia="lt-LT"/>
                      </w:rPr>
                      <w:t>4.1.6. Lietuvos Respublikos mokslo ir studijų įstatymas;</w:t>
                    </w:r>
                  </w:p>
                  <w:p w14:paraId="13553B36" w14:textId="4B59E90E" w:rsidR="00335224" w:rsidRDefault="00D03436">
                    <w:pPr>
                      <w:ind w:firstLine="29"/>
                      <w:jc w:val="both"/>
                      <w:rPr>
                        <w:szCs w:val="24"/>
                        <w:lang w:eastAsia="lt-LT"/>
                      </w:rPr>
                    </w:pPr>
                    <w:r>
                      <w:rPr>
                        <w:szCs w:val="24"/>
                        <w:lang w:eastAsia="lt-LT"/>
                      </w:rPr>
                      <w:t>4.1.7. Lietuvos Respublikos technologijų ir inovacijų įstatymas;</w:t>
                    </w:r>
                  </w:p>
                  <w:p w14:paraId="47CD2F87" w14:textId="25DFCBA0" w:rsidR="00335224" w:rsidRDefault="00D03436">
                    <w:pPr>
                      <w:ind w:firstLine="29"/>
                      <w:jc w:val="both"/>
                      <w:rPr>
                        <w:szCs w:val="24"/>
                        <w:lang w:eastAsia="lt-LT"/>
                      </w:rPr>
                    </w:pPr>
                    <w:r>
                      <w:rPr>
                        <w:szCs w:val="24"/>
                        <w:lang w:eastAsia="lt-LT"/>
                      </w:rPr>
                      <w:t>4.1.8. 2021 m. balandžio 28 d. Europos Parlamento ir Tarybos reglamentas (ES) 2021/695, kuriuo sukuriama bendroji mokslinių tyrimų ir inovacijų programa „Europos horizontas“, nustatomos su ja susijusios dalyvavimo ir sklaidos taisyklės ir panaikinami reglamentai (ES) Nr. 1290/2013 ir (ES) Nr. 1291/2013, su paskutiniais pakeitimais, padarytais 2024 m. vasario 29 d/ Europos Parlamento ir Tarybos reglamentu (ES) 2024/795 (toliau – Europos Parlamento ir Tarybos reglamentas (ES) 2021/695);</w:t>
                    </w:r>
                  </w:p>
                  <w:p w14:paraId="25A52EA1" w14:textId="6EADC636" w:rsidR="00335224" w:rsidRDefault="00D03436">
                    <w:pPr>
                      <w:jc w:val="both"/>
                      <w:rPr>
                        <w:szCs w:val="24"/>
                        <w:lang w:eastAsia="lt-LT"/>
                      </w:rPr>
                    </w:pPr>
                    <w:r>
                      <w:rPr>
                        <w:szCs w:val="24"/>
                        <w:lang w:eastAsia="lt-LT"/>
                      </w:rPr>
                      <w:t xml:space="preserve">4.1.9. Europos Sąjungos mokslinių tyrimų ir inovacijų programos „Europos horizontas“ akceleravimo veiklų planas, patvirtintas Lietuvos Respublikos švietimo, mokslo ir sporto ministro 2022 m. vasario 1 d. įsakymu Nr. V-151 „Dėl Europos Sąjungos mokslinių tyrimų ir inovacijų programos „Europos horizontas“ akceleravimo veiklų plano patvirtinimo“ </w:t>
                    </w:r>
                    <w:r>
                      <w:t>(paskelbtas Ministerijos interneto svetainėje https://smsm.lrv.lt/lt/veiklos-sritys-1/mokslas/es-bendroji-moksliniu-tyrimu-ir-inovaciju-programa-europos-horizontas/programos-europos-horizontas-akceleravimas/)</w:t>
                    </w:r>
                    <w:r>
                      <w:rPr>
                        <w:szCs w:val="24"/>
                        <w:lang w:eastAsia="lt-LT"/>
                      </w:rPr>
                      <w:t>;</w:t>
                    </w:r>
                  </w:p>
                  <w:p w14:paraId="4CFA8F22" w14:textId="13328A3F" w:rsidR="00335224" w:rsidRDefault="00D03436">
                    <w:pPr>
                      <w:jc w:val="both"/>
                      <w:rPr>
                        <w:szCs w:val="24"/>
                        <w:lang w:eastAsia="lt-LT"/>
                      </w:rPr>
                    </w:pPr>
                    <w:r>
                      <w:rPr>
                        <w:szCs w:val="24"/>
                        <w:lang w:eastAsia="lt-LT"/>
                      </w:rPr>
                      <w:t xml:space="preserve">4.1.10. 2023 m. gruodžio 13 d. Komisijos reglamentas (ES) Nr. 2023/2831 dėl Sutarties dėl Europos Sąjungos veikimo 107 ir 108 straipsnių taikymo </w:t>
                    </w:r>
                    <w:r>
                      <w:rPr>
                        <w:i/>
                        <w:iCs/>
                        <w:szCs w:val="24"/>
                        <w:lang w:eastAsia="lt-LT"/>
                      </w:rPr>
                      <w:t>de minimis</w:t>
                    </w:r>
                    <w:r>
                      <w:rPr>
                        <w:szCs w:val="24"/>
                        <w:lang w:eastAsia="lt-LT"/>
                      </w:rPr>
                      <w:t xml:space="preserve"> pagalbai (toliau – </w:t>
                    </w:r>
                    <w:r>
                      <w:rPr>
                        <w:i/>
                        <w:iCs/>
                        <w:szCs w:val="24"/>
                        <w:lang w:eastAsia="lt-LT"/>
                      </w:rPr>
                      <w:t>De minimis</w:t>
                    </w:r>
                    <w:r>
                      <w:rPr>
                        <w:szCs w:val="24"/>
                        <w:lang w:eastAsia="lt-LT"/>
                      </w:rPr>
                      <w:t xml:space="preserve"> reglamentas);</w:t>
                    </w:r>
                  </w:p>
                  <w:p w14:paraId="39A9C544" w14:textId="30544BB1" w:rsidR="00335224" w:rsidRDefault="00D03436">
                    <w:pPr>
                      <w:ind w:firstLine="29"/>
                      <w:jc w:val="both"/>
                      <w:rPr>
                        <w:szCs w:val="24"/>
                        <w:lang w:eastAsia="lt-LT"/>
                      </w:rPr>
                    </w:pPr>
                    <w:r>
                      <w:rPr>
                        <w:szCs w:val="24"/>
                        <w:lang w:eastAsia="lt-LT"/>
                      </w:rPr>
                      <w:t>4.1.11. Europos Komisijos komunikatas Nr. (2022/C 414/01) „Valstybės pagalbos moksliniams tyrimams, plėtrai ir inovacijoms sistema“ (toliau – Komunikatas);</w:t>
                    </w:r>
                  </w:p>
                  <w:p w14:paraId="4101836A" w14:textId="2CE8861E" w:rsidR="00335224" w:rsidRDefault="00D03436">
                    <w:pPr>
                      <w:jc w:val="both"/>
                      <w:rPr>
                        <w:szCs w:val="24"/>
                        <w:lang w:eastAsia="lt-LT"/>
                      </w:rPr>
                    </w:pPr>
                    <w:r>
                      <w:rPr>
                        <w:szCs w:val="24"/>
                        <w:lang w:eastAsia="lt-LT"/>
                      </w:rPr>
                      <w:t xml:space="preserve">4.1.12. 2014 m. birželio 27 d. Komisijos reglamentas (ES) Nr. 717/2014 dėl Sutarties dėl Europos Sąjungos veikimo 107 ir 108 straipsnių taikymo </w:t>
                    </w:r>
                    <w:r>
                      <w:rPr>
                        <w:i/>
                        <w:iCs/>
                        <w:szCs w:val="24"/>
                        <w:lang w:eastAsia="lt-LT"/>
                      </w:rPr>
                      <w:t xml:space="preserve">de minimis </w:t>
                    </w:r>
                    <w:r>
                      <w:rPr>
                        <w:szCs w:val="24"/>
                        <w:lang w:eastAsia="lt-LT"/>
                      </w:rPr>
                      <w:t xml:space="preserve">pagalbai žuvininkystės ir akvakultūros sektoriuje, su paskutiniais pakeitimais, padarytais 2023 m. spalio 4 d. Komisijos reglamentu (ES) 2023/2391 (toliau – </w:t>
                    </w:r>
                    <w:r>
                      <w:rPr>
                        <w:i/>
                        <w:iCs/>
                        <w:szCs w:val="24"/>
                        <w:lang w:eastAsia="lt-LT"/>
                      </w:rPr>
                      <w:t>De minimis</w:t>
                    </w:r>
                    <w:r>
                      <w:rPr>
                        <w:szCs w:val="24"/>
                        <w:lang w:eastAsia="lt-LT"/>
                      </w:rPr>
                      <w:t xml:space="preserve"> pagalbos žuvininkystės ir akvakultūros sektoriuje reglamentas);</w:t>
                    </w:r>
                  </w:p>
                  <w:p w14:paraId="721B5ECF" w14:textId="12EF99B8" w:rsidR="00335224" w:rsidRDefault="00D03436">
                    <w:pPr>
                      <w:ind w:firstLine="29"/>
                      <w:jc w:val="both"/>
                      <w:rPr>
                        <w:szCs w:val="24"/>
                        <w:lang w:eastAsia="lt-LT"/>
                      </w:rPr>
                    </w:pPr>
                    <w:r>
                      <w:rPr>
                        <w:szCs w:val="24"/>
                        <w:lang w:eastAsia="lt-LT"/>
                      </w:rPr>
                      <w:t>4.1.13. 2013 m. gruodžio 18 d. Komisijos reglamentas (ES) Nr. 1408/2013 dėl Sutarties dėl Europos Sąjungos veikimo 107 ir 108 straipsnių taikymo </w:t>
                    </w:r>
                    <w:r>
                      <w:rPr>
                        <w:i/>
                        <w:iCs/>
                        <w:szCs w:val="24"/>
                        <w:lang w:eastAsia="lt-LT"/>
                      </w:rPr>
                      <w:t>de minimis</w:t>
                    </w:r>
                    <w:r>
                      <w:rPr>
                        <w:szCs w:val="24"/>
                        <w:lang w:eastAsia="lt-LT"/>
                      </w:rPr>
                      <w:t xml:space="preserve"> pagalbai žemės ūkio sektoriuje su paskutiniais pakeitimais, padarytais </w:t>
                    </w:r>
                    <w:r>
                      <w:t>2024 m. gruodžio 10 d. Komisijos reglamentu (ES) 2024/3118</w:t>
                    </w:r>
                    <w:r>
                      <w:rPr>
                        <w:szCs w:val="24"/>
                        <w:lang w:eastAsia="lt-LT"/>
                      </w:rPr>
                      <w:t xml:space="preserve"> (toliau – </w:t>
                    </w:r>
                    <w:r>
                      <w:rPr>
                        <w:i/>
                        <w:iCs/>
                        <w:szCs w:val="24"/>
                        <w:lang w:eastAsia="lt-LT"/>
                      </w:rPr>
                      <w:t>De minimis</w:t>
                    </w:r>
                    <w:r>
                      <w:rPr>
                        <w:szCs w:val="24"/>
                        <w:lang w:eastAsia="lt-LT"/>
                      </w:rPr>
                      <w:t xml:space="preserve"> pagalbos žemės ūkio sektoriuje reglamentas);</w:t>
                    </w:r>
                  </w:p>
                  <w:p w14:paraId="1F111B38" w14:textId="0CE8D87A" w:rsidR="00335224" w:rsidRDefault="00D03436">
                    <w:pPr>
                      <w:ind w:firstLine="29"/>
                      <w:jc w:val="both"/>
                      <w:rPr>
                        <w:szCs w:val="24"/>
                        <w:lang w:eastAsia="lt-LT"/>
                      </w:rPr>
                    </w:pPr>
                    <w:r>
                      <w:rPr>
                        <w:szCs w:val="24"/>
                        <w:lang w:eastAsia="lt-LT"/>
                      </w:rPr>
                      <w:t>4.1.14. Lietuvos mokslo tarybos nuostatai, patvirtinti Lietuvos Respublikos Vyriausybės 2022 m. balandžio 20 d. nutarimu Nr. 375 „Dėl Lietuvos mokslo tarybos nuostatų pavirtinimo“;</w:t>
                    </w:r>
                  </w:p>
                  <w:p w14:paraId="17452E31" w14:textId="5BC57DBE" w:rsidR="00335224" w:rsidRDefault="00D03436">
                    <w:pPr>
                      <w:ind w:firstLine="29"/>
                      <w:jc w:val="both"/>
                      <w:rPr>
                        <w:iCs/>
                        <w:szCs w:val="24"/>
                      </w:rPr>
                    </w:pPr>
                    <w:r>
                      <w:rPr>
                        <w:szCs w:val="24"/>
                        <w:lang w:eastAsia="lt-LT"/>
                      </w:rPr>
                      <w:t>4.1.15. Lietuvos Respublikos švietimo, mokslo ir sporto ministerijos 2021–2027 metų Europos Sąjungos fondų investicijų programos ir Ekonomikos gaivinimo ir atsparumo didinimo plano „Naujos kartos Lietuva“ administravimo procedūrų aprašas, patvirtintas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 (paskelbtas Ministerijos interneto svetainėje https://smsm.lrv.lt/lt/es-investicijos/aktualus-teises-aktai-ir-nuorodos/2021-2027-m-investiciniam-periodui-aktualus-teises-aktai-ir-nuorodos/).</w:t>
                    </w:r>
                  </w:p>
                  <w:p w14:paraId="178498BB" w14:textId="0E0618E8" w:rsidR="00335224" w:rsidRDefault="00D03436">
                    <w:pPr>
                      <w:jc w:val="both"/>
                      <w:rPr>
                        <w:i/>
                        <w:iCs/>
                        <w:szCs w:val="24"/>
                      </w:rPr>
                    </w:pPr>
                    <w:r>
                      <w:rPr>
                        <w:iCs/>
                        <w:szCs w:val="24"/>
                      </w:rPr>
                      <w:t>4.2. Apraše vartojamos sąvokos suprantamos taip, kaip jos apibrėžtos Projektų administravimo ir finansavimo taisyklėse, Mokslo ir studijų įstatyme ir kituose anksčiau paminėtuose teisės aktuose.</w:t>
                    </w:r>
                  </w:p>
                </w:tc>
              </w:tr>
              <w:tr w:rsidR="00335224" w14:paraId="44761518" w14:textId="77777777">
                <w:tc>
                  <w:tcPr>
                    <w:tcW w:w="14709" w:type="dxa"/>
                  </w:tcPr>
                  <w:p w14:paraId="4B34D256" w14:textId="1AF63DFF" w:rsidR="00335224" w:rsidRDefault="00D03436">
                    <w:pPr>
                      <w:rPr>
                        <w:b/>
                        <w:szCs w:val="24"/>
                      </w:rPr>
                    </w:pPr>
                    <w:r>
                      <w:rPr>
                        <w:b/>
                        <w:szCs w:val="24"/>
                      </w:rPr>
                      <w:lastRenderedPageBreak/>
                      <w:t>5. Reikalavimai projektams, pareiškėjams ir partneriams</w:t>
                    </w:r>
                  </w:p>
                </w:tc>
              </w:tr>
              <w:tr w:rsidR="00335224" w14:paraId="26996B8D" w14:textId="77777777">
                <w:trPr>
                  <w:trHeight w:val="3686"/>
                </w:trPr>
                <w:tc>
                  <w:tcPr>
                    <w:tcW w:w="14709" w:type="dxa"/>
                    <w:tcBorders>
                      <w:bottom w:val="single" w:sz="4" w:space="0" w:color="auto"/>
                    </w:tcBorders>
                  </w:tcPr>
                  <w:p w14:paraId="41D4B22A" w14:textId="615E93FC" w:rsidR="00335224" w:rsidRDefault="00D03436">
                    <w:pPr>
                      <w:jc w:val="both"/>
                      <w:rPr>
                        <w:b/>
                        <w:bCs/>
                        <w:iCs/>
                        <w:szCs w:val="24"/>
                      </w:rPr>
                    </w:pPr>
                    <w:r>
                      <w:rPr>
                        <w:b/>
                        <w:bCs/>
                        <w:szCs w:val="24"/>
                      </w:rPr>
                      <w:t>5.1. Reikalavimai projektams:</w:t>
                    </w:r>
                  </w:p>
                  <w:p w14:paraId="4C693F56" w14:textId="500B6B8A" w:rsidR="00335224" w:rsidRDefault="00D03436">
                    <w:pPr>
                      <w:jc w:val="both"/>
                      <w:rPr>
                        <w:iCs/>
                        <w:szCs w:val="24"/>
                      </w:rPr>
                    </w:pPr>
                    <w:r>
                      <w:rPr>
                        <w:iCs/>
                        <w:szCs w:val="24"/>
                      </w:rPr>
                      <w:t>5.1.1. Pagal Aprašą remiama veikla – grupinės galutinių naudos gavėjų (toliau – Naudos gavėjai) konsultacijos Lietuvos pareiškėjų kompetencijoms dalyvauti tarptautinėse mokslinių tyrimų ir eksperimentinės plėtros ir inovacijų programose ugdyti.</w:t>
                    </w:r>
                  </w:p>
                  <w:p w14:paraId="3F875D5A" w14:textId="0674A5DF" w:rsidR="00335224" w:rsidRDefault="00D03436">
                    <w:pPr>
                      <w:jc w:val="both"/>
                      <w:rPr>
                        <w:iCs/>
                        <w:szCs w:val="24"/>
                      </w:rPr>
                    </w:pPr>
                    <w:r>
                      <w:rPr>
                        <w:iCs/>
                        <w:szCs w:val="24"/>
                      </w:rPr>
                      <w:t>5.1.2. Pagal Aprašą Pareiškėjo projektui įgyvendinti numatoma skirti iki 980 000,00 Eur (devynių šimtų aštuoniasdešimt tūkstančių eurų 00 ct) EGADP lėšų ir ne daugiau kaip 205 800,00 Eur (du šimtus penkis tūkstančius aštuonis šimtus eurų 00 ct) Lietuvos Respublikos valstybės biudžeto lėšų pridėtinės vertės mokesčiui (toliau – PVM) kompensuoti (galimas finansavimo intensyvumas – iki 100 proc. tinkamų finansuoti išlaidų).</w:t>
                    </w:r>
                  </w:p>
                  <w:p w14:paraId="1EF61D41" w14:textId="4802850C" w:rsidR="00335224" w:rsidRDefault="00D03436">
                    <w:pPr>
                      <w:jc w:val="both"/>
                      <w:rPr>
                        <w:iCs/>
                        <w:szCs w:val="24"/>
                      </w:rPr>
                    </w:pPr>
                    <w:r>
                      <w:rPr>
                        <w:iCs/>
                        <w:szCs w:val="24"/>
                      </w:rPr>
                      <w:t xml:space="preserve">5.1.3. Pagal Aprašą teikiamo finansavimo forma – dotacija, </w:t>
                    </w:r>
                    <w:r>
                      <w:rPr>
                        <w:szCs w:val="24"/>
                      </w:rPr>
                      <w:t>projekto atrankos būdas – planavimas.</w:t>
                    </w:r>
                  </w:p>
                  <w:p w14:paraId="77F1B69D" w14:textId="47EBCA5A" w:rsidR="00335224" w:rsidRDefault="00D03436">
                    <w:pPr>
                      <w:jc w:val="both"/>
                      <w:rPr>
                        <w:iCs/>
                        <w:szCs w:val="24"/>
                      </w:rPr>
                    </w:pPr>
                    <w:r>
                      <w:rPr>
                        <w:iCs/>
                        <w:szCs w:val="24"/>
                      </w:rPr>
                      <w:t>5.1.4. Projekto įgyvendinimo metu turi būti įgyvendintos privalomos projektų matomumo ir informavimo apie projektus priemonės pagal Projektų administravimo ir finansavimo taisyklių 341.1–341.4 papunkčiu</w:t>
                    </w:r>
                    <w:r>
                      <w:t>ose</w:t>
                    </w:r>
                    <w:r>
                      <w:rPr>
                        <w:iCs/>
                        <w:szCs w:val="24"/>
                      </w:rPr>
                      <w:t xml:space="preserve"> nustatytus reikalavimus.</w:t>
                    </w:r>
                  </w:p>
                  <w:p w14:paraId="0EF7ADC8" w14:textId="3BBEC250" w:rsidR="00335224" w:rsidRDefault="00D03436">
                    <w:pPr>
                      <w:jc w:val="both"/>
                      <w:rPr>
                        <w:iCs/>
                        <w:szCs w:val="24"/>
                      </w:rPr>
                    </w:pPr>
                    <w:r>
                      <w:rPr>
                        <w:iCs/>
                        <w:szCs w:val="24"/>
                      </w:rPr>
                      <w:t>5.1.5. Projektas turi būti pradėtas įgyvendinti ne vėliau kaip per 1 (vieną) mėnesį nuo sutarties pasirašymo dienos.</w:t>
                    </w:r>
                  </w:p>
                  <w:p w14:paraId="4ED2982A" w14:textId="0F99D150" w:rsidR="00335224" w:rsidRDefault="00D03436">
                    <w:pPr>
                      <w:jc w:val="both"/>
                      <w:rPr>
                        <w:iCs/>
                        <w:szCs w:val="24"/>
                      </w:rPr>
                    </w:pPr>
                    <w:r>
                      <w:rPr>
                        <w:iCs/>
                        <w:szCs w:val="24"/>
                      </w:rPr>
                      <w:t xml:space="preserve">5.1.6. </w:t>
                    </w:r>
                    <w:r w:rsidR="00B86B39">
                      <w:rPr>
                        <w:iCs/>
                        <w:szCs w:val="24"/>
                      </w:rPr>
                      <w:t>Projektas turi būti baigtas įgyvendinti ne vėliau kaip iki 2026 m. gruodžio 31 d</w:t>
                    </w:r>
                    <w:r w:rsidR="00B86B39">
                      <w:rPr>
                        <w:szCs w:val="24"/>
                      </w:rPr>
                      <w:t>.</w:t>
                    </w:r>
                    <w:bookmarkStart w:id="0" w:name="_GoBack"/>
                    <w:bookmarkEnd w:id="0"/>
                  </w:p>
                  <w:p w14:paraId="00245A2E" w14:textId="1EEB203D" w:rsidR="00335224" w:rsidRDefault="00D03436">
                    <w:pPr>
                      <w:jc w:val="both"/>
                      <w:rPr>
                        <w:iCs/>
                        <w:szCs w:val="24"/>
                      </w:rPr>
                    </w:pPr>
                    <w:r>
                      <w:rPr>
                        <w:iCs/>
                        <w:szCs w:val="24"/>
                      </w:rPr>
                      <w:t>5.1.7. Kartu su PĮP Administruojančiajai institucijai turi būti pateikti dokumentai, pagrindžiantys projekto išlaidų pagrįstumą, išlaidų skaičiavimai.</w:t>
                    </w:r>
                  </w:p>
                  <w:p w14:paraId="114C1BFF" w14:textId="3A917D0D" w:rsidR="00335224" w:rsidRDefault="00D03436">
                    <w:pPr>
                      <w:tabs>
                        <w:tab w:val="left" w:pos="459"/>
                      </w:tabs>
                      <w:jc w:val="both"/>
                    </w:pPr>
                    <w:r>
                      <w:rPr>
                        <w:iCs/>
                        <w:szCs w:val="24"/>
                      </w:rPr>
                      <w:t xml:space="preserve">5.1.8. </w:t>
                    </w:r>
                    <w:r>
                      <w:t xml:space="preserve">Visi su projekto įgyvendinimu susiję dokumentai turi būti saugomi Projektų administravimo ir finansavimo taisyklių VIII skyriaus šeštajame skirsnyje nustatyta tvarka ir terminais, taip pat laikantis </w:t>
                    </w:r>
                    <w:r>
                      <w:rPr>
                        <w:i/>
                        <w:iCs/>
                      </w:rPr>
                      <w:t>De minimis</w:t>
                    </w:r>
                    <w:r>
                      <w:t xml:space="preserve"> reglamento 6 straipsnio 3 dalyje, </w:t>
                    </w:r>
                    <w:r>
                      <w:rPr>
                        <w:i/>
                        <w:iCs/>
                      </w:rPr>
                      <w:t>De minimis</w:t>
                    </w:r>
                    <w:r>
                      <w:t xml:space="preserve"> pagalbos žemės ūkio sektoriuje reglamento 6 straipsnio 3 dalyje arba </w:t>
                    </w:r>
                    <w:r>
                      <w:rPr>
                        <w:i/>
                        <w:iCs/>
                      </w:rPr>
                      <w:t>De minimis</w:t>
                    </w:r>
                    <w:r>
                      <w:t xml:space="preserve"> pagalbos žuvininkystės ir akvakultūros sektoriuje reglamento 6 straipsnio 4 dalyje nustatytų terminų.</w:t>
                    </w:r>
                  </w:p>
                  <w:p w14:paraId="7109F8C4" w14:textId="3D408BCB" w:rsidR="00335224" w:rsidRDefault="00335224">
                    <w:pPr>
                      <w:rPr>
                        <w:szCs w:val="24"/>
                      </w:rPr>
                    </w:pPr>
                  </w:p>
                </w:tc>
              </w:tr>
              <w:tr w:rsidR="00335224" w14:paraId="3E03181B" w14:textId="77777777">
                <w:trPr>
                  <w:trHeight w:val="564"/>
                </w:trPr>
                <w:tc>
                  <w:tcPr>
                    <w:tcW w:w="14709" w:type="dxa"/>
                    <w:tcBorders>
                      <w:bottom w:val="single" w:sz="4" w:space="0" w:color="auto"/>
                    </w:tcBorders>
                  </w:tcPr>
                  <w:p w14:paraId="653EC321" w14:textId="405A4039" w:rsidR="00335224" w:rsidRDefault="00D03436">
                    <w:pPr>
                      <w:jc w:val="both"/>
                      <w:rPr>
                        <w:b/>
                        <w:bCs/>
                        <w:iCs/>
                        <w:szCs w:val="24"/>
                      </w:rPr>
                    </w:pPr>
                    <w:r>
                      <w:rPr>
                        <w:b/>
                        <w:bCs/>
                        <w:szCs w:val="24"/>
                      </w:rPr>
                      <w:t>5.2.</w:t>
                    </w:r>
                    <w:r>
                      <w:rPr>
                        <w:b/>
                        <w:bCs/>
                        <w:i/>
                        <w:iCs/>
                        <w:szCs w:val="24"/>
                      </w:rPr>
                      <w:t xml:space="preserve"> </w:t>
                    </w:r>
                    <w:r>
                      <w:rPr>
                        <w:b/>
                        <w:bCs/>
                        <w:szCs w:val="24"/>
                      </w:rPr>
                      <w:t>Reikalavimai pareiškėjams</w:t>
                    </w:r>
                    <w:r>
                      <w:rPr>
                        <w:b/>
                        <w:bCs/>
                        <w:iCs/>
                        <w:szCs w:val="24"/>
                      </w:rPr>
                      <w:t xml:space="preserve">: </w:t>
                    </w:r>
                  </w:p>
                  <w:p w14:paraId="5565F1CB" w14:textId="01F715F5" w:rsidR="00335224" w:rsidRDefault="00D03436">
                    <w:pPr>
                      <w:jc w:val="both"/>
                      <w:rPr>
                        <w:iCs/>
                        <w:szCs w:val="24"/>
                      </w:rPr>
                    </w:pPr>
                    <w:r>
                      <w:rPr>
                        <w:iCs/>
                        <w:sz w:val="22"/>
                        <w:szCs w:val="22"/>
                      </w:rPr>
                      <w:t>5.</w:t>
                    </w:r>
                    <w:r>
                      <w:rPr>
                        <w:iCs/>
                        <w:szCs w:val="24"/>
                      </w:rPr>
                      <w:t xml:space="preserve">2.1. Galimas pareiškėjas – </w:t>
                    </w:r>
                    <w:r>
                      <w:rPr>
                        <w:rFonts w:eastAsia="Calibri"/>
                        <w:szCs w:val="24"/>
                      </w:rPr>
                      <w:t>Lietuvos mokslo taryba</w:t>
                    </w:r>
                    <w:r>
                      <w:rPr>
                        <w:szCs w:val="24"/>
                      </w:rPr>
                      <w:t xml:space="preserve"> (toliau – Pareiškėjas, projekto vykdytojas). Galimybė Pareiškėjui teikti PĮP su partneriu nenumatoma.</w:t>
                    </w:r>
                  </w:p>
                  <w:p w14:paraId="42F9D761" w14:textId="21F853FE" w:rsidR="00335224" w:rsidRDefault="00D03436">
                    <w:pPr>
                      <w:jc w:val="both"/>
                      <w:rPr>
                        <w:iCs/>
                        <w:szCs w:val="24"/>
                      </w:rPr>
                    </w:pPr>
                    <w:r>
                      <w:rPr>
                        <w:iCs/>
                        <w:szCs w:val="24"/>
                      </w:rPr>
                      <w:t xml:space="preserve">5.2.2. </w:t>
                    </w:r>
                    <w:r>
                      <w:t xml:space="preserve">Pareiškėjas įgyvendina projektą pagal veiklą, nurodytą Aprašo </w:t>
                    </w:r>
                    <w:r>
                      <w:rPr>
                        <w:iCs/>
                        <w:szCs w:val="24"/>
                      </w:rPr>
                      <w:t xml:space="preserve">5.1.1 </w:t>
                    </w:r>
                    <w:r>
                      <w:t xml:space="preserve">papunktyje, skirtą tikslinei projekto grupei – Naudos gavėjams. </w:t>
                    </w:r>
                  </w:p>
                  <w:p w14:paraId="05C88DE4" w14:textId="006CC747" w:rsidR="00335224" w:rsidRDefault="00D03436">
                    <w:pPr>
                      <w:spacing w:line="259" w:lineRule="auto"/>
                      <w:jc w:val="both"/>
                      <w:rPr>
                        <w:szCs w:val="24"/>
                      </w:rPr>
                    </w:pPr>
                    <w:r>
                      <w:rPr>
                        <w:szCs w:val="24"/>
                      </w:rPr>
                      <w:t>5.2.3. Galimi projekto Naudos gavėjai:</w:t>
                    </w:r>
                  </w:p>
                  <w:p w14:paraId="79F81BA6" w14:textId="64BB3F57" w:rsidR="00335224" w:rsidRDefault="00D03436">
                    <w:pPr>
                      <w:spacing w:line="259" w:lineRule="auto"/>
                      <w:jc w:val="both"/>
                      <w:rPr>
                        <w:szCs w:val="24"/>
                      </w:rPr>
                    </w:pPr>
                    <w:r>
                      <w:rPr>
                        <w:szCs w:val="24"/>
                      </w:rPr>
                      <w:t xml:space="preserve">5.2.3.1. </w:t>
                    </w:r>
                    <w:r>
                      <w:t>mokslo ir studijų institucijos, įtrauktos į Atviros informavimo, konsultavimo ir orientavimo sistemos registrą (toliau – MSI);</w:t>
                    </w:r>
                  </w:p>
                  <w:p w14:paraId="3E499582" w14:textId="357444D2" w:rsidR="00335224" w:rsidRDefault="00D03436">
                    <w:pPr>
                      <w:spacing w:line="259" w:lineRule="auto"/>
                      <w:jc w:val="both"/>
                      <w:rPr>
                        <w:szCs w:val="24"/>
                      </w:rPr>
                    </w:pPr>
                    <w:r>
                      <w:rPr>
                        <w:szCs w:val="24"/>
                      </w:rPr>
                      <w:t>5.2.3.2. labai mažos, mažos ir vidutinės įmonės (toliau – MVĮ);</w:t>
                    </w:r>
                  </w:p>
                  <w:p w14:paraId="060D0EF2" w14:textId="54E1142A" w:rsidR="00335224" w:rsidRDefault="00D03436">
                    <w:pPr>
                      <w:spacing w:line="259" w:lineRule="auto"/>
                      <w:jc w:val="both"/>
                      <w:rPr>
                        <w:b/>
                        <w:bCs/>
                        <w:sz w:val="22"/>
                        <w:szCs w:val="22"/>
                      </w:rPr>
                    </w:pPr>
                    <w:r>
                      <w:rPr>
                        <w:szCs w:val="24"/>
                      </w:rPr>
                      <w:t>5.2.3.3. didelės įmonės (toliau – DĮ).</w:t>
                    </w:r>
                  </w:p>
                </w:tc>
              </w:tr>
              <w:tr w:rsidR="00335224" w14:paraId="268FAB9C" w14:textId="77777777">
                <w:trPr>
                  <w:trHeight w:val="312"/>
                </w:trPr>
                <w:tc>
                  <w:tcPr>
                    <w:tcW w:w="14709" w:type="dxa"/>
                    <w:tcBorders>
                      <w:top w:val="single" w:sz="4" w:space="0" w:color="auto"/>
                    </w:tcBorders>
                  </w:tcPr>
                  <w:p w14:paraId="3E31A490" w14:textId="5EA12803" w:rsidR="00335224" w:rsidRDefault="00D03436">
                    <w:pPr>
                      <w:jc w:val="both"/>
                      <w:rPr>
                        <w:b/>
                        <w:bCs/>
                        <w:szCs w:val="24"/>
                      </w:rPr>
                    </w:pPr>
                    <w:r>
                      <w:rPr>
                        <w:b/>
                        <w:bCs/>
                        <w:szCs w:val="24"/>
                      </w:rPr>
                      <w:t>5.3.</w:t>
                    </w:r>
                    <w:r>
                      <w:rPr>
                        <w:b/>
                        <w:bCs/>
                        <w:i/>
                        <w:iCs/>
                        <w:szCs w:val="24"/>
                      </w:rPr>
                      <w:t xml:space="preserve"> </w:t>
                    </w:r>
                    <w:r>
                      <w:rPr>
                        <w:b/>
                        <w:bCs/>
                        <w:szCs w:val="24"/>
                      </w:rPr>
                      <w:t>Reikalavimai partneriams:</w:t>
                    </w:r>
                  </w:p>
                  <w:p w14:paraId="2B318A34" w14:textId="2A1A6691" w:rsidR="00335224" w:rsidRDefault="00D03436">
                    <w:pPr>
                      <w:tabs>
                        <w:tab w:val="left" w:pos="459"/>
                      </w:tabs>
                      <w:jc w:val="both"/>
                    </w:pPr>
                    <w:r>
                      <w:rPr>
                        <w:iCs/>
                      </w:rPr>
                      <w:t>5.3.1. Partneriai negalimi.</w:t>
                    </w:r>
                  </w:p>
                </w:tc>
              </w:tr>
              <w:tr w:rsidR="00335224" w14:paraId="650CD84C" w14:textId="77777777">
                <w:tc>
                  <w:tcPr>
                    <w:tcW w:w="14709" w:type="dxa"/>
                  </w:tcPr>
                  <w:p w14:paraId="66BFBEF0" w14:textId="57601771" w:rsidR="00335224" w:rsidRDefault="00D03436">
                    <w:pPr>
                      <w:jc w:val="both"/>
                      <w:rPr>
                        <w:iCs/>
                        <w:szCs w:val="24"/>
                      </w:rPr>
                    </w:pPr>
                    <w:r>
                      <w:rPr>
                        <w:b/>
                        <w:szCs w:val="24"/>
                      </w:rPr>
                      <w:t>6. Reikalavimai jungtinio projekto projektams ir jungtinio projekto projektų pareiškėjams</w:t>
                    </w:r>
                  </w:p>
                </w:tc>
              </w:tr>
              <w:tr w:rsidR="00335224" w14:paraId="0B8F9484" w14:textId="77777777">
                <w:trPr>
                  <w:trHeight w:val="373"/>
                </w:trPr>
                <w:tc>
                  <w:tcPr>
                    <w:tcW w:w="14709" w:type="dxa"/>
                  </w:tcPr>
                  <w:p w14:paraId="38D2D704" w14:textId="0379EAC6" w:rsidR="00335224" w:rsidRDefault="00D03436">
                    <w:pPr>
                      <w:jc w:val="both"/>
                      <w:rPr>
                        <w:szCs w:val="24"/>
                      </w:rPr>
                    </w:pPr>
                    <w:r>
                      <w:rPr>
                        <w:bCs/>
                        <w:szCs w:val="24"/>
                      </w:rPr>
                      <w:t>6.1. Netaikoma.</w:t>
                    </w:r>
                  </w:p>
                </w:tc>
              </w:tr>
              <w:tr w:rsidR="00335224" w14:paraId="54CE9780" w14:textId="77777777">
                <w:trPr>
                  <w:trHeight w:val="264"/>
                </w:trPr>
                <w:tc>
                  <w:tcPr>
                    <w:tcW w:w="14709" w:type="dxa"/>
                  </w:tcPr>
                  <w:p w14:paraId="12AEBE7E" w14:textId="23A99D98" w:rsidR="00335224" w:rsidRDefault="00D03436">
                    <w:pPr>
                      <w:jc w:val="both"/>
                      <w:rPr>
                        <w:bCs/>
                        <w:szCs w:val="24"/>
                      </w:rPr>
                    </w:pPr>
                    <w:r>
                      <w:rPr>
                        <w:b/>
                        <w:szCs w:val="24"/>
                      </w:rPr>
                      <w:t>7. Projekto tikslinės grupės:</w:t>
                    </w:r>
                  </w:p>
                </w:tc>
              </w:tr>
              <w:tr w:rsidR="00335224" w14:paraId="6CB948FC" w14:textId="77777777">
                <w:trPr>
                  <w:trHeight w:val="276"/>
                </w:trPr>
                <w:tc>
                  <w:tcPr>
                    <w:tcW w:w="14709" w:type="dxa"/>
                  </w:tcPr>
                  <w:p w14:paraId="71356BEB" w14:textId="5CB4078F" w:rsidR="00335224" w:rsidRDefault="00D03436">
                    <w:pPr>
                      <w:jc w:val="both"/>
                      <w:rPr>
                        <w:bCs/>
                        <w:szCs w:val="24"/>
                      </w:rPr>
                    </w:pPr>
                    <w:r>
                      <w:rPr>
                        <w:bCs/>
                        <w:szCs w:val="24"/>
                      </w:rPr>
                      <w:t>7.1. MSI.</w:t>
                    </w:r>
                  </w:p>
                  <w:p w14:paraId="63758FB1" w14:textId="6A3E377F" w:rsidR="00335224" w:rsidRDefault="00D03436">
                    <w:pPr>
                      <w:jc w:val="both"/>
                      <w:rPr>
                        <w:bCs/>
                        <w:szCs w:val="24"/>
                      </w:rPr>
                    </w:pPr>
                    <w:r>
                      <w:rPr>
                        <w:bCs/>
                        <w:szCs w:val="24"/>
                      </w:rPr>
                      <w:t>7.2. MVĮ.</w:t>
                    </w:r>
                  </w:p>
                  <w:p w14:paraId="2FE12E48" w14:textId="30859822" w:rsidR="00335224" w:rsidRDefault="00D03436">
                    <w:pPr>
                      <w:jc w:val="both"/>
                      <w:rPr>
                        <w:bCs/>
                        <w:szCs w:val="24"/>
                      </w:rPr>
                    </w:pPr>
                    <w:r>
                      <w:rPr>
                        <w:bCs/>
                        <w:szCs w:val="24"/>
                      </w:rPr>
                      <w:t>7.3. DĮ.</w:t>
                    </w:r>
                  </w:p>
                </w:tc>
              </w:tr>
              <w:tr w:rsidR="00335224" w14:paraId="4761F9AF" w14:textId="77777777">
                <w:trPr>
                  <w:trHeight w:val="285"/>
                </w:trPr>
                <w:tc>
                  <w:tcPr>
                    <w:tcW w:w="14709" w:type="dxa"/>
                  </w:tcPr>
                  <w:p w14:paraId="1E413A30" w14:textId="17009DC7" w:rsidR="00335224" w:rsidRDefault="00D03436">
                    <w:pPr>
                      <w:rPr>
                        <w:sz w:val="22"/>
                        <w:szCs w:val="22"/>
                      </w:rPr>
                    </w:pPr>
                    <w:r>
                      <w:rPr>
                        <w:b/>
                        <w:szCs w:val="24"/>
                      </w:rPr>
                      <w:t>8. Horizontaliųjų principų (toliau – HP) reikalavimai</w:t>
                    </w:r>
                  </w:p>
                </w:tc>
              </w:tr>
              <w:tr w:rsidR="00335224" w14:paraId="34DA74B4" w14:textId="77777777">
                <w:tc>
                  <w:tcPr>
                    <w:tcW w:w="14709" w:type="dxa"/>
                  </w:tcPr>
                  <w:p w14:paraId="14B49BE6" w14:textId="0DB18C86" w:rsidR="00335224" w:rsidRDefault="00D03436">
                    <w:pPr>
                      <w:tabs>
                        <w:tab w:val="left" w:pos="675"/>
                      </w:tabs>
                      <w:ind w:left="22" w:hanging="22"/>
                      <w:jc w:val="both"/>
                      <w:rPr>
                        <w:szCs w:val="24"/>
                      </w:rPr>
                    </w:pPr>
                    <w:r>
                      <w:rPr>
                        <w:szCs w:val="24"/>
                      </w:rPr>
                      <w:lastRenderedPageBreak/>
                      <w:t xml:space="preserve">8.1. Projekte negali būti numatyta: </w:t>
                    </w:r>
                  </w:p>
                  <w:p w14:paraId="6FCD7A8D" w14:textId="6F68B11E" w:rsidR="00335224" w:rsidRDefault="00D03436">
                    <w:pPr>
                      <w:tabs>
                        <w:tab w:val="left" w:pos="720"/>
                      </w:tabs>
                      <w:ind w:left="22" w:hanging="22"/>
                      <w:jc w:val="both"/>
                      <w:rPr>
                        <w:szCs w:val="24"/>
                      </w:rPr>
                    </w:pPr>
                    <w:r>
                      <w:rPr>
                        <w:szCs w:val="24"/>
                      </w:rPr>
                      <w:t>8.1.1.</w:t>
                    </w:r>
                    <w:r>
                      <w:rPr>
                        <w:szCs w:val="24"/>
                      </w:rPr>
                      <w:tab/>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ar kitų bruožų principams įgyvendinti; </w:t>
                    </w:r>
                  </w:p>
                  <w:p w14:paraId="5B9AE71E" w14:textId="1E5FADD5" w:rsidR="00335224" w:rsidRDefault="00D03436">
                    <w:pPr>
                      <w:tabs>
                        <w:tab w:val="left" w:pos="705"/>
                      </w:tabs>
                      <w:ind w:left="22" w:hanging="22"/>
                      <w:jc w:val="both"/>
                      <w:rPr>
                        <w:szCs w:val="24"/>
                      </w:rPr>
                    </w:pPr>
                    <w:r>
                      <w:rPr>
                        <w:szCs w:val="24"/>
                      </w:rPr>
                      <w:t>8.1.2.</w:t>
                    </w:r>
                    <w:r>
                      <w:rPr>
                        <w:szCs w:val="24"/>
                      </w:rPr>
                      <w:tab/>
                      <w:t>veiksmų, kurie turėtų neigiamą poveikį darnaus vystymosi principui įgyvendinti;</w:t>
                    </w:r>
                  </w:p>
                  <w:p w14:paraId="38E375AC" w14:textId="2B04C355" w:rsidR="00335224" w:rsidRDefault="00D03436">
                    <w:pPr>
                      <w:tabs>
                        <w:tab w:val="left" w:pos="705"/>
                      </w:tabs>
                      <w:ind w:left="22" w:hanging="22"/>
                      <w:jc w:val="both"/>
                      <w:rPr>
                        <w:szCs w:val="24"/>
                      </w:rPr>
                    </w:pPr>
                    <w:r>
                      <w:rPr>
                        <w:szCs w:val="24"/>
                      </w:rPr>
                      <w:t xml:space="preserve">8.1.3. veiksmų, kurie turėtų neigiamą poveikį inovatyvumo (kūrybingumo) principui įgyvendinti (finansuojama veikla prisideda prie šio principo įgyvendinimo, nes yra orientuota į mokslinių tyrimų ir eksperimentinės plėtros vystymą). </w:t>
                    </w:r>
                  </w:p>
                  <w:p w14:paraId="1837EF0D" w14:textId="40B43EE5" w:rsidR="00335224" w:rsidRDefault="00D03436">
                    <w:pPr>
                      <w:jc w:val="both"/>
                    </w:pPr>
                    <w:r>
                      <w:t>8.2. Projektas turi atitikti reikšmingos žalos nedarymo principą, t. y. turi būti tvarus aplinkos atžvilgiu ir vykdomas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Atitiktis šiam principui turi būti užtikrinta viso projekto įgyvendinimo metu. P</w:t>
                    </w:r>
                    <w:r>
                      <w:rPr>
                        <w:rFonts w:eastAsia="Calibri"/>
                      </w:rPr>
                      <w:t xml:space="preserve">rojekto (įskaitant jungtinį projektą) atitikties reikšmingos žalos nedarymo horizontaliajam principui vertinimo reikalavimų aprašas pateiktas </w:t>
                    </w:r>
                    <w:r>
                      <w:rPr>
                        <w:iCs/>
                        <w:szCs w:val="24"/>
                      </w:rPr>
                      <w:t xml:space="preserve">Aprašo 1 priede. </w:t>
                    </w:r>
                  </w:p>
                </w:tc>
              </w:tr>
              <w:tr w:rsidR="00335224" w14:paraId="34648B7A" w14:textId="77777777">
                <w:tc>
                  <w:tcPr>
                    <w:tcW w:w="14709" w:type="dxa"/>
                  </w:tcPr>
                  <w:p w14:paraId="3BBBF2F6" w14:textId="6EDA423D" w:rsidR="00335224" w:rsidRDefault="00D03436">
                    <w:pPr>
                      <w:tabs>
                        <w:tab w:val="left" w:pos="675"/>
                      </w:tabs>
                      <w:ind w:left="22" w:hanging="22"/>
                      <w:jc w:val="both"/>
                      <w:rPr>
                        <w:szCs w:val="24"/>
                      </w:rPr>
                    </w:pPr>
                    <w:r>
                      <w:rPr>
                        <w:b/>
                        <w:iCs/>
                        <w:szCs w:val="24"/>
                      </w:rPr>
                      <w:t>9. Europos Sąjungos pagrindinių teisių chartijos (toliau – Chartija) reikalavimai</w:t>
                    </w:r>
                  </w:p>
                </w:tc>
              </w:tr>
              <w:tr w:rsidR="00335224" w14:paraId="27A24C32" w14:textId="77777777">
                <w:tc>
                  <w:tcPr>
                    <w:tcW w:w="14709" w:type="dxa"/>
                  </w:tcPr>
                  <w:p w14:paraId="4E274553" w14:textId="77777777" w:rsidR="00335224" w:rsidRDefault="00D03436">
                    <w:pPr>
                      <w:suppressAutoHyphens/>
                      <w:jc w:val="both"/>
                      <w:rPr>
                        <w:szCs w:val="24"/>
                      </w:rPr>
                    </w:pPr>
                    <w:r>
                      <w:rPr>
                        <w:szCs w:val="24"/>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14:paraId="1047A56F" w14:textId="462C1B4A" w:rsidR="00335224" w:rsidRDefault="00D03436">
                    <w:pPr>
                      <w:tabs>
                        <w:tab w:val="left" w:pos="675"/>
                      </w:tabs>
                      <w:ind w:left="22" w:hanging="22"/>
                      <w:jc w:val="both"/>
                      <w:rPr>
                        <w:szCs w:val="24"/>
                      </w:rPr>
                    </w:pPr>
                    <w:r>
                      <w:rPr>
                        <w:szCs w:val="24"/>
                      </w:rPr>
                      <w:t>9.2. Atsižvelgiant į pagal Aprašą finansuojamos veiklos pobūdį, papildomi reikalavimai dėl aktyvių priemonių Chartijoje įtvirtintoms teisėms užtikrinti nėra nustatomi.</w:t>
                    </w:r>
                  </w:p>
                </w:tc>
              </w:tr>
              <w:tr w:rsidR="00335224" w14:paraId="1A4444F6" w14:textId="77777777">
                <w:tc>
                  <w:tcPr>
                    <w:tcW w:w="14709" w:type="dxa"/>
                  </w:tcPr>
                  <w:p w14:paraId="1851EED6" w14:textId="251FCCE9" w:rsidR="00335224" w:rsidRDefault="00D03436">
                    <w:pPr>
                      <w:rPr>
                        <w:b/>
                        <w:szCs w:val="24"/>
                      </w:rPr>
                    </w:pPr>
                    <w:r>
                      <w:rPr>
                        <w:b/>
                        <w:szCs w:val="24"/>
                      </w:rPr>
                      <w:t>10. Apskritis, kurioje gali būti įgyvendinami projektai</w:t>
                    </w:r>
                  </w:p>
                </w:tc>
              </w:tr>
              <w:tr w:rsidR="00335224" w14:paraId="43AEDE0E" w14:textId="77777777">
                <w:trPr>
                  <w:trHeight w:val="387"/>
                </w:trPr>
                <w:tc>
                  <w:tcPr>
                    <w:tcW w:w="14709" w:type="dxa"/>
                  </w:tcPr>
                  <w:p w14:paraId="1BA929A2" w14:textId="7B824B20" w:rsidR="00335224" w:rsidRDefault="00D03436">
                    <w:pPr>
                      <w:jc w:val="both"/>
                      <w:rPr>
                        <w:szCs w:val="24"/>
                      </w:rPr>
                    </w:pPr>
                    <w:r>
                      <w:rPr>
                        <w:szCs w:val="24"/>
                      </w:rPr>
                      <w:t>10.1. Netaikoma.</w:t>
                    </w:r>
                  </w:p>
                </w:tc>
              </w:tr>
              <w:tr w:rsidR="00335224" w14:paraId="0601E1B1" w14:textId="77777777">
                <w:tc>
                  <w:tcPr>
                    <w:tcW w:w="14709" w:type="dxa"/>
                  </w:tcPr>
                  <w:p w14:paraId="26898D63" w14:textId="5004D71E" w:rsidR="00335224" w:rsidRDefault="00D03436">
                    <w:pPr>
                      <w:jc w:val="both"/>
                      <w:rPr>
                        <w:b/>
                        <w:szCs w:val="24"/>
                      </w:rPr>
                    </w:pPr>
                    <w:r>
                      <w:rPr>
                        <w:b/>
                        <w:szCs w:val="24"/>
                      </w:rPr>
                      <w:t>11. Reikalavimai valstybės pagalbai (kurie nėra nurodyti kituose Aprašo punktuose)</w:t>
                    </w:r>
                  </w:p>
                </w:tc>
              </w:tr>
              <w:tr w:rsidR="00335224" w14:paraId="48A0F80C" w14:textId="77777777">
                <w:tc>
                  <w:tcPr>
                    <w:tcW w:w="14709" w:type="dxa"/>
                  </w:tcPr>
                  <w:p w14:paraId="113BE4CC" w14:textId="5DDDB141" w:rsidR="00335224" w:rsidRDefault="00D03436">
                    <w:pPr>
                      <w:jc w:val="both"/>
                    </w:pPr>
                    <w:r>
                      <w:t xml:space="preserve">11.1. Pagal Aprašą valstybės pagalba, kaip ji apibrėžta Sutarties dėl Europos Sąjungos veikimo 107 straipsnyje ir </w:t>
                    </w:r>
                    <w:r>
                      <w:rPr>
                        <w:i/>
                      </w:rPr>
                      <w:t>de minimis</w:t>
                    </w:r>
                    <w:r>
                      <w:t xml:space="preserve"> pagalba, kuri atitinka </w:t>
                    </w:r>
                    <w:r>
                      <w:rPr>
                        <w:i/>
                      </w:rPr>
                      <w:t>De minimis</w:t>
                    </w:r>
                    <w:r>
                      <w:t xml:space="preserve"> reglamento nuostatas, Pareiškėjui neteikiama, nes vykdant projektą visa nauda bus perduota galutiniams Naudos gavėjams. Didžiausia galima finansuojamoji dalis Aprašo 16.2 papunktyje nurodytoms tinkamoms finansuoti išlaidoms sudaro 100 procentų.</w:t>
                    </w:r>
                  </w:p>
                  <w:p w14:paraId="41C52101" w14:textId="5386A5E6" w:rsidR="00335224" w:rsidRDefault="00D03436">
                    <w:pPr>
                      <w:jc w:val="both"/>
                    </w:pPr>
                    <w:r>
                      <w:t xml:space="preserve">11.2. Naudos gavėjas MSI pagal šį Aprašą nelaikomas valstybės pagalbos, </w:t>
                    </w:r>
                    <w:r>
                      <w:rPr>
                        <w:i/>
                        <w:iCs/>
                      </w:rPr>
                      <w:t>de minimis</w:t>
                    </w:r>
                    <w:r>
                      <w:t xml:space="preserve"> pagalbos gavėju, kai finansavimas yra skiriamas veiklai, susijusiai su neekonomine veikla, kaip ji apibrėžiama Komunikato 20 punkte. </w:t>
                    </w:r>
                  </w:p>
                  <w:p w14:paraId="428FF45C" w14:textId="1CE5F131" w:rsidR="00335224" w:rsidRDefault="00D03436">
                    <w:pPr>
                      <w:jc w:val="both"/>
                    </w:pPr>
                    <w:r>
                      <w:t xml:space="preserve">11.3. Kai Naudos gavėjas yra MVĮ, DĮ ar MSI, kurios finansuojama veikla neatitinka Aprašo 11.2 papunktyje nurodytos sąlygos, finansavimas yra teikiamas kaip </w:t>
                    </w:r>
                    <w:r>
                      <w:rPr>
                        <w:i/>
                        <w:iCs/>
                      </w:rPr>
                      <w:t>de minimis</w:t>
                    </w:r>
                    <w:r>
                      <w:t xml:space="preserve"> pagalba ir turi atitikti </w:t>
                    </w:r>
                    <w:r>
                      <w:rPr>
                        <w:i/>
                        <w:iCs/>
                      </w:rPr>
                      <w:t>De minimis</w:t>
                    </w:r>
                    <w:r>
                      <w:t xml:space="preserve"> reglamento, </w:t>
                    </w:r>
                    <w:r>
                      <w:rPr>
                        <w:i/>
                        <w:iCs/>
                      </w:rPr>
                      <w:t>De minimis</w:t>
                    </w:r>
                    <w:r>
                      <w:t xml:space="preserve"> pagalbos žemės ūkio sektoriuje reglamento arba </w:t>
                    </w:r>
                    <w:r>
                      <w:rPr>
                        <w:i/>
                        <w:iCs/>
                      </w:rPr>
                      <w:t>De minimis</w:t>
                    </w:r>
                    <w:r>
                      <w:t xml:space="preserve"> pagalbos žuvininkystės ir akvakultūros sektoriuje reglamento nuostatas. </w:t>
                    </w:r>
                    <w:r>
                      <w:rPr>
                        <w:i/>
                        <w:iCs/>
                      </w:rPr>
                      <w:t>De minimis</w:t>
                    </w:r>
                    <w:r>
                      <w:t xml:space="preserve"> pagalba pagal </w:t>
                    </w:r>
                    <w:r>
                      <w:rPr>
                        <w:i/>
                        <w:iCs/>
                      </w:rPr>
                      <w:t>De minimis</w:t>
                    </w:r>
                    <w:r>
                      <w:t xml:space="preserve"> reglamentą gali būti teikiama iki 2030 m. gruodžio 31 dienos, pagal </w:t>
                    </w:r>
                    <w:r>
                      <w:rPr>
                        <w:i/>
                        <w:iCs/>
                      </w:rPr>
                      <w:t>De minimis</w:t>
                    </w:r>
                    <w:r>
                      <w:t xml:space="preserve"> pagalbos žemės ūkio sektoriuje reglamentą – iki 2032 m. gruodžio 31 d., pagal </w:t>
                    </w:r>
                    <w:r>
                      <w:rPr>
                        <w:i/>
                        <w:iCs/>
                      </w:rPr>
                      <w:t>De minimis</w:t>
                    </w:r>
                    <w:r>
                      <w:t xml:space="preserve"> pagalbos žuvininkystės ir akvakultūros sektoriuje reglamentą – iki 2029 m. gruodžio 31 d.</w:t>
                    </w:r>
                  </w:p>
                  <w:p w14:paraId="28D0C593" w14:textId="7735952E" w:rsidR="00335224" w:rsidRDefault="00D03436">
                    <w:pPr>
                      <w:jc w:val="both"/>
                      <w:rPr>
                        <w:szCs w:val="24"/>
                      </w:rPr>
                    </w:pPr>
                    <w:r>
                      <w:rPr>
                        <w:szCs w:val="24"/>
                      </w:rPr>
                      <w:t xml:space="preserve">11.4. </w:t>
                    </w:r>
                    <w:r>
                      <w:t xml:space="preserve">Bendra </w:t>
                    </w:r>
                    <w:r>
                      <w:rPr>
                        <w:i/>
                        <w:iCs/>
                      </w:rPr>
                      <w:t>de minimis</w:t>
                    </w:r>
                    <w:r>
                      <w:t xml:space="preserve"> pagalbos, suteiktos vienai įmonei (vienam Naudos gavėjui), suma neturi viršyti 300 000,00 Eur (trijų šimtų tūkstančių eurų 00 ct) per bet kurį trejų metų laikotarpį. </w:t>
                    </w:r>
                    <w:r>
                      <w:rPr>
                        <w:shd w:val="clear" w:color="auto" w:fill="FFFFFF"/>
                      </w:rPr>
                      <w:t xml:space="preserve">Bendra </w:t>
                    </w:r>
                    <w:r>
                      <w:rPr>
                        <w:i/>
                        <w:iCs/>
                        <w:shd w:val="clear" w:color="auto" w:fill="FFFFFF"/>
                      </w:rPr>
                      <w:t>de minimis</w:t>
                    </w:r>
                    <w:r>
                      <w:rPr>
                        <w:shd w:val="clear" w:color="auto" w:fill="FFFFFF"/>
                      </w:rPr>
                      <w:t xml:space="preserve"> pagalbos, suteiktos vienai žemės ūkio sektoriaus įmonei, suma neturi viršyti 50 000,00 Eur (penkiasdešimt tūkstančių eurų 00 ct) per bet kurį trejų metų laikotarpį. Bendra </w:t>
                    </w:r>
                    <w:r>
                      <w:rPr>
                        <w:i/>
                        <w:iCs/>
                        <w:shd w:val="clear" w:color="auto" w:fill="FFFFFF"/>
                      </w:rPr>
                      <w:t>de minimis</w:t>
                    </w:r>
                    <w:r>
                      <w:rPr>
                        <w:shd w:val="clear" w:color="auto" w:fill="FFFFFF"/>
                      </w:rPr>
                      <w:t xml:space="preserve"> pagalbos, suteiktos vienai žuvininkystės ir akvakultūros sektoriaus įmonei, suma neturi viršyti 40 000,00 Eur (keturiasdešimties</w:t>
                    </w:r>
                    <w:r>
                      <w:t xml:space="preserve"> tūkstančių eurų 00 ct) per bet kurį trejų finansinių metų laikotarpį. Šios ribos taikomos neatsižvelgiant į </w:t>
                    </w:r>
                    <w:r>
                      <w:rPr>
                        <w:i/>
                        <w:iCs/>
                      </w:rPr>
                      <w:t>de minimis</w:t>
                    </w:r>
                    <w:r>
                      <w:t xml:space="preserve"> pagalbos formą arba siekiamus tikslus ir į tai, ar valstybės narės suteikta pagalba yra visa arba iš dalies </w:t>
                    </w:r>
                    <w:r>
                      <w:lastRenderedPageBreak/>
                      <w:t xml:space="preserve">finansuojama ES kilmės ištekliais. Viena įmonė apima visas įmones, kaip nurodyta </w:t>
                    </w:r>
                    <w:r>
                      <w:rPr>
                        <w:i/>
                        <w:iCs/>
                      </w:rPr>
                      <w:t>De minimis</w:t>
                    </w:r>
                    <w:r>
                      <w:t xml:space="preserve"> reglamento 2 straipsnio 2 dalyje, </w:t>
                    </w:r>
                    <w:r>
                      <w:rPr>
                        <w:i/>
                        <w:iCs/>
                      </w:rPr>
                      <w:t>De minimis</w:t>
                    </w:r>
                    <w:r>
                      <w:t xml:space="preserve"> pagalbos žemės ūkio sektoriuje reglamento 2 straipsnio 2 dalyje arba </w:t>
                    </w:r>
                    <w:r>
                      <w:rPr>
                        <w:i/>
                        <w:iCs/>
                      </w:rPr>
                      <w:t>De minimis</w:t>
                    </w:r>
                    <w:r>
                      <w:t xml:space="preserve"> pagalbos žuvininkystės ir akvakultūros sektoriuje reglamento 2 straipsnio 2 dalyje. Ar yra susijęs su kitais subjektais, Naudos gavėjas gali pasitikrinti pagal Lietuvos Respublikos konkurencijos tarybos parengtą klausimyną „Ar paramos gavėjas susijęs su kitais subjektais“, kuris paskelbtas Konkurencijos tarybos interneto svetainėje https://kt.gov.lt/uploads/documents/files/veiklos-sritys/valstybes-pagalba/klausimynai/kaip_KLAUSIMYNAS_vienas_ukio_subjektas.pdf.</w:t>
                    </w:r>
                  </w:p>
                  <w:p w14:paraId="6C385744" w14:textId="23F311B4" w:rsidR="00335224" w:rsidRDefault="00D03436">
                    <w:pPr>
                      <w:jc w:val="both"/>
                      <w:rPr>
                        <w:szCs w:val="24"/>
                      </w:rPr>
                    </w:pPr>
                    <w:r>
                      <w:rPr>
                        <w:szCs w:val="24"/>
                      </w:rPr>
                      <w:t xml:space="preserve">11.5. Pareiškėjas, projekto vykdytojas projekto įgyvendinimo metu patikrina Naudos gavėjo teisę gauti vienai įmonei suteikiamą </w:t>
                    </w:r>
                    <w:r>
                      <w:rPr>
                        <w:i/>
                        <w:szCs w:val="24"/>
                      </w:rPr>
                      <w:t>de minimis</w:t>
                    </w:r>
                    <w:r>
                      <w:rPr>
                        <w:szCs w:val="24"/>
                      </w:rPr>
                      <w:t xml:space="preserve"> pagalbą. Pareiškėjas, projekto vykdytojas turi patikrinti visas su galutiniu naudos gavėju susijusias įmones, nurodytas jo pateiktoje „Vienos įmonės“ deklaracijoje pagal interneto svetainėje https://2021.esinvesticijos.lt/dokumentai/vienos-imones-deklaracija-pagal-komisijos-reglamenta-es-nr-1407-2013 paskelbtą rekomenduojamą formą, taip pat Suteiktos valstybės pagalbos ir nereikšmingos (</w:t>
                    </w:r>
                    <w:r>
                      <w:rPr>
                        <w:i/>
                        <w:szCs w:val="24"/>
                      </w:rPr>
                      <w:t>de minimis</w:t>
                    </w:r>
                    <w:r>
                      <w:rPr>
                        <w:szCs w:val="24"/>
                      </w:rPr>
                      <w:t>) pagalbos registre (toliau – Suteiktos valstybės pagalbos registras). Suteiktos valstybės pagalbos ir nereikšmingos (</w:t>
                    </w:r>
                    <w:r>
                      <w:rPr>
                        <w:i/>
                        <w:szCs w:val="24"/>
                      </w:rPr>
                      <w:t>de minimis</w:t>
                    </w:r>
                    <w:r>
                      <w:rPr>
                        <w:szCs w:val="24"/>
                      </w:rPr>
                      <w:t>) pagalbos registro nuostatai patvirtinti Lietuvos Respublikos Vyriausybės 2005 m. sausio 19 d. nutarimu Nr. 35 „Dėl Suteiktos valstybės pagalbos ir nereikšmingos (</w:t>
                    </w:r>
                    <w:r>
                      <w:rPr>
                        <w:i/>
                        <w:szCs w:val="24"/>
                      </w:rPr>
                      <w:t>de minimis</w:t>
                    </w:r>
                    <w:r>
                      <w:rPr>
                        <w:szCs w:val="24"/>
                      </w:rPr>
                      <w:t xml:space="preserve">) pagalbos registro nuostatų patvirtinimo“ (toliau – Registro nuostatai). Pareiškėjas, projekto vykdytojas patikrina, ar teikiama pagalba neviršys leidžiamo </w:t>
                    </w:r>
                    <w:r>
                      <w:rPr>
                        <w:i/>
                        <w:szCs w:val="24"/>
                      </w:rPr>
                      <w:t>de minimis</w:t>
                    </w:r>
                    <w:r>
                      <w:rPr>
                        <w:szCs w:val="24"/>
                      </w:rPr>
                      <w:t xml:space="preserve"> pagalbos dydžio, kaip nustatyta </w:t>
                    </w:r>
                    <w:r>
                      <w:rPr>
                        <w:i/>
                        <w:szCs w:val="24"/>
                      </w:rPr>
                      <w:t>De minimis</w:t>
                    </w:r>
                    <w:r>
                      <w:rPr>
                        <w:szCs w:val="24"/>
                      </w:rPr>
                      <w:t xml:space="preserve"> reglamento 3 straipsnyje, </w:t>
                    </w:r>
                    <w:r>
                      <w:rPr>
                        <w:i/>
                        <w:szCs w:val="24"/>
                      </w:rPr>
                      <w:t>De minimis</w:t>
                    </w:r>
                    <w:r>
                      <w:rPr>
                        <w:szCs w:val="24"/>
                      </w:rPr>
                      <w:t xml:space="preserve"> pagalbos žemės ūkio sektoriuje reglamento 3 straipsnyje, </w:t>
                    </w:r>
                    <w:r>
                      <w:rPr>
                        <w:i/>
                        <w:szCs w:val="24"/>
                      </w:rPr>
                      <w:t>De minimis</w:t>
                    </w:r>
                    <w:r>
                      <w:rPr>
                        <w:szCs w:val="24"/>
                      </w:rPr>
                      <w:t xml:space="preserve"> pagalbos žuvininkystės ir akvakultūros sektoriuje reglamento 3 straipsnyje. </w:t>
                    </w:r>
                  </w:p>
                  <w:p w14:paraId="4878B4C1" w14:textId="3EFAF5BD" w:rsidR="00335224" w:rsidRDefault="00D03436">
                    <w:pPr>
                      <w:jc w:val="both"/>
                      <w:rPr>
                        <w:szCs w:val="24"/>
                      </w:rPr>
                    </w:pPr>
                    <w:r>
                      <w:rPr>
                        <w:szCs w:val="24"/>
                      </w:rPr>
                      <w:t xml:space="preserve">11.6. </w:t>
                    </w:r>
                    <w:r>
                      <w:rPr>
                        <w:i/>
                        <w:szCs w:val="24"/>
                      </w:rPr>
                      <w:t>De minimis</w:t>
                    </w:r>
                    <w:r>
                      <w:rPr>
                        <w:szCs w:val="24"/>
                      </w:rPr>
                      <w:t xml:space="preserve"> pagalbos dydis diskontuojamas, vadovaujantis </w:t>
                    </w:r>
                    <w:r>
                      <w:rPr>
                        <w:i/>
                        <w:szCs w:val="24"/>
                      </w:rPr>
                      <w:t>De minimis</w:t>
                    </w:r>
                    <w:r>
                      <w:rPr>
                        <w:szCs w:val="24"/>
                      </w:rPr>
                      <w:t xml:space="preserve"> reglamento 3 straipsnio 6 dalimi, </w:t>
                    </w:r>
                    <w:r>
                      <w:rPr>
                        <w:i/>
                        <w:szCs w:val="24"/>
                      </w:rPr>
                      <w:t>De minimis</w:t>
                    </w:r>
                    <w:r>
                      <w:rPr>
                        <w:szCs w:val="24"/>
                      </w:rPr>
                      <w:t xml:space="preserve"> pagalbos žemės ūkio sektoriuje reglamento 3 straipsnio 7 dalimi, </w:t>
                    </w:r>
                    <w:r>
                      <w:rPr>
                        <w:i/>
                        <w:szCs w:val="24"/>
                      </w:rPr>
                      <w:t>De minimis</w:t>
                    </w:r>
                    <w:r>
                      <w:rPr>
                        <w:szCs w:val="24"/>
                      </w:rPr>
                      <w:t xml:space="preserve"> pagalbos žuvininkystės ir akvakultūros sektoriuje reglamento 3 straipsnio 6 dalimi.</w:t>
                    </w:r>
                  </w:p>
                  <w:p w14:paraId="59BB1D10" w14:textId="709B6A46" w:rsidR="00335224" w:rsidRDefault="00D03436">
                    <w:pPr>
                      <w:jc w:val="both"/>
                      <w:rPr>
                        <w:szCs w:val="24"/>
                      </w:rPr>
                    </w:pPr>
                    <w:r>
                      <w:rPr>
                        <w:szCs w:val="24"/>
                      </w:rPr>
                      <w:t xml:space="preserve">11.7. </w:t>
                    </w:r>
                    <w:r>
                      <w:rPr>
                        <w:i/>
                        <w:szCs w:val="24"/>
                      </w:rPr>
                      <w:t>De minimis</w:t>
                    </w:r>
                    <w:r>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14:paraId="76C42F6A" w14:textId="35AE5247" w:rsidR="00335224" w:rsidRDefault="00D03436">
                    <w:pPr>
                      <w:jc w:val="both"/>
                      <w:rPr>
                        <w:szCs w:val="24"/>
                      </w:rPr>
                    </w:pPr>
                    <w:r>
                      <w:rPr>
                        <w:szCs w:val="24"/>
                      </w:rPr>
                      <w:t xml:space="preserve">11.8. Laikantis </w:t>
                    </w:r>
                    <w:r>
                      <w:rPr>
                        <w:i/>
                        <w:szCs w:val="24"/>
                      </w:rPr>
                      <w:t>De minimis</w:t>
                    </w:r>
                    <w:r>
                      <w:rPr>
                        <w:szCs w:val="24"/>
                      </w:rPr>
                      <w:t xml:space="preserve"> reglamento 3 straipsnio 2 dalyje nustatytos viršutinės ribos, </w:t>
                    </w:r>
                    <w:r>
                      <w:rPr>
                        <w:i/>
                        <w:szCs w:val="24"/>
                      </w:rPr>
                      <w:t>De minimis</w:t>
                    </w:r>
                    <w:r>
                      <w:rPr>
                        <w:szCs w:val="24"/>
                      </w:rPr>
                      <w:t xml:space="preserve"> pagalbos žemės ūkio sektoriuje reglamento 3 straipsnio 2 ir 3 dalyse nustatytos viršutinės ribos ir nacionalinės ribos, </w:t>
                    </w:r>
                    <w:r>
                      <w:rPr>
                        <w:i/>
                        <w:szCs w:val="24"/>
                      </w:rPr>
                      <w:t>De minimis</w:t>
                    </w:r>
                    <w:r>
                      <w:rPr>
                        <w:szCs w:val="24"/>
                      </w:rPr>
                      <w:t xml:space="preserve"> pagalbos žuvininkystės ir akvakultūros sektoriuje reglamento 3 straipsnio 2a ir 3 dalyse nustatytos viršutinės ribos ir nacionalinės ribos, pagalba išreiškiama kaip piniginė dotacija. Visos nurodytos sumos yra bruto, t. y. neatskaičius mokesčių ar kitų rinkliavų. Jei pagalba teikiama ne kaip dotacija, pagalbos suma atitinka pagalbos bendrąjį subsidijos ekvivalentą.</w:t>
                    </w:r>
                  </w:p>
                  <w:p w14:paraId="4626D017" w14:textId="72E3A335" w:rsidR="00335224" w:rsidRDefault="00D03436">
                    <w:pPr>
                      <w:jc w:val="both"/>
                      <w:rPr>
                        <w:szCs w:val="24"/>
                      </w:rPr>
                    </w:pPr>
                    <w:r>
                      <w:rPr>
                        <w:szCs w:val="24"/>
                      </w:rPr>
                      <w:t xml:space="preserve">11.9. Susijungimų ar įsigijimų atveju, apskaičiuojant, ar nauja </w:t>
                    </w:r>
                    <w:r>
                      <w:rPr>
                        <w:i/>
                        <w:szCs w:val="24"/>
                      </w:rPr>
                      <w:t>de minimis</w:t>
                    </w:r>
                    <w:r>
                      <w:rPr>
                        <w:szCs w:val="24"/>
                      </w:rPr>
                      <w:t xml:space="preserve"> pagalba naujai arba įsigyjančiai įmonei viršija </w:t>
                    </w:r>
                    <w:r>
                      <w:rPr>
                        <w:i/>
                        <w:szCs w:val="24"/>
                      </w:rPr>
                      <w:t>De minimis</w:t>
                    </w:r>
                    <w:r>
                      <w:rPr>
                        <w:szCs w:val="24"/>
                      </w:rPr>
                      <w:t xml:space="preserve"> reglamento 3 straipsnio 2 dalyje nustatytą viršutinę ribą, </w:t>
                    </w:r>
                    <w:r>
                      <w:rPr>
                        <w:i/>
                        <w:szCs w:val="24"/>
                      </w:rPr>
                      <w:t>De minimis</w:t>
                    </w:r>
                    <w:r>
                      <w:rPr>
                        <w:szCs w:val="24"/>
                      </w:rPr>
                      <w:t xml:space="preserve"> pagalbos žemės ūkio sektoriuje reglamento 3 straipsnio 2 dalyje nustatytą viršutinę ribą arba 3 straipsnio 3 dalyje nustatytą nacionalinę ribą, </w:t>
                    </w:r>
                    <w:r>
                      <w:rPr>
                        <w:i/>
                        <w:szCs w:val="24"/>
                      </w:rPr>
                      <w:t>De minimis</w:t>
                    </w:r>
                    <w:r>
                      <w:rPr>
                        <w:szCs w:val="24"/>
                      </w:rPr>
                      <w:t xml:space="preserve"> pagalbos žuvininkystės ir akvakultūros sektoriuje reglamento 3 straipsnio 2a dalyje nustatytą viršutinę ribą arba 3 straipsnio 3 dalyje nustatytą nacionalinę ribą, atsižvelgiama į visą ankstesnę susijungiančioms įmonėms suteiktą </w:t>
                    </w:r>
                    <w:r>
                      <w:rPr>
                        <w:i/>
                        <w:szCs w:val="24"/>
                      </w:rPr>
                      <w:t>de minimis</w:t>
                    </w:r>
                    <w:r>
                      <w:rPr>
                        <w:szCs w:val="24"/>
                      </w:rPr>
                      <w:t xml:space="preserve"> pagalbą. </w:t>
                    </w:r>
                    <w:r>
                      <w:rPr>
                        <w:i/>
                        <w:szCs w:val="24"/>
                      </w:rPr>
                      <w:t>De minimis</w:t>
                    </w:r>
                    <w:r>
                      <w:rPr>
                        <w:szCs w:val="24"/>
                      </w:rPr>
                      <w:t xml:space="preserve"> pagalba, kuri teisėtai suteikta prieš susijungimą arba įsigijimą, tebėra teisėta.</w:t>
                    </w:r>
                  </w:p>
                  <w:p w14:paraId="3A9FE0A9" w14:textId="0B13E8BA" w:rsidR="00335224" w:rsidRDefault="00D03436">
                    <w:pPr>
                      <w:jc w:val="both"/>
                      <w:rPr>
                        <w:szCs w:val="24"/>
                      </w:rPr>
                    </w:pPr>
                    <w:r>
                      <w:rPr>
                        <w:szCs w:val="24"/>
                      </w:rPr>
                      <w:t xml:space="preserve">11.10. Jei viena įmonė suskaidoma į dvi ar daugiau atskirų įmonių, iki suskaidymo suteikta </w:t>
                    </w:r>
                    <w:r>
                      <w:rPr>
                        <w:i/>
                        <w:szCs w:val="24"/>
                      </w:rPr>
                      <w:t>de minimis</w:t>
                    </w:r>
                    <w:r>
                      <w:rPr>
                        <w:szCs w:val="24"/>
                      </w:rPr>
                      <w:t xml:space="preserve"> pagalba priskiriama įmonei, kuri ja pasinaudojo, o tai iš principo yra įmonė, perimanti veiklą, kuriai vykdyti </w:t>
                    </w:r>
                    <w:r>
                      <w:rPr>
                        <w:i/>
                        <w:szCs w:val="24"/>
                      </w:rPr>
                      <w:t>de minimis</w:t>
                    </w:r>
                    <w:r>
                      <w:rPr>
                        <w:szCs w:val="24"/>
                      </w:rPr>
                      <w:t xml:space="preserve"> pagalba panaudota. Jei toks priskyrimas neįmanomas, </w:t>
                    </w:r>
                    <w:r>
                      <w:rPr>
                        <w:i/>
                        <w:szCs w:val="24"/>
                      </w:rPr>
                      <w:t>de minimis</w:t>
                    </w:r>
                    <w:r>
                      <w:rPr>
                        <w:szCs w:val="24"/>
                      </w:rPr>
                      <w:t xml:space="preserve"> pagalba proporcingai paskirstoma remiantis naujųjų įmonių nuosavo kapitalo balansine verte suskaidymo įsigaliojimo dieną.</w:t>
                    </w:r>
                  </w:p>
                  <w:p w14:paraId="101CE9CE" w14:textId="15D3E863" w:rsidR="00335224" w:rsidRDefault="00D03436">
                    <w:pPr>
                      <w:jc w:val="both"/>
                      <w:rPr>
                        <w:szCs w:val="24"/>
                      </w:rPr>
                    </w:pPr>
                    <w:r>
                      <w:rPr>
                        <w:szCs w:val="24"/>
                      </w:rPr>
                      <w:t xml:space="preserve">11.11. </w:t>
                    </w:r>
                    <w:r>
                      <w:rPr>
                        <w:i/>
                        <w:szCs w:val="24"/>
                      </w:rPr>
                      <w:t>De minimis</w:t>
                    </w:r>
                    <w:r>
                      <w:rPr>
                        <w:szCs w:val="24"/>
                      </w:rPr>
                      <w:t xml:space="preserve"> pagalba gali būti sumuojama vadovaujantis </w:t>
                    </w:r>
                    <w:r>
                      <w:rPr>
                        <w:i/>
                        <w:szCs w:val="24"/>
                      </w:rPr>
                      <w:t>De minimis</w:t>
                    </w:r>
                    <w:r>
                      <w:rPr>
                        <w:szCs w:val="24"/>
                      </w:rPr>
                      <w:t xml:space="preserve"> reglamento 5 straipsnio 1 ir 2 dalimis, </w:t>
                    </w:r>
                    <w:r>
                      <w:rPr>
                        <w:i/>
                        <w:szCs w:val="24"/>
                      </w:rPr>
                      <w:t>De minimis</w:t>
                    </w:r>
                    <w:r>
                      <w:rPr>
                        <w:szCs w:val="24"/>
                      </w:rPr>
                      <w:t xml:space="preserve"> pagalbos žemės ūkio sektoriuje 5 straipsnio 1, 2 ir 2 a dalimis bei </w:t>
                    </w:r>
                    <w:r>
                      <w:rPr>
                        <w:i/>
                        <w:szCs w:val="24"/>
                      </w:rPr>
                      <w:t>De minimis</w:t>
                    </w:r>
                    <w:r>
                      <w:rPr>
                        <w:szCs w:val="24"/>
                      </w:rPr>
                      <w:t xml:space="preserve"> pagalbos žuvininkystės ir akvakultūros sektoriuje reglamento 5 straipsnio 1 ir 2 dalimis.</w:t>
                    </w:r>
                  </w:p>
                  <w:p w14:paraId="7A56DD8E" w14:textId="7D86D602" w:rsidR="00335224" w:rsidRDefault="00D03436">
                    <w:pPr>
                      <w:jc w:val="both"/>
                      <w:rPr>
                        <w:szCs w:val="24"/>
                      </w:rPr>
                    </w:pPr>
                    <w:r>
                      <w:rPr>
                        <w:szCs w:val="24"/>
                      </w:rPr>
                      <w:t xml:space="preserve">11.12. Siekiant nustatyti, ar teikiamas finansavimas konkrečiam Naudos gavėjui yra (nėra) valstybės pagalba, Pareiškėjas, projekto vykdytojas, pildo Patikros lapą dėl valstybės pagalbos ir </w:t>
                    </w:r>
                    <w:r>
                      <w:rPr>
                        <w:i/>
                        <w:szCs w:val="24"/>
                      </w:rPr>
                      <w:t>de minimis</w:t>
                    </w:r>
                    <w:r>
                      <w:rPr>
                        <w:szCs w:val="24"/>
                      </w:rPr>
                      <w:t xml:space="preserve"> pagalbos buvimo ar nebuvimo (Aprašo 2 priedas). </w:t>
                    </w:r>
                  </w:p>
                  <w:p w14:paraId="717E7C41" w14:textId="38CD05D6" w:rsidR="00335224" w:rsidRDefault="00D03436">
                    <w:pPr>
                      <w:jc w:val="both"/>
                      <w:rPr>
                        <w:szCs w:val="24"/>
                      </w:rPr>
                    </w:pPr>
                    <w:r>
                      <w:rPr>
                        <w:szCs w:val="24"/>
                      </w:rPr>
                      <w:lastRenderedPageBreak/>
                      <w:t xml:space="preserve">11.13. Nustačius, kad teikiamas finansavimas yra </w:t>
                    </w:r>
                    <w:r>
                      <w:rPr>
                        <w:i/>
                        <w:szCs w:val="24"/>
                      </w:rPr>
                      <w:t>de minimis</w:t>
                    </w:r>
                    <w:r>
                      <w:rPr>
                        <w:szCs w:val="24"/>
                      </w:rPr>
                      <w:t xml:space="preserve"> pagalba, Pareiškėjas, projekto vykdytojas, pildo atitikties </w:t>
                    </w:r>
                    <w:r>
                      <w:rPr>
                        <w:i/>
                        <w:szCs w:val="24"/>
                      </w:rPr>
                      <w:t>de minimis</w:t>
                    </w:r>
                    <w:r>
                      <w:rPr>
                        <w:szCs w:val="24"/>
                      </w:rPr>
                      <w:t xml:space="preserve"> pagalbos taisyklėms patikros lapą (Aprašo 3 priedas).</w:t>
                    </w:r>
                  </w:p>
                  <w:p w14:paraId="799E591B" w14:textId="2C65A701" w:rsidR="00335224" w:rsidRDefault="00D03436">
                    <w:pPr>
                      <w:tabs>
                        <w:tab w:val="left" w:pos="1581"/>
                      </w:tabs>
                      <w:jc w:val="both"/>
                      <w:rPr>
                        <w:szCs w:val="24"/>
                      </w:rPr>
                    </w:pPr>
                    <w:r>
                      <w:rPr>
                        <w:szCs w:val="24"/>
                      </w:rPr>
                      <w:t xml:space="preserve">11.14. Pareiškėjas, projekto vykdytojas yra atsakingas už suteiktos </w:t>
                    </w:r>
                    <w:r>
                      <w:rPr>
                        <w:i/>
                        <w:szCs w:val="24"/>
                      </w:rPr>
                      <w:t>de minimis</w:t>
                    </w:r>
                    <w:r>
                      <w:rPr>
                        <w:szCs w:val="24"/>
                      </w:rPr>
                      <w:t xml:space="preserve"> pagalbos registravimą Suteiktos valstybės pagalbos registre, vadovaujantis Registro nuostatais. Duomenys apie suteiktą </w:t>
                    </w:r>
                    <w:r>
                      <w:rPr>
                        <w:i/>
                        <w:szCs w:val="24"/>
                      </w:rPr>
                      <w:t>de minimis</w:t>
                    </w:r>
                    <w:r>
                      <w:rPr>
                        <w:szCs w:val="24"/>
                      </w:rPr>
                      <w:t xml:space="preserve"> pagalbą teikiami per 5 (penkias) darbo dienas nuo sprendimo finansuoti Naudos gavėjo veiklą įsigaliojimo dienos.</w:t>
                    </w:r>
                  </w:p>
                  <w:p w14:paraId="002F2EC1" w14:textId="52C4970C" w:rsidR="00335224" w:rsidRDefault="00D03436">
                    <w:pPr>
                      <w:tabs>
                        <w:tab w:val="left" w:pos="1581"/>
                      </w:tabs>
                      <w:jc w:val="both"/>
                    </w:pPr>
                    <w:r>
                      <w:rPr>
                        <w:szCs w:val="24"/>
                      </w:rPr>
                      <w:t>11.15.</w:t>
                    </w:r>
                    <w:r>
                      <w:t xml:space="preserve"> Įmonėms teikiama </w:t>
                    </w:r>
                    <w:r>
                      <w:rPr>
                        <w:i/>
                        <w:iCs/>
                      </w:rPr>
                      <w:t>de minimis</w:t>
                    </w:r>
                    <w:r>
                      <w:t xml:space="preserve"> pagalba administruojama ir apskaičiuojama pagal Pareiškėjo, projekto vykdytojo patvirtintą tvarką.</w:t>
                    </w:r>
                  </w:p>
                  <w:p w14:paraId="01A240EA" w14:textId="5AE37E5A" w:rsidR="00335224" w:rsidRDefault="00D03436">
                    <w:pPr>
                      <w:tabs>
                        <w:tab w:val="left" w:pos="1581"/>
                      </w:tabs>
                      <w:jc w:val="both"/>
                      <w:rPr>
                        <w:i/>
                        <w:iCs/>
                        <w:szCs w:val="24"/>
                      </w:rPr>
                    </w:pPr>
                    <w:r>
                      <w:t xml:space="preserve">11.16. Neteisėta ar nesuderinama pripažintą </w:t>
                    </w:r>
                    <w:r>
                      <w:rPr>
                        <w:i/>
                        <w:iCs/>
                      </w:rPr>
                      <w:t>de minimis</w:t>
                    </w:r>
                    <w:r>
                      <w:t xml:space="preserve"> pagalbą </w:t>
                    </w:r>
                    <w:r>
                      <w:rPr>
                        <w:i/>
                        <w:iCs/>
                      </w:rPr>
                      <w:t>de minimis</w:t>
                    </w:r>
                    <w:r>
                      <w:t xml:space="preserve"> pagalbos gavėjas turi grąžinti savanoriškai arba ji gali būti išieškoma (ne ginčo tvarka), kaip tai reglamentuota Lietuvos Respublikos konkurencijos įstatymo 55</w:t>
                    </w:r>
                    <w:r>
                      <w:rPr>
                        <w:vertAlign w:val="superscript"/>
                      </w:rPr>
                      <w:t>1</w:t>
                    </w:r>
                    <w:r>
                      <w:t xml:space="preserve"> straipsnyje.</w:t>
                    </w:r>
                  </w:p>
                </w:tc>
              </w:tr>
              <w:tr w:rsidR="00335224" w14:paraId="7F6BFFD8" w14:textId="77777777">
                <w:tc>
                  <w:tcPr>
                    <w:tcW w:w="14709" w:type="dxa"/>
                  </w:tcPr>
                  <w:p w14:paraId="6258B030" w14:textId="15BE9941" w:rsidR="00335224" w:rsidRDefault="00D03436">
                    <w:pPr>
                      <w:ind w:left="426" w:hanging="426"/>
                      <w:jc w:val="both"/>
                      <w:rPr>
                        <w:i/>
                        <w:szCs w:val="24"/>
                      </w:rPr>
                    </w:pPr>
                    <w:r>
                      <w:rPr>
                        <w:b/>
                        <w:szCs w:val="24"/>
                      </w:rPr>
                      <w:lastRenderedPageBreak/>
                      <w:t>12. Projektų atrankos kriterijai</w:t>
                    </w:r>
                  </w:p>
                </w:tc>
              </w:tr>
              <w:tr w:rsidR="00335224" w14:paraId="684F984D" w14:textId="77777777">
                <w:trPr>
                  <w:trHeight w:val="499"/>
                </w:trPr>
                <w:tc>
                  <w:tcPr>
                    <w:tcW w:w="14709" w:type="dxa"/>
                  </w:tcPr>
                  <w:p w14:paraId="4990D1C3" w14:textId="6473181D" w:rsidR="00335224" w:rsidRDefault="00D03436">
                    <w:pPr>
                      <w:jc w:val="both"/>
                    </w:pPr>
                    <w:r>
                      <w:t xml:space="preserve">12.1. Projektas turi atitikti projekto bendruosius atrankos kriterijus, nustatytus </w:t>
                    </w:r>
                    <w:r>
                      <w:rPr>
                        <w:szCs w:val="24"/>
                      </w:rPr>
                      <w:t>Strateginio valdymo metodikos 136 punkte ir</w:t>
                    </w:r>
                    <w:r>
                      <w:t xml:space="preserve"> Projektų administravimo ir finansavimo taisyklių 2 priede.</w:t>
                    </w:r>
                  </w:p>
                  <w:p w14:paraId="3DE07E07" w14:textId="1C107539" w:rsidR="00335224" w:rsidRDefault="00D03436">
                    <w:pPr>
                      <w:jc w:val="both"/>
                      <w:rPr>
                        <w:sz w:val="22"/>
                        <w:szCs w:val="22"/>
                      </w:rPr>
                    </w:pPr>
                    <w:r>
                      <w:rPr>
                        <w:iCs/>
                        <w:color w:val="000000"/>
                        <w:szCs w:val="24"/>
                      </w:rPr>
                      <w:t>12.2. Specialieji ir prioritetiniai projektų atrankos kriterijai nėra nustatomi.</w:t>
                    </w:r>
                  </w:p>
                </w:tc>
              </w:tr>
              <w:tr w:rsidR="00335224" w14:paraId="0A1E0853" w14:textId="77777777">
                <w:trPr>
                  <w:trHeight w:val="499"/>
                </w:trPr>
                <w:tc>
                  <w:tcPr>
                    <w:tcW w:w="14709" w:type="dxa"/>
                  </w:tcPr>
                  <w:p w14:paraId="241510F2" w14:textId="77777777" w:rsidR="00335224" w:rsidRDefault="00D03436">
                    <w:pPr>
                      <w:jc w:val="both"/>
                      <w:rPr>
                        <w:b/>
                        <w:bCs/>
                      </w:rPr>
                    </w:pPr>
                    <w:r>
                      <w:rPr>
                        <w:b/>
                        <w:bCs/>
                      </w:rPr>
                      <w:t>13. Jungtinio projekto projektų atrankos kriterijai (pildoma tik jungtiniam projektui)</w:t>
                    </w:r>
                  </w:p>
                  <w:p w14:paraId="2E90F544" w14:textId="03E45833" w:rsidR="00335224" w:rsidRDefault="00D03436">
                    <w:pPr>
                      <w:jc w:val="both"/>
                      <w:rPr>
                        <w:b/>
                        <w:bCs/>
                      </w:rPr>
                    </w:pPr>
                    <w:r>
                      <w:t>13.1. Netaikoma.</w:t>
                    </w:r>
                  </w:p>
                </w:tc>
              </w:tr>
              <w:tr w:rsidR="00335224" w14:paraId="240E6520" w14:textId="77777777">
                <w:tc>
                  <w:tcPr>
                    <w:tcW w:w="14709" w:type="dxa"/>
                  </w:tcPr>
                  <w:p w14:paraId="50929FEF" w14:textId="4C0A0843" w:rsidR="00335224" w:rsidRDefault="00D03436">
                    <w:pPr>
                      <w:rPr>
                        <w:b/>
                        <w:szCs w:val="24"/>
                      </w:rPr>
                    </w:pPr>
                    <w:r>
                      <w:rPr>
                        <w:b/>
                        <w:szCs w:val="24"/>
                      </w:rPr>
                      <w:t>14</w:t>
                    </w:r>
                    <w:r>
                      <w:rPr>
                        <w:bCs/>
                        <w:szCs w:val="24"/>
                      </w:rPr>
                      <w:t xml:space="preserve">. </w:t>
                    </w:r>
                    <w:r>
                      <w:rPr>
                        <w:b/>
                        <w:szCs w:val="24"/>
                      </w:rPr>
                      <w:t>Reikalavimai įgyvendinus projektų veiklas</w:t>
                    </w:r>
                  </w:p>
                </w:tc>
              </w:tr>
              <w:tr w:rsidR="00335224" w14:paraId="334478CE" w14:textId="77777777">
                <w:tc>
                  <w:tcPr>
                    <w:tcW w:w="14709" w:type="dxa"/>
                  </w:tcPr>
                  <w:p w14:paraId="549A01D0" w14:textId="3846FB9A" w:rsidR="00335224" w:rsidRDefault="00D03436">
                    <w:pPr>
                      <w:spacing w:line="259" w:lineRule="auto"/>
                      <w:jc w:val="both"/>
                      <w:rPr>
                        <w:i/>
                        <w:szCs w:val="24"/>
                      </w:rPr>
                    </w:pPr>
                    <w:r>
                      <w:t>14.1. Pagal šį Aprašą įgyvendinamam projektui papildomi tęstinumo reikalavimai, nei nustatyti Projektų administravimo ir finansavimo taisyklėse, netaikomi.</w:t>
                    </w:r>
                  </w:p>
                </w:tc>
              </w:tr>
              <w:tr w:rsidR="00335224" w14:paraId="4D42880D" w14:textId="77777777">
                <w:tc>
                  <w:tcPr>
                    <w:tcW w:w="14709" w:type="dxa"/>
                  </w:tcPr>
                  <w:p w14:paraId="64DB546B" w14:textId="738EEE40" w:rsidR="00335224" w:rsidRDefault="00D03436">
                    <w:pPr>
                      <w:rPr>
                        <w:szCs w:val="24"/>
                      </w:rPr>
                    </w:pPr>
                    <w:r>
                      <w:rPr>
                        <w:b/>
                        <w:szCs w:val="24"/>
                      </w:rPr>
                      <w:t>15. Kiti reikalavimai</w:t>
                    </w:r>
                  </w:p>
                </w:tc>
              </w:tr>
              <w:tr w:rsidR="00335224" w14:paraId="2460D763" w14:textId="77777777">
                <w:tc>
                  <w:tcPr>
                    <w:tcW w:w="14709" w:type="dxa"/>
                  </w:tcPr>
                  <w:p w14:paraId="64FBA11E" w14:textId="01000504" w:rsidR="00335224" w:rsidRDefault="00D03436">
                    <w:pPr>
                      <w:tabs>
                        <w:tab w:val="left" w:pos="1134"/>
                      </w:tabs>
                      <w:jc w:val="both"/>
                      <w:rPr>
                        <w:i/>
                        <w:szCs w:val="24"/>
                      </w:rPr>
                    </w:pPr>
                    <w:r>
                      <w:t>15.1. Netaikoma.</w:t>
                    </w:r>
                  </w:p>
                </w:tc>
              </w:tr>
              <w:tr w:rsidR="00335224" w14:paraId="79899F65" w14:textId="77777777">
                <w:tc>
                  <w:tcPr>
                    <w:tcW w:w="14709" w:type="dxa"/>
                    <w:tcBorders>
                      <w:left w:val="nil"/>
                      <w:right w:val="nil"/>
                    </w:tcBorders>
                  </w:tcPr>
                  <w:p w14:paraId="030F42A5" w14:textId="77777777" w:rsidR="00335224" w:rsidRDefault="00335224">
                    <w:pPr>
                      <w:jc w:val="center"/>
                      <w:rPr>
                        <w:b/>
                        <w:szCs w:val="24"/>
                      </w:rPr>
                    </w:pPr>
                  </w:p>
                  <w:p w14:paraId="13C7B525" w14:textId="037D9023" w:rsidR="00335224" w:rsidRDefault="00D03436">
                    <w:pPr>
                      <w:jc w:val="center"/>
                      <w:rPr>
                        <w:b/>
                        <w:szCs w:val="24"/>
                      </w:rPr>
                    </w:pPr>
                    <w:r>
                      <w:rPr>
                        <w:b/>
                        <w:szCs w:val="24"/>
                      </w:rPr>
                      <w:t>III SKYRIUS</w:t>
                    </w:r>
                  </w:p>
                  <w:p w14:paraId="6F7D023D" w14:textId="77777777" w:rsidR="00335224" w:rsidRDefault="00D03436">
                    <w:pPr>
                      <w:jc w:val="center"/>
                      <w:rPr>
                        <w:b/>
                        <w:szCs w:val="24"/>
                      </w:rPr>
                    </w:pPr>
                    <w:r>
                      <w:rPr>
                        <w:b/>
                        <w:szCs w:val="24"/>
                      </w:rPr>
                      <w:t>IŠLAIDŲ TINKAMUMO FINANSUOTI REIKALAVIMAI</w:t>
                    </w:r>
                  </w:p>
                  <w:p w14:paraId="062CA383" w14:textId="77777777" w:rsidR="00335224" w:rsidRDefault="00335224">
                    <w:pPr>
                      <w:tabs>
                        <w:tab w:val="left" w:pos="1134"/>
                      </w:tabs>
                      <w:jc w:val="both"/>
                    </w:pPr>
                  </w:p>
                </w:tc>
              </w:tr>
              <w:tr w:rsidR="00335224" w14:paraId="29545B1E" w14:textId="77777777">
                <w:tc>
                  <w:tcPr>
                    <w:tcW w:w="14709" w:type="dxa"/>
                  </w:tcPr>
                  <w:p w14:paraId="0262F4C2" w14:textId="0E2A62AE" w:rsidR="00335224" w:rsidRDefault="00D03436">
                    <w:pPr>
                      <w:jc w:val="both"/>
                      <w:rPr>
                        <w:b/>
                        <w:szCs w:val="24"/>
                      </w:rPr>
                    </w:pPr>
                    <w:r>
                      <w:rPr>
                        <w:b/>
                        <w:szCs w:val="24"/>
                      </w:rPr>
                      <w:t>16. Išlaidų tinkamumo finansuoti reikalavimai</w:t>
                    </w:r>
                  </w:p>
                </w:tc>
              </w:tr>
              <w:tr w:rsidR="00335224" w14:paraId="61253D2B" w14:textId="77777777">
                <w:tc>
                  <w:tcPr>
                    <w:tcW w:w="14709" w:type="dxa"/>
                  </w:tcPr>
                  <w:p w14:paraId="243860EC" w14:textId="0B18547A" w:rsidR="00335224" w:rsidRDefault="00D03436">
                    <w:pPr>
                      <w:jc w:val="both"/>
                      <w:rPr>
                        <w:szCs w:val="24"/>
                      </w:rPr>
                    </w:pPr>
                    <w:r>
                      <w:rPr>
                        <w:szCs w:val="24"/>
                      </w:rPr>
                      <w:t>16.1. Planuojamos išlaidos turi atitikti Projektų administravimo ir finansavimo taisyklių VII skyriuje nustatytus projektų išlaidoms taikomus reikalavimus.</w:t>
                    </w:r>
                  </w:p>
                  <w:p w14:paraId="52225D84" w14:textId="3F6D86B1" w:rsidR="00335224" w:rsidRDefault="00D03436">
                    <w:pPr>
                      <w:jc w:val="both"/>
                      <w:rPr>
                        <w:iCs/>
                        <w:szCs w:val="24"/>
                      </w:rPr>
                    </w:pPr>
                    <w:r>
                      <w:rPr>
                        <w:iCs/>
                        <w:szCs w:val="24"/>
                      </w:rPr>
                      <w:t>16.2. Pagal Aprašą tinkamomis finansuoti laikomos šios išlaidos:</w:t>
                    </w:r>
                  </w:p>
                  <w:p w14:paraId="0B6A6447" w14:textId="67D4FAE2" w:rsidR="00335224" w:rsidRDefault="00D03436">
                    <w:pPr>
                      <w:jc w:val="both"/>
                      <w:rPr>
                        <w:szCs w:val="24"/>
                      </w:rPr>
                    </w:pPr>
                    <w:r>
                      <w:rPr>
                        <w:iCs/>
                        <w:szCs w:val="24"/>
                      </w:rPr>
                      <w:t xml:space="preserve">16.2.1. </w:t>
                    </w:r>
                    <w:r>
                      <w:rPr>
                        <w:szCs w:val="24"/>
                      </w:rPr>
                      <w:t>projekto veikloms vykdyti būtino materialaus / nematerialaus trumpalaikio / ilgalaikio turto (kompiuterinės technikos, programinės įrangos, kitos įrangos, įrenginių, licencijų ir kito ilgalaikio ar trumpalaikio turto įsigijimo, nuomos ir lizingo (finansinės nuomos) išlaidos, išlaidos prekėms ir paslaugoms. Netinkamos finansuoti baldų įsigijimo išlaidos;</w:t>
                    </w:r>
                  </w:p>
                  <w:p w14:paraId="0B95AAAC" w14:textId="70A98DFC" w:rsidR="00335224" w:rsidRDefault="00D03436">
                    <w:pPr>
                      <w:jc w:val="both"/>
                      <w:rPr>
                        <w:color w:val="000000"/>
                        <w:shd w:val="clear" w:color="auto" w:fill="FFFFFF"/>
                      </w:rPr>
                    </w:pPr>
                    <w:r>
                      <w:rPr>
                        <w:szCs w:val="24"/>
                      </w:rPr>
                      <w:t xml:space="preserve">16.2.2. </w:t>
                    </w:r>
                    <w:r>
                      <w:rPr>
                        <w:color w:val="000000"/>
                        <w:shd w:val="clear" w:color="auto" w:fill="FFFFFF"/>
                      </w:rPr>
                      <w:t>projektą vykdančio personalo darbo užmokesčio ir susijusių darbdavio įsipareigojimų vykdymo išlaidos;</w:t>
                    </w:r>
                  </w:p>
                  <w:p w14:paraId="07C148C7" w14:textId="33B8ED3D" w:rsidR="00335224" w:rsidRDefault="00D03436">
                    <w:pPr>
                      <w:jc w:val="both"/>
                      <w:rPr>
                        <w:color w:val="000000"/>
                        <w:shd w:val="clear" w:color="auto" w:fill="FFFFFF"/>
                      </w:rPr>
                    </w:pPr>
                    <w:r>
                      <w:rPr>
                        <w:color w:val="000000"/>
                        <w:shd w:val="clear" w:color="auto" w:fill="FFFFFF"/>
                      </w:rPr>
                      <w:t>16.2.3. konsultavimo / ekspertinių paslaugų / autorinių atlyginimų išlaidos;</w:t>
                    </w:r>
                  </w:p>
                  <w:p w14:paraId="1D11A7ED" w14:textId="58721E31" w:rsidR="00335224" w:rsidRDefault="00D03436">
                    <w:pPr>
                      <w:jc w:val="both"/>
                      <w:rPr>
                        <w:color w:val="000000"/>
                        <w:shd w:val="clear" w:color="auto" w:fill="FFFFFF"/>
                      </w:rPr>
                    </w:pPr>
                    <w:r>
                      <w:rPr>
                        <w:color w:val="000000"/>
                        <w:shd w:val="clear" w:color="auto" w:fill="FFFFFF"/>
                      </w:rPr>
                      <w:t>16.2.4. renginių ir / ar mokymų organizavimo išlaidos;</w:t>
                    </w:r>
                  </w:p>
                  <w:p w14:paraId="4963FA53" w14:textId="2CFD2042" w:rsidR="00335224" w:rsidRDefault="00D03436">
                    <w:pPr>
                      <w:jc w:val="both"/>
                      <w:rPr>
                        <w:color w:val="000000"/>
                        <w:shd w:val="clear" w:color="auto" w:fill="FFFFFF"/>
                      </w:rPr>
                    </w:pPr>
                    <w:r>
                      <w:rPr>
                        <w:color w:val="000000"/>
                        <w:shd w:val="clear" w:color="auto" w:fill="FFFFFF"/>
                      </w:rPr>
                      <w:t>16.2.5. informavimo apie projektą išlaidos;</w:t>
                    </w:r>
                  </w:p>
                  <w:p w14:paraId="1B872A15" w14:textId="05CB5162" w:rsidR="00335224" w:rsidRDefault="00D03436">
                    <w:pPr>
                      <w:jc w:val="both"/>
                      <w:rPr>
                        <w:color w:val="000000"/>
                        <w:shd w:val="clear" w:color="auto" w:fill="FFFFFF"/>
                      </w:rPr>
                    </w:pPr>
                    <w:r>
                      <w:rPr>
                        <w:color w:val="000000"/>
                        <w:shd w:val="clear" w:color="auto" w:fill="FFFFFF"/>
                      </w:rPr>
                      <w:t xml:space="preserve">16.2.6. komandiruočių išlaidos; </w:t>
                    </w:r>
                  </w:p>
                  <w:p w14:paraId="2B6618A2" w14:textId="63FDC210" w:rsidR="00335224" w:rsidRDefault="00D03436">
                    <w:pPr>
                      <w:tabs>
                        <w:tab w:val="left" w:pos="1156"/>
                        <w:tab w:val="left" w:pos="1440"/>
                      </w:tabs>
                      <w:jc w:val="both"/>
                      <w:rPr>
                        <w:szCs w:val="24"/>
                      </w:rPr>
                    </w:pPr>
                    <w:r>
                      <w:rPr>
                        <w:szCs w:val="24"/>
                      </w:rPr>
                      <w:lastRenderedPageBreak/>
                      <w:t>16.2.7. netiesioginės projekto išlaidos, apmokamos taikant fiksuotąją normą (7 proc. nuo tiesioginių tinkamų finansuoti projekto išlaidų).</w:t>
                    </w:r>
                  </w:p>
                  <w:p w14:paraId="06CBD0C1" w14:textId="190AD920" w:rsidR="00335224" w:rsidRDefault="00D03436">
                    <w:pPr>
                      <w:jc w:val="both"/>
                      <w:rPr>
                        <w:szCs w:val="24"/>
                      </w:rPr>
                    </w:pPr>
                    <w:r>
                      <w:rPr>
                        <w:szCs w:val="24"/>
                      </w:rPr>
                      <w:t>16.3. PĮP rengimo išlaidos nėra finansuojamos.</w:t>
                    </w:r>
                  </w:p>
                  <w:p w14:paraId="54141DAE" w14:textId="50385706" w:rsidR="00335224" w:rsidRDefault="00D03436">
                    <w:pPr>
                      <w:jc w:val="both"/>
                      <w:rPr>
                        <w:szCs w:val="24"/>
                      </w:rPr>
                    </w:pPr>
                    <w:r>
                      <w:rPr>
                        <w:szCs w:val="24"/>
                      </w:rPr>
                      <w:t xml:space="preserve">16.4. </w:t>
                    </w:r>
                    <w:r>
                      <w:t>Projekto išlaidos gali būti patirtos nuo kvietimo teikti PĮP paskelbimo dienos.</w:t>
                    </w:r>
                  </w:p>
                  <w:p w14:paraId="22C38470" w14:textId="1C6F5613" w:rsidR="00335224" w:rsidRDefault="00D03436">
                    <w:pPr>
                      <w:tabs>
                        <w:tab w:val="left" w:pos="459"/>
                      </w:tabs>
                      <w:spacing w:line="259" w:lineRule="auto"/>
                      <w:jc w:val="both"/>
                      <w:rPr>
                        <w:szCs w:val="24"/>
                      </w:rPr>
                    </w:pPr>
                    <w:r>
                      <w:rPr>
                        <w:szCs w:val="24"/>
                      </w:rPr>
                      <w:t>16.5. Projekto vykdytojas savo iniciatyva ir savo ir (arba) kitų šaltinių lėšomis gali prisidėti prie projekto įgyvendinimo.</w:t>
                    </w:r>
                  </w:p>
                  <w:p w14:paraId="41BC8990" w14:textId="7645E905" w:rsidR="00335224" w:rsidRDefault="00D03436">
                    <w:pPr>
                      <w:tabs>
                        <w:tab w:val="left" w:pos="459"/>
                        <w:tab w:val="left" w:pos="596"/>
                      </w:tabs>
                      <w:spacing w:line="259" w:lineRule="auto"/>
                      <w:jc w:val="both"/>
                      <w:rPr>
                        <w:szCs w:val="24"/>
                      </w:rPr>
                    </w:pPr>
                    <w:r>
                      <w:rPr>
                        <w:szCs w:val="24"/>
                      </w:rPr>
                      <w:t>16.6. Projekto tinkamų finansuoti išlaidų dalis, kurios nepadengia projektui skiriamo finansavimo lėšos, turi būti finansuojama iš projekto vykdytojo lėšų.</w:t>
                    </w:r>
                  </w:p>
                  <w:p w14:paraId="78F64116" w14:textId="73096803" w:rsidR="00335224" w:rsidRDefault="00D03436">
                    <w:pPr>
                      <w:jc w:val="both"/>
                    </w:pPr>
                    <w:r>
                      <w:t>16.7. Projekto vykdytojui gali būti mokamas avansas, vadovaujantis Projektų administravimo ir finansavimo taisyklių 153–159 punktais.</w:t>
                    </w:r>
                  </w:p>
                  <w:p w14:paraId="1A2BD8CA" w14:textId="4AE83D64" w:rsidR="00335224" w:rsidRDefault="00D03436">
                    <w:pPr>
                      <w:jc w:val="both"/>
                      <w:rPr>
                        <w:szCs w:val="24"/>
                      </w:rPr>
                    </w:pPr>
                    <w:r>
                      <w:rPr>
                        <w:szCs w:val="24"/>
                      </w:rPr>
                      <w:t>16.8. Kryžminis finansavimas netaikomas.</w:t>
                    </w:r>
                  </w:p>
                  <w:p w14:paraId="6D89F913" w14:textId="2395ACC7" w:rsidR="00335224" w:rsidRDefault="00D03436">
                    <w:pPr>
                      <w:jc w:val="both"/>
                      <w:rPr>
                        <w:b/>
                        <w:sz w:val="22"/>
                        <w:szCs w:val="22"/>
                      </w:rPr>
                    </w:pPr>
                    <w:r>
                      <w:rPr>
                        <w:szCs w:val="24"/>
                      </w:rPr>
                      <w:t>16.9. PVM išlaidos nefinansuojamos EGADP lėšomis. PVM gali būti finansuojamas Lietuvos biudžeto lėšomis vadovaujantis Projektų administravimo ir finansavimo taisyklių Ketvirtajame skirsnyje nustatyta tvarka.</w:t>
                    </w:r>
                  </w:p>
                </w:tc>
              </w:tr>
              <w:tr w:rsidR="00335224" w14:paraId="7FBE5075" w14:textId="77777777">
                <w:tc>
                  <w:tcPr>
                    <w:tcW w:w="14709" w:type="dxa"/>
                    <w:tcBorders>
                      <w:left w:val="nil"/>
                      <w:right w:val="nil"/>
                    </w:tcBorders>
                  </w:tcPr>
                  <w:p w14:paraId="495D18D7" w14:textId="77777777" w:rsidR="00335224" w:rsidRDefault="00335224">
                    <w:pPr>
                      <w:jc w:val="center"/>
                      <w:rPr>
                        <w:b/>
                        <w:szCs w:val="24"/>
                      </w:rPr>
                    </w:pPr>
                  </w:p>
                  <w:p w14:paraId="1D23107D" w14:textId="303A5860" w:rsidR="00335224" w:rsidRDefault="00D03436">
                    <w:pPr>
                      <w:jc w:val="center"/>
                      <w:rPr>
                        <w:b/>
                        <w:szCs w:val="24"/>
                      </w:rPr>
                    </w:pPr>
                    <w:r>
                      <w:rPr>
                        <w:b/>
                        <w:szCs w:val="24"/>
                      </w:rPr>
                      <w:t>IV SKYRIUS</w:t>
                    </w:r>
                  </w:p>
                  <w:p w14:paraId="653C4374" w14:textId="77777777" w:rsidR="00335224" w:rsidRDefault="00D03436">
                    <w:pPr>
                      <w:jc w:val="center"/>
                      <w:rPr>
                        <w:b/>
                        <w:szCs w:val="24"/>
                      </w:rPr>
                    </w:pPr>
                    <w:r>
                      <w:rPr>
                        <w:b/>
                        <w:szCs w:val="24"/>
                      </w:rPr>
                      <w:t>SUPAPRASTINTAI APMOKAMŲ IŠLAIDŲ DYDŽIAI</w:t>
                    </w:r>
                  </w:p>
                  <w:p w14:paraId="0E2D6D14" w14:textId="77777777" w:rsidR="00335224" w:rsidRDefault="00335224">
                    <w:pPr>
                      <w:jc w:val="both"/>
                      <w:rPr>
                        <w:szCs w:val="24"/>
                      </w:rPr>
                    </w:pPr>
                  </w:p>
                </w:tc>
              </w:tr>
              <w:tr w:rsidR="00335224" w14:paraId="19C733A8" w14:textId="77777777">
                <w:trPr>
                  <w:trHeight w:val="349"/>
                </w:trPr>
                <w:tc>
                  <w:tcPr>
                    <w:tcW w:w="14709" w:type="dxa"/>
                  </w:tcPr>
                  <w:p w14:paraId="6CA890C8" w14:textId="0B8BC277" w:rsidR="00335224" w:rsidRDefault="00D03436">
                    <w:pPr>
                      <w:jc w:val="both"/>
                      <w:rPr>
                        <w:szCs w:val="24"/>
                      </w:rPr>
                    </w:pPr>
                    <w:r>
                      <w:rPr>
                        <w:b/>
                        <w:szCs w:val="24"/>
                      </w:rPr>
                      <w:t>17. Projektų veiklų ir jungtinio projekto projektų įgyvendinimui taikomi supaprastintai apmokamų išlaidų dydžiai</w:t>
                    </w:r>
                  </w:p>
                </w:tc>
              </w:tr>
              <w:tr w:rsidR="00335224" w14:paraId="1ACA30CC" w14:textId="77777777">
                <w:tc>
                  <w:tcPr>
                    <w:tcW w:w="14709" w:type="dxa"/>
                  </w:tcPr>
                  <w:p w14:paraId="6ABAC952" w14:textId="77777777" w:rsidR="00335224" w:rsidRDefault="00335224">
                    <w:pPr>
                      <w:jc w:val="center"/>
                      <w:rPr>
                        <w:i/>
                        <w:iCs/>
                        <w:sz w:val="22"/>
                        <w:szCs w:val="22"/>
                      </w:rPr>
                    </w:pPr>
                  </w:p>
                </w:tc>
              </w:tr>
              <w:tr w:rsidR="00335224" w14:paraId="3C57C3E3" w14:textId="77777777">
                <w:tc>
                  <w:tcPr>
                    <w:tcW w:w="14709" w:type="dxa"/>
                    <w:tcBorders>
                      <w:top w:val="single" w:sz="4" w:space="0" w:color="auto"/>
                      <w:left w:val="single" w:sz="4" w:space="0" w:color="auto"/>
                      <w:bottom w:val="single" w:sz="4" w:space="0" w:color="auto"/>
                      <w:right w:val="single" w:sz="4" w:space="0" w:color="auto"/>
                    </w:tcBorders>
                  </w:tcPr>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485"/>
                      <w:gridCol w:w="2485"/>
                      <w:gridCol w:w="3221"/>
                      <w:gridCol w:w="2889"/>
                    </w:tblGrid>
                    <w:tr w:rsidR="00335224" w14:paraId="01E338FE" w14:textId="77777777">
                      <w:tc>
                        <w:tcPr>
                          <w:tcW w:w="9384" w:type="dxa"/>
                          <w:gridSpan w:val="5"/>
                        </w:tcPr>
                        <w:p w14:paraId="290BF37E" w14:textId="77777777" w:rsidR="00335224" w:rsidRDefault="00D03436">
                          <w:pPr>
                            <w:jc w:val="both"/>
                            <w:rPr>
                              <w:b/>
                              <w:bCs/>
                            </w:rPr>
                          </w:pPr>
                          <w:r>
                            <w:rPr>
                              <w:rFonts w:ascii="MS Gothic" w:eastAsia="MS Gothic" w:hAnsi="MS Gothic" w:cs="MS Gothic"/>
                              <w:b/>
                              <w:bCs/>
                            </w:rPr>
                            <w:t>☐</w:t>
                          </w:r>
                          <w:r>
                            <w:rPr>
                              <w:b/>
                              <w:bCs/>
                            </w:rPr>
                            <w:t xml:space="preserve"> Indeksuojama</w:t>
                          </w:r>
                        </w:p>
                        <w:p w14:paraId="4A88EC6F" w14:textId="77777777" w:rsidR="00335224" w:rsidRDefault="00D03436">
                          <w:pPr>
                            <w:jc w:val="both"/>
                            <w:rPr>
                              <w:b/>
                              <w:bCs/>
                            </w:rPr>
                          </w:pPr>
                          <w:r>
                            <w:rPr>
                              <w:rFonts w:ascii="MS Gothic" w:eastAsia="MS Gothic" w:hAnsi="MS Gothic"/>
                              <w:b/>
                              <w:bCs/>
                            </w:rPr>
                            <w:t>☒</w:t>
                          </w:r>
                          <w:r>
                            <w:rPr>
                              <w:b/>
                              <w:bCs/>
                            </w:rPr>
                            <w:t xml:space="preserve"> Neindeksuojama</w:t>
                          </w:r>
                        </w:p>
                      </w:tc>
                    </w:tr>
                    <w:tr w:rsidR="00335224" w14:paraId="0C76E655" w14:textId="77777777">
                      <w:tc>
                        <w:tcPr>
                          <w:tcW w:w="2205" w:type="dxa"/>
                          <w:vAlign w:val="center"/>
                        </w:tcPr>
                        <w:p w14:paraId="050E1383" w14:textId="77777777" w:rsidR="00335224" w:rsidRDefault="00D03436">
                          <w:pPr>
                            <w:jc w:val="center"/>
                            <w:rPr>
                              <w:b/>
                              <w:bCs/>
                            </w:rPr>
                          </w:pPr>
                          <w:r>
                            <w:rPr>
                              <w:b/>
                              <w:bCs/>
                            </w:rPr>
                            <w:t>Veiklos ir (ar) išlaidos, kurioms taikomi supaprastintai apmokamų išlaidų dydžiai</w:t>
                          </w:r>
                        </w:p>
                      </w:tc>
                      <w:tc>
                        <w:tcPr>
                          <w:tcW w:w="1610" w:type="dxa"/>
                          <w:vAlign w:val="center"/>
                        </w:tcPr>
                        <w:p w14:paraId="080F34A7" w14:textId="77777777" w:rsidR="00335224" w:rsidRDefault="00D03436">
                          <w:pPr>
                            <w:jc w:val="center"/>
                            <w:rPr>
                              <w:b/>
                              <w:bCs/>
                            </w:rPr>
                          </w:pPr>
                          <w:r>
                            <w:rPr>
                              <w:b/>
                              <w:bCs/>
                            </w:rPr>
                            <w:t>Supaprastintai apmokamų išlaidų dydžio kodas</w:t>
                          </w:r>
                        </w:p>
                      </w:tc>
                      <w:tc>
                        <w:tcPr>
                          <w:tcW w:w="1610" w:type="dxa"/>
                          <w:vAlign w:val="center"/>
                        </w:tcPr>
                        <w:p w14:paraId="4A63ADA5" w14:textId="77777777" w:rsidR="00335224" w:rsidRDefault="00D03436">
                          <w:pPr>
                            <w:jc w:val="center"/>
                            <w:rPr>
                              <w:b/>
                              <w:bCs/>
                              <w:i/>
                              <w:iCs/>
                              <w:color w:val="808080"/>
                            </w:rPr>
                          </w:pPr>
                          <w:r>
                            <w:rPr>
                              <w:b/>
                              <w:bCs/>
                            </w:rPr>
                            <w:t>Supaprastintai apmokamų išlaidų dydžio versija</w:t>
                          </w:r>
                        </w:p>
                      </w:tc>
                      <w:tc>
                        <w:tcPr>
                          <w:tcW w:w="2087" w:type="dxa"/>
                          <w:vAlign w:val="center"/>
                        </w:tcPr>
                        <w:p w14:paraId="6D096C5B" w14:textId="77777777" w:rsidR="00335224" w:rsidRDefault="00D03436">
                          <w:pPr>
                            <w:jc w:val="center"/>
                            <w:rPr>
                              <w:b/>
                              <w:bCs/>
                            </w:rPr>
                          </w:pPr>
                          <w:r>
                            <w:rPr>
                              <w:b/>
                              <w:bCs/>
                            </w:rPr>
                            <w:t>Supaprastintai apmokamų išlaidų dydžio pavadinimas</w:t>
                          </w:r>
                        </w:p>
                      </w:tc>
                      <w:tc>
                        <w:tcPr>
                          <w:tcW w:w="1872" w:type="dxa"/>
                          <w:vAlign w:val="center"/>
                        </w:tcPr>
                        <w:p w14:paraId="1D8EDB11" w14:textId="77777777" w:rsidR="00335224" w:rsidRDefault="00D03436">
                          <w:pPr>
                            <w:jc w:val="center"/>
                            <w:rPr>
                              <w:b/>
                              <w:bCs/>
                            </w:rPr>
                          </w:pPr>
                          <w:r>
                            <w:rPr>
                              <w:b/>
                              <w:bCs/>
                            </w:rPr>
                            <w:t>Papildoma informacija</w:t>
                          </w:r>
                        </w:p>
                      </w:tc>
                    </w:tr>
                    <w:tr w:rsidR="00335224" w14:paraId="49B5175D" w14:textId="77777777">
                      <w:tc>
                        <w:tcPr>
                          <w:tcW w:w="2205" w:type="dxa"/>
                          <w:tcBorders>
                            <w:top w:val="single" w:sz="8" w:space="0" w:color="auto"/>
                            <w:left w:val="single" w:sz="8" w:space="0" w:color="auto"/>
                            <w:bottom w:val="single" w:sz="8" w:space="0" w:color="auto"/>
                            <w:right w:val="single" w:sz="8" w:space="0" w:color="auto"/>
                          </w:tcBorders>
                        </w:tcPr>
                        <w:p w14:paraId="486F0579" w14:textId="77777777" w:rsidR="00335224" w:rsidRDefault="00D03436">
                          <w:pPr>
                            <w:jc w:val="center"/>
                            <w:rPr>
                              <w:i/>
                              <w:iCs/>
                              <w:sz w:val="20"/>
                            </w:rPr>
                          </w:pPr>
                          <w:r>
                            <w:rPr>
                              <w:iCs/>
                              <w:sz w:val="20"/>
                            </w:rPr>
                            <w:t>Privalomos projekto matomumo ir informavimo apie projektus priemonės</w:t>
                          </w:r>
                          <w:r>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6631CE71" w14:textId="77777777" w:rsidR="00335224" w:rsidRDefault="00D03436">
                          <w:pPr>
                            <w:jc w:val="center"/>
                            <w:rPr>
                              <w:i/>
                              <w:iCs/>
                              <w:sz w:val="20"/>
                            </w:rPr>
                          </w:pPr>
                          <w:r>
                            <w:rPr>
                              <w:iCs/>
                              <w:sz w:val="20"/>
                            </w:rPr>
                            <w:t>FS-01-01</w:t>
                          </w:r>
                        </w:p>
                      </w:tc>
                      <w:tc>
                        <w:tcPr>
                          <w:tcW w:w="1610" w:type="dxa"/>
                          <w:tcBorders>
                            <w:top w:val="single" w:sz="8" w:space="0" w:color="auto"/>
                            <w:left w:val="single" w:sz="8" w:space="0" w:color="auto"/>
                            <w:bottom w:val="single" w:sz="8" w:space="0" w:color="auto"/>
                            <w:right w:val="single" w:sz="8" w:space="0" w:color="auto"/>
                          </w:tcBorders>
                        </w:tcPr>
                        <w:p w14:paraId="1FC9BCF0" w14:textId="77777777" w:rsidR="00335224" w:rsidRDefault="00D03436">
                          <w:pPr>
                            <w:jc w:val="center"/>
                            <w:rPr>
                              <w:i/>
                              <w:iCs/>
                              <w:sz w:val="20"/>
                            </w:rPr>
                          </w:pPr>
                          <w:r>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19620EA5" w14:textId="77777777" w:rsidR="00335224" w:rsidRDefault="00D03436">
                          <w:pPr>
                            <w:jc w:val="center"/>
                            <w:rPr>
                              <w:i/>
                              <w:iCs/>
                              <w:sz w:val="20"/>
                            </w:rPr>
                          </w:pPr>
                          <w:r>
                            <w:rPr>
                              <w:iCs/>
                              <w:sz w:val="20"/>
                            </w:rPr>
                            <w:t>Įgyvendintų privalomų matomumo ir informavimo priemonių apie ES fondų investicijų veiklas fiksuotoji suma, pirmojo rinkinio FS be PVM</w:t>
                          </w:r>
                        </w:p>
                      </w:tc>
                      <w:tc>
                        <w:tcPr>
                          <w:tcW w:w="1872" w:type="dxa"/>
                          <w:tcBorders>
                            <w:top w:val="single" w:sz="8" w:space="0" w:color="auto"/>
                            <w:left w:val="single" w:sz="8" w:space="0" w:color="auto"/>
                            <w:bottom w:val="single" w:sz="8" w:space="0" w:color="auto"/>
                            <w:right w:val="single" w:sz="8" w:space="0" w:color="auto"/>
                          </w:tcBorders>
                        </w:tcPr>
                        <w:p w14:paraId="61D8800B" w14:textId="77777777" w:rsidR="00335224" w:rsidRDefault="00D03436">
                          <w:pPr>
                            <w:jc w:val="center"/>
                            <w:rPr>
                              <w:i/>
                              <w:iCs/>
                              <w:sz w:val="20"/>
                            </w:rPr>
                          </w:pPr>
                          <w:r>
                            <w:rPr>
                              <w:sz w:val="20"/>
                            </w:rPr>
                            <w:t>Išlaidų suma – 18,5 Eur</w:t>
                          </w:r>
                        </w:p>
                      </w:tc>
                    </w:tr>
                    <w:tr w:rsidR="00335224" w14:paraId="57FF94A4" w14:textId="77777777">
                      <w:tc>
                        <w:tcPr>
                          <w:tcW w:w="2205" w:type="dxa"/>
                          <w:tcBorders>
                            <w:top w:val="single" w:sz="8" w:space="0" w:color="auto"/>
                            <w:left w:val="single" w:sz="8" w:space="0" w:color="auto"/>
                            <w:bottom w:val="single" w:sz="8" w:space="0" w:color="auto"/>
                            <w:right w:val="single" w:sz="8" w:space="0" w:color="auto"/>
                          </w:tcBorders>
                        </w:tcPr>
                        <w:p w14:paraId="434E1DCE" w14:textId="77777777" w:rsidR="00335224" w:rsidRDefault="00D03436">
                          <w:pPr>
                            <w:jc w:val="center"/>
                            <w:rPr>
                              <w:iCs/>
                              <w:sz w:val="20"/>
                            </w:rPr>
                          </w:pPr>
                          <w:r>
                            <w:rPr>
                              <w:iCs/>
                              <w:sz w:val="20"/>
                            </w:rPr>
                            <w:t>Privalomos projekto matomumo ir informavimo apie projektus priemonės</w:t>
                          </w:r>
                          <w:r>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26DA4B91" w14:textId="77777777" w:rsidR="00335224" w:rsidRDefault="00D03436">
                          <w:pPr>
                            <w:jc w:val="center"/>
                            <w:rPr>
                              <w:sz w:val="20"/>
                            </w:rPr>
                          </w:pPr>
                          <w:r>
                            <w:rPr>
                              <w:iCs/>
                              <w:sz w:val="20"/>
                            </w:rPr>
                            <w:t>FS-01-02</w:t>
                          </w:r>
                        </w:p>
                      </w:tc>
                      <w:tc>
                        <w:tcPr>
                          <w:tcW w:w="1610" w:type="dxa"/>
                          <w:tcBorders>
                            <w:top w:val="single" w:sz="8" w:space="0" w:color="auto"/>
                            <w:left w:val="single" w:sz="8" w:space="0" w:color="auto"/>
                            <w:bottom w:val="single" w:sz="8" w:space="0" w:color="auto"/>
                            <w:right w:val="single" w:sz="8" w:space="0" w:color="auto"/>
                          </w:tcBorders>
                        </w:tcPr>
                        <w:p w14:paraId="1F91CA73" w14:textId="77777777" w:rsidR="00335224" w:rsidRDefault="00D03436">
                          <w:pPr>
                            <w:jc w:val="center"/>
                            <w:rPr>
                              <w:sz w:val="20"/>
                            </w:rPr>
                          </w:pPr>
                          <w:r>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37107046" w14:textId="77777777" w:rsidR="00335224" w:rsidRDefault="00D03436">
                          <w:pPr>
                            <w:jc w:val="center"/>
                            <w:rPr>
                              <w:bCs/>
                              <w:iCs/>
                              <w:sz w:val="20"/>
                            </w:rPr>
                          </w:pPr>
                          <w:r>
                            <w:rPr>
                              <w:iCs/>
                              <w:sz w:val="20"/>
                            </w:rPr>
                            <w:t>Įgyvendintų privalomų matomumo ir informavimo priemonių apie ES fondų investicijų veiklas fiksuotoji suma, pirmojo rinkinio FS su PVM</w:t>
                          </w:r>
                        </w:p>
                      </w:tc>
                      <w:tc>
                        <w:tcPr>
                          <w:tcW w:w="1872" w:type="dxa"/>
                          <w:tcBorders>
                            <w:top w:val="single" w:sz="8" w:space="0" w:color="auto"/>
                            <w:left w:val="single" w:sz="8" w:space="0" w:color="auto"/>
                            <w:bottom w:val="single" w:sz="8" w:space="0" w:color="auto"/>
                            <w:right w:val="single" w:sz="8" w:space="0" w:color="auto"/>
                          </w:tcBorders>
                        </w:tcPr>
                        <w:p w14:paraId="0CB006BF" w14:textId="77777777" w:rsidR="00335224" w:rsidRDefault="00D03436">
                          <w:pPr>
                            <w:jc w:val="center"/>
                            <w:rPr>
                              <w:sz w:val="20"/>
                            </w:rPr>
                          </w:pPr>
                          <w:r>
                            <w:rPr>
                              <w:sz w:val="20"/>
                            </w:rPr>
                            <w:t>Išlaidų suma – 22,39 Eur</w:t>
                          </w:r>
                        </w:p>
                      </w:tc>
                    </w:tr>
                    <w:tr w:rsidR="00335224" w14:paraId="1AD8747C" w14:textId="77777777">
                      <w:tc>
                        <w:tcPr>
                          <w:tcW w:w="2205" w:type="dxa"/>
                          <w:tcBorders>
                            <w:top w:val="single" w:sz="8" w:space="0" w:color="auto"/>
                            <w:left w:val="single" w:sz="8" w:space="0" w:color="auto"/>
                            <w:bottom w:val="single" w:sz="8" w:space="0" w:color="auto"/>
                            <w:right w:val="single" w:sz="8" w:space="0" w:color="auto"/>
                          </w:tcBorders>
                        </w:tcPr>
                        <w:p w14:paraId="02F64DD2" w14:textId="77777777" w:rsidR="00335224" w:rsidRDefault="00D03436">
                          <w:pPr>
                            <w:jc w:val="center"/>
                            <w:rPr>
                              <w:iCs/>
                              <w:sz w:val="20"/>
                            </w:rPr>
                          </w:pPr>
                          <w:r>
                            <w:rPr>
                              <w:iCs/>
                              <w:sz w:val="20"/>
                            </w:rPr>
                            <w:t>Privalomos projekto matomumo ir informavimo apie projektus priemonės</w:t>
                          </w:r>
                          <w:r>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3E141687" w14:textId="77777777" w:rsidR="00335224" w:rsidRDefault="00D03436">
                          <w:pPr>
                            <w:jc w:val="center"/>
                            <w:rPr>
                              <w:sz w:val="20"/>
                            </w:rPr>
                          </w:pPr>
                          <w:r>
                            <w:rPr>
                              <w:sz w:val="20"/>
                            </w:rPr>
                            <w:t>FS-01-03</w:t>
                          </w:r>
                        </w:p>
                      </w:tc>
                      <w:tc>
                        <w:tcPr>
                          <w:tcW w:w="1610" w:type="dxa"/>
                          <w:tcBorders>
                            <w:top w:val="single" w:sz="8" w:space="0" w:color="auto"/>
                            <w:left w:val="single" w:sz="8" w:space="0" w:color="auto"/>
                            <w:bottom w:val="single" w:sz="8" w:space="0" w:color="auto"/>
                            <w:right w:val="single" w:sz="8" w:space="0" w:color="auto"/>
                          </w:tcBorders>
                        </w:tcPr>
                        <w:p w14:paraId="23B11D74" w14:textId="77777777" w:rsidR="00335224" w:rsidRDefault="00D03436">
                          <w:pPr>
                            <w:jc w:val="center"/>
                            <w:rPr>
                              <w:sz w:val="20"/>
                            </w:rPr>
                          </w:pPr>
                          <w:r>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5CC39E8A" w14:textId="77777777" w:rsidR="00335224" w:rsidRDefault="00D03436">
                          <w:pPr>
                            <w:jc w:val="center"/>
                            <w:rPr>
                              <w:bCs/>
                              <w:iCs/>
                              <w:sz w:val="20"/>
                            </w:rPr>
                          </w:pPr>
                          <w:r>
                            <w:rPr>
                              <w:iCs/>
                              <w:sz w:val="20"/>
                            </w:rPr>
                            <w:t>Įgyvendintų privalomų matomumo ir informavimo priemonių apie ES fondų investicijų veiklas fiksuotoji suma, antrojo rinkinio FS be PVM</w:t>
                          </w:r>
                        </w:p>
                      </w:tc>
                      <w:tc>
                        <w:tcPr>
                          <w:tcW w:w="1872" w:type="dxa"/>
                          <w:tcBorders>
                            <w:top w:val="single" w:sz="8" w:space="0" w:color="auto"/>
                            <w:left w:val="single" w:sz="8" w:space="0" w:color="auto"/>
                            <w:bottom w:val="single" w:sz="8" w:space="0" w:color="auto"/>
                            <w:right w:val="single" w:sz="8" w:space="0" w:color="auto"/>
                          </w:tcBorders>
                        </w:tcPr>
                        <w:p w14:paraId="57A60533" w14:textId="77777777" w:rsidR="00335224" w:rsidRDefault="00D03436">
                          <w:pPr>
                            <w:jc w:val="center"/>
                            <w:rPr>
                              <w:sz w:val="20"/>
                            </w:rPr>
                          </w:pPr>
                          <w:r>
                            <w:rPr>
                              <w:sz w:val="20"/>
                            </w:rPr>
                            <w:t xml:space="preserve">Išlaidų suma – </w:t>
                          </w:r>
                        </w:p>
                        <w:p w14:paraId="1722530A" w14:textId="77777777" w:rsidR="00335224" w:rsidRDefault="00D03436">
                          <w:pPr>
                            <w:jc w:val="center"/>
                            <w:rPr>
                              <w:sz w:val="20"/>
                            </w:rPr>
                          </w:pPr>
                          <w:r>
                            <w:rPr>
                              <w:sz w:val="20"/>
                            </w:rPr>
                            <w:t>1 342,57 Eur</w:t>
                          </w:r>
                        </w:p>
                      </w:tc>
                    </w:tr>
                    <w:tr w:rsidR="00335224" w14:paraId="19660E31" w14:textId="77777777">
                      <w:tc>
                        <w:tcPr>
                          <w:tcW w:w="2205" w:type="dxa"/>
                          <w:tcBorders>
                            <w:top w:val="single" w:sz="8" w:space="0" w:color="auto"/>
                            <w:left w:val="single" w:sz="8" w:space="0" w:color="auto"/>
                            <w:bottom w:val="single" w:sz="8" w:space="0" w:color="auto"/>
                            <w:right w:val="single" w:sz="8" w:space="0" w:color="auto"/>
                          </w:tcBorders>
                        </w:tcPr>
                        <w:p w14:paraId="7CF98851" w14:textId="77777777" w:rsidR="00335224" w:rsidRDefault="00D03436">
                          <w:pPr>
                            <w:jc w:val="center"/>
                            <w:rPr>
                              <w:iCs/>
                              <w:sz w:val="20"/>
                            </w:rPr>
                          </w:pPr>
                          <w:r>
                            <w:rPr>
                              <w:iCs/>
                              <w:sz w:val="20"/>
                            </w:rPr>
                            <w:t>Privalomos projekto matomumo ir informavimo apie projektus priemonės</w:t>
                          </w:r>
                          <w:r>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0BEF9260" w14:textId="77777777" w:rsidR="00335224" w:rsidRDefault="00D03436">
                          <w:pPr>
                            <w:jc w:val="center"/>
                            <w:rPr>
                              <w:iCs/>
                              <w:sz w:val="20"/>
                            </w:rPr>
                          </w:pPr>
                          <w:r>
                            <w:rPr>
                              <w:sz w:val="20"/>
                            </w:rPr>
                            <w:t>FS-01-04</w:t>
                          </w:r>
                        </w:p>
                      </w:tc>
                      <w:tc>
                        <w:tcPr>
                          <w:tcW w:w="1610" w:type="dxa"/>
                          <w:tcBorders>
                            <w:top w:val="single" w:sz="8" w:space="0" w:color="auto"/>
                            <w:left w:val="single" w:sz="8" w:space="0" w:color="auto"/>
                            <w:bottom w:val="single" w:sz="8" w:space="0" w:color="auto"/>
                            <w:right w:val="single" w:sz="8" w:space="0" w:color="auto"/>
                          </w:tcBorders>
                        </w:tcPr>
                        <w:p w14:paraId="00CF259A" w14:textId="77777777" w:rsidR="00335224" w:rsidRDefault="00D03436">
                          <w:pPr>
                            <w:jc w:val="center"/>
                            <w:rPr>
                              <w:bCs/>
                              <w:iCs/>
                              <w:sz w:val="20"/>
                              <w:lang w:eastAsia="lt-LT"/>
                            </w:rPr>
                          </w:pPr>
                          <w:r>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25E22551" w14:textId="77777777" w:rsidR="00335224" w:rsidRDefault="00D03436">
                          <w:pPr>
                            <w:jc w:val="center"/>
                            <w:rPr>
                              <w:iCs/>
                              <w:sz w:val="20"/>
                            </w:rPr>
                          </w:pPr>
                          <w:r>
                            <w:rPr>
                              <w:iCs/>
                              <w:sz w:val="20"/>
                            </w:rPr>
                            <w:t xml:space="preserve">Įgyvendintų privalomų matomumo ir informavimo priemonių apie ES </w:t>
                          </w:r>
                          <w:r>
                            <w:rPr>
                              <w:iCs/>
                              <w:sz w:val="20"/>
                            </w:rPr>
                            <w:lastRenderedPageBreak/>
                            <w:t>fondų investicijų veiklas fiksuotoji suma, antrojo rinkinio FS su PVM</w:t>
                          </w:r>
                        </w:p>
                      </w:tc>
                      <w:tc>
                        <w:tcPr>
                          <w:tcW w:w="1872" w:type="dxa"/>
                          <w:tcBorders>
                            <w:top w:val="single" w:sz="8" w:space="0" w:color="auto"/>
                            <w:left w:val="single" w:sz="8" w:space="0" w:color="auto"/>
                            <w:bottom w:val="single" w:sz="8" w:space="0" w:color="auto"/>
                            <w:right w:val="single" w:sz="8" w:space="0" w:color="auto"/>
                          </w:tcBorders>
                        </w:tcPr>
                        <w:p w14:paraId="6FBE59E2" w14:textId="77777777" w:rsidR="00335224" w:rsidRDefault="00D03436">
                          <w:pPr>
                            <w:ind w:right="50"/>
                            <w:jc w:val="center"/>
                            <w:rPr>
                              <w:sz w:val="20"/>
                            </w:rPr>
                          </w:pPr>
                          <w:r>
                            <w:rPr>
                              <w:sz w:val="20"/>
                            </w:rPr>
                            <w:lastRenderedPageBreak/>
                            <w:t xml:space="preserve">Išlaidų suma – </w:t>
                          </w:r>
                        </w:p>
                        <w:p w14:paraId="748B270D" w14:textId="77777777" w:rsidR="00335224" w:rsidRDefault="00D03436">
                          <w:pPr>
                            <w:ind w:right="50"/>
                            <w:jc w:val="center"/>
                            <w:rPr>
                              <w:i/>
                              <w:iCs/>
                              <w:sz w:val="20"/>
                            </w:rPr>
                          </w:pPr>
                          <w:r>
                            <w:rPr>
                              <w:sz w:val="20"/>
                            </w:rPr>
                            <w:t>1 624,51 Eur</w:t>
                          </w:r>
                        </w:p>
                      </w:tc>
                    </w:tr>
                    <w:tr w:rsidR="00335224" w14:paraId="589E26EF" w14:textId="77777777">
                      <w:tc>
                        <w:tcPr>
                          <w:tcW w:w="2205" w:type="dxa"/>
                          <w:tcBorders>
                            <w:top w:val="single" w:sz="8" w:space="0" w:color="auto"/>
                            <w:left w:val="single" w:sz="8" w:space="0" w:color="auto"/>
                            <w:bottom w:val="single" w:sz="8" w:space="0" w:color="auto"/>
                            <w:right w:val="single" w:sz="8" w:space="0" w:color="auto"/>
                          </w:tcBorders>
                        </w:tcPr>
                        <w:p w14:paraId="7B3B3A00" w14:textId="77777777" w:rsidR="00335224" w:rsidRDefault="00D03436">
                          <w:pPr>
                            <w:jc w:val="center"/>
                            <w:rPr>
                              <w:iCs/>
                              <w:sz w:val="20"/>
                            </w:rPr>
                          </w:pPr>
                          <w:r>
                            <w:rPr>
                              <w:iCs/>
                              <w:sz w:val="20"/>
                            </w:rPr>
                            <w:t>Tarpmiestinių kelionių Lietuvoje išlaidos</w:t>
                          </w:r>
                        </w:p>
                      </w:tc>
                      <w:tc>
                        <w:tcPr>
                          <w:tcW w:w="1610" w:type="dxa"/>
                          <w:tcBorders>
                            <w:top w:val="single" w:sz="8" w:space="0" w:color="auto"/>
                            <w:left w:val="single" w:sz="8" w:space="0" w:color="auto"/>
                            <w:bottom w:val="single" w:sz="8" w:space="0" w:color="auto"/>
                            <w:right w:val="single" w:sz="8" w:space="0" w:color="auto"/>
                          </w:tcBorders>
                        </w:tcPr>
                        <w:p w14:paraId="2A2D07CA" w14:textId="77777777" w:rsidR="00335224" w:rsidRDefault="00D03436">
                          <w:pPr>
                            <w:jc w:val="center"/>
                            <w:rPr>
                              <w:iCs/>
                              <w:sz w:val="20"/>
                            </w:rPr>
                          </w:pPr>
                          <w:r>
                            <w:rPr>
                              <w:sz w:val="20"/>
                            </w:rPr>
                            <w:t>FĮ-22-01</w:t>
                          </w:r>
                        </w:p>
                      </w:tc>
                      <w:tc>
                        <w:tcPr>
                          <w:tcW w:w="1610" w:type="dxa"/>
                          <w:tcBorders>
                            <w:top w:val="single" w:sz="8" w:space="0" w:color="auto"/>
                            <w:left w:val="single" w:sz="8" w:space="0" w:color="auto"/>
                            <w:bottom w:val="single" w:sz="8" w:space="0" w:color="auto"/>
                            <w:right w:val="single" w:sz="8" w:space="0" w:color="auto"/>
                          </w:tcBorders>
                        </w:tcPr>
                        <w:p w14:paraId="1C90988B" w14:textId="77777777" w:rsidR="00335224" w:rsidRDefault="00D03436">
                          <w:pPr>
                            <w:jc w:val="center"/>
                            <w:rPr>
                              <w:bCs/>
                              <w:iCs/>
                              <w:sz w:val="20"/>
                              <w:lang w:eastAsia="lt-LT"/>
                            </w:rPr>
                          </w:pPr>
                          <w:r>
                            <w:rPr>
                              <w:sz w:val="20"/>
                            </w:rPr>
                            <w:t>01</w:t>
                          </w:r>
                        </w:p>
                      </w:tc>
                      <w:tc>
                        <w:tcPr>
                          <w:tcW w:w="2087" w:type="dxa"/>
                          <w:tcBorders>
                            <w:top w:val="single" w:sz="8" w:space="0" w:color="auto"/>
                            <w:left w:val="single" w:sz="8" w:space="0" w:color="auto"/>
                            <w:bottom w:val="single" w:sz="8" w:space="0" w:color="auto"/>
                            <w:right w:val="single" w:sz="8" w:space="0" w:color="auto"/>
                          </w:tcBorders>
                        </w:tcPr>
                        <w:p w14:paraId="7238BCE6" w14:textId="77777777" w:rsidR="00335224" w:rsidRDefault="00D03436">
                          <w:pPr>
                            <w:jc w:val="center"/>
                            <w:rPr>
                              <w:iCs/>
                              <w:sz w:val="20"/>
                            </w:rPr>
                          </w:pPr>
                          <w:r>
                            <w:rPr>
                              <w:sz w:val="20"/>
                            </w:rPr>
                            <w:t>Kelionių išlaidų Lietuvoje fiksuotasis vieneto įkainis be PVM</w:t>
                          </w:r>
                        </w:p>
                      </w:tc>
                      <w:tc>
                        <w:tcPr>
                          <w:tcW w:w="1872" w:type="dxa"/>
                          <w:tcBorders>
                            <w:top w:val="single" w:sz="8" w:space="0" w:color="auto"/>
                            <w:left w:val="single" w:sz="8" w:space="0" w:color="auto"/>
                            <w:bottom w:val="single" w:sz="8" w:space="0" w:color="auto"/>
                            <w:right w:val="single" w:sz="8" w:space="0" w:color="auto"/>
                          </w:tcBorders>
                        </w:tcPr>
                        <w:p w14:paraId="05B3AA6F" w14:textId="77777777" w:rsidR="00335224" w:rsidRDefault="00D03436">
                          <w:pPr>
                            <w:jc w:val="center"/>
                            <w:rPr>
                              <w:i/>
                              <w:iCs/>
                              <w:sz w:val="20"/>
                            </w:rPr>
                          </w:pPr>
                          <w:r>
                            <w:rPr>
                              <w:sz w:val="20"/>
                            </w:rPr>
                            <w:t>-</w:t>
                          </w:r>
                        </w:p>
                      </w:tc>
                    </w:tr>
                    <w:tr w:rsidR="00335224" w14:paraId="5E1ED6B0" w14:textId="77777777">
                      <w:tc>
                        <w:tcPr>
                          <w:tcW w:w="2205" w:type="dxa"/>
                          <w:tcBorders>
                            <w:top w:val="single" w:sz="8" w:space="0" w:color="auto"/>
                            <w:left w:val="single" w:sz="8" w:space="0" w:color="auto"/>
                            <w:bottom w:val="single" w:sz="8" w:space="0" w:color="auto"/>
                            <w:right w:val="single" w:sz="8" w:space="0" w:color="auto"/>
                          </w:tcBorders>
                        </w:tcPr>
                        <w:p w14:paraId="46488B05" w14:textId="77777777" w:rsidR="00335224" w:rsidRDefault="00D03436">
                          <w:pPr>
                            <w:jc w:val="center"/>
                            <w:rPr>
                              <w:iCs/>
                              <w:sz w:val="20"/>
                            </w:rPr>
                          </w:pPr>
                          <w:r>
                            <w:rPr>
                              <w:iCs/>
                              <w:sz w:val="20"/>
                            </w:rPr>
                            <w:t>Tarpmiestinių kelionių Lietuvoje išlaidos</w:t>
                          </w:r>
                        </w:p>
                        <w:p w14:paraId="680A23BE" w14:textId="77777777" w:rsidR="00335224" w:rsidRDefault="00335224">
                          <w:pPr>
                            <w:jc w:val="center"/>
                            <w:rPr>
                              <w:iCs/>
                              <w:sz w:val="20"/>
                            </w:rPr>
                          </w:pPr>
                        </w:p>
                      </w:tc>
                      <w:tc>
                        <w:tcPr>
                          <w:tcW w:w="1610" w:type="dxa"/>
                          <w:tcBorders>
                            <w:top w:val="single" w:sz="8" w:space="0" w:color="auto"/>
                            <w:left w:val="single" w:sz="8" w:space="0" w:color="auto"/>
                            <w:bottom w:val="single" w:sz="8" w:space="0" w:color="auto"/>
                            <w:right w:val="single" w:sz="8" w:space="0" w:color="auto"/>
                          </w:tcBorders>
                        </w:tcPr>
                        <w:p w14:paraId="680A2390" w14:textId="77777777" w:rsidR="00335224" w:rsidRDefault="00D03436">
                          <w:pPr>
                            <w:jc w:val="center"/>
                            <w:rPr>
                              <w:iCs/>
                              <w:sz w:val="20"/>
                            </w:rPr>
                          </w:pPr>
                          <w:r>
                            <w:rPr>
                              <w:sz w:val="20"/>
                            </w:rPr>
                            <w:t>FĮ-22-02</w:t>
                          </w:r>
                        </w:p>
                      </w:tc>
                      <w:tc>
                        <w:tcPr>
                          <w:tcW w:w="1610" w:type="dxa"/>
                          <w:tcBorders>
                            <w:top w:val="single" w:sz="8" w:space="0" w:color="auto"/>
                            <w:left w:val="single" w:sz="8" w:space="0" w:color="auto"/>
                            <w:bottom w:val="single" w:sz="8" w:space="0" w:color="auto"/>
                            <w:right w:val="single" w:sz="8" w:space="0" w:color="auto"/>
                          </w:tcBorders>
                        </w:tcPr>
                        <w:p w14:paraId="68032899" w14:textId="77777777" w:rsidR="00335224" w:rsidRDefault="00D03436">
                          <w:pPr>
                            <w:jc w:val="center"/>
                            <w:rPr>
                              <w:bCs/>
                              <w:iCs/>
                              <w:sz w:val="20"/>
                              <w:lang w:eastAsia="lt-LT"/>
                            </w:rPr>
                          </w:pPr>
                          <w:r>
                            <w:rPr>
                              <w:sz w:val="20"/>
                            </w:rPr>
                            <w:t>01</w:t>
                          </w:r>
                        </w:p>
                      </w:tc>
                      <w:tc>
                        <w:tcPr>
                          <w:tcW w:w="2087" w:type="dxa"/>
                          <w:tcBorders>
                            <w:top w:val="single" w:sz="8" w:space="0" w:color="auto"/>
                            <w:left w:val="single" w:sz="8" w:space="0" w:color="auto"/>
                            <w:bottom w:val="single" w:sz="8" w:space="0" w:color="auto"/>
                            <w:right w:val="single" w:sz="8" w:space="0" w:color="auto"/>
                          </w:tcBorders>
                        </w:tcPr>
                        <w:p w14:paraId="5C3954E4" w14:textId="77777777" w:rsidR="00335224" w:rsidRDefault="00D03436">
                          <w:pPr>
                            <w:jc w:val="center"/>
                            <w:rPr>
                              <w:iCs/>
                              <w:sz w:val="20"/>
                            </w:rPr>
                          </w:pPr>
                          <w:r>
                            <w:rPr>
                              <w:sz w:val="20"/>
                            </w:rPr>
                            <w:t>Kelionių išlaidų Lietuvoje fiksuotasis vieneto įkainis su PVM</w:t>
                          </w:r>
                        </w:p>
                      </w:tc>
                      <w:tc>
                        <w:tcPr>
                          <w:tcW w:w="1872" w:type="dxa"/>
                          <w:tcBorders>
                            <w:top w:val="single" w:sz="8" w:space="0" w:color="auto"/>
                            <w:left w:val="single" w:sz="8" w:space="0" w:color="auto"/>
                            <w:bottom w:val="single" w:sz="8" w:space="0" w:color="auto"/>
                            <w:right w:val="single" w:sz="8" w:space="0" w:color="auto"/>
                          </w:tcBorders>
                        </w:tcPr>
                        <w:p w14:paraId="1E7A8A78" w14:textId="77777777" w:rsidR="00335224" w:rsidRDefault="00D03436">
                          <w:pPr>
                            <w:jc w:val="center"/>
                            <w:rPr>
                              <w:i/>
                              <w:iCs/>
                              <w:sz w:val="20"/>
                            </w:rPr>
                          </w:pPr>
                          <w:r>
                            <w:rPr>
                              <w:sz w:val="20"/>
                            </w:rPr>
                            <w:t>-</w:t>
                          </w:r>
                        </w:p>
                      </w:tc>
                    </w:tr>
                    <w:tr w:rsidR="00335224" w14:paraId="6C225E96" w14:textId="77777777">
                      <w:tc>
                        <w:tcPr>
                          <w:tcW w:w="2205" w:type="dxa"/>
                          <w:tcBorders>
                            <w:top w:val="single" w:sz="8" w:space="0" w:color="auto"/>
                            <w:left w:val="single" w:sz="8" w:space="0" w:color="auto"/>
                            <w:bottom w:val="single" w:sz="8" w:space="0" w:color="auto"/>
                            <w:right w:val="single" w:sz="8" w:space="0" w:color="auto"/>
                          </w:tcBorders>
                        </w:tcPr>
                        <w:p w14:paraId="601F0783" w14:textId="77777777" w:rsidR="00335224" w:rsidRDefault="00D03436">
                          <w:pPr>
                            <w:jc w:val="center"/>
                            <w:rPr>
                              <w:sz w:val="20"/>
                            </w:rPr>
                          </w:pPr>
                          <w:r>
                            <w:rPr>
                              <w:sz w:val="20"/>
                            </w:rPr>
                            <w:t>Netiesioginės išlaidos</w:t>
                          </w:r>
                        </w:p>
                      </w:tc>
                      <w:tc>
                        <w:tcPr>
                          <w:tcW w:w="1610" w:type="dxa"/>
                          <w:tcBorders>
                            <w:top w:val="single" w:sz="8" w:space="0" w:color="auto"/>
                            <w:left w:val="single" w:sz="8" w:space="0" w:color="auto"/>
                            <w:bottom w:val="single" w:sz="8" w:space="0" w:color="auto"/>
                            <w:right w:val="single" w:sz="8" w:space="0" w:color="auto"/>
                          </w:tcBorders>
                        </w:tcPr>
                        <w:p w14:paraId="217003CF" w14:textId="77777777" w:rsidR="00335224" w:rsidRDefault="00D03436">
                          <w:pPr>
                            <w:jc w:val="center"/>
                            <w:rPr>
                              <w:sz w:val="20"/>
                            </w:rPr>
                          </w:pPr>
                          <w:r>
                            <w:rPr>
                              <w:sz w:val="20"/>
                            </w:rPr>
                            <w:t>FN-01</w:t>
                          </w:r>
                        </w:p>
                      </w:tc>
                      <w:tc>
                        <w:tcPr>
                          <w:tcW w:w="1610" w:type="dxa"/>
                          <w:tcBorders>
                            <w:top w:val="single" w:sz="8" w:space="0" w:color="auto"/>
                            <w:left w:val="single" w:sz="8" w:space="0" w:color="auto"/>
                            <w:bottom w:val="single" w:sz="8" w:space="0" w:color="auto"/>
                            <w:right w:val="single" w:sz="8" w:space="0" w:color="auto"/>
                          </w:tcBorders>
                        </w:tcPr>
                        <w:p w14:paraId="614EE028" w14:textId="77777777" w:rsidR="00335224" w:rsidRDefault="00D03436">
                          <w:pPr>
                            <w:jc w:val="center"/>
                            <w:rPr>
                              <w:sz w:val="20"/>
                            </w:rPr>
                          </w:pPr>
                          <w:r>
                            <w:rPr>
                              <w:sz w:val="20"/>
                            </w:rPr>
                            <w:t>01</w:t>
                          </w:r>
                        </w:p>
                      </w:tc>
                      <w:tc>
                        <w:tcPr>
                          <w:tcW w:w="2087" w:type="dxa"/>
                          <w:tcBorders>
                            <w:top w:val="single" w:sz="8" w:space="0" w:color="auto"/>
                            <w:left w:val="single" w:sz="8" w:space="0" w:color="auto"/>
                            <w:bottom w:val="single" w:sz="8" w:space="0" w:color="auto"/>
                            <w:right w:val="single" w:sz="8" w:space="0" w:color="auto"/>
                          </w:tcBorders>
                        </w:tcPr>
                        <w:p w14:paraId="29FA5512" w14:textId="77777777" w:rsidR="00335224" w:rsidRDefault="00D03436">
                          <w:pPr>
                            <w:jc w:val="center"/>
                            <w:rPr>
                              <w:sz w:val="20"/>
                            </w:rPr>
                          </w:pPr>
                          <w:r>
                            <w:rPr>
                              <w:sz w:val="20"/>
                            </w:rPr>
                            <w:t>Iki 7 proc. netiesioginių išlaidų fiksuotoji norma</w:t>
                          </w:r>
                        </w:p>
                      </w:tc>
                      <w:tc>
                        <w:tcPr>
                          <w:tcW w:w="1872" w:type="dxa"/>
                          <w:tcBorders>
                            <w:top w:val="single" w:sz="8" w:space="0" w:color="auto"/>
                            <w:left w:val="single" w:sz="8" w:space="0" w:color="auto"/>
                            <w:bottom w:val="single" w:sz="8" w:space="0" w:color="auto"/>
                            <w:right w:val="single" w:sz="8" w:space="0" w:color="auto"/>
                          </w:tcBorders>
                        </w:tcPr>
                        <w:p w14:paraId="039E54A8" w14:textId="77777777" w:rsidR="00335224" w:rsidRDefault="00D03436">
                          <w:pPr>
                            <w:jc w:val="center"/>
                            <w:rPr>
                              <w:sz w:val="20"/>
                            </w:rPr>
                          </w:pPr>
                          <w:r>
                            <w:rPr>
                              <w:sz w:val="20"/>
                            </w:rPr>
                            <w:t>-</w:t>
                          </w:r>
                        </w:p>
                      </w:tc>
                    </w:tr>
                    <w:tr w:rsidR="00335224" w14:paraId="2B59C7F4" w14:textId="77777777">
                      <w:tc>
                        <w:tcPr>
                          <w:tcW w:w="2205" w:type="dxa"/>
                          <w:tcBorders>
                            <w:top w:val="single" w:sz="8" w:space="0" w:color="auto"/>
                            <w:left w:val="single" w:sz="8" w:space="0" w:color="auto"/>
                            <w:bottom w:val="single" w:sz="8" w:space="0" w:color="auto"/>
                            <w:right w:val="single" w:sz="8" w:space="0" w:color="auto"/>
                          </w:tcBorders>
                        </w:tcPr>
                        <w:p w14:paraId="7D938B1D" w14:textId="77777777" w:rsidR="00335224" w:rsidRDefault="00D03436">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204CC3A9" w14:textId="77777777" w:rsidR="00335224" w:rsidRDefault="00335224">
                          <w:pPr>
                            <w:jc w:val="center"/>
                            <w:rPr>
                              <w:sz w:val="20"/>
                            </w:rPr>
                          </w:pPr>
                        </w:p>
                      </w:tc>
                      <w:tc>
                        <w:tcPr>
                          <w:tcW w:w="1610" w:type="dxa"/>
                          <w:tcBorders>
                            <w:top w:val="single" w:sz="8" w:space="0" w:color="auto"/>
                            <w:left w:val="single" w:sz="8" w:space="0" w:color="auto"/>
                            <w:bottom w:val="single" w:sz="8" w:space="0" w:color="auto"/>
                            <w:right w:val="single" w:sz="8" w:space="0" w:color="auto"/>
                          </w:tcBorders>
                        </w:tcPr>
                        <w:p w14:paraId="3BFAE211" w14:textId="77777777" w:rsidR="00335224" w:rsidRDefault="00D03436">
                          <w:pPr>
                            <w:jc w:val="center"/>
                            <w:rPr>
                              <w:sz w:val="20"/>
                            </w:rPr>
                          </w:pPr>
                          <w:r>
                            <w:rPr>
                              <w:sz w:val="20"/>
                            </w:rPr>
                            <w:t>1) FN-05-01;</w:t>
                          </w:r>
                        </w:p>
                        <w:p w14:paraId="22BF7E72" w14:textId="77777777" w:rsidR="00335224" w:rsidRDefault="00D03436">
                          <w:pPr>
                            <w:jc w:val="center"/>
                            <w:rPr>
                              <w:sz w:val="20"/>
                            </w:rPr>
                          </w:pPr>
                          <w:r>
                            <w:rPr>
                              <w:sz w:val="20"/>
                            </w:rPr>
                            <w:t>2) FN-05-02;</w:t>
                          </w:r>
                        </w:p>
                        <w:p w14:paraId="27628DD8" w14:textId="77777777" w:rsidR="00335224" w:rsidRDefault="00D03436">
                          <w:pPr>
                            <w:jc w:val="center"/>
                            <w:rPr>
                              <w:sz w:val="20"/>
                            </w:rPr>
                          </w:pPr>
                          <w:r>
                            <w:rPr>
                              <w:sz w:val="20"/>
                            </w:rPr>
                            <w:t>3) FN-05-03;</w:t>
                          </w:r>
                        </w:p>
                        <w:p w14:paraId="0AE85450" w14:textId="77777777" w:rsidR="00335224" w:rsidRDefault="00D03436">
                          <w:pPr>
                            <w:jc w:val="center"/>
                            <w:rPr>
                              <w:sz w:val="20"/>
                            </w:rPr>
                          </w:pPr>
                          <w:r>
                            <w:rPr>
                              <w:sz w:val="20"/>
                            </w:rPr>
                            <w:t>4) FN-05-04;</w:t>
                          </w:r>
                        </w:p>
                        <w:p w14:paraId="0DF7476C" w14:textId="77777777" w:rsidR="00335224" w:rsidRDefault="00D03436">
                          <w:pPr>
                            <w:jc w:val="center"/>
                            <w:rPr>
                              <w:sz w:val="20"/>
                            </w:rPr>
                          </w:pPr>
                          <w:r>
                            <w:rPr>
                              <w:sz w:val="20"/>
                            </w:rPr>
                            <w:t>5) FN-05-05;</w:t>
                          </w:r>
                        </w:p>
                        <w:p w14:paraId="627BC336" w14:textId="77777777" w:rsidR="00335224" w:rsidRDefault="00D03436">
                          <w:pPr>
                            <w:jc w:val="center"/>
                            <w:rPr>
                              <w:sz w:val="20"/>
                            </w:rPr>
                          </w:pPr>
                          <w:r>
                            <w:rPr>
                              <w:sz w:val="20"/>
                            </w:rPr>
                            <w:t>6) FN-05-06;</w:t>
                          </w:r>
                        </w:p>
                        <w:p w14:paraId="40FCEBAC" w14:textId="77777777" w:rsidR="00335224" w:rsidRDefault="00D03436">
                          <w:pPr>
                            <w:jc w:val="center"/>
                            <w:rPr>
                              <w:sz w:val="20"/>
                            </w:rPr>
                          </w:pPr>
                          <w:r>
                            <w:rPr>
                              <w:sz w:val="20"/>
                            </w:rPr>
                            <w:t>7) FN-05-07</w:t>
                          </w:r>
                        </w:p>
                      </w:tc>
                      <w:tc>
                        <w:tcPr>
                          <w:tcW w:w="1610" w:type="dxa"/>
                          <w:tcBorders>
                            <w:top w:val="single" w:sz="8" w:space="0" w:color="auto"/>
                            <w:left w:val="single" w:sz="8" w:space="0" w:color="auto"/>
                            <w:bottom w:val="single" w:sz="8" w:space="0" w:color="auto"/>
                            <w:right w:val="single" w:sz="8" w:space="0" w:color="auto"/>
                          </w:tcBorders>
                        </w:tcPr>
                        <w:p w14:paraId="41EA0565" w14:textId="77777777" w:rsidR="00335224" w:rsidRDefault="00D03436">
                          <w:pPr>
                            <w:jc w:val="center"/>
                            <w:rPr>
                              <w:sz w:val="20"/>
                            </w:rPr>
                          </w:pPr>
                          <w:r>
                            <w:rPr>
                              <w:bCs/>
                              <w:sz w:val="20"/>
                            </w:rPr>
                            <w:t>01</w:t>
                          </w:r>
                        </w:p>
                      </w:tc>
                      <w:tc>
                        <w:tcPr>
                          <w:tcW w:w="2087" w:type="dxa"/>
                          <w:tcBorders>
                            <w:top w:val="single" w:sz="8" w:space="0" w:color="auto"/>
                            <w:left w:val="single" w:sz="8" w:space="0" w:color="auto"/>
                            <w:bottom w:val="single" w:sz="8" w:space="0" w:color="auto"/>
                            <w:right w:val="single" w:sz="8" w:space="0" w:color="auto"/>
                          </w:tcBorders>
                        </w:tcPr>
                        <w:p w14:paraId="49DDBA59" w14:textId="77777777" w:rsidR="00335224" w:rsidRDefault="00D03436">
                          <w:pPr>
                            <w:jc w:val="center"/>
                            <w:rPr>
                              <w:sz w:val="20"/>
                            </w:rPr>
                          </w:pPr>
                          <w:r>
                            <w:rPr>
                              <w:sz w:val="20"/>
                            </w:rPr>
                            <w:t>1) Fiksuotoji norma, taikoma, kai priklauso 20 darbo dienų (toliau – d. d.) (jeigu dirbama 5 d. d. per savaitę) arba 24 d. d. (jeigu dirbama 6 d. d. per savaitę) kasmetinių atostogų;</w:t>
                          </w:r>
                        </w:p>
                        <w:p w14:paraId="5A42CD2F" w14:textId="77777777" w:rsidR="00335224" w:rsidRDefault="00D03436">
                          <w:pPr>
                            <w:jc w:val="center"/>
                            <w:rPr>
                              <w:sz w:val="20"/>
                            </w:rPr>
                          </w:pPr>
                          <w:r>
                            <w:rPr>
                              <w:sz w:val="20"/>
                            </w:rPr>
                            <w:t>2) fiksuotoji norma, taikoma, kai priklauso nuo 21 iki 25 d. d. (jeigu dirbama 5 d. d. per savaitę) arba nuo 25 iki 30 d. d. (jeigu dirbama 6 d. d. per savaitę) kasmetinių atostogų;</w:t>
                          </w:r>
                        </w:p>
                        <w:p w14:paraId="4FC670A5" w14:textId="77777777" w:rsidR="00335224" w:rsidRDefault="00D03436">
                          <w:pPr>
                            <w:jc w:val="center"/>
                            <w:rPr>
                              <w:sz w:val="20"/>
                            </w:rPr>
                          </w:pPr>
                          <w:r>
                            <w:rPr>
                              <w:sz w:val="20"/>
                            </w:rPr>
                            <w:t>3) fiksuotoji norma, taikoma, kai priklauso nuo 26 iki 30 d. d. (jeigu dirbama 5 d. d. per savaitę) arba nuo 31 iki 36 d. d. (jeigu dirbama 6 d. d. per savaitę) kasmetinių atostogų;</w:t>
                          </w:r>
                        </w:p>
                        <w:p w14:paraId="0ADC4B5A" w14:textId="77777777" w:rsidR="00335224" w:rsidRDefault="00D03436">
                          <w:pPr>
                            <w:jc w:val="center"/>
                            <w:rPr>
                              <w:sz w:val="20"/>
                            </w:rPr>
                          </w:pPr>
                          <w:r>
                            <w:rPr>
                              <w:sz w:val="20"/>
                            </w:rPr>
                            <w:t>4) fiksuotoji norma, taikoma, kai priklauso nuo 31 iki 36 d. d. (jeigu dirbama 5 d. d. per savaitę) arba nuo 37 iki 42 d. d. (jeigu dirbama 6 d. d. per savaitę) kasmetinių atostogų;</w:t>
                          </w:r>
                        </w:p>
                        <w:p w14:paraId="40437444" w14:textId="77777777" w:rsidR="00335224" w:rsidRDefault="00D03436">
                          <w:pPr>
                            <w:jc w:val="center"/>
                            <w:rPr>
                              <w:sz w:val="20"/>
                            </w:rPr>
                          </w:pPr>
                          <w:r>
                            <w:rPr>
                              <w:sz w:val="20"/>
                            </w:rPr>
                            <w:t>5) fiksuotoji norma, taikoma, kai priklauso nuo 37 iki 39 d. d. (jeigu dirbama 5 d. d. per savaitę) arba nuo 43 iki 47 d. d. (jeigu dirbama 6 d. d. per savaitę) kasmetinių atostogų;</w:t>
                          </w:r>
                        </w:p>
                        <w:p w14:paraId="76D033DC" w14:textId="77777777" w:rsidR="00335224" w:rsidRDefault="00D03436">
                          <w:pPr>
                            <w:jc w:val="center"/>
                            <w:rPr>
                              <w:sz w:val="20"/>
                            </w:rPr>
                          </w:pPr>
                          <w:r>
                            <w:rPr>
                              <w:sz w:val="20"/>
                            </w:rPr>
                            <w:t>6) fiksuotoji norma, taikoma, kai priklauso 40 d. d. (jeigu dirbama 5 d. d. per savaitę) arba 48 d. d. (jeigu dirbama 6 d. d. per savaitę) kasmetinių atostogų;</w:t>
                          </w:r>
                        </w:p>
                        <w:p w14:paraId="2C6272FD" w14:textId="77777777" w:rsidR="00335224" w:rsidRDefault="00D03436">
                          <w:pPr>
                            <w:jc w:val="center"/>
                            <w:rPr>
                              <w:sz w:val="20"/>
                            </w:rPr>
                          </w:pPr>
                          <w:r>
                            <w:rPr>
                              <w:sz w:val="20"/>
                            </w:rPr>
                            <w:t xml:space="preserve">7) fiksuotoji norma, taikoma, kai priklauso nuo 41 d. d. (jeigu dirbama </w:t>
                          </w:r>
                          <w:r>
                            <w:rPr>
                              <w:sz w:val="20"/>
                            </w:rPr>
                            <w:lastRenderedPageBreak/>
                            <w:t>5 d. d. per savaitę) arba nuo 49 d. d. (jeigu dirbama 6 d. d. per savaitę) kasmetinių atostogų</w:t>
                          </w:r>
                        </w:p>
                      </w:tc>
                      <w:tc>
                        <w:tcPr>
                          <w:tcW w:w="1872" w:type="dxa"/>
                          <w:tcBorders>
                            <w:top w:val="single" w:sz="8" w:space="0" w:color="auto"/>
                            <w:left w:val="single" w:sz="8" w:space="0" w:color="auto"/>
                            <w:bottom w:val="single" w:sz="8" w:space="0" w:color="auto"/>
                            <w:right w:val="single" w:sz="8" w:space="0" w:color="auto"/>
                          </w:tcBorders>
                        </w:tcPr>
                        <w:p w14:paraId="57E21552" w14:textId="77777777" w:rsidR="00335224" w:rsidRDefault="00D03436">
                          <w:pPr>
                            <w:rPr>
                              <w:sz w:val="20"/>
                            </w:rPr>
                          </w:pPr>
                          <w:r>
                            <w:rPr>
                              <w:sz w:val="20"/>
                            </w:rPr>
                            <w:lastRenderedPageBreak/>
                            <w:t>1) 8,63 proc.;</w:t>
                          </w:r>
                        </w:p>
                        <w:p w14:paraId="1758DA96" w14:textId="77777777" w:rsidR="00335224" w:rsidRDefault="00D03436">
                          <w:pPr>
                            <w:rPr>
                              <w:sz w:val="20"/>
                            </w:rPr>
                          </w:pPr>
                          <w:r>
                            <w:rPr>
                              <w:sz w:val="20"/>
                            </w:rPr>
                            <w:t>2) 10,44 proc.;</w:t>
                          </w:r>
                        </w:p>
                        <w:p w14:paraId="46C66044" w14:textId="77777777" w:rsidR="00335224" w:rsidRDefault="00D03436">
                          <w:pPr>
                            <w:rPr>
                              <w:sz w:val="20"/>
                            </w:rPr>
                          </w:pPr>
                          <w:r>
                            <w:rPr>
                              <w:sz w:val="20"/>
                            </w:rPr>
                            <w:t>3) 12,35 proc.;</w:t>
                          </w:r>
                        </w:p>
                        <w:p w14:paraId="4367FE40" w14:textId="77777777" w:rsidR="00335224" w:rsidRDefault="00D03436">
                          <w:pPr>
                            <w:rPr>
                              <w:sz w:val="20"/>
                            </w:rPr>
                          </w:pPr>
                          <w:r>
                            <w:rPr>
                              <w:sz w:val="20"/>
                            </w:rPr>
                            <w:t>4) 14,99 proc.;</w:t>
                          </w:r>
                        </w:p>
                        <w:p w14:paraId="0791A629" w14:textId="77777777" w:rsidR="00335224" w:rsidRDefault="00D03436">
                          <w:pPr>
                            <w:rPr>
                              <w:sz w:val="20"/>
                            </w:rPr>
                          </w:pPr>
                          <w:r>
                            <w:rPr>
                              <w:sz w:val="20"/>
                            </w:rPr>
                            <w:t>5) 17,25 proc.;</w:t>
                          </w:r>
                        </w:p>
                        <w:p w14:paraId="79A01C40" w14:textId="77777777" w:rsidR="00335224" w:rsidRDefault="00D03436">
                          <w:pPr>
                            <w:rPr>
                              <w:sz w:val="20"/>
                            </w:rPr>
                          </w:pPr>
                          <w:r>
                            <w:rPr>
                              <w:sz w:val="20"/>
                            </w:rPr>
                            <w:t>6) 18,89 proc.;</w:t>
                          </w:r>
                        </w:p>
                        <w:p w14:paraId="0E68CDA5" w14:textId="77777777" w:rsidR="00335224" w:rsidRDefault="00D03436">
                          <w:pPr>
                            <w:rPr>
                              <w:sz w:val="20"/>
                            </w:rPr>
                          </w:pPr>
                          <w:r>
                            <w:rPr>
                              <w:sz w:val="20"/>
                            </w:rPr>
                            <w:t>7) 20,02 proc.</w:t>
                          </w:r>
                        </w:p>
                        <w:p w14:paraId="65A5F94C" w14:textId="77777777" w:rsidR="00335224" w:rsidRDefault="00D03436">
                          <w:pPr>
                            <w:jc w:val="center"/>
                            <w:rPr>
                              <w:sz w:val="20"/>
                            </w:rPr>
                          </w:pPr>
                          <w:r>
                            <w:rPr>
                              <w:sz w:val="20"/>
                            </w:rPr>
                            <w:t>.</w:t>
                          </w:r>
                        </w:p>
                      </w:tc>
                    </w:tr>
                    <w:tr w:rsidR="00335224" w14:paraId="1E9B118D" w14:textId="77777777">
                      <w:tc>
                        <w:tcPr>
                          <w:tcW w:w="2205" w:type="dxa"/>
                        </w:tcPr>
                        <w:p w14:paraId="2E58B256"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single" w:sz="4" w:space="0" w:color="auto"/>
                            <w:left w:val="single" w:sz="4" w:space="0" w:color="auto"/>
                            <w:bottom w:val="single" w:sz="4" w:space="0" w:color="auto"/>
                            <w:right w:val="single" w:sz="4" w:space="0" w:color="auto"/>
                          </w:tcBorders>
                          <w:shd w:val="clear" w:color="auto" w:fill="auto"/>
                        </w:tcPr>
                        <w:p w14:paraId="1BBE46CA" w14:textId="77777777" w:rsidR="00335224" w:rsidRDefault="00D03436">
                          <w:pPr>
                            <w:jc w:val="center"/>
                            <w:rPr>
                              <w:sz w:val="20"/>
                            </w:rPr>
                          </w:pPr>
                          <w:r>
                            <w:rPr>
                              <w:color w:val="000000"/>
                              <w:sz w:val="20"/>
                            </w:rPr>
                            <w:t>FĮ-32-01</w:t>
                          </w:r>
                        </w:p>
                      </w:tc>
                      <w:tc>
                        <w:tcPr>
                          <w:tcW w:w="1610" w:type="dxa"/>
                        </w:tcPr>
                        <w:p w14:paraId="6DAE7A0A" w14:textId="77777777" w:rsidR="00335224" w:rsidRDefault="00D03436">
                          <w:pPr>
                            <w:jc w:val="center"/>
                            <w:rPr>
                              <w:sz w:val="20"/>
                            </w:rPr>
                          </w:pPr>
                          <w:r>
                            <w:rPr>
                              <w:sz w:val="20"/>
                            </w:rPr>
                            <w:t>01</w:t>
                          </w:r>
                        </w:p>
                      </w:tc>
                      <w:tc>
                        <w:tcPr>
                          <w:tcW w:w="2087" w:type="dxa"/>
                          <w:tcBorders>
                            <w:top w:val="single" w:sz="4" w:space="0" w:color="auto"/>
                            <w:left w:val="single" w:sz="4" w:space="0" w:color="auto"/>
                            <w:bottom w:val="single" w:sz="4" w:space="0" w:color="auto"/>
                            <w:right w:val="single" w:sz="4" w:space="0" w:color="auto"/>
                          </w:tcBorders>
                          <w:shd w:val="clear" w:color="auto" w:fill="auto"/>
                          <w:vAlign w:val="center"/>
                        </w:tcPr>
                        <w:p w14:paraId="598CB67C"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neviršija 99 km</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06419FC6" w14:textId="77777777" w:rsidR="00335224" w:rsidRDefault="00D03436">
                          <w:pPr>
                            <w:jc w:val="center"/>
                            <w:rPr>
                              <w:sz w:val="20"/>
                            </w:rPr>
                          </w:pPr>
                          <w:r>
                            <w:rPr>
                              <w:bCs/>
                              <w:color w:val="000000"/>
                              <w:sz w:val="20"/>
                            </w:rPr>
                            <w:t>Išlaidų dydis – 23 Eur</w:t>
                          </w:r>
                        </w:p>
                      </w:tc>
                    </w:tr>
                    <w:tr w:rsidR="00335224" w14:paraId="47BEC177" w14:textId="77777777">
                      <w:tc>
                        <w:tcPr>
                          <w:tcW w:w="2205" w:type="dxa"/>
                        </w:tcPr>
                        <w:p w14:paraId="3DFCFE8D"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2DBE4722" w14:textId="77777777" w:rsidR="00335224" w:rsidRDefault="00D03436">
                          <w:pPr>
                            <w:jc w:val="center"/>
                            <w:rPr>
                              <w:sz w:val="20"/>
                            </w:rPr>
                          </w:pPr>
                          <w:r>
                            <w:rPr>
                              <w:color w:val="000000"/>
                              <w:sz w:val="20"/>
                            </w:rPr>
                            <w:t>FĮ-32-02</w:t>
                          </w:r>
                        </w:p>
                      </w:tc>
                      <w:tc>
                        <w:tcPr>
                          <w:tcW w:w="1610" w:type="dxa"/>
                        </w:tcPr>
                        <w:p w14:paraId="77BBAA02"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vAlign w:val="center"/>
                        </w:tcPr>
                        <w:p w14:paraId="7575F394"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siekia nuo 100 km iki 499 km</w:t>
                          </w:r>
                        </w:p>
                      </w:tc>
                      <w:tc>
                        <w:tcPr>
                          <w:tcW w:w="1872" w:type="dxa"/>
                          <w:tcBorders>
                            <w:top w:val="nil"/>
                            <w:left w:val="single" w:sz="4" w:space="0" w:color="auto"/>
                            <w:bottom w:val="single" w:sz="4" w:space="0" w:color="auto"/>
                            <w:right w:val="single" w:sz="4" w:space="0" w:color="auto"/>
                          </w:tcBorders>
                          <w:shd w:val="clear" w:color="auto" w:fill="auto"/>
                        </w:tcPr>
                        <w:p w14:paraId="490E617D" w14:textId="77777777" w:rsidR="00335224" w:rsidRDefault="00D03436">
                          <w:pPr>
                            <w:jc w:val="center"/>
                            <w:rPr>
                              <w:sz w:val="20"/>
                            </w:rPr>
                          </w:pPr>
                          <w:r>
                            <w:rPr>
                              <w:bCs/>
                              <w:color w:val="000000"/>
                              <w:sz w:val="20"/>
                            </w:rPr>
                            <w:t>Išlaidų dydis – 180 Eur</w:t>
                          </w:r>
                        </w:p>
                      </w:tc>
                    </w:tr>
                    <w:tr w:rsidR="00335224" w14:paraId="44ADBE1A" w14:textId="77777777">
                      <w:tc>
                        <w:tcPr>
                          <w:tcW w:w="2205" w:type="dxa"/>
                        </w:tcPr>
                        <w:p w14:paraId="7C10CFE3"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2C04399E" w14:textId="77777777" w:rsidR="00335224" w:rsidRDefault="00D03436">
                          <w:pPr>
                            <w:jc w:val="center"/>
                            <w:rPr>
                              <w:sz w:val="20"/>
                            </w:rPr>
                          </w:pPr>
                          <w:r>
                            <w:rPr>
                              <w:color w:val="000000"/>
                              <w:sz w:val="20"/>
                            </w:rPr>
                            <w:t>FĮ-32-03</w:t>
                          </w:r>
                        </w:p>
                      </w:tc>
                      <w:tc>
                        <w:tcPr>
                          <w:tcW w:w="1610" w:type="dxa"/>
                        </w:tcPr>
                        <w:p w14:paraId="39232982"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vAlign w:val="center"/>
                        </w:tcPr>
                        <w:p w14:paraId="14FC222B"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siekia nuo 500 km iki 1 999 km</w:t>
                          </w:r>
                        </w:p>
                      </w:tc>
                      <w:tc>
                        <w:tcPr>
                          <w:tcW w:w="1872" w:type="dxa"/>
                          <w:tcBorders>
                            <w:top w:val="nil"/>
                            <w:left w:val="single" w:sz="4" w:space="0" w:color="auto"/>
                            <w:bottom w:val="single" w:sz="4" w:space="0" w:color="auto"/>
                            <w:right w:val="single" w:sz="4" w:space="0" w:color="auto"/>
                          </w:tcBorders>
                          <w:shd w:val="clear" w:color="auto" w:fill="auto"/>
                        </w:tcPr>
                        <w:p w14:paraId="27B7791B" w14:textId="77777777" w:rsidR="00335224" w:rsidRDefault="00D03436">
                          <w:pPr>
                            <w:jc w:val="center"/>
                            <w:rPr>
                              <w:sz w:val="20"/>
                            </w:rPr>
                          </w:pPr>
                          <w:r>
                            <w:rPr>
                              <w:bCs/>
                              <w:color w:val="000000"/>
                              <w:sz w:val="20"/>
                            </w:rPr>
                            <w:t>Išlaidų dydis – 275 Eur</w:t>
                          </w:r>
                        </w:p>
                      </w:tc>
                    </w:tr>
                    <w:tr w:rsidR="00335224" w14:paraId="54D047AF" w14:textId="77777777">
                      <w:tc>
                        <w:tcPr>
                          <w:tcW w:w="2205" w:type="dxa"/>
                        </w:tcPr>
                        <w:p w14:paraId="5862B540"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5DD02EDE" w14:textId="77777777" w:rsidR="00335224" w:rsidRDefault="00D03436">
                          <w:pPr>
                            <w:jc w:val="center"/>
                            <w:rPr>
                              <w:sz w:val="20"/>
                            </w:rPr>
                          </w:pPr>
                          <w:r>
                            <w:rPr>
                              <w:color w:val="000000"/>
                              <w:sz w:val="20"/>
                            </w:rPr>
                            <w:t>FĮ-32-04</w:t>
                          </w:r>
                        </w:p>
                      </w:tc>
                      <w:tc>
                        <w:tcPr>
                          <w:tcW w:w="1610" w:type="dxa"/>
                        </w:tcPr>
                        <w:p w14:paraId="16A2D397"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vAlign w:val="center"/>
                        </w:tcPr>
                        <w:p w14:paraId="7F9C12A1"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siekia nuo 2 000 km iki 2 999 km</w:t>
                          </w:r>
                        </w:p>
                      </w:tc>
                      <w:tc>
                        <w:tcPr>
                          <w:tcW w:w="1872" w:type="dxa"/>
                          <w:tcBorders>
                            <w:top w:val="nil"/>
                            <w:left w:val="single" w:sz="4" w:space="0" w:color="auto"/>
                            <w:bottom w:val="single" w:sz="4" w:space="0" w:color="auto"/>
                            <w:right w:val="single" w:sz="4" w:space="0" w:color="auto"/>
                          </w:tcBorders>
                          <w:shd w:val="clear" w:color="auto" w:fill="auto"/>
                        </w:tcPr>
                        <w:p w14:paraId="2183B555" w14:textId="77777777" w:rsidR="00335224" w:rsidRDefault="00D03436">
                          <w:pPr>
                            <w:jc w:val="center"/>
                            <w:rPr>
                              <w:sz w:val="20"/>
                            </w:rPr>
                          </w:pPr>
                          <w:r>
                            <w:rPr>
                              <w:bCs/>
                              <w:color w:val="000000"/>
                              <w:sz w:val="20"/>
                            </w:rPr>
                            <w:t>Išlaidų dydis – 360 Eur</w:t>
                          </w:r>
                        </w:p>
                      </w:tc>
                    </w:tr>
                    <w:tr w:rsidR="00335224" w14:paraId="0AB35809" w14:textId="77777777">
                      <w:tc>
                        <w:tcPr>
                          <w:tcW w:w="2205" w:type="dxa"/>
                        </w:tcPr>
                        <w:p w14:paraId="555ADB31"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1997BFBE" w14:textId="77777777" w:rsidR="00335224" w:rsidRDefault="00D03436">
                          <w:pPr>
                            <w:jc w:val="center"/>
                            <w:rPr>
                              <w:sz w:val="20"/>
                            </w:rPr>
                          </w:pPr>
                          <w:r>
                            <w:rPr>
                              <w:color w:val="000000"/>
                              <w:sz w:val="20"/>
                            </w:rPr>
                            <w:t>FĮ-32-05</w:t>
                          </w:r>
                        </w:p>
                      </w:tc>
                      <w:tc>
                        <w:tcPr>
                          <w:tcW w:w="1610" w:type="dxa"/>
                        </w:tcPr>
                        <w:p w14:paraId="6DA3A6CD"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vAlign w:val="center"/>
                        </w:tcPr>
                        <w:p w14:paraId="3A42EAF4"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siekia nuo 3 000 km iki 3 999 km</w:t>
                          </w:r>
                        </w:p>
                      </w:tc>
                      <w:tc>
                        <w:tcPr>
                          <w:tcW w:w="1872" w:type="dxa"/>
                          <w:tcBorders>
                            <w:top w:val="nil"/>
                            <w:left w:val="single" w:sz="4" w:space="0" w:color="auto"/>
                            <w:bottom w:val="single" w:sz="4" w:space="0" w:color="auto"/>
                            <w:right w:val="single" w:sz="4" w:space="0" w:color="auto"/>
                          </w:tcBorders>
                          <w:shd w:val="clear" w:color="auto" w:fill="auto"/>
                        </w:tcPr>
                        <w:p w14:paraId="343C5C72" w14:textId="77777777" w:rsidR="00335224" w:rsidRDefault="00D03436">
                          <w:pPr>
                            <w:jc w:val="center"/>
                            <w:rPr>
                              <w:sz w:val="20"/>
                            </w:rPr>
                          </w:pPr>
                          <w:r>
                            <w:rPr>
                              <w:bCs/>
                              <w:color w:val="000000"/>
                              <w:sz w:val="20"/>
                            </w:rPr>
                            <w:t>Išlaidų dydis – 530 Eur</w:t>
                          </w:r>
                        </w:p>
                      </w:tc>
                    </w:tr>
                    <w:tr w:rsidR="00335224" w14:paraId="680AE4D7" w14:textId="77777777">
                      <w:tc>
                        <w:tcPr>
                          <w:tcW w:w="2205" w:type="dxa"/>
                        </w:tcPr>
                        <w:p w14:paraId="1D4503D9"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7BB1669B" w14:textId="77777777" w:rsidR="00335224" w:rsidRDefault="00D03436">
                          <w:pPr>
                            <w:jc w:val="center"/>
                            <w:rPr>
                              <w:sz w:val="20"/>
                            </w:rPr>
                          </w:pPr>
                          <w:r>
                            <w:rPr>
                              <w:color w:val="000000"/>
                              <w:sz w:val="20"/>
                            </w:rPr>
                            <w:t>FĮ-32-06</w:t>
                          </w:r>
                        </w:p>
                      </w:tc>
                      <w:tc>
                        <w:tcPr>
                          <w:tcW w:w="1610" w:type="dxa"/>
                        </w:tcPr>
                        <w:p w14:paraId="5FBA5326" w14:textId="77777777" w:rsidR="00335224" w:rsidRDefault="00D03436">
                          <w:pPr>
                            <w:jc w:val="center"/>
                            <w:rPr>
                              <w:sz w:val="20"/>
                            </w:rPr>
                          </w:pPr>
                          <w:r>
                            <w:rPr>
                              <w:sz w:val="20"/>
                            </w:rPr>
                            <w:t>01</w:t>
                          </w:r>
                        </w:p>
                      </w:tc>
                      <w:tc>
                        <w:tcPr>
                          <w:tcW w:w="2087" w:type="dxa"/>
                          <w:tcBorders>
                            <w:top w:val="single" w:sz="4" w:space="0" w:color="auto"/>
                            <w:left w:val="single" w:sz="4" w:space="0" w:color="auto"/>
                            <w:bottom w:val="single" w:sz="4" w:space="0" w:color="auto"/>
                            <w:right w:val="single" w:sz="4" w:space="0" w:color="auto"/>
                          </w:tcBorders>
                          <w:shd w:val="clear" w:color="auto" w:fill="auto"/>
                          <w:vAlign w:val="center"/>
                        </w:tcPr>
                        <w:p w14:paraId="0A14C8FA"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siekia nuo 4 000 km iki 7 999 km</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5A6ECF13" w14:textId="77777777" w:rsidR="00335224" w:rsidRDefault="00D03436">
                          <w:pPr>
                            <w:jc w:val="center"/>
                            <w:rPr>
                              <w:sz w:val="20"/>
                            </w:rPr>
                          </w:pPr>
                          <w:r>
                            <w:rPr>
                              <w:bCs/>
                              <w:color w:val="000000"/>
                              <w:sz w:val="20"/>
                            </w:rPr>
                            <w:t>Išlaidų dydis – 820 Eur</w:t>
                          </w:r>
                        </w:p>
                      </w:tc>
                    </w:tr>
                    <w:tr w:rsidR="00335224" w14:paraId="7644F6CD" w14:textId="77777777">
                      <w:tc>
                        <w:tcPr>
                          <w:tcW w:w="2205" w:type="dxa"/>
                        </w:tcPr>
                        <w:p w14:paraId="04F9FD40"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05753E5F" w14:textId="77777777" w:rsidR="00335224" w:rsidRDefault="00D03436">
                          <w:pPr>
                            <w:jc w:val="center"/>
                            <w:rPr>
                              <w:sz w:val="20"/>
                            </w:rPr>
                          </w:pPr>
                          <w:r>
                            <w:rPr>
                              <w:color w:val="000000"/>
                              <w:sz w:val="20"/>
                            </w:rPr>
                            <w:t>FĮ-32-07</w:t>
                          </w:r>
                        </w:p>
                      </w:tc>
                      <w:tc>
                        <w:tcPr>
                          <w:tcW w:w="1610" w:type="dxa"/>
                        </w:tcPr>
                        <w:p w14:paraId="7DE665E0" w14:textId="77777777" w:rsidR="00335224" w:rsidRDefault="00D03436">
                          <w:pPr>
                            <w:jc w:val="center"/>
                            <w:rPr>
                              <w:sz w:val="20"/>
                            </w:rPr>
                          </w:pPr>
                          <w:r>
                            <w:rPr>
                              <w:sz w:val="20"/>
                            </w:rPr>
                            <w:t>01</w:t>
                          </w:r>
                        </w:p>
                      </w:tc>
                      <w:tc>
                        <w:tcPr>
                          <w:tcW w:w="2087" w:type="dxa"/>
                          <w:tcBorders>
                            <w:top w:val="single" w:sz="4" w:space="0" w:color="auto"/>
                            <w:left w:val="single" w:sz="4" w:space="0" w:color="auto"/>
                            <w:bottom w:val="single" w:sz="4" w:space="0" w:color="auto"/>
                            <w:right w:val="single" w:sz="4" w:space="0" w:color="auto"/>
                          </w:tcBorders>
                          <w:shd w:val="clear" w:color="auto" w:fill="auto"/>
                          <w:vAlign w:val="center"/>
                        </w:tcPr>
                        <w:p w14:paraId="0ADF3864" w14:textId="77777777" w:rsidR="00335224" w:rsidRDefault="00D03436">
                          <w:pPr>
                            <w:jc w:val="center"/>
                            <w:rPr>
                              <w:color w:val="000000"/>
                              <w:sz w:val="20"/>
                            </w:rPr>
                          </w:pPr>
                          <w:r>
                            <w:rPr>
                              <w:color w:val="000000"/>
                              <w:sz w:val="20"/>
                            </w:rPr>
                            <w:t>Projekto dalyvio ir (arba) projektą vykdančio personalo kelionės į užsienį fiksuotasis vieneto įkainis, kai kelionės į vieną pusę atstumas siekia 8 000 km ir daugiau</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30830B1A" w14:textId="77777777" w:rsidR="00335224" w:rsidRDefault="00D03436">
                          <w:pPr>
                            <w:jc w:val="center"/>
                            <w:rPr>
                              <w:bCs/>
                              <w:color w:val="000000"/>
                              <w:sz w:val="20"/>
                            </w:rPr>
                          </w:pPr>
                          <w:r>
                            <w:rPr>
                              <w:bCs/>
                              <w:color w:val="000000"/>
                              <w:sz w:val="20"/>
                            </w:rPr>
                            <w:t xml:space="preserve">Išlaidų dydis – </w:t>
                          </w:r>
                        </w:p>
                        <w:p w14:paraId="2E4DB5D2" w14:textId="77777777" w:rsidR="00335224" w:rsidRDefault="00D03436">
                          <w:pPr>
                            <w:jc w:val="center"/>
                            <w:rPr>
                              <w:bCs/>
                              <w:color w:val="000000"/>
                              <w:sz w:val="20"/>
                            </w:rPr>
                          </w:pPr>
                          <w:r>
                            <w:rPr>
                              <w:bCs/>
                              <w:color w:val="000000"/>
                              <w:sz w:val="20"/>
                            </w:rPr>
                            <w:t>1 500 Eur</w:t>
                          </w:r>
                        </w:p>
                      </w:tc>
                    </w:tr>
                    <w:tr w:rsidR="00335224" w14:paraId="579DFC15" w14:textId="77777777">
                      <w:tc>
                        <w:tcPr>
                          <w:tcW w:w="2205" w:type="dxa"/>
                        </w:tcPr>
                        <w:p w14:paraId="4EBD1B8B" w14:textId="77777777" w:rsidR="00335224" w:rsidRDefault="00D03436">
                          <w:pPr>
                            <w:jc w:val="center"/>
                            <w:rPr>
                              <w:sz w:val="20"/>
                            </w:rPr>
                          </w:pPr>
                          <w:r>
                            <w:rPr>
                              <w:sz w:val="20"/>
                            </w:rPr>
                            <w:t xml:space="preserve">Fiksuotuosius vieneto įkainius sudaro darbuotojo gyvenamojo ploto nuomos užsienyje išlaidos, dienpinigiai ir kitos </w:t>
                          </w:r>
                          <w:r>
                            <w:rPr>
                              <w:sz w:val="20"/>
                            </w:rPr>
                            <w:lastRenderedPageBreak/>
                            <w:t>su komandiruote susijusios būtinosios išlaidos, patirtos komandiruočių metu</w:t>
                          </w:r>
                        </w:p>
                      </w:tc>
                      <w:tc>
                        <w:tcPr>
                          <w:tcW w:w="1610" w:type="dxa"/>
                          <w:tcBorders>
                            <w:top w:val="single" w:sz="4" w:space="0" w:color="auto"/>
                            <w:left w:val="single" w:sz="4" w:space="0" w:color="auto"/>
                            <w:bottom w:val="single" w:sz="4" w:space="0" w:color="auto"/>
                            <w:right w:val="single" w:sz="4" w:space="0" w:color="auto"/>
                          </w:tcBorders>
                          <w:shd w:val="clear" w:color="auto" w:fill="auto"/>
                        </w:tcPr>
                        <w:p w14:paraId="47D6941D" w14:textId="77777777" w:rsidR="00335224" w:rsidRDefault="00D03436">
                          <w:pPr>
                            <w:jc w:val="center"/>
                            <w:rPr>
                              <w:color w:val="000000"/>
                              <w:sz w:val="20"/>
                            </w:rPr>
                          </w:pPr>
                          <w:r>
                            <w:rPr>
                              <w:color w:val="000000"/>
                              <w:sz w:val="20"/>
                            </w:rPr>
                            <w:lastRenderedPageBreak/>
                            <w:t>FĮ-34-01</w:t>
                          </w:r>
                        </w:p>
                      </w:tc>
                      <w:tc>
                        <w:tcPr>
                          <w:tcW w:w="1610" w:type="dxa"/>
                        </w:tcPr>
                        <w:p w14:paraId="0DFCF69A" w14:textId="77777777" w:rsidR="00335224" w:rsidRDefault="00D03436">
                          <w:pPr>
                            <w:jc w:val="center"/>
                            <w:rPr>
                              <w:sz w:val="20"/>
                            </w:rPr>
                          </w:pPr>
                          <w:r>
                            <w:rPr>
                              <w:sz w:val="20"/>
                            </w:rPr>
                            <w:t>01</w:t>
                          </w:r>
                        </w:p>
                      </w:tc>
                      <w:tc>
                        <w:tcPr>
                          <w:tcW w:w="2087" w:type="dxa"/>
                          <w:tcBorders>
                            <w:top w:val="single" w:sz="4" w:space="0" w:color="auto"/>
                            <w:left w:val="single" w:sz="4" w:space="0" w:color="auto"/>
                            <w:bottom w:val="single" w:sz="4" w:space="0" w:color="auto"/>
                            <w:right w:val="single" w:sz="4" w:space="0" w:color="auto"/>
                          </w:tcBorders>
                          <w:shd w:val="clear" w:color="auto" w:fill="auto"/>
                        </w:tcPr>
                        <w:p w14:paraId="3C8D3229" w14:textId="77777777" w:rsidR="00335224" w:rsidRDefault="00D03436">
                          <w:pPr>
                            <w:jc w:val="center"/>
                            <w:rPr>
                              <w:color w:val="000000"/>
                              <w:sz w:val="20"/>
                            </w:rPr>
                          </w:pPr>
                          <w:r>
                            <w:rPr>
                              <w:color w:val="000000"/>
                              <w:sz w:val="20"/>
                            </w:rPr>
                            <w:t xml:space="preserve">Darbuotojo vienos dienos, praleistos komandiruotėje, fiksuotasis vieneto įkainis (kai komandiruotė trunka dvi </w:t>
                          </w:r>
                          <w:r>
                            <w:rPr>
                              <w:color w:val="000000"/>
                              <w:sz w:val="20"/>
                            </w:rPr>
                            <w:lastRenderedPageBreak/>
                            <w:t>ir daugiau dienų), kai vykstama į šalį, nustatytą 1-oje šalių grupėje</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0FCA1BED" w14:textId="77777777" w:rsidR="00335224" w:rsidRDefault="00D03436">
                          <w:pPr>
                            <w:jc w:val="center"/>
                            <w:rPr>
                              <w:bCs/>
                              <w:color w:val="000000"/>
                              <w:sz w:val="20"/>
                            </w:rPr>
                          </w:pPr>
                          <w:r>
                            <w:rPr>
                              <w:bCs/>
                              <w:color w:val="000000"/>
                              <w:sz w:val="20"/>
                            </w:rPr>
                            <w:lastRenderedPageBreak/>
                            <w:t>Išlaidų dydis – 134,53 Eur</w:t>
                          </w:r>
                        </w:p>
                      </w:tc>
                    </w:tr>
                    <w:tr w:rsidR="00335224" w14:paraId="5E9F1DF9" w14:textId="77777777">
                      <w:tc>
                        <w:tcPr>
                          <w:tcW w:w="2205" w:type="dxa"/>
                        </w:tcPr>
                        <w:p w14:paraId="62DC992E" w14:textId="77777777" w:rsidR="00335224" w:rsidRDefault="00D03436">
                          <w:pPr>
                            <w:jc w:val="center"/>
                            <w:rPr>
                              <w:sz w:val="20"/>
                            </w:rPr>
                          </w:pPr>
                          <w:r>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43ED5499" w14:textId="77777777" w:rsidR="00335224" w:rsidRDefault="00D03436">
                          <w:pPr>
                            <w:jc w:val="center"/>
                            <w:rPr>
                              <w:color w:val="000000"/>
                              <w:sz w:val="20"/>
                            </w:rPr>
                          </w:pPr>
                          <w:r>
                            <w:rPr>
                              <w:color w:val="000000"/>
                              <w:sz w:val="20"/>
                            </w:rPr>
                            <w:t>FĮ-34-02</w:t>
                          </w:r>
                        </w:p>
                      </w:tc>
                      <w:tc>
                        <w:tcPr>
                          <w:tcW w:w="1610" w:type="dxa"/>
                        </w:tcPr>
                        <w:p w14:paraId="02D35817"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00E70A0E" w14:textId="77777777" w:rsidR="00335224" w:rsidRDefault="00D03436">
                          <w:pPr>
                            <w:jc w:val="center"/>
                            <w:rPr>
                              <w:color w:val="000000"/>
                              <w:sz w:val="20"/>
                            </w:rPr>
                          </w:pPr>
                          <w:r>
                            <w:rPr>
                              <w:color w:val="000000"/>
                              <w:sz w:val="20"/>
                            </w:rPr>
                            <w:t>Darbuotojo vienos dienos, praleistos komandiruotėje, fiksuotasis vieneto įkainis (kai komandiruotė trunka dvi ir daugiau dienų), kai vykstama į šalį, nustatytą 2-oje šalių grupėje</w:t>
                          </w:r>
                        </w:p>
                      </w:tc>
                      <w:tc>
                        <w:tcPr>
                          <w:tcW w:w="1872" w:type="dxa"/>
                          <w:tcBorders>
                            <w:top w:val="nil"/>
                            <w:left w:val="single" w:sz="4" w:space="0" w:color="auto"/>
                            <w:bottom w:val="single" w:sz="4" w:space="0" w:color="auto"/>
                            <w:right w:val="single" w:sz="4" w:space="0" w:color="auto"/>
                          </w:tcBorders>
                          <w:shd w:val="clear" w:color="auto" w:fill="auto"/>
                        </w:tcPr>
                        <w:p w14:paraId="3A796832" w14:textId="77777777" w:rsidR="00335224" w:rsidRDefault="00D03436">
                          <w:pPr>
                            <w:jc w:val="center"/>
                            <w:rPr>
                              <w:bCs/>
                              <w:color w:val="000000"/>
                              <w:sz w:val="20"/>
                            </w:rPr>
                          </w:pPr>
                          <w:r>
                            <w:rPr>
                              <w:bCs/>
                              <w:color w:val="000000"/>
                              <w:sz w:val="20"/>
                            </w:rPr>
                            <w:t>Išlaidų dydis – 153,73 Eur</w:t>
                          </w:r>
                        </w:p>
                      </w:tc>
                    </w:tr>
                    <w:tr w:rsidR="00335224" w14:paraId="3A503EEF" w14:textId="77777777">
                      <w:tc>
                        <w:tcPr>
                          <w:tcW w:w="2205" w:type="dxa"/>
                        </w:tcPr>
                        <w:p w14:paraId="194DC20F" w14:textId="77777777" w:rsidR="00335224" w:rsidRDefault="00D03436">
                          <w:pPr>
                            <w:jc w:val="center"/>
                            <w:rPr>
                              <w:sz w:val="20"/>
                            </w:rPr>
                          </w:pPr>
                          <w:r>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571A82CE" w14:textId="77777777" w:rsidR="00335224" w:rsidRDefault="00D03436">
                          <w:pPr>
                            <w:jc w:val="center"/>
                            <w:rPr>
                              <w:color w:val="000000"/>
                              <w:sz w:val="20"/>
                            </w:rPr>
                          </w:pPr>
                          <w:r>
                            <w:rPr>
                              <w:color w:val="000000"/>
                              <w:sz w:val="20"/>
                            </w:rPr>
                            <w:t>FĮ-34-03</w:t>
                          </w:r>
                        </w:p>
                      </w:tc>
                      <w:tc>
                        <w:tcPr>
                          <w:tcW w:w="1610" w:type="dxa"/>
                        </w:tcPr>
                        <w:p w14:paraId="2F18EC02"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6A22D407" w14:textId="77777777" w:rsidR="00335224" w:rsidRDefault="00D03436">
                          <w:pPr>
                            <w:jc w:val="center"/>
                            <w:rPr>
                              <w:color w:val="000000"/>
                              <w:sz w:val="20"/>
                            </w:rPr>
                          </w:pPr>
                          <w:r>
                            <w:rPr>
                              <w:color w:val="000000"/>
                              <w:sz w:val="20"/>
                            </w:rPr>
                            <w:t>Darbuotojo vienos dienos, praleistos komandiruotėje, fiksuotasis vieneto įkainis (kai komandiruotė trunka dvi ir daugiau dienų), kai vykstama į šalį, nustatytą 3-oje šalių grupėje</w:t>
                          </w:r>
                        </w:p>
                      </w:tc>
                      <w:tc>
                        <w:tcPr>
                          <w:tcW w:w="1872" w:type="dxa"/>
                          <w:tcBorders>
                            <w:top w:val="nil"/>
                            <w:left w:val="single" w:sz="4" w:space="0" w:color="auto"/>
                            <w:bottom w:val="single" w:sz="4" w:space="0" w:color="auto"/>
                            <w:right w:val="single" w:sz="4" w:space="0" w:color="auto"/>
                          </w:tcBorders>
                          <w:shd w:val="clear" w:color="auto" w:fill="auto"/>
                        </w:tcPr>
                        <w:p w14:paraId="552CFF70" w14:textId="77777777" w:rsidR="00335224" w:rsidRDefault="00D03436">
                          <w:pPr>
                            <w:jc w:val="center"/>
                            <w:rPr>
                              <w:bCs/>
                              <w:color w:val="000000"/>
                              <w:sz w:val="20"/>
                            </w:rPr>
                          </w:pPr>
                          <w:r>
                            <w:rPr>
                              <w:bCs/>
                              <w:color w:val="000000"/>
                              <w:sz w:val="20"/>
                            </w:rPr>
                            <w:t>Išlaidų dydis – 175,7 Eur</w:t>
                          </w:r>
                        </w:p>
                      </w:tc>
                    </w:tr>
                    <w:tr w:rsidR="00335224" w14:paraId="7A2874D5" w14:textId="77777777">
                      <w:tc>
                        <w:tcPr>
                          <w:tcW w:w="2205" w:type="dxa"/>
                        </w:tcPr>
                        <w:p w14:paraId="338B2919" w14:textId="77777777" w:rsidR="00335224" w:rsidRDefault="00D03436">
                          <w:pPr>
                            <w:jc w:val="center"/>
                            <w:rPr>
                              <w:sz w:val="20"/>
                            </w:rPr>
                          </w:pPr>
                          <w:r>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7CB4687D" w14:textId="77777777" w:rsidR="00335224" w:rsidRDefault="00D03436">
                          <w:pPr>
                            <w:jc w:val="center"/>
                            <w:rPr>
                              <w:color w:val="000000"/>
                              <w:sz w:val="20"/>
                            </w:rPr>
                          </w:pPr>
                          <w:r>
                            <w:rPr>
                              <w:color w:val="000000"/>
                              <w:sz w:val="20"/>
                            </w:rPr>
                            <w:t>FĮ-34-04</w:t>
                          </w:r>
                        </w:p>
                      </w:tc>
                      <w:tc>
                        <w:tcPr>
                          <w:tcW w:w="1610" w:type="dxa"/>
                        </w:tcPr>
                        <w:p w14:paraId="30197D65"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5CEC5A71" w14:textId="77777777" w:rsidR="00335224" w:rsidRDefault="00D03436">
                          <w:pPr>
                            <w:jc w:val="center"/>
                            <w:rPr>
                              <w:color w:val="000000"/>
                              <w:sz w:val="20"/>
                            </w:rPr>
                          </w:pPr>
                          <w:r>
                            <w:rPr>
                              <w:color w:val="000000"/>
                              <w:sz w:val="20"/>
                            </w:rPr>
                            <w:t>Darbuotojo vienos dienos, praleistos komandiruotėje, fiksuotasis vieneto įkainis (kai komandiruotė trunka dvi ir daugiau dienų), kai vykstama į šalį, nustatytą 4-oje šalių grupėje</w:t>
                          </w:r>
                        </w:p>
                      </w:tc>
                      <w:tc>
                        <w:tcPr>
                          <w:tcW w:w="1872" w:type="dxa"/>
                          <w:tcBorders>
                            <w:top w:val="nil"/>
                            <w:left w:val="single" w:sz="4" w:space="0" w:color="auto"/>
                            <w:bottom w:val="single" w:sz="4" w:space="0" w:color="auto"/>
                            <w:right w:val="single" w:sz="4" w:space="0" w:color="auto"/>
                          </w:tcBorders>
                          <w:shd w:val="clear" w:color="auto" w:fill="auto"/>
                        </w:tcPr>
                        <w:p w14:paraId="72567737" w14:textId="77777777" w:rsidR="00335224" w:rsidRDefault="00D03436">
                          <w:pPr>
                            <w:jc w:val="center"/>
                            <w:rPr>
                              <w:bCs/>
                              <w:color w:val="000000"/>
                              <w:sz w:val="20"/>
                            </w:rPr>
                          </w:pPr>
                          <w:r>
                            <w:rPr>
                              <w:bCs/>
                              <w:color w:val="000000"/>
                              <w:sz w:val="20"/>
                            </w:rPr>
                            <w:t>Išlaidų dydis – 188,75 Eur</w:t>
                          </w:r>
                        </w:p>
                      </w:tc>
                    </w:tr>
                    <w:tr w:rsidR="00335224" w14:paraId="438E593F" w14:textId="77777777">
                      <w:tc>
                        <w:tcPr>
                          <w:tcW w:w="2205" w:type="dxa"/>
                        </w:tcPr>
                        <w:p w14:paraId="7D171952" w14:textId="77777777" w:rsidR="00335224" w:rsidRDefault="00D03436">
                          <w:pPr>
                            <w:jc w:val="center"/>
                            <w:rPr>
                              <w:sz w:val="20"/>
                            </w:rPr>
                          </w:pPr>
                          <w:r>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7A33480F" w14:textId="77777777" w:rsidR="00335224" w:rsidRDefault="00D03436">
                          <w:pPr>
                            <w:jc w:val="center"/>
                            <w:rPr>
                              <w:color w:val="000000"/>
                              <w:sz w:val="20"/>
                            </w:rPr>
                          </w:pPr>
                          <w:r>
                            <w:rPr>
                              <w:color w:val="000000"/>
                              <w:sz w:val="20"/>
                            </w:rPr>
                            <w:t>FĮ-34-05</w:t>
                          </w:r>
                        </w:p>
                      </w:tc>
                      <w:tc>
                        <w:tcPr>
                          <w:tcW w:w="1610" w:type="dxa"/>
                        </w:tcPr>
                        <w:p w14:paraId="1C606F99"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3AA5F5B5" w14:textId="77777777" w:rsidR="00335224" w:rsidRDefault="00D03436">
                          <w:pPr>
                            <w:jc w:val="center"/>
                            <w:rPr>
                              <w:color w:val="000000"/>
                              <w:sz w:val="20"/>
                            </w:rPr>
                          </w:pPr>
                          <w:r>
                            <w:rPr>
                              <w:color w:val="000000"/>
                              <w:sz w:val="20"/>
                            </w:rPr>
                            <w:t>Darbuotojo vienos dienos, praleistos komandiruotėje, fiksuotasis vieneto įkainis (kai komandiruotė trunka dvi ir daugiau dienų), kai vykstama į šalį, nustatytą 5-oje šalių grupėje</w:t>
                          </w:r>
                        </w:p>
                      </w:tc>
                      <w:tc>
                        <w:tcPr>
                          <w:tcW w:w="1872" w:type="dxa"/>
                          <w:tcBorders>
                            <w:top w:val="nil"/>
                            <w:left w:val="single" w:sz="4" w:space="0" w:color="auto"/>
                            <w:bottom w:val="single" w:sz="4" w:space="0" w:color="auto"/>
                            <w:right w:val="single" w:sz="4" w:space="0" w:color="auto"/>
                          </w:tcBorders>
                          <w:shd w:val="clear" w:color="auto" w:fill="auto"/>
                        </w:tcPr>
                        <w:p w14:paraId="0BCFF248" w14:textId="77777777" w:rsidR="00335224" w:rsidRDefault="00D03436">
                          <w:pPr>
                            <w:jc w:val="center"/>
                            <w:rPr>
                              <w:bCs/>
                              <w:color w:val="000000"/>
                              <w:sz w:val="20"/>
                            </w:rPr>
                          </w:pPr>
                          <w:r>
                            <w:rPr>
                              <w:bCs/>
                              <w:color w:val="000000"/>
                              <w:sz w:val="20"/>
                            </w:rPr>
                            <w:t>Išlaidų dydis – 211,55 Eur</w:t>
                          </w:r>
                        </w:p>
                      </w:tc>
                    </w:tr>
                    <w:tr w:rsidR="00335224" w14:paraId="188B8949" w14:textId="77777777">
                      <w:tc>
                        <w:tcPr>
                          <w:tcW w:w="2205" w:type="dxa"/>
                        </w:tcPr>
                        <w:p w14:paraId="47029C5B" w14:textId="77777777" w:rsidR="00335224" w:rsidRDefault="00D03436">
                          <w:pPr>
                            <w:jc w:val="center"/>
                            <w:rPr>
                              <w:sz w:val="20"/>
                            </w:rPr>
                          </w:pPr>
                          <w:r>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4A351A10" w14:textId="77777777" w:rsidR="00335224" w:rsidRDefault="00D03436">
                          <w:pPr>
                            <w:jc w:val="center"/>
                            <w:rPr>
                              <w:color w:val="000000"/>
                              <w:sz w:val="20"/>
                            </w:rPr>
                          </w:pPr>
                          <w:r>
                            <w:rPr>
                              <w:color w:val="000000"/>
                              <w:sz w:val="20"/>
                            </w:rPr>
                            <w:t>FĮ-34-06</w:t>
                          </w:r>
                        </w:p>
                      </w:tc>
                      <w:tc>
                        <w:tcPr>
                          <w:tcW w:w="1610" w:type="dxa"/>
                        </w:tcPr>
                        <w:p w14:paraId="7235AAD5"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0FE7911D" w14:textId="77777777" w:rsidR="00335224" w:rsidRDefault="00D03436">
                          <w:pPr>
                            <w:jc w:val="center"/>
                            <w:rPr>
                              <w:color w:val="000000"/>
                              <w:sz w:val="20"/>
                            </w:rPr>
                          </w:pPr>
                          <w:r>
                            <w:rPr>
                              <w:color w:val="000000"/>
                              <w:sz w:val="20"/>
                            </w:rPr>
                            <w:t>Darbuotojo komandiruotės fiksuotasis vieneto įkainis (kai komandiruotė trunka vieną dieną), kai vykstama į šalį, nustatytą 6-oje grupėje</w:t>
                          </w:r>
                        </w:p>
                      </w:tc>
                      <w:tc>
                        <w:tcPr>
                          <w:tcW w:w="1872" w:type="dxa"/>
                          <w:tcBorders>
                            <w:top w:val="nil"/>
                            <w:left w:val="single" w:sz="4" w:space="0" w:color="auto"/>
                            <w:bottom w:val="single" w:sz="4" w:space="0" w:color="auto"/>
                            <w:right w:val="single" w:sz="4" w:space="0" w:color="auto"/>
                          </w:tcBorders>
                          <w:shd w:val="clear" w:color="auto" w:fill="auto"/>
                        </w:tcPr>
                        <w:p w14:paraId="41B6B005" w14:textId="77777777" w:rsidR="00335224" w:rsidRDefault="00D03436">
                          <w:pPr>
                            <w:jc w:val="center"/>
                            <w:rPr>
                              <w:bCs/>
                              <w:color w:val="000000"/>
                              <w:sz w:val="20"/>
                            </w:rPr>
                          </w:pPr>
                          <w:r>
                            <w:rPr>
                              <w:bCs/>
                              <w:color w:val="000000"/>
                              <w:sz w:val="20"/>
                            </w:rPr>
                            <w:t>Išlaidų dydis – 78,61 Eur</w:t>
                          </w:r>
                        </w:p>
                      </w:tc>
                    </w:tr>
                    <w:tr w:rsidR="00335224" w14:paraId="5C72A2EB" w14:textId="77777777">
                      <w:tc>
                        <w:tcPr>
                          <w:tcW w:w="2205" w:type="dxa"/>
                        </w:tcPr>
                        <w:p w14:paraId="3C1E645A" w14:textId="77777777" w:rsidR="00335224" w:rsidRDefault="00D03436">
                          <w:pPr>
                            <w:jc w:val="center"/>
                            <w:rPr>
                              <w:sz w:val="20"/>
                            </w:rPr>
                          </w:pPr>
                          <w:r>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74FC9853" w14:textId="77777777" w:rsidR="00335224" w:rsidRDefault="00D03436">
                          <w:pPr>
                            <w:jc w:val="center"/>
                            <w:rPr>
                              <w:color w:val="000000"/>
                              <w:sz w:val="20"/>
                            </w:rPr>
                          </w:pPr>
                          <w:r>
                            <w:rPr>
                              <w:color w:val="000000"/>
                              <w:sz w:val="20"/>
                            </w:rPr>
                            <w:t>FĮ-34-07</w:t>
                          </w:r>
                        </w:p>
                      </w:tc>
                      <w:tc>
                        <w:tcPr>
                          <w:tcW w:w="1610" w:type="dxa"/>
                        </w:tcPr>
                        <w:p w14:paraId="196C9ADF"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767E1415" w14:textId="77777777" w:rsidR="00335224" w:rsidRDefault="00D03436">
                          <w:pPr>
                            <w:jc w:val="center"/>
                            <w:rPr>
                              <w:color w:val="000000"/>
                              <w:sz w:val="20"/>
                            </w:rPr>
                          </w:pPr>
                          <w:r>
                            <w:rPr>
                              <w:color w:val="000000"/>
                              <w:sz w:val="20"/>
                            </w:rPr>
                            <w:t>Darbuotojo komandiruotės fiksuotasis vieneto įkainis (kai komandiruotė trunka vieną dieną), kai vykstama į šalį, nustatytą 7-oje grupėje</w:t>
                          </w:r>
                        </w:p>
                      </w:tc>
                      <w:tc>
                        <w:tcPr>
                          <w:tcW w:w="1872" w:type="dxa"/>
                          <w:tcBorders>
                            <w:top w:val="nil"/>
                            <w:left w:val="single" w:sz="4" w:space="0" w:color="auto"/>
                            <w:bottom w:val="single" w:sz="4" w:space="0" w:color="auto"/>
                            <w:right w:val="single" w:sz="4" w:space="0" w:color="auto"/>
                          </w:tcBorders>
                          <w:shd w:val="clear" w:color="auto" w:fill="auto"/>
                        </w:tcPr>
                        <w:p w14:paraId="5DD556DF" w14:textId="77777777" w:rsidR="00335224" w:rsidRDefault="00D03436">
                          <w:pPr>
                            <w:jc w:val="center"/>
                            <w:rPr>
                              <w:bCs/>
                              <w:color w:val="000000"/>
                              <w:sz w:val="20"/>
                            </w:rPr>
                          </w:pPr>
                          <w:r>
                            <w:rPr>
                              <w:bCs/>
                              <w:color w:val="000000"/>
                              <w:sz w:val="20"/>
                            </w:rPr>
                            <w:t>Išlaidų dydis – 89,61 Eur</w:t>
                          </w:r>
                        </w:p>
                      </w:tc>
                    </w:tr>
                    <w:tr w:rsidR="00335224" w14:paraId="374631CB" w14:textId="77777777">
                      <w:tc>
                        <w:tcPr>
                          <w:tcW w:w="2205" w:type="dxa"/>
                        </w:tcPr>
                        <w:p w14:paraId="34E0FF84" w14:textId="77777777" w:rsidR="00335224" w:rsidRDefault="00D03436">
                          <w:pPr>
                            <w:jc w:val="center"/>
                            <w:rPr>
                              <w:sz w:val="20"/>
                            </w:rPr>
                          </w:pPr>
                          <w:r>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36B7453E" w14:textId="77777777" w:rsidR="00335224" w:rsidRDefault="00D03436">
                          <w:pPr>
                            <w:jc w:val="center"/>
                            <w:rPr>
                              <w:color w:val="000000"/>
                              <w:sz w:val="20"/>
                            </w:rPr>
                          </w:pPr>
                          <w:r>
                            <w:rPr>
                              <w:color w:val="000000"/>
                              <w:sz w:val="20"/>
                            </w:rPr>
                            <w:t>FĮ-34-08</w:t>
                          </w:r>
                        </w:p>
                      </w:tc>
                      <w:tc>
                        <w:tcPr>
                          <w:tcW w:w="1610" w:type="dxa"/>
                        </w:tcPr>
                        <w:p w14:paraId="2FE830A5"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799EEA9A" w14:textId="77777777" w:rsidR="00335224" w:rsidRDefault="00D03436">
                          <w:pPr>
                            <w:jc w:val="center"/>
                            <w:rPr>
                              <w:color w:val="000000"/>
                              <w:sz w:val="20"/>
                            </w:rPr>
                          </w:pPr>
                          <w:r>
                            <w:rPr>
                              <w:color w:val="000000"/>
                              <w:sz w:val="20"/>
                            </w:rPr>
                            <w:t>Darbuotojo komandiruotės fiksuotasis vieneto įkainis (kai komandiruotė trunka vieną dieną), kai vykstama į šalį, nustatytą 8-oje grupėje</w:t>
                          </w:r>
                        </w:p>
                      </w:tc>
                      <w:tc>
                        <w:tcPr>
                          <w:tcW w:w="1872" w:type="dxa"/>
                          <w:tcBorders>
                            <w:top w:val="nil"/>
                            <w:left w:val="single" w:sz="4" w:space="0" w:color="auto"/>
                            <w:bottom w:val="single" w:sz="4" w:space="0" w:color="auto"/>
                            <w:right w:val="single" w:sz="4" w:space="0" w:color="auto"/>
                          </w:tcBorders>
                          <w:shd w:val="clear" w:color="auto" w:fill="auto"/>
                        </w:tcPr>
                        <w:p w14:paraId="609B0CC8" w14:textId="77777777" w:rsidR="00335224" w:rsidRDefault="00D03436">
                          <w:pPr>
                            <w:jc w:val="center"/>
                            <w:rPr>
                              <w:bCs/>
                              <w:color w:val="000000"/>
                              <w:sz w:val="20"/>
                            </w:rPr>
                          </w:pPr>
                          <w:r>
                            <w:rPr>
                              <w:bCs/>
                              <w:color w:val="000000"/>
                              <w:sz w:val="20"/>
                            </w:rPr>
                            <w:t>Išlaidų dydis – 101,11 Eur</w:t>
                          </w:r>
                        </w:p>
                      </w:tc>
                    </w:tr>
                    <w:tr w:rsidR="00335224" w14:paraId="1B00C972" w14:textId="77777777">
                      <w:tc>
                        <w:tcPr>
                          <w:tcW w:w="2205" w:type="dxa"/>
                        </w:tcPr>
                        <w:p w14:paraId="1AF10A1F" w14:textId="77777777" w:rsidR="00335224" w:rsidRDefault="00D03436">
                          <w:pPr>
                            <w:jc w:val="center"/>
                            <w:rPr>
                              <w:sz w:val="20"/>
                            </w:rPr>
                          </w:pPr>
                          <w:r>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2C1E04C8" w14:textId="77777777" w:rsidR="00335224" w:rsidRDefault="00D03436">
                          <w:pPr>
                            <w:jc w:val="center"/>
                            <w:rPr>
                              <w:color w:val="000000"/>
                              <w:sz w:val="20"/>
                            </w:rPr>
                          </w:pPr>
                          <w:r>
                            <w:rPr>
                              <w:color w:val="000000"/>
                              <w:sz w:val="20"/>
                            </w:rPr>
                            <w:t>FĮ-34-09</w:t>
                          </w:r>
                        </w:p>
                      </w:tc>
                      <w:tc>
                        <w:tcPr>
                          <w:tcW w:w="1610" w:type="dxa"/>
                        </w:tcPr>
                        <w:p w14:paraId="16AA2501"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185A619F" w14:textId="77777777" w:rsidR="00335224" w:rsidRDefault="00D03436">
                          <w:pPr>
                            <w:jc w:val="center"/>
                            <w:rPr>
                              <w:color w:val="000000"/>
                              <w:sz w:val="20"/>
                            </w:rPr>
                          </w:pPr>
                          <w:r>
                            <w:rPr>
                              <w:color w:val="000000"/>
                              <w:sz w:val="20"/>
                            </w:rPr>
                            <w:t>Darbuotojo komandiruotės fiksuotasis vieneto įkainis (kai komandiruotė trunka vieną dieną), kai vykstama į šalį, nustatytą 9-oje grupėje</w:t>
                          </w:r>
                        </w:p>
                      </w:tc>
                      <w:tc>
                        <w:tcPr>
                          <w:tcW w:w="1872" w:type="dxa"/>
                          <w:tcBorders>
                            <w:top w:val="nil"/>
                            <w:left w:val="single" w:sz="4" w:space="0" w:color="auto"/>
                            <w:bottom w:val="single" w:sz="4" w:space="0" w:color="auto"/>
                            <w:right w:val="single" w:sz="4" w:space="0" w:color="auto"/>
                          </w:tcBorders>
                          <w:shd w:val="clear" w:color="auto" w:fill="auto"/>
                        </w:tcPr>
                        <w:p w14:paraId="5E5FC476" w14:textId="77777777" w:rsidR="00335224" w:rsidRDefault="00D03436">
                          <w:pPr>
                            <w:jc w:val="center"/>
                            <w:rPr>
                              <w:bCs/>
                              <w:color w:val="000000"/>
                              <w:sz w:val="20"/>
                            </w:rPr>
                          </w:pPr>
                          <w:r>
                            <w:rPr>
                              <w:bCs/>
                              <w:color w:val="000000"/>
                              <w:sz w:val="20"/>
                            </w:rPr>
                            <w:t>Išlaidų dydis – 108,11 Eur</w:t>
                          </w:r>
                        </w:p>
                      </w:tc>
                    </w:tr>
                    <w:tr w:rsidR="00335224" w14:paraId="6A09202D" w14:textId="77777777">
                      <w:tc>
                        <w:tcPr>
                          <w:tcW w:w="2205" w:type="dxa"/>
                        </w:tcPr>
                        <w:p w14:paraId="083CE772" w14:textId="77777777" w:rsidR="00335224" w:rsidRDefault="00D03436">
                          <w:pPr>
                            <w:jc w:val="center"/>
                            <w:rPr>
                              <w:sz w:val="20"/>
                            </w:rPr>
                          </w:pPr>
                          <w:r>
                            <w:rPr>
                              <w:sz w:val="20"/>
                            </w:rPr>
                            <w:lastRenderedPageBreak/>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2387A967" w14:textId="77777777" w:rsidR="00335224" w:rsidRDefault="00D03436">
                          <w:pPr>
                            <w:jc w:val="center"/>
                            <w:rPr>
                              <w:color w:val="000000"/>
                              <w:sz w:val="20"/>
                            </w:rPr>
                          </w:pPr>
                          <w:r>
                            <w:rPr>
                              <w:color w:val="000000"/>
                              <w:sz w:val="20"/>
                            </w:rPr>
                            <w:t>FĮ-34-10</w:t>
                          </w:r>
                        </w:p>
                      </w:tc>
                      <w:tc>
                        <w:tcPr>
                          <w:tcW w:w="1610" w:type="dxa"/>
                        </w:tcPr>
                        <w:p w14:paraId="267A959C"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47CA3632" w14:textId="77777777" w:rsidR="00335224" w:rsidRDefault="00D03436">
                          <w:pPr>
                            <w:jc w:val="center"/>
                            <w:rPr>
                              <w:color w:val="000000"/>
                              <w:sz w:val="20"/>
                            </w:rPr>
                          </w:pPr>
                          <w:r>
                            <w:rPr>
                              <w:color w:val="000000"/>
                              <w:sz w:val="20"/>
                            </w:rPr>
                            <w:t>Darbuotojo komandiruotės fiksuotasis vieneto įkainis (kai komandiruotė trunka vieną dieną), kai vykstama į šalį, nustatytą 10-oje grupėje</w:t>
                          </w:r>
                        </w:p>
                      </w:tc>
                      <w:tc>
                        <w:tcPr>
                          <w:tcW w:w="1872" w:type="dxa"/>
                          <w:tcBorders>
                            <w:top w:val="nil"/>
                            <w:left w:val="single" w:sz="4" w:space="0" w:color="auto"/>
                            <w:bottom w:val="single" w:sz="4" w:space="0" w:color="auto"/>
                            <w:right w:val="single" w:sz="4" w:space="0" w:color="auto"/>
                          </w:tcBorders>
                          <w:shd w:val="clear" w:color="auto" w:fill="auto"/>
                        </w:tcPr>
                        <w:p w14:paraId="338E02AB" w14:textId="428459F0" w:rsidR="00335224" w:rsidRDefault="00D03436">
                          <w:pPr>
                            <w:jc w:val="center"/>
                            <w:rPr>
                              <w:bCs/>
                              <w:color w:val="000000"/>
                              <w:sz w:val="20"/>
                            </w:rPr>
                          </w:pPr>
                          <w:r>
                            <w:rPr>
                              <w:bCs/>
                              <w:color w:val="000000"/>
                              <w:sz w:val="20"/>
                            </w:rPr>
                            <w:t>Išlaidų dydis – 119,11 Eur</w:t>
                          </w:r>
                        </w:p>
                      </w:tc>
                    </w:tr>
                  </w:tbl>
                  <w:p w14:paraId="7B24582E" w14:textId="77777777" w:rsidR="00335224" w:rsidRDefault="00335224">
                    <w:pPr>
                      <w:jc w:val="both"/>
                      <w:rPr>
                        <w:i/>
                        <w:iCs/>
                        <w:szCs w:val="24"/>
                      </w:rPr>
                    </w:pPr>
                  </w:p>
                </w:tc>
              </w:tr>
            </w:tbl>
            <w:p w14:paraId="59BECC10" w14:textId="77777777" w:rsidR="00335224" w:rsidRDefault="00335224">
              <w:pPr>
                <w:spacing w:line="276" w:lineRule="auto"/>
                <w:jc w:val="center"/>
                <w:rPr>
                  <w:rFonts w:ascii="Calibri" w:eastAsia="Calibri" w:hAnsi="Calibri"/>
                  <w:sz w:val="22"/>
                  <w:szCs w:val="22"/>
                </w:rPr>
              </w:pPr>
            </w:p>
            <w:p w14:paraId="07A7665F" w14:textId="77777777" w:rsidR="00335224" w:rsidRDefault="00335224">
              <w:pPr>
                <w:rPr>
                  <w:sz w:val="18"/>
                  <w:szCs w:val="18"/>
                </w:rPr>
              </w:pPr>
            </w:p>
            <w:p w14:paraId="6D186F80" w14:textId="3A198731" w:rsidR="00335224" w:rsidRDefault="00D03436">
              <w:pPr>
                <w:spacing w:line="276" w:lineRule="auto"/>
                <w:jc w:val="center"/>
                <w:rPr>
                  <w:sz w:val="18"/>
                  <w:szCs w:val="18"/>
                </w:rPr>
              </w:pPr>
              <w:r>
                <w:rPr>
                  <w:rFonts w:ascii="Calibri" w:eastAsia="Calibri" w:hAnsi="Calibri"/>
                  <w:sz w:val="22"/>
                  <w:szCs w:val="22"/>
                </w:rPr>
                <w:t>______________</w:t>
              </w:r>
            </w:p>
            <w:p w14:paraId="4CA86094" w14:textId="77777777" w:rsidR="00335224" w:rsidRDefault="004104CD">
              <w:pPr>
                <w:tabs>
                  <w:tab w:val="center" w:pos="4986"/>
                  <w:tab w:val="right" w:pos="9972"/>
                </w:tabs>
              </w:pPr>
            </w:p>
          </w:sdtContent>
        </w:sdt>
      </w:sdtContent>
    </w:sdt>
    <w:sdt>
      <w:sdtPr>
        <w:alias w:val="1 pr."/>
        <w:tag w:val="part_c5e0b453d78d4df6a11a53de6d841f38"/>
        <w:id w:val="514660091"/>
        <w:lock w:val="sdtLocked"/>
      </w:sdtPr>
      <w:sdtEndPr/>
      <w:sdtContent>
        <w:p w14:paraId="45377BAF" w14:textId="77777777" w:rsidR="00D03436" w:rsidRDefault="00D03436">
          <w:pPr>
            <w:ind w:left="8789"/>
            <w:jc w:val="both"/>
            <w:sectPr w:rsidR="00D03436" w:rsidSect="0042200F">
              <w:headerReference w:type="even" r:id="rId11"/>
              <w:headerReference w:type="default" r:id="rId12"/>
              <w:footerReference w:type="even" r:id="rId13"/>
              <w:footerReference w:type="default" r:id="rId14"/>
              <w:headerReference w:type="first" r:id="rId15"/>
              <w:footerReference w:type="first" r:id="rId16"/>
              <w:pgSz w:w="16838" w:h="11906" w:orient="landscape"/>
              <w:pgMar w:top="0" w:right="962" w:bottom="1134" w:left="1134" w:header="567" w:footer="567" w:gutter="0"/>
              <w:pgNumType w:start="1"/>
              <w:cols w:space="1296"/>
              <w:titlePg/>
              <w:docGrid w:linePitch="360"/>
            </w:sectPr>
          </w:pPr>
        </w:p>
        <w:p w14:paraId="5D7A65D4" w14:textId="2BED2F2C" w:rsidR="00335224" w:rsidRDefault="00D03436">
          <w:pPr>
            <w:ind w:left="8789"/>
            <w:jc w:val="both"/>
            <w:rPr>
              <w:szCs w:val="24"/>
            </w:rPr>
          </w:pPr>
          <w:r>
            <w:rPr>
              <w:szCs w:val="24"/>
            </w:rPr>
            <w:lastRenderedPageBreak/>
            <w:t>8 priedo „2022–2030 m. plėtros programos valdytojos Lietuvos Respublikos švietimo, mokslo ir sporto ministerijos mokslo plėtros programos pažangos priemonės Nr. 12-001-01-02-01 „Stiprinti inovacijų ekosistemas mokslo centruose“ projektų finansavimo sąlygų aprašo Nr. 8“</w:t>
          </w:r>
        </w:p>
        <w:p w14:paraId="3BA1583F" w14:textId="77777777" w:rsidR="00335224" w:rsidRDefault="004104CD">
          <w:pPr>
            <w:ind w:left="8789"/>
            <w:rPr>
              <w:szCs w:val="24"/>
            </w:rPr>
          </w:pPr>
          <w:sdt>
            <w:sdtPr>
              <w:alias w:val="Numeris"/>
              <w:tag w:val="nr_c5e0b453d78d4df6a11a53de6d841f38"/>
              <w:id w:val="785007303"/>
              <w:lock w:val="sdtLocked"/>
            </w:sdtPr>
            <w:sdtEndPr/>
            <w:sdtContent>
              <w:r w:rsidR="00D03436">
                <w:rPr>
                  <w:szCs w:val="24"/>
                </w:rPr>
                <w:t>1</w:t>
              </w:r>
            </w:sdtContent>
          </w:sdt>
          <w:r w:rsidR="00D03436">
            <w:rPr>
              <w:szCs w:val="24"/>
            </w:rPr>
            <w:t xml:space="preserve"> priedas </w:t>
          </w:r>
        </w:p>
        <w:p w14:paraId="37C347BF" w14:textId="77777777" w:rsidR="00335224" w:rsidRDefault="00335224">
          <w:pPr>
            <w:jc w:val="center"/>
            <w:rPr>
              <w:rFonts w:eastAsia="Calibri"/>
              <w:b/>
              <w:bCs/>
              <w:szCs w:val="24"/>
            </w:rPr>
          </w:pPr>
        </w:p>
        <w:p w14:paraId="59A44293" w14:textId="77777777" w:rsidR="00335224" w:rsidRDefault="004104CD">
          <w:pPr>
            <w:jc w:val="center"/>
            <w:rPr>
              <w:rFonts w:eastAsia="Calibri"/>
              <w:b/>
              <w:bCs/>
            </w:rPr>
          </w:pPr>
          <w:sdt>
            <w:sdtPr>
              <w:alias w:val="Pavadinimas"/>
              <w:tag w:val="title_c5e0b453d78d4df6a11a53de6d841f38"/>
              <w:id w:val="298125173"/>
              <w:lock w:val="sdtLocked"/>
            </w:sdtPr>
            <w:sdtEndPr/>
            <w:sdtContent>
              <w:r w:rsidR="00D03436">
                <w:rPr>
                  <w:rFonts w:eastAsia="Calibri"/>
                  <w:b/>
                  <w:bCs/>
                </w:rPr>
                <w:t>PROJEKTO (ĮSKAITANT JUNGTINĮ PROJEKTĄ) ATITIKTIES REIKŠMINGOS ŽALOS NEDARYMO HORIZONTALIAJAM PRINCIPUI VERTINIMO REIKALAVIMŲ APRAŠAS</w:t>
              </w:r>
            </w:sdtContent>
          </w:sdt>
        </w:p>
        <w:p w14:paraId="0D9AF997" w14:textId="77777777" w:rsidR="00335224" w:rsidRDefault="00335224">
          <w:pPr>
            <w:jc w:val="center"/>
            <w:rPr>
              <w:rFonts w:eastAsia="Calibri"/>
              <w:b/>
              <w:bCs/>
              <w:szCs w:val="24"/>
            </w:rPr>
          </w:pPr>
        </w:p>
        <w:p w14:paraId="0D65D6D2" w14:textId="77777777" w:rsidR="00335224" w:rsidRDefault="00D03436">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6EEFC46" w14:textId="77777777" w:rsidR="00335224" w:rsidRDefault="00D03436">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14:paraId="6950D5EE" w14:textId="77777777" w:rsidR="00335224" w:rsidRDefault="00D03436">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5D2BF6C2" w14:textId="77777777" w:rsidR="00335224" w:rsidRDefault="0033522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rsidR="00335224" w14:paraId="6455B169" w14:textId="77777777">
            <w:tc>
              <w:tcPr>
                <w:tcW w:w="4882" w:type="dxa"/>
              </w:tcPr>
              <w:p w14:paraId="7AA64E82" w14:textId="77777777" w:rsidR="00335224" w:rsidRDefault="00D03436">
                <w:pPr>
                  <w:jc w:val="center"/>
                  <w:rPr>
                    <w:rFonts w:eastAsia="Calibri"/>
                    <w:b/>
                    <w:sz w:val="22"/>
                    <w:szCs w:val="22"/>
                  </w:rPr>
                </w:pPr>
                <w:r>
                  <w:rPr>
                    <w:rFonts w:eastAsia="Calibri"/>
                    <w:b/>
                    <w:sz w:val="22"/>
                    <w:szCs w:val="22"/>
                  </w:rPr>
                  <w:t>Aplinkos tikslai</w:t>
                </w:r>
              </w:p>
              <w:p w14:paraId="591ECFDB" w14:textId="77777777" w:rsidR="00335224" w:rsidRDefault="00D03436">
                <w:pPr>
                  <w:jc w:val="both"/>
                  <w:rPr>
                    <w:rFonts w:eastAsia="Calibri"/>
                    <w:b/>
                    <w:sz w:val="22"/>
                    <w:szCs w:val="22"/>
                  </w:rPr>
                </w:pPr>
                <w:r>
                  <w:rPr>
                    <w:rFonts w:eastAsia="Calibri"/>
                    <w:sz w:val="22"/>
                    <w:szCs w:val="22"/>
                  </w:rPr>
                  <w:t>(</w:t>
                </w:r>
                <w:r>
                  <w:rPr>
                    <w:rFonts w:eastAsia="Calibri"/>
                    <w:i/>
                    <w:sz w:val="22"/>
                    <w:szCs w:val="22"/>
                  </w:rPr>
                  <w:t>pagal 2020 m. birželio 18 d. Europos Parlamento ir Tarybos reglamentą (ES) Nr. 2020/852 dėl sistemos tvariam investavimui palengvinti sukūrimo, kuriuo iš dalies keičiamas Reglamentas (ES) Nr. 2019/2088)</w:t>
                </w:r>
              </w:p>
            </w:tc>
            <w:tc>
              <w:tcPr>
                <w:tcW w:w="4639" w:type="dxa"/>
              </w:tcPr>
              <w:p w14:paraId="0E18DD80" w14:textId="77777777" w:rsidR="00335224" w:rsidRDefault="00D03436">
                <w:pPr>
                  <w:jc w:val="center"/>
                  <w:rPr>
                    <w:rFonts w:eastAsia="Calibri"/>
                    <w:b/>
                    <w:sz w:val="22"/>
                    <w:szCs w:val="22"/>
                  </w:rPr>
                </w:pPr>
                <w:r>
                  <w:rPr>
                    <w:rFonts w:eastAsia="Calibri"/>
                    <w:b/>
                    <w:sz w:val="22"/>
                    <w:szCs w:val="22"/>
                  </w:rPr>
                  <w:t>Pagrindimas</w:t>
                </w:r>
              </w:p>
              <w:p w14:paraId="6AF64247" w14:textId="77777777" w:rsidR="00335224" w:rsidRDefault="00D03436">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28" w:type="dxa"/>
              </w:tcPr>
              <w:p w14:paraId="04598247" w14:textId="77777777" w:rsidR="00335224" w:rsidRDefault="00D03436">
                <w:pPr>
                  <w:jc w:val="center"/>
                  <w:rPr>
                    <w:rFonts w:eastAsia="Calibri"/>
                    <w:i/>
                    <w:sz w:val="22"/>
                    <w:szCs w:val="22"/>
                  </w:rPr>
                </w:pPr>
                <w:r>
                  <w:rPr>
                    <w:rFonts w:eastAsia="Calibri"/>
                    <w:b/>
                    <w:sz w:val="22"/>
                    <w:szCs w:val="22"/>
                  </w:rPr>
                  <w:t>Pagrindimo dokumentai</w:t>
                </w:r>
              </w:p>
              <w:p w14:paraId="78E7813B" w14:textId="77777777" w:rsidR="00335224" w:rsidRDefault="00D03436">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335224" w14:paraId="31F8A6EE" w14:textId="77777777">
            <w:tc>
              <w:tcPr>
                <w:tcW w:w="4882" w:type="dxa"/>
              </w:tcPr>
              <w:p w14:paraId="46840873" w14:textId="77777777" w:rsidR="00335224" w:rsidRDefault="00D03436">
                <w:pPr>
                  <w:tabs>
                    <w:tab w:val="left" w:pos="289"/>
                  </w:tabs>
                  <w:ind w:firstLine="5"/>
                  <w:jc w:val="both"/>
                  <w:rPr>
                    <w:rFonts w:eastAsia="Calibri"/>
                    <w:sz w:val="22"/>
                    <w:szCs w:val="22"/>
                  </w:rPr>
                </w:pPr>
                <w:r>
                  <w:rPr>
                    <w:rFonts w:eastAsia="Calibri"/>
                    <w:sz w:val="22"/>
                    <w:szCs w:val="22"/>
                  </w:rPr>
                  <w:t>1.</w:t>
                </w:r>
                <w:r>
                  <w:rPr>
                    <w:rFonts w:eastAsia="Calibri"/>
                    <w:sz w:val="22"/>
                    <w:szCs w:val="22"/>
                  </w:rPr>
                  <w:tab/>
                  <w:t>Klimato kaitos švelninimas</w:t>
                </w:r>
              </w:p>
            </w:tc>
            <w:tc>
              <w:tcPr>
                <w:tcW w:w="4639" w:type="dxa"/>
              </w:tcPr>
              <w:p w14:paraId="5244EE8E" w14:textId="0952475D" w:rsidR="00335224" w:rsidRDefault="00D03436">
                <w:pPr>
                  <w:jc w:val="both"/>
                  <w:rPr>
                    <w:rFonts w:eastAsia="Calibri"/>
                    <w:bCs/>
                    <w:sz w:val="22"/>
                    <w:szCs w:val="22"/>
                  </w:rPr>
                </w:pPr>
                <w:r>
                  <w:rPr>
                    <w:rFonts w:eastAsia="Calibri"/>
                    <w:bCs/>
                    <w:sz w:val="22"/>
                    <w:szCs w:val="22"/>
                  </w:rPr>
                  <w:t xml:space="preserve">Planuojamos įgyvendinti veiklos neturi jokio numatomo poveikio šiam aplinkos tikslui arba numatomas jos poveikis yra nereikšmingas, t. y. nedaro tiesioginio ir pirminio netiesioginio poveikio per visą gyvavimo ciklą, todėl laikoma, kad jos atitinka klimato kaitos švelninimo tikslą, nes planuojama įsigyti įranga privalės atitikti (tai bus numatoma atitinkamuose įrangos įsigijimo dokumentuose) efektyvumo, tvarumo, ilgaamžiškumo reikalavimus pagal 2009 m. spalio 21 d. Europos Parlamento ir Tarybos direktyvą  2009/125/EB, nustatančią ekologinio projektavimo reikalavimų su energija susijusiems gaminiams nustatymo sistemą (toliau – Direktyva 2009/125/EC) ir 2011 m. birželio 8 d. Europos Parlamento ir Tarybos direktyvą 2011/65/ES dėl tam tikrų pavojingų medžiagų naudojimo elektros ir elektroninėje įrangoje apribojimo (toliau – </w:t>
                </w:r>
                <w:r>
                  <w:rPr>
                    <w:rFonts w:eastAsia="Calibri"/>
                    <w:bCs/>
                    <w:sz w:val="22"/>
                    <w:szCs w:val="22"/>
                  </w:rPr>
                  <w:lastRenderedPageBreak/>
                  <w:t>Direktyva) 2011/65/EU (taikoma, jeigu vykdant veiklas, yra numatoma įsigyti IT ir kt. įrangą) ir turės būti paženklina CE ženklu.</w:t>
                </w:r>
              </w:p>
              <w:p w14:paraId="3980A211" w14:textId="77777777" w:rsidR="00335224" w:rsidRDefault="00335224">
                <w:pPr>
                  <w:jc w:val="both"/>
                  <w:rPr>
                    <w:rFonts w:eastAsia="Calibri"/>
                    <w:bCs/>
                    <w:i/>
                    <w:sz w:val="22"/>
                    <w:szCs w:val="22"/>
                  </w:rPr>
                </w:pPr>
              </w:p>
            </w:tc>
            <w:tc>
              <w:tcPr>
                <w:tcW w:w="5328" w:type="dxa"/>
              </w:tcPr>
              <w:p w14:paraId="16D62FE8" w14:textId="77777777" w:rsidR="00335224" w:rsidRDefault="00D03436">
                <w:pPr>
                  <w:tabs>
                    <w:tab w:val="left" w:pos="589"/>
                  </w:tabs>
                  <w:jc w:val="both"/>
                  <w:rPr>
                    <w:rFonts w:eastAsia="Calibri"/>
                    <w:i/>
                    <w:sz w:val="22"/>
                    <w:szCs w:val="22"/>
                  </w:rPr>
                </w:pPr>
                <w:r>
                  <w:rPr>
                    <w:rFonts w:eastAsia="Calibri"/>
                    <w:sz w:val="22"/>
                    <w:szCs w:val="22"/>
                  </w:rPr>
                  <w:lastRenderedPageBreak/>
                  <w:t>Projekto vykdytojo deklaracija, pirkimo dokumentai, sutartys su tiekėjais, komerciniai pasiūlymai.</w:t>
                </w:r>
              </w:p>
            </w:tc>
          </w:tr>
          <w:tr w:rsidR="00335224" w14:paraId="0E69276E" w14:textId="77777777">
            <w:tc>
              <w:tcPr>
                <w:tcW w:w="4882" w:type="dxa"/>
              </w:tcPr>
              <w:p w14:paraId="2B28D586" w14:textId="77777777" w:rsidR="00335224" w:rsidRDefault="00D03436">
                <w:pPr>
                  <w:tabs>
                    <w:tab w:val="left" w:pos="289"/>
                  </w:tabs>
                  <w:ind w:firstLine="5"/>
                  <w:jc w:val="both"/>
                  <w:rPr>
                    <w:rFonts w:eastAsia="Calibri"/>
                    <w:sz w:val="22"/>
                    <w:szCs w:val="22"/>
                  </w:rPr>
                </w:pPr>
                <w:r>
                  <w:rPr>
                    <w:rFonts w:eastAsia="Calibri"/>
                    <w:sz w:val="22"/>
                    <w:szCs w:val="22"/>
                  </w:rPr>
                  <w:t>2.</w:t>
                </w:r>
                <w:r>
                  <w:rPr>
                    <w:rFonts w:eastAsia="Calibri"/>
                    <w:sz w:val="22"/>
                    <w:szCs w:val="22"/>
                  </w:rPr>
                  <w:tab/>
                  <w:t>Prisitaikymas prie klimato kaitos</w:t>
                </w:r>
              </w:p>
            </w:tc>
            <w:tc>
              <w:tcPr>
                <w:tcW w:w="4639" w:type="dxa"/>
              </w:tcPr>
              <w:p w14:paraId="58944015" w14:textId="77777777" w:rsidR="00335224" w:rsidRDefault="00D03436">
                <w:pPr>
                  <w:jc w:val="both"/>
                  <w:rPr>
                    <w:rFonts w:eastAsia="Calibri"/>
                    <w:bCs/>
                    <w:sz w:val="22"/>
                    <w:szCs w:val="22"/>
                  </w:rPr>
                </w:pPr>
                <w:r>
                  <w:rPr>
                    <w:rFonts w:eastAsia="Calibri"/>
                    <w:bCs/>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klimato kaitos švelninimo tikslą ir neturės neigiamos įtakos žmonėms, gamtai ar turtui.</w:t>
                </w:r>
              </w:p>
            </w:tc>
            <w:tc>
              <w:tcPr>
                <w:tcW w:w="5328" w:type="dxa"/>
              </w:tcPr>
              <w:p w14:paraId="118DF7D3" w14:textId="77777777" w:rsidR="00335224" w:rsidRDefault="00D03436">
                <w:pPr>
                  <w:jc w:val="both"/>
                  <w:rPr>
                    <w:rFonts w:eastAsia="Calibri"/>
                    <w:b/>
                    <w:sz w:val="22"/>
                    <w:szCs w:val="22"/>
                  </w:rPr>
                </w:pPr>
                <w:r>
                  <w:rPr>
                    <w:rFonts w:eastAsia="Calibri"/>
                    <w:sz w:val="22"/>
                    <w:szCs w:val="22"/>
                  </w:rPr>
                  <w:t>Netaikoma.</w:t>
                </w:r>
              </w:p>
            </w:tc>
          </w:tr>
          <w:tr w:rsidR="00335224" w14:paraId="6BE514B7" w14:textId="77777777">
            <w:tc>
              <w:tcPr>
                <w:tcW w:w="4882" w:type="dxa"/>
              </w:tcPr>
              <w:p w14:paraId="731A6F44" w14:textId="77777777" w:rsidR="00335224" w:rsidRDefault="00D03436">
                <w:pPr>
                  <w:tabs>
                    <w:tab w:val="left" w:pos="289"/>
                  </w:tabs>
                  <w:ind w:firstLine="5"/>
                  <w:jc w:val="both"/>
                  <w:rPr>
                    <w:rFonts w:eastAsia="Calibri"/>
                    <w:sz w:val="22"/>
                    <w:szCs w:val="22"/>
                  </w:rPr>
                </w:pPr>
                <w:r>
                  <w:rPr>
                    <w:rFonts w:eastAsia="Calibri"/>
                    <w:sz w:val="22"/>
                    <w:szCs w:val="22"/>
                  </w:rPr>
                  <w:t>3.</w:t>
                </w:r>
                <w:r>
                  <w:rPr>
                    <w:rFonts w:eastAsia="Calibri"/>
                    <w:sz w:val="22"/>
                    <w:szCs w:val="22"/>
                  </w:rPr>
                  <w:tab/>
                  <w:t>Tausus vandens ir jūrų išteklių naudojimas ir apsauga</w:t>
                </w:r>
              </w:p>
            </w:tc>
            <w:tc>
              <w:tcPr>
                <w:tcW w:w="4639" w:type="dxa"/>
              </w:tcPr>
              <w:p w14:paraId="582B6868" w14:textId="77777777" w:rsidR="00335224" w:rsidRDefault="00D03436">
                <w:pPr>
                  <w:jc w:val="both"/>
                  <w:rPr>
                    <w:rFonts w:eastAsia="Calibri"/>
                    <w:b/>
                    <w:sz w:val="22"/>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tausaus vandens ir jūrų išteklių naudojimo ir apsaugos tikslą.</w:t>
                </w:r>
              </w:p>
            </w:tc>
            <w:tc>
              <w:tcPr>
                <w:tcW w:w="5328" w:type="dxa"/>
              </w:tcPr>
              <w:p w14:paraId="0B879829" w14:textId="77777777" w:rsidR="00335224" w:rsidRDefault="00D03436">
                <w:pPr>
                  <w:jc w:val="both"/>
                  <w:rPr>
                    <w:rFonts w:eastAsia="Calibri"/>
                    <w:bCs/>
                    <w:sz w:val="22"/>
                    <w:szCs w:val="22"/>
                  </w:rPr>
                </w:pPr>
                <w:r>
                  <w:rPr>
                    <w:rFonts w:eastAsia="Calibri"/>
                    <w:sz w:val="22"/>
                    <w:szCs w:val="22"/>
                  </w:rPr>
                  <w:t>Netaikoma.</w:t>
                </w:r>
              </w:p>
            </w:tc>
          </w:tr>
          <w:tr w:rsidR="00335224" w14:paraId="4BD503BD" w14:textId="77777777">
            <w:tc>
              <w:tcPr>
                <w:tcW w:w="4882" w:type="dxa"/>
              </w:tcPr>
              <w:p w14:paraId="4E5896AF" w14:textId="77777777" w:rsidR="00335224" w:rsidRDefault="00D03436">
                <w:pPr>
                  <w:tabs>
                    <w:tab w:val="left" w:pos="289"/>
                  </w:tabs>
                  <w:ind w:firstLine="5"/>
                  <w:jc w:val="both"/>
                  <w:rPr>
                    <w:rFonts w:eastAsia="Calibri"/>
                    <w:sz w:val="22"/>
                    <w:szCs w:val="22"/>
                  </w:rPr>
                </w:pPr>
                <w:r>
                  <w:rPr>
                    <w:rFonts w:eastAsia="Calibri"/>
                    <w:sz w:val="22"/>
                    <w:szCs w:val="22"/>
                  </w:rPr>
                  <w:t>4.</w:t>
                </w:r>
                <w:r>
                  <w:rPr>
                    <w:rFonts w:eastAsia="Calibri"/>
                    <w:sz w:val="22"/>
                    <w:szCs w:val="22"/>
                  </w:rPr>
                  <w:tab/>
                  <w:t>Perėjimas prie žiedinės ekonomikos, įskaitant atliekų prevenciją ir perdirbimą</w:t>
                </w:r>
              </w:p>
            </w:tc>
            <w:tc>
              <w:tcPr>
                <w:tcW w:w="4639" w:type="dxa"/>
              </w:tcPr>
              <w:p w14:paraId="3799881F" w14:textId="77777777" w:rsidR="00335224" w:rsidRDefault="00D03436">
                <w:pPr>
                  <w:jc w:val="both"/>
                  <w:rPr>
                    <w:rFonts w:eastAsia="Calibri"/>
                    <w:bCs/>
                    <w:sz w:val="22"/>
                    <w:szCs w:val="22"/>
                  </w:rPr>
                </w:pPr>
                <w:r>
                  <w:rPr>
                    <w:rFonts w:eastAsia="Calibri"/>
                    <w:bCs/>
                    <w:sz w:val="22"/>
                    <w:szCs w:val="22"/>
                  </w:rPr>
                  <w:t xml:space="preserve">Planuojamos įgyvendinti veiklos neturi jokio numatomo poveikio šiam aplinkos tikslui arba numatomas jos poveikis yra nereikšmingas, t. y. nedaro tiesioginio ir pirminio netiesioginio poveikio per visą gyvavimo ciklą, todėl laikoma, kad veiklos atitinka žiedinės ekonomikos, įskaitant atliekų prevenciją ir perdirbimą, tikslą. </w:t>
                </w:r>
              </w:p>
              <w:p w14:paraId="1807F138" w14:textId="77777777" w:rsidR="00335224" w:rsidRDefault="00D03436">
                <w:pPr>
                  <w:jc w:val="both"/>
                  <w:rPr>
                    <w:rFonts w:eastAsia="Calibri"/>
                    <w:bCs/>
                    <w:sz w:val="22"/>
                    <w:szCs w:val="22"/>
                  </w:rPr>
                </w:pPr>
                <w:r>
                  <w:rPr>
                    <w:rFonts w:eastAsia="Calibri"/>
                    <w:bCs/>
                    <w:sz w:val="22"/>
                    <w:szCs w:val="22"/>
                  </w:rPr>
                  <w:t>Planuojama įsigyti IT įranga privalės atitikti (tai bus numatoma atitinkamuose IT įrangos įsigijimo dokumentuose) efektyvumo, tvarumo, ilgaamžiškumo reikalavimus pagal Direktyvą 2009/125/EC (kompiuteriams ir kompiuterių serveriams ar elektroniniams ekranams) ir Direktyvą 2011/65/EU ir turės būti paženklina CE ženklu.</w:t>
                </w:r>
              </w:p>
              <w:p w14:paraId="03BDB0AA" w14:textId="77777777" w:rsidR="00335224" w:rsidRDefault="00335224">
                <w:pPr>
                  <w:jc w:val="both"/>
                  <w:rPr>
                    <w:rFonts w:eastAsia="Calibri"/>
                    <w:bCs/>
                    <w:sz w:val="22"/>
                    <w:szCs w:val="22"/>
                  </w:rPr>
                </w:pPr>
              </w:p>
              <w:p w14:paraId="1F2F0988" w14:textId="77777777" w:rsidR="00335224" w:rsidRDefault="00D03436">
                <w:pPr>
                  <w:jc w:val="both"/>
                  <w:rPr>
                    <w:rFonts w:eastAsia="Calibri"/>
                    <w:bCs/>
                    <w:sz w:val="22"/>
                    <w:szCs w:val="22"/>
                  </w:rPr>
                </w:pPr>
                <w:r>
                  <w:rPr>
                    <w:rFonts w:eastAsia="Calibri"/>
                    <w:bCs/>
                    <w:sz w:val="22"/>
                    <w:szCs w:val="22"/>
                  </w:rPr>
                  <w:t xml:space="preserve">Pasibaigus įsigytos įrangos naudingo tarnavimo laikui, įrangos tiekėjai (pardavėjai) privalės (tai bus numatoma atitinkamuose įrangos įsigijimo dokumentuose). Įrangos atliekas sutvarkyti </w:t>
                </w:r>
                <w:r>
                  <w:rPr>
                    <w:rFonts w:eastAsia="Calibri"/>
                    <w:bCs/>
                    <w:sz w:val="22"/>
                    <w:szCs w:val="22"/>
                  </w:rPr>
                  <w:lastRenderedPageBreak/>
                  <w:t>vadovaudamiesi Direktyvos 2012/19/EU reikalavimais ir Lietuvos Respublikos teisės aktais, reglamentuojančiais atliekų tvarkymą bei Valstybinio atliekų prevencijos ir tvarkymo plano nuostatomis.</w:t>
                </w:r>
              </w:p>
            </w:tc>
            <w:tc>
              <w:tcPr>
                <w:tcW w:w="5328" w:type="dxa"/>
              </w:tcPr>
              <w:p w14:paraId="6A8D5A7B" w14:textId="77777777" w:rsidR="00335224" w:rsidRDefault="00D03436">
                <w:pPr>
                  <w:jc w:val="both"/>
                  <w:rPr>
                    <w:rFonts w:eastAsia="Calibri"/>
                    <w:sz w:val="22"/>
                    <w:szCs w:val="22"/>
                  </w:rPr>
                </w:pPr>
                <w:r>
                  <w:rPr>
                    <w:rFonts w:eastAsia="Calibri"/>
                    <w:sz w:val="22"/>
                    <w:szCs w:val="22"/>
                  </w:rPr>
                  <w:lastRenderedPageBreak/>
                  <w:t>Projekto vykdytojo deklaracija, pirkimo dokumentai, sutartys su tiekėjais, komerciniai pasiūlymai.</w:t>
                </w:r>
              </w:p>
            </w:tc>
          </w:tr>
          <w:tr w:rsidR="00335224" w14:paraId="0FB8708E" w14:textId="77777777">
            <w:tc>
              <w:tcPr>
                <w:tcW w:w="4882" w:type="dxa"/>
              </w:tcPr>
              <w:p w14:paraId="45FD4872" w14:textId="77777777" w:rsidR="00335224" w:rsidRDefault="00D03436">
                <w:pPr>
                  <w:tabs>
                    <w:tab w:val="left" w:pos="289"/>
                  </w:tabs>
                  <w:ind w:firstLine="5"/>
                  <w:jc w:val="both"/>
                  <w:rPr>
                    <w:rFonts w:eastAsia="Calibri"/>
                    <w:sz w:val="22"/>
                    <w:szCs w:val="22"/>
                  </w:rPr>
                </w:pPr>
                <w:r>
                  <w:rPr>
                    <w:rFonts w:eastAsia="Calibri"/>
                    <w:sz w:val="22"/>
                    <w:szCs w:val="22"/>
                  </w:rPr>
                  <w:t>5.</w:t>
                </w:r>
                <w:r>
                  <w:rPr>
                    <w:rFonts w:eastAsia="Calibri"/>
                    <w:sz w:val="22"/>
                    <w:szCs w:val="22"/>
                  </w:rPr>
                  <w:tab/>
                </w:r>
                <w:r>
                  <w:rPr>
                    <w:rFonts w:eastAsia="Calibri"/>
                    <w:bCs/>
                    <w:sz w:val="22"/>
                    <w:szCs w:val="22"/>
                  </w:rPr>
                  <w:t>Oro, vandens ar žemės taršos prevencija ir kontrolė</w:t>
                </w:r>
              </w:p>
            </w:tc>
            <w:tc>
              <w:tcPr>
                <w:tcW w:w="4639" w:type="dxa"/>
              </w:tcPr>
              <w:p w14:paraId="20D10EA3" w14:textId="77777777" w:rsidR="00335224" w:rsidRDefault="00D03436">
                <w:pPr>
                  <w:jc w:val="both"/>
                  <w:rPr>
                    <w:rFonts w:eastAsia="Calibri"/>
                    <w:sz w:val="22"/>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oro, vandens ar žemės taršos prevencijos ir kontrolės tikslą.</w:t>
                </w:r>
              </w:p>
            </w:tc>
            <w:tc>
              <w:tcPr>
                <w:tcW w:w="5328" w:type="dxa"/>
              </w:tcPr>
              <w:p w14:paraId="0D083A7C" w14:textId="77777777" w:rsidR="00335224" w:rsidRDefault="00D03436">
                <w:pPr>
                  <w:jc w:val="both"/>
                  <w:rPr>
                    <w:rFonts w:eastAsia="Calibri"/>
                    <w:sz w:val="22"/>
                    <w:szCs w:val="22"/>
                  </w:rPr>
                </w:pPr>
                <w:r>
                  <w:rPr>
                    <w:rFonts w:eastAsia="Calibri"/>
                    <w:sz w:val="22"/>
                    <w:szCs w:val="22"/>
                  </w:rPr>
                  <w:t>Netaikoma.</w:t>
                </w:r>
              </w:p>
            </w:tc>
          </w:tr>
          <w:tr w:rsidR="00335224" w14:paraId="0007018F" w14:textId="77777777">
            <w:tc>
              <w:tcPr>
                <w:tcW w:w="4882" w:type="dxa"/>
              </w:tcPr>
              <w:p w14:paraId="31C2B255" w14:textId="77777777" w:rsidR="00335224" w:rsidRDefault="00D03436">
                <w:pPr>
                  <w:tabs>
                    <w:tab w:val="left" w:pos="289"/>
                  </w:tabs>
                  <w:ind w:left="5" w:firstLine="5"/>
                  <w:jc w:val="both"/>
                  <w:rPr>
                    <w:rFonts w:eastAsia="Calibri"/>
                    <w:sz w:val="22"/>
                    <w:szCs w:val="22"/>
                  </w:rPr>
                </w:pPr>
                <w:r>
                  <w:rPr>
                    <w:rFonts w:eastAsia="Calibri"/>
                    <w:sz w:val="22"/>
                    <w:szCs w:val="22"/>
                  </w:rPr>
                  <w:t>6.</w:t>
                </w:r>
                <w:r>
                  <w:rPr>
                    <w:rFonts w:eastAsia="Calibri"/>
                    <w:sz w:val="22"/>
                    <w:szCs w:val="22"/>
                  </w:rPr>
                  <w:tab/>
                  <w:t>Biologinės įvairovės ir ekosistemų apsauga ir atkūrimas</w:t>
                </w:r>
              </w:p>
            </w:tc>
            <w:tc>
              <w:tcPr>
                <w:tcW w:w="4639" w:type="dxa"/>
              </w:tcPr>
              <w:p w14:paraId="154029F1" w14:textId="77777777" w:rsidR="00335224" w:rsidRDefault="00D03436">
                <w:pPr>
                  <w:jc w:val="both"/>
                  <w:rPr>
                    <w:rFonts w:eastAsia="Calibri"/>
                    <w:sz w:val="22"/>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biologinės įvairovės ir ekosistemų apsaugos ir atkūrimo tikslą.</w:t>
                </w:r>
              </w:p>
            </w:tc>
            <w:tc>
              <w:tcPr>
                <w:tcW w:w="5328" w:type="dxa"/>
              </w:tcPr>
              <w:p w14:paraId="62B97694" w14:textId="77777777" w:rsidR="00335224" w:rsidRDefault="00D03436">
                <w:pPr>
                  <w:jc w:val="both"/>
                  <w:rPr>
                    <w:rFonts w:eastAsia="Calibri"/>
                    <w:sz w:val="22"/>
                    <w:szCs w:val="22"/>
                  </w:rPr>
                </w:pPr>
                <w:r>
                  <w:rPr>
                    <w:rFonts w:eastAsia="Calibri"/>
                    <w:sz w:val="22"/>
                    <w:szCs w:val="22"/>
                  </w:rPr>
                  <w:t>Netaikoma.</w:t>
                </w:r>
              </w:p>
            </w:tc>
          </w:tr>
        </w:tbl>
        <w:sdt>
          <w:sdtPr>
            <w:alias w:val="pabaiga"/>
            <w:tag w:val="part_526f877a0e784ca4b9b9c50c60a30fec"/>
            <w:id w:val="1764490515"/>
            <w:lock w:val="sdtLocked"/>
          </w:sdtPr>
          <w:sdtEndPr/>
          <w:sdtContent>
            <w:p w14:paraId="4C732F05" w14:textId="55CC8FD2" w:rsidR="00335224" w:rsidRDefault="00D03436" w:rsidP="00D03436">
              <w:pPr>
                <w:spacing w:line="276" w:lineRule="auto"/>
                <w:jc w:val="center"/>
              </w:pPr>
              <w:r>
                <w:rPr>
                  <w:rFonts w:eastAsia="Calibri"/>
                  <w:sz w:val="22"/>
                  <w:szCs w:val="22"/>
                </w:rPr>
                <w:t>____________________</w:t>
              </w:r>
            </w:p>
            <w:p w14:paraId="74FF8BCA" w14:textId="77777777" w:rsidR="00335224" w:rsidRDefault="004104CD">
              <w:pPr>
                <w:tabs>
                  <w:tab w:val="center" w:pos="4680"/>
                  <w:tab w:val="right" w:pos="9360"/>
                </w:tabs>
                <w:rPr>
                  <w:sz w:val="22"/>
                  <w:szCs w:val="22"/>
                  <w:lang w:eastAsia="lt-LT"/>
                </w:rPr>
              </w:pPr>
            </w:p>
          </w:sdtContent>
        </w:sdt>
      </w:sdtContent>
    </w:sdt>
    <w:sdt>
      <w:sdtPr>
        <w:alias w:val="2 pr."/>
        <w:tag w:val="part_61a4cfcca5e64048ac8720a5bf113f28"/>
        <w:id w:val="-322664108"/>
        <w:lock w:val="sdtLocked"/>
      </w:sdtPr>
      <w:sdtEndPr/>
      <w:sdtContent>
        <w:p w14:paraId="1044413A" w14:textId="77777777" w:rsidR="00D03436" w:rsidRDefault="00D03436">
          <w:pPr>
            <w:ind w:left="4962"/>
            <w:jc w:val="both"/>
            <w:textAlignment w:val="baseline"/>
            <w:sectPr w:rsidR="00D03436">
              <w:pgSz w:w="16838" w:h="11906" w:orient="landscape"/>
              <w:pgMar w:top="0" w:right="567" w:bottom="1134" w:left="1134" w:header="567" w:footer="567" w:gutter="0"/>
              <w:pgNumType w:start="1"/>
              <w:cols w:space="1296"/>
              <w:titlePg/>
              <w:docGrid w:linePitch="360"/>
            </w:sectPr>
          </w:pPr>
        </w:p>
        <w:p w14:paraId="0AA2B8E6" w14:textId="0A5F9783" w:rsidR="00335224" w:rsidRDefault="00D03436">
          <w:pPr>
            <w:ind w:left="4962"/>
            <w:jc w:val="both"/>
            <w:textAlignment w:val="baseline"/>
            <w:rPr>
              <w:szCs w:val="24"/>
            </w:rPr>
          </w:pPr>
          <w:r>
            <w:rPr>
              <w:szCs w:val="24"/>
            </w:rPr>
            <w:lastRenderedPageBreak/>
            <w:t>8 priedo „2022–2030 m. plėtros programos valdytojos Lietuvos Respublikos švietimo, mokslo ir sporto ministerijos mokslo plėtros programos pažangos priemonės Nr. 12-001-01-02-01 „Stiprinti inovacijų ekosistemas mokslo centruose“ projektų finansavimo sąlygų aprašo Nr. 8“</w:t>
          </w:r>
        </w:p>
        <w:p w14:paraId="1F9C146B" w14:textId="77777777" w:rsidR="00335224" w:rsidRDefault="004104CD">
          <w:pPr>
            <w:ind w:left="4962"/>
            <w:jc w:val="both"/>
            <w:textAlignment w:val="baseline"/>
            <w:rPr>
              <w:szCs w:val="24"/>
            </w:rPr>
          </w:pPr>
          <w:sdt>
            <w:sdtPr>
              <w:alias w:val="Numeris"/>
              <w:tag w:val="nr_61a4cfcca5e64048ac8720a5bf113f28"/>
              <w:id w:val="-306699763"/>
              <w:lock w:val="sdtLocked"/>
            </w:sdtPr>
            <w:sdtEndPr/>
            <w:sdtContent>
              <w:r w:rsidR="00D03436">
                <w:rPr>
                  <w:szCs w:val="24"/>
                </w:rPr>
                <w:t>2</w:t>
              </w:r>
            </w:sdtContent>
          </w:sdt>
          <w:r w:rsidR="00D03436">
            <w:rPr>
              <w:color w:val="000000"/>
              <w:sz w:val="22"/>
              <w:szCs w:val="22"/>
              <w:lang w:eastAsia="lt-LT"/>
            </w:rPr>
            <w:t xml:space="preserve"> priedas</w:t>
          </w:r>
        </w:p>
        <w:p w14:paraId="41C7FD93" w14:textId="77777777" w:rsidR="00335224" w:rsidRDefault="00335224">
          <w:pPr>
            <w:spacing w:line="276" w:lineRule="auto"/>
            <w:jc w:val="both"/>
            <w:rPr>
              <w:rFonts w:eastAsia="Calibri"/>
              <w:szCs w:val="24"/>
            </w:rPr>
          </w:pPr>
        </w:p>
        <w:p w14:paraId="0977F182" w14:textId="1EF7B5D4" w:rsidR="00335224" w:rsidRDefault="00D03436">
          <w:pPr>
            <w:spacing w:line="276" w:lineRule="auto"/>
            <w:jc w:val="center"/>
            <w:rPr>
              <w:rFonts w:eastAsia="Calibri"/>
              <w:bCs/>
              <w:szCs w:val="24"/>
            </w:rPr>
          </w:pPr>
          <w:r>
            <w:rPr>
              <w:rFonts w:eastAsia="Calibri"/>
              <w:bCs/>
              <w:szCs w:val="24"/>
            </w:rPr>
            <w:t xml:space="preserve">(Patikros lapo dėl valstybės pagalbos ir </w:t>
          </w:r>
          <w:r>
            <w:rPr>
              <w:rFonts w:eastAsia="Calibri"/>
              <w:bCs/>
              <w:i/>
              <w:szCs w:val="24"/>
            </w:rPr>
            <w:t>de minimis</w:t>
          </w:r>
          <w:r>
            <w:rPr>
              <w:rFonts w:eastAsia="Calibri"/>
              <w:bCs/>
              <w:szCs w:val="24"/>
            </w:rPr>
            <w:t xml:space="preserve"> pagalbos buvimo ar nebuvimo forma)</w:t>
          </w:r>
        </w:p>
        <w:p w14:paraId="21E86327" w14:textId="77777777" w:rsidR="00335224" w:rsidRDefault="00335224">
          <w:pPr>
            <w:spacing w:line="276" w:lineRule="auto"/>
            <w:jc w:val="both"/>
            <w:rPr>
              <w:rFonts w:eastAsia="Calibri"/>
              <w:szCs w:val="24"/>
            </w:rPr>
          </w:pPr>
        </w:p>
        <w:p w14:paraId="3057CCCA" w14:textId="77777777" w:rsidR="00335224" w:rsidRDefault="00335224">
          <w:pPr>
            <w:rPr>
              <w:sz w:val="18"/>
              <w:szCs w:val="18"/>
            </w:rPr>
          </w:pPr>
        </w:p>
        <w:p w14:paraId="335839CD" w14:textId="00CC80D8" w:rsidR="00335224" w:rsidRDefault="00D03436">
          <w:pPr>
            <w:spacing w:line="276" w:lineRule="auto"/>
            <w:jc w:val="center"/>
            <w:rPr>
              <w:rFonts w:eastAsia="Calibri"/>
              <w:b/>
              <w:szCs w:val="24"/>
            </w:rPr>
          </w:pPr>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p>
        <w:p w14:paraId="5AAE2DD6" w14:textId="77777777" w:rsidR="00335224" w:rsidRDefault="00335224">
          <w:pPr>
            <w:rPr>
              <w:sz w:val="18"/>
              <w:szCs w:val="18"/>
            </w:rPr>
          </w:pPr>
        </w:p>
        <w:p w14:paraId="672145B4" w14:textId="77777777" w:rsidR="00335224" w:rsidRDefault="00D03436">
          <w:pPr>
            <w:jc w:val="center"/>
            <w:rPr>
              <w:rFonts w:eastAsia="Calibri"/>
              <w:szCs w:val="24"/>
            </w:rPr>
          </w:pPr>
          <w:r>
            <w:rPr>
              <w:rFonts w:eastAsia="Calibri"/>
              <w:szCs w:val="24"/>
            </w:rPr>
            <w:t>____________________</w:t>
          </w:r>
        </w:p>
        <w:p w14:paraId="027BF7DD" w14:textId="77777777" w:rsidR="00335224" w:rsidRDefault="00D03436">
          <w:pPr>
            <w:jc w:val="center"/>
            <w:rPr>
              <w:rFonts w:eastAsia="Calibri"/>
              <w:sz w:val="20"/>
            </w:rPr>
          </w:pPr>
          <w:r>
            <w:rPr>
              <w:rFonts w:eastAsia="Calibri"/>
              <w:sz w:val="20"/>
            </w:rPr>
            <w:t>(Data)</w:t>
          </w:r>
        </w:p>
        <w:p w14:paraId="68E09B38" w14:textId="77777777" w:rsidR="00335224" w:rsidRDefault="00335224">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5094"/>
          </w:tblGrid>
          <w:tr w:rsidR="00335224" w14:paraId="793C42D6" w14:textId="77777777">
            <w:tc>
              <w:tcPr>
                <w:tcW w:w="5094" w:type="dxa"/>
                <w:shd w:val="clear" w:color="auto" w:fill="auto"/>
              </w:tcPr>
              <w:p w14:paraId="0BAFAD8F" w14:textId="77777777" w:rsidR="00335224" w:rsidRDefault="00D03436">
                <w:pPr>
                  <w:rPr>
                    <w:rFonts w:eastAsia="Calibri"/>
                    <w:b/>
                    <w:sz w:val="22"/>
                    <w:szCs w:val="22"/>
                  </w:rPr>
                </w:pPr>
                <w:r>
                  <w:rPr>
                    <w:rFonts w:eastAsia="Calibri"/>
                    <w:b/>
                    <w:sz w:val="22"/>
                    <w:szCs w:val="22"/>
                  </w:rPr>
                  <w:t>Projekto numeris</w:t>
                </w:r>
              </w:p>
            </w:tc>
            <w:tc>
              <w:tcPr>
                <w:tcW w:w="5094" w:type="dxa"/>
                <w:shd w:val="clear" w:color="auto" w:fill="auto"/>
              </w:tcPr>
              <w:p w14:paraId="6DA1F4E1" w14:textId="77777777" w:rsidR="00335224" w:rsidRDefault="00335224">
                <w:pPr>
                  <w:rPr>
                    <w:rFonts w:eastAsia="Calibri"/>
                    <w:szCs w:val="24"/>
                  </w:rPr>
                </w:pPr>
              </w:p>
            </w:tc>
          </w:tr>
          <w:tr w:rsidR="00335224" w14:paraId="1EF83B41" w14:textId="77777777">
            <w:tc>
              <w:tcPr>
                <w:tcW w:w="5094" w:type="dxa"/>
                <w:shd w:val="clear" w:color="auto" w:fill="auto"/>
              </w:tcPr>
              <w:p w14:paraId="17DD098D" w14:textId="77777777" w:rsidR="00335224" w:rsidRDefault="00D03436">
                <w:pPr>
                  <w:rPr>
                    <w:rFonts w:eastAsia="Calibri"/>
                    <w:b/>
                    <w:sz w:val="22"/>
                    <w:szCs w:val="22"/>
                  </w:rPr>
                </w:pPr>
                <w:r>
                  <w:rPr>
                    <w:rFonts w:eastAsia="Calibri"/>
                    <w:b/>
                    <w:sz w:val="22"/>
                    <w:szCs w:val="22"/>
                  </w:rPr>
                  <w:t>Projekto pavadinimas</w:t>
                </w:r>
              </w:p>
            </w:tc>
            <w:tc>
              <w:tcPr>
                <w:tcW w:w="5094" w:type="dxa"/>
                <w:shd w:val="clear" w:color="auto" w:fill="auto"/>
              </w:tcPr>
              <w:p w14:paraId="15C418CD" w14:textId="77777777" w:rsidR="00335224" w:rsidRDefault="00335224">
                <w:pPr>
                  <w:rPr>
                    <w:rFonts w:eastAsia="Calibri"/>
                    <w:szCs w:val="24"/>
                  </w:rPr>
                </w:pPr>
              </w:p>
            </w:tc>
          </w:tr>
          <w:tr w:rsidR="00335224" w14:paraId="541A3668" w14:textId="77777777">
            <w:tc>
              <w:tcPr>
                <w:tcW w:w="5094" w:type="dxa"/>
                <w:shd w:val="clear" w:color="auto" w:fill="auto"/>
              </w:tcPr>
              <w:p w14:paraId="3405EABB" w14:textId="77777777" w:rsidR="00335224" w:rsidRDefault="00D03436">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14:paraId="620AD1A9" w14:textId="77777777" w:rsidR="00335224" w:rsidRDefault="00335224">
                <w:pPr>
                  <w:rPr>
                    <w:rFonts w:eastAsia="Calibri"/>
                    <w:i/>
                    <w:sz w:val="22"/>
                    <w:szCs w:val="22"/>
                  </w:rPr>
                </w:pPr>
              </w:p>
            </w:tc>
          </w:tr>
          <w:tr w:rsidR="00335224" w14:paraId="26B86B04" w14:textId="77777777">
            <w:tc>
              <w:tcPr>
                <w:tcW w:w="5094" w:type="dxa"/>
                <w:shd w:val="clear" w:color="auto" w:fill="auto"/>
              </w:tcPr>
              <w:p w14:paraId="0CA610D8" w14:textId="77777777" w:rsidR="00335224" w:rsidRDefault="00D03436">
                <w:pPr>
                  <w:rPr>
                    <w:rFonts w:eastAsia="Calibri"/>
                    <w:b/>
                    <w:sz w:val="22"/>
                    <w:szCs w:val="22"/>
                  </w:rPr>
                </w:pPr>
                <w:r>
                  <w:rPr>
                    <w:rFonts w:eastAsia="Calibri"/>
                    <w:b/>
                    <w:sz w:val="22"/>
                    <w:szCs w:val="22"/>
                  </w:rPr>
                  <w:t>Projekto partnerio (-ių) pavadinimas</w:t>
                </w:r>
              </w:p>
            </w:tc>
            <w:tc>
              <w:tcPr>
                <w:tcW w:w="5094" w:type="dxa"/>
                <w:shd w:val="clear" w:color="auto" w:fill="auto"/>
              </w:tcPr>
              <w:p w14:paraId="59E0F8DF" w14:textId="77777777" w:rsidR="00335224" w:rsidRDefault="00335224">
                <w:pPr>
                  <w:rPr>
                    <w:rFonts w:eastAsia="Calibri"/>
                    <w:i/>
                    <w:sz w:val="22"/>
                    <w:szCs w:val="22"/>
                  </w:rPr>
                </w:pPr>
              </w:p>
            </w:tc>
          </w:tr>
        </w:tbl>
        <w:p w14:paraId="0BEE306E" w14:textId="77777777" w:rsidR="00335224" w:rsidRDefault="00335224">
          <w:pPr>
            <w:spacing w:line="276" w:lineRule="auto"/>
            <w:rPr>
              <w:rFonts w:eastAsia="Calibri"/>
              <w:szCs w:val="24"/>
            </w:rPr>
          </w:pPr>
        </w:p>
        <w:p w14:paraId="4BC4935F" w14:textId="77777777" w:rsidR="00335224" w:rsidRDefault="00335224">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790"/>
            <w:gridCol w:w="1296"/>
            <w:gridCol w:w="1283"/>
            <w:gridCol w:w="2316"/>
          </w:tblGrid>
          <w:tr w:rsidR="00335224" w14:paraId="12D916BB" w14:textId="77777777">
            <w:tc>
              <w:tcPr>
                <w:tcW w:w="5000" w:type="pct"/>
                <w:gridSpan w:val="5"/>
                <w:shd w:val="pct20" w:color="auto" w:fill="auto"/>
              </w:tcPr>
              <w:p w14:paraId="4F56922E" w14:textId="77777777" w:rsidR="00335224" w:rsidRDefault="00D03436">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335224" w14:paraId="707CDB5F" w14:textId="77777777">
            <w:tc>
              <w:tcPr>
                <w:tcW w:w="319" w:type="pct"/>
                <w:shd w:val="clear" w:color="auto" w:fill="auto"/>
              </w:tcPr>
              <w:p w14:paraId="2D49BBC2" w14:textId="77777777" w:rsidR="00335224" w:rsidRDefault="00D03436">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00B4C152" w14:textId="77777777" w:rsidR="00335224" w:rsidRDefault="00335224">
                <w:pPr>
                  <w:rPr>
                    <w:sz w:val="10"/>
                    <w:szCs w:val="10"/>
                  </w:rPr>
                </w:pPr>
              </w:p>
              <w:p w14:paraId="316910FA" w14:textId="77777777" w:rsidR="00335224" w:rsidRDefault="00D03436">
                <w:pPr>
                  <w:jc w:val="both"/>
                  <w:rPr>
                    <w:rFonts w:eastAsia="Calibri"/>
                    <w:b/>
                    <w:sz w:val="22"/>
                    <w:szCs w:val="22"/>
                  </w:rPr>
                </w:pPr>
                <w:r>
                  <w:rPr>
                    <w:rFonts w:eastAsia="Calibri"/>
                    <w:b/>
                    <w:sz w:val="22"/>
                    <w:szCs w:val="22"/>
                  </w:rPr>
                  <w:t>Ar finansavimą tiesiogiai ar netiesiogiai numatoma teikti ūkio subjektams (-ui) ūkinei veiklai vykdyti?</w:t>
                </w:r>
              </w:p>
              <w:p w14:paraId="26BD046A" w14:textId="77777777" w:rsidR="00335224" w:rsidRDefault="00335224">
                <w:pPr>
                  <w:rPr>
                    <w:sz w:val="10"/>
                    <w:szCs w:val="10"/>
                  </w:rPr>
                </w:pPr>
              </w:p>
              <w:p w14:paraId="3C5F2153" w14:textId="77777777" w:rsidR="00335224" w:rsidRDefault="00335224">
                <w:pPr>
                  <w:rPr>
                    <w:rFonts w:eastAsia="Calibri"/>
                    <w:sz w:val="22"/>
                    <w:szCs w:val="22"/>
                  </w:rPr>
                </w:pPr>
              </w:p>
            </w:tc>
            <w:tc>
              <w:tcPr>
                <w:tcW w:w="632" w:type="pct"/>
                <w:shd w:val="clear" w:color="auto" w:fill="auto"/>
              </w:tcPr>
              <w:p w14:paraId="288E41EF" w14:textId="77777777" w:rsidR="00335224" w:rsidRDefault="00335224">
                <w:pPr>
                  <w:rPr>
                    <w:sz w:val="10"/>
                    <w:szCs w:val="10"/>
                  </w:rPr>
                </w:pPr>
              </w:p>
              <w:p w14:paraId="748448A2" w14:textId="77777777" w:rsidR="00335224" w:rsidRDefault="00D0343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104CD">
                  <w:rPr>
                    <w:rFonts w:eastAsia="Calibri"/>
                    <w:sz w:val="22"/>
                    <w:szCs w:val="22"/>
                  </w:rPr>
                </w:r>
                <w:r w:rsidR="004104CD">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11E374C0" w14:textId="77777777" w:rsidR="00335224" w:rsidRDefault="00335224">
                <w:pPr>
                  <w:rPr>
                    <w:sz w:val="10"/>
                    <w:szCs w:val="10"/>
                  </w:rPr>
                </w:pPr>
              </w:p>
              <w:p w14:paraId="5E02B401" w14:textId="77777777" w:rsidR="00335224" w:rsidRDefault="00D0343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104CD">
                  <w:rPr>
                    <w:rFonts w:eastAsia="Calibri"/>
                    <w:sz w:val="22"/>
                    <w:szCs w:val="22"/>
                  </w:rPr>
                </w:r>
                <w:r w:rsidR="004104CD">
                  <w:rPr>
                    <w:rFonts w:eastAsia="Calibri"/>
                    <w:sz w:val="22"/>
                    <w:szCs w:val="22"/>
                  </w:rPr>
                  <w:fldChar w:fldCharType="separate"/>
                </w:r>
                <w:r>
                  <w:rPr>
                    <w:rFonts w:eastAsia="Calibri"/>
                    <w:sz w:val="22"/>
                    <w:szCs w:val="22"/>
                  </w:rPr>
                  <w:fldChar w:fldCharType="end"/>
                </w:r>
                <w:r>
                  <w:rPr>
                    <w:rFonts w:eastAsia="Calibri"/>
                    <w:sz w:val="22"/>
                    <w:szCs w:val="22"/>
                  </w:rPr>
                  <w:t>Ne</w:t>
                </w:r>
              </w:p>
              <w:p w14:paraId="28C0646E" w14:textId="77777777" w:rsidR="00335224" w:rsidRDefault="00335224">
                <w:pPr>
                  <w:rPr>
                    <w:sz w:val="10"/>
                    <w:szCs w:val="10"/>
                  </w:rPr>
                </w:pPr>
              </w:p>
              <w:p w14:paraId="77D9902C" w14:textId="77777777" w:rsidR="00335224" w:rsidRDefault="00D03436">
                <w:pPr>
                  <w:rPr>
                    <w:rFonts w:eastAsia="Calibri"/>
                    <w:sz w:val="22"/>
                    <w:szCs w:val="22"/>
                  </w:rPr>
                </w:pPr>
                <w:r>
                  <w:rPr>
                    <w:rFonts w:eastAsia="Calibri"/>
                    <w:i/>
                    <w:sz w:val="22"/>
                    <w:szCs w:val="22"/>
                  </w:rPr>
                  <w:t>(Patikros lapą pildant projektui,   neigiamai atsakius, kiti  patikros lapo klausimų atsakymai žymimi „nevertinama“)</w:t>
                </w:r>
              </w:p>
            </w:tc>
          </w:tr>
          <w:tr w:rsidR="00335224" w14:paraId="7CDA35F9" w14:textId="77777777">
            <w:tc>
              <w:tcPr>
                <w:tcW w:w="5000" w:type="pct"/>
                <w:gridSpan w:val="5"/>
                <w:shd w:val="clear" w:color="auto" w:fill="auto"/>
              </w:tcPr>
              <w:p w14:paraId="00F8C13A" w14:textId="77777777" w:rsidR="00335224" w:rsidRDefault="00D03436">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62198F55" w14:textId="1C3DA089" w:rsidR="00335224" w:rsidRDefault="00D03436">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099C91BD" w14:textId="77777777" w:rsidR="00335224" w:rsidRDefault="00335224">
                <w:pPr>
                  <w:jc w:val="both"/>
                  <w:rPr>
                    <w:rFonts w:eastAsia="Calibri"/>
                    <w:b/>
                    <w:sz w:val="22"/>
                    <w:szCs w:val="22"/>
                  </w:rPr>
                </w:pPr>
              </w:p>
              <w:p w14:paraId="568FC724" w14:textId="77777777" w:rsidR="00335224" w:rsidRDefault="00D03436">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64D794DB" w14:textId="77777777" w:rsidR="00335224" w:rsidRDefault="00335224">
                <w:pPr>
                  <w:jc w:val="both"/>
                  <w:rPr>
                    <w:rFonts w:eastAsia="Calibri"/>
                    <w:sz w:val="22"/>
                    <w:szCs w:val="22"/>
                  </w:rPr>
                </w:pPr>
              </w:p>
              <w:p w14:paraId="3D767B29" w14:textId="77777777" w:rsidR="00335224" w:rsidRDefault="00D03436">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14:paraId="055FB96D" w14:textId="77777777" w:rsidR="00335224" w:rsidRDefault="00D0343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14:paraId="445942CB" w14:textId="77777777" w:rsidR="00335224" w:rsidRDefault="00335224">
                <w:pPr>
                  <w:rPr>
                    <w:sz w:val="18"/>
                    <w:szCs w:val="18"/>
                  </w:rPr>
                </w:pPr>
              </w:p>
              <w:p w14:paraId="2F64486E" w14:textId="77777777" w:rsidR="00335224" w:rsidRDefault="00D0343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353B5FE8" w14:textId="77777777" w:rsidR="00335224" w:rsidRDefault="00335224">
                <w:pPr>
                  <w:rPr>
                    <w:sz w:val="18"/>
                    <w:szCs w:val="18"/>
                  </w:rPr>
                </w:pPr>
              </w:p>
              <w:p w14:paraId="41DB06BF" w14:textId="77777777" w:rsidR="00335224" w:rsidRDefault="00D0343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0A9EA176" w14:textId="77777777" w:rsidR="00335224" w:rsidRDefault="00335224">
                <w:pPr>
                  <w:rPr>
                    <w:sz w:val="18"/>
                    <w:szCs w:val="18"/>
                  </w:rPr>
                </w:pPr>
              </w:p>
              <w:p w14:paraId="02A4D7B4" w14:textId="77777777" w:rsidR="00335224" w:rsidRDefault="00335224">
                <w:pPr>
                  <w:jc w:val="both"/>
                  <w:rPr>
                    <w:rFonts w:eastAsia="Calibri"/>
                    <w:sz w:val="22"/>
                    <w:szCs w:val="22"/>
                  </w:rPr>
                </w:pPr>
              </w:p>
              <w:p w14:paraId="08F3D1D6" w14:textId="77777777" w:rsidR="00335224" w:rsidRDefault="00D03436">
                <w:pPr>
                  <w:jc w:val="both"/>
                  <w:rPr>
                    <w:rFonts w:eastAsia="Calibri"/>
                    <w:sz w:val="22"/>
                    <w:szCs w:val="22"/>
                  </w:rPr>
                </w:pPr>
                <w:r>
                  <w:rPr>
                    <w:rFonts w:eastAsia="Calibri"/>
                    <w:sz w:val="22"/>
                    <w:szCs w:val="22"/>
                  </w:rPr>
                  <w:lastRenderedPageBreak/>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55275A37" w14:textId="77777777" w:rsidR="00335224" w:rsidRDefault="00D03436">
                <w:pPr>
                  <w:jc w:val="both"/>
                  <w:rPr>
                    <w:rFonts w:eastAsia="Calibri"/>
                    <w:sz w:val="22"/>
                    <w:szCs w:val="22"/>
                  </w:rPr>
                </w:pPr>
                <w:r>
                  <w:rPr>
                    <w:rFonts w:eastAsia="Calibri"/>
                    <w:sz w:val="22"/>
                    <w:szCs w:val="22"/>
                  </w:rPr>
                  <w:t>a) kariuomenė arba policija;</w:t>
                </w:r>
              </w:p>
              <w:p w14:paraId="61BCE039" w14:textId="77777777" w:rsidR="00335224" w:rsidRDefault="00D03436">
                <w:pPr>
                  <w:jc w:val="both"/>
                  <w:rPr>
                    <w:rFonts w:eastAsia="Calibri"/>
                    <w:sz w:val="22"/>
                    <w:szCs w:val="22"/>
                  </w:rPr>
                </w:pPr>
                <w:r>
                  <w:rPr>
                    <w:rFonts w:eastAsia="Calibri"/>
                    <w:sz w:val="22"/>
                    <w:szCs w:val="22"/>
                  </w:rPr>
                  <w:t>b) oro navigacijos sauga ir kontrolė;</w:t>
                </w:r>
              </w:p>
              <w:p w14:paraId="25F2C84B" w14:textId="77777777" w:rsidR="00335224" w:rsidRDefault="00D03436">
                <w:pPr>
                  <w:jc w:val="both"/>
                  <w:rPr>
                    <w:rFonts w:eastAsia="Calibri"/>
                    <w:sz w:val="22"/>
                    <w:szCs w:val="22"/>
                  </w:rPr>
                </w:pPr>
                <w:r>
                  <w:rPr>
                    <w:rFonts w:eastAsia="Calibri"/>
                    <w:sz w:val="22"/>
                    <w:szCs w:val="22"/>
                  </w:rPr>
                  <w:t>c) jūrų eismo kontrolė ir sauga;</w:t>
                </w:r>
              </w:p>
              <w:p w14:paraId="6DFABA10" w14:textId="77777777" w:rsidR="00335224" w:rsidRDefault="00D03436">
                <w:pPr>
                  <w:jc w:val="both"/>
                  <w:rPr>
                    <w:rFonts w:eastAsia="Calibri"/>
                    <w:sz w:val="22"/>
                    <w:szCs w:val="22"/>
                  </w:rPr>
                </w:pPr>
                <w:r>
                  <w:rPr>
                    <w:rFonts w:eastAsia="Calibri"/>
                    <w:sz w:val="22"/>
                    <w:szCs w:val="22"/>
                  </w:rPr>
                  <w:t>d) kovos su tarša priežiūra;</w:t>
                </w:r>
              </w:p>
              <w:p w14:paraId="46C0E954" w14:textId="77777777" w:rsidR="00335224" w:rsidRDefault="00D03436">
                <w:pPr>
                  <w:jc w:val="both"/>
                  <w:rPr>
                    <w:rFonts w:eastAsia="Calibri"/>
                    <w:sz w:val="22"/>
                    <w:szCs w:val="22"/>
                  </w:rPr>
                </w:pPr>
                <w:r>
                  <w:rPr>
                    <w:rFonts w:eastAsia="Calibri"/>
                    <w:sz w:val="22"/>
                    <w:szCs w:val="22"/>
                  </w:rPr>
                  <w:t>e) laisvės atėmimo nuosprendžių organizavimas, finansavimas ir vykdymas;</w:t>
                </w:r>
              </w:p>
              <w:p w14:paraId="71C41C8C" w14:textId="77777777" w:rsidR="00335224" w:rsidRDefault="00D03436">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0B880952" w14:textId="77777777" w:rsidR="00335224" w:rsidRDefault="00D03436">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335224" w14:paraId="1FBEF259" w14:textId="77777777">
            <w:tc>
              <w:tcPr>
                <w:tcW w:w="5000" w:type="pct"/>
                <w:gridSpan w:val="5"/>
                <w:shd w:val="clear" w:color="auto" w:fill="auto"/>
              </w:tcPr>
              <w:p w14:paraId="5A559195" w14:textId="77777777" w:rsidR="00335224" w:rsidRDefault="00D03436">
                <w:pPr>
                  <w:jc w:val="center"/>
                  <w:rPr>
                    <w:rFonts w:eastAsia="Calibri"/>
                    <w:b/>
                    <w:sz w:val="22"/>
                    <w:szCs w:val="22"/>
                  </w:rPr>
                </w:pPr>
                <w:r>
                  <w:rPr>
                    <w:rFonts w:eastAsia="Calibri"/>
                    <w:b/>
                    <w:sz w:val="22"/>
                    <w:szCs w:val="22"/>
                  </w:rPr>
                  <w:lastRenderedPageBreak/>
                  <w:t>Pasirinkimo pagrindimas</w:t>
                </w:r>
              </w:p>
            </w:tc>
          </w:tr>
          <w:tr w:rsidR="00335224" w14:paraId="0448362B" w14:textId="77777777">
            <w:tc>
              <w:tcPr>
                <w:tcW w:w="5000" w:type="pct"/>
                <w:gridSpan w:val="5"/>
                <w:shd w:val="clear" w:color="auto" w:fill="auto"/>
              </w:tcPr>
              <w:p w14:paraId="7B64056A" w14:textId="77777777" w:rsidR="00335224" w:rsidRDefault="00D03436">
                <w:pPr>
                  <w:jc w:val="both"/>
                  <w:rPr>
                    <w:rFonts w:eastAsia="Calibri"/>
                    <w:i/>
                    <w:sz w:val="22"/>
                    <w:szCs w:val="22"/>
                  </w:rPr>
                </w:pPr>
                <w:r>
                  <w:rPr>
                    <w:rFonts w:eastAsia="Calibri"/>
                    <w:i/>
                    <w:sz w:val="22"/>
                    <w:szCs w:val="22"/>
                  </w:rPr>
                  <w:t>(Pagrįskite savo pasirinkimą)</w:t>
                </w:r>
              </w:p>
              <w:p w14:paraId="47309F7B" w14:textId="77777777" w:rsidR="00335224" w:rsidRDefault="00335224">
                <w:pPr>
                  <w:jc w:val="both"/>
                  <w:rPr>
                    <w:rFonts w:eastAsia="Calibri"/>
                    <w:i/>
                    <w:sz w:val="22"/>
                    <w:szCs w:val="22"/>
                  </w:rPr>
                </w:pPr>
              </w:p>
              <w:p w14:paraId="2F6301C9" w14:textId="2D6DBDF4" w:rsidR="00335224" w:rsidRDefault="00D03436">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įminėto pranešimo punktus ir / ar teismų sprendimus.</w:t>
                </w:r>
              </w:p>
            </w:tc>
          </w:tr>
          <w:tr w:rsidR="00335224" w14:paraId="40964479" w14:textId="77777777">
            <w:tc>
              <w:tcPr>
                <w:tcW w:w="319" w:type="pct"/>
                <w:shd w:val="clear" w:color="auto" w:fill="auto"/>
              </w:tcPr>
              <w:p w14:paraId="6152C14C" w14:textId="77777777" w:rsidR="00335224" w:rsidRDefault="00D03436">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3ECE6ADC" w14:textId="77777777" w:rsidR="00335224" w:rsidRDefault="00335224">
                <w:pPr>
                  <w:rPr>
                    <w:sz w:val="10"/>
                    <w:szCs w:val="10"/>
                  </w:rPr>
                </w:pPr>
              </w:p>
              <w:p w14:paraId="0FE64321" w14:textId="619B572C" w:rsidR="00335224" w:rsidRDefault="00D03436">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14:paraId="0FAA0E3A" w14:textId="77777777" w:rsidR="00335224" w:rsidRDefault="00335224">
                <w:pPr>
                  <w:rPr>
                    <w:sz w:val="10"/>
                    <w:szCs w:val="10"/>
                  </w:rPr>
                </w:pPr>
              </w:p>
              <w:p w14:paraId="09F07441" w14:textId="77777777" w:rsidR="00335224" w:rsidRDefault="00D0343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104CD">
                  <w:rPr>
                    <w:rFonts w:eastAsia="Calibri"/>
                    <w:sz w:val="22"/>
                    <w:szCs w:val="22"/>
                  </w:rPr>
                </w:r>
                <w:r w:rsidR="004104CD">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68A8A964" w14:textId="77777777" w:rsidR="00335224" w:rsidRDefault="00335224">
                <w:pPr>
                  <w:rPr>
                    <w:sz w:val="10"/>
                    <w:szCs w:val="10"/>
                  </w:rPr>
                </w:pPr>
              </w:p>
              <w:p w14:paraId="297761FB" w14:textId="77777777" w:rsidR="00335224" w:rsidRDefault="00D0343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104CD">
                  <w:rPr>
                    <w:rFonts w:eastAsia="Calibri"/>
                    <w:sz w:val="22"/>
                    <w:szCs w:val="22"/>
                  </w:rPr>
                </w:r>
                <w:r w:rsidR="004104CD">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3F6AF4D" w14:textId="77777777" w:rsidR="00335224" w:rsidRDefault="00335224">
                <w:pPr>
                  <w:rPr>
                    <w:sz w:val="10"/>
                    <w:szCs w:val="10"/>
                  </w:rPr>
                </w:pPr>
              </w:p>
              <w:p w14:paraId="09B00401" w14:textId="77777777" w:rsidR="00335224" w:rsidRDefault="00D0343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104CD">
                  <w:rPr>
                    <w:rFonts w:eastAsia="Calibri"/>
                    <w:sz w:val="22"/>
                    <w:szCs w:val="22"/>
                  </w:rPr>
                </w:r>
                <w:r w:rsidR="004104CD">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35224" w14:paraId="19D35CF6" w14:textId="77777777">
            <w:tc>
              <w:tcPr>
                <w:tcW w:w="5000" w:type="pct"/>
                <w:gridSpan w:val="5"/>
                <w:shd w:val="clear" w:color="auto" w:fill="auto"/>
              </w:tcPr>
              <w:p w14:paraId="5FCDB2F1" w14:textId="61B954D0" w:rsidR="00335224" w:rsidRDefault="00D03436">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7156B159" w14:textId="77777777" w:rsidR="00335224" w:rsidRDefault="00D03436">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25DE8F75" w14:textId="77777777" w:rsidR="00335224" w:rsidRDefault="00335224">
                <w:pPr>
                  <w:jc w:val="both"/>
                  <w:rPr>
                    <w:rFonts w:eastAsia="Calibri"/>
                    <w:sz w:val="22"/>
                    <w:szCs w:val="22"/>
                  </w:rPr>
                </w:pPr>
              </w:p>
              <w:p w14:paraId="6632332C" w14:textId="77777777" w:rsidR="00335224" w:rsidRDefault="00D03436">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3F6EC9DC" w14:textId="77777777" w:rsidR="00335224" w:rsidRDefault="00D0343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544A6A23" w14:textId="77777777" w:rsidR="00335224" w:rsidRDefault="00D0343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45D69768" w14:textId="0C58F6E4" w:rsidR="00335224" w:rsidRDefault="00D03436">
                <w:pPr>
                  <w:spacing w:line="276" w:lineRule="auto"/>
                  <w:ind w:left="644" w:hanging="360"/>
                  <w:jc w:val="both"/>
                  <w:rPr>
                    <w:rFonts w:eastAsia="Calibri"/>
                    <w:sz w:val="22"/>
                    <w:szCs w:val="22"/>
                  </w:rPr>
                </w:pPr>
                <w:r>
                  <w:rPr>
                    <w:b/>
                    <w:sz w:val="28"/>
                    <w:szCs w:val="22"/>
                  </w:rPr>
                  <w:lastRenderedPageBreak/>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547B50B0" w14:textId="77777777" w:rsidR="00335224" w:rsidRDefault="00D0343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335224" w14:paraId="4F144921" w14:textId="77777777">
            <w:tc>
              <w:tcPr>
                <w:tcW w:w="5000" w:type="pct"/>
                <w:gridSpan w:val="5"/>
                <w:shd w:val="clear" w:color="auto" w:fill="auto"/>
              </w:tcPr>
              <w:p w14:paraId="5CA207DB" w14:textId="77777777" w:rsidR="00335224" w:rsidRDefault="00D03436">
                <w:pPr>
                  <w:jc w:val="center"/>
                  <w:rPr>
                    <w:rFonts w:eastAsia="Calibri"/>
                    <w:b/>
                    <w:sz w:val="22"/>
                    <w:szCs w:val="22"/>
                  </w:rPr>
                </w:pPr>
                <w:r>
                  <w:rPr>
                    <w:rFonts w:eastAsia="Calibri"/>
                    <w:b/>
                    <w:sz w:val="22"/>
                    <w:szCs w:val="22"/>
                  </w:rPr>
                  <w:lastRenderedPageBreak/>
                  <w:t>Pasirinkimo pagrindimas</w:t>
                </w:r>
              </w:p>
            </w:tc>
          </w:tr>
          <w:tr w:rsidR="00335224" w14:paraId="1DB9F9A1" w14:textId="77777777">
            <w:tc>
              <w:tcPr>
                <w:tcW w:w="5000" w:type="pct"/>
                <w:gridSpan w:val="5"/>
                <w:shd w:val="clear" w:color="auto" w:fill="auto"/>
              </w:tcPr>
              <w:p w14:paraId="58465865" w14:textId="77777777" w:rsidR="00335224" w:rsidRDefault="00D03436">
                <w:pPr>
                  <w:jc w:val="both"/>
                  <w:rPr>
                    <w:rFonts w:eastAsia="Calibri"/>
                    <w:i/>
                    <w:sz w:val="22"/>
                    <w:szCs w:val="22"/>
                  </w:rPr>
                </w:pPr>
                <w:r>
                  <w:rPr>
                    <w:rFonts w:eastAsia="Calibri"/>
                    <w:i/>
                    <w:sz w:val="22"/>
                    <w:szCs w:val="22"/>
                  </w:rPr>
                  <w:t>(Pagrįskite savo pasirinkimą)</w:t>
                </w:r>
              </w:p>
            </w:tc>
          </w:tr>
          <w:tr w:rsidR="00335224" w14:paraId="14B6A87E" w14:textId="77777777">
            <w:tc>
              <w:tcPr>
                <w:tcW w:w="319" w:type="pct"/>
                <w:shd w:val="clear" w:color="auto" w:fill="auto"/>
              </w:tcPr>
              <w:p w14:paraId="02AA4E4A" w14:textId="77777777" w:rsidR="00335224" w:rsidRDefault="00D03436">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5A8A1438" w14:textId="77777777" w:rsidR="00335224" w:rsidRDefault="00335224">
                <w:pPr>
                  <w:rPr>
                    <w:sz w:val="10"/>
                    <w:szCs w:val="10"/>
                  </w:rPr>
                </w:pPr>
              </w:p>
              <w:p w14:paraId="7E36900B" w14:textId="5CCD538F" w:rsidR="00335224" w:rsidRDefault="00D03436">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14:paraId="0E40F5D4" w14:textId="77777777" w:rsidR="00335224" w:rsidRDefault="00335224">
                <w:pPr>
                  <w:rPr>
                    <w:sz w:val="10"/>
                    <w:szCs w:val="10"/>
                  </w:rPr>
                </w:pPr>
              </w:p>
              <w:p w14:paraId="6D2374FE" w14:textId="77777777" w:rsidR="00335224" w:rsidRDefault="00D0343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104CD">
                  <w:rPr>
                    <w:rFonts w:eastAsia="Calibri"/>
                    <w:sz w:val="22"/>
                    <w:szCs w:val="22"/>
                  </w:rPr>
                </w:r>
                <w:r w:rsidR="004104CD">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044C3035" w14:textId="77777777" w:rsidR="00335224" w:rsidRDefault="00335224">
                <w:pPr>
                  <w:rPr>
                    <w:sz w:val="10"/>
                    <w:szCs w:val="10"/>
                  </w:rPr>
                </w:pPr>
              </w:p>
              <w:p w14:paraId="79E22583" w14:textId="77777777" w:rsidR="00335224" w:rsidRDefault="00D0343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104CD">
                  <w:rPr>
                    <w:rFonts w:eastAsia="Calibri"/>
                    <w:sz w:val="22"/>
                    <w:szCs w:val="22"/>
                  </w:rPr>
                </w:r>
                <w:r w:rsidR="004104CD">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73C5FEA2" w14:textId="77777777" w:rsidR="00335224" w:rsidRDefault="00335224">
                <w:pPr>
                  <w:rPr>
                    <w:sz w:val="10"/>
                    <w:szCs w:val="10"/>
                  </w:rPr>
                </w:pPr>
              </w:p>
              <w:p w14:paraId="0DC68A5C" w14:textId="77777777" w:rsidR="00335224" w:rsidRDefault="00D0343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104CD">
                  <w:rPr>
                    <w:rFonts w:eastAsia="Calibri"/>
                    <w:sz w:val="22"/>
                    <w:szCs w:val="22"/>
                  </w:rPr>
                </w:r>
                <w:r w:rsidR="004104CD">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35224" w14:paraId="1B560F78" w14:textId="77777777">
            <w:tc>
              <w:tcPr>
                <w:tcW w:w="5000" w:type="pct"/>
                <w:gridSpan w:val="5"/>
                <w:shd w:val="clear" w:color="auto" w:fill="auto"/>
              </w:tcPr>
              <w:p w14:paraId="3E6A9EAC" w14:textId="77777777" w:rsidR="00335224" w:rsidRDefault="00D03436">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335224" w14:paraId="338641B4" w14:textId="77777777">
            <w:tc>
              <w:tcPr>
                <w:tcW w:w="5000" w:type="pct"/>
                <w:gridSpan w:val="5"/>
                <w:shd w:val="clear" w:color="auto" w:fill="auto"/>
              </w:tcPr>
              <w:p w14:paraId="4F9C200C" w14:textId="77777777" w:rsidR="00335224" w:rsidRDefault="00D03436">
                <w:pPr>
                  <w:jc w:val="center"/>
                  <w:rPr>
                    <w:rFonts w:eastAsia="Calibri"/>
                    <w:b/>
                    <w:sz w:val="22"/>
                    <w:szCs w:val="22"/>
                  </w:rPr>
                </w:pPr>
                <w:r>
                  <w:rPr>
                    <w:rFonts w:eastAsia="Calibri"/>
                    <w:b/>
                    <w:sz w:val="22"/>
                    <w:szCs w:val="22"/>
                  </w:rPr>
                  <w:t>Pasirinkimo pagrindimas</w:t>
                </w:r>
              </w:p>
            </w:tc>
          </w:tr>
          <w:tr w:rsidR="00335224" w14:paraId="72A18079" w14:textId="77777777">
            <w:tc>
              <w:tcPr>
                <w:tcW w:w="5000" w:type="pct"/>
                <w:gridSpan w:val="5"/>
                <w:shd w:val="clear" w:color="auto" w:fill="auto"/>
              </w:tcPr>
              <w:p w14:paraId="40936BF6" w14:textId="77777777" w:rsidR="00335224" w:rsidRDefault="00D03436">
                <w:pPr>
                  <w:jc w:val="both"/>
                  <w:rPr>
                    <w:rFonts w:eastAsia="Calibri"/>
                    <w:i/>
                    <w:sz w:val="22"/>
                    <w:szCs w:val="22"/>
                  </w:rPr>
                </w:pPr>
                <w:r>
                  <w:rPr>
                    <w:rFonts w:eastAsia="Calibri"/>
                    <w:i/>
                    <w:sz w:val="22"/>
                    <w:szCs w:val="22"/>
                  </w:rPr>
                  <w:t>(Pagrįskite savo pasirinkimą)</w:t>
                </w:r>
              </w:p>
            </w:tc>
          </w:tr>
          <w:tr w:rsidR="00335224" w14:paraId="49583593" w14:textId="77777777">
            <w:tc>
              <w:tcPr>
                <w:tcW w:w="319" w:type="pct"/>
                <w:shd w:val="clear" w:color="auto" w:fill="auto"/>
              </w:tcPr>
              <w:p w14:paraId="38CAA66E" w14:textId="77777777" w:rsidR="00335224" w:rsidRDefault="00D03436">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515FA932" w14:textId="77777777" w:rsidR="00335224" w:rsidRDefault="00335224">
                <w:pPr>
                  <w:rPr>
                    <w:sz w:val="10"/>
                    <w:szCs w:val="10"/>
                  </w:rPr>
                </w:pPr>
              </w:p>
              <w:p w14:paraId="5DEAB7D5" w14:textId="77777777" w:rsidR="00335224" w:rsidRDefault="00D03436">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109B49F6" w14:textId="77777777" w:rsidR="00335224" w:rsidRDefault="00335224">
                <w:pPr>
                  <w:rPr>
                    <w:sz w:val="10"/>
                    <w:szCs w:val="10"/>
                  </w:rPr>
                </w:pPr>
              </w:p>
              <w:p w14:paraId="30712534" w14:textId="77777777" w:rsidR="00335224" w:rsidRDefault="00D0343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104CD">
                  <w:rPr>
                    <w:rFonts w:eastAsia="Calibri"/>
                    <w:sz w:val="22"/>
                    <w:szCs w:val="22"/>
                  </w:rPr>
                </w:r>
                <w:r w:rsidR="004104CD">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7FAD16A0" w14:textId="77777777" w:rsidR="00335224" w:rsidRDefault="00335224">
                <w:pPr>
                  <w:rPr>
                    <w:sz w:val="10"/>
                    <w:szCs w:val="10"/>
                  </w:rPr>
                </w:pPr>
              </w:p>
              <w:p w14:paraId="2E49F70E" w14:textId="77777777" w:rsidR="00335224" w:rsidRDefault="00D0343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104CD">
                  <w:rPr>
                    <w:rFonts w:eastAsia="Calibri"/>
                    <w:sz w:val="22"/>
                    <w:szCs w:val="22"/>
                  </w:rPr>
                </w:r>
                <w:r w:rsidR="004104CD">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697A289" w14:textId="77777777" w:rsidR="00335224" w:rsidRDefault="00335224">
                <w:pPr>
                  <w:rPr>
                    <w:sz w:val="10"/>
                    <w:szCs w:val="10"/>
                  </w:rPr>
                </w:pPr>
              </w:p>
              <w:p w14:paraId="6243426D" w14:textId="77777777" w:rsidR="00335224" w:rsidRDefault="00D0343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104CD">
                  <w:rPr>
                    <w:rFonts w:eastAsia="Calibri"/>
                    <w:sz w:val="22"/>
                    <w:szCs w:val="22"/>
                  </w:rPr>
                </w:r>
                <w:r w:rsidR="004104CD">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35224" w14:paraId="65C3C819" w14:textId="77777777">
            <w:tc>
              <w:tcPr>
                <w:tcW w:w="5000" w:type="pct"/>
                <w:gridSpan w:val="5"/>
                <w:shd w:val="clear" w:color="auto" w:fill="auto"/>
              </w:tcPr>
              <w:p w14:paraId="580C2A68" w14:textId="77777777" w:rsidR="00335224" w:rsidRDefault="00D03436">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335224" w14:paraId="11C27CEA" w14:textId="77777777">
            <w:tc>
              <w:tcPr>
                <w:tcW w:w="5000" w:type="pct"/>
                <w:gridSpan w:val="5"/>
                <w:shd w:val="clear" w:color="auto" w:fill="auto"/>
              </w:tcPr>
              <w:p w14:paraId="22E04BA3" w14:textId="77777777" w:rsidR="00335224" w:rsidRDefault="00D03436">
                <w:pPr>
                  <w:jc w:val="center"/>
                  <w:rPr>
                    <w:rFonts w:eastAsia="Calibri"/>
                    <w:b/>
                    <w:sz w:val="22"/>
                    <w:szCs w:val="22"/>
                  </w:rPr>
                </w:pPr>
                <w:r>
                  <w:rPr>
                    <w:rFonts w:eastAsia="Calibri"/>
                    <w:b/>
                    <w:sz w:val="22"/>
                    <w:szCs w:val="22"/>
                  </w:rPr>
                  <w:t>Pasirinkimo pagrindimas</w:t>
                </w:r>
              </w:p>
            </w:tc>
          </w:tr>
          <w:tr w:rsidR="00335224" w14:paraId="216BAD35" w14:textId="77777777">
            <w:tc>
              <w:tcPr>
                <w:tcW w:w="5000" w:type="pct"/>
                <w:gridSpan w:val="5"/>
                <w:shd w:val="clear" w:color="auto" w:fill="auto"/>
              </w:tcPr>
              <w:p w14:paraId="6D3EE888" w14:textId="77777777" w:rsidR="00335224" w:rsidRDefault="00D03436">
                <w:pPr>
                  <w:jc w:val="both"/>
                  <w:rPr>
                    <w:rFonts w:eastAsia="Calibri"/>
                    <w:i/>
                    <w:sz w:val="22"/>
                    <w:szCs w:val="22"/>
                  </w:rPr>
                </w:pPr>
                <w:r>
                  <w:rPr>
                    <w:rFonts w:eastAsia="Calibri"/>
                    <w:i/>
                    <w:sz w:val="22"/>
                    <w:szCs w:val="22"/>
                  </w:rPr>
                  <w:t>(Pagrįskite savo pasirinkimą)</w:t>
                </w:r>
              </w:p>
            </w:tc>
          </w:tr>
          <w:tr w:rsidR="00335224" w14:paraId="41F2DF45" w14:textId="77777777">
            <w:tc>
              <w:tcPr>
                <w:tcW w:w="5000" w:type="pct"/>
                <w:gridSpan w:val="5"/>
                <w:shd w:val="pct20" w:color="auto" w:fill="auto"/>
              </w:tcPr>
              <w:p w14:paraId="3AE09136" w14:textId="77777777" w:rsidR="00335224" w:rsidRDefault="00D03436">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542F9EFB" w14:textId="77777777" w:rsidR="00335224" w:rsidRDefault="00D03436">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335224" w14:paraId="79E76C97" w14:textId="77777777">
            <w:tc>
              <w:tcPr>
                <w:tcW w:w="5000" w:type="pct"/>
                <w:gridSpan w:val="5"/>
                <w:shd w:val="clear" w:color="auto" w:fill="auto"/>
              </w:tcPr>
              <w:p w14:paraId="1D6C3CF9" w14:textId="77777777" w:rsidR="00335224" w:rsidRDefault="00335224">
                <w:pPr>
                  <w:rPr>
                    <w:sz w:val="20"/>
                  </w:rPr>
                </w:pPr>
              </w:p>
              <w:p w14:paraId="5C6BED4E" w14:textId="42C9FBD9" w:rsidR="00335224" w:rsidRDefault="00D0343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104CD">
                  <w:rPr>
                    <w:rFonts w:eastAsia="Calibri"/>
                    <w:sz w:val="22"/>
                    <w:szCs w:val="22"/>
                  </w:rPr>
                </w:r>
                <w:r w:rsidR="004104CD">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14:paraId="337BA2CD" w14:textId="77777777" w:rsidR="00335224" w:rsidRDefault="00335224">
                <w:pPr>
                  <w:rPr>
                    <w:sz w:val="20"/>
                  </w:rPr>
                </w:pPr>
              </w:p>
              <w:p w14:paraId="292167AB" w14:textId="73A3F340" w:rsidR="00335224" w:rsidRDefault="00D0343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104CD">
                  <w:rPr>
                    <w:rFonts w:eastAsia="Calibri"/>
                    <w:sz w:val="22"/>
                    <w:szCs w:val="22"/>
                  </w:rPr>
                </w:r>
                <w:r w:rsidR="004104CD">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14:paraId="0192D2C2" w14:textId="77777777" w:rsidR="00335224" w:rsidRDefault="00335224">
                <w:pPr>
                  <w:rPr>
                    <w:sz w:val="20"/>
                  </w:rPr>
                </w:pPr>
              </w:p>
              <w:p w14:paraId="78AC0276" w14:textId="77777777" w:rsidR="00335224" w:rsidRDefault="00D0343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104CD">
                  <w:rPr>
                    <w:rFonts w:eastAsia="Calibri"/>
                    <w:sz w:val="22"/>
                    <w:szCs w:val="22"/>
                  </w:rPr>
                </w:r>
                <w:r w:rsidR="004104CD">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sz w:val="22"/>
                    <w:szCs w:val="22"/>
                  </w:rPr>
                  <w:t>de minimis</w:t>
                </w:r>
                <w:r>
                  <w:rPr>
                    <w:rFonts w:eastAsia="Calibri"/>
                    <w:sz w:val="22"/>
                    <w:szCs w:val="22"/>
                  </w:rPr>
                  <w:t xml:space="preserve"> pagalba). Pagrindžiant pasirinkimą nurodomi tolimesni veiksmai ir numatomos rizikos valdymo priemonės. </w:t>
                </w:r>
              </w:p>
            </w:tc>
          </w:tr>
          <w:tr w:rsidR="00335224" w14:paraId="642E7306" w14:textId="77777777">
            <w:tc>
              <w:tcPr>
                <w:tcW w:w="5000" w:type="pct"/>
                <w:gridSpan w:val="5"/>
                <w:shd w:val="clear" w:color="auto" w:fill="auto"/>
              </w:tcPr>
              <w:p w14:paraId="3E3DCEAC" w14:textId="77777777" w:rsidR="00335224" w:rsidRDefault="00D03436">
                <w:pPr>
                  <w:jc w:val="center"/>
                  <w:rPr>
                    <w:rFonts w:eastAsia="Calibri"/>
                    <w:b/>
                    <w:sz w:val="22"/>
                    <w:szCs w:val="22"/>
                  </w:rPr>
                </w:pPr>
                <w:r>
                  <w:rPr>
                    <w:rFonts w:eastAsia="Calibri"/>
                    <w:b/>
                    <w:sz w:val="22"/>
                    <w:szCs w:val="22"/>
                  </w:rPr>
                  <w:t>Pasirinkimo pagrindimas</w:t>
                </w:r>
              </w:p>
            </w:tc>
          </w:tr>
          <w:tr w:rsidR="00335224" w14:paraId="3E7D87DA" w14:textId="77777777">
            <w:tc>
              <w:tcPr>
                <w:tcW w:w="5000" w:type="pct"/>
                <w:gridSpan w:val="5"/>
                <w:shd w:val="clear" w:color="auto" w:fill="auto"/>
              </w:tcPr>
              <w:p w14:paraId="64FFA583" w14:textId="77777777" w:rsidR="00335224" w:rsidRDefault="00D03436">
                <w:pPr>
                  <w:jc w:val="both"/>
                  <w:rPr>
                    <w:rFonts w:eastAsia="Calibri"/>
                    <w:i/>
                    <w:sz w:val="22"/>
                    <w:szCs w:val="22"/>
                  </w:rPr>
                </w:pPr>
                <w:r>
                  <w:rPr>
                    <w:rFonts w:eastAsia="Calibri"/>
                    <w:i/>
                    <w:sz w:val="22"/>
                    <w:szCs w:val="22"/>
                  </w:rPr>
                  <w:t>(Pagrįskite savo pasirinkimą)</w:t>
                </w:r>
              </w:p>
            </w:tc>
          </w:tr>
        </w:tbl>
        <w:p w14:paraId="70D19A4C" w14:textId="77777777" w:rsidR="00335224" w:rsidRDefault="00335224">
          <w:pPr>
            <w:tabs>
              <w:tab w:val="left" w:pos="6946"/>
            </w:tabs>
            <w:rPr>
              <w:rFonts w:eastAsia="Calibri"/>
              <w:szCs w:val="24"/>
            </w:rPr>
          </w:pPr>
        </w:p>
        <w:p w14:paraId="3419493A" w14:textId="77777777" w:rsidR="00335224" w:rsidRDefault="00335224">
          <w:pPr>
            <w:tabs>
              <w:tab w:val="left" w:pos="6946"/>
            </w:tabs>
            <w:rPr>
              <w:rFonts w:eastAsia="Calibri"/>
              <w:szCs w:val="24"/>
            </w:rPr>
          </w:pPr>
        </w:p>
        <w:p w14:paraId="491AF409" w14:textId="77777777" w:rsidR="00335224" w:rsidRDefault="00335224">
          <w:pPr>
            <w:tabs>
              <w:tab w:val="left" w:pos="6946"/>
            </w:tabs>
            <w:rPr>
              <w:rFonts w:eastAsia="Calibri"/>
              <w:szCs w:val="24"/>
            </w:rPr>
          </w:pPr>
        </w:p>
        <w:p w14:paraId="2A10DF6D" w14:textId="77777777" w:rsidR="00335224" w:rsidRDefault="00335224">
          <w:pPr>
            <w:tabs>
              <w:tab w:val="left" w:pos="6946"/>
            </w:tabs>
            <w:rPr>
              <w:rFonts w:eastAsia="Calibri"/>
              <w:szCs w:val="24"/>
            </w:rPr>
          </w:pPr>
        </w:p>
        <w:p w14:paraId="6458307D" w14:textId="77777777" w:rsidR="00335224" w:rsidRDefault="00D03436">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w:t>
          </w:r>
          <w:r>
            <w:rPr>
              <w:rFonts w:eastAsia="Calibri"/>
              <w:szCs w:val="24"/>
            </w:rPr>
            <w:tab/>
          </w:r>
        </w:p>
        <w:p w14:paraId="264907B9" w14:textId="77777777" w:rsidR="00335224" w:rsidRDefault="00D03436">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p>
        <w:p w14:paraId="5ABA15A7" w14:textId="77777777" w:rsidR="00335224" w:rsidRDefault="00335224">
          <w:pPr>
            <w:rPr>
              <w:sz w:val="18"/>
              <w:szCs w:val="18"/>
            </w:rPr>
          </w:pPr>
        </w:p>
        <w:p w14:paraId="2FDD9284" w14:textId="6A7E0D2E" w:rsidR="00335224" w:rsidRDefault="00335224">
          <w:pPr>
            <w:rPr>
              <w:sz w:val="18"/>
              <w:szCs w:val="18"/>
            </w:rPr>
          </w:pPr>
        </w:p>
        <w:sdt>
          <w:sdtPr>
            <w:alias w:val="pabaiga"/>
            <w:tag w:val="part_231adada91234e238d75918a2e5427e3"/>
            <w:id w:val="-1080979841"/>
            <w:lock w:val="sdtLocked"/>
          </w:sdtPr>
          <w:sdtEndPr/>
          <w:sdtContent>
            <w:p w14:paraId="13C48828" w14:textId="6F891920" w:rsidR="00335224" w:rsidRDefault="00D03436" w:rsidP="00D03436">
              <w:pPr>
                <w:spacing w:line="276" w:lineRule="auto"/>
                <w:jc w:val="center"/>
              </w:pPr>
              <w:r>
                <w:rPr>
                  <w:rFonts w:ascii="Calibri" w:eastAsia="Calibri" w:hAnsi="Calibri"/>
                  <w:sz w:val="22"/>
                  <w:szCs w:val="22"/>
                </w:rPr>
                <w:t>________________</w:t>
              </w:r>
            </w:p>
          </w:sdtContent>
        </w:sdt>
      </w:sdtContent>
    </w:sdt>
    <w:sdt>
      <w:sdtPr>
        <w:alias w:val="3 pr."/>
        <w:tag w:val="part_05fa4b22bd2d43ac8232c7e8bb0808de"/>
        <w:id w:val="-293143999"/>
        <w:lock w:val="sdtLocked"/>
      </w:sdtPr>
      <w:sdtEndPr/>
      <w:sdtContent>
        <w:p w14:paraId="4D289CD5" w14:textId="77777777" w:rsidR="00D03436" w:rsidRDefault="00D03436">
          <w:pPr>
            <w:tabs>
              <w:tab w:val="left" w:pos="10773"/>
            </w:tabs>
            <w:ind w:left="8789" w:right="253"/>
            <w:jc w:val="both"/>
            <w:sectPr w:rsidR="00D03436" w:rsidSect="00D03436">
              <w:pgSz w:w="11906" w:h="16838"/>
              <w:pgMar w:top="720" w:right="720" w:bottom="720" w:left="720" w:header="567" w:footer="567" w:gutter="0"/>
              <w:pgNumType w:start="1"/>
              <w:cols w:space="1296"/>
              <w:titlePg/>
              <w:docGrid w:linePitch="360"/>
            </w:sectPr>
          </w:pPr>
        </w:p>
        <w:p w14:paraId="5CE7136B" w14:textId="7850C1D2" w:rsidR="00335224" w:rsidRDefault="00D03436">
          <w:pPr>
            <w:tabs>
              <w:tab w:val="left" w:pos="10773"/>
            </w:tabs>
            <w:ind w:left="8789" w:right="253"/>
            <w:jc w:val="both"/>
            <w:rPr>
              <w:iCs/>
              <w:szCs w:val="24"/>
            </w:rPr>
          </w:pPr>
          <w:r>
            <w:rPr>
              <w:iCs/>
              <w:szCs w:val="24"/>
            </w:rPr>
            <w:lastRenderedPageBreak/>
            <w:t>8 priedo „2022–2030 m. plėtros programos valdytojos Lietuvos Respublikos švietimo, mokslo ir sporto ministerijos mokslo plėtros programos pažangos priemonės Nr. 12-001-01-02-01 „Stiprinti inovacijų ekosistemas mokslo centruose“ projektų finansavimo sąlygų aprašo Nr. 8“</w:t>
          </w:r>
        </w:p>
        <w:p w14:paraId="27E0E97B" w14:textId="6CE01F45" w:rsidR="00335224" w:rsidRDefault="004104CD">
          <w:pPr>
            <w:tabs>
              <w:tab w:val="left" w:pos="10773"/>
            </w:tabs>
            <w:ind w:left="8789"/>
            <w:jc w:val="both"/>
            <w:rPr>
              <w:rFonts w:ascii="Segoe UI" w:hAnsi="Segoe UI" w:cs="Segoe UI"/>
              <w:sz w:val="18"/>
              <w:szCs w:val="18"/>
            </w:rPr>
          </w:pPr>
          <w:sdt>
            <w:sdtPr>
              <w:alias w:val="Numeris"/>
              <w:tag w:val="nr_05fa4b22bd2d43ac8232c7e8bb0808de"/>
              <w:id w:val="-1253113002"/>
              <w:lock w:val="sdtLocked"/>
            </w:sdtPr>
            <w:sdtEndPr/>
            <w:sdtContent>
              <w:r w:rsidR="00D03436">
                <w:rPr>
                  <w:iCs/>
                  <w:szCs w:val="24"/>
                </w:rPr>
                <w:t>3</w:t>
              </w:r>
            </w:sdtContent>
          </w:sdt>
          <w:r w:rsidR="00D03436">
            <w:rPr>
              <w:iCs/>
              <w:szCs w:val="24"/>
            </w:rPr>
            <w:t xml:space="preserve"> priedas</w:t>
          </w:r>
        </w:p>
        <w:p w14:paraId="7A69E5F4" w14:textId="77777777" w:rsidR="00335224" w:rsidRDefault="00335224">
          <w:pPr>
            <w:tabs>
              <w:tab w:val="left" w:pos="10773"/>
            </w:tabs>
            <w:rPr>
              <w:rFonts w:eastAsia="Calibri"/>
              <w:bCs/>
              <w:color w:val="000000"/>
              <w:sz w:val="22"/>
              <w:szCs w:val="22"/>
            </w:rPr>
          </w:pPr>
        </w:p>
        <w:p w14:paraId="4BA7AC6A" w14:textId="77777777" w:rsidR="00335224" w:rsidRDefault="004104CD">
          <w:pPr>
            <w:tabs>
              <w:tab w:val="left" w:pos="10773"/>
            </w:tabs>
            <w:jc w:val="center"/>
            <w:rPr>
              <w:rFonts w:eastAsia="Calibri"/>
              <w:b/>
              <w:bCs/>
              <w:caps/>
              <w:color w:val="000000"/>
              <w:szCs w:val="24"/>
            </w:rPr>
          </w:pPr>
          <w:sdt>
            <w:sdtPr>
              <w:alias w:val="Pavadinimas"/>
              <w:tag w:val="title_05fa4b22bd2d43ac8232c7e8bb0808de"/>
              <w:id w:val="1067154089"/>
              <w:lock w:val="sdtLocked"/>
            </w:sdtPr>
            <w:sdtEndPr/>
            <w:sdtContent>
              <w:r w:rsidR="00D03436">
                <w:rPr>
                  <w:rFonts w:eastAsia="Calibri"/>
                  <w:b/>
                  <w:bCs/>
                  <w:caps/>
                  <w:color w:val="000000"/>
                  <w:szCs w:val="24"/>
                </w:rPr>
                <w:t xml:space="preserve">ATITIKTIES </w:t>
              </w:r>
              <w:r w:rsidR="00D03436">
                <w:rPr>
                  <w:rFonts w:eastAsia="Calibri"/>
                  <w:b/>
                  <w:bCs/>
                  <w:i/>
                  <w:caps/>
                  <w:color w:val="000000"/>
                  <w:szCs w:val="24"/>
                </w:rPr>
                <w:t xml:space="preserve">de minimis </w:t>
              </w:r>
              <w:r w:rsidR="00D03436">
                <w:rPr>
                  <w:rFonts w:eastAsia="Calibri"/>
                  <w:b/>
                  <w:bCs/>
                  <w:caps/>
                  <w:color w:val="000000"/>
                  <w:szCs w:val="24"/>
                </w:rPr>
                <w:t>PAGALBOS TAISYKLĖMS Patikros lapas</w:t>
              </w:r>
            </w:sdtContent>
          </w:sdt>
        </w:p>
        <w:p w14:paraId="7A8E3233" w14:textId="77777777" w:rsidR="00335224" w:rsidRDefault="00335224">
          <w:pPr>
            <w:tabs>
              <w:tab w:val="left" w:pos="10773"/>
            </w:tabs>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rsidR="00335224" w14:paraId="03F194B9" w14:textId="77777777">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3C28CA9C" w14:textId="77777777" w:rsidR="00335224" w:rsidRDefault="00D03436">
                <w:pPr>
                  <w:tabs>
                    <w:tab w:val="left" w:pos="10773"/>
                  </w:tabs>
                  <w:ind w:firstLine="737"/>
                  <w:jc w:val="both"/>
                  <w:rPr>
                    <w:color w:val="000000"/>
                    <w:sz w:val="22"/>
                    <w:szCs w:val="22"/>
                  </w:rPr>
                </w:pPr>
                <w:r>
                  <w:rPr>
                    <w:b/>
                    <w:bCs/>
                    <w:color w:val="000000"/>
                    <w:sz w:val="22"/>
                    <w:szCs w:val="22"/>
                  </w:rPr>
                  <w:t xml:space="preserve">1. Duomenys apie paraišką/projektą </w:t>
                </w:r>
              </w:p>
            </w:tc>
          </w:tr>
          <w:tr w:rsidR="00335224" w14:paraId="79240D11" w14:textId="77777777">
            <w:tc>
              <w:tcPr>
                <w:tcW w:w="4928" w:type="dxa"/>
                <w:tcBorders>
                  <w:top w:val="single" w:sz="4" w:space="0" w:color="auto"/>
                  <w:left w:val="single" w:sz="4" w:space="0" w:color="auto"/>
                  <w:bottom w:val="single" w:sz="4" w:space="0" w:color="auto"/>
                  <w:right w:val="single" w:sz="4" w:space="0" w:color="auto"/>
                </w:tcBorders>
                <w:hideMark/>
              </w:tcPr>
              <w:p w14:paraId="65E32CB6" w14:textId="77777777" w:rsidR="00335224" w:rsidRDefault="00D03436">
                <w:pPr>
                  <w:tabs>
                    <w:tab w:val="left" w:pos="10773"/>
                  </w:tabs>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14:paraId="57372219" w14:textId="77777777" w:rsidR="00335224" w:rsidRDefault="00335224">
                <w:pPr>
                  <w:tabs>
                    <w:tab w:val="left" w:pos="10773"/>
                  </w:tabs>
                  <w:jc w:val="both"/>
                  <w:rPr>
                    <w:color w:val="000000"/>
                    <w:sz w:val="22"/>
                    <w:szCs w:val="22"/>
                  </w:rPr>
                </w:pPr>
              </w:p>
            </w:tc>
          </w:tr>
          <w:tr w:rsidR="00335224" w14:paraId="113990EC" w14:textId="77777777">
            <w:tc>
              <w:tcPr>
                <w:tcW w:w="4928" w:type="dxa"/>
                <w:tcBorders>
                  <w:top w:val="single" w:sz="4" w:space="0" w:color="auto"/>
                  <w:left w:val="single" w:sz="4" w:space="0" w:color="auto"/>
                  <w:bottom w:val="single" w:sz="4" w:space="0" w:color="auto"/>
                  <w:right w:val="single" w:sz="4" w:space="0" w:color="auto"/>
                </w:tcBorders>
                <w:hideMark/>
              </w:tcPr>
              <w:p w14:paraId="77164C45" w14:textId="77777777" w:rsidR="00335224" w:rsidRDefault="00D03436">
                <w:pPr>
                  <w:tabs>
                    <w:tab w:val="left" w:pos="10773"/>
                  </w:tabs>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14:paraId="2D78E017" w14:textId="77777777" w:rsidR="00335224" w:rsidRDefault="00335224">
                <w:pPr>
                  <w:tabs>
                    <w:tab w:val="left" w:pos="10773"/>
                  </w:tabs>
                  <w:jc w:val="both"/>
                  <w:rPr>
                    <w:color w:val="000000"/>
                    <w:sz w:val="22"/>
                    <w:szCs w:val="22"/>
                  </w:rPr>
                </w:pPr>
              </w:p>
            </w:tc>
          </w:tr>
          <w:tr w:rsidR="00335224" w14:paraId="4F889EC5" w14:textId="77777777">
            <w:tc>
              <w:tcPr>
                <w:tcW w:w="4928" w:type="dxa"/>
                <w:tcBorders>
                  <w:top w:val="single" w:sz="4" w:space="0" w:color="auto"/>
                  <w:left w:val="single" w:sz="4" w:space="0" w:color="auto"/>
                  <w:bottom w:val="single" w:sz="4" w:space="0" w:color="auto"/>
                  <w:right w:val="single" w:sz="4" w:space="0" w:color="auto"/>
                </w:tcBorders>
                <w:hideMark/>
              </w:tcPr>
              <w:p w14:paraId="68797AE9" w14:textId="77777777" w:rsidR="00335224" w:rsidRDefault="00D03436">
                <w:pPr>
                  <w:tabs>
                    <w:tab w:val="left" w:pos="10773"/>
                  </w:tabs>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14:paraId="176D19EF" w14:textId="77777777" w:rsidR="00335224" w:rsidRDefault="00335224">
                <w:pPr>
                  <w:tabs>
                    <w:tab w:val="left" w:pos="10773"/>
                  </w:tabs>
                  <w:jc w:val="both"/>
                  <w:rPr>
                    <w:b/>
                    <w:bCs/>
                    <w:color w:val="000000"/>
                    <w:sz w:val="22"/>
                    <w:szCs w:val="22"/>
                  </w:rPr>
                </w:pPr>
              </w:p>
            </w:tc>
          </w:tr>
        </w:tbl>
        <w:p w14:paraId="473FC734" w14:textId="77777777" w:rsidR="00335224" w:rsidRDefault="00335224">
          <w:pPr>
            <w:tabs>
              <w:tab w:val="left" w:pos="10773"/>
            </w:tabs>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35224" w14:paraId="7084DB92"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74C9F559" w14:textId="77777777" w:rsidR="00335224" w:rsidRDefault="00D03436">
                <w:pPr>
                  <w:tabs>
                    <w:tab w:val="left" w:pos="10773"/>
                  </w:tabs>
                  <w:ind w:firstLine="731"/>
                  <w:jc w:val="both"/>
                  <w:rPr>
                    <w:color w:val="000000"/>
                    <w:sz w:val="22"/>
                    <w:szCs w:val="22"/>
                    <w:lang w:eastAsia="lt-LT"/>
                  </w:rPr>
                </w:pPr>
                <w:r>
                  <w:rPr>
                    <w:b/>
                    <w:bCs/>
                    <w:color w:val="000000"/>
                    <w:sz w:val="22"/>
                    <w:szCs w:val="22"/>
                    <w:lang w:eastAsia="lt-LT"/>
                  </w:rPr>
                  <w:t xml:space="preserve">2. Atitikties 2023 m. gruodžio 13 d. Komisijos reglamente (ES) Nr. 2023/2831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(toliau – </w:t>
                </w:r>
                <w:r>
                  <w:rPr>
                    <w:b/>
                    <w:bCs/>
                    <w:i/>
                    <w:color w:val="000000"/>
                    <w:sz w:val="22"/>
                    <w:szCs w:val="22"/>
                    <w:lang w:eastAsia="lt-LT"/>
                  </w:rPr>
                  <w:t>De minimis</w:t>
                </w:r>
                <w:r>
                  <w:rPr>
                    <w:b/>
                    <w:bCs/>
                    <w:color w:val="000000"/>
                    <w:sz w:val="22"/>
                    <w:szCs w:val="22"/>
                    <w:lang w:eastAsia="lt-LT"/>
                  </w:rPr>
                  <w:t xml:space="preserve"> reglamentas) nustatytoms sąlygoms vertinimas (jei taikoma)</w:t>
                </w:r>
              </w:p>
              <w:p w14:paraId="02D640E9" w14:textId="77777777" w:rsidR="00335224" w:rsidRDefault="00335224">
                <w:pPr>
                  <w:tabs>
                    <w:tab w:val="left" w:pos="10773"/>
                  </w:tabs>
                  <w:ind w:firstLine="720"/>
                  <w:rPr>
                    <w:color w:val="000000"/>
                    <w:sz w:val="22"/>
                    <w:szCs w:val="22"/>
                    <w:lang w:eastAsia="lt-LT"/>
                  </w:rPr>
                </w:pPr>
              </w:p>
            </w:tc>
          </w:tr>
          <w:tr w:rsidR="00335224" w14:paraId="4DCFB727"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33E86156" w14:textId="77777777" w:rsidR="00335224" w:rsidRDefault="00D03436">
                <w:pPr>
                  <w:tabs>
                    <w:tab w:val="left" w:pos="0"/>
                    <w:tab w:val="left" w:pos="10773"/>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74EADD02" w14:textId="77777777" w:rsidR="00335224" w:rsidRDefault="00D03436">
                <w:pPr>
                  <w:tabs>
                    <w:tab w:val="left" w:pos="10773"/>
                  </w:tabs>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712D7B7A" w14:textId="77777777" w:rsidR="00335224" w:rsidRDefault="00D03436">
                <w:pPr>
                  <w:tabs>
                    <w:tab w:val="left" w:pos="10773"/>
                  </w:tabs>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78E6EAEE" w14:textId="77777777" w:rsidR="00335224" w:rsidRDefault="00D03436">
                <w:pPr>
                  <w:tabs>
                    <w:tab w:val="left" w:pos="10773"/>
                  </w:tabs>
                  <w:jc w:val="center"/>
                  <w:rPr>
                    <w:b/>
                    <w:color w:val="000000"/>
                    <w:sz w:val="22"/>
                    <w:szCs w:val="22"/>
                    <w:lang w:eastAsia="lt-LT"/>
                  </w:rPr>
                </w:pPr>
                <w:r>
                  <w:rPr>
                    <w:b/>
                    <w:color w:val="000000"/>
                    <w:sz w:val="22"/>
                    <w:szCs w:val="22"/>
                    <w:lang w:eastAsia="lt-LT"/>
                  </w:rPr>
                  <w:t>Pasirinkimo pagrindimas</w:t>
                </w:r>
              </w:p>
            </w:tc>
          </w:tr>
          <w:tr w:rsidR="00335224" w14:paraId="68E91EBD"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34B23566" w14:textId="77777777" w:rsidR="00335224" w:rsidRDefault="0033522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33B768EA" w14:textId="77777777" w:rsidR="00335224" w:rsidRDefault="0033522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1E40B133" w14:textId="77777777" w:rsidR="00335224" w:rsidRDefault="00D03436">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32DAC35A" w14:textId="77777777" w:rsidR="00335224" w:rsidRDefault="00D03436">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0D8514A9" w14:textId="77777777" w:rsidR="00335224" w:rsidRDefault="00D03436">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45765D61" w14:textId="77777777" w:rsidR="00335224" w:rsidRDefault="00335224">
                <w:pPr>
                  <w:rPr>
                    <w:b/>
                    <w:color w:val="000000"/>
                    <w:sz w:val="22"/>
                    <w:szCs w:val="22"/>
                    <w:lang w:eastAsia="lt-LT"/>
                  </w:rPr>
                </w:pPr>
              </w:p>
            </w:tc>
          </w:tr>
          <w:tr w:rsidR="00335224" w14:paraId="7D5D5B36" w14:textId="77777777">
            <w:trPr>
              <w:trHeight w:val="363"/>
            </w:trPr>
            <w:tc>
              <w:tcPr>
                <w:tcW w:w="673" w:type="dxa"/>
                <w:tcBorders>
                  <w:top w:val="single" w:sz="4" w:space="0" w:color="auto"/>
                  <w:left w:val="single" w:sz="4" w:space="0" w:color="auto"/>
                  <w:bottom w:val="single" w:sz="4" w:space="0" w:color="auto"/>
                  <w:right w:val="single" w:sz="4" w:space="0" w:color="auto"/>
                </w:tcBorders>
                <w:hideMark/>
              </w:tcPr>
              <w:p w14:paraId="524D23F5" w14:textId="77777777" w:rsidR="00335224" w:rsidRDefault="00D03436">
                <w:pPr>
                  <w:ind w:right="-465"/>
                  <w:rPr>
                    <w:sz w:val="22"/>
                    <w:szCs w:val="22"/>
                    <w:lang w:eastAsia="lt-LT"/>
                  </w:rPr>
                </w:pPr>
                <w:r>
                  <w:rPr>
                    <w:color w:val="000000"/>
                    <w:sz w:val="22"/>
                    <w:szCs w:val="22"/>
                    <w:lang w:eastAsia="lt-LT"/>
                  </w:rPr>
                  <w:t>2.1.</w:t>
                </w:r>
              </w:p>
            </w:tc>
            <w:tc>
              <w:tcPr>
                <w:tcW w:w="6502" w:type="dxa"/>
                <w:tcBorders>
                  <w:top w:val="single" w:sz="4" w:space="0" w:color="auto"/>
                  <w:left w:val="single" w:sz="4" w:space="0" w:color="auto"/>
                  <w:bottom w:val="single" w:sz="4" w:space="0" w:color="auto"/>
                  <w:right w:val="single" w:sz="4" w:space="0" w:color="auto"/>
                </w:tcBorders>
                <w:hideMark/>
              </w:tcPr>
              <w:p w14:paraId="74694C09" w14:textId="77777777" w:rsidR="00335224" w:rsidRDefault="00D03436">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nėra teikiama pareiškėjo / projekto vykdytojo / partnerio (-ių) / galutinio naudos gavėjo / galutinio gavėjo vykdomai pirminės žvejybos ir akvakultūros produktų gamybos veiklai, kuriai taikomas 2013 m. gruodžio 11 d. </w:t>
                </w:r>
                <w:r>
                  <w:rPr>
                    <w:rFonts w:eastAsia="Calibri"/>
                    <w:iCs/>
                    <w:sz w:val="22"/>
                    <w:szCs w:val="22"/>
                  </w:rPr>
                  <w:t xml:space="preserve">Europos Parlamento ir Tarybos </w:t>
                </w:r>
                <w:r>
                  <w:rPr>
                    <w:rFonts w:eastAsia="Calibri"/>
                    <w:iCs/>
                    <w:color w:val="000000"/>
                    <w:sz w:val="22"/>
                    <w:szCs w:val="22"/>
                  </w:rPr>
                  <w:t>reglamentas</w:t>
                </w:r>
                <w:r>
                  <w:rPr>
                    <w:rFonts w:eastAsia="Calibri"/>
                    <w:color w:val="000000"/>
                    <w:sz w:val="22"/>
                    <w:szCs w:val="22"/>
                  </w:rPr>
                  <w:t xml:space="preserve"> Nr. 1379/2013 dėl bendro žvejybos ir akvakultūros produktų rinkų organizavimo, kuriuo iš dalies keičiami Tarybos reglamentai (EB) Nr. 1184/2006 ir (EB) Nr. 1224/2009 ir panaikinamas Tarybos reglamentas (EB) Nr. 104/2000 (toliau – Reglamentas Nr. 1379/2013)?</w:t>
                </w:r>
              </w:p>
            </w:tc>
            <w:tc>
              <w:tcPr>
                <w:tcW w:w="730" w:type="dxa"/>
                <w:tcBorders>
                  <w:top w:val="single" w:sz="4" w:space="0" w:color="auto"/>
                  <w:left w:val="single" w:sz="4" w:space="0" w:color="auto"/>
                  <w:bottom w:val="single" w:sz="4" w:space="0" w:color="auto"/>
                  <w:right w:val="single" w:sz="4" w:space="0" w:color="auto"/>
                </w:tcBorders>
                <w:vAlign w:val="center"/>
                <w:hideMark/>
              </w:tcPr>
              <w:p w14:paraId="0696F3E7"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817977E"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C1BADEA"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CEBCE7C" w14:textId="77777777" w:rsidR="00335224" w:rsidRDefault="00D03436">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335224" w14:paraId="53B1FE11" w14:textId="77777777">
            <w:trPr>
              <w:trHeight w:val="363"/>
            </w:trPr>
            <w:tc>
              <w:tcPr>
                <w:tcW w:w="673" w:type="dxa"/>
                <w:tcBorders>
                  <w:top w:val="single" w:sz="4" w:space="0" w:color="auto"/>
                  <w:left w:val="single" w:sz="4" w:space="0" w:color="auto"/>
                  <w:bottom w:val="single" w:sz="4" w:space="0" w:color="auto"/>
                  <w:right w:val="single" w:sz="4" w:space="0" w:color="auto"/>
                </w:tcBorders>
              </w:tcPr>
              <w:p w14:paraId="018123AD" w14:textId="77777777" w:rsidR="00335224" w:rsidRDefault="00D03436">
                <w:pPr>
                  <w:ind w:right="-465"/>
                  <w:rPr>
                    <w:color w:val="000000"/>
                    <w:sz w:val="22"/>
                    <w:szCs w:val="22"/>
                    <w:lang w:eastAsia="lt-LT"/>
                  </w:rPr>
                </w:pPr>
                <w:r>
                  <w:rPr>
                    <w:color w:val="000000"/>
                    <w:sz w:val="22"/>
                    <w:szCs w:val="22"/>
                    <w:lang w:eastAsia="lt-LT"/>
                  </w:rPr>
                  <w:t>2.2</w:t>
                </w:r>
              </w:p>
            </w:tc>
            <w:tc>
              <w:tcPr>
                <w:tcW w:w="6502" w:type="dxa"/>
                <w:tcBorders>
                  <w:top w:val="single" w:sz="4" w:space="0" w:color="auto"/>
                  <w:left w:val="single" w:sz="4" w:space="0" w:color="auto"/>
                  <w:bottom w:val="single" w:sz="4" w:space="0" w:color="auto"/>
                  <w:right w:val="single" w:sz="4" w:space="0" w:color="auto"/>
                </w:tcBorders>
              </w:tcPr>
              <w:p w14:paraId="52425D77" w14:textId="77777777" w:rsidR="00335224" w:rsidRDefault="00D03436">
                <w:pPr>
                  <w:jc w:val="both"/>
                  <w:rPr>
                    <w:rFonts w:eastAsia="Calibri"/>
                    <w:color w:val="000000"/>
                    <w:sz w:val="22"/>
                    <w:szCs w:val="22"/>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nėra teikiama pareiškėjo / projekto vykdytojo / partnerio (-ių) / galutinio naudos gavėjo / galutinio gavėjo vykdomai žvejybos ir akvakultūros produktų perdirbimo ir prekybos veiklai, kai pagalbos dydis nustatomas pagal įsigytų arba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tcPr>
              <w:p w14:paraId="57089238" w14:textId="77777777" w:rsidR="00335224" w:rsidRDefault="00D03436">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7EDE5A89"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3444510"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D1A4410" w14:textId="77777777" w:rsidR="00335224" w:rsidRDefault="00D03436">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335224" w14:paraId="52496B32"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E6CAD5C" w14:textId="77777777" w:rsidR="00335224" w:rsidRDefault="00D03436">
                <w:pPr>
                  <w:ind w:right="-465"/>
                  <w:rPr>
                    <w:sz w:val="22"/>
                    <w:szCs w:val="22"/>
                    <w:lang w:eastAsia="lt-LT"/>
                  </w:rPr>
                </w:pPr>
                <w:r>
                  <w:rPr>
                    <w:sz w:val="22"/>
                    <w:szCs w:val="22"/>
                    <w:lang w:eastAsia="lt-LT"/>
                  </w:rPr>
                  <w:t>2.3.</w:t>
                </w:r>
              </w:p>
            </w:tc>
            <w:tc>
              <w:tcPr>
                <w:tcW w:w="6502" w:type="dxa"/>
                <w:tcBorders>
                  <w:top w:val="single" w:sz="4" w:space="0" w:color="auto"/>
                  <w:left w:val="single" w:sz="4" w:space="0" w:color="auto"/>
                  <w:bottom w:val="single" w:sz="4" w:space="0" w:color="auto"/>
                  <w:right w:val="single" w:sz="4" w:space="0" w:color="auto"/>
                </w:tcBorders>
                <w:hideMark/>
              </w:tcPr>
              <w:p w14:paraId="5A43A4CC" w14:textId="77777777" w:rsidR="00335224" w:rsidRDefault="00D03436">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7016020B"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7595B55"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A117EC1"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C3898C3" w14:textId="77777777" w:rsidR="00335224" w:rsidRDefault="00D03436">
                <w:pPr>
                  <w:jc w:val="both"/>
                  <w:rPr>
                    <w:i/>
                    <w:color w:val="000000"/>
                    <w:sz w:val="22"/>
                    <w:szCs w:val="22"/>
                    <w:lang w:eastAsia="lt-LT"/>
                  </w:rPr>
                </w:pPr>
                <w:r>
                  <w:rPr>
                    <w:i/>
                    <w:color w:val="000000"/>
                    <w:sz w:val="22"/>
                    <w:szCs w:val="22"/>
                    <w:lang w:eastAsia="lt-LT"/>
                  </w:rPr>
                  <w:t>(jeigu vertinimo rezultatas „Taip“, toliau pildomos patikros lapo 6 ir 7 dalys)</w:t>
                </w:r>
              </w:p>
            </w:tc>
          </w:tr>
          <w:tr w:rsidR="00335224" w14:paraId="0533BC3F"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5A24ED4" w14:textId="77777777" w:rsidR="00335224" w:rsidRDefault="00D03436">
                <w:pPr>
                  <w:ind w:right="-465"/>
                  <w:rPr>
                    <w:sz w:val="22"/>
                    <w:szCs w:val="22"/>
                    <w:lang w:eastAsia="lt-LT"/>
                  </w:rPr>
                </w:pPr>
                <w:r>
                  <w:rPr>
                    <w:sz w:val="22"/>
                    <w:szCs w:val="22"/>
                    <w:lang w:eastAsia="lt-LT"/>
                  </w:rPr>
                  <w:t>2.4.</w:t>
                </w:r>
              </w:p>
            </w:tc>
            <w:tc>
              <w:tcPr>
                <w:tcW w:w="6502" w:type="dxa"/>
                <w:tcBorders>
                  <w:top w:val="single" w:sz="4" w:space="0" w:color="auto"/>
                  <w:left w:val="single" w:sz="4" w:space="0" w:color="auto"/>
                  <w:bottom w:val="single" w:sz="4" w:space="0" w:color="auto"/>
                  <w:right w:val="single" w:sz="4" w:space="0" w:color="auto"/>
                </w:tcBorders>
                <w:hideMark/>
              </w:tcPr>
              <w:p w14:paraId="1EB709E9" w14:textId="77777777" w:rsidR="00335224" w:rsidRDefault="00D03436">
                <w:pPr>
                  <w:jc w:val="both"/>
                  <w:rPr>
                    <w:bCs/>
                    <w:color w:val="000000"/>
                    <w:sz w:val="22"/>
                    <w:szCs w:val="22"/>
                    <w:lang w:eastAsia="lt-LT"/>
                  </w:rPr>
                </w:pPr>
                <w:r>
                  <w:rPr>
                    <w:bCs/>
                    <w:color w:val="000000"/>
                    <w:sz w:val="22"/>
                    <w:szCs w:val="22"/>
                    <w:lang w:eastAsia="lt-LT"/>
                  </w:rPr>
                  <w:t xml:space="preserve">Ar pareiškėjas / projekto vykdytojas / partneris (-iai) / galutinis naudos gavėjas veikia žemės ūkio produktų perdirbimo ir prekybos sektoriuje, </w:t>
                </w:r>
                <w:r>
                  <w:rPr>
                    <w:bCs/>
                    <w:color w:val="000000"/>
                    <w:sz w:val="22"/>
                    <w:szCs w:val="22"/>
                    <w:lang w:eastAsia="lt-LT"/>
                  </w:rPr>
                  <w:lastRenderedPageBreak/>
                  <w:t>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6F0402E3" w14:textId="77777777" w:rsidR="00335224" w:rsidRDefault="00D03436">
                <w:pPr>
                  <w:jc w:val="center"/>
                  <w:rPr>
                    <w:rFonts w:ascii="Arial" w:eastAsia="Calibri" w:hAnsi="Arial" w:cs="Arial"/>
                    <w:sz w:val="20"/>
                    <w:lang w:eastAsia="lt-LT"/>
                  </w:rPr>
                </w:pPr>
                <w:r>
                  <w:rPr>
                    <w:lang w:eastAsia="lt-LT"/>
                  </w:rPr>
                  <w:lastRenderedPageBreak/>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7EFB71A"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2502502"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7A878EC" w14:textId="77777777" w:rsidR="00335224" w:rsidRDefault="00335224">
                <w:pPr>
                  <w:jc w:val="both"/>
                  <w:rPr>
                    <w:i/>
                    <w:color w:val="000000"/>
                    <w:sz w:val="22"/>
                    <w:szCs w:val="22"/>
                    <w:lang w:eastAsia="lt-LT"/>
                  </w:rPr>
                </w:pPr>
              </w:p>
            </w:tc>
          </w:tr>
          <w:tr w:rsidR="00335224" w14:paraId="72F24B4D" w14:textId="77777777">
            <w:trPr>
              <w:trHeight w:val="802"/>
            </w:trPr>
            <w:tc>
              <w:tcPr>
                <w:tcW w:w="673" w:type="dxa"/>
                <w:tcBorders>
                  <w:top w:val="single" w:sz="4" w:space="0" w:color="auto"/>
                  <w:left w:val="single" w:sz="4" w:space="0" w:color="auto"/>
                  <w:bottom w:val="single" w:sz="4" w:space="0" w:color="auto"/>
                  <w:right w:val="single" w:sz="4" w:space="0" w:color="auto"/>
                </w:tcBorders>
                <w:hideMark/>
              </w:tcPr>
              <w:p w14:paraId="2CC96D71" w14:textId="77777777" w:rsidR="00335224" w:rsidRDefault="00D03436">
                <w:pPr>
                  <w:ind w:right="-465"/>
                  <w:rPr>
                    <w:sz w:val="22"/>
                    <w:szCs w:val="22"/>
                    <w:lang w:eastAsia="lt-LT"/>
                  </w:rPr>
                </w:pPr>
                <w:r>
                  <w:rPr>
                    <w:sz w:val="22"/>
                    <w:szCs w:val="22"/>
                    <w:lang w:eastAsia="lt-LT"/>
                  </w:rPr>
                  <w:t>2.5.</w:t>
                </w:r>
              </w:p>
            </w:tc>
            <w:tc>
              <w:tcPr>
                <w:tcW w:w="6502" w:type="dxa"/>
                <w:tcBorders>
                  <w:top w:val="single" w:sz="4" w:space="0" w:color="auto"/>
                  <w:left w:val="single" w:sz="4" w:space="0" w:color="auto"/>
                  <w:bottom w:val="single" w:sz="4" w:space="0" w:color="auto"/>
                  <w:right w:val="single" w:sz="4" w:space="0" w:color="auto"/>
                </w:tcBorders>
                <w:hideMark/>
              </w:tcPr>
              <w:p w14:paraId="46785680" w14:textId="77777777" w:rsidR="00335224" w:rsidRDefault="00D03436">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14:paraId="119B4D29"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DEBDD83"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C9DA63C"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36FF15C1" w14:textId="77777777" w:rsidR="00335224" w:rsidRDefault="00335224">
                <w:pPr>
                  <w:jc w:val="both"/>
                  <w:rPr>
                    <w:i/>
                    <w:color w:val="000000"/>
                    <w:sz w:val="22"/>
                    <w:szCs w:val="22"/>
                    <w:lang w:eastAsia="lt-LT"/>
                  </w:rPr>
                </w:pPr>
              </w:p>
            </w:tc>
          </w:tr>
          <w:tr w:rsidR="00335224" w14:paraId="28AC5798"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543FC008" w14:textId="77777777" w:rsidR="00335224" w:rsidRDefault="00D03436">
                <w:pPr>
                  <w:ind w:right="-465"/>
                  <w:rPr>
                    <w:sz w:val="22"/>
                    <w:szCs w:val="22"/>
                    <w:lang w:eastAsia="lt-LT"/>
                  </w:rPr>
                </w:pPr>
                <w:r>
                  <w:rPr>
                    <w:sz w:val="22"/>
                    <w:szCs w:val="22"/>
                    <w:lang w:eastAsia="lt-LT"/>
                  </w:rPr>
                  <w:t>2.6.</w:t>
                </w:r>
              </w:p>
            </w:tc>
            <w:tc>
              <w:tcPr>
                <w:tcW w:w="6502" w:type="dxa"/>
                <w:tcBorders>
                  <w:top w:val="single" w:sz="4" w:space="0" w:color="auto"/>
                  <w:left w:val="single" w:sz="4" w:space="0" w:color="auto"/>
                  <w:bottom w:val="single" w:sz="4" w:space="0" w:color="auto"/>
                  <w:right w:val="single" w:sz="4" w:space="0" w:color="auto"/>
                </w:tcBorders>
                <w:hideMark/>
              </w:tcPr>
              <w:p w14:paraId="2CB6E4E0" w14:textId="77777777" w:rsidR="00335224" w:rsidRDefault="00D03436">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14:paraId="7F772369"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89682A3"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11E54B2"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3A41451" w14:textId="77777777" w:rsidR="00335224" w:rsidRDefault="00335224">
                <w:pPr>
                  <w:ind w:firstLine="720"/>
                  <w:jc w:val="both"/>
                  <w:rPr>
                    <w:color w:val="000000"/>
                    <w:sz w:val="22"/>
                    <w:szCs w:val="22"/>
                    <w:lang w:eastAsia="lt-LT"/>
                  </w:rPr>
                </w:pPr>
              </w:p>
            </w:tc>
          </w:tr>
          <w:tr w:rsidR="00335224" w14:paraId="4515A670" w14:textId="77777777">
            <w:trPr>
              <w:trHeight w:val="338"/>
            </w:trPr>
            <w:tc>
              <w:tcPr>
                <w:tcW w:w="673" w:type="dxa"/>
                <w:tcBorders>
                  <w:top w:val="single" w:sz="4" w:space="0" w:color="auto"/>
                  <w:left w:val="single" w:sz="4" w:space="0" w:color="auto"/>
                  <w:bottom w:val="single" w:sz="4" w:space="0" w:color="auto"/>
                  <w:right w:val="single" w:sz="4" w:space="0" w:color="auto"/>
                </w:tcBorders>
                <w:hideMark/>
              </w:tcPr>
              <w:p w14:paraId="76A938D5" w14:textId="77777777" w:rsidR="00335224" w:rsidRDefault="00D03436">
                <w:pPr>
                  <w:ind w:right="-465"/>
                  <w:rPr>
                    <w:sz w:val="22"/>
                    <w:szCs w:val="22"/>
                    <w:lang w:eastAsia="lt-LT"/>
                  </w:rPr>
                </w:pPr>
                <w:r>
                  <w:rPr>
                    <w:sz w:val="22"/>
                    <w:szCs w:val="22"/>
                    <w:lang w:eastAsia="lt-LT"/>
                  </w:rPr>
                  <w:t>2.7.</w:t>
                </w:r>
              </w:p>
            </w:tc>
            <w:tc>
              <w:tcPr>
                <w:tcW w:w="6502" w:type="dxa"/>
                <w:tcBorders>
                  <w:top w:val="single" w:sz="4" w:space="0" w:color="auto"/>
                  <w:left w:val="single" w:sz="4" w:space="0" w:color="auto"/>
                  <w:bottom w:val="single" w:sz="4" w:space="0" w:color="auto"/>
                  <w:right w:val="single" w:sz="4" w:space="0" w:color="auto"/>
                </w:tcBorders>
                <w:hideMark/>
              </w:tcPr>
              <w:p w14:paraId="54F642AE" w14:textId="77777777" w:rsidR="00335224" w:rsidRDefault="00D03436">
                <w:pPr>
                  <w:rPr>
                    <w:bCs/>
                    <w:color w:val="000000"/>
                    <w:sz w:val="22"/>
                    <w:szCs w:val="22"/>
                    <w:lang w:eastAsia="lt-LT"/>
                  </w:rPr>
                </w:pPr>
                <w:r>
                  <w:rPr>
                    <w:bCs/>
                    <w:color w:val="000000"/>
                    <w:sz w:val="22"/>
                    <w:szCs w:val="22"/>
                    <w:lang w:eastAsia="lt-LT"/>
                  </w:rPr>
                  <w:t>Ar pareiškėjui / projekto vykdytojui / partneriui (-iams) /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0668FE6E"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4F5870C"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A4A9CF7"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B74A61D" w14:textId="77777777" w:rsidR="00335224" w:rsidRDefault="00335224">
                <w:pPr>
                  <w:ind w:firstLine="720"/>
                  <w:jc w:val="both"/>
                  <w:rPr>
                    <w:color w:val="000000"/>
                    <w:sz w:val="22"/>
                    <w:szCs w:val="22"/>
                    <w:lang w:eastAsia="lt-LT"/>
                  </w:rPr>
                </w:pPr>
              </w:p>
            </w:tc>
          </w:tr>
          <w:tr w:rsidR="00335224" w14:paraId="28CD8AA7" w14:textId="77777777">
            <w:trPr>
              <w:trHeight w:val="1903"/>
            </w:trPr>
            <w:tc>
              <w:tcPr>
                <w:tcW w:w="673" w:type="dxa"/>
                <w:tcBorders>
                  <w:top w:val="single" w:sz="4" w:space="0" w:color="auto"/>
                  <w:left w:val="single" w:sz="4" w:space="0" w:color="auto"/>
                  <w:bottom w:val="single" w:sz="4" w:space="0" w:color="auto"/>
                  <w:right w:val="single" w:sz="4" w:space="0" w:color="auto"/>
                </w:tcBorders>
                <w:hideMark/>
              </w:tcPr>
              <w:p w14:paraId="6A9EF2EC" w14:textId="77777777" w:rsidR="00335224" w:rsidRDefault="00D03436">
                <w:pPr>
                  <w:ind w:right="-465"/>
                  <w:rPr>
                    <w:sz w:val="22"/>
                    <w:szCs w:val="22"/>
                    <w:lang w:eastAsia="lt-LT"/>
                  </w:rPr>
                </w:pPr>
                <w:r>
                  <w:rPr>
                    <w:sz w:val="22"/>
                    <w:szCs w:val="22"/>
                    <w:lang w:eastAsia="lt-LT"/>
                  </w:rPr>
                  <w:t>2.8.</w:t>
                </w:r>
              </w:p>
            </w:tc>
            <w:tc>
              <w:tcPr>
                <w:tcW w:w="6502" w:type="dxa"/>
                <w:tcBorders>
                  <w:top w:val="single" w:sz="4" w:space="0" w:color="auto"/>
                  <w:left w:val="single" w:sz="4" w:space="0" w:color="auto"/>
                  <w:bottom w:val="single" w:sz="4" w:space="0" w:color="auto"/>
                  <w:right w:val="single" w:sz="4" w:space="0" w:color="auto"/>
                </w:tcBorders>
                <w:hideMark/>
              </w:tcPr>
              <w:p w14:paraId="6EDA3893" w14:textId="77777777" w:rsidR="00335224" w:rsidRDefault="00D03436">
                <w:pPr>
                  <w:jc w:val="both"/>
                  <w:rPr>
                    <w:bCs/>
                    <w:color w:val="000000"/>
                    <w:sz w:val="22"/>
                    <w:szCs w:val="22"/>
                    <w:lang w:eastAsia="lt-LT"/>
                  </w:rPr>
                </w:pPr>
                <w:r>
                  <w:rPr>
                    <w:bCs/>
                    <w:color w:val="000000"/>
                    <w:sz w:val="22"/>
                    <w:szCs w:val="22"/>
                    <w:lang w:eastAsia="lt-LT"/>
                  </w:rPr>
                  <w:t xml:space="preserve">Jei pareiškėjas / projekto vykdytojas / partneris (-iai) / galutinis naudos gavėjas vykdo veiklą 2.1–2.5 papunkčiuose nurodytuose sektoriuose, tačiau kartu bent viename sektoriuje, kuriam taikomas </w:t>
                </w:r>
                <w:r>
                  <w:rPr>
                    <w:bCs/>
                    <w:i/>
                    <w:color w:val="000000"/>
                    <w:sz w:val="22"/>
                    <w:szCs w:val="22"/>
                    <w:lang w:eastAsia="lt-LT"/>
                  </w:rPr>
                  <w:t>De minimis</w:t>
                </w:r>
                <w:r>
                  <w:rPr>
                    <w:bCs/>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bCs/>
                    <w:i/>
                    <w:color w:val="000000"/>
                    <w:sz w:val="22"/>
                    <w:szCs w:val="22"/>
                    <w:lang w:eastAsia="lt-LT"/>
                  </w:rPr>
                  <w:t>de minimis</w:t>
                </w:r>
                <w:r>
                  <w:rPr>
                    <w:bCs/>
                    <w:color w:val="000000"/>
                    <w:sz w:val="22"/>
                    <w:szCs w:val="22"/>
                    <w:lang w:eastAsia="lt-LT"/>
                  </w:rPr>
                  <w:t xml:space="preserve"> pagalba, kuri teikiama pagal </w:t>
                </w:r>
                <w:r>
                  <w:rPr>
                    <w:bCs/>
                    <w:i/>
                    <w:color w:val="000000"/>
                    <w:sz w:val="22"/>
                    <w:szCs w:val="22"/>
                    <w:lang w:eastAsia="lt-LT"/>
                  </w:rPr>
                  <w:t>De minimis</w:t>
                </w:r>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44B94E5F"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4006CCE"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6F5AC997"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08F48CE3" w14:textId="77777777" w:rsidR="00335224" w:rsidRDefault="00335224">
                <w:pPr>
                  <w:ind w:firstLine="720"/>
                  <w:jc w:val="both"/>
                  <w:rPr>
                    <w:color w:val="000000"/>
                    <w:sz w:val="22"/>
                    <w:szCs w:val="22"/>
                    <w:lang w:eastAsia="lt-LT"/>
                  </w:rPr>
                </w:pPr>
              </w:p>
            </w:tc>
          </w:tr>
          <w:tr w:rsidR="00335224" w14:paraId="6000A3F3"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704CE642" w14:textId="77777777" w:rsidR="00335224" w:rsidRDefault="00D03436">
                <w:pPr>
                  <w:ind w:right="-465"/>
                  <w:rPr>
                    <w:sz w:val="22"/>
                    <w:szCs w:val="22"/>
                    <w:lang w:eastAsia="lt-LT"/>
                  </w:rPr>
                </w:pPr>
                <w:r>
                  <w:rPr>
                    <w:sz w:val="22"/>
                    <w:szCs w:val="22"/>
                    <w:lang w:eastAsia="lt-LT"/>
                  </w:rPr>
                  <w:t>2.9.</w:t>
                </w:r>
              </w:p>
            </w:tc>
            <w:tc>
              <w:tcPr>
                <w:tcW w:w="6502" w:type="dxa"/>
                <w:tcBorders>
                  <w:top w:val="single" w:sz="4" w:space="0" w:color="auto"/>
                  <w:left w:val="single" w:sz="4" w:space="0" w:color="auto"/>
                  <w:bottom w:val="single" w:sz="4" w:space="0" w:color="auto"/>
                  <w:right w:val="single" w:sz="4" w:space="0" w:color="auto"/>
                </w:tcBorders>
                <w:hideMark/>
              </w:tcPr>
              <w:p w14:paraId="512A57A7" w14:textId="2E70ED13" w:rsidR="00335224" w:rsidRDefault="00D03436">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300 000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60718E3D"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F6A9B90"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7DEE89C"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D8E87E7" w14:textId="77777777" w:rsidR="00335224" w:rsidRDefault="00335224">
                <w:pPr>
                  <w:jc w:val="both"/>
                  <w:rPr>
                    <w:i/>
                    <w:color w:val="000000"/>
                    <w:sz w:val="22"/>
                    <w:szCs w:val="22"/>
                    <w:lang w:eastAsia="lt-LT"/>
                  </w:rPr>
                </w:pPr>
              </w:p>
            </w:tc>
          </w:tr>
          <w:tr w:rsidR="00335224" w14:paraId="2F9E8291"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139E8503" w14:textId="77777777" w:rsidR="00335224" w:rsidRDefault="00D03436">
                <w:pPr>
                  <w:ind w:right="-465"/>
                  <w:rPr>
                    <w:sz w:val="22"/>
                    <w:szCs w:val="22"/>
                    <w:lang w:eastAsia="lt-LT"/>
                  </w:rPr>
                </w:pPr>
                <w:r>
                  <w:rPr>
                    <w:sz w:val="22"/>
                    <w:szCs w:val="22"/>
                    <w:lang w:eastAsia="lt-LT"/>
                  </w:rPr>
                  <w:t>2.10.</w:t>
                </w:r>
              </w:p>
            </w:tc>
            <w:tc>
              <w:tcPr>
                <w:tcW w:w="6502" w:type="dxa"/>
                <w:tcBorders>
                  <w:top w:val="single" w:sz="4" w:space="0" w:color="auto"/>
                  <w:left w:val="single" w:sz="4" w:space="0" w:color="auto"/>
                  <w:bottom w:val="single" w:sz="4" w:space="0" w:color="auto"/>
                  <w:right w:val="single" w:sz="4" w:space="0" w:color="auto"/>
                </w:tcBorders>
                <w:hideMark/>
              </w:tcPr>
              <w:p w14:paraId="43616E80" w14:textId="77777777" w:rsidR="00335224" w:rsidRDefault="00D03436">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0BD8F700"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D886DF4"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5EEF0E6"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0A9C776F" w14:textId="77777777" w:rsidR="00335224" w:rsidRDefault="00335224">
                <w:pPr>
                  <w:ind w:firstLine="720"/>
                  <w:jc w:val="both"/>
                  <w:rPr>
                    <w:color w:val="000000"/>
                    <w:sz w:val="22"/>
                    <w:szCs w:val="22"/>
                    <w:lang w:eastAsia="lt-LT"/>
                  </w:rPr>
                </w:pPr>
              </w:p>
            </w:tc>
          </w:tr>
          <w:tr w:rsidR="00335224" w14:paraId="406C2168"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6F03B2B7" w14:textId="77777777" w:rsidR="00335224" w:rsidRDefault="00D03436">
                <w:pPr>
                  <w:ind w:right="-465"/>
                  <w:rPr>
                    <w:sz w:val="22"/>
                    <w:szCs w:val="22"/>
                    <w:lang w:eastAsia="lt-LT"/>
                  </w:rPr>
                </w:pPr>
                <w:r>
                  <w:rPr>
                    <w:sz w:val="22"/>
                    <w:szCs w:val="22"/>
                    <w:lang w:eastAsia="lt-LT"/>
                  </w:rPr>
                  <w:t>2.11.</w:t>
                </w:r>
              </w:p>
            </w:tc>
            <w:tc>
              <w:tcPr>
                <w:tcW w:w="6502" w:type="dxa"/>
                <w:tcBorders>
                  <w:top w:val="single" w:sz="4" w:space="0" w:color="auto"/>
                  <w:left w:val="single" w:sz="4" w:space="0" w:color="auto"/>
                  <w:bottom w:val="single" w:sz="4" w:space="0" w:color="auto"/>
                  <w:right w:val="single" w:sz="4" w:space="0" w:color="auto"/>
                </w:tcBorders>
                <w:hideMark/>
              </w:tcPr>
              <w:p w14:paraId="7BEBFF9A" w14:textId="77777777" w:rsidR="00335224" w:rsidRDefault="00D03436">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27B9B128"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9CE08E6"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0383055"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56A2D903" w14:textId="77777777" w:rsidR="00335224" w:rsidRDefault="00335224">
                <w:pPr>
                  <w:ind w:firstLine="720"/>
                  <w:jc w:val="both"/>
                  <w:rPr>
                    <w:color w:val="000000"/>
                    <w:sz w:val="22"/>
                    <w:szCs w:val="22"/>
                    <w:lang w:eastAsia="lt-LT"/>
                  </w:rPr>
                </w:pPr>
              </w:p>
            </w:tc>
          </w:tr>
          <w:tr w:rsidR="00335224" w14:paraId="08D9AD9F"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0F4A5A0B" w14:textId="77777777" w:rsidR="00335224" w:rsidRDefault="00D03436">
                <w:pPr>
                  <w:ind w:right="-465"/>
                  <w:rPr>
                    <w:rFonts w:eastAsia="Calibri"/>
                    <w:sz w:val="22"/>
                    <w:szCs w:val="22"/>
                  </w:rPr>
                </w:pPr>
                <w:r>
                  <w:rPr>
                    <w:sz w:val="22"/>
                    <w:szCs w:val="22"/>
                    <w:lang w:eastAsia="lt-LT"/>
                  </w:rPr>
                  <w:t>2.12.</w:t>
                </w:r>
              </w:p>
            </w:tc>
            <w:tc>
              <w:tcPr>
                <w:tcW w:w="6502" w:type="dxa"/>
                <w:tcBorders>
                  <w:top w:val="single" w:sz="4" w:space="0" w:color="auto"/>
                  <w:left w:val="single" w:sz="4" w:space="0" w:color="auto"/>
                  <w:bottom w:val="single" w:sz="4" w:space="0" w:color="auto"/>
                  <w:right w:val="single" w:sz="4" w:space="0" w:color="auto"/>
                </w:tcBorders>
                <w:hideMark/>
              </w:tcPr>
              <w:p w14:paraId="326D0182" w14:textId="77777777" w:rsidR="00335224" w:rsidRDefault="00D03436">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1ADFA3D5"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09CE06C"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D5A51FE"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3D087768" w14:textId="77777777" w:rsidR="00335224" w:rsidRDefault="00335224">
                <w:pPr>
                  <w:ind w:firstLine="34"/>
                  <w:jc w:val="both"/>
                  <w:rPr>
                    <w:color w:val="000000"/>
                    <w:sz w:val="22"/>
                    <w:szCs w:val="22"/>
                    <w:lang w:eastAsia="lt-LT"/>
                  </w:rPr>
                </w:pPr>
              </w:p>
            </w:tc>
          </w:tr>
          <w:tr w:rsidR="00335224" w14:paraId="40655960"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21E66243" w14:textId="77777777" w:rsidR="00335224" w:rsidRDefault="00D03436">
                <w:pPr>
                  <w:ind w:right="-465"/>
                  <w:rPr>
                    <w:rFonts w:eastAsia="Calibri"/>
                    <w:sz w:val="22"/>
                    <w:szCs w:val="22"/>
                  </w:rPr>
                </w:pPr>
                <w:r>
                  <w:rPr>
                    <w:sz w:val="22"/>
                    <w:szCs w:val="22"/>
                    <w:lang w:eastAsia="lt-LT"/>
                  </w:rPr>
                  <w:t>2.13.</w:t>
                </w:r>
              </w:p>
            </w:tc>
            <w:tc>
              <w:tcPr>
                <w:tcW w:w="6502" w:type="dxa"/>
                <w:tcBorders>
                  <w:top w:val="single" w:sz="4" w:space="0" w:color="auto"/>
                  <w:left w:val="single" w:sz="4" w:space="0" w:color="auto"/>
                  <w:bottom w:val="single" w:sz="4" w:space="0" w:color="auto"/>
                  <w:right w:val="single" w:sz="4" w:space="0" w:color="auto"/>
                </w:tcBorders>
                <w:hideMark/>
              </w:tcPr>
              <w:p w14:paraId="1E547258" w14:textId="77777777" w:rsidR="00335224" w:rsidRDefault="00D03436">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28B350D1"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2303A45"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F382277"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778EE7F3" w14:textId="77777777" w:rsidR="00335224" w:rsidRDefault="00335224">
                <w:pPr>
                  <w:ind w:firstLine="720"/>
                  <w:jc w:val="both"/>
                  <w:rPr>
                    <w:i/>
                    <w:color w:val="000000"/>
                    <w:sz w:val="22"/>
                    <w:szCs w:val="22"/>
                    <w:lang w:eastAsia="lt-LT"/>
                  </w:rPr>
                </w:pPr>
              </w:p>
            </w:tc>
          </w:tr>
          <w:tr w:rsidR="00335224" w14:paraId="126505CE"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0B229AB5" w14:textId="77777777" w:rsidR="00335224" w:rsidRDefault="00D03436">
                <w:pPr>
                  <w:ind w:right="-465"/>
                  <w:rPr>
                    <w:sz w:val="22"/>
                    <w:szCs w:val="22"/>
                    <w:lang w:eastAsia="lt-LT"/>
                  </w:rPr>
                </w:pPr>
                <w:r>
                  <w:rPr>
                    <w:sz w:val="22"/>
                    <w:szCs w:val="22"/>
                    <w:lang w:eastAsia="lt-LT"/>
                  </w:rPr>
                  <w:lastRenderedPageBreak/>
                  <w:t>2.14.</w:t>
                </w:r>
              </w:p>
            </w:tc>
            <w:tc>
              <w:tcPr>
                <w:tcW w:w="6502" w:type="dxa"/>
                <w:tcBorders>
                  <w:top w:val="single" w:sz="4" w:space="0" w:color="auto"/>
                  <w:left w:val="single" w:sz="4" w:space="0" w:color="auto"/>
                  <w:bottom w:val="single" w:sz="4" w:space="0" w:color="auto"/>
                  <w:right w:val="single" w:sz="4" w:space="0" w:color="auto"/>
                </w:tcBorders>
                <w:hideMark/>
              </w:tcPr>
              <w:p w14:paraId="4995DBA2" w14:textId="77777777" w:rsidR="00335224" w:rsidRDefault="00D03436">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1517B371"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94BA482"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75F2DA60"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00B09C33" w14:textId="77777777" w:rsidR="00335224" w:rsidRDefault="00335224">
                <w:pPr>
                  <w:ind w:firstLine="720"/>
                  <w:jc w:val="both"/>
                  <w:rPr>
                    <w:color w:val="000000"/>
                    <w:sz w:val="22"/>
                    <w:szCs w:val="22"/>
                    <w:lang w:eastAsia="lt-LT"/>
                  </w:rPr>
                </w:pPr>
              </w:p>
            </w:tc>
          </w:tr>
        </w:tbl>
        <w:p w14:paraId="489C68EF" w14:textId="77777777" w:rsidR="00335224" w:rsidRDefault="0033522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35224" w14:paraId="20571986"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3372678A" w14:textId="77777777" w:rsidR="00335224" w:rsidRDefault="00D03436">
                <w:pPr>
                  <w:ind w:firstLine="720"/>
                  <w:rPr>
                    <w:color w:val="000000"/>
                    <w:sz w:val="22"/>
                    <w:szCs w:val="22"/>
                    <w:lang w:eastAsia="lt-LT"/>
                  </w:rPr>
                </w:pPr>
                <w:r>
                  <w:rPr>
                    <w:b/>
                    <w:bCs/>
                    <w:color w:val="000000"/>
                    <w:sz w:val="22"/>
                    <w:szCs w:val="22"/>
                    <w:lang w:eastAsia="lt-LT"/>
                  </w:rPr>
                  <w:t xml:space="preserve">3. Išvada dėl atitikties </w:t>
                </w:r>
                <w:r>
                  <w:rPr>
                    <w:b/>
                    <w:bCs/>
                    <w:i/>
                    <w:iCs/>
                    <w:color w:val="000000"/>
                    <w:sz w:val="22"/>
                    <w:szCs w:val="22"/>
                    <w:lang w:eastAsia="lt-LT"/>
                  </w:rPr>
                  <w:t>D</w:t>
                </w:r>
                <w:r>
                  <w:rPr>
                    <w:b/>
                    <w:bCs/>
                    <w:i/>
                    <w:color w:val="000000"/>
                    <w:sz w:val="22"/>
                    <w:szCs w:val="22"/>
                    <w:lang w:eastAsia="lt-LT"/>
                  </w:rPr>
                  <w:t>e minimis</w:t>
                </w:r>
                <w:r>
                  <w:rPr>
                    <w:b/>
                    <w:bCs/>
                    <w:color w:val="000000"/>
                    <w:sz w:val="22"/>
                    <w:szCs w:val="22"/>
                    <w:lang w:eastAsia="lt-LT"/>
                  </w:rPr>
                  <w:t xml:space="preserve"> reglamente nustatytoms sąlygoms </w:t>
                </w:r>
              </w:p>
              <w:p w14:paraId="46FAD8AC" w14:textId="77777777" w:rsidR="00335224" w:rsidRDefault="00335224">
                <w:pPr>
                  <w:ind w:firstLine="720"/>
                  <w:rPr>
                    <w:color w:val="000000"/>
                    <w:sz w:val="22"/>
                    <w:szCs w:val="22"/>
                    <w:lang w:eastAsia="lt-LT"/>
                  </w:rPr>
                </w:pPr>
              </w:p>
            </w:tc>
          </w:tr>
          <w:tr w:rsidR="00335224" w14:paraId="7826055C" w14:textId="77777777">
            <w:trPr>
              <w:trHeight w:val="150"/>
            </w:trPr>
            <w:tc>
              <w:tcPr>
                <w:tcW w:w="7196" w:type="dxa"/>
                <w:vMerge w:val="restart"/>
                <w:tcBorders>
                  <w:top w:val="single" w:sz="4" w:space="0" w:color="auto"/>
                  <w:left w:val="single" w:sz="4" w:space="0" w:color="auto"/>
                  <w:right w:val="single" w:sz="4" w:space="0" w:color="auto"/>
                </w:tcBorders>
              </w:tcPr>
              <w:p w14:paraId="487AF7C1" w14:textId="77777777" w:rsidR="00335224" w:rsidRDefault="00D03436">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307F8B4B" w14:textId="77777777" w:rsidR="00335224" w:rsidRDefault="00D03436">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280F9078" w14:textId="77777777" w:rsidR="00335224" w:rsidRDefault="00D03436">
                <w:pPr>
                  <w:ind w:firstLine="720"/>
                  <w:jc w:val="center"/>
                  <w:rPr>
                    <w:b/>
                    <w:bCs/>
                    <w:color w:val="000000"/>
                    <w:sz w:val="22"/>
                    <w:szCs w:val="22"/>
                    <w:lang w:eastAsia="lt-LT"/>
                  </w:rPr>
                </w:pPr>
                <w:r>
                  <w:rPr>
                    <w:b/>
                    <w:color w:val="000000"/>
                    <w:sz w:val="22"/>
                    <w:szCs w:val="22"/>
                    <w:lang w:eastAsia="lt-LT"/>
                  </w:rPr>
                  <w:t>Pasirinkimo pagrindimas / nustatytos rizikos</w:t>
                </w:r>
              </w:p>
            </w:tc>
          </w:tr>
          <w:tr w:rsidR="00335224" w14:paraId="383CE537"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65A89C58" w14:textId="77777777" w:rsidR="00335224" w:rsidRDefault="0033522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1082DAFA" w14:textId="77777777" w:rsidR="00335224" w:rsidRDefault="00D03436">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071757BB" w14:textId="77777777" w:rsidR="00335224" w:rsidRDefault="00D03436">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58D492C" w14:textId="77777777" w:rsidR="00335224" w:rsidRDefault="00335224">
                <w:pPr>
                  <w:rPr>
                    <w:b/>
                    <w:bCs/>
                    <w:color w:val="000000"/>
                    <w:sz w:val="22"/>
                    <w:szCs w:val="22"/>
                    <w:lang w:eastAsia="lt-LT"/>
                  </w:rPr>
                </w:pPr>
              </w:p>
            </w:tc>
          </w:tr>
          <w:tr w:rsidR="00335224" w14:paraId="1399FF55"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13324CB8" w14:textId="77777777" w:rsidR="00335224" w:rsidRDefault="00D03436">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0BB5EB3D" w14:textId="77777777" w:rsidR="00335224" w:rsidRDefault="00D03436">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4104CD">
                  <w:rPr>
                    <w:rFonts w:ascii="EYInterstate" w:hAnsi="EYInterstate" w:cs="EYInterstate"/>
                    <w:color w:val="000000"/>
                    <w:sz w:val="20"/>
                    <w:lang w:eastAsia="lt-LT"/>
                  </w:rPr>
                </w:r>
                <w:r w:rsidR="004104CD">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5D0E4612" w14:textId="77777777" w:rsidR="00335224" w:rsidRDefault="00D03436">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4104CD">
                  <w:rPr>
                    <w:rFonts w:ascii="EYInterstate" w:hAnsi="EYInterstate" w:cs="EYInterstate"/>
                    <w:color w:val="000000"/>
                    <w:sz w:val="20"/>
                    <w:lang w:eastAsia="lt-LT"/>
                  </w:rPr>
                </w:r>
                <w:r w:rsidR="004104CD">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07A30240" w14:textId="77777777" w:rsidR="00335224" w:rsidRDefault="00335224">
                <w:pPr>
                  <w:ind w:firstLine="720"/>
                  <w:jc w:val="both"/>
                  <w:rPr>
                    <w:color w:val="000000"/>
                    <w:sz w:val="22"/>
                    <w:szCs w:val="22"/>
                    <w:lang w:eastAsia="lt-LT"/>
                  </w:rPr>
                </w:pPr>
              </w:p>
            </w:tc>
          </w:tr>
        </w:tbl>
        <w:p w14:paraId="15E52E8E" w14:textId="77777777" w:rsidR="00335224" w:rsidRDefault="00335224">
          <w:pPr>
            <w:tabs>
              <w:tab w:val="left" w:pos="6946"/>
            </w:tabs>
            <w:rPr>
              <w:rFonts w:cs="Arial"/>
              <w:szCs w:val="24"/>
            </w:rPr>
          </w:pPr>
        </w:p>
        <w:p w14:paraId="1437CCCA" w14:textId="77777777" w:rsidR="00335224" w:rsidRDefault="00335224">
          <w:pPr>
            <w:tabs>
              <w:tab w:val="left" w:pos="6946"/>
            </w:tabs>
            <w:rPr>
              <w:rFonts w:cs="Arial"/>
              <w:szCs w:val="24"/>
            </w:rPr>
          </w:pPr>
        </w:p>
        <w:p w14:paraId="3BB814A2" w14:textId="77777777" w:rsidR="00335224" w:rsidRDefault="00D03436">
          <w:pPr>
            <w:tabs>
              <w:tab w:val="left" w:pos="6946"/>
            </w:tabs>
            <w:rPr>
              <w:szCs w:val="24"/>
            </w:rPr>
          </w:pPr>
          <w:r>
            <w:rPr>
              <w:szCs w:val="24"/>
            </w:rPr>
            <w:t xml:space="preserve">_____________________________________ </w:t>
          </w:r>
          <w:r>
            <w:rPr>
              <w:szCs w:val="24"/>
            </w:rPr>
            <w:tab/>
            <w:t>____________________</w:t>
          </w:r>
          <w:r>
            <w:rPr>
              <w:szCs w:val="24"/>
            </w:rPr>
            <w:tab/>
          </w:r>
        </w:p>
        <w:p w14:paraId="1FFC6DFC" w14:textId="77777777" w:rsidR="00335224" w:rsidRDefault="00D03436">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32141BF0" w14:textId="77777777" w:rsidR="00335224" w:rsidRDefault="00335224">
          <w:pPr>
            <w:spacing w:line="276" w:lineRule="auto"/>
            <w:jc w:val="center"/>
            <w:rPr>
              <w:sz w:val="22"/>
              <w:szCs w:val="22"/>
            </w:rPr>
          </w:pPr>
        </w:p>
        <w:p w14:paraId="4880934A" w14:textId="77777777" w:rsidR="00335224" w:rsidRDefault="00335224">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35224" w14:paraId="46CD9144"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079F5434" w14:textId="77777777" w:rsidR="00335224" w:rsidRDefault="00D03436">
                <w:pPr>
                  <w:ind w:firstLine="731"/>
                  <w:jc w:val="both"/>
                  <w:rPr>
                    <w:color w:val="000000"/>
                    <w:sz w:val="22"/>
                    <w:szCs w:val="22"/>
                    <w:lang w:eastAsia="lt-LT"/>
                  </w:rPr>
                </w:pPr>
                <w:r>
                  <w:rPr>
                    <w:b/>
                    <w:bCs/>
                    <w:color w:val="000000"/>
                    <w:sz w:val="22"/>
                    <w:szCs w:val="22"/>
                    <w:lang w:eastAsia="lt-LT"/>
                  </w:rPr>
                  <w:t xml:space="preserve">4. Atitikties 2014 m. birželio 27 d. Komisijos reglamente (ES) Nr. 717/2014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žuvininkystės ir akvakultūros sektoriuje (toliau – </w:t>
                </w:r>
                <w:r>
                  <w:rPr>
                    <w:b/>
                    <w:bCs/>
                    <w:i/>
                    <w:color w:val="000000"/>
                    <w:sz w:val="22"/>
                    <w:szCs w:val="22"/>
                    <w:lang w:eastAsia="lt-LT"/>
                  </w:rPr>
                  <w:t>De minimis</w:t>
                </w:r>
                <w:r>
                  <w:rPr>
                    <w:b/>
                    <w:bCs/>
                    <w:color w:val="000000"/>
                    <w:sz w:val="22"/>
                    <w:szCs w:val="22"/>
                    <w:lang w:eastAsia="lt-LT"/>
                  </w:rPr>
                  <w:t xml:space="preserve"> pagalbos žuvininkystės ir akvakultūros sektoriuje reglamentas) nustatytoms sąlygoms vertinimas (jei taikoma)</w:t>
                </w:r>
              </w:p>
              <w:p w14:paraId="066E0BF6" w14:textId="77777777" w:rsidR="00335224" w:rsidRDefault="00335224">
                <w:pPr>
                  <w:ind w:firstLine="720"/>
                  <w:rPr>
                    <w:color w:val="000000"/>
                    <w:sz w:val="22"/>
                    <w:szCs w:val="22"/>
                    <w:lang w:eastAsia="lt-LT"/>
                  </w:rPr>
                </w:pPr>
              </w:p>
            </w:tc>
          </w:tr>
          <w:tr w:rsidR="00335224" w14:paraId="5BB3B732"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574AC0AF" w14:textId="77777777" w:rsidR="00335224" w:rsidRDefault="00D03436">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69CED163" w14:textId="77777777" w:rsidR="00335224" w:rsidRDefault="00D03436">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3E43BEAC" w14:textId="77777777" w:rsidR="00335224" w:rsidRDefault="00D03436">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47F6A20D" w14:textId="77777777" w:rsidR="00335224" w:rsidRDefault="00D03436">
                <w:pPr>
                  <w:jc w:val="center"/>
                  <w:rPr>
                    <w:b/>
                    <w:color w:val="000000"/>
                    <w:sz w:val="22"/>
                    <w:szCs w:val="22"/>
                    <w:lang w:eastAsia="lt-LT"/>
                  </w:rPr>
                </w:pPr>
                <w:r>
                  <w:rPr>
                    <w:b/>
                    <w:color w:val="000000"/>
                    <w:sz w:val="22"/>
                    <w:szCs w:val="22"/>
                    <w:lang w:eastAsia="lt-LT"/>
                  </w:rPr>
                  <w:t>Pasirinkimo pagrindimas</w:t>
                </w:r>
              </w:p>
            </w:tc>
          </w:tr>
          <w:tr w:rsidR="00335224" w14:paraId="3FAB3C26"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1887D747" w14:textId="77777777" w:rsidR="00335224" w:rsidRDefault="0033522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2E5A77AA" w14:textId="77777777" w:rsidR="00335224" w:rsidRDefault="0033522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5FAD896D" w14:textId="77777777" w:rsidR="00335224" w:rsidRDefault="00D03436">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1F7DFE2E" w14:textId="77777777" w:rsidR="00335224" w:rsidRDefault="00D03436">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3F8CED8C" w14:textId="77777777" w:rsidR="00335224" w:rsidRDefault="00D03436">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1C81EE9A" w14:textId="77777777" w:rsidR="00335224" w:rsidRDefault="00335224">
                <w:pPr>
                  <w:rPr>
                    <w:b/>
                    <w:color w:val="000000"/>
                    <w:sz w:val="22"/>
                    <w:szCs w:val="22"/>
                    <w:lang w:eastAsia="lt-LT"/>
                  </w:rPr>
                </w:pPr>
              </w:p>
            </w:tc>
          </w:tr>
          <w:tr w:rsidR="00335224" w14:paraId="70E60F92"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272F4C1B" w14:textId="77777777" w:rsidR="00335224" w:rsidRDefault="00D03436">
                <w:pPr>
                  <w:ind w:right="-465"/>
                  <w:rPr>
                    <w:sz w:val="22"/>
                    <w:szCs w:val="22"/>
                    <w:lang w:eastAsia="lt-LT"/>
                  </w:rPr>
                </w:pPr>
                <w:r>
                  <w:rPr>
                    <w:sz w:val="22"/>
                    <w:szCs w:val="22"/>
                    <w:lang w:eastAsia="lt-LT"/>
                  </w:rPr>
                  <w:t>4.1.</w:t>
                </w:r>
              </w:p>
            </w:tc>
            <w:tc>
              <w:tcPr>
                <w:tcW w:w="6502" w:type="dxa"/>
                <w:tcBorders>
                  <w:top w:val="single" w:sz="4" w:space="0" w:color="auto"/>
                  <w:left w:val="single" w:sz="4" w:space="0" w:color="auto"/>
                  <w:bottom w:val="single" w:sz="4" w:space="0" w:color="auto"/>
                  <w:right w:val="single" w:sz="4" w:space="0" w:color="auto"/>
                </w:tcBorders>
              </w:tcPr>
              <w:p w14:paraId="5C877A87" w14:textId="77777777" w:rsidR="00335224" w:rsidRDefault="00D03436">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teikiama pareiškėjo / projekto vykdytojo / partnerio (-ių) / galutinio naudos gavėjo / galutinio gavėjo vykdomai pirminės žvejybos ir akvakultūros produktų gamybos veiklai, kuriai taikomas Reglamentas Nr. 1379/2013t?</w:t>
                </w:r>
              </w:p>
            </w:tc>
            <w:tc>
              <w:tcPr>
                <w:tcW w:w="730" w:type="dxa"/>
                <w:tcBorders>
                  <w:top w:val="single" w:sz="4" w:space="0" w:color="auto"/>
                  <w:left w:val="single" w:sz="4" w:space="0" w:color="auto"/>
                  <w:bottom w:val="single" w:sz="4" w:space="0" w:color="auto"/>
                  <w:right w:val="single" w:sz="4" w:space="0" w:color="auto"/>
                </w:tcBorders>
                <w:vAlign w:val="center"/>
              </w:tcPr>
              <w:p w14:paraId="54747B43" w14:textId="77777777" w:rsidR="00335224" w:rsidRDefault="00D03436">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13A99A9A"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C9CB094"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22F052A" w14:textId="77777777" w:rsidR="00335224" w:rsidRDefault="00335224">
                <w:pPr>
                  <w:jc w:val="both"/>
                  <w:rPr>
                    <w:i/>
                    <w:color w:val="000000"/>
                    <w:sz w:val="22"/>
                    <w:szCs w:val="22"/>
                    <w:lang w:eastAsia="lt-LT"/>
                  </w:rPr>
                </w:pPr>
              </w:p>
            </w:tc>
          </w:tr>
          <w:tr w:rsidR="00335224" w14:paraId="62DD441F"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44F042C8" w14:textId="77777777" w:rsidR="00335224" w:rsidRDefault="00D03436">
                <w:pPr>
                  <w:ind w:right="-465"/>
                  <w:rPr>
                    <w:sz w:val="22"/>
                    <w:szCs w:val="22"/>
                    <w:lang w:eastAsia="lt-LT"/>
                  </w:rPr>
                </w:pPr>
                <w:r>
                  <w:rPr>
                    <w:sz w:val="22"/>
                    <w:szCs w:val="22"/>
                    <w:lang w:eastAsia="lt-LT"/>
                  </w:rPr>
                  <w:t>4.2.</w:t>
                </w:r>
              </w:p>
            </w:tc>
            <w:tc>
              <w:tcPr>
                <w:tcW w:w="6502" w:type="dxa"/>
                <w:tcBorders>
                  <w:top w:val="single" w:sz="4" w:space="0" w:color="auto"/>
                  <w:left w:val="single" w:sz="4" w:space="0" w:color="auto"/>
                  <w:bottom w:val="single" w:sz="4" w:space="0" w:color="auto"/>
                  <w:right w:val="single" w:sz="4" w:space="0" w:color="auto"/>
                </w:tcBorders>
                <w:hideMark/>
              </w:tcPr>
              <w:p w14:paraId="503EDE7A" w14:textId="4C139039" w:rsidR="00335224" w:rsidRDefault="00D03436">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40 000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16E9D6C6"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3E1255A"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F62A2BF"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60A43F0" w14:textId="77777777" w:rsidR="00335224" w:rsidRDefault="00335224">
                <w:pPr>
                  <w:jc w:val="both"/>
                  <w:rPr>
                    <w:i/>
                    <w:color w:val="000000"/>
                    <w:sz w:val="22"/>
                    <w:szCs w:val="22"/>
                    <w:lang w:eastAsia="lt-LT"/>
                  </w:rPr>
                </w:pPr>
              </w:p>
            </w:tc>
          </w:tr>
          <w:tr w:rsidR="00335224" w14:paraId="4BE4ED25"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5D8B55B7" w14:textId="77777777" w:rsidR="00335224" w:rsidRDefault="00D03436">
                <w:pPr>
                  <w:ind w:right="-465"/>
                  <w:rPr>
                    <w:sz w:val="22"/>
                    <w:szCs w:val="22"/>
                    <w:lang w:eastAsia="lt-LT"/>
                  </w:rPr>
                </w:pPr>
                <w:r>
                  <w:rPr>
                    <w:sz w:val="22"/>
                    <w:szCs w:val="22"/>
                    <w:lang w:eastAsia="lt-LT"/>
                  </w:rPr>
                  <w:t>4.3.</w:t>
                </w:r>
              </w:p>
            </w:tc>
            <w:tc>
              <w:tcPr>
                <w:tcW w:w="6502" w:type="dxa"/>
                <w:tcBorders>
                  <w:top w:val="single" w:sz="4" w:space="0" w:color="auto"/>
                  <w:left w:val="single" w:sz="4" w:space="0" w:color="auto"/>
                  <w:bottom w:val="single" w:sz="4" w:space="0" w:color="auto"/>
                  <w:right w:val="single" w:sz="4" w:space="0" w:color="auto"/>
                </w:tcBorders>
                <w:hideMark/>
              </w:tcPr>
              <w:p w14:paraId="4564425E" w14:textId="77777777" w:rsidR="00335224" w:rsidRDefault="00D03436">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252F7C7"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3F848C9"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570D2966"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EFA1ADA" w14:textId="77777777" w:rsidR="00335224" w:rsidRDefault="00335224">
                <w:pPr>
                  <w:ind w:firstLine="720"/>
                  <w:jc w:val="both"/>
                  <w:rPr>
                    <w:color w:val="000000"/>
                    <w:sz w:val="22"/>
                    <w:szCs w:val="22"/>
                    <w:lang w:eastAsia="lt-LT"/>
                  </w:rPr>
                </w:pPr>
              </w:p>
            </w:tc>
          </w:tr>
          <w:tr w:rsidR="00335224" w14:paraId="7D5F0E4B"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286A7704" w14:textId="77777777" w:rsidR="00335224" w:rsidRDefault="00D03436">
                <w:pPr>
                  <w:ind w:right="-465"/>
                  <w:rPr>
                    <w:sz w:val="22"/>
                    <w:szCs w:val="22"/>
                    <w:lang w:eastAsia="lt-LT"/>
                  </w:rPr>
                </w:pPr>
                <w:r>
                  <w:rPr>
                    <w:sz w:val="22"/>
                    <w:szCs w:val="22"/>
                    <w:lang w:eastAsia="lt-LT"/>
                  </w:rPr>
                  <w:t>4.4.</w:t>
                </w:r>
              </w:p>
            </w:tc>
            <w:tc>
              <w:tcPr>
                <w:tcW w:w="6502" w:type="dxa"/>
                <w:tcBorders>
                  <w:top w:val="single" w:sz="4" w:space="0" w:color="auto"/>
                  <w:left w:val="single" w:sz="4" w:space="0" w:color="auto"/>
                  <w:bottom w:val="single" w:sz="4" w:space="0" w:color="auto"/>
                  <w:right w:val="single" w:sz="4" w:space="0" w:color="auto"/>
                </w:tcBorders>
                <w:hideMark/>
              </w:tcPr>
              <w:p w14:paraId="17648E60" w14:textId="77777777" w:rsidR="00335224" w:rsidRDefault="00D03436">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07B6BC04"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8578F57"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222C4B0"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AE063BD" w14:textId="77777777" w:rsidR="00335224" w:rsidRDefault="00335224">
                <w:pPr>
                  <w:ind w:firstLine="720"/>
                  <w:jc w:val="both"/>
                  <w:rPr>
                    <w:color w:val="000000"/>
                    <w:sz w:val="22"/>
                    <w:szCs w:val="22"/>
                    <w:lang w:eastAsia="lt-LT"/>
                  </w:rPr>
                </w:pPr>
              </w:p>
            </w:tc>
          </w:tr>
          <w:tr w:rsidR="00335224" w14:paraId="0CC4B094"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42B43BC5" w14:textId="77777777" w:rsidR="00335224" w:rsidRDefault="00D03436">
                <w:pPr>
                  <w:ind w:right="-465"/>
                  <w:rPr>
                    <w:rFonts w:eastAsia="Calibri"/>
                    <w:sz w:val="22"/>
                    <w:szCs w:val="22"/>
                  </w:rPr>
                </w:pPr>
                <w:r>
                  <w:rPr>
                    <w:sz w:val="22"/>
                    <w:szCs w:val="22"/>
                    <w:lang w:eastAsia="lt-LT"/>
                  </w:rPr>
                  <w:lastRenderedPageBreak/>
                  <w:t>4.5.</w:t>
                </w:r>
              </w:p>
            </w:tc>
            <w:tc>
              <w:tcPr>
                <w:tcW w:w="6502" w:type="dxa"/>
                <w:tcBorders>
                  <w:top w:val="single" w:sz="4" w:space="0" w:color="auto"/>
                  <w:left w:val="single" w:sz="4" w:space="0" w:color="auto"/>
                  <w:bottom w:val="single" w:sz="4" w:space="0" w:color="auto"/>
                  <w:right w:val="single" w:sz="4" w:space="0" w:color="auto"/>
                </w:tcBorders>
                <w:hideMark/>
              </w:tcPr>
              <w:p w14:paraId="1765DD65" w14:textId="77777777" w:rsidR="00335224" w:rsidRDefault="00D03436">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39EB2397"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CC11EAB"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7C22C2F"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F25EB68" w14:textId="77777777" w:rsidR="00335224" w:rsidRDefault="00335224">
                <w:pPr>
                  <w:ind w:firstLine="34"/>
                  <w:jc w:val="both"/>
                  <w:rPr>
                    <w:color w:val="000000"/>
                    <w:sz w:val="22"/>
                    <w:szCs w:val="22"/>
                    <w:lang w:eastAsia="lt-LT"/>
                  </w:rPr>
                </w:pPr>
              </w:p>
            </w:tc>
          </w:tr>
          <w:tr w:rsidR="00335224" w14:paraId="31572711"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70B6CF4A" w14:textId="77777777" w:rsidR="00335224" w:rsidRDefault="00D03436">
                <w:pPr>
                  <w:ind w:right="-465"/>
                  <w:rPr>
                    <w:rFonts w:eastAsia="Calibri"/>
                    <w:sz w:val="22"/>
                    <w:szCs w:val="22"/>
                  </w:rPr>
                </w:pPr>
                <w:r>
                  <w:rPr>
                    <w:sz w:val="22"/>
                    <w:szCs w:val="22"/>
                    <w:lang w:eastAsia="lt-LT"/>
                  </w:rPr>
                  <w:t>4.6.</w:t>
                </w:r>
              </w:p>
            </w:tc>
            <w:tc>
              <w:tcPr>
                <w:tcW w:w="6502" w:type="dxa"/>
                <w:tcBorders>
                  <w:top w:val="single" w:sz="4" w:space="0" w:color="auto"/>
                  <w:left w:val="single" w:sz="4" w:space="0" w:color="auto"/>
                  <w:bottom w:val="single" w:sz="4" w:space="0" w:color="auto"/>
                  <w:right w:val="single" w:sz="4" w:space="0" w:color="auto"/>
                </w:tcBorders>
                <w:hideMark/>
              </w:tcPr>
              <w:p w14:paraId="303B4C8F" w14:textId="77777777" w:rsidR="00335224" w:rsidRDefault="00D03436">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žuvininkystės ir akvakultūros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6DF4DB65"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5919C8A"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E2F34E0"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40C2794" w14:textId="77777777" w:rsidR="00335224" w:rsidRDefault="00335224">
                <w:pPr>
                  <w:ind w:firstLine="720"/>
                  <w:jc w:val="both"/>
                  <w:rPr>
                    <w:i/>
                    <w:color w:val="000000"/>
                    <w:sz w:val="22"/>
                    <w:szCs w:val="22"/>
                    <w:lang w:eastAsia="lt-LT"/>
                  </w:rPr>
                </w:pPr>
              </w:p>
            </w:tc>
          </w:tr>
          <w:tr w:rsidR="00335224" w14:paraId="4E67FA55"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778289E5" w14:textId="77777777" w:rsidR="00335224" w:rsidRDefault="00D03436">
                <w:pPr>
                  <w:ind w:right="-465"/>
                  <w:rPr>
                    <w:sz w:val="22"/>
                    <w:szCs w:val="22"/>
                    <w:lang w:eastAsia="lt-LT"/>
                  </w:rPr>
                </w:pPr>
                <w:r>
                  <w:rPr>
                    <w:sz w:val="22"/>
                    <w:szCs w:val="22"/>
                    <w:lang w:eastAsia="lt-LT"/>
                  </w:rPr>
                  <w:t>4.7.</w:t>
                </w:r>
              </w:p>
            </w:tc>
            <w:tc>
              <w:tcPr>
                <w:tcW w:w="6502" w:type="dxa"/>
                <w:tcBorders>
                  <w:top w:val="single" w:sz="4" w:space="0" w:color="auto"/>
                  <w:left w:val="single" w:sz="4" w:space="0" w:color="auto"/>
                  <w:bottom w:val="single" w:sz="4" w:space="0" w:color="auto"/>
                  <w:right w:val="single" w:sz="4" w:space="0" w:color="auto"/>
                </w:tcBorders>
                <w:hideMark/>
              </w:tcPr>
              <w:p w14:paraId="65F10469" w14:textId="77777777" w:rsidR="00335224" w:rsidRDefault="00D03436">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žuvininkystės ir akvakultūros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6A431179"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A024D4A"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55BCCCD"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1DCCA1CD" w14:textId="77777777" w:rsidR="00335224" w:rsidRDefault="00335224">
                <w:pPr>
                  <w:ind w:firstLine="720"/>
                  <w:jc w:val="both"/>
                  <w:rPr>
                    <w:color w:val="000000"/>
                    <w:sz w:val="22"/>
                    <w:szCs w:val="22"/>
                    <w:lang w:eastAsia="lt-LT"/>
                  </w:rPr>
                </w:pPr>
              </w:p>
            </w:tc>
          </w:tr>
        </w:tbl>
        <w:p w14:paraId="05FB65F3" w14:textId="77777777" w:rsidR="00335224" w:rsidRDefault="0033522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35224" w14:paraId="53866FB1"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1882D14E" w14:textId="77777777" w:rsidR="00335224" w:rsidRDefault="00D03436">
                <w:pPr>
                  <w:ind w:firstLine="720"/>
                  <w:rPr>
                    <w:color w:val="000000"/>
                    <w:sz w:val="22"/>
                    <w:szCs w:val="22"/>
                    <w:lang w:eastAsia="lt-LT"/>
                  </w:rPr>
                </w:pPr>
                <w:r>
                  <w:rPr>
                    <w:b/>
                    <w:bCs/>
                    <w:color w:val="000000"/>
                    <w:sz w:val="22"/>
                    <w:szCs w:val="22"/>
                    <w:lang w:eastAsia="lt-LT"/>
                  </w:rPr>
                  <w:t xml:space="preserve">5. Išvada dėl atitikties </w:t>
                </w:r>
                <w:r>
                  <w:rPr>
                    <w:b/>
                    <w:bCs/>
                    <w:i/>
                    <w:iCs/>
                    <w:color w:val="000000"/>
                    <w:sz w:val="22"/>
                    <w:szCs w:val="22"/>
                    <w:lang w:eastAsia="lt-LT"/>
                  </w:rPr>
                  <w:t>D</w:t>
                </w:r>
                <w:r>
                  <w:rPr>
                    <w:b/>
                    <w:bCs/>
                    <w:i/>
                    <w:color w:val="000000"/>
                    <w:sz w:val="22"/>
                    <w:szCs w:val="22"/>
                    <w:lang w:eastAsia="lt-LT"/>
                  </w:rPr>
                  <w:t>e minimis</w:t>
                </w:r>
                <w:r>
                  <w:rPr>
                    <w:b/>
                    <w:bCs/>
                    <w:color w:val="000000"/>
                    <w:sz w:val="22"/>
                    <w:szCs w:val="22"/>
                    <w:lang w:eastAsia="lt-LT"/>
                  </w:rPr>
                  <w:t xml:space="preserve"> reglamente nustatytoms sąlygoms </w:t>
                </w:r>
              </w:p>
              <w:p w14:paraId="6DA44F63" w14:textId="77777777" w:rsidR="00335224" w:rsidRDefault="00335224">
                <w:pPr>
                  <w:ind w:firstLine="720"/>
                  <w:rPr>
                    <w:color w:val="000000"/>
                    <w:sz w:val="22"/>
                    <w:szCs w:val="22"/>
                    <w:lang w:eastAsia="lt-LT"/>
                  </w:rPr>
                </w:pPr>
              </w:p>
            </w:tc>
          </w:tr>
          <w:tr w:rsidR="00335224" w14:paraId="6AE8DE9F" w14:textId="77777777">
            <w:trPr>
              <w:trHeight w:val="150"/>
            </w:trPr>
            <w:tc>
              <w:tcPr>
                <w:tcW w:w="7196" w:type="dxa"/>
                <w:vMerge w:val="restart"/>
                <w:tcBorders>
                  <w:top w:val="single" w:sz="4" w:space="0" w:color="auto"/>
                  <w:left w:val="single" w:sz="4" w:space="0" w:color="auto"/>
                  <w:right w:val="single" w:sz="4" w:space="0" w:color="auto"/>
                </w:tcBorders>
              </w:tcPr>
              <w:p w14:paraId="6777B456" w14:textId="77777777" w:rsidR="00335224" w:rsidRDefault="00D03436">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764E3BAE" w14:textId="77777777" w:rsidR="00335224" w:rsidRDefault="00D03436">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32546664" w14:textId="77777777" w:rsidR="00335224" w:rsidRDefault="00D03436">
                <w:pPr>
                  <w:ind w:firstLine="720"/>
                  <w:jc w:val="center"/>
                  <w:rPr>
                    <w:b/>
                    <w:bCs/>
                    <w:color w:val="000000"/>
                    <w:sz w:val="22"/>
                    <w:szCs w:val="22"/>
                    <w:lang w:eastAsia="lt-LT"/>
                  </w:rPr>
                </w:pPr>
                <w:r>
                  <w:rPr>
                    <w:b/>
                    <w:color w:val="000000"/>
                    <w:sz w:val="22"/>
                    <w:szCs w:val="22"/>
                    <w:lang w:eastAsia="lt-LT"/>
                  </w:rPr>
                  <w:t>Pasirinkimo pagrindimas / nustatytos rizikos</w:t>
                </w:r>
              </w:p>
            </w:tc>
          </w:tr>
          <w:tr w:rsidR="00335224" w14:paraId="74A3E608"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02B160DE" w14:textId="77777777" w:rsidR="00335224" w:rsidRDefault="0033522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69DDD5B9" w14:textId="77777777" w:rsidR="00335224" w:rsidRDefault="00D03436">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7E5D196F" w14:textId="77777777" w:rsidR="00335224" w:rsidRDefault="00D03436">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4A5B880" w14:textId="77777777" w:rsidR="00335224" w:rsidRDefault="00335224">
                <w:pPr>
                  <w:rPr>
                    <w:b/>
                    <w:bCs/>
                    <w:color w:val="000000"/>
                    <w:sz w:val="22"/>
                    <w:szCs w:val="22"/>
                    <w:lang w:eastAsia="lt-LT"/>
                  </w:rPr>
                </w:pPr>
              </w:p>
            </w:tc>
          </w:tr>
          <w:tr w:rsidR="00335224" w14:paraId="48E906D8"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4EBCB173" w14:textId="77777777" w:rsidR="00335224" w:rsidRDefault="00D03436">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pagalbos žuvininkystės ir akvakultūros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37F05C06" w14:textId="77777777" w:rsidR="00335224" w:rsidRDefault="00D03436">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4104CD">
                  <w:rPr>
                    <w:rFonts w:ascii="EYInterstate" w:hAnsi="EYInterstate" w:cs="EYInterstate"/>
                    <w:color w:val="000000"/>
                    <w:sz w:val="20"/>
                    <w:lang w:eastAsia="lt-LT"/>
                  </w:rPr>
                </w:r>
                <w:r w:rsidR="004104CD">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1B072474" w14:textId="77777777" w:rsidR="00335224" w:rsidRDefault="00D03436">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4104CD">
                  <w:rPr>
                    <w:rFonts w:ascii="EYInterstate" w:hAnsi="EYInterstate" w:cs="EYInterstate"/>
                    <w:color w:val="000000"/>
                    <w:sz w:val="20"/>
                    <w:lang w:eastAsia="lt-LT"/>
                  </w:rPr>
                </w:r>
                <w:r w:rsidR="004104CD">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7C0E3A8C" w14:textId="77777777" w:rsidR="00335224" w:rsidRDefault="00335224">
                <w:pPr>
                  <w:ind w:firstLine="720"/>
                  <w:jc w:val="both"/>
                  <w:rPr>
                    <w:color w:val="000000"/>
                    <w:sz w:val="22"/>
                    <w:szCs w:val="22"/>
                    <w:lang w:eastAsia="lt-LT"/>
                  </w:rPr>
                </w:pPr>
              </w:p>
            </w:tc>
          </w:tr>
        </w:tbl>
        <w:p w14:paraId="2EB85B38" w14:textId="77777777" w:rsidR="00335224" w:rsidRDefault="00335224">
          <w:pPr>
            <w:tabs>
              <w:tab w:val="left" w:pos="6946"/>
            </w:tabs>
            <w:rPr>
              <w:rFonts w:cs="Arial"/>
              <w:szCs w:val="24"/>
            </w:rPr>
          </w:pPr>
        </w:p>
        <w:p w14:paraId="71904982" w14:textId="77777777" w:rsidR="00335224" w:rsidRDefault="00335224">
          <w:pPr>
            <w:tabs>
              <w:tab w:val="left" w:pos="6946"/>
            </w:tabs>
            <w:rPr>
              <w:rFonts w:cs="Arial"/>
              <w:szCs w:val="24"/>
            </w:rPr>
          </w:pPr>
        </w:p>
        <w:p w14:paraId="4760FC15" w14:textId="77777777" w:rsidR="00335224" w:rsidRDefault="00D03436">
          <w:pPr>
            <w:tabs>
              <w:tab w:val="left" w:pos="6946"/>
            </w:tabs>
            <w:rPr>
              <w:szCs w:val="24"/>
            </w:rPr>
          </w:pPr>
          <w:r>
            <w:rPr>
              <w:szCs w:val="24"/>
            </w:rPr>
            <w:t xml:space="preserve">_____________________________________ </w:t>
          </w:r>
          <w:r>
            <w:rPr>
              <w:szCs w:val="24"/>
            </w:rPr>
            <w:tab/>
            <w:t>____________________</w:t>
          </w:r>
          <w:r>
            <w:rPr>
              <w:szCs w:val="24"/>
            </w:rPr>
            <w:tab/>
          </w:r>
        </w:p>
        <w:p w14:paraId="6EB39535" w14:textId="77777777" w:rsidR="00335224" w:rsidRDefault="00D03436">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7A6FFB73" w14:textId="77777777" w:rsidR="00335224" w:rsidRDefault="00335224">
          <w:pPr>
            <w:spacing w:line="276" w:lineRule="auto"/>
            <w:jc w:val="center"/>
            <w:rPr>
              <w:sz w:val="22"/>
              <w:szCs w:val="22"/>
            </w:rPr>
          </w:pPr>
        </w:p>
        <w:p w14:paraId="350E6BE1" w14:textId="77777777" w:rsidR="00335224" w:rsidRDefault="00335224">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35224" w14:paraId="29C496D4"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054D6F62" w14:textId="77777777" w:rsidR="00335224" w:rsidRDefault="00D03436">
                <w:pPr>
                  <w:ind w:firstLine="731"/>
                  <w:jc w:val="both"/>
                  <w:rPr>
                    <w:color w:val="000000"/>
                    <w:sz w:val="22"/>
                    <w:szCs w:val="22"/>
                    <w:lang w:eastAsia="lt-LT"/>
                  </w:rPr>
                </w:pPr>
                <w:r>
                  <w:rPr>
                    <w:b/>
                    <w:bCs/>
                    <w:color w:val="000000"/>
                    <w:sz w:val="22"/>
                    <w:szCs w:val="22"/>
                    <w:lang w:eastAsia="lt-LT"/>
                  </w:rPr>
                  <w:t xml:space="preserve">6. Atitikties 2013 m. gruodžio 18 d. Komisijos reglamente (ES) Nr. 1408/2013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žemės ūkio sektoriuje su paskutiniais pakeitimais, </w:t>
                </w:r>
                <w:r>
                  <w:rPr>
                    <w:b/>
                    <w:bCs/>
                  </w:rPr>
                  <w:t>padarytais 2024 m. gruodžio 10 d. Komisijos reglamentu (ES) 2024/3118</w:t>
                </w:r>
                <w:r>
                  <w:rPr>
                    <w:b/>
                    <w:bCs/>
                    <w:color w:val="000000"/>
                    <w:sz w:val="22"/>
                    <w:szCs w:val="22"/>
                    <w:lang w:eastAsia="lt-LT"/>
                  </w:rPr>
                  <w:t xml:space="preserve"> (toliau – </w:t>
                </w:r>
                <w:r>
                  <w:rPr>
                    <w:b/>
                    <w:bCs/>
                    <w:i/>
                    <w:color w:val="000000"/>
                    <w:sz w:val="22"/>
                    <w:szCs w:val="22"/>
                    <w:lang w:eastAsia="lt-LT"/>
                  </w:rPr>
                  <w:t>De minimis</w:t>
                </w:r>
                <w:r>
                  <w:rPr>
                    <w:b/>
                    <w:bCs/>
                    <w:color w:val="000000"/>
                    <w:sz w:val="22"/>
                    <w:szCs w:val="22"/>
                    <w:lang w:eastAsia="lt-LT"/>
                  </w:rPr>
                  <w:t xml:space="preserve"> pagalbos žemės ūkio sektoriuje reglamentas) nustatytoms sąlygoms vertinimas (jei taikoma)</w:t>
                </w:r>
              </w:p>
              <w:p w14:paraId="06B6B183" w14:textId="77777777" w:rsidR="00335224" w:rsidRDefault="00335224">
                <w:pPr>
                  <w:ind w:firstLine="720"/>
                  <w:rPr>
                    <w:color w:val="000000"/>
                    <w:sz w:val="22"/>
                    <w:szCs w:val="22"/>
                    <w:lang w:eastAsia="lt-LT"/>
                  </w:rPr>
                </w:pPr>
              </w:p>
            </w:tc>
          </w:tr>
          <w:tr w:rsidR="00335224" w14:paraId="6A569089"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75DB0B3E" w14:textId="77777777" w:rsidR="00335224" w:rsidRDefault="00D03436">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6F4B4D9F" w14:textId="77777777" w:rsidR="00335224" w:rsidRDefault="00D03436">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36EDAF98" w14:textId="77777777" w:rsidR="00335224" w:rsidRDefault="00D03436">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5776242C" w14:textId="77777777" w:rsidR="00335224" w:rsidRDefault="00D03436">
                <w:pPr>
                  <w:jc w:val="center"/>
                  <w:rPr>
                    <w:b/>
                    <w:color w:val="000000"/>
                    <w:sz w:val="22"/>
                    <w:szCs w:val="22"/>
                    <w:lang w:eastAsia="lt-LT"/>
                  </w:rPr>
                </w:pPr>
                <w:r>
                  <w:rPr>
                    <w:b/>
                    <w:color w:val="000000"/>
                    <w:sz w:val="22"/>
                    <w:szCs w:val="22"/>
                    <w:lang w:eastAsia="lt-LT"/>
                  </w:rPr>
                  <w:t>Pasirinkimo pagrindimas</w:t>
                </w:r>
              </w:p>
            </w:tc>
          </w:tr>
          <w:tr w:rsidR="00335224" w14:paraId="6896DCB7"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15F3CED5" w14:textId="77777777" w:rsidR="00335224" w:rsidRDefault="0033522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45528CE8" w14:textId="77777777" w:rsidR="00335224" w:rsidRDefault="0033522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0AF47DB8" w14:textId="77777777" w:rsidR="00335224" w:rsidRDefault="00D03436">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6087C2B9" w14:textId="77777777" w:rsidR="00335224" w:rsidRDefault="00D03436">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53462CF7" w14:textId="77777777" w:rsidR="00335224" w:rsidRDefault="00D03436">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4637DFF0" w14:textId="77777777" w:rsidR="00335224" w:rsidRDefault="00335224">
                <w:pPr>
                  <w:rPr>
                    <w:b/>
                    <w:color w:val="000000"/>
                    <w:sz w:val="22"/>
                    <w:szCs w:val="22"/>
                    <w:lang w:eastAsia="lt-LT"/>
                  </w:rPr>
                </w:pPr>
              </w:p>
            </w:tc>
          </w:tr>
          <w:tr w:rsidR="00335224" w14:paraId="25F8ED6E"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7E9E5336" w14:textId="77777777" w:rsidR="00335224" w:rsidRDefault="00D03436">
                <w:pPr>
                  <w:ind w:right="-465"/>
                  <w:rPr>
                    <w:sz w:val="22"/>
                    <w:szCs w:val="22"/>
                    <w:lang w:eastAsia="lt-LT"/>
                  </w:rPr>
                </w:pPr>
                <w:r>
                  <w:rPr>
                    <w:sz w:val="22"/>
                    <w:szCs w:val="22"/>
                    <w:lang w:eastAsia="lt-LT"/>
                  </w:rPr>
                  <w:t>6.1</w:t>
                </w:r>
              </w:p>
            </w:tc>
            <w:tc>
              <w:tcPr>
                <w:tcW w:w="6502" w:type="dxa"/>
                <w:tcBorders>
                  <w:top w:val="single" w:sz="4" w:space="0" w:color="auto"/>
                  <w:left w:val="single" w:sz="4" w:space="0" w:color="auto"/>
                  <w:bottom w:val="single" w:sz="4" w:space="0" w:color="auto"/>
                  <w:right w:val="single" w:sz="4" w:space="0" w:color="auto"/>
                </w:tcBorders>
              </w:tcPr>
              <w:p w14:paraId="1AEB2CB0" w14:textId="77777777" w:rsidR="00335224" w:rsidRDefault="00D03436">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tcPr>
              <w:p w14:paraId="4B1E2F55" w14:textId="77777777" w:rsidR="00335224" w:rsidRDefault="00D03436">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600AB016"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5121E87"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329CF0C" w14:textId="77777777" w:rsidR="00335224" w:rsidRDefault="00335224">
                <w:pPr>
                  <w:jc w:val="both"/>
                  <w:rPr>
                    <w:i/>
                    <w:color w:val="000000"/>
                    <w:sz w:val="22"/>
                    <w:szCs w:val="22"/>
                    <w:lang w:eastAsia="lt-LT"/>
                  </w:rPr>
                </w:pPr>
              </w:p>
            </w:tc>
          </w:tr>
          <w:tr w:rsidR="00335224" w14:paraId="2C7DDCFC"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59B9685B" w14:textId="77777777" w:rsidR="00335224" w:rsidRDefault="00D03436">
                <w:pPr>
                  <w:ind w:right="-465"/>
                  <w:rPr>
                    <w:sz w:val="22"/>
                    <w:szCs w:val="22"/>
                    <w:lang w:eastAsia="lt-LT"/>
                  </w:rPr>
                </w:pPr>
                <w:r>
                  <w:rPr>
                    <w:sz w:val="22"/>
                    <w:szCs w:val="22"/>
                    <w:lang w:eastAsia="lt-LT"/>
                  </w:rPr>
                  <w:t>6.2.</w:t>
                </w:r>
              </w:p>
            </w:tc>
            <w:tc>
              <w:tcPr>
                <w:tcW w:w="6502" w:type="dxa"/>
                <w:tcBorders>
                  <w:top w:val="single" w:sz="4" w:space="0" w:color="auto"/>
                  <w:left w:val="single" w:sz="4" w:space="0" w:color="auto"/>
                  <w:bottom w:val="single" w:sz="4" w:space="0" w:color="auto"/>
                  <w:right w:val="single" w:sz="4" w:space="0" w:color="auto"/>
                </w:tcBorders>
                <w:hideMark/>
              </w:tcPr>
              <w:p w14:paraId="38E54B44" w14:textId="17ED6F6A" w:rsidR="00335224" w:rsidRDefault="00D03436">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50 000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F85523C"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8B09C2A"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A63E554"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5619AD6" w14:textId="77777777" w:rsidR="00335224" w:rsidRDefault="00335224">
                <w:pPr>
                  <w:jc w:val="both"/>
                  <w:rPr>
                    <w:i/>
                    <w:color w:val="000000"/>
                    <w:sz w:val="22"/>
                    <w:szCs w:val="22"/>
                    <w:lang w:eastAsia="lt-LT"/>
                  </w:rPr>
                </w:pPr>
              </w:p>
            </w:tc>
          </w:tr>
          <w:tr w:rsidR="00335224" w14:paraId="309415D1"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73936FD5" w14:textId="77777777" w:rsidR="00335224" w:rsidRDefault="00D03436">
                <w:pPr>
                  <w:ind w:right="-465"/>
                  <w:rPr>
                    <w:sz w:val="22"/>
                    <w:szCs w:val="22"/>
                    <w:lang w:eastAsia="lt-LT"/>
                  </w:rPr>
                </w:pPr>
                <w:r>
                  <w:rPr>
                    <w:sz w:val="22"/>
                    <w:szCs w:val="22"/>
                    <w:lang w:eastAsia="lt-LT"/>
                  </w:rPr>
                  <w:t>6.3.</w:t>
                </w:r>
              </w:p>
            </w:tc>
            <w:tc>
              <w:tcPr>
                <w:tcW w:w="6502" w:type="dxa"/>
                <w:tcBorders>
                  <w:top w:val="single" w:sz="4" w:space="0" w:color="auto"/>
                  <w:left w:val="single" w:sz="4" w:space="0" w:color="auto"/>
                  <w:bottom w:val="single" w:sz="4" w:space="0" w:color="auto"/>
                  <w:right w:val="single" w:sz="4" w:space="0" w:color="auto"/>
                </w:tcBorders>
                <w:hideMark/>
              </w:tcPr>
              <w:p w14:paraId="7A3638BC" w14:textId="77777777" w:rsidR="00335224" w:rsidRDefault="00D03436">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w:t>
                </w:r>
                <w:r>
                  <w:rPr>
                    <w:bCs/>
                    <w:color w:val="000000"/>
                    <w:sz w:val="22"/>
                    <w:szCs w:val="22"/>
                    <w:lang w:eastAsia="lt-LT"/>
                  </w:rPr>
                  <w:lastRenderedPageBreak/>
                  <w:t xml:space="preserve">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0D2B75F7" w14:textId="77777777" w:rsidR="00335224" w:rsidRDefault="00D03436">
                <w:pPr>
                  <w:jc w:val="center"/>
                  <w:rPr>
                    <w:rFonts w:ascii="Arial" w:eastAsia="Calibri" w:hAnsi="Arial" w:cs="Arial"/>
                    <w:sz w:val="20"/>
                    <w:lang w:eastAsia="lt-LT"/>
                  </w:rPr>
                </w:pPr>
                <w:r>
                  <w:rPr>
                    <w:lang w:eastAsia="lt-LT"/>
                  </w:rPr>
                  <w:lastRenderedPageBreak/>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7594D56"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7F8B675"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3B7C74A8" w14:textId="77777777" w:rsidR="00335224" w:rsidRDefault="00335224">
                <w:pPr>
                  <w:ind w:firstLine="720"/>
                  <w:jc w:val="both"/>
                  <w:rPr>
                    <w:color w:val="000000"/>
                    <w:sz w:val="22"/>
                    <w:szCs w:val="22"/>
                    <w:lang w:eastAsia="lt-LT"/>
                  </w:rPr>
                </w:pPr>
              </w:p>
            </w:tc>
          </w:tr>
          <w:tr w:rsidR="00335224" w14:paraId="519DB34E"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3C15C306" w14:textId="77777777" w:rsidR="00335224" w:rsidRDefault="00D03436">
                <w:pPr>
                  <w:ind w:right="-465"/>
                  <w:rPr>
                    <w:sz w:val="22"/>
                    <w:szCs w:val="22"/>
                    <w:lang w:eastAsia="lt-LT"/>
                  </w:rPr>
                </w:pPr>
                <w:r>
                  <w:rPr>
                    <w:sz w:val="22"/>
                    <w:szCs w:val="22"/>
                    <w:lang w:eastAsia="lt-LT"/>
                  </w:rPr>
                  <w:t>6.4.</w:t>
                </w:r>
              </w:p>
            </w:tc>
            <w:tc>
              <w:tcPr>
                <w:tcW w:w="6502" w:type="dxa"/>
                <w:tcBorders>
                  <w:top w:val="single" w:sz="4" w:space="0" w:color="auto"/>
                  <w:left w:val="single" w:sz="4" w:space="0" w:color="auto"/>
                  <w:bottom w:val="single" w:sz="4" w:space="0" w:color="auto"/>
                  <w:right w:val="single" w:sz="4" w:space="0" w:color="auto"/>
                </w:tcBorders>
                <w:hideMark/>
              </w:tcPr>
              <w:p w14:paraId="29E79DB0" w14:textId="77777777" w:rsidR="00335224" w:rsidRDefault="00D03436">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359940FB"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35EA111"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7055F8BE"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D347C9F" w14:textId="77777777" w:rsidR="00335224" w:rsidRDefault="00335224">
                <w:pPr>
                  <w:ind w:firstLine="720"/>
                  <w:jc w:val="both"/>
                  <w:rPr>
                    <w:color w:val="000000"/>
                    <w:sz w:val="22"/>
                    <w:szCs w:val="22"/>
                    <w:lang w:eastAsia="lt-LT"/>
                  </w:rPr>
                </w:pPr>
              </w:p>
            </w:tc>
          </w:tr>
          <w:tr w:rsidR="00335224" w14:paraId="0E07EF3E"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29F4A57B" w14:textId="77777777" w:rsidR="00335224" w:rsidRDefault="00D03436">
                <w:pPr>
                  <w:ind w:right="-465"/>
                  <w:rPr>
                    <w:rFonts w:eastAsia="Calibri"/>
                    <w:sz w:val="22"/>
                    <w:szCs w:val="22"/>
                  </w:rPr>
                </w:pPr>
                <w:r>
                  <w:rPr>
                    <w:sz w:val="22"/>
                    <w:szCs w:val="22"/>
                    <w:lang w:eastAsia="lt-LT"/>
                  </w:rPr>
                  <w:t>6.5.</w:t>
                </w:r>
              </w:p>
            </w:tc>
            <w:tc>
              <w:tcPr>
                <w:tcW w:w="6502" w:type="dxa"/>
                <w:tcBorders>
                  <w:top w:val="single" w:sz="4" w:space="0" w:color="auto"/>
                  <w:left w:val="single" w:sz="4" w:space="0" w:color="auto"/>
                  <w:bottom w:val="single" w:sz="4" w:space="0" w:color="auto"/>
                  <w:right w:val="single" w:sz="4" w:space="0" w:color="auto"/>
                </w:tcBorders>
                <w:hideMark/>
              </w:tcPr>
              <w:p w14:paraId="297D39F9" w14:textId="77777777" w:rsidR="00335224" w:rsidRDefault="00D03436">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4425DA93"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B3F206D"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FCBEC6F"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0D3A3B77" w14:textId="77777777" w:rsidR="00335224" w:rsidRDefault="00335224">
                <w:pPr>
                  <w:ind w:firstLine="34"/>
                  <w:jc w:val="both"/>
                  <w:rPr>
                    <w:color w:val="000000"/>
                    <w:sz w:val="22"/>
                    <w:szCs w:val="22"/>
                    <w:lang w:eastAsia="lt-LT"/>
                  </w:rPr>
                </w:pPr>
              </w:p>
            </w:tc>
          </w:tr>
          <w:tr w:rsidR="00335224" w14:paraId="2B9D05F2"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6171DB0A" w14:textId="77777777" w:rsidR="00335224" w:rsidRDefault="00D03436">
                <w:pPr>
                  <w:ind w:right="-465"/>
                  <w:rPr>
                    <w:rFonts w:eastAsia="Calibri"/>
                    <w:sz w:val="22"/>
                    <w:szCs w:val="22"/>
                  </w:rPr>
                </w:pPr>
                <w:r>
                  <w:rPr>
                    <w:sz w:val="22"/>
                    <w:szCs w:val="22"/>
                    <w:lang w:eastAsia="lt-LT"/>
                  </w:rPr>
                  <w:t>6.6.</w:t>
                </w:r>
              </w:p>
            </w:tc>
            <w:tc>
              <w:tcPr>
                <w:tcW w:w="6502" w:type="dxa"/>
                <w:tcBorders>
                  <w:top w:val="single" w:sz="4" w:space="0" w:color="auto"/>
                  <w:left w:val="single" w:sz="4" w:space="0" w:color="auto"/>
                  <w:bottom w:val="single" w:sz="4" w:space="0" w:color="auto"/>
                  <w:right w:val="single" w:sz="4" w:space="0" w:color="auto"/>
                </w:tcBorders>
                <w:hideMark/>
              </w:tcPr>
              <w:p w14:paraId="67ECED57" w14:textId="77777777" w:rsidR="00335224" w:rsidRDefault="00D03436">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žemės ūkio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075A133A"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5A04BC6"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187AB25"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CBD7778" w14:textId="77777777" w:rsidR="00335224" w:rsidRDefault="00335224">
                <w:pPr>
                  <w:ind w:firstLine="720"/>
                  <w:jc w:val="both"/>
                  <w:rPr>
                    <w:i/>
                    <w:color w:val="000000"/>
                    <w:sz w:val="22"/>
                    <w:szCs w:val="22"/>
                    <w:lang w:eastAsia="lt-LT"/>
                  </w:rPr>
                </w:pPr>
              </w:p>
            </w:tc>
          </w:tr>
          <w:tr w:rsidR="00335224" w14:paraId="57D7F604"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41F9D61A" w14:textId="77777777" w:rsidR="00335224" w:rsidRDefault="00D03436">
                <w:pPr>
                  <w:ind w:right="-465"/>
                  <w:rPr>
                    <w:sz w:val="22"/>
                    <w:szCs w:val="22"/>
                    <w:lang w:eastAsia="lt-LT"/>
                  </w:rPr>
                </w:pPr>
                <w:r>
                  <w:rPr>
                    <w:sz w:val="22"/>
                    <w:szCs w:val="22"/>
                    <w:lang w:eastAsia="lt-LT"/>
                  </w:rPr>
                  <w:t>6.7.</w:t>
                </w:r>
              </w:p>
            </w:tc>
            <w:tc>
              <w:tcPr>
                <w:tcW w:w="6502" w:type="dxa"/>
                <w:tcBorders>
                  <w:top w:val="single" w:sz="4" w:space="0" w:color="auto"/>
                  <w:left w:val="single" w:sz="4" w:space="0" w:color="auto"/>
                  <w:bottom w:val="single" w:sz="4" w:space="0" w:color="auto"/>
                  <w:right w:val="single" w:sz="4" w:space="0" w:color="auto"/>
                </w:tcBorders>
                <w:hideMark/>
              </w:tcPr>
              <w:p w14:paraId="28977E56" w14:textId="77777777" w:rsidR="00335224" w:rsidRDefault="00D03436">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žemės ūkio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56D66961"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4104CD">
                  <w:rPr>
                    <w:lang w:eastAsia="lt-LT"/>
                  </w:rPr>
                </w:r>
                <w:r w:rsidR="004104C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A959AA8"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4104CD">
                  <w:rPr>
                    <w:rFonts w:ascii="Arial" w:hAnsi="Arial" w:cs="Arial"/>
                    <w:color w:val="000000"/>
                    <w:sz w:val="20"/>
                    <w:lang w:eastAsia="lt-LT"/>
                  </w:rPr>
                </w:r>
                <w:r w:rsidR="004104C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85B18DD"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39D5BD9D" w14:textId="77777777" w:rsidR="00335224" w:rsidRDefault="00335224">
                <w:pPr>
                  <w:ind w:firstLine="720"/>
                  <w:jc w:val="both"/>
                  <w:rPr>
                    <w:color w:val="000000"/>
                    <w:sz w:val="22"/>
                    <w:szCs w:val="22"/>
                    <w:lang w:eastAsia="lt-LT"/>
                  </w:rPr>
                </w:pPr>
              </w:p>
            </w:tc>
          </w:tr>
        </w:tbl>
        <w:p w14:paraId="1305EA52" w14:textId="77777777" w:rsidR="00335224" w:rsidRDefault="0033522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35224" w14:paraId="132E8DCB"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64FB10B9" w14:textId="77777777" w:rsidR="00335224" w:rsidRDefault="00D03436">
                <w:pPr>
                  <w:ind w:firstLine="720"/>
                  <w:rPr>
                    <w:color w:val="000000"/>
                    <w:sz w:val="22"/>
                    <w:szCs w:val="22"/>
                    <w:lang w:eastAsia="lt-LT"/>
                  </w:rPr>
                </w:pPr>
                <w:r>
                  <w:rPr>
                    <w:b/>
                    <w:bCs/>
                    <w:color w:val="000000"/>
                    <w:sz w:val="22"/>
                    <w:szCs w:val="22"/>
                    <w:lang w:eastAsia="lt-LT"/>
                  </w:rPr>
                  <w:t>7. Išvada dėl atitikties</w:t>
                </w:r>
                <w:r>
                  <w:rPr>
                    <w:b/>
                    <w:bCs/>
                    <w:i/>
                    <w:iCs/>
                    <w:color w:val="000000"/>
                    <w:sz w:val="22"/>
                    <w:szCs w:val="22"/>
                    <w:lang w:eastAsia="lt-LT"/>
                  </w:rPr>
                  <w:t xml:space="preserve"> De</w:t>
                </w:r>
                <w:r>
                  <w:rPr>
                    <w:b/>
                    <w:bCs/>
                    <w:i/>
                    <w:color w:val="000000"/>
                    <w:sz w:val="22"/>
                    <w:szCs w:val="22"/>
                    <w:lang w:eastAsia="lt-LT"/>
                  </w:rPr>
                  <w:t xml:space="preserve"> minimis</w:t>
                </w:r>
                <w:r>
                  <w:rPr>
                    <w:b/>
                    <w:bCs/>
                    <w:color w:val="000000"/>
                    <w:sz w:val="22"/>
                    <w:szCs w:val="22"/>
                    <w:lang w:eastAsia="lt-LT"/>
                  </w:rPr>
                  <w:t xml:space="preserve"> pagalbos žemės ūkio sektoriuje reglamente nustatytoms sąlygoms </w:t>
                </w:r>
              </w:p>
              <w:p w14:paraId="0EBD673F" w14:textId="77777777" w:rsidR="00335224" w:rsidRDefault="00335224">
                <w:pPr>
                  <w:ind w:firstLine="720"/>
                  <w:rPr>
                    <w:color w:val="000000"/>
                    <w:sz w:val="22"/>
                    <w:szCs w:val="22"/>
                    <w:lang w:eastAsia="lt-LT"/>
                  </w:rPr>
                </w:pPr>
              </w:p>
            </w:tc>
          </w:tr>
          <w:tr w:rsidR="00335224" w14:paraId="4BF419E0" w14:textId="77777777">
            <w:trPr>
              <w:trHeight w:val="150"/>
            </w:trPr>
            <w:tc>
              <w:tcPr>
                <w:tcW w:w="7196" w:type="dxa"/>
                <w:vMerge w:val="restart"/>
                <w:tcBorders>
                  <w:top w:val="single" w:sz="4" w:space="0" w:color="auto"/>
                  <w:left w:val="single" w:sz="4" w:space="0" w:color="auto"/>
                  <w:right w:val="single" w:sz="4" w:space="0" w:color="auto"/>
                </w:tcBorders>
              </w:tcPr>
              <w:p w14:paraId="7C02572B" w14:textId="77777777" w:rsidR="00335224" w:rsidRDefault="00D03436">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00D71632" w14:textId="77777777" w:rsidR="00335224" w:rsidRDefault="00D03436">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567B1C28" w14:textId="77777777" w:rsidR="00335224" w:rsidRDefault="00D03436">
                <w:pPr>
                  <w:ind w:firstLine="720"/>
                  <w:jc w:val="center"/>
                  <w:rPr>
                    <w:b/>
                    <w:bCs/>
                    <w:color w:val="000000"/>
                    <w:sz w:val="22"/>
                    <w:szCs w:val="22"/>
                    <w:lang w:eastAsia="lt-LT"/>
                  </w:rPr>
                </w:pPr>
                <w:r>
                  <w:rPr>
                    <w:b/>
                    <w:color w:val="000000"/>
                    <w:sz w:val="22"/>
                    <w:szCs w:val="22"/>
                    <w:lang w:eastAsia="lt-LT"/>
                  </w:rPr>
                  <w:t>Pasirinkimo pagrindimas / nustatytos rizikos</w:t>
                </w:r>
              </w:p>
            </w:tc>
          </w:tr>
          <w:tr w:rsidR="00335224" w14:paraId="0817E874"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6E918887" w14:textId="77777777" w:rsidR="00335224" w:rsidRDefault="0033522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602FA14C" w14:textId="77777777" w:rsidR="00335224" w:rsidRDefault="00D03436">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1E4BBD00" w14:textId="77777777" w:rsidR="00335224" w:rsidRDefault="00D03436">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A9E5B0D" w14:textId="77777777" w:rsidR="00335224" w:rsidRDefault="00335224">
                <w:pPr>
                  <w:rPr>
                    <w:b/>
                    <w:bCs/>
                    <w:color w:val="000000"/>
                    <w:sz w:val="22"/>
                    <w:szCs w:val="22"/>
                    <w:lang w:eastAsia="lt-LT"/>
                  </w:rPr>
                </w:pPr>
              </w:p>
            </w:tc>
          </w:tr>
          <w:tr w:rsidR="00335224" w14:paraId="5144ED39"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183D5EBE" w14:textId="77777777" w:rsidR="00335224" w:rsidRDefault="00D03436">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pagalbos žemės ūkio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05686622" w14:textId="77777777" w:rsidR="00335224" w:rsidRDefault="00D03436">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4104CD">
                  <w:rPr>
                    <w:rFonts w:ascii="EYInterstate" w:hAnsi="EYInterstate" w:cs="EYInterstate"/>
                    <w:color w:val="000000"/>
                    <w:sz w:val="20"/>
                    <w:lang w:eastAsia="lt-LT"/>
                  </w:rPr>
                </w:r>
                <w:r w:rsidR="004104CD">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1122E84B" w14:textId="77777777" w:rsidR="00335224" w:rsidRDefault="00D03436">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4104CD">
                  <w:rPr>
                    <w:rFonts w:ascii="EYInterstate" w:hAnsi="EYInterstate" w:cs="EYInterstate"/>
                    <w:color w:val="000000"/>
                    <w:sz w:val="20"/>
                    <w:lang w:eastAsia="lt-LT"/>
                  </w:rPr>
                </w:r>
                <w:r w:rsidR="004104CD">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033632BB" w14:textId="77777777" w:rsidR="00335224" w:rsidRDefault="00335224">
                <w:pPr>
                  <w:ind w:firstLine="720"/>
                  <w:jc w:val="both"/>
                  <w:rPr>
                    <w:color w:val="000000"/>
                    <w:sz w:val="22"/>
                    <w:szCs w:val="22"/>
                    <w:lang w:eastAsia="lt-LT"/>
                  </w:rPr>
                </w:pPr>
              </w:p>
            </w:tc>
          </w:tr>
        </w:tbl>
        <w:p w14:paraId="5C4D93E0" w14:textId="77777777" w:rsidR="00335224" w:rsidRDefault="00335224">
          <w:pPr>
            <w:tabs>
              <w:tab w:val="left" w:pos="6946"/>
            </w:tabs>
            <w:rPr>
              <w:rFonts w:cs="Arial"/>
              <w:szCs w:val="24"/>
            </w:rPr>
          </w:pPr>
        </w:p>
        <w:p w14:paraId="272EE5FF" w14:textId="77777777" w:rsidR="00335224" w:rsidRDefault="00335224">
          <w:pPr>
            <w:tabs>
              <w:tab w:val="left" w:pos="6946"/>
            </w:tabs>
            <w:rPr>
              <w:rFonts w:cs="Arial"/>
              <w:szCs w:val="24"/>
            </w:rPr>
          </w:pPr>
        </w:p>
        <w:p w14:paraId="4D3A3783" w14:textId="77777777" w:rsidR="00335224" w:rsidRDefault="00D03436">
          <w:pPr>
            <w:tabs>
              <w:tab w:val="left" w:pos="6946"/>
            </w:tabs>
            <w:rPr>
              <w:szCs w:val="24"/>
            </w:rPr>
          </w:pPr>
          <w:r>
            <w:rPr>
              <w:szCs w:val="24"/>
            </w:rPr>
            <w:t xml:space="preserve">_____________________________________ </w:t>
          </w:r>
          <w:r>
            <w:rPr>
              <w:szCs w:val="24"/>
            </w:rPr>
            <w:tab/>
            <w:t>____________________</w:t>
          </w:r>
          <w:r>
            <w:rPr>
              <w:szCs w:val="24"/>
            </w:rPr>
            <w:tab/>
          </w:r>
        </w:p>
        <w:p w14:paraId="4D706831" w14:textId="77777777" w:rsidR="00335224" w:rsidRDefault="00D03436">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54602804" w14:textId="77777777" w:rsidR="00335224" w:rsidRDefault="00D03436">
          <w:pPr>
            <w:spacing w:line="276" w:lineRule="auto"/>
            <w:jc w:val="center"/>
            <w:rPr>
              <w:sz w:val="22"/>
              <w:szCs w:val="22"/>
            </w:rPr>
          </w:pPr>
          <w:r>
            <w:rPr>
              <w:sz w:val="22"/>
              <w:szCs w:val="22"/>
            </w:rPr>
            <w:t>______________________________</w:t>
          </w:r>
        </w:p>
        <w:p w14:paraId="624AAC8A" w14:textId="7CEF6DE2" w:rsidR="00335224" w:rsidRDefault="004104CD">
          <w:pPr>
            <w:spacing w:line="276" w:lineRule="auto"/>
            <w:jc w:val="center"/>
            <w:rPr>
              <w:sz w:val="22"/>
              <w:szCs w:val="22"/>
            </w:rPr>
          </w:pPr>
        </w:p>
      </w:sdtContent>
    </w:sdt>
    <w:sectPr w:rsidR="00335224" w:rsidSect="00D03436">
      <w:pgSz w:w="16838" w:h="11906" w:orient="landscape"/>
      <w:pgMar w:top="720" w:right="720" w:bottom="720" w:left="720"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07448C" w14:textId="77777777" w:rsidR="004104CD" w:rsidRDefault="004104CD">
      <w:pPr>
        <w:rPr>
          <w:sz w:val="22"/>
          <w:szCs w:val="22"/>
        </w:rPr>
      </w:pPr>
      <w:r>
        <w:rPr>
          <w:sz w:val="22"/>
          <w:szCs w:val="22"/>
        </w:rPr>
        <w:separator/>
      </w:r>
    </w:p>
  </w:endnote>
  <w:endnote w:type="continuationSeparator" w:id="0">
    <w:p w14:paraId="55A66C2F" w14:textId="77777777" w:rsidR="004104CD" w:rsidRDefault="004104CD">
      <w:pPr>
        <w:rPr>
          <w:sz w:val="22"/>
          <w:szCs w:val="22"/>
        </w:rPr>
      </w:pPr>
      <w:r>
        <w:rPr>
          <w:sz w:val="22"/>
          <w:szCs w:val="22"/>
        </w:rPr>
        <w:continuationSeparator/>
      </w:r>
    </w:p>
  </w:endnote>
  <w:endnote w:type="continuationNotice" w:id="1">
    <w:p w14:paraId="173B1C16" w14:textId="77777777" w:rsidR="004104CD" w:rsidRDefault="004104CD">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02C162" w14:textId="77777777" w:rsidR="00335224" w:rsidRDefault="0033522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320DB1" w14:textId="77777777" w:rsidR="00335224" w:rsidRDefault="0033522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76BF47" w14:textId="77777777" w:rsidR="00335224" w:rsidRDefault="0033522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1297D4" w14:textId="77777777" w:rsidR="004104CD" w:rsidRDefault="004104CD">
      <w:pPr>
        <w:rPr>
          <w:sz w:val="22"/>
          <w:szCs w:val="22"/>
        </w:rPr>
      </w:pPr>
      <w:r>
        <w:rPr>
          <w:sz w:val="22"/>
          <w:szCs w:val="22"/>
        </w:rPr>
        <w:separator/>
      </w:r>
    </w:p>
  </w:footnote>
  <w:footnote w:type="continuationSeparator" w:id="0">
    <w:p w14:paraId="5AF30C55" w14:textId="77777777" w:rsidR="004104CD" w:rsidRDefault="004104CD">
      <w:pPr>
        <w:rPr>
          <w:sz w:val="22"/>
          <w:szCs w:val="22"/>
        </w:rPr>
      </w:pPr>
      <w:r>
        <w:rPr>
          <w:sz w:val="22"/>
          <w:szCs w:val="22"/>
        </w:rPr>
        <w:continuationSeparator/>
      </w:r>
    </w:p>
  </w:footnote>
  <w:footnote w:type="continuationNotice" w:id="1">
    <w:p w14:paraId="0D094747" w14:textId="77777777" w:rsidR="004104CD" w:rsidRDefault="004104CD">
      <w:pPr>
        <w:rPr>
          <w:sz w:val="22"/>
          <w:szCs w:val="22"/>
        </w:rPr>
      </w:pPr>
    </w:p>
  </w:footnote>
  <w:footnote w:id="2">
    <w:p w14:paraId="43F9409D" w14:textId="77777777" w:rsidR="00335224" w:rsidRDefault="00D03436">
      <w:pPr>
        <w:jc w:val="both"/>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w:t>
      </w:r>
      <w:r>
        <w:rPr>
          <w:rFonts w:eastAsia="Calibri"/>
          <w:sz w:val="20"/>
        </w:rPr>
        <w:t>) TFEU, jei taikoma.</w:t>
      </w:r>
    </w:p>
  </w:footnote>
  <w:footnote w:id="3">
    <w:p w14:paraId="4C30AB4A" w14:textId="78A3668E" w:rsidR="00335224" w:rsidRDefault="00D03436">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punktuose, kuriuose nurodyta, kad įgyvendamos joms priskirtus įgaliojimus valstybės institucijos gali įgyvendinti tiek valstybinės valdžios funkcijas, tiek užsiimti ūkine-komercine veikla įgyvendindamos ūkio subjekto funkcijas.</w:t>
      </w:r>
    </w:p>
  </w:footnote>
  <w:footnote w:id="4">
    <w:p w14:paraId="02281113" w14:textId="28A86BAD" w:rsidR="00335224" w:rsidRDefault="00D03436">
      <w:pPr>
        <w:jc w:val="both"/>
        <w:rPr>
          <w:rFonts w:ascii="Calibri" w:eastAsia="Calibri" w:hAnsi="Calibri"/>
          <w:sz w:val="20"/>
        </w:rPr>
      </w:pPr>
      <w:r>
        <w:rPr>
          <w:rFonts w:eastAsia="Calibri"/>
          <w:sz w:val="20"/>
          <w:vertAlign w:val="superscript"/>
          <w:lang w:val="en-US"/>
        </w:rPr>
        <w:footnoteRef/>
      </w:r>
      <w:r>
        <w:rPr>
          <w:rFonts w:eastAsia="Calibri"/>
          <w:sz w:val="20"/>
        </w:rPr>
        <w:t>Plačiau su šia sąvoka galima susipažinti 1988 m. gegužės 4 d. Teisingumo Teismo sprendimo Bodson, 30/87, ECLI:EU:C:1988:225, 18 punkte.</w:t>
      </w:r>
    </w:p>
  </w:footnote>
  <w:footnote w:id="5">
    <w:p w14:paraId="5623BB8D" w14:textId="77777777" w:rsidR="00335224" w:rsidRDefault="00D03436">
      <w:pPr>
        <w:jc w:val="both"/>
        <w:rPr>
          <w:rFonts w:eastAsia="Calibri"/>
          <w:sz w:val="20"/>
        </w:rPr>
      </w:pPr>
      <w:r>
        <w:rPr>
          <w:rFonts w:eastAsia="Calibri"/>
          <w:sz w:val="20"/>
          <w:vertAlign w:val="superscript"/>
          <w:lang w:val="en-US"/>
        </w:rPr>
        <w:footnoteRef/>
      </w:r>
      <w:r>
        <w:rPr>
          <w:rFonts w:eastAsia="Calibri"/>
          <w:sz w:val="20"/>
        </w:rPr>
        <w:t xml:space="preserve"> Plačiau žiūrėti čia: http://ec.europa.eu/competition/state_aid/overview/public_services_en.html. </w:t>
      </w:r>
    </w:p>
  </w:footnote>
  <w:footnote w:id="6">
    <w:p w14:paraId="33DEEC2A" w14:textId="4C042EAB" w:rsidR="00335224" w:rsidRDefault="00D03436">
      <w:pPr>
        <w:jc w:val="both"/>
        <w:rPr>
          <w:rFonts w:eastAsia="Calibri"/>
          <w:sz w:val="20"/>
        </w:rPr>
      </w:pPr>
      <w:r>
        <w:rPr>
          <w:rFonts w:eastAsia="Calibri"/>
          <w:sz w:val="20"/>
          <w:vertAlign w:val="superscript"/>
          <w:lang w:val="en-US"/>
        </w:rPr>
        <w:footnoteRef/>
      </w:r>
      <w:r>
        <w:rPr>
          <w:rFonts w:eastAsia="Calibri"/>
          <w:sz w:val="20"/>
        </w:rPr>
        <w:t xml:space="preserve"> Plačiau galima susipažinti Europos Sąjungos Teisingumo Teismo 2003 m. liepos 24 d. sprendime </w:t>
      </w:r>
      <w:r>
        <w:rPr>
          <w:rFonts w:eastAsia="Calibri"/>
          <w:i/>
          <w:iCs/>
          <w:sz w:val="20"/>
        </w:rPr>
        <w:t>Altmark</w:t>
      </w:r>
      <w:r>
        <w:rPr>
          <w:rFonts w:eastAsia="Calibri"/>
          <w:sz w:val="20"/>
        </w:rPr>
        <w:t xml:space="preserve">, C‑280/00, EU:C:2003:415. </w:t>
      </w:r>
    </w:p>
  </w:footnote>
  <w:footnote w:id="7">
    <w:p w14:paraId="0A16CCDF" w14:textId="77777777" w:rsidR="00335224" w:rsidRDefault="00D03436">
      <w:pPr>
        <w:jc w:val="both"/>
        <w:rPr>
          <w:rFonts w:eastAsia="Calibri"/>
          <w:sz w:val="20"/>
        </w:rPr>
      </w:pPr>
      <w:r>
        <w:rPr>
          <w:rFonts w:eastAsia="Calibri"/>
          <w:sz w:val="20"/>
          <w:vertAlign w:val="superscript"/>
          <w:lang w:val="en-US"/>
        </w:rPr>
        <w:footnoteRef/>
      </w:r>
      <w:r>
        <w:rPr>
          <w:rFonts w:eastAsia="Calibri"/>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3F45D" w14:textId="77777777" w:rsidR="00335224" w:rsidRDefault="0033522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0EA0CE" w14:textId="6949B558" w:rsidR="00335224" w:rsidRDefault="00D03436">
    <w:pPr>
      <w:tabs>
        <w:tab w:val="center" w:pos="4680"/>
        <w:tab w:val="center" w:pos="7285"/>
        <w:tab w:val="right" w:pos="9360"/>
        <w:tab w:val="left" w:pos="10392"/>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B86B39">
      <w:rPr>
        <w:noProof/>
        <w:sz w:val="22"/>
        <w:szCs w:val="22"/>
        <w:lang w:eastAsia="lt-LT"/>
      </w:rPr>
      <w:t>6</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89052C" w14:textId="77777777" w:rsidR="00335224" w:rsidRDefault="0033522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35224"/>
    <w:rsid w:val="003A13D9"/>
    <w:rsid w:val="004104CD"/>
    <w:rsid w:val="0042200F"/>
    <w:rsid w:val="004A3BA9"/>
    <w:rsid w:val="008D6100"/>
    <w:rsid w:val="00A361B0"/>
    <w:rsid w:val="00B86B39"/>
    <w:rsid w:val="00D03436"/>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7BF908"/>
  <w15:docId w15:val="{CBC19EC7-528B-4AE6-82B2-C2F7B465F3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98425587">
      <w:bodyDiv w:val="1"/>
      <w:marLeft w:val="0"/>
      <w:marRight w:val="0"/>
      <w:marTop w:val="0"/>
      <w:marBottom w:val="0"/>
      <w:divBdr>
        <w:top w:val="none" w:sz="0" w:space="0" w:color="auto"/>
        <w:left w:val="none" w:sz="0" w:space="0" w:color="auto"/>
        <w:bottom w:val="none" w:sz="0" w:space="0" w:color="auto"/>
        <w:right w:val="none" w:sz="0" w:space="0" w:color="auto"/>
      </w:divBdr>
    </w:div>
    <w:div w:id="709375763">
      <w:bodyDiv w:val="1"/>
      <w:marLeft w:val="0"/>
      <w:marRight w:val="0"/>
      <w:marTop w:val="0"/>
      <w:marBottom w:val="0"/>
      <w:divBdr>
        <w:top w:val="none" w:sz="0" w:space="0" w:color="auto"/>
        <w:left w:val="none" w:sz="0" w:space="0" w:color="auto"/>
        <w:bottom w:val="none" w:sz="0" w:space="0" w:color="auto"/>
        <w:right w:val="none" w:sz="0" w:space="0" w:color="auto"/>
      </w:divBdr>
      <w:divsChild>
        <w:div w:id="172115237">
          <w:marLeft w:val="0"/>
          <w:marRight w:val="0"/>
          <w:marTop w:val="0"/>
          <w:marBottom w:val="0"/>
          <w:divBdr>
            <w:top w:val="none" w:sz="0" w:space="0" w:color="auto"/>
            <w:left w:val="none" w:sz="0" w:space="0" w:color="auto"/>
            <w:bottom w:val="none" w:sz="0" w:space="0" w:color="auto"/>
            <w:right w:val="none" w:sz="0" w:space="0" w:color="auto"/>
          </w:divBdr>
        </w:div>
        <w:div w:id="1155681560">
          <w:marLeft w:val="0"/>
          <w:marRight w:val="0"/>
          <w:marTop w:val="0"/>
          <w:marBottom w:val="0"/>
          <w:divBdr>
            <w:top w:val="none" w:sz="0" w:space="0" w:color="auto"/>
            <w:left w:val="none" w:sz="0" w:space="0" w:color="auto"/>
            <w:bottom w:val="none" w:sz="0" w:space="0" w:color="auto"/>
            <w:right w:val="none" w:sz="0" w:space="0" w:color="auto"/>
          </w:divBdr>
        </w:div>
        <w:div w:id="727807632">
          <w:marLeft w:val="0"/>
          <w:marRight w:val="0"/>
          <w:marTop w:val="0"/>
          <w:marBottom w:val="0"/>
          <w:divBdr>
            <w:top w:val="none" w:sz="0" w:space="0" w:color="auto"/>
            <w:left w:val="none" w:sz="0" w:space="0" w:color="auto"/>
            <w:bottom w:val="none" w:sz="0" w:space="0" w:color="auto"/>
            <w:right w:val="none" w:sz="0" w:space="0" w:color="auto"/>
          </w:divBdr>
        </w:div>
        <w:div w:id="230821637">
          <w:marLeft w:val="0"/>
          <w:marRight w:val="0"/>
          <w:marTop w:val="0"/>
          <w:marBottom w:val="0"/>
          <w:divBdr>
            <w:top w:val="none" w:sz="0" w:space="0" w:color="auto"/>
            <w:left w:val="none" w:sz="0" w:space="0" w:color="auto"/>
            <w:bottom w:val="none" w:sz="0" w:space="0" w:color="auto"/>
            <w:right w:val="none" w:sz="0" w:space="0" w:color="auto"/>
          </w:divBdr>
        </w:div>
        <w:div w:id="962619232">
          <w:marLeft w:val="0"/>
          <w:marRight w:val="0"/>
          <w:marTop w:val="0"/>
          <w:marBottom w:val="0"/>
          <w:divBdr>
            <w:top w:val="none" w:sz="0" w:space="0" w:color="auto"/>
            <w:left w:val="none" w:sz="0" w:space="0" w:color="auto"/>
            <w:bottom w:val="none" w:sz="0" w:space="0" w:color="auto"/>
            <w:right w:val="none" w:sz="0" w:space="0" w:color="auto"/>
          </w:divBdr>
        </w:div>
        <w:div w:id="1727871421">
          <w:marLeft w:val="0"/>
          <w:marRight w:val="0"/>
          <w:marTop w:val="0"/>
          <w:marBottom w:val="0"/>
          <w:divBdr>
            <w:top w:val="none" w:sz="0" w:space="0" w:color="auto"/>
            <w:left w:val="none" w:sz="0" w:space="0" w:color="auto"/>
            <w:bottom w:val="none" w:sz="0" w:space="0" w:color="auto"/>
            <w:right w:val="none" w:sz="0" w:space="0" w:color="auto"/>
          </w:divBdr>
        </w:div>
        <w:div w:id="477383989">
          <w:marLeft w:val="0"/>
          <w:marRight w:val="0"/>
          <w:marTop w:val="0"/>
          <w:marBottom w:val="0"/>
          <w:divBdr>
            <w:top w:val="none" w:sz="0" w:space="0" w:color="auto"/>
            <w:left w:val="none" w:sz="0" w:space="0" w:color="auto"/>
            <w:bottom w:val="none" w:sz="0" w:space="0" w:color="auto"/>
            <w:right w:val="none" w:sz="0" w:space="0" w:color="auto"/>
          </w:divBdr>
        </w:div>
        <w:div w:id="2018920189">
          <w:marLeft w:val="0"/>
          <w:marRight w:val="0"/>
          <w:marTop w:val="0"/>
          <w:marBottom w:val="0"/>
          <w:divBdr>
            <w:top w:val="none" w:sz="0" w:space="0" w:color="auto"/>
            <w:left w:val="none" w:sz="0" w:space="0" w:color="auto"/>
            <w:bottom w:val="none" w:sz="0" w:space="0" w:color="auto"/>
            <w:right w:val="none" w:sz="0" w:space="0" w:color="auto"/>
          </w:divBdr>
        </w:div>
        <w:div w:id="1993948761">
          <w:marLeft w:val="0"/>
          <w:marRight w:val="0"/>
          <w:marTop w:val="0"/>
          <w:marBottom w:val="0"/>
          <w:divBdr>
            <w:top w:val="none" w:sz="0" w:space="0" w:color="auto"/>
            <w:left w:val="none" w:sz="0" w:space="0" w:color="auto"/>
            <w:bottom w:val="none" w:sz="0" w:space="0" w:color="auto"/>
            <w:right w:val="none" w:sz="0" w:space="0" w:color="auto"/>
          </w:divBdr>
        </w:div>
        <w:div w:id="78870205">
          <w:marLeft w:val="0"/>
          <w:marRight w:val="0"/>
          <w:marTop w:val="0"/>
          <w:marBottom w:val="0"/>
          <w:divBdr>
            <w:top w:val="none" w:sz="0" w:space="0" w:color="auto"/>
            <w:left w:val="none" w:sz="0" w:space="0" w:color="auto"/>
            <w:bottom w:val="none" w:sz="0" w:space="0" w:color="auto"/>
            <w:right w:val="none" w:sz="0" w:space="0" w:color="auto"/>
          </w:divBdr>
        </w:div>
        <w:div w:id="1440879448">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362171640">
      <w:bodyDiv w:val="1"/>
      <w:marLeft w:val="0"/>
      <w:marRight w:val="0"/>
      <w:marTop w:val="0"/>
      <w:marBottom w:val="0"/>
      <w:divBdr>
        <w:top w:val="none" w:sz="0" w:space="0" w:color="auto"/>
        <w:left w:val="none" w:sz="0" w:space="0" w:color="auto"/>
        <w:bottom w:val="none" w:sz="0" w:space="0" w:color="auto"/>
        <w:right w:val="none" w:sz="0" w:space="0" w:color="auto"/>
      </w:divBdr>
    </w:div>
    <w:div w:id="1427073207">
      <w:bodyDiv w:val="1"/>
      <w:marLeft w:val="0"/>
      <w:marRight w:val="0"/>
      <w:marTop w:val="0"/>
      <w:marBottom w:val="0"/>
      <w:divBdr>
        <w:top w:val="none" w:sz="0" w:space="0" w:color="auto"/>
        <w:left w:val="none" w:sz="0" w:space="0" w:color="auto"/>
        <w:bottom w:val="none" w:sz="0" w:space="0" w:color="auto"/>
        <w:right w:val="none" w:sz="0" w:space="0" w:color="auto"/>
      </w:divBdr>
    </w:div>
    <w:div w:id="1769348996">
      <w:bodyDiv w:val="1"/>
      <w:marLeft w:val="0"/>
      <w:marRight w:val="0"/>
      <w:marTop w:val="0"/>
      <w:marBottom w:val="0"/>
      <w:divBdr>
        <w:top w:val="none" w:sz="0" w:space="0" w:color="auto"/>
        <w:left w:val="none" w:sz="0" w:space="0" w:color="auto"/>
        <w:bottom w:val="none" w:sz="0" w:space="0" w:color="auto"/>
        <w:right w:val="none" w:sz="0" w:space="0" w:color="auto"/>
      </w:divBdr>
    </w:div>
    <w:div w:id="180303708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8" Abbr="8 pr." Title="2022–2030 M. PLĖTROS PROGRAMOS VALDYTOJOS LIETUVOS RESPUBLIKOS ŠVIETIMO, MOKSLO IR SPORTO MINISTERIJOS MOKSLO PLĖTROS PROGRAMOS PAŽANGOS PRIEMONĖS NR. 12-001-01-02-01 „STIPRINTI INOVACIJŲ EKOSISTEMAS MOKSLO CENTRUOSE“ PROJEKTŲ FINANSAVIMO SĄLYGŲ APRAŠAS NR. 8" DocPartId="0539c738e66b48b6a72607ea85ac0738" PartId="3bc78133b4ed486196963e4d43af4a95">
    <Part Type="skyrius" Nr="1" Title="VEIKLOS AR POVEIKLĖS, KURIOMS NUSTATOMOS PROJEKTŲ FINANSAVIMO SĄLYGOS IR JŲ RODIKLIAI" DocPartId="fe29397f18bf43b4a91064ac87f88f93" PartId="7c0aab23a1864bb28223b9d17485792b"/>
    <Part Type="skyrius" Nr="2" Title="SPECIALIEJI FINANSAVIMO REIKALAVIMAI" DocPartId="1124c2b7699c44a5b2a03a0348e0301b" PartId="0201cc86e8f4483da5a09c82d4def6c7"/>
  </Part>
  <Part Type="priedas" Nr="1" Abbr="1 pr." Title="PROJEKTO (ĮSKAITANT JUNGTINĮ PROJEKTĄ) ATITIKTIES REIKŠMINGOS ŽALOS NEDARYMO HORIZONTALIAJAM PRINCIPUI VERTINIMO REIKALAVIMŲ APRAŠAS" DocPartId="7f49e47d62a54f5aa9abba2b58bbdd64" PartId="c5e0b453d78d4df6a11a53de6d841f38">
    <Part Type="pabaiga" DocPartId="0088d5a4b89f41b3aaf649c78402da47" PartId="526f877a0e784ca4b9b9c50c60a30fec"/>
  </Part>
  <Part Type="priedas" Nr="2" Abbr="2 pr." DocPartId="1d3bdcce768b4c8bb39914336f806f1d" PartId="61a4cfcca5e64048ac8720a5bf113f28">
    <Part Type="pabaiga" DocPartId="5bb0a111dfe6439ebd62f2256974ca55" PartId="231adada91234e238d75918a2e5427e3"/>
  </Part>
  <Part Type="priedas" Nr="3" Abbr="3 pr." Title="ATITIKTIES DE MINIMIS PAGALBOS TAISYKLĖMS PATIKROS LAPAS" DocPartId="d42f05e880c845358aca88570dd72279" PartId="05fa4b22bd2d43ac8232c7e8bb0808de"/>
</Part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db21c47e-e036-42e3-8d53-8bbd89e37933">
      <Terms xmlns="http://schemas.microsoft.com/office/infopath/2007/PartnerControls"/>
    </lcf76f155ced4ddcb4097134ff3c332f>
    <TaxCatchAll xmlns="3ebf9907-baf3-4759-ace2-3e596a53ee97"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21EB55EF41019E4BA7CAB9CCCC03B999" ma:contentTypeVersion="13" ma:contentTypeDescription="Kurkite naują dokumentą." ma:contentTypeScope="" ma:versionID="f94b37a436bf17f84972fc42bedd6a42">
  <xsd:schema xmlns:xsd="http://www.w3.org/2001/XMLSchema" xmlns:xs="http://www.w3.org/2001/XMLSchema" xmlns:p="http://schemas.microsoft.com/office/2006/metadata/properties" xmlns:ns2="db21c47e-e036-42e3-8d53-8bbd89e37933" xmlns:ns3="3ebf9907-baf3-4759-ace2-3e596a53ee97" targetNamespace="http://schemas.microsoft.com/office/2006/metadata/properties" ma:root="true" ma:fieldsID="cdc54f068e937ef53ef46481e93b666b" ns2:_="" ns3:_="">
    <xsd:import namespace="db21c47e-e036-42e3-8d53-8bbd89e37933"/>
    <xsd:import namespace="3ebf9907-baf3-4759-ace2-3e596a53ee9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21c47e-e036-42e3-8d53-8bbd89e379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Vaizdų žymės" ma:readOnly="false" ma:fieldId="{5cf76f15-5ced-4ddc-b409-7134ff3c332f}" ma:taxonomyMulti="true" ma:sspId="668a7bf3-765c-4a03-80c4-d2cc6d2e6ed4"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ebf9907-baf3-4759-ace2-3e596a53ee9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46343edc-3d47-4893-b842-f8fafea8ffde}" ma:internalName="TaxCatchAll" ma:showField="CatchAllData" ma:web="3ebf9907-baf3-4759-ace2-3e596a53ee9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27EB26-6EEE-482A-B098-782C87B2F202}">
  <ds:schemaRefs>
    <ds:schemaRef ds:uri="http://lrs.lt/TAIS/DocPart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db21c47e-e036-42e3-8d53-8bbd89e37933"/>
    <ds:schemaRef ds:uri="3ebf9907-baf3-4759-ace2-3e596a53ee97"/>
  </ds:schemaRefs>
</ds:datastoreItem>
</file>

<file path=customXml/itemProps3.xml><?xml version="1.0" encoding="utf-8"?>
<ds:datastoreItem xmlns:ds="http://schemas.openxmlformats.org/officeDocument/2006/customXml" ds:itemID="{4EC2B8BB-0993-4EDF-B735-E06AB5607A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21c47e-e036-42e3-8d53-8bbd89e37933"/>
    <ds:schemaRef ds:uri="3ebf9907-baf3-4759-ace2-3e596a53ee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753B2505-EE02-4A79-846C-4B296B4A33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25</Pages>
  <Words>37933</Words>
  <Characters>21622</Characters>
  <Application>Microsoft Office Word</Application>
  <DocSecurity>0</DocSecurity>
  <Lines>180</Lines>
  <Paragraphs>118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229d6694-6de7-4da0-910a-e878390867c2</vt:lpstr>
      <vt:lpstr>DĖL TEISĖS AKTO PROJEKTAS NR. 23-2303 PATEIKTAS SUDERINIMUI SU JŪSŲ INSTITUCIJA</vt:lpstr>
    </vt:vector>
  </TitlesOfParts>
  <Company>HP Inc.</Company>
  <LinksUpToDate>false</LinksUpToDate>
  <CharactersWithSpaces>59437</CharactersWithSpaces>
  <SharedDoc>false</SharedDoc>
  <HyperlinkBase/>
  <HLinks>
    <vt:vector size="72" baseType="variant">
      <vt:variant>
        <vt:i4>6684731</vt:i4>
      </vt:variant>
      <vt:variant>
        <vt:i4>33</vt:i4>
      </vt:variant>
      <vt:variant>
        <vt:i4>0</vt:i4>
      </vt:variant>
      <vt:variant>
        <vt:i4>5</vt:i4>
      </vt:variant>
      <vt:variant>
        <vt:lpwstr>http://eur-lex.europa.eu/legal-content/LIT/TXT/?uri=CELEX:32088R2019&amp;locale=lt</vt:lpwstr>
      </vt:variant>
      <vt:variant>
        <vt:lpwstr/>
      </vt:variant>
      <vt:variant>
        <vt:i4>1441800</vt:i4>
      </vt:variant>
      <vt:variant>
        <vt:i4>30</vt:i4>
      </vt:variant>
      <vt:variant>
        <vt:i4>0</vt:i4>
      </vt:variant>
      <vt:variant>
        <vt:i4>5</vt:i4>
      </vt:variant>
      <vt:variant>
        <vt:lpwstr>http://eur-lex.europa.eu/legal-content/LIT/TXT/?uri=CELEX:3852R2020&amp;locale=lt</vt:lpwstr>
      </vt:variant>
      <vt:variant>
        <vt:lpwstr/>
      </vt:variant>
      <vt:variant>
        <vt:i4>6684731</vt:i4>
      </vt:variant>
      <vt:variant>
        <vt:i4>27</vt:i4>
      </vt:variant>
      <vt:variant>
        <vt:i4>0</vt:i4>
      </vt:variant>
      <vt:variant>
        <vt:i4>5</vt:i4>
      </vt:variant>
      <vt:variant>
        <vt:lpwstr>http://eur-lex.europa.eu/legal-content/LIT/TXT/?uri=CELEX:32088R2019&amp;locale=lt</vt:lpwstr>
      </vt:variant>
      <vt:variant>
        <vt:lpwstr/>
      </vt:variant>
      <vt:variant>
        <vt:i4>1441800</vt:i4>
      </vt:variant>
      <vt:variant>
        <vt:i4>24</vt:i4>
      </vt:variant>
      <vt:variant>
        <vt:i4>0</vt:i4>
      </vt:variant>
      <vt:variant>
        <vt:i4>5</vt:i4>
      </vt:variant>
      <vt:variant>
        <vt:lpwstr>http://eur-lex.europa.eu/legal-content/LIT/TXT/?uri=CELEX:3852R2020&amp;locale=lt</vt:lpwstr>
      </vt:variant>
      <vt:variant>
        <vt:lpwstr/>
      </vt:variant>
      <vt:variant>
        <vt:i4>6946866</vt:i4>
      </vt:variant>
      <vt:variant>
        <vt:i4>21</vt:i4>
      </vt:variant>
      <vt:variant>
        <vt:i4>0</vt:i4>
      </vt:variant>
      <vt:variant>
        <vt:i4>5</vt:i4>
      </vt:variant>
      <vt:variant>
        <vt:lpwstr>http://eur-lex.europa.eu/legal-content/LIT/TXT/?uri=CELEX:32013R1408&amp;locale=lt</vt:lpwstr>
      </vt:variant>
      <vt:variant>
        <vt:lpwstr/>
      </vt:variant>
      <vt:variant>
        <vt:i4>6684725</vt:i4>
      </vt:variant>
      <vt:variant>
        <vt:i4>18</vt:i4>
      </vt:variant>
      <vt:variant>
        <vt:i4>0</vt:i4>
      </vt:variant>
      <vt:variant>
        <vt:i4>5</vt:i4>
      </vt:variant>
      <vt:variant>
        <vt:lpwstr>http://eur-lex.europa.eu/legal-content/LIT/TXT/?uri=CELEX:32014R0717&amp;locale=lt</vt:lpwstr>
      </vt:variant>
      <vt:variant>
        <vt:lpwstr/>
      </vt:variant>
      <vt:variant>
        <vt:i4>6357041</vt:i4>
      </vt:variant>
      <vt:variant>
        <vt:i4>15</vt:i4>
      </vt:variant>
      <vt:variant>
        <vt:i4>0</vt:i4>
      </vt:variant>
      <vt:variant>
        <vt:i4>5</vt:i4>
      </vt:variant>
      <vt:variant>
        <vt:lpwstr>http://eur-lex.europa.eu/legal-content/LIT/TXT/?uri=CELEX:32014R0651&amp;locale=lt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2031621</vt:i4>
      </vt:variant>
      <vt:variant>
        <vt:i4>9</vt:i4>
      </vt:variant>
      <vt:variant>
        <vt:i4>0</vt:i4>
      </vt:variant>
      <vt:variant>
        <vt:i4>5</vt:i4>
      </vt:variant>
      <vt:variant>
        <vt:lpwstr>http://eur-lex.europa.eu/legal-content/LIT/TXT/?uri=CELEX:3695R2021&amp;locale=lt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229d6694-6de7-4da0-910a-e878390867c2</dc:title>
  <dc:creator>Gaidamavičienė Agnė</dc:creator>
  <cp:lastModifiedBy>ŠAULYTĖ SKAIRIENĖ Dalia</cp:lastModifiedBy>
  <cp:revision>7</cp:revision>
  <dcterms:created xsi:type="dcterms:W3CDTF">2025-04-01T05:52:00Z</dcterms:created>
  <dcterms:modified xsi:type="dcterms:W3CDTF">2025-12-16T07:03:00Z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0x01010021EB55EF41019E4BA7CAB9CCCC03B999</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827;#Marija Samavičiūtė;#1119;#Mantas Bernotas;#1206;#Jurgita Merkevičienė;#63;#Eglė Vizbarė</vt:lpwstr>
  </property>
  <property fmtid="{D5CDD505-2E9C-101B-9397-08002B2CF9AE}" pid="6" name="TaxCatchAll">
    <vt:lpwstr/>
  </property>
</Properties>
</file>