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3 pr."/>
        <w:tag w:val="part_ad569e5d34414c8c8edd27970ca9a503"/>
        <w:lock w:val="sdtLocked"/>
        <w:richText/>
      </w:sdtPr>
      <w:sdtContent>
        <w:p w14:paraId="28E8142A" w14:textId="77777777">
          <w:pPr>
            <w:tabs>
              <w:tab w:val="center" w:pos="4986"/>
              <w:tab w:val="right" w:pos="9972"/>
            </w:tabs>
          </w:pPr>
        </w:p>
        <w:p w14:paraId="0AD7E9EE" w14:textId="77777777">
          <w:pPr>
            <w:ind w:left="7938"/>
            <w:jc w:val="both"/>
            <w:textAlignment w:val="baseline"/>
            <w:rPr>
              <w:szCs w:val="24"/>
            </w:rPr>
          </w:pPr>
          <w:r>
            <w:rPr>
              <w:szCs w:val="24"/>
            </w:rPr>
            <w:t>18 priedo „2022–2030 m. plėtros programos valdytojos Lietuvos Respublikos švietimo, mokslo ir sporto ministerijos mokslo plėtros programos pažangos priemonės Nr. 12-001-01-02-01 „Stiprinti inovacijų ekosistemas mokslo centruose“ projektų finansavimo sąlygų aprašo Nr. 17“</w:t>
          </w:r>
        </w:p>
        <w:p w14:paraId="1835FFA5" w14:textId="77777777">
          <w:pPr>
            <w:ind w:left="9072" w:hanging="1134"/>
            <w:jc w:val="both"/>
            <w:textAlignment w:val="baseline"/>
            <w:rPr>
              <w:szCs w:val="24"/>
            </w:rPr>
          </w:pPr>
          <w:sdt>
            <w:sdtPr>
              <w:alias w:val="Numeris"/>
              <w:tag w:val="nr_ad569e5d34414c8c8edd27970ca9a503"/>
              <w:lock w:val="sdtLocked"/>
              <w:richText/>
            </w:sdtPr>
            <w:sdtContent>
              <w:r>
                <w:rPr>
                  <w:szCs w:val="24"/>
                </w:rPr>
                <w:t>3</w:t>
              </w:r>
            </w:sdtContent>
          </w:sdt>
          <w:r>
            <w:rPr>
              <w:szCs w:val="24"/>
              <w:lang w:eastAsia="lt-LT"/>
            </w:rPr>
            <w:t xml:space="preserve"> priedas</w:t>
          </w:r>
        </w:p>
        <w:p w14:paraId="6A9D088C" w14:textId="77777777">
          <w:pPr>
            <w:rPr>
              <w:szCs w:val="24"/>
            </w:rPr>
          </w:pPr>
        </w:p>
        <w:p w14:paraId="255DD820" w14:textId="77777777"/>
        <w:p w14:paraId="1C39015E" w14:textId="77777777">
          <w:pPr>
            <w:jc w:val="center"/>
          </w:pPr>
          <w:r>
            <w:t>(Konsorciumo sprendžiamos problemos aprašymo forma)</w:t>
          </w:r>
        </w:p>
        <w:p w14:paraId="51F64066" w14:textId="77777777"/>
        <w:sdt>
          <w:sdtPr>
            <w:alias w:val="skirsnis"/>
            <w:tag w:val="part_3229fe74548644aa9aa8e5d75e69a1b7"/>
            <w:lock w:val="sdtLocked"/>
            <w:richText/>
          </w:sdtPr>
          <w:sdtContent>
            <w:p w14:paraId="6F116D4E" w14:textId="77777777">
              <w:pPr>
                <w:jc w:val="center"/>
                <w:rPr>
                  <w:b/>
                  <w:bCs/>
                  <w:szCs w:val="24"/>
                </w:rPr>
              </w:pPr>
              <w:sdt>
                <w:sdtPr>
                  <w:alias w:val="Pavadinimas"/>
                  <w:tag w:val="title_3229fe74548644aa9aa8e5d75e69a1b7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KONSORCIUMO SPRENDŽIAMOS PROBLEMOS APRAŠYMAS</w:t>
                  </w:r>
                </w:sdtContent>
              </w:sdt>
            </w:p>
            <w:p w14:paraId="0A9B4AE4" w14:textId="77777777">
              <w:pPr>
                <w:rPr>
                  <w:b/>
                  <w:bCs/>
                  <w:szCs w:val="24"/>
                </w:rPr>
              </w:pPr>
            </w:p>
            <w:sdt>
              <w:sdtPr>
                <w:alias w:val="3 pr. 1 p."/>
                <w:tag w:val="part_7c53859dc42a4558b08fc09fee2dc880"/>
                <w:lock w:val="sdtLocked"/>
                <w:richText/>
              </w:sdtPr>
              <w:sdtContent>
                <w:p w14:paraId="0294C28E" w14:textId="0BEF0DC4">
                  <w:pPr>
                    <w:tabs>
                      <w:tab w:val="left" w:pos="284"/>
                    </w:tabs>
                    <w:rPr>
                      <w:b/>
                    </w:rPr>
                  </w:pPr>
                  <w:sdt>
                    <w:sdtPr>
                      <w:alias w:val="Numeris"/>
                      <w:tag w:val="nr_7c53859dc42a4558b08fc09fee2dc880"/>
                      <w:lock w:val="sdtLocked"/>
                      <w:richText/>
                    </w:sdtPr>
                    <w:sdtContent>
                      <w:r>
                        <w:rPr>
                          <w:b/>
                        </w:rPr>
                        <w:t>1</w:t>
                      </w:r>
                    </w:sdtContent>
                  </w:sdt>
                  <w:r>
                    <w:rPr>
                      <w:b/>
                    </w:rPr>
                    <w:t>.</w:t>
                    <w:tab/>
                    <w:t>Konsorciumo sudėtis</w:t>
                  </w:r>
                </w:p>
                <w:tbl>
                  <w:tblPr>
                    <w:tblW w:w="14029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4029"/>
                  </w:tblGrid>
                  <w:tr w14:paraId="1B0B88D7" w14:textId="77777777">
                    <w:trPr>
                      <w:trHeight w:val="361"/>
                    </w:trPr>
                    <w:tc>
                      <w:tcPr>
                        <w:tcW w:w="14029" w:type="dxa"/>
                      </w:tcPr>
                      <w:p w14:paraId="1FF87E21" w14:textId="77777777">
                        <w:pPr>
                          <w:tabs>
                            <w:tab w:val="left" w:pos="284"/>
                          </w:tabs>
                          <w:rPr>
                            <w:i/>
                            <w:iCs/>
                          </w:rPr>
                        </w:pPr>
                        <w:r>
                          <w:rPr>
                            <w:i/>
                            <w:iCs/>
                          </w:rPr>
                          <w:t>(Konsorciumo sutartyje nurodyti nariai, jų atsakomybė, teisės ir pareigos)</w:t>
                        </w:r>
                      </w:p>
                    </w:tc>
                  </w:tr>
                </w:tbl>
                <w:p w14:paraId="248D6A36" w14:textId="77777777">
                  <w:pPr>
                    <w:rPr>
                      <w:b/>
                      <w:bCs/>
                      <w:szCs w:val="24"/>
                    </w:rPr>
                  </w:pPr>
                </w:p>
              </w:sdtContent>
            </w:sdt>
            <w:sdt>
              <w:sdtPr>
                <w:alias w:val="3 pr. 2 p."/>
                <w:tag w:val="part_1f04e12d91ba48529985ffe1195d7fa2"/>
                <w:lock w:val="sdtLocked"/>
                <w:richText/>
              </w:sdtPr>
              <w:sdtContent>
                <w:p w14:paraId="603065BE" w14:textId="29326525">
                  <w:pPr>
                    <w:tabs>
                      <w:tab w:val="left" w:pos="284"/>
                    </w:tabs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f04e12d91ba48529985ffe1195d7fa2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b/>
                      <w:szCs w:val="24"/>
                      <w:lang w:eastAsia="lt-LT"/>
                    </w:rPr>
                    <w:t>.</w:t>
                    <w:tab/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Sprendžiamos problemos  aktualumas</w:t>
                  </w:r>
                </w:p>
                <w:tbl>
                  <w:tblPr>
                    <w:tblW w:w="14029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4029"/>
                  </w:tblGrid>
                  <w:tr w14:paraId="5B348FC7" w14:textId="77777777">
                    <w:trPr>
                      <w:trHeight w:val="361"/>
                    </w:trPr>
                    <w:tc>
                      <w:tcPr>
                        <w:tcW w:w="14029" w:type="dxa"/>
                      </w:tcPr>
                      <w:p w14:paraId="3BBC18D8" w14:textId="77777777">
                        <w:pPr>
                          <w:jc w:val="both"/>
                        </w:pPr>
                        <w:r>
                          <w:t>(</w:t>
                        </w:r>
                        <w:r>
                          <w:rPr>
                            <w:i/>
                            <w:iCs/>
                          </w:rPr>
                          <w:t>Aprašyti Konsorciumo sprendžiamą problemą teikiamoje Konsorciumo projekto įgyvendinimo plane (toliau - PĮP) temoje, jos aktualumą bei reikšmingumą tarptautiniu lygmeniu, kaip Konsorciumo veiklos prisidės prie idėjos įgyvendinimo. Aprašymas pagrindžiamas naujausiais moksliniais tyrimais, ekonominiais ir statistiniais duomenimis, iki 15000 spaudos ženklų)</w:t>
                        </w:r>
                      </w:p>
                      <w:p w14:paraId="3A11E2BF" w14:textId="77777777"/>
                    </w:tc>
                  </w:tr>
                </w:tbl>
                <w:p w14:paraId="0A7CAFB2" w14:textId="77777777">
                  <w:pPr>
                    <w:rPr>
                      <w:szCs w:val="24"/>
                    </w:rPr>
                  </w:pPr>
                </w:p>
              </w:sdtContent>
            </w:sdt>
            <w:sdt>
              <w:sdtPr>
                <w:alias w:val="3 pr. 3 p."/>
                <w:tag w:val="part_617d3fd11774412999ff483c33abc3e5"/>
                <w:lock w:val="sdtLocked"/>
                <w:richText/>
              </w:sdtPr>
              <w:sdtContent>
                <w:p w14:paraId="6C6CF071" w14:textId="2D1E0542">
                  <w:pPr>
                    <w:tabs>
                      <w:tab w:val="left" w:pos="284"/>
                    </w:tabs>
                    <w:rPr>
                      <w:b/>
                    </w:rPr>
                  </w:pPr>
                  <w:sdt>
                    <w:sdtPr>
                      <w:alias w:val="Numeris"/>
                      <w:tag w:val="nr_617d3fd11774412999ff483c33abc3e5"/>
                      <w:lock w:val="sdtLocked"/>
                      <w:richText/>
                    </w:sdtPr>
                    <w:sdtContent>
                      <w:r>
                        <w:rPr>
                          <w:b/>
                        </w:rPr>
                        <w:t>3</w:t>
                      </w:r>
                    </w:sdtContent>
                  </w:sdt>
                  <w:r>
                    <w:rPr>
                      <w:b/>
                    </w:rPr>
                    <w:t>.</w:t>
                    <w:tab/>
                    <w:t>Tikslai ir uždaviniai</w:t>
                  </w:r>
                </w:p>
                <w:tbl>
                  <w:tblPr>
                    <w:tblW w:w="14029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4029"/>
                  </w:tblGrid>
                  <w:tr w14:paraId="00D6243B" w14:textId="77777777">
                    <w:trPr>
                      <w:trHeight w:val="279"/>
                    </w:trPr>
                    <w:tc>
                      <w:tcPr>
                        <w:tcW w:w="14029" w:type="dxa"/>
                      </w:tcPr>
                      <w:p w14:paraId="2A510268" w14:textId="77777777">
                        <w:pPr>
                          <w:jc w:val="both"/>
                          <w:rPr>
                            <w:i/>
                            <w:iCs/>
                          </w:rPr>
                        </w:pPr>
                        <w:r>
                          <w:t>(</w:t>
                        </w:r>
                        <w:r>
                          <w:rPr>
                            <w:i/>
                            <w:iCs/>
                          </w:rPr>
                          <w:t>Konsorciumo PĮP tikslai ir sprendžiami uždaviniai tikslui pasiekti Misijos temoje. Tikslas turi būti pamatuojamas, patikrinamas ir pasiekiamas</w:t>
                        </w:r>
                        <w:r>
                          <w:t xml:space="preserve"> </w:t>
                        </w:r>
                        <w:r>
                          <w:rPr>
                            <w:i/>
                            <w:iCs/>
                          </w:rPr>
                          <w:t>per projekto įgyvendinimo laikotarpį)</w:t>
                        </w:r>
                      </w:p>
                    </w:tc>
                  </w:tr>
                </w:tbl>
                <w:p w14:paraId="323893BF" w14:textId="77777777">
                  <w:pPr>
                    <w:rPr>
                      <w:rFonts w:ascii="Verdana" w:hAnsi="Verdana"/>
                      <w:sz w:val="22"/>
                      <w:szCs w:val="22"/>
                    </w:rPr>
                  </w:pPr>
                </w:p>
                <w:p w14:paraId="3F88D596" w14:textId="77777777">
                  <w:pPr>
                    <w:jc w:val="center"/>
                    <w:rPr>
                      <w:szCs w:val="24"/>
                    </w:rPr>
                  </w:pPr>
                </w:p>
                <w:p w14:paraId="7F76C09B" w14:textId="77777777">
                  <w:pPr>
                    <w:jc w:val="center"/>
                    <w:rPr>
                      <w:szCs w:val="24"/>
                    </w:rPr>
                  </w:pPr>
                </w:p>
                <w:p w14:paraId="1E54CFB0" w14:textId="77777777">
                  <w:pPr>
                    <w:jc w:val="center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______________________</w:t>
                  </w:r>
                </w:p>
                <w:p w14:paraId="28A32778" w14:textId="77777777">
                  <w:pPr>
                    <w:jc w:val="center"/>
                    <w:rPr>
                      <w:szCs w:val="24"/>
                    </w:rPr>
                  </w:pPr>
                </w:p>
                <w:p w14:paraId="7955A7B9" w14:textId="77777777">
                  <w:pPr>
                    <w:jc w:val="center"/>
                    <w:rPr>
                      <w:szCs w:val="24"/>
                    </w:rPr>
                  </w:pPr>
                </w:p>
              </w:sdtContent>
            </w:sdt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/>
      <w:pgMar w:top="1440" w:right="1440" w:bottom="1440" w:left="1440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27F4EF4" w14:textId="77777777">
      <w:r>
        <w:separator/>
      </w:r>
    </w:p>
  </w:endnote>
  <w:endnote w:type="continuationSeparator" w:id="0">
    <w:p w14:paraId="041FD9F7" w14:textId="77777777"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BA"/>
    <w:family w:val="swiss"/>
    <w:pitch w:val="variable"/>
    <w:sig w:usb0="A10006FF" w:usb1="4000205B" w:usb2="0000001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D08187" w14:textId="77777777">
    <w:pPr>
      <w:tabs>
        <w:tab w:val="center" w:pos="4986"/>
        <w:tab w:val="right" w:pos="9972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99B0C3" w14:textId="77777777">
    <w:pPr>
      <w:tabs>
        <w:tab w:val="center" w:pos="4986"/>
        <w:tab w:val="right" w:pos="9972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85E1D9" w14:textId="77777777">
    <w:pPr>
      <w:tabs>
        <w:tab w:val="center" w:pos="4986"/>
        <w:tab w:val="right" w:pos="9972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48C07E1" w14:textId="77777777">
      <w:r>
        <w:separator/>
      </w:r>
    </w:p>
  </w:footnote>
  <w:footnote w:type="continuationSeparator" w:id="0">
    <w:p w14:paraId="40EF6898" w14:textId="77777777"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1AE73F" w14:textId="77777777">
    <w:pPr>
      <w:tabs>
        <w:tab w:val="center" w:pos="4986"/>
        <w:tab w:val="right" w:pos="9972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A600BB" w14:textId="77777777">
    <w:pPr>
      <w:tabs>
        <w:tab w:val="center" w:pos="4986"/>
        <w:tab w:val="right" w:pos="9972"/>
      </w:tabs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B39380" w14:textId="77777777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4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8205BD"/>
  <w15:chartTrackingRefBased/>
  <w15:docId w15:val="{F6BF91CC-EC05-424C-AB90-64E0D1538AD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3" Abbr="3 pr." DocPartId="9e639ed554a54007ab14ed63aeaad39b" PartId="ad569e5d34414c8c8edd27970ca9a503">
    <Part Type="skirsnis" Title="KONSORCIUMO SPRENDŽIAMOS PROBLEMOS APRAŠYMAS" DocPartId="81fb0c870da84635b9db119a083f0931" PartId="3229fe74548644aa9aa8e5d75e69a1b7">
      <Part Type="punktas" Nr="1" Abbr="3 pr. 1 p." DocPartId="c97d99a3da2d48b9bc48b3092e5bc630" PartId="7c53859dc42a4558b08fc09fee2dc880"/>
      <Part Type="punktas" Nr="2" Abbr="3 pr. 2 p." DocPartId="d3861925801c4b058d7bb6683d4592a2" PartId="1f04e12d91ba48529985ffe1195d7fa2"/>
      <Part Type="punktas" Nr="3" Abbr="3 pr. 3 p." DocPartId="edac5533794b499cbe037e1819818068" PartId="617d3fd11774412999ff483c33abc3e5"/>
    </Part>
  </Part>
</Parts>
</file>

<file path=customXml/itemProps1.xml><?xml version="1.0" encoding="utf-8"?>
<ds:datastoreItem xmlns:ds="http://schemas.openxmlformats.org/officeDocument/2006/customXml" ds:itemID="{0F67B1FB-74E2-49BE-AF3B-9A03F3E55FA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126</Words>
  <Characters>992</Characters>
  <Application>Microsoft Office Word</Application>
  <DocSecurity>4</DocSecurity>
  <Lines>30</Lines>
  <Paragraphs>12</Paragraphs>
  <ScaleCrop>false</ScaleCrop>
  <Company/>
  <LinksUpToDate>false</LinksUpToDate>
  <CharactersWithSpaces>1106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2025-10-07T04:50:00Z</dcterms:created>
  <dc:creator>Čepas Vytautas | ŠMSM</dc:creator>
  <lastModifiedBy>adlibuser</lastModifiedBy>
  <dcterms:modified xsi:type="dcterms:W3CDTF">2025-10-07T04:50:00Z</dcterms:modified>
  <revision>2</revision>
</coreProperties>
</file>