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B715B2" w14:textId="77777777" w:rsidR="00F647FC" w:rsidRDefault="00F647FC" w:rsidP="00F671DF">
      <w:pPr>
        <w:ind w:left="8262" w:firstLine="810"/>
        <w:rPr>
          <w:szCs w:val="24"/>
        </w:rPr>
      </w:pPr>
      <w:r>
        <w:rPr>
          <w:szCs w:val="24"/>
        </w:rPr>
        <w:t xml:space="preserve">Ilgalaikio pacientų, sergančių lėtinėmis </w:t>
      </w:r>
    </w:p>
    <w:p w14:paraId="20C808ED" w14:textId="77777777" w:rsidR="00F647FC" w:rsidRDefault="00F647FC" w:rsidP="00F671DF">
      <w:pPr>
        <w:ind w:left="8262" w:firstLine="810"/>
        <w:rPr>
          <w:szCs w:val="24"/>
        </w:rPr>
      </w:pPr>
      <w:r>
        <w:rPr>
          <w:szCs w:val="24"/>
        </w:rPr>
        <w:t xml:space="preserve">ligomis, sveikatos būklės stebėjimo tvarkos </w:t>
      </w:r>
    </w:p>
    <w:p w14:paraId="350B2A54" w14:textId="77777777" w:rsidR="00F647FC" w:rsidRDefault="00F647FC" w:rsidP="00F671DF">
      <w:pPr>
        <w:ind w:left="8262" w:firstLine="810"/>
        <w:rPr>
          <w:szCs w:val="24"/>
        </w:rPr>
      </w:pPr>
      <w:r>
        <w:rPr>
          <w:szCs w:val="24"/>
        </w:rPr>
        <w:t>aprašo 8 priedas</w:t>
      </w:r>
    </w:p>
    <w:p w14:paraId="08639985" w14:textId="77777777" w:rsidR="00F647FC" w:rsidRDefault="00F647FC" w:rsidP="00F647FC">
      <w:pPr>
        <w:rPr>
          <w:szCs w:val="24"/>
        </w:rPr>
      </w:pPr>
    </w:p>
    <w:p w14:paraId="70053999" w14:textId="2E17222B" w:rsidR="00F647FC" w:rsidRDefault="00F647FC" w:rsidP="00F647FC">
      <w:pPr>
        <w:jc w:val="center"/>
        <w:rPr>
          <w:b/>
          <w:bCs/>
          <w:szCs w:val="24"/>
        </w:rPr>
      </w:pPr>
      <w:r>
        <w:rPr>
          <w:b/>
          <w:bCs/>
          <w:szCs w:val="24"/>
        </w:rPr>
        <w:t>ILGALAIKIO SUAUGUSIŲJŲ, SERGANČIŲ LĖTINĖMIS KRAUJOTAKOS SISTEMOS LIGOMIS, SVEIKATOS BŪKLĖS STEBĖJIMO SĄLYGOS IR  LIGŲ SĄRAŠAS</w:t>
      </w:r>
    </w:p>
    <w:p w14:paraId="137FA692" w14:textId="77777777" w:rsidR="00F647FC" w:rsidRDefault="00F647FC" w:rsidP="00F647FC">
      <w:pPr>
        <w:jc w:val="both"/>
        <w:rPr>
          <w:szCs w:val="24"/>
        </w:rPr>
      </w:pPr>
    </w:p>
    <w:tbl>
      <w:tblPr>
        <w:tblW w:w="531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4"/>
        <w:gridCol w:w="4394"/>
        <w:gridCol w:w="1846"/>
        <w:gridCol w:w="3266"/>
        <w:gridCol w:w="3686"/>
      </w:tblGrid>
      <w:tr w:rsidR="003341AD" w14:paraId="2F052CCB" w14:textId="77777777" w:rsidTr="00AD2CA3">
        <w:trPr>
          <w:trHeight w:val="20"/>
        </w:trPr>
        <w:tc>
          <w:tcPr>
            <w:tcW w:w="569" w:type="pct"/>
          </w:tcPr>
          <w:p w14:paraId="6482E200" w14:textId="00C810C8" w:rsidR="003341AD" w:rsidRDefault="003341AD" w:rsidP="00F671DF">
            <w:pPr>
              <w:jc w:val="center"/>
              <w:rPr>
                <w:b/>
                <w:szCs w:val="24"/>
              </w:rPr>
            </w:pPr>
            <w:r>
              <w:rPr>
                <w:b/>
                <w:szCs w:val="24"/>
              </w:rPr>
              <w:t>Sveikatos priežiūros</w:t>
            </w:r>
          </w:p>
          <w:p w14:paraId="2325F433" w14:textId="0C2500F4" w:rsidR="003341AD" w:rsidRDefault="003341AD" w:rsidP="00F671DF">
            <w:pPr>
              <w:jc w:val="center"/>
              <w:rPr>
                <w:b/>
                <w:szCs w:val="24"/>
              </w:rPr>
            </w:pPr>
            <w:r>
              <w:rPr>
                <w:b/>
                <w:szCs w:val="24"/>
              </w:rPr>
              <w:t>specialisto profesinė kvalifikacija</w:t>
            </w:r>
          </w:p>
        </w:tc>
        <w:tc>
          <w:tcPr>
            <w:tcW w:w="1476" w:type="pct"/>
          </w:tcPr>
          <w:p w14:paraId="0216151C" w14:textId="77777777" w:rsidR="003341AD" w:rsidRDefault="003341AD" w:rsidP="00F671DF">
            <w:pPr>
              <w:jc w:val="center"/>
              <w:rPr>
                <w:b/>
                <w:szCs w:val="24"/>
              </w:rPr>
            </w:pPr>
            <w:r>
              <w:rPr>
                <w:b/>
                <w:szCs w:val="24"/>
              </w:rPr>
              <w:t>Ligos pavadinimas</w:t>
            </w:r>
          </w:p>
        </w:tc>
        <w:tc>
          <w:tcPr>
            <w:tcW w:w="620" w:type="pct"/>
          </w:tcPr>
          <w:p w14:paraId="1F2BFA8D" w14:textId="1F069184" w:rsidR="003341AD" w:rsidRDefault="003341AD" w:rsidP="00F671DF">
            <w:pPr>
              <w:jc w:val="center"/>
              <w:rPr>
                <w:b/>
                <w:szCs w:val="24"/>
              </w:rPr>
            </w:pPr>
            <w:r>
              <w:rPr>
                <w:b/>
                <w:szCs w:val="24"/>
              </w:rPr>
              <w:t>Ligos kodas</w:t>
            </w:r>
          </w:p>
          <w:p w14:paraId="7537BF6C" w14:textId="77777777" w:rsidR="003341AD" w:rsidRDefault="003341AD" w:rsidP="00F671DF">
            <w:pPr>
              <w:jc w:val="center"/>
              <w:rPr>
                <w:b/>
                <w:szCs w:val="24"/>
              </w:rPr>
            </w:pPr>
            <w:r>
              <w:rPr>
                <w:b/>
                <w:szCs w:val="24"/>
              </w:rPr>
              <w:t>pagal</w:t>
            </w:r>
          </w:p>
          <w:p w14:paraId="76B78805" w14:textId="77777777" w:rsidR="003341AD" w:rsidRDefault="003341AD" w:rsidP="00F671DF">
            <w:pPr>
              <w:ind w:firstLine="62"/>
              <w:jc w:val="center"/>
              <w:rPr>
                <w:b/>
                <w:szCs w:val="24"/>
              </w:rPr>
            </w:pPr>
            <w:r>
              <w:rPr>
                <w:b/>
                <w:szCs w:val="24"/>
              </w:rPr>
              <w:t>TLK-10-AM</w:t>
            </w:r>
          </w:p>
        </w:tc>
        <w:tc>
          <w:tcPr>
            <w:tcW w:w="1097" w:type="pct"/>
          </w:tcPr>
          <w:p w14:paraId="79EA1655" w14:textId="77777777" w:rsidR="003341AD" w:rsidRDefault="003341AD" w:rsidP="00F671DF">
            <w:pPr>
              <w:jc w:val="center"/>
              <w:rPr>
                <w:b/>
                <w:szCs w:val="24"/>
              </w:rPr>
            </w:pPr>
            <w:r>
              <w:rPr>
                <w:b/>
                <w:szCs w:val="24"/>
              </w:rPr>
              <w:t>Maksimalus</w:t>
            </w:r>
          </w:p>
          <w:p w14:paraId="2467B816" w14:textId="77777777" w:rsidR="003341AD" w:rsidRDefault="003341AD" w:rsidP="00F671DF">
            <w:pPr>
              <w:jc w:val="center"/>
              <w:rPr>
                <w:b/>
                <w:szCs w:val="24"/>
              </w:rPr>
            </w:pPr>
            <w:r>
              <w:rPr>
                <w:b/>
                <w:szCs w:val="24"/>
              </w:rPr>
              <w:t>paciento  apsilankymų skaičius per metus</w:t>
            </w:r>
          </w:p>
        </w:tc>
        <w:tc>
          <w:tcPr>
            <w:tcW w:w="1238" w:type="pct"/>
          </w:tcPr>
          <w:p w14:paraId="3A0DEB8D" w14:textId="77777777" w:rsidR="003341AD" w:rsidRDefault="003341AD" w:rsidP="00D843D8">
            <w:pPr>
              <w:jc w:val="center"/>
              <w:rPr>
                <w:b/>
                <w:szCs w:val="24"/>
              </w:rPr>
            </w:pPr>
            <w:r>
              <w:rPr>
                <w:b/>
                <w:szCs w:val="24"/>
              </w:rPr>
              <w:t>Paciento sveikatos</w:t>
            </w:r>
          </w:p>
          <w:p w14:paraId="4312459B" w14:textId="77777777" w:rsidR="003341AD" w:rsidRDefault="003341AD" w:rsidP="00D843D8">
            <w:pPr>
              <w:jc w:val="center"/>
              <w:rPr>
                <w:b/>
                <w:szCs w:val="24"/>
              </w:rPr>
            </w:pPr>
            <w:r>
              <w:rPr>
                <w:b/>
                <w:szCs w:val="24"/>
              </w:rPr>
              <w:t>būklės stebėjimo trukmė ir stebėsenos  dokumentavimo formos</w:t>
            </w:r>
          </w:p>
        </w:tc>
      </w:tr>
      <w:tr w:rsidR="003341AD" w:rsidRPr="00770431" w14:paraId="41887C8F" w14:textId="77777777" w:rsidTr="00AD2CA3">
        <w:trPr>
          <w:trHeight w:val="20"/>
        </w:trPr>
        <w:tc>
          <w:tcPr>
            <w:tcW w:w="569" w:type="pct"/>
            <w:vMerge w:val="restart"/>
          </w:tcPr>
          <w:p w14:paraId="74942748" w14:textId="53F61DF7" w:rsidR="003341AD" w:rsidRPr="00770431" w:rsidRDefault="003341AD" w:rsidP="00AD2CA3">
            <w:pPr>
              <w:rPr>
                <w:rFonts w:eastAsia="Calibri"/>
                <w:szCs w:val="24"/>
              </w:rPr>
            </w:pPr>
            <w:r w:rsidRPr="00770431">
              <w:rPr>
                <w:rFonts w:eastAsia="Calibri"/>
                <w:szCs w:val="24"/>
                <w:lang w:eastAsia="lt-LT"/>
              </w:rPr>
              <w:t>Gydytojas kardiologas</w:t>
            </w:r>
            <w:bookmarkStart w:id="0" w:name="_GoBack"/>
            <w:bookmarkEnd w:id="0"/>
          </w:p>
        </w:tc>
        <w:tc>
          <w:tcPr>
            <w:tcW w:w="1476" w:type="pct"/>
          </w:tcPr>
          <w:p w14:paraId="72B3F68E" w14:textId="296C8BD7" w:rsidR="003341AD" w:rsidRPr="00770431" w:rsidRDefault="003341AD" w:rsidP="00F671DF">
            <w:pPr>
              <w:ind w:firstLine="30"/>
              <w:rPr>
                <w:rFonts w:eastAsia="Calibri"/>
                <w:szCs w:val="24"/>
              </w:rPr>
            </w:pPr>
            <w:r w:rsidRPr="00770431">
              <w:rPr>
                <w:rFonts w:eastAsia="Calibri"/>
                <w:szCs w:val="24"/>
                <w:lang w:val="pt-BR"/>
              </w:rPr>
              <w:t xml:space="preserve">1. </w:t>
            </w:r>
            <w:r w:rsidRPr="00770431">
              <w:rPr>
                <w:rFonts w:eastAsia="Calibri"/>
                <w:szCs w:val="24"/>
              </w:rPr>
              <w:t>Būklė po ūminio vainikinių arterijų sindromo</w:t>
            </w:r>
          </w:p>
          <w:p w14:paraId="7D069A19" w14:textId="77777777" w:rsidR="003341AD" w:rsidRPr="00770431" w:rsidRDefault="003341AD" w:rsidP="00F671DF">
            <w:pPr>
              <w:rPr>
                <w:szCs w:val="24"/>
              </w:rPr>
            </w:pPr>
          </w:p>
        </w:tc>
        <w:tc>
          <w:tcPr>
            <w:tcW w:w="620" w:type="pct"/>
          </w:tcPr>
          <w:p w14:paraId="5545769B" w14:textId="77777777" w:rsidR="003341AD" w:rsidRPr="00770431" w:rsidRDefault="003341AD" w:rsidP="00F671DF">
            <w:pPr>
              <w:jc w:val="center"/>
              <w:rPr>
                <w:rFonts w:eastAsia="Calibri"/>
                <w:szCs w:val="24"/>
              </w:rPr>
            </w:pPr>
            <w:r w:rsidRPr="00770431">
              <w:rPr>
                <w:rFonts w:eastAsia="Calibri"/>
                <w:szCs w:val="24"/>
              </w:rPr>
              <w:t>I21</w:t>
            </w:r>
          </w:p>
          <w:p w14:paraId="64E3F765" w14:textId="5A093816" w:rsidR="003341AD" w:rsidRPr="00770431" w:rsidRDefault="003341AD" w:rsidP="00F671DF">
            <w:pPr>
              <w:jc w:val="center"/>
              <w:rPr>
                <w:rFonts w:eastAsia="Calibri"/>
                <w:szCs w:val="24"/>
              </w:rPr>
            </w:pPr>
            <w:r w:rsidRPr="00770431">
              <w:rPr>
                <w:rFonts w:eastAsia="Calibri"/>
                <w:szCs w:val="24"/>
              </w:rPr>
              <w:t>I22</w:t>
            </w:r>
          </w:p>
          <w:p w14:paraId="1896BB6E" w14:textId="77777777" w:rsidR="003341AD" w:rsidRPr="00770431" w:rsidRDefault="003341AD" w:rsidP="00F671DF">
            <w:pPr>
              <w:jc w:val="center"/>
              <w:rPr>
                <w:rFonts w:eastAsia="Calibri"/>
                <w:szCs w:val="24"/>
              </w:rPr>
            </w:pPr>
          </w:p>
          <w:p w14:paraId="69A1275A" w14:textId="77777777" w:rsidR="003341AD" w:rsidRPr="00770431" w:rsidRDefault="003341AD" w:rsidP="00F671DF">
            <w:pPr>
              <w:jc w:val="center"/>
              <w:rPr>
                <w:szCs w:val="24"/>
              </w:rPr>
            </w:pPr>
          </w:p>
        </w:tc>
        <w:tc>
          <w:tcPr>
            <w:tcW w:w="1097" w:type="pct"/>
          </w:tcPr>
          <w:p w14:paraId="666F90F8" w14:textId="05B60BDB" w:rsidR="003341AD" w:rsidRPr="00770431" w:rsidRDefault="003341AD" w:rsidP="00F671DF">
            <w:pPr>
              <w:jc w:val="center"/>
              <w:rPr>
                <w:szCs w:val="24"/>
              </w:rPr>
            </w:pPr>
            <w:r w:rsidRPr="00770431">
              <w:rPr>
                <w:szCs w:val="24"/>
              </w:rPr>
              <w:t xml:space="preserve">1 metais – </w:t>
            </w:r>
            <w:r w:rsidRPr="00AE5C8D">
              <w:rPr>
                <w:szCs w:val="24"/>
                <w:lang w:val="fi-FI"/>
              </w:rPr>
              <w:t>4</w:t>
            </w:r>
            <w:r w:rsidRPr="00770431">
              <w:rPr>
                <w:szCs w:val="24"/>
              </w:rPr>
              <w:t xml:space="preserve"> kart</w:t>
            </w:r>
            <w:r w:rsidR="00D47E6C">
              <w:rPr>
                <w:szCs w:val="24"/>
              </w:rPr>
              <w:t>ai</w:t>
            </w:r>
            <w:r w:rsidRPr="00770431">
              <w:rPr>
                <w:szCs w:val="24"/>
              </w:rPr>
              <w:t xml:space="preserve"> per metus</w:t>
            </w:r>
          </w:p>
          <w:p w14:paraId="61195BCC" w14:textId="33F191D2" w:rsidR="003341AD" w:rsidRPr="00770431" w:rsidRDefault="003341AD" w:rsidP="00F671DF">
            <w:pPr>
              <w:jc w:val="center"/>
              <w:rPr>
                <w:szCs w:val="24"/>
              </w:rPr>
            </w:pPr>
            <w:r w:rsidRPr="00770431">
              <w:rPr>
                <w:szCs w:val="24"/>
              </w:rPr>
              <w:t>2−3 metais – 3 kart</w:t>
            </w:r>
            <w:r w:rsidR="00D47E6C">
              <w:rPr>
                <w:szCs w:val="24"/>
              </w:rPr>
              <w:t>ai</w:t>
            </w:r>
            <w:r w:rsidRPr="00770431">
              <w:rPr>
                <w:szCs w:val="24"/>
              </w:rPr>
              <w:t xml:space="preserve"> per metus</w:t>
            </w:r>
          </w:p>
          <w:p w14:paraId="24E39BEB" w14:textId="77777777" w:rsidR="003341AD" w:rsidRPr="00770431" w:rsidRDefault="003341AD" w:rsidP="00F671DF">
            <w:pPr>
              <w:jc w:val="center"/>
              <w:rPr>
                <w:szCs w:val="24"/>
              </w:rPr>
            </w:pPr>
          </w:p>
        </w:tc>
        <w:tc>
          <w:tcPr>
            <w:tcW w:w="1238" w:type="pct"/>
          </w:tcPr>
          <w:p w14:paraId="4AE1550C" w14:textId="77777777" w:rsidR="003341AD" w:rsidRPr="00770431" w:rsidRDefault="003341AD" w:rsidP="00D843D8">
            <w:pPr>
              <w:jc w:val="both"/>
              <w:rPr>
                <w:szCs w:val="24"/>
              </w:rPr>
            </w:pPr>
            <w:r w:rsidRPr="00770431">
              <w:rPr>
                <w:szCs w:val="24"/>
              </w:rPr>
              <w:t>3 metai. Vykdant stebėseną rekomenduojama stebėti duomenis, nurodytus Paciento, patyrusio vainikinių kraujagyslių sindromą, ilgalaikės stebėsenos duomenų formoje (Ilgalaikio pacientų, sergančių lėtinėmis ligomis, sveikatos būklės stebėjimo tvarkos aprašo 19 priedas) (toliau – stebėsenos duomenų forma)</w:t>
            </w:r>
          </w:p>
        </w:tc>
      </w:tr>
      <w:tr w:rsidR="003341AD" w:rsidRPr="00770431" w14:paraId="58DA9F1C" w14:textId="77777777" w:rsidTr="00AD2CA3">
        <w:trPr>
          <w:trHeight w:val="20"/>
        </w:trPr>
        <w:tc>
          <w:tcPr>
            <w:tcW w:w="569" w:type="pct"/>
            <w:vMerge/>
          </w:tcPr>
          <w:p w14:paraId="2C1F5391" w14:textId="0AEA18D2" w:rsidR="003341AD" w:rsidRPr="00770431" w:rsidRDefault="003341AD" w:rsidP="00D843D8">
            <w:pPr>
              <w:widowControl w:val="0"/>
              <w:rPr>
                <w:rFonts w:eastAsia="Calibri"/>
                <w:szCs w:val="24"/>
              </w:rPr>
            </w:pPr>
          </w:p>
        </w:tc>
        <w:tc>
          <w:tcPr>
            <w:tcW w:w="1476" w:type="pct"/>
          </w:tcPr>
          <w:p w14:paraId="48D59E71" w14:textId="6D489A18" w:rsidR="003341AD" w:rsidRPr="00770431" w:rsidRDefault="003341AD" w:rsidP="00F671DF">
            <w:pPr>
              <w:ind w:firstLine="30"/>
              <w:rPr>
                <w:rFonts w:eastAsia="Calibri"/>
                <w:szCs w:val="24"/>
              </w:rPr>
            </w:pPr>
            <w:r w:rsidRPr="00770431">
              <w:rPr>
                <w:rFonts w:eastAsia="Calibri"/>
                <w:szCs w:val="24"/>
              </w:rPr>
              <w:t xml:space="preserve">2. Nestabilioji krūtinės angina po </w:t>
            </w:r>
            <w:proofErr w:type="spellStart"/>
            <w:r w:rsidRPr="00770431">
              <w:rPr>
                <w:rFonts w:eastAsia="Calibri"/>
                <w:szCs w:val="24"/>
              </w:rPr>
              <w:t>revaskuliarizacijos</w:t>
            </w:r>
            <w:proofErr w:type="spellEnd"/>
            <w:r w:rsidRPr="00770431">
              <w:rPr>
                <w:rFonts w:eastAsia="Calibri"/>
                <w:szCs w:val="24"/>
              </w:rPr>
              <w:t xml:space="preserve"> procedūros</w:t>
            </w:r>
          </w:p>
        </w:tc>
        <w:tc>
          <w:tcPr>
            <w:tcW w:w="620" w:type="pct"/>
          </w:tcPr>
          <w:p w14:paraId="29D8BDF0" w14:textId="3C3E0526" w:rsidR="003341AD" w:rsidRPr="00770431" w:rsidRDefault="003341AD" w:rsidP="00F671DF">
            <w:pPr>
              <w:jc w:val="center"/>
              <w:rPr>
                <w:rFonts w:eastAsia="Calibri"/>
                <w:szCs w:val="24"/>
              </w:rPr>
            </w:pPr>
            <w:r w:rsidRPr="00770431">
              <w:rPr>
                <w:rFonts w:eastAsia="Calibri"/>
                <w:szCs w:val="24"/>
              </w:rPr>
              <w:t>Z95.5 Z95.1 (esant ir I20.0)</w:t>
            </w:r>
          </w:p>
          <w:p w14:paraId="7AFB7680" w14:textId="77777777" w:rsidR="003341AD" w:rsidRPr="00770431" w:rsidRDefault="003341AD" w:rsidP="00F671DF">
            <w:pPr>
              <w:jc w:val="center"/>
              <w:rPr>
                <w:rFonts w:eastAsia="Calibri"/>
                <w:szCs w:val="24"/>
              </w:rPr>
            </w:pPr>
          </w:p>
        </w:tc>
        <w:tc>
          <w:tcPr>
            <w:tcW w:w="1097" w:type="pct"/>
          </w:tcPr>
          <w:p w14:paraId="1BFE164C" w14:textId="77777777" w:rsidR="003341AD" w:rsidRPr="00770431" w:rsidRDefault="003341AD" w:rsidP="00F671DF">
            <w:pPr>
              <w:jc w:val="center"/>
              <w:rPr>
                <w:szCs w:val="24"/>
              </w:rPr>
            </w:pPr>
            <w:r w:rsidRPr="00770431">
              <w:rPr>
                <w:szCs w:val="24"/>
              </w:rPr>
              <w:t>1 metais – 3 kartai per metus</w:t>
            </w:r>
          </w:p>
          <w:p w14:paraId="7DAA1695" w14:textId="55740725" w:rsidR="003341AD" w:rsidRPr="00770431" w:rsidRDefault="003341AD" w:rsidP="00F671DF">
            <w:pPr>
              <w:jc w:val="center"/>
              <w:rPr>
                <w:szCs w:val="24"/>
              </w:rPr>
            </w:pPr>
            <w:r w:rsidRPr="00770431">
              <w:rPr>
                <w:szCs w:val="24"/>
              </w:rPr>
              <w:t>2 metai – 2 kart</w:t>
            </w:r>
            <w:r w:rsidR="00D47E6C">
              <w:rPr>
                <w:szCs w:val="24"/>
              </w:rPr>
              <w:t>ai</w:t>
            </w:r>
            <w:r w:rsidRPr="00770431">
              <w:rPr>
                <w:szCs w:val="24"/>
              </w:rPr>
              <w:t xml:space="preserve"> per metus</w:t>
            </w:r>
          </w:p>
        </w:tc>
        <w:tc>
          <w:tcPr>
            <w:tcW w:w="1238" w:type="pct"/>
          </w:tcPr>
          <w:p w14:paraId="01313C15" w14:textId="77777777" w:rsidR="003341AD" w:rsidRPr="00770431" w:rsidRDefault="003341AD" w:rsidP="00D843D8">
            <w:pPr>
              <w:jc w:val="both"/>
              <w:rPr>
                <w:szCs w:val="24"/>
              </w:rPr>
            </w:pPr>
            <w:r w:rsidRPr="00770431">
              <w:rPr>
                <w:szCs w:val="24"/>
              </w:rPr>
              <w:t>2 metai. Vykdant stebėseną rekomenduojama stebėti duomenis, nurodytus stebėsenos duomenų formoje</w:t>
            </w:r>
          </w:p>
        </w:tc>
      </w:tr>
      <w:tr w:rsidR="003341AD" w:rsidRPr="00770431" w14:paraId="2CBE975D" w14:textId="77777777" w:rsidTr="00AD2CA3">
        <w:trPr>
          <w:trHeight w:val="20"/>
        </w:trPr>
        <w:tc>
          <w:tcPr>
            <w:tcW w:w="569" w:type="pct"/>
            <w:vMerge/>
          </w:tcPr>
          <w:p w14:paraId="5616D8D4" w14:textId="584BBEB8" w:rsidR="003341AD" w:rsidRPr="00770431" w:rsidRDefault="003341AD" w:rsidP="00D843D8">
            <w:pPr>
              <w:widowControl w:val="0"/>
              <w:rPr>
                <w:rFonts w:eastAsia="Calibri"/>
                <w:color w:val="000000"/>
                <w:szCs w:val="24"/>
              </w:rPr>
            </w:pPr>
          </w:p>
        </w:tc>
        <w:tc>
          <w:tcPr>
            <w:tcW w:w="1476" w:type="pct"/>
          </w:tcPr>
          <w:p w14:paraId="45891249" w14:textId="6D8573F0" w:rsidR="003341AD" w:rsidRPr="00770431" w:rsidRDefault="003341AD" w:rsidP="00F671DF">
            <w:pPr>
              <w:rPr>
                <w:rFonts w:eastAsia="Calibri"/>
                <w:szCs w:val="24"/>
              </w:rPr>
            </w:pPr>
            <w:r w:rsidRPr="00770431">
              <w:rPr>
                <w:rFonts w:eastAsia="Calibri"/>
                <w:color w:val="000000"/>
                <w:szCs w:val="24"/>
              </w:rPr>
              <w:t xml:space="preserve">3. Lėtinis vainikinių arterijų </w:t>
            </w:r>
            <w:r w:rsidRPr="00770431">
              <w:rPr>
                <w:rFonts w:eastAsia="Calibri"/>
                <w:szCs w:val="24"/>
              </w:rPr>
              <w:t xml:space="preserve">sindromas po </w:t>
            </w:r>
            <w:proofErr w:type="spellStart"/>
            <w:r w:rsidRPr="00770431">
              <w:rPr>
                <w:rFonts w:eastAsia="Calibri"/>
                <w:szCs w:val="24"/>
              </w:rPr>
              <w:t>revaskuliarizacijos</w:t>
            </w:r>
            <w:proofErr w:type="spellEnd"/>
            <w:r w:rsidRPr="00770431">
              <w:rPr>
                <w:rFonts w:eastAsia="Calibri"/>
                <w:szCs w:val="24"/>
              </w:rPr>
              <w:t xml:space="preserve"> procedūros</w:t>
            </w:r>
          </w:p>
          <w:p w14:paraId="368F491F" w14:textId="77777777" w:rsidR="003341AD" w:rsidRPr="00770431" w:rsidRDefault="003341AD" w:rsidP="00F671DF">
            <w:pPr>
              <w:rPr>
                <w:sz w:val="20"/>
              </w:rPr>
            </w:pPr>
          </w:p>
          <w:p w14:paraId="31F4F27E" w14:textId="77777777" w:rsidR="003341AD" w:rsidRPr="00770431" w:rsidRDefault="003341AD" w:rsidP="00F671DF">
            <w:pPr>
              <w:rPr>
                <w:color w:val="FF0000"/>
                <w:szCs w:val="24"/>
                <w:lang w:eastAsia="lt-LT"/>
              </w:rPr>
            </w:pPr>
          </w:p>
        </w:tc>
        <w:tc>
          <w:tcPr>
            <w:tcW w:w="620" w:type="pct"/>
          </w:tcPr>
          <w:p w14:paraId="49FEC2FB" w14:textId="216CF464" w:rsidR="003341AD" w:rsidRPr="00770431" w:rsidRDefault="003341AD" w:rsidP="00F671DF">
            <w:pPr>
              <w:jc w:val="center"/>
              <w:rPr>
                <w:szCs w:val="24"/>
              </w:rPr>
            </w:pPr>
            <w:r w:rsidRPr="00770431">
              <w:rPr>
                <w:szCs w:val="24"/>
              </w:rPr>
              <w:t>I20.1</w:t>
            </w:r>
          </w:p>
          <w:p w14:paraId="4D8B0075" w14:textId="6BE87020" w:rsidR="003341AD" w:rsidRPr="00770431" w:rsidRDefault="003341AD" w:rsidP="00F671DF">
            <w:pPr>
              <w:jc w:val="center"/>
              <w:rPr>
                <w:szCs w:val="24"/>
              </w:rPr>
            </w:pPr>
            <w:r w:rsidRPr="00770431">
              <w:rPr>
                <w:szCs w:val="24"/>
              </w:rPr>
              <w:t>I20.8</w:t>
            </w:r>
          </w:p>
          <w:p w14:paraId="689D6A35" w14:textId="4F22669F" w:rsidR="003341AD" w:rsidRPr="00770431" w:rsidRDefault="003341AD" w:rsidP="00F671DF">
            <w:pPr>
              <w:jc w:val="center"/>
              <w:rPr>
                <w:szCs w:val="24"/>
              </w:rPr>
            </w:pPr>
            <w:r w:rsidRPr="00770431">
              <w:rPr>
                <w:szCs w:val="24"/>
              </w:rPr>
              <w:t>I20.9</w:t>
            </w:r>
          </w:p>
          <w:p w14:paraId="7A006E0F" w14:textId="75C7CA49" w:rsidR="003341AD" w:rsidRPr="00770431" w:rsidRDefault="003341AD" w:rsidP="00F671DF">
            <w:pPr>
              <w:jc w:val="center"/>
              <w:rPr>
                <w:szCs w:val="24"/>
              </w:rPr>
            </w:pPr>
            <w:r w:rsidRPr="00770431">
              <w:rPr>
                <w:szCs w:val="24"/>
              </w:rPr>
              <w:t>I25.1</w:t>
            </w:r>
          </w:p>
          <w:p w14:paraId="7D8B2A7C" w14:textId="77777777" w:rsidR="003341AD" w:rsidRPr="00770431" w:rsidRDefault="003341AD" w:rsidP="00F671DF">
            <w:pPr>
              <w:jc w:val="center"/>
              <w:rPr>
                <w:szCs w:val="24"/>
              </w:rPr>
            </w:pPr>
            <w:r w:rsidRPr="00770431">
              <w:rPr>
                <w:szCs w:val="24"/>
              </w:rPr>
              <w:t>I25.3</w:t>
            </w:r>
          </w:p>
          <w:p w14:paraId="5EE9CCC2" w14:textId="0CA83B46" w:rsidR="003341AD" w:rsidRPr="00770431" w:rsidRDefault="003341AD" w:rsidP="00F671DF">
            <w:pPr>
              <w:jc w:val="center"/>
              <w:rPr>
                <w:szCs w:val="24"/>
              </w:rPr>
            </w:pPr>
            <w:r w:rsidRPr="00770431">
              <w:rPr>
                <w:rFonts w:eastAsia="Calibri"/>
                <w:szCs w:val="24"/>
              </w:rPr>
              <w:t>I25.2</w:t>
            </w:r>
          </w:p>
          <w:p w14:paraId="4A61161A" w14:textId="2CF69D82" w:rsidR="003341AD" w:rsidRPr="00770431" w:rsidRDefault="003341AD" w:rsidP="00F671DF">
            <w:pPr>
              <w:jc w:val="center"/>
              <w:rPr>
                <w:szCs w:val="24"/>
              </w:rPr>
            </w:pPr>
            <w:r w:rsidRPr="00770431">
              <w:rPr>
                <w:szCs w:val="24"/>
              </w:rPr>
              <w:t>I25.4</w:t>
            </w:r>
          </w:p>
          <w:p w14:paraId="0999C54E" w14:textId="0C055D18" w:rsidR="003341AD" w:rsidRPr="00770431" w:rsidRDefault="003341AD" w:rsidP="00F671DF">
            <w:pPr>
              <w:jc w:val="center"/>
              <w:rPr>
                <w:szCs w:val="24"/>
              </w:rPr>
            </w:pPr>
            <w:r w:rsidRPr="00770431">
              <w:rPr>
                <w:szCs w:val="24"/>
              </w:rPr>
              <w:t>I25.5</w:t>
            </w:r>
          </w:p>
          <w:p w14:paraId="6B32FD5A" w14:textId="44D12587" w:rsidR="003341AD" w:rsidRPr="00770431" w:rsidRDefault="003341AD" w:rsidP="00F671DF">
            <w:pPr>
              <w:jc w:val="center"/>
              <w:rPr>
                <w:szCs w:val="24"/>
              </w:rPr>
            </w:pPr>
            <w:r w:rsidRPr="00770431">
              <w:rPr>
                <w:szCs w:val="24"/>
              </w:rPr>
              <w:t>I25.6</w:t>
            </w:r>
          </w:p>
          <w:p w14:paraId="1E2E527E" w14:textId="269994A5" w:rsidR="003341AD" w:rsidRPr="00770431" w:rsidRDefault="003341AD" w:rsidP="00F671DF">
            <w:pPr>
              <w:jc w:val="center"/>
              <w:rPr>
                <w:szCs w:val="24"/>
              </w:rPr>
            </w:pPr>
            <w:r w:rsidRPr="00770431">
              <w:rPr>
                <w:szCs w:val="24"/>
              </w:rPr>
              <w:t>I25.8</w:t>
            </w:r>
          </w:p>
          <w:p w14:paraId="721F7BB8" w14:textId="4AF5B78A" w:rsidR="003341AD" w:rsidRPr="00770431" w:rsidRDefault="003341AD" w:rsidP="00F671DF">
            <w:pPr>
              <w:jc w:val="center"/>
              <w:rPr>
                <w:szCs w:val="24"/>
              </w:rPr>
            </w:pPr>
            <w:r w:rsidRPr="00770431">
              <w:rPr>
                <w:szCs w:val="24"/>
              </w:rPr>
              <w:lastRenderedPageBreak/>
              <w:t>I25.9 su kodu</w:t>
            </w:r>
          </w:p>
          <w:p w14:paraId="3CDA3AC7" w14:textId="6CE8474B" w:rsidR="003341AD" w:rsidRPr="00770431" w:rsidRDefault="003341AD" w:rsidP="00F671DF">
            <w:pPr>
              <w:jc w:val="center"/>
              <w:rPr>
                <w:szCs w:val="24"/>
              </w:rPr>
            </w:pPr>
            <w:r w:rsidRPr="00770431">
              <w:rPr>
                <w:szCs w:val="24"/>
              </w:rPr>
              <w:t>Z95.5</w:t>
            </w:r>
          </w:p>
          <w:p w14:paraId="1B0DC4BA" w14:textId="77777777" w:rsidR="003341AD" w:rsidRPr="00770431" w:rsidRDefault="003341AD" w:rsidP="00F671DF">
            <w:pPr>
              <w:jc w:val="center"/>
              <w:rPr>
                <w:szCs w:val="24"/>
                <w:lang w:val="pt-BR"/>
              </w:rPr>
            </w:pPr>
            <w:r w:rsidRPr="00770431">
              <w:rPr>
                <w:szCs w:val="24"/>
                <w:lang w:val="pt-BR"/>
              </w:rPr>
              <w:t>Z95.1</w:t>
            </w:r>
          </w:p>
          <w:p w14:paraId="7A40E4A4" w14:textId="260401C8" w:rsidR="003341AD" w:rsidRPr="00770431" w:rsidRDefault="003341AD" w:rsidP="00F671DF">
            <w:pPr>
              <w:jc w:val="center"/>
              <w:rPr>
                <w:rFonts w:eastAsia="Calibri"/>
                <w:color w:val="FF0000"/>
                <w:szCs w:val="24"/>
              </w:rPr>
            </w:pPr>
            <w:r w:rsidRPr="00770431">
              <w:rPr>
                <w:szCs w:val="24"/>
              </w:rPr>
              <w:t>Z95.2</w:t>
            </w:r>
          </w:p>
        </w:tc>
        <w:tc>
          <w:tcPr>
            <w:tcW w:w="1097" w:type="pct"/>
          </w:tcPr>
          <w:p w14:paraId="269055F3" w14:textId="77777777" w:rsidR="003341AD" w:rsidRPr="00770431" w:rsidRDefault="003341AD" w:rsidP="00F671DF">
            <w:pPr>
              <w:jc w:val="center"/>
              <w:rPr>
                <w:szCs w:val="24"/>
              </w:rPr>
            </w:pPr>
            <w:r w:rsidRPr="00770431">
              <w:rPr>
                <w:szCs w:val="24"/>
              </w:rPr>
              <w:lastRenderedPageBreak/>
              <w:t xml:space="preserve">1 metais – </w:t>
            </w:r>
            <w:r w:rsidRPr="00AE5C8D">
              <w:rPr>
                <w:szCs w:val="24"/>
                <w:lang w:val="fi-FI"/>
              </w:rPr>
              <w:t>3</w:t>
            </w:r>
            <w:r w:rsidRPr="00770431">
              <w:rPr>
                <w:szCs w:val="24"/>
              </w:rPr>
              <w:t xml:space="preserve"> kartai per metus</w:t>
            </w:r>
          </w:p>
          <w:p w14:paraId="0A3E1430" w14:textId="5F42F8D2" w:rsidR="003341AD" w:rsidRPr="00770431" w:rsidRDefault="003341AD" w:rsidP="00F671DF">
            <w:pPr>
              <w:jc w:val="center"/>
              <w:rPr>
                <w:szCs w:val="24"/>
              </w:rPr>
            </w:pPr>
            <w:r w:rsidRPr="00770431">
              <w:rPr>
                <w:szCs w:val="24"/>
              </w:rPr>
              <w:t>2 metai – 2 kart</w:t>
            </w:r>
            <w:r w:rsidR="00D47E6C">
              <w:rPr>
                <w:szCs w:val="24"/>
              </w:rPr>
              <w:t>ai</w:t>
            </w:r>
            <w:r w:rsidRPr="00770431">
              <w:rPr>
                <w:szCs w:val="24"/>
              </w:rPr>
              <w:t xml:space="preserve"> per metus</w:t>
            </w:r>
          </w:p>
          <w:p w14:paraId="0A991ECD" w14:textId="77777777" w:rsidR="003341AD" w:rsidRPr="00770431" w:rsidRDefault="003341AD" w:rsidP="00F671DF">
            <w:pPr>
              <w:jc w:val="center"/>
              <w:rPr>
                <w:color w:val="FF0000"/>
                <w:szCs w:val="24"/>
              </w:rPr>
            </w:pPr>
          </w:p>
        </w:tc>
        <w:tc>
          <w:tcPr>
            <w:tcW w:w="1238" w:type="pct"/>
          </w:tcPr>
          <w:p w14:paraId="2F3F5C24" w14:textId="77777777" w:rsidR="003341AD" w:rsidRPr="00770431" w:rsidRDefault="003341AD" w:rsidP="00D843D8">
            <w:pPr>
              <w:jc w:val="both"/>
              <w:rPr>
                <w:color w:val="FF0000"/>
                <w:szCs w:val="24"/>
              </w:rPr>
            </w:pPr>
            <w:r w:rsidRPr="00770431">
              <w:rPr>
                <w:szCs w:val="24"/>
              </w:rPr>
              <w:t>2 metai. Vykdant stebėseną rekomenduojama stebėti duomenis, nurodytus stebėsenos duomenų formoje</w:t>
            </w:r>
          </w:p>
        </w:tc>
      </w:tr>
      <w:tr w:rsidR="003341AD" w:rsidRPr="00770431" w14:paraId="3E19556A" w14:textId="77777777" w:rsidTr="00AD2CA3">
        <w:trPr>
          <w:trHeight w:val="20"/>
        </w:trPr>
        <w:tc>
          <w:tcPr>
            <w:tcW w:w="569" w:type="pct"/>
            <w:vMerge/>
          </w:tcPr>
          <w:p w14:paraId="3D30B9B6" w14:textId="7D092DCC" w:rsidR="003341AD" w:rsidRPr="00770431" w:rsidRDefault="003341AD" w:rsidP="00D843D8">
            <w:pPr>
              <w:widowControl w:val="0"/>
              <w:rPr>
                <w:szCs w:val="24"/>
              </w:rPr>
            </w:pPr>
          </w:p>
        </w:tc>
        <w:tc>
          <w:tcPr>
            <w:tcW w:w="1476" w:type="pct"/>
          </w:tcPr>
          <w:p w14:paraId="11515B41" w14:textId="45C02D19" w:rsidR="003341AD" w:rsidRPr="00770431" w:rsidRDefault="003341AD" w:rsidP="00F671DF">
            <w:pPr>
              <w:rPr>
                <w:color w:val="000000"/>
                <w:szCs w:val="24"/>
              </w:rPr>
            </w:pPr>
            <w:r>
              <w:rPr>
                <w:szCs w:val="24"/>
              </w:rPr>
              <w:t>4</w:t>
            </w:r>
            <w:r w:rsidRPr="00770431">
              <w:rPr>
                <w:szCs w:val="24"/>
              </w:rPr>
              <w:t xml:space="preserve">. Pirminė arterinė hipertenzija, kai tikslinis AKS nepasiekiamas skiriant 4 skirtingų klasių  </w:t>
            </w:r>
            <w:proofErr w:type="spellStart"/>
            <w:r w:rsidRPr="00770431">
              <w:rPr>
                <w:szCs w:val="24"/>
              </w:rPr>
              <w:t>antihipertenzinius</w:t>
            </w:r>
            <w:proofErr w:type="spellEnd"/>
            <w:r w:rsidRPr="00770431">
              <w:rPr>
                <w:szCs w:val="24"/>
              </w:rPr>
              <w:t xml:space="preserve"> vaistus (kai vienas iš jų – diuretikas) optimaliomis dozėmis</w:t>
            </w:r>
          </w:p>
        </w:tc>
        <w:tc>
          <w:tcPr>
            <w:tcW w:w="620" w:type="pct"/>
          </w:tcPr>
          <w:p w14:paraId="554EE10D" w14:textId="7D19EE68" w:rsidR="003341AD" w:rsidRPr="00770431" w:rsidRDefault="003341AD" w:rsidP="00F671DF">
            <w:pPr>
              <w:jc w:val="center"/>
              <w:rPr>
                <w:szCs w:val="24"/>
              </w:rPr>
            </w:pPr>
            <w:r w:rsidRPr="00770431">
              <w:rPr>
                <w:szCs w:val="24"/>
              </w:rPr>
              <w:t>I11</w:t>
            </w:r>
          </w:p>
          <w:p w14:paraId="4E1C9D7E" w14:textId="77777777" w:rsidR="003341AD" w:rsidRPr="00770431" w:rsidRDefault="003341AD" w:rsidP="00F671DF">
            <w:pPr>
              <w:jc w:val="center"/>
              <w:rPr>
                <w:szCs w:val="24"/>
              </w:rPr>
            </w:pPr>
          </w:p>
        </w:tc>
        <w:tc>
          <w:tcPr>
            <w:tcW w:w="1097" w:type="pct"/>
          </w:tcPr>
          <w:p w14:paraId="3AD2C896" w14:textId="27507D16" w:rsidR="003341AD" w:rsidRPr="00770431" w:rsidRDefault="003341AD" w:rsidP="00F671DF">
            <w:pPr>
              <w:jc w:val="center"/>
              <w:rPr>
                <w:szCs w:val="24"/>
              </w:rPr>
            </w:pPr>
            <w:r w:rsidRPr="00770431">
              <w:rPr>
                <w:szCs w:val="24"/>
              </w:rPr>
              <w:t>4 kart</w:t>
            </w:r>
            <w:r w:rsidR="00383BD6">
              <w:rPr>
                <w:szCs w:val="24"/>
              </w:rPr>
              <w:t>ai</w:t>
            </w:r>
            <w:r w:rsidRPr="00770431">
              <w:rPr>
                <w:szCs w:val="24"/>
              </w:rPr>
              <w:t xml:space="preserve"> per metus</w:t>
            </w:r>
          </w:p>
          <w:p w14:paraId="4365E5DA" w14:textId="77777777" w:rsidR="003341AD" w:rsidRPr="00770431" w:rsidRDefault="003341AD" w:rsidP="00F671DF">
            <w:pPr>
              <w:jc w:val="center"/>
              <w:rPr>
                <w:szCs w:val="24"/>
              </w:rPr>
            </w:pPr>
          </w:p>
        </w:tc>
        <w:tc>
          <w:tcPr>
            <w:tcW w:w="1238" w:type="pct"/>
          </w:tcPr>
          <w:p w14:paraId="372FC159" w14:textId="77777777" w:rsidR="003341AD" w:rsidRPr="00770431" w:rsidRDefault="003341AD" w:rsidP="00F671DF">
            <w:pPr>
              <w:jc w:val="center"/>
              <w:rPr>
                <w:color w:val="000000"/>
                <w:szCs w:val="24"/>
              </w:rPr>
            </w:pPr>
            <w:r w:rsidRPr="00770431">
              <w:rPr>
                <w:color w:val="000000"/>
                <w:szCs w:val="24"/>
              </w:rPr>
              <w:t>3 metai</w:t>
            </w:r>
          </w:p>
        </w:tc>
      </w:tr>
      <w:tr w:rsidR="003341AD" w:rsidRPr="00770431" w14:paraId="7533D568" w14:textId="77777777" w:rsidTr="00AD2CA3">
        <w:trPr>
          <w:trHeight w:val="20"/>
        </w:trPr>
        <w:tc>
          <w:tcPr>
            <w:tcW w:w="569" w:type="pct"/>
            <w:vMerge/>
          </w:tcPr>
          <w:p w14:paraId="6CEE946E" w14:textId="78539ECE" w:rsidR="003341AD" w:rsidRPr="00770431" w:rsidRDefault="003341AD" w:rsidP="00D843D8">
            <w:pPr>
              <w:widowControl w:val="0"/>
              <w:rPr>
                <w:color w:val="000000"/>
                <w:szCs w:val="24"/>
              </w:rPr>
            </w:pPr>
          </w:p>
        </w:tc>
        <w:tc>
          <w:tcPr>
            <w:tcW w:w="1476" w:type="pct"/>
          </w:tcPr>
          <w:p w14:paraId="17C12065" w14:textId="1EEF3BE4" w:rsidR="003341AD" w:rsidRPr="00770431" w:rsidRDefault="003341AD" w:rsidP="00F671DF">
            <w:pPr>
              <w:rPr>
                <w:color w:val="000000"/>
                <w:szCs w:val="24"/>
              </w:rPr>
            </w:pPr>
            <w:r>
              <w:rPr>
                <w:color w:val="000000"/>
                <w:szCs w:val="24"/>
              </w:rPr>
              <w:t>5</w:t>
            </w:r>
            <w:r w:rsidRPr="00770431">
              <w:rPr>
                <w:color w:val="000000"/>
                <w:szCs w:val="24"/>
              </w:rPr>
              <w:t xml:space="preserve">. Būklė po </w:t>
            </w:r>
            <w:proofErr w:type="spellStart"/>
            <w:r w:rsidRPr="00770431">
              <w:rPr>
                <w:color w:val="000000"/>
                <w:szCs w:val="24"/>
              </w:rPr>
              <w:t>kardioverterio-defibriliatoriaus</w:t>
            </w:r>
            <w:proofErr w:type="spellEnd"/>
            <w:r w:rsidRPr="00770431">
              <w:rPr>
                <w:color w:val="000000"/>
                <w:szCs w:val="24"/>
              </w:rPr>
              <w:t xml:space="preserve">  ar </w:t>
            </w:r>
            <w:proofErr w:type="spellStart"/>
            <w:r w:rsidRPr="00770431">
              <w:rPr>
                <w:szCs w:val="24"/>
              </w:rPr>
              <w:t>elektrokardiostimuliatoriaus</w:t>
            </w:r>
            <w:proofErr w:type="spellEnd"/>
            <w:r w:rsidRPr="00770431">
              <w:rPr>
                <w:szCs w:val="24"/>
              </w:rPr>
              <w:t xml:space="preserve"> implantavimo</w:t>
            </w:r>
          </w:p>
        </w:tc>
        <w:tc>
          <w:tcPr>
            <w:tcW w:w="620" w:type="pct"/>
          </w:tcPr>
          <w:p w14:paraId="35A86E15" w14:textId="77777777" w:rsidR="003341AD" w:rsidRPr="00770431" w:rsidRDefault="003341AD" w:rsidP="00F671DF">
            <w:pPr>
              <w:jc w:val="center"/>
              <w:rPr>
                <w:szCs w:val="24"/>
              </w:rPr>
            </w:pPr>
            <w:r w:rsidRPr="00770431">
              <w:rPr>
                <w:szCs w:val="24"/>
              </w:rPr>
              <w:t>Z45.0</w:t>
            </w:r>
          </w:p>
          <w:p w14:paraId="1993E057" w14:textId="77777777" w:rsidR="003341AD" w:rsidRPr="00770431" w:rsidRDefault="003341AD" w:rsidP="00F671DF">
            <w:pPr>
              <w:jc w:val="center"/>
              <w:rPr>
                <w:color w:val="000000"/>
                <w:szCs w:val="24"/>
              </w:rPr>
            </w:pPr>
          </w:p>
        </w:tc>
        <w:tc>
          <w:tcPr>
            <w:tcW w:w="1097" w:type="pct"/>
          </w:tcPr>
          <w:p w14:paraId="591232BC" w14:textId="6187E41F" w:rsidR="003341AD" w:rsidRPr="00770431" w:rsidRDefault="003341AD" w:rsidP="00F671DF">
            <w:pPr>
              <w:jc w:val="center"/>
              <w:rPr>
                <w:color w:val="9BBB59"/>
                <w:szCs w:val="24"/>
              </w:rPr>
            </w:pPr>
            <w:r w:rsidRPr="00770431">
              <w:rPr>
                <w:szCs w:val="24"/>
              </w:rPr>
              <w:t>1 metais po implantavimo – 2 kart</w:t>
            </w:r>
            <w:r w:rsidR="0050187C">
              <w:rPr>
                <w:szCs w:val="24"/>
              </w:rPr>
              <w:t>ai</w:t>
            </w:r>
            <w:r w:rsidRPr="00770431">
              <w:rPr>
                <w:szCs w:val="24"/>
              </w:rPr>
              <w:t xml:space="preserve"> per metus; po implantuojamo </w:t>
            </w:r>
            <w:proofErr w:type="spellStart"/>
            <w:r w:rsidRPr="00770431">
              <w:rPr>
                <w:szCs w:val="24"/>
              </w:rPr>
              <w:t>kardioverterio-defibriliatoriaus</w:t>
            </w:r>
            <w:proofErr w:type="spellEnd"/>
            <w:r w:rsidRPr="00770431">
              <w:rPr>
                <w:szCs w:val="24"/>
              </w:rPr>
              <w:t xml:space="preserve"> iškrovų – 4 kart</w:t>
            </w:r>
            <w:r w:rsidR="0050187C">
              <w:rPr>
                <w:szCs w:val="24"/>
              </w:rPr>
              <w:t>ai</w:t>
            </w:r>
            <w:r w:rsidRPr="00770431">
              <w:rPr>
                <w:szCs w:val="24"/>
              </w:rPr>
              <w:t xml:space="preserve"> per metus</w:t>
            </w:r>
          </w:p>
        </w:tc>
        <w:tc>
          <w:tcPr>
            <w:tcW w:w="1238" w:type="pct"/>
          </w:tcPr>
          <w:p w14:paraId="2A313AED" w14:textId="66DBF428" w:rsidR="003341AD" w:rsidRPr="00770431" w:rsidRDefault="003341AD" w:rsidP="00F671DF">
            <w:pPr>
              <w:jc w:val="center"/>
              <w:rPr>
                <w:color w:val="000000"/>
                <w:szCs w:val="24"/>
              </w:rPr>
            </w:pPr>
            <w:r w:rsidRPr="00770431">
              <w:rPr>
                <w:color w:val="000000"/>
                <w:szCs w:val="24"/>
              </w:rPr>
              <w:t>1 metai;</w:t>
            </w:r>
          </w:p>
          <w:p w14:paraId="3DAE6DC4" w14:textId="77777777" w:rsidR="003341AD" w:rsidRPr="00770431" w:rsidRDefault="003341AD" w:rsidP="00F671DF">
            <w:pPr>
              <w:jc w:val="center"/>
              <w:rPr>
                <w:color w:val="000000"/>
                <w:szCs w:val="24"/>
              </w:rPr>
            </w:pPr>
            <w:r w:rsidRPr="00770431">
              <w:rPr>
                <w:color w:val="000000"/>
                <w:szCs w:val="24"/>
              </w:rPr>
              <w:t xml:space="preserve">esant implantuojamo </w:t>
            </w:r>
            <w:proofErr w:type="spellStart"/>
            <w:r w:rsidRPr="00770431">
              <w:rPr>
                <w:color w:val="000000"/>
                <w:szCs w:val="24"/>
              </w:rPr>
              <w:t>kardioverterio-defibriliatoriaus</w:t>
            </w:r>
            <w:proofErr w:type="spellEnd"/>
            <w:r w:rsidRPr="00770431">
              <w:rPr>
                <w:color w:val="000000"/>
                <w:szCs w:val="24"/>
              </w:rPr>
              <w:t xml:space="preserve"> iškrovoms – 1 metai po iškrovų</w:t>
            </w:r>
          </w:p>
          <w:p w14:paraId="67B5BF9C" w14:textId="77777777" w:rsidR="003341AD" w:rsidRPr="00770431" w:rsidRDefault="003341AD" w:rsidP="00F671DF">
            <w:pPr>
              <w:jc w:val="center"/>
              <w:rPr>
                <w:color w:val="000000"/>
                <w:szCs w:val="24"/>
              </w:rPr>
            </w:pPr>
          </w:p>
          <w:p w14:paraId="4284A17B" w14:textId="77777777" w:rsidR="003341AD" w:rsidRPr="00770431" w:rsidRDefault="003341AD" w:rsidP="00F671DF">
            <w:pPr>
              <w:jc w:val="center"/>
              <w:rPr>
                <w:color w:val="000000"/>
                <w:szCs w:val="24"/>
              </w:rPr>
            </w:pPr>
          </w:p>
        </w:tc>
      </w:tr>
      <w:tr w:rsidR="003341AD" w:rsidRPr="00770431" w14:paraId="263B3A05" w14:textId="77777777" w:rsidTr="00AD2CA3">
        <w:trPr>
          <w:trHeight w:val="20"/>
        </w:trPr>
        <w:tc>
          <w:tcPr>
            <w:tcW w:w="569" w:type="pct"/>
            <w:vMerge/>
          </w:tcPr>
          <w:p w14:paraId="608EDBEF" w14:textId="12B915BA" w:rsidR="003341AD" w:rsidRPr="00770431" w:rsidRDefault="003341AD" w:rsidP="00D843D8">
            <w:pPr>
              <w:widowControl w:val="0"/>
              <w:rPr>
                <w:rFonts w:eastAsia="Calibri"/>
                <w:color w:val="000000"/>
                <w:szCs w:val="24"/>
                <w:lang w:eastAsia="lt-LT"/>
              </w:rPr>
            </w:pPr>
          </w:p>
        </w:tc>
        <w:tc>
          <w:tcPr>
            <w:tcW w:w="1476" w:type="pct"/>
          </w:tcPr>
          <w:p w14:paraId="6398420E" w14:textId="60B355C3" w:rsidR="003341AD" w:rsidRPr="00770431" w:rsidRDefault="003341AD" w:rsidP="00F671DF">
            <w:pPr>
              <w:widowControl w:val="0"/>
              <w:spacing w:line="274" w:lineRule="exact"/>
              <w:rPr>
                <w:rFonts w:eastAsia="Calibri"/>
                <w:szCs w:val="24"/>
                <w:lang w:eastAsia="lt-LT"/>
              </w:rPr>
            </w:pPr>
            <w:r>
              <w:rPr>
                <w:rFonts w:eastAsia="Calibri"/>
                <w:color w:val="000000"/>
                <w:szCs w:val="24"/>
                <w:lang w:eastAsia="lt-LT"/>
              </w:rPr>
              <w:t>6</w:t>
            </w:r>
            <w:r w:rsidRPr="00770431">
              <w:rPr>
                <w:rFonts w:eastAsia="Calibri"/>
                <w:color w:val="000000"/>
                <w:szCs w:val="24"/>
                <w:lang w:eastAsia="lt-LT"/>
              </w:rPr>
              <w:t xml:space="preserve">. Širdies ritmo sutrikimai: </w:t>
            </w:r>
            <w:proofErr w:type="spellStart"/>
            <w:r w:rsidRPr="00770431">
              <w:rPr>
                <w:rFonts w:eastAsia="Calibri"/>
                <w:color w:val="000000"/>
                <w:szCs w:val="24"/>
                <w:lang w:eastAsia="lt-LT"/>
              </w:rPr>
              <w:t>s</w:t>
            </w:r>
            <w:r w:rsidRPr="00770431">
              <w:rPr>
                <w:rFonts w:eastAsia="Calibri"/>
                <w:szCs w:val="24"/>
                <w:lang w:eastAsia="lt-LT"/>
              </w:rPr>
              <w:t>kilvelinė</w:t>
            </w:r>
            <w:proofErr w:type="spellEnd"/>
            <w:r w:rsidRPr="00770431">
              <w:rPr>
                <w:rFonts w:eastAsia="Calibri"/>
                <w:szCs w:val="24"/>
                <w:lang w:eastAsia="lt-LT"/>
              </w:rPr>
              <w:t xml:space="preserve"> </w:t>
            </w:r>
            <w:proofErr w:type="spellStart"/>
            <w:r w:rsidRPr="00770431">
              <w:rPr>
                <w:rFonts w:eastAsia="Calibri"/>
                <w:szCs w:val="24"/>
                <w:lang w:eastAsia="lt-LT"/>
              </w:rPr>
              <w:t>tachikardija</w:t>
            </w:r>
            <w:proofErr w:type="spellEnd"/>
            <w:r w:rsidRPr="00770431">
              <w:rPr>
                <w:rFonts w:eastAsia="Calibri"/>
                <w:szCs w:val="24"/>
                <w:lang w:eastAsia="lt-LT"/>
              </w:rPr>
              <w:t xml:space="preserve">,  dažna </w:t>
            </w:r>
            <w:proofErr w:type="spellStart"/>
            <w:r w:rsidRPr="00770431">
              <w:rPr>
                <w:rFonts w:eastAsia="Calibri"/>
                <w:szCs w:val="24"/>
                <w:lang w:eastAsia="lt-LT"/>
              </w:rPr>
              <w:t>skilvelinė</w:t>
            </w:r>
            <w:proofErr w:type="spellEnd"/>
            <w:r w:rsidRPr="00770431">
              <w:rPr>
                <w:rFonts w:eastAsia="Calibri"/>
                <w:szCs w:val="24"/>
                <w:lang w:eastAsia="lt-LT"/>
              </w:rPr>
              <w:t xml:space="preserve"> </w:t>
            </w:r>
            <w:proofErr w:type="spellStart"/>
            <w:r w:rsidRPr="00770431">
              <w:rPr>
                <w:rFonts w:eastAsia="Calibri"/>
                <w:szCs w:val="24"/>
                <w:lang w:eastAsia="lt-LT"/>
              </w:rPr>
              <w:t>ekstrasistolija</w:t>
            </w:r>
            <w:proofErr w:type="spellEnd"/>
            <w:r w:rsidRPr="00770431">
              <w:rPr>
                <w:rFonts w:eastAsia="Calibri"/>
                <w:szCs w:val="24"/>
                <w:lang w:eastAsia="lt-LT"/>
              </w:rPr>
              <w:t xml:space="preserve"> (kai </w:t>
            </w:r>
            <w:proofErr w:type="spellStart"/>
            <w:r w:rsidRPr="00770431">
              <w:rPr>
                <w:rFonts w:eastAsia="Calibri"/>
                <w:szCs w:val="24"/>
                <w:lang w:eastAsia="lt-LT"/>
              </w:rPr>
              <w:t>skilvelinių</w:t>
            </w:r>
            <w:proofErr w:type="spellEnd"/>
            <w:r w:rsidRPr="00770431">
              <w:rPr>
                <w:rFonts w:eastAsia="Calibri"/>
                <w:szCs w:val="24"/>
                <w:lang w:eastAsia="lt-LT"/>
              </w:rPr>
              <w:t xml:space="preserve"> </w:t>
            </w:r>
            <w:proofErr w:type="spellStart"/>
            <w:r w:rsidRPr="00770431">
              <w:rPr>
                <w:rFonts w:eastAsia="Calibri"/>
                <w:szCs w:val="24"/>
                <w:lang w:eastAsia="lt-LT"/>
              </w:rPr>
              <w:t>estrasistolių</w:t>
            </w:r>
            <w:proofErr w:type="spellEnd"/>
            <w:r w:rsidRPr="00770431">
              <w:rPr>
                <w:rFonts w:eastAsia="Calibri"/>
                <w:szCs w:val="24"/>
                <w:lang w:eastAsia="lt-LT"/>
              </w:rPr>
              <w:t xml:space="preserve"> &gt; 10 000)</w:t>
            </w:r>
          </w:p>
        </w:tc>
        <w:tc>
          <w:tcPr>
            <w:tcW w:w="620" w:type="pct"/>
          </w:tcPr>
          <w:p w14:paraId="0190A91C" w14:textId="66F8E3FA" w:rsidR="003341AD" w:rsidRPr="00770431" w:rsidRDefault="003341AD" w:rsidP="00F671DF">
            <w:pPr>
              <w:jc w:val="center"/>
              <w:rPr>
                <w:szCs w:val="24"/>
              </w:rPr>
            </w:pPr>
            <w:r w:rsidRPr="00770431">
              <w:rPr>
                <w:szCs w:val="24"/>
              </w:rPr>
              <w:t>I47.2</w:t>
            </w:r>
          </w:p>
          <w:p w14:paraId="25B442A2" w14:textId="754EE8A0" w:rsidR="003341AD" w:rsidRPr="00770431" w:rsidRDefault="003341AD" w:rsidP="00F671DF">
            <w:pPr>
              <w:jc w:val="center"/>
              <w:rPr>
                <w:color w:val="000000"/>
                <w:szCs w:val="24"/>
                <w:lang w:eastAsia="lt-LT"/>
              </w:rPr>
            </w:pPr>
            <w:r w:rsidRPr="00770431">
              <w:rPr>
                <w:szCs w:val="24"/>
              </w:rPr>
              <w:t>I47.1</w:t>
            </w:r>
          </w:p>
          <w:p w14:paraId="0F6D01D2" w14:textId="6F3F3729" w:rsidR="003341AD" w:rsidRPr="00770431" w:rsidRDefault="003341AD" w:rsidP="00F671DF">
            <w:pPr>
              <w:jc w:val="center"/>
              <w:rPr>
                <w:szCs w:val="24"/>
              </w:rPr>
            </w:pPr>
            <w:r w:rsidRPr="00770431">
              <w:rPr>
                <w:szCs w:val="24"/>
              </w:rPr>
              <w:t>I49.3</w:t>
            </w:r>
          </w:p>
          <w:p w14:paraId="63EB8069" w14:textId="77777777" w:rsidR="003341AD" w:rsidRPr="00770431" w:rsidRDefault="003341AD" w:rsidP="00F671DF">
            <w:pPr>
              <w:jc w:val="center"/>
              <w:rPr>
                <w:szCs w:val="24"/>
              </w:rPr>
            </w:pPr>
          </w:p>
        </w:tc>
        <w:tc>
          <w:tcPr>
            <w:tcW w:w="1097" w:type="pct"/>
          </w:tcPr>
          <w:p w14:paraId="5CAA174B" w14:textId="3547598C" w:rsidR="003341AD" w:rsidRPr="00770431" w:rsidRDefault="003341AD" w:rsidP="00F671DF">
            <w:pPr>
              <w:jc w:val="center"/>
              <w:rPr>
                <w:szCs w:val="24"/>
              </w:rPr>
            </w:pPr>
            <w:r w:rsidRPr="00770431">
              <w:rPr>
                <w:szCs w:val="24"/>
              </w:rPr>
              <w:t>4 kart</w:t>
            </w:r>
            <w:r w:rsidR="0050187C">
              <w:rPr>
                <w:szCs w:val="24"/>
              </w:rPr>
              <w:t>ai</w:t>
            </w:r>
            <w:r w:rsidRPr="00770431">
              <w:rPr>
                <w:szCs w:val="24"/>
              </w:rPr>
              <w:t xml:space="preserve"> per metus</w:t>
            </w:r>
          </w:p>
          <w:p w14:paraId="044C83FF" w14:textId="77777777" w:rsidR="003341AD" w:rsidRPr="00770431" w:rsidRDefault="003341AD" w:rsidP="00F671DF">
            <w:pPr>
              <w:jc w:val="center"/>
              <w:rPr>
                <w:szCs w:val="24"/>
                <w:lang w:val="en-US"/>
              </w:rPr>
            </w:pPr>
          </w:p>
        </w:tc>
        <w:tc>
          <w:tcPr>
            <w:tcW w:w="1238" w:type="pct"/>
          </w:tcPr>
          <w:p w14:paraId="067088C2" w14:textId="6734159B" w:rsidR="003341AD" w:rsidRPr="00770431" w:rsidRDefault="003341AD" w:rsidP="00F671DF">
            <w:pPr>
              <w:jc w:val="center"/>
              <w:rPr>
                <w:color w:val="000000"/>
                <w:szCs w:val="24"/>
              </w:rPr>
            </w:pPr>
            <w:r w:rsidRPr="00770431">
              <w:rPr>
                <w:color w:val="000000"/>
                <w:szCs w:val="24"/>
              </w:rPr>
              <w:t>1 metai</w:t>
            </w:r>
          </w:p>
        </w:tc>
      </w:tr>
      <w:tr w:rsidR="003341AD" w:rsidRPr="00770431" w14:paraId="06214F53" w14:textId="77777777" w:rsidTr="00AD2CA3">
        <w:trPr>
          <w:trHeight w:val="20"/>
        </w:trPr>
        <w:tc>
          <w:tcPr>
            <w:tcW w:w="569" w:type="pct"/>
            <w:vMerge/>
          </w:tcPr>
          <w:p w14:paraId="492D867E" w14:textId="037E8A5E" w:rsidR="003341AD" w:rsidRPr="00770431" w:rsidRDefault="003341AD" w:rsidP="00D843D8">
            <w:pPr>
              <w:widowControl w:val="0"/>
              <w:rPr>
                <w:szCs w:val="24"/>
              </w:rPr>
            </w:pPr>
          </w:p>
        </w:tc>
        <w:tc>
          <w:tcPr>
            <w:tcW w:w="1476" w:type="pct"/>
            <w:tcBorders>
              <w:top w:val="single" w:sz="4" w:space="0" w:color="auto"/>
              <w:bottom w:val="single" w:sz="4" w:space="0" w:color="auto"/>
              <w:right w:val="single" w:sz="4" w:space="0" w:color="auto"/>
            </w:tcBorders>
          </w:tcPr>
          <w:p w14:paraId="728D5DD9" w14:textId="75F4E884" w:rsidR="003341AD" w:rsidRPr="00770431" w:rsidRDefault="003341AD" w:rsidP="00F671DF">
            <w:pPr>
              <w:rPr>
                <w:szCs w:val="24"/>
              </w:rPr>
            </w:pPr>
            <w:r>
              <w:rPr>
                <w:szCs w:val="24"/>
              </w:rPr>
              <w:t>7</w:t>
            </w:r>
            <w:r w:rsidRPr="00770431">
              <w:rPr>
                <w:szCs w:val="24"/>
              </w:rPr>
              <w:t xml:space="preserve">. </w:t>
            </w:r>
            <w:proofErr w:type="spellStart"/>
            <w:r w:rsidRPr="00770431">
              <w:rPr>
                <w:szCs w:val="24"/>
              </w:rPr>
              <w:t>Kanalopatijos</w:t>
            </w:r>
            <w:proofErr w:type="spellEnd"/>
            <w:r w:rsidRPr="00770431">
              <w:rPr>
                <w:szCs w:val="24"/>
              </w:rPr>
              <w:t xml:space="preserve"> (ilgo, trumpo QT, </w:t>
            </w:r>
            <w:proofErr w:type="spellStart"/>
            <w:r w:rsidRPr="00770431">
              <w:rPr>
                <w:szCs w:val="24"/>
              </w:rPr>
              <w:t>Brugada</w:t>
            </w:r>
            <w:proofErr w:type="spellEnd"/>
            <w:r w:rsidRPr="00770431">
              <w:rPr>
                <w:szCs w:val="24"/>
              </w:rPr>
              <w:t xml:space="preserve"> sindromai)</w:t>
            </w:r>
          </w:p>
        </w:tc>
        <w:tc>
          <w:tcPr>
            <w:tcW w:w="620" w:type="pct"/>
            <w:tcBorders>
              <w:top w:val="single" w:sz="4" w:space="0" w:color="auto"/>
              <w:left w:val="single" w:sz="4" w:space="0" w:color="auto"/>
              <w:bottom w:val="single" w:sz="4" w:space="0" w:color="auto"/>
              <w:right w:val="single" w:sz="4" w:space="0" w:color="auto"/>
            </w:tcBorders>
          </w:tcPr>
          <w:p w14:paraId="69C97162"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I49.8</w:t>
            </w:r>
          </w:p>
        </w:tc>
        <w:tc>
          <w:tcPr>
            <w:tcW w:w="1097" w:type="pct"/>
            <w:tcBorders>
              <w:top w:val="single" w:sz="4" w:space="0" w:color="auto"/>
              <w:left w:val="single" w:sz="4" w:space="0" w:color="auto"/>
              <w:bottom w:val="single" w:sz="4" w:space="0" w:color="auto"/>
              <w:right w:val="single" w:sz="4" w:space="0" w:color="auto"/>
            </w:tcBorders>
          </w:tcPr>
          <w:p w14:paraId="700FA3B3" w14:textId="0D431300" w:rsidR="003341AD" w:rsidRPr="00770431" w:rsidRDefault="003341AD" w:rsidP="00F671DF">
            <w:pPr>
              <w:jc w:val="center"/>
              <w:rPr>
                <w:szCs w:val="24"/>
              </w:rPr>
            </w:pPr>
            <w:r w:rsidRPr="00770431">
              <w:rPr>
                <w:szCs w:val="24"/>
              </w:rPr>
              <w:t>2 kart</w:t>
            </w:r>
            <w:r w:rsidR="0050187C">
              <w:rPr>
                <w:szCs w:val="24"/>
              </w:rPr>
              <w:t>ai</w:t>
            </w:r>
            <w:r w:rsidRPr="00770431">
              <w:rPr>
                <w:szCs w:val="24"/>
              </w:rPr>
              <w:t xml:space="preserve"> per metus</w:t>
            </w:r>
          </w:p>
        </w:tc>
        <w:tc>
          <w:tcPr>
            <w:tcW w:w="1238" w:type="pct"/>
            <w:tcBorders>
              <w:top w:val="single" w:sz="4" w:space="0" w:color="auto"/>
              <w:left w:val="single" w:sz="4" w:space="0" w:color="auto"/>
              <w:bottom w:val="single" w:sz="4" w:space="0" w:color="auto"/>
              <w:right w:val="single" w:sz="4" w:space="0" w:color="auto"/>
            </w:tcBorders>
          </w:tcPr>
          <w:p w14:paraId="230807D6" w14:textId="1FB9029C" w:rsidR="003341AD" w:rsidRPr="00770431" w:rsidRDefault="003341AD" w:rsidP="00F671DF">
            <w:pPr>
              <w:jc w:val="center"/>
              <w:rPr>
                <w:szCs w:val="24"/>
              </w:rPr>
            </w:pPr>
            <w:r w:rsidRPr="00770431">
              <w:rPr>
                <w:szCs w:val="24"/>
              </w:rPr>
              <w:t>Individuali</w:t>
            </w:r>
          </w:p>
        </w:tc>
      </w:tr>
      <w:tr w:rsidR="003341AD" w:rsidRPr="00770431" w14:paraId="3ACC2806" w14:textId="77777777" w:rsidTr="00AD2CA3">
        <w:trPr>
          <w:trHeight w:val="20"/>
        </w:trPr>
        <w:tc>
          <w:tcPr>
            <w:tcW w:w="569" w:type="pct"/>
            <w:vMerge/>
          </w:tcPr>
          <w:p w14:paraId="5824043F" w14:textId="0FD7F4F2" w:rsidR="003341AD" w:rsidRPr="00770431" w:rsidRDefault="003341AD" w:rsidP="00B62FAD">
            <w:pPr>
              <w:widowControl w:val="0"/>
              <w:rPr>
                <w:szCs w:val="24"/>
              </w:rPr>
            </w:pPr>
          </w:p>
        </w:tc>
        <w:tc>
          <w:tcPr>
            <w:tcW w:w="1476" w:type="pct"/>
            <w:tcBorders>
              <w:top w:val="single" w:sz="4" w:space="0" w:color="auto"/>
              <w:bottom w:val="single" w:sz="4" w:space="0" w:color="auto"/>
              <w:right w:val="single" w:sz="4" w:space="0" w:color="auto"/>
            </w:tcBorders>
          </w:tcPr>
          <w:p w14:paraId="78C3BF3F" w14:textId="62BC0137" w:rsidR="003341AD" w:rsidRPr="00770431" w:rsidRDefault="003341AD" w:rsidP="00B62FAD">
            <w:pPr>
              <w:rPr>
                <w:szCs w:val="24"/>
              </w:rPr>
            </w:pPr>
            <w:r>
              <w:rPr>
                <w:color w:val="000000"/>
                <w:szCs w:val="24"/>
              </w:rPr>
              <w:t>8</w:t>
            </w:r>
            <w:r w:rsidRPr="00770431">
              <w:rPr>
                <w:color w:val="000000"/>
                <w:szCs w:val="24"/>
              </w:rPr>
              <w:t>. Sinusinio mazgo silpnumas </w:t>
            </w:r>
          </w:p>
        </w:tc>
        <w:tc>
          <w:tcPr>
            <w:tcW w:w="620" w:type="pct"/>
            <w:tcBorders>
              <w:top w:val="single" w:sz="4" w:space="0" w:color="auto"/>
              <w:left w:val="single" w:sz="4" w:space="0" w:color="auto"/>
              <w:bottom w:val="single" w:sz="4" w:space="0" w:color="auto"/>
              <w:right w:val="single" w:sz="4" w:space="0" w:color="auto"/>
            </w:tcBorders>
          </w:tcPr>
          <w:p w14:paraId="088CD657" w14:textId="73734561" w:rsidR="003341AD" w:rsidRPr="00770431" w:rsidRDefault="003341AD" w:rsidP="00B62FAD">
            <w:pPr>
              <w:widowControl w:val="0"/>
              <w:jc w:val="center"/>
              <w:rPr>
                <w:rFonts w:eastAsia="Calibri"/>
                <w:szCs w:val="24"/>
                <w:lang w:eastAsia="lt-LT"/>
              </w:rPr>
            </w:pPr>
            <w:r w:rsidRPr="00770431">
              <w:rPr>
                <w:color w:val="000000"/>
                <w:szCs w:val="24"/>
              </w:rPr>
              <w:t>I49.5</w:t>
            </w:r>
          </w:p>
        </w:tc>
        <w:tc>
          <w:tcPr>
            <w:tcW w:w="1097" w:type="pct"/>
            <w:tcBorders>
              <w:top w:val="single" w:sz="4" w:space="0" w:color="auto"/>
              <w:left w:val="single" w:sz="4" w:space="0" w:color="auto"/>
              <w:bottom w:val="single" w:sz="4" w:space="0" w:color="auto"/>
              <w:right w:val="single" w:sz="4" w:space="0" w:color="auto"/>
            </w:tcBorders>
          </w:tcPr>
          <w:p w14:paraId="1E07843A" w14:textId="613C90E2" w:rsidR="003341AD" w:rsidRPr="00770431" w:rsidRDefault="003341AD" w:rsidP="00B62FAD">
            <w:pPr>
              <w:jc w:val="center"/>
              <w:rPr>
                <w:szCs w:val="24"/>
              </w:rPr>
            </w:pPr>
            <w:r w:rsidRPr="00770431">
              <w:rPr>
                <w:szCs w:val="24"/>
              </w:rPr>
              <w:t>2 kart</w:t>
            </w:r>
            <w:r w:rsidR="0050187C">
              <w:rPr>
                <w:szCs w:val="24"/>
              </w:rPr>
              <w:t>ai</w:t>
            </w:r>
            <w:r w:rsidRPr="00770431">
              <w:rPr>
                <w:szCs w:val="24"/>
              </w:rPr>
              <w:t xml:space="preserve"> per metus</w:t>
            </w:r>
          </w:p>
        </w:tc>
        <w:tc>
          <w:tcPr>
            <w:tcW w:w="1238" w:type="pct"/>
            <w:tcBorders>
              <w:top w:val="single" w:sz="4" w:space="0" w:color="auto"/>
              <w:left w:val="single" w:sz="4" w:space="0" w:color="auto"/>
              <w:bottom w:val="single" w:sz="4" w:space="0" w:color="auto"/>
              <w:right w:val="single" w:sz="4" w:space="0" w:color="auto"/>
            </w:tcBorders>
          </w:tcPr>
          <w:p w14:paraId="21685686" w14:textId="4FE50DD6" w:rsidR="003341AD" w:rsidRPr="00770431" w:rsidRDefault="003341AD" w:rsidP="00B62FAD">
            <w:pPr>
              <w:jc w:val="center"/>
              <w:rPr>
                <w:szCs w:val="24"/>
              </w:rPr>
            </w:pPr>
            <w:r w:rsidRPr="00770431">
              <w:rPr>
                <w:color w:val="000000"/>
                <w:szCs w:val="24"/>
              </w:rPr>
              <w:t xml:space="preserve">Iki </w:t>
            </w:r>
            <w:proofErr w:type="spellStart"/>
            <w:r w:rsidRPr="00770431">
              <w:rPr>
                <w:color w:val="000000"/>
                <w:szCs w:val="24"/>
              </w:rPr>
              <w:t>elektrokardiostimuliatoriaus</w:t>
            </w:r>
            <w:proofErr w:type="spellEnd"/>
            <w:r w:rsidRPr="00770431">
              <w:rPr>
                <w:color w:val="000000"/>
                <w:szCs w:val="24"/>
              </w:rPr>
              <w:t xml:space="preserve"> implantavimo</w:t>
            </w:r>
          </w:p>
        </w:tc>
      </w:tr>
      <w:tr w:rsidR="003341AD" w:rsidRPr="00770431" w14:paraId="17233A9D" w14:textId="77777777" w:rsidTr="00AD2CA3">
        <w:trPr>
          <w:trHeight w:val="20"/>
        </w:trPr>
        <w:tc>
          <w:tcPr>
            <w:tcW w:w="569" w:type="pct"/>
            <w:vMerge/>
          </w:tcPr>
          <w:p w14:paraId="46ECC791" w14:textId="2B4DC7FF" w:rsidR="003341AD" w:rsidRPr="00770431" w:rsidRDefault="003341AD" w:rsidP="00D843D8">
            <w:pPr>
              <w:widowControl w:val="0"/>
              <w:rPr>
                <w:szCs w:val="24"/>
              </w:rPr>
            </w:pPr>
          </w:p>
        </w:tc>
        <w:tc>
          <w:tcPr>
            <w:tcW w:w="1476" w:type="pct"/>
            <w:tcBorders>
              <w:top w:val="single" w:sz="4" w:space="0" w:color="auto"/>
              <w:bottom w:val="single" w:sz="4" w:space="0" w:color="auto"/>
              <w:right w:val="single" w:sz="4" w:space="0" w:color="auto"/>
            </w:tcBorders>
          </w:tcPr>
          <w:p w14:paraId="04B0EA29" w14:textId="18E0440D" w:rsidR="003341AD" w:rsidRPr="00770431" w:rsidRDefault="003341AD" w:rsidP="00F671DF">
            <w:pPr>
              <w:rPr>
                <w:szCs w:val="24"/>
              </w:rPr>
            </w:pPr>
            <w:r>
              <w:rPr>
                <w:szCs w:val="24"/>
              </w:rPr>
              <w:t>9</w:t>
            </w:r>
            <w:r w:rsidRPr="00770431">
              <w:rPr>
                <w:szCs w:val="24"/>
              </w:rPr>
              <w:t xml:space="preserve">. Persirgtas </w:t>
            </w:r>
            <w:proofErr w:type="spellStart"/>
            <w:r w:rsidRPr="00770431">
              <w:rPr>
                <w:szCs w:val="24"/>
              </w:rPr>
              <w:t>miokarditas</w:t>
            </w:r>
            <w:proofErr w:type="spellEnd"/>
            <w:r w:rsidRPr="00770431">
              <w:rPr>
                <w:szCs w:val="24"/>
              </w:rPr>
              <w:t xml:space="preserve">, </w:t>
            </w:r>
            <w:proofErr w:type="spellStart"/>
            <w:r w:rsidRPr="00770431">
              <w:rPr>
                <w:szCs w:val="24"/>
              </w:rPr>
              <w:t>perikarditas</w:t>
            </w:r>
            <w:proofErr w:type="spellEnd"/>
            <w:r w:rsidRPr="00770431">
              <w:rPr>
                <w:szCs w:val="24"/>
              </w:rPr>
              <w:t xml:space="preserve">, </w:t>
            </w:r>
            <w:proofErr w:type="spellStart"/>
            <w:r w:rsidRPr="00770431">
              <w:rPr>
                <w:szCs w:val="24"/>
              </w:rPr>
              <w:t>endokarditas</w:t>
            </w:r>
            <w:proofErr w:type="spellEnd"/>
          </w:p>
        </w:tc>
        <w:tc>
          <w:tcPr>
            <w:tcW w:w="620" w:type="pct"/>
            <w:tcBorders>
              <w:top w:val="single" w:sz="4" w:space="0" w:color="auto"/>
              <w:left w:val="single" w:sz="4" w:space="0" w:color="auto"/>
              <w:bottom w:val="single" w:sz="4" w:space="0" w:color="auto"/>
              <w:right w:val="single" w:sz="4" w:space="0" w:color="auto"/>
            </w:tcBorders>
          </w:tcPr>
          <w:p w14:paraId="1C433BFE" w14:textId="542DC2EF" w:rsidR="003341AD" w:rsidRPr="00770431" w:rsidRDefault="003341AD" w:rsidP="00F671DF">
            <w:pPr>
              <w:widowControl w:val="0"/>
              <w:jc w:val="center"/>
              <w:rPr>
                <w:rFonts w:eastAsia="Calibri"/>
                <w:szCs w:val="24"/>
                <w:lang w:eastAsia="lt-LT"/>
              </w:rPr>
            </w:pPr>
            <w:r w:rsidRPr="00770431">
              <w:rPr>
                <w:rFonts w:eastAsia="Calibri"/>
                <w:szCs w:val="24"/>
                <w:lang w:eastAsia="lt-LT"/>
              </w:rPr>
              <w:t>I40</w:t>
            </w:r>
          </w:p>
          <w:p w14:paraId="5A6135F8"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I41</w:t>
            </w:r>
          </w:p>
          <w:p w14:paraId="5E605BDC" w14:textId="7A9C2CAD" w:rsidR="003341AD" w:rsidRPr="00770431" w:rsidRDefault="003341AD" w:rsidP="00F671DF">
            <w:pPr>
              <w:widowControl w:val="0"/>
              <w:jc w:val="center"/>
              <w:rPr>
                <w:rFonts w:eastAsia="Calibri"/>
                <w:szCs w:val="24"/>
                <w:lang w:eastAsia="lt-LT"/>
              </w:rPr>
            </w:pPr>
            <w:r w:rsidRPr="00770431">
              <w:rPr>
                <w:rFonts w:eastAsia="Calibri"/>
                <w:szCs w:val="24"/>
                <w:lang w:eastAsia="lt-LT"/>
              </w:rPr>
              <w:t>I51.4</w:t>
            </w:r>
          </w:p>
          <w:p w14:paraId="31B0EEEC" w14:textId="546AF197" w:rsidR="003341AD" w:rsidRPr="00770431" w:rsidRDefault="003341AD" w:rsidP="00F671DF">
            <w:pPr>
              <w:widowControl w:val="0"/>
              <w:jc w:val="center"/>
              <w:rPr>
                <w:rFonts w:eastAsia="Calibri"/>
                <w:szCs w:val="24"/>
                <w:lang w:eastAsia="lt-LT"/>
              </w:rPr>
            </w:pPr>
            <w:r w:rsidRPr="00770431">
              <w:rPr>
                <w:rFonts w:eastAsia="Calibri"/>
                <w:szCs w:val="24"/>
                <w:lang w:eastAsia="lt-LT"/>
              </w:rPr>
              <w:t>I30</w:t>
            </w:r>
          </w:p>
          <w:p w14:paraId="6BCAB211"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I31</w:t>
            </w:r>
          </w:p>
          <w:p w14:paraId="5A1E2A50"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I32</w:t>
            </w:r>
          </w:p>
          <w:p w14:paraId="524A2DE1" w14:textId="77777777" w:rsidR="003341AD" w:rsidRPr="00770431" w:rsidRDefault="003341AD" w:rsidP="00F671DF">
            <w:pPr>
              <w:widowControl w:val="0"/>
              <w:jc w:val="center"/>
              <w:rPr>
                <w:rFonts w:eastAsia="Calibri"/>
                <w:color w:val="000000"/>
                <w:szCs w:val="24"/>
                <w:lang w:eastAsia="lt-LT"/>
              </w:rPr>
            </w:pPr>
            <w:r w:rsidRPr="00770431">
              <w:rPr>
                <w:rFonts w:eastAsia="Calibri"/>
                <w:szCs w:val="24"/>
                <w:lang w:eastAsia="lt-LT"/>
              </w:rPr>
              <w:t>I33</w:t>
            </w:r>
          </w:p>
        </w:tc>
        <w:tc>
          <w:tcPr>
            <w:tcW w:w="1097" w:type="pct"/>
            <w:tcBorders>
              <w:top w:val="single" w:sz="4" w:space="0" w:color="auto"/>
              <w:left w:val="single" w:sz="4" w:space="0" w:color="auto"/>
              <w:bottom w:val="single" w:sz="4" w:space="0" w:color="auto"/>
              <w:right w:val="single" w:sz="4" w:space="0" w:color="auto"/>
            </w:tcBorders>
          </w:tcPr>
          <w:p w14:paraId="02CF0362" w14:textId="6B8F1C8B" w:rsidR="003341AD" w:rsidRPr="00770431" w:rsidRDefault="003341AD" w:rsidP="00F671DF">
            <w:pPr>
              <w:jc w:val="center"/>
              <w:rPr>
                <w:szCs w:val="24"/>
              </w:rPr>
            </w:pPr>
            <w:r w:rsidRPr="00770431">
              <w:rPr>
                <w:szCs w:val="24"/>
              </w:rPr>
              <w:t>4 kart</w:t>
            </w:r>
            <w:r w:rsidR="0050187C">
              <w:rPr>
                <w:szCs w:val="24"/>
              </w:rPr>
              <w:t>ai</w:t>
            </w:r>
            <w:r w:rsidRPr="00770431">
              <w:rPr>
                <w:szCs w:val="24"/>
              </w:rPr>
              <w:t xml:space="preserve"> per metus</w:t>
            </w:r>
          </w:p>
          <w:p w14:paraId="5AC176A1" w14:textId="77777777" w:rsidR="003341AD" w:rsidRPr="00770431" w:rsidRDefault="003341AD" w:rsidP="00F671DF">
            <w:pPr>
              <w:jc w:val="center"/>
              <w:rPr>
                <w:szCs w:val="24"/>
                <w:lang w:val="en-US"/>
              </w:rPr>
            </w:pPr>
          </w:p>
        </w:tc>
        <w:tc>
          <w:tcPr>
            <w:tcW w:w="1238" w:type="pct"/>
            <w:tcBorders>
              <w:top w:val="single" w:sz="4" w:space="0" w:color="auto"/>
              <w:left w:val="single" w:sz="4" w:space="0" w:color="auto"/>
              <w:bottom w:val="single" w:sz="4" w:space="0" w:color="auto"/>
              <w:right w:val="single" w:sz="4" w:space="0" w:color="auto"/>
            </w:tcBorders>
          </w:tcPr>
          <w:p w14:paraId="4AF0E8E3" w14:textId="77777777" w:rsidR="003341AD" w:rsidRPr="00770431" w:rsidRDefault="003341AD" w:rsidP="00F671DF">
            <w:pPr>
              <w:jc w:val="center"/>
              <w:rPr>
                <w:color w:val="000000"/>
                <w:szCs w:val="24"/>
              </w:rPr>
            </w:pPr>
            <w:r w:rsidRPr="00770431">
              <w:rPr>
                <w:szCs w:val="24"/>
              </w:rPr>
              <w:t>1 metai</w:t>
            </w:r>
          </w:p>
        </w:tc>
      </w:tr>
      <w:tr w:rsidR="003341AD" w:rsidRPr="00770431" w14:paraId="1D1BCC8B" w14:textId="77777777" w:rsidTr="00AD2CA3">
        <w:trPr>
          <w:trHeight w:val="20"/>
        </w:trPr>
        <w:tc>
          <w:tcPr>
            <w:tcW w:w="569" w:type="pct"/>
            <w:vMerge/>
          </w:tcPr>
          <w:p w14:paraId="3D8C4CF6" w14:textId="70FAA330" w:rsidR="003341AD" w:rsidRPr="00770431" w:rsidRDefault="003341AD" w:rsidP="00D843D8">
            <w:pPr>
              <w:widowControl w:val="0"/>
              <w:rPr>
                <w:rFonts w:eastAsia="Calibri"/>
                <w:szCs w:val="24"/>
                <w:lang w:eastAsia="lt-LT"/>
              </w:rPr>
            </w:pPr>
          </w:p>
        </w:tc>
        <w:tc>
          <w:tcPr>
            <w:tcW w:w="1476" w:type="pct"/>
          </w:tcPr>
          <w:p w14:paraId="4A714E7C" w14:textId="755F2526" w:rsidR="003341AD" w:rsidRPr="00770431" w:rsidRDefault="003341AD" w:rsidP="00D843D8">
            <w:pPr>
              <w:widowControl w:val="0"/>
              <w:rPr>
                <w:rFonts w:eastAsia="Calibri"/>
                <w:szCs w:val="24"/>
                <w:lang w:eastAsia="lt-LT"/>
              </w:rPr>
            </w:pPr>
            <w:r w:rsidRPr="00770431">
              <w:rPr>
                <w:rFonts w:eastAsia="Calibri"/>
                <w:szCs w:val="24"/>
                <w:lang w:eastAsia="lt-LT"/>
              </w:rPr>
              <w:t>1</w:t>
            </w:r>
            <w:r>
              <w:rPr>
                <w:rFonts w:eastAsia="Calibri"/>
                <w:szCs w:val="24"/>
                <w:lang w:eastAsia="lt-LT"/>
              </w:rPr>
              <w:t>0</w:t>
            </w:r>
            <w:r w:rsidRPr="00770431">
              <w:rPr>
                <w:rFonts w:eastAsia="Calibri"/>
                <w:szCs w:val="24"/>
                <w:lang w:eastAsia="lt-LT"/>
              </w:rPr>
              <w:t xml:space="preserve">. Prieširdžių virpėjimas: paroksizmai &gt;2 kartų per mėnesį ir po </w:t>
            </w:r>
            <w:proofErr w:type="spellStart"/>
            <w:r w:rsidRPr="00770431">
              <w:rPr>
                <w:rFonts w:eastAsia="Calibri"/>
                <w:szCs w:val="24"/>
                <w:lang w:eastAsia="lt-LT"/>
              </w:rPr>
              <w:t>perkateterinio</w:t>
            </w:r>
            <w:proofErr w:type="spellEnd"/>
            <w:r w:rsidRPr="00770431">
              <w:rPr>
                <w:rFonts w:eastAsia="Calibri"/>
                <w:szCs w:val="24"/>
                <w:lang w:eastAsia="lt-LT"/>
              </w:rPr>
              <w:t xml:space="preserve"> gydymo </w:t>
            </w:r>
          </w:p>
        </w:tc>
        <w:tc>
          <w:tcPr>
            <w:tcW w:w="620" w:type="pct"/>
          </w:tcPr>
          <w:p w14:paraId="6D73F35F" w14:textId="2553733B" w:rsidR="003341AD" w:rsidRPr="00770431" w:rsidRDefault="003341AD" w:rsidP="00F671DF">
            <w:pPr>
              <w:widowControl w:val="0"/>
              <w:jc w:val="center"/>
              <w:rPr>
                <w:rFonts w:eastAsia="Calibri"/>
                <w:szCs w:val="24"/>
                <w:lang w:eastAsia="lt-LT"/>
              </w:rPr>
            </w:pPr>
            <w:r w:rsidRPr="00770431">
              <w:rPr>
                <w:rFonts w:eastAsia="Calibri"/>
                <w:szCs w:val="24"/>
                <w:lang w:eastAsia="lt-LT"/>
              </w:rPr>
              <w:t>I48</w:t>
            </w:r>
          </w:p>
        </w:tc>
        <w:tc>
          <w:tcPr>
            <w:tcW w:w="1097" w:type="pct"/>
          </w:tcPr>
          <w:p w14:paraId="144C8704" w14:textId="6C46F6A8" w:rsidR="003341AD" w:rsidRPr="00770431" w:rsidRDefault="003341AD" w:rsidP="00F671DF">
            <w:pPr>
              <w:jc w:val="center"/>
              <w:rPr>
                <w:szCs w:val="24"/>
              </w:rPr>
            </w:pPr>
            <w:r w:rsidRPr="00770431">
              <w:rPr>
                <w:szCs w:val="24"/>
              </w:rPr>
              <w:t>4 kart</w:t>
            </w:r>
            <w:r w:rsidR="0050187C">
              <w:rPr>
                <w:szCs w:val="24"/>
              </w:rPr>
              <w:t>ai</w:t>
            </w:r>
            <w:r w:rsidRPr="00770431">
              <w:rPr>
                <w:szCs w:val="24"/>
              </w:rPr>
              <w:t xml:space="preserve"> per metus</w:t>
            </w:r>
          </w:p>
          <w:p w14:paraId="56E44F89" w14:textId="77777777" w:rsidR="003341AD" w:rsidRPr="00770431" w:rsidRDefault="003341AD" w:rsidP="00F671DF">
            <w:pPr>
              <w:widowControl w:val="0"/>
              <w:ind w:left="14" w:hanging="14"/>
              <w:jc w:val="center"/>
              <w:rPr>
                <w:rFonts w:eastAsia="Calibri"/>
                <w:szCs w:val="24"/>
                <w:lang w:eastAsia="lt-LT"/>
              </w:rPr>
            </w:pPr>
          </w:p>
          <w:p w14:paraId="0FCC259F" w14:textId="77777777" w:rsidR="003341AD" w:rsidRPr="00770431" w:rsidRDefault="003341AD" w:rsidP="00F671DF">
            <w:pPr>
              <w:widowControl w:val="0"/>
              <w:ind w:left="14" w:hanging="14"/>
              <w:jc w:val="center"/>
              <w:rPr>
                <w:rFonts w:eastAsia="Calibri"/>
                <w:szCs w:val="24"/>
                <w:lang w:eastAsia="lt-LT"/>
              </w:rPr>
            </w:pPr>
          </w:p>
        </w:tc>
        <w:tc>
          <w:tcPr>
            <w:tcW w:w="1238" w:type="pct"/>
          </w:tcPr>
          <w:p w14:paraId="25CBF8FD" w14:textId="0D785236" w:rsidR="003341AD" w:rsidRPr="00770431" w:rsidRDefault="003341AD" w:rsidP="00F671DF">
            <w:pPr>
              <w:widowControl w:val="0"/>
              <w:jc w:val="center"/>
              <w:rPr>
                <w:rFonts w:eastAsia="Calibri"/>
                <w:szCs w:val="24"/>
                <w:lang w:eastAsia="lt-LT"/>
              </w:rPr>
            </w:pPr>
            <w:r w:rsidRPr="00770431">
              <w:rPr>
                <w:rFonts w:eastAsia="Calibri"/>
                <w:szCs w:val="24"/>
                <w:lang w:eastAsia="lt-LT"/>
              </w:rPr>
              <w:t>2 metai</w:t>
            </w:r>
          </w:p>
        </w:tc>
      </w:tr>
      <w:tr w:rsidR="003341AD" w:rsidRPr="00770431" w14:paraId="19B11D38" w14:textId="77777777" w:rsidTr="00AD2CA3">
        <w:trPr>
          <w:trHeight w:val="20"/>
        </w:trPr>
        <w:tc>
          <w:tcPr>
            <w:tcW w:w="569" w:type="pct"/>
            <w:vMerge/>
          </w:tcPr>
          <w:p w14:paraId="4E82A0AD" w14:textId="490559D0" w:rsidR="003341AD" w:rsidRPr="00770431" w:rsidRDefault="003341AD" w:rsidP="00D843D8">
            <w:pPr>
              <w:widowControl w:val="0"/>
              <w:rPr>
                <w:rFonts w:eastAsia="Calibri"/>
                <w:szCs w:val="24"/>
                <w:lang w:eastAsia="lt-LT"/>
              </w:rPr>
            </w:pPr>
          </w:p>
        </w:tc>
        <w:tc>
          <w:tcPr>
            <w:tcW w:w="1476" w:type="pct"/>
          </w:tcPr>
          <w:p w14:paraId="045ADED3" w14:textId="10CCB304" w:rsidR="003341AD" w:rsidRPr="00770431" w:rsidRDefault="003341AD" w:rsidP="00D843D8">
            <w:pPr>
              <w:widowControl w:val="0"/>
              <w:rPr>
                <w:rFonts w:eastAsia="Calibri"/>
                <w:color w:val="FF6600"/>
                <w:szCs w:val="24"/>
                <w:lang w:eastAsia="lt-LT"/>
              </w:rPr>
            </w:pPr>
            <w:r w:rsidRPr="00770431">
              <w:rPr>
                <w:rFonts w:eastAsia="Calibri"/>
                <w:szCs w:val="24"/>
                <w:lang w:eastAsia="lt-LT"/>
              </w:rPr>
              <w:t>1</w:t>
            </w:r>
            <w:r>
              <w:rPr>
                <w:rFonts w:eastAsia="Calibri"/>
                <w:szCs w:val="24"/>
                <w:lang w:eastAsia="lt-LT"/>
              </w:rPr>
              <w:t>1</w:t>
            </w:r>
            <w:r w:rsidRPr="00770431">
              <w:rPr>
                <w:rFonts w:eastAsia="Calibri"/>
                <w:szCs w:val="24"/>
                <w:lang w:eastAsia="lt-LT"/>
              </w:rPr>
              <w:t xml:space="preserve">. Krūtininės aortos ligos prieš </w:t>
            </w:r>
            <w:r w:rsidR="0050187C" w:rsidRPr="00770431">
              <w:rPr>
                <w:rFonts w:eastAsia="Calibri"/>
                <w:szCs w:val="24"/>
                <w:lang w:eastAsia="lt-LT"/>
              </w:rPr>
              <w:t>chirurgin</w:t>
            </w:r>
            <w:r w:rsidR="0050187C">
              <w:rPr>
                <w:rFonts w:eastAsia="Calibri"/>
                <w:szCs w:val="24"/>
                <w:lang w:eastAsia="lt-LT"/>
              </w:rPr>
              <w:t>į</w:t>
            </w:r>
            <w:r w:rsidR="0050187C" w:rsidRPr="00770431">
              <w:rPr>
                <w:rFonts w:eastAsia="Calibri"/>
                <w:szCs w:val="24"/>
                <w:lang w:eastAsia="lt-LT"/>
              </w:rPr>
              <w:t xml:space="preserve"> ar </w:t>
            </w:r>
            <w:proofErr w:type="spellStart"/>
            <w:r w:rsidR="0050187C" w:rsidRPr="00770431">
              <w:rPr>
                <w:rFonts w:eastAsia="Calibri"/>
                <w:szCs w:val="24"/>
                <w:lang w:eastAsia="lt-LT"/>
              </w:rPr>
              <w:t>perkateterin</w:t>
            </w:r>
            <w:r w:rsidR="0050187C">
              <w:rPr>
                <w:rFonts w:eastAsia="Calibri"/>
                <w:szCs w:val="24"/>
                <w:lang w:eastAsia="lt-LT"/>
              </w:rPr>
              <w:t>į</w:t>
            </w:r>
            <w:proofErr w:type="spellEnd"/>
            <w:r w:rsidR="0050187C" w:rsidRPr="00770431">
              <w:rPr>
                <w:rFonts w:eastAsia="Calibri"/>
                <w:szCs w:val="24"/>
                <w:lang w:eastAsia="lt-LT"/>
              </w:rPr>
              <w:t xml:space="preserve"> gydym</w:t>
            </w:r>
            <w:r w:rsidR="0050187C">
              <w:rPr>
                <w:rFonts w:eastAsia="Calibri"/>
                <w:szCs w:val="24"/>
                <w:lang w:eastAsia="lt-LT"/>
              </w:rPr>
              <w:t>ą</w:t>
            </w:r>
            <w:r w:rsidR="0050187C" w:rsidRPr="00770431">
              <w:rPr>
                <w:rFonts w:eastAsia="Calibri"/>
                <w:szCs w:val="24"/>
                <w:lang w:eastAsia="lt-LT"/>
              </w:rPr>
              <w:t xml:space="preserve"> </w:t>
            </w:r>
            <w:r w:rsidRPr="00770431">
              <w:rPr>
                <w:rFonts w:eastAsia="Calibri"/>
                <w:szCs w:val="24"/>
                <w:lang w:eastAsia="lt-LT"/>
              </w:rPr>
              <w:t xml:space="preserve">ir po </w:t>
            </w:r>
            <w:r w:rsidR="0050187C">
              <w:rPr>
                <w:rFonts w:eastAsia="Calibri"/>
                <w:szCs w:val="24"/>
                <w:lang w:eastAsia="lt-LT"/>
              </w:rPr>
              <w:t>jo</w:t>
            </w:r>
          </w:p>
        </w:tc>
        <w:tc>
          <w:tcPr>
            <w:tcW w:w="620" w:type="pct"/>
          </w:tcPr>
          <w:p w14:paraId="2FF22E8B"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I71</w:t>
            </w:r>
          </w:p>
          <w:p w14:paraId="283F725C" w14:textId="30651484" w:rsidR="003341AD" w:rsidRPr="00770431" w:rsidRDefault="003341AD" w:rsidP="00F671DF">
            <w:pPr>
              <w:widowControl w:val="0"/>
              <w:jc w:val="center"/>
              <w:rPr>
                <w:rFonts w:eastAsia="Calibri"/>
                <w:szCs w:val="24"/>
                <w:lang w:val="en-US" w:eastAsia="lt-LT"/>
              </w:rPr>
            </w:pPr>
            <w:r w:rsidRPr="00770431">
              <w:rPr>
                <w:rFonts w:eastAsia="Calibri"/>
                <w:szCs w:val="24"/>
                <w:lang w:eastAsia="lt-LT"/>
              </w:rPr>
              <w:t>Q</w:t>
            </w:r>
            <w:r w:rsidRPr="00770431">
              <w:rPr>
                <w:rFonts w:eastAsia="Calibri"/>
                <w:szCs w:val="24"/>
                <w:lang w:val="en-US" w:eastAsia="lt-LT"/>
              </w:rPr>
              <w:t>25.42</w:t>
            </w:r>
          </w:p>
          <w:p w14:paraId="78F057BE"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lastRenderedPageBreak/>
              <w:t>Z95.2</w:t>
            </w:r>
          </w:p>
          <w:p w14:paraId="37631EA4" w14:textId="5BF6A8CC" w:rsidR="003341AD" w:rsidRPr="00770431" w:rsidRDefault="003341AD" w:rsidP="00F671DF">
            <w:pPr>
              <w:widowControl w:val="0"/>
              <w:jc w:val="center"/>
              <w:rPr>
                <w:rFonts w:eastAsia="Calibri"/>
                <w:szCs w:val="24"/>
                <w:lang w:eastAsia="lt-LT"/>
              </w:rPr>
            </w:pPr>
            <w:r w:rsidRPr="00770431">
              <w:rPr>
                <w:rFonts w:eastAsia="Calibri"/>
                <w:szCs w:val="24"/>
                <w:lang w:eastAsia="lt-LT"/>
              </w:rPr>
              <w:t>Z95.8</w:t>
            </w:r>
          </w:p>
        </w:tc>
        <w:tc>
          <w:tcPr>
            <w:tcW w:w="1097" w:type="pct"/>
          </w:tcPr>
          <w:p w14:paraId="709B54EA" w14:textId="20B68961" w:rsidR="003341AD" w:rsidRPr="00770431" w:rsidRDefault="003341AD" w:rsidP="00F671DF">
            <w:pPr>
              <w:widowControl w:val="0"/>
              <w:spacing w:line="274" w:lineRule="exact"/>
              <w:ind w:left="14" w:hanging="14"/>
              <w:jc w:val="center"/>
              <w:rPr>
                <w:rFonts w:eastAsia="Calibri"/>
                <w:color w:val="000000"/>
                <w:szCs w:val="24"/>
                <w:lang w:eastAsia="lt-LT"/>
              </w:rPr>
            </w:pPr>
            <w:r w:rsidRPr="00770431">
              <w:rPr>
                <w:rFonts w:eastAsia="Calibri"/>
                <w:color w:val="000000"/>
                <w:szCs w:val="24"/>
                <w:lang w:val="en-US" w:eastAsia="lt-LT"/>
              </w:rPr>
              <w:lastRenderedPageBreak/>
              <w:t>2</w:t>
            </w:r>
            <w:r w:rsidRPr="00770431">
              <w:rPr>
                <w:rFonts w:eastAsia="Calibri"/>
                <w:color w:val="000000"/>
                <w:szCs w:val="24"/>
                <w:lang w:eastAsia="lt-LT"/>
              </w:rPr>
              <w:t xml:space="preserve"> kartai per metus</w:t>
            </w:r>
          </w:p>
          <w:p w14:paraId="12157EF6" w14:textId="77777777" w:rsidR="003341AD" w:rsidRPr="00770431" w:rsidRDefault="003341AD" w:rsidP="00F671DF">
            <w:pPr>
              <w:widowControl w:val="0"/>
              <w:jc w:val="center"/>
              <w:rPr>
                <w:rFonts w:eastAsia="Calibri"/>
                <w:color w:val="000000"/>
                <w:szCs w:val="24"/>
                <w:lang w:eastAsia="lt-LT"/>
              </w:rPr>
            </w:pPr>
          </w:p>
        </w:tc>
        <w:tc>
          <w:tcPr>
            <w:tcW w:w="1238" w:type="pct"/>
          </w:tcPr>
          <w:p w14:paraId="5DB450D9"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Iki korekcijos ir</w:t>
            </w:r>
          </w:p>
          <w:p w14:paraId="698E787C" w14:textId="15C11DF7" w:rsidR="003341AD" w:rsidRPr="00770431" w:rsidRDefault="003341AD" w:rsidP="00F671DF">
            <w:pPr>
              <w:widowControl w:val="0"/>
              <w:jc w:val="center"/>
              <w:rPr>
                <w:rFonts w:eastAsia="Calibri"/>
                <w:szCs w:val="24"/>
                <w:lang w:eastAsia="lt-LT"/>
              </w:rPr>
            </w:pPr>
            <w:r w:rsidRPr="00770431">
              <w:rPr>
                <w:rFonts w:eastAsia="Calibri"/>
                <w:szCs w:val="24"/>
                <w:lang w:eastAsia="lt-LT"/>
              </w:rPr>
              <w:t>1 metai po korekcijos</w:t>
            </w:r>
          </w:p>
        </w:tc>
      </w:tr>
      <w:tr w:rsidR="003341AD" w:rsidRPr="00770431" w14:paraId="323E20F1" w14:textId="77777777" w:rsidTr="00AD2CA3">
        <w:trPr>
          <w:trHeight w:val="20"/>
        </w:trPr>
        <w:tc>
          <w:tcPr>
            <w:tcW w:w="569" w:type="pct"/>
            <w:vMerge/>
          </w:tcPr>
          <w:p w14:paraId="3ABA9D99" w14:textId="32750AF2" w:rsidR="003341AD" w:rsidRPr="00770431" w:rsidRDefault="003341AD" w:rsidP="00D843D8">
            <w:pPr>
              <w:widowControl w:val="0"/>
              <w:rPr>
                <w:rFonts w:eastAsia="Calibri"/>
                <w:szCs w:val="24"/>
                <w:lang w:eastAsia="lt-LT"/>
              </w:rPr>
            </w:pPr>
          </w:p>
        </w:tc>
        <w:tc>
          <w:tcPr>
            <w:tcW w:w="1476" w:type="pct"/>
          </w:tcPr>
          <w:p w14:paraId="243CCF86" w14:textId="249D77F6" w:rsidR="003341AD" w:rsidRPr="00770431" w:rsidRDefault="003341AD" w:rsidP="00D843D8">
            <w:pPr>
              <w:widowControl w:val="0"/>
              <w:rPr>
                <w:rFonts w:eastAsia="Calibri"/>
                <w:szCs w:val="24"/>
                <w:lang w:eastAsia="lt-LT"/>
              </w:rPr>
            </w:pPr>
            <w:r w:rsidRPr="00770431">
              <w:rPr>
                <w:rFonts w:eastAsia="Calibri"/>
                <w:szCs w:val="24"/>
                <w:lang w:eastAsia="lt-LT"/>
              </w:rPr>
              <w:t>1</w:t>
            </w:r>
            <w:r>
              <w:rPr>
                <w:rFonts w:eastAsia="Calibri"/>
                <w:szCs w:val="24"/>
                <w:lang w:eastAsia="lt-LT"/>
              </w:rPr>
              <w:t>2</w:t>
            </w:r>
            <w:r w:rsidRPr="00770431">
              <w:rPr>
                <w:rFonts w:eastAsia="Calibri"/>
                <w:szCs w:val="24"/>
                <w:lang w:eastAsia="lt-LT"/>
              </w:rPr>
              <w:t xml:space="preserve">. Būklė po vožtuvų </w:t>
            </w:r>
            <w:proofErr w:type="spellStart"/>
            <w:r w:rsidRPr="00770431">
              <w:rPr>
                <w:rFonts w:eastAsia="Calibri"/>
                <w:szCs w:val="24"/>
                <w:lang w:eastAsia="lt-LT"/>
              </w:rPr>
              <w:t>komisūrotomijų</w:t>
            </w:r>
            <w:proofErr w:type="spellEnd"/>
            <w:r w:rsidRPr="00770431">
              <w:rPr>
                <w:rFonts w:eastAsia="Calibri"/>
                <w:szCs w:val="24"/>
                <w:lang w:eastAsia="lt-LT"/>
              </w:rPr>
              <w:t xml:space="preserve"> ir plastinių operacijų</w:t>
            </w:r>
          </w:p>
        </w:tc>
        <w:tc>
          <w:tcPr>
            <w:tcW w:w="620" w:type="pct"/>
          </w:tcPr>
          <w:p w14:paraId="20BAF6FC" w14:textId="2CA74A66" w:rsidR="003341AD" w:rsidRPr="00770431" w:rsidRDefault="003341AD" w:rsidP="00F671DF">
            <w:pPr>
              <w:widowControl w:val="0"/>
              <w:jc w:val="center"/>
              <w:rPr>
                <w:rFonts w:eastAsia="Calibri"/>
                <w:szCs w:val="24"/>
                <w:lang w:eastAsia="lt-LT"/>
              </w:rPr>
            </w:pPr>
            <w:r w:rsidRPr="00770431">
              <w:rPr>
                <w:rFonts w:eastAsia="Calibri"/>
                <w:szCs w:val="24"/>
                <w:lang w:eastAsia="lt-LT"/>
              </w:rPr>
              <w:t>Z95.4</w:t>
            </w:r>
          </w:p>
        </w:tc>
        <w:tc>
          <w:tcPr>
            <w:tcW w:w="1097" w:type="pct"/>
          </w:tcPr>
          <w:p w14:paraId="3FA1EB47" w14:textId="17FC65C4" w:rsidR="003341AD" w:rsidRPr="00770431" w:rsidRDefault="003341AD" w:rsidP="00F671DF">
            <w:pPr>
              <w:widowControl w:val="0"/>
              <w:spacing w:line="274" w:lineRule="exact"/>
              <w:ind w:left="14" w:hanging="14"/>
              <w:jc w:val="center"/>
              <w:rPr>
                <w:rFonts w:eastAsia="Calibri"/>
                <w:color w:val="000000"/>
                <w:szCs w:val="24"/>
                <w:lang w:eastAsia="lt-LT"/>
              </w:rPr>
            </w:pPr>
            <w:r w:rsidRPr="00770431">
              <w:rPr>
                <w:rFonts w:eastAsia="Calibri"/>
                <w:color w:val="000000"/>
                <w:szCs w:val="24"/>
                <w:lang w:eastAsia="lt-LT"/>
              </w:rPr>
              <w:t>2 kart</w:t>
            </w:r>
            <w:r w:rsidR="0050187C">
              <w:rPr>
                <w:rFonts w:eastAsia="Calibri"/>
                <w:color w:val="000000"/>
                <w:szCs w:val="24"/>
                <w:lang w:eastAsia="lt-LT"/>
              </w:rPr>
              <w:t>ai</w:t>
            </w:r>
            <w:r w:rsidRPr="00770431">
              <w:rPr>
                <w:rFonts w:eastAsia="Calibri"/>
                <w:color w:val="000000"/>
                <w:szCs w:val="24"/>
                <w:lang w:eastAsia="lt-LT"/>
              </w:rPr>
              <w:t xml:space="preserve"> per metus</w:t>
            </w:r>
          </w:p>
          <w:p w14:paraId="41CBD271" w14:textId="77777777" w:rsidR="003341AD" w:rsidRPr="00770431" w:rsidRDefault="003341AD" w:rsidP="00F671DF">
            <w:pPr>
              <w:widowControl w:val="0"/>
              <w:ind w:left="14" w:hanging="14"/>
              <w:jc w:val="center"/>
              <w:rPr>
                <w:rFonts w:eastAsia="Calibri"/>
                <w:color w:val="000000"/>
                <w:szCs w:val="24"/>
                <w:lang w:eastAsia="lt-LT"/>
              </w:rPr>
            </w:pPr>
          </w:p>
        </w:tc>
        <w:tc>
          <w:tcPr>
            <w:tcW w:w="1238" w:type="pct"/>
          </w:tcPr>
          <w:p w14:paraId="4355161D"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1 metai</w:t>
            </w:r>
          </w:p>
        </w:tc>
      </w:tr>
      <w:tr w:rsidR="003341AD" w:rsidRPr="00770431" w14:paraId="59F33F87" w14:textId="77777777" w:rsidTr="00AD2CA3">
        <w:trPr>
          <w:trHeight w:val="20"/>
        </w:trPr>
        <w:tc>
          <w:tcPr>
            <w:tcW w:w="569" w:type="pct"/>
            <w:vMerge/>
          </w:tcPr>
          <w:p w14:paraId="14827F31" w14:textId="3E1E1442" w:rsidR="003341AD" w:rsidRPr="00770431" w:rsidRDefault="003341AD" w:rsidP="00D843D8">
            <w:pPr>
              <w:widowControl w:val="0"/>
              <w:rPr>
                <w:rFonts w:eastAsia="Calibri"/>
                <w:szCs w:val="24"/>
                <w:lang w:eastAsia="lt-LT"/>
              </w:rPr>
            </w:pPr>
          </w:p>
        </w:tc>
        <w:tc>
          <w:tcPr>
            <w:tcW w:w="1476" w:type="pct"/>
          </w:tcPr>
          <w:p w14:paraId="6D5632C5" w14:textId="22F77907" w:rsidR="003341AD" w:rsidRPr="00770431" w:rsidRDefault="003341AD" w:rsidP="00D843D8">
            <w:pPr>
              <w:widowControl w:val="0"/>
              <w:rPr>
                <w:rFonts w:eastAsia="Calibri"/>
                <w:color w:val="000000"/>
                <w:szCs w:val="24"/>
                <w:lang w:eastAsia="lt-LT"/>
              </w:rPr>
            </w:pPr>
            <w:r w:rsidRPr="00770431">
              <w:rPr>
                <w:rFonts w:eastAsia="Calibri"/>
                <w:szCs w:val="24"/>
                <w:lang w:eastAsia="lt-LT"/>
              </w:rPr>
              <w:t>1</w:t>
            </w:r>
            <w:r>
              <w:rPr>
                <w:rFonts w:eastAsia="Calibri"/>
                <w:szCs w:val="24"/>
                <w:lang w:eastAsia="lt-LT"/>
              </w:rPr>
              <w:t>3</w:t>
            </w:r>
            <w:r w:rsidRPr="00770431">
              <w:rPr>
                <w:rFonts w:eastAsia="Calibri"/>
                <w:szCs w:val="24"/>
                <w:lang w:eastAsia="lt-LT"/>
              </w:rPr>
              <w:t>. Būklė po širdies navikų operacijos</w:t>
            </w:r>
          </w:p>
        </w:tc>
        <w:tc>
          <w:tcPr>
            <w:tcW w:w="620" w:type="pct"/>
          </w:tcPr>
          <w:p w14:paraId="11231F36" w14:textId="28DDF157" w:rsidR="003341AD" w:rsidRPr="00770431" w:rsidRDefault="003341AD" w:rsidP="00F671DF">
            <w:pPr>
              <w:widowControl w:val="0"/>
              <w:jc w:val="center"/>
              <w:rPr>
                <w:rFonts w:eastAsia="Calibri"/>
                <w:szCs w:val="24"/>
                <w:lang w:eastAsia="lt-LT"/>
              </w:rPr>
            </w:pPr>
            <w:r w:rsidRPr="00770431">
              <w:rPr>
                <w:rFonts w:eastAsia="Calibri"/>
                <w:szCs w:val="24"/>
                <w:lang w:eastAsia="lt-LT"/>
              </w:rPr>
              <w:t>C38.0</w:t>
            </w:r>
          </w:p>
        </w:tc>
        <w:tc>
          <w:tcPr>
            <w:tcW w:w="1097" w:type="pct"/>
          </w:tcPr>
          <w:p w14:paraId="0B7126E6" w14:textId="48D8C45A" w:rsidR="003341AD" w:rsidRPr="00770431" w:rsidRDefault="003341AD" w:rsidP="00F671DF">
            <w:pPr>
              <w:widowControl w:val="0"/>
              <w:spacing w:line="274" w:lineRule="exact"/>
              <w:ind w:left="14" w:hanging="14"/>
              <w:jc w:val="center"/>
              <w:rPr>
                <w:rFonts w:eastAsia="Calibri"/>
                <w:szCs w:val="24"/>
                <w:lang w:eastAsia="lt-LT"/>
              </w:rPr>
            </w:pPr>
            <w:r w:rsidRPr="00770431">
              <w:rPr>
                <w:rFonts w:eastAsia="Calibri"/>
                <w:color w:val="000000"/>
                <w:szCs w:val="24"/>
                <w:lang w:eastAsia="lt-LT"/>
              </w:rPr>
              <w:t>2 kart</w:t>
            </w:r>
            <w:r w:rsidR="0050187C">
              <w:rPr>
                <w:rFonts w:eastAsia="Calibri"/>
                <w:color w:val="000000"/>
                <w:szCs w:val="24"/>
                <w:lang w:eastAsia="lt-LT"/>
              </w:rPr>
              <w:t>ai</w:t>
            </w:r>
            <w:r w:rsidRPr="00770431">
              <w:rPr>
                <w:rFonts w:eastAsia="Calibri"/>
                <w:color w:val="000000"/>
                <w:szCs w:val="24"/>
                <w:lang w:eastAsia="lt-LT"/>
              </w:rPr>
              <w:t xml:space="preserve"> per metus</w:t>
            </w:r>
          </w:p>
        </w:tc>
        <w:tc>
          <w:tcPr>
            <w:tcW w:w="1238" w:type="pct"/>
          </w:tcPr>
          <w:p w14:paraId="0EEDF596"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5 metai po operacijos</w:t>
            </w:r>
          </w:p>
        </w:tc>
      </w:tr>
      <w:tr w:rsidR="003341AD" w:rsidRPr="00770431" w14:paraId="50B9DD98" w14:textId="77777777" w:rsidTr="00AD2CA3">
        <w:trPr>
          <w:trHeight w:val="20"/>
        </w:trPr>
        <w:tc>
          <w:tcPr>
            <w:tcW w:w="569" w:type="pct"/>
            <w:vMerge/>
          </w:tcPr>
          <w:p w14:paraId="63D8F52F" w14:textId="376311AB" w:rsidR="003341AD" w:rsidRPr="00770431" w:rsidRDefault="003341AD" w:rsidP="00D843D8">
            <w:pPr>
              <w:widowControl w:val="0"/>
              <w:rPr>
                <w:rFonts w:eastAsia="Calibri"/>
                <w:szCs w:val="24"/>
                <w:lang w:eastAsia="lt-LT"/>
              </w:rPr>
            </w:pPr>
          </w:p>
        </w:tc>
        <w:tc>
          <w:tcPr>
            <w:tcW w:w="1476" w:type="pct"/>
          </w:tcPr>
          <w:p w14:paraId="1542EF6F" w14:textId="6CBE897D" w:rsidR="003341AD" w:rsidRPr="00770431" w:rsidRDefault="003341AD" w:rsidP="00D843D8">
            <w:pPr>
              <w:widowControl w:val="0"/>
              <w:rPr>
                <w:rFonts w:eastAsia="Calibri"/>
                <w:szCs w:val="24"/>
                <w:lang w:eastAsia="lt-LT"/>
              </w:rPr>
            </w:pPr>
            <w:r w:rsidRPr="00770431">
              <w:rPr>
                <w:rFonts w:eastAsia="Calibri"/>
                <w:szCs w:val="24"/>
                <w:lang w:eastAsia="lt-LT"/>
              </w:rPr>
              <w:t>1</w:t>
            </w:r>
            <w:r>
              <w:rPr>
                <w:rFonts w:eastAsia="Calibri"/>
                <w:szCs w:val="24"/>
                <w:lang w:eastAsia="lt-LT"/>
              </w:rPr>
              <w:t>4</w:t>
            </w:r>
            <w:r w:rsidRPr="00770431">
              <w:rPr>
                <w:rFonts w:eastAsia="Calibri"/>
                <w:szCs w:val="24"/>
                <w:lang w:eastAsia="lt-LT"/>
              </w:rPr>
              <w:t xml:space="preserve">. Šeiminės </w:t>
            </w:r>
            <w:proofErr w:type="spellStart"/>
            <w:r w:rsidRPr="00770431">
              <w:rPr>
                <w:rFonts w:eastAsia="Calibri"/>
                <w:szCs w:val="24"/>
                <w:lang w:eastAsia="lt-LT"/>
              </w:rPr>
              <w:t>lipidemijos</w:t>
            </w:r>
            <w:proofErr w:type="spellEnd"/>
          </w:p>
          <w:p w14:paraId="3B9D5BB7" w14:textId="77777777" w:rsidR="003341AD" w:rsidRPr="00770431" w:rsidRDefault="003341AD" w:rsidP="00D843D8">
            <w:pPr>
              <w:widowControl w:val="0"/>
              <w:rPr>
                <w:rFonts w:eastAsia="Calibri"/>
                <w:szCs w:val="24"/>
                <w:lang w:eastAsia="lt-LT"/>
              </w:rPr>
            </w:pPr>
            <w:r w:rsidRPr="00770431">
              <w:rPr>
                <w:rFonts w:eastAsia="Calibri"/>
                <w:szCs w:val="24"/>
                <w:lang w:eastAsia="lt-LT"/>
              </w:rPr>
              <w:t xml:space="preserve">MTL </w:t>
            </w:r>
            <w:proofErr w:type="spellStart"/>
            <w:r w:rsidRPr="00770431">
              <w:rPr>
                <w:rFonts w:eastAsia="Calibri"/>
                <w:szCs w:val="24"/>
                <w:lang w:eastAsia="lt-LT"/>
              </w:rPr>
              <w:t>Ch</w:t>
            </w:r>
            <w:proofErr w:type="spellEnd"/>
            <w:r w:rsidRPr="00770431">
              <w:rPr>
                <w:rFonts w:eastAsia="Calibri"/>
                <w:szCs w:val="24"/>
                <w:lang w:eastAsia="lt-LT"/>
              </w:rPr>
              <w:t xml:space="preserve"> &gt; 6 </w:t>
            </w:r>
            <w:proofErr w:type="spellStart"/>
            <w:r w:rsidRPr="00770431">
              <w:rPr>
                <w:rFonts w:eastAsia="Calibri"/>
                <w:szCs w:val="24"/>
                <w:lang w:eastAsia="lt-LT"/>
              </w:rPr>
              <w:t>mmol</w:t>
            </w:r>
            <w:proofErr w:type="spellEnd"/>
            <w:r w:rsidRPr="00770431">
              <w:rPr>
                <w:rFonts w:eastAsia="Calibri"/>
                <w:szCs w:val="24"/>
                <w:lang w:eastAsia="lt-LT"/>
              </w:rPr>
              <w:t>/l</w:t>
            </w:r>
          </w:p>
          <w:p w14:paraId="1ED452ED" w14:textId="2150B0DF" w:rsidR="003341AD" w:rsidRPr="00770431" w:rsidRDefault="003341AD" w:rsidP="00D843D8">
            <w:pPr>
              <w:widowControl w:val="0"/>
              <w:rPr>
                <w:rFonts w:eastAsia="Calibri"/>
                <w:szCs w:val="24"/>
                <w:lang w:eastAsia="lt-LT"/>
              </w:rPr>
            </w:pPr>
            <w:r w:rsidRPr="00770431">
              <w:rPr>
                <w:rFonts w:eastAsia="Calibri"/>
                <w:szCs w:val="24"/>
                <w:lang w:eastAsia="lt-LT"/>
              </w:rPr>
              <w:t xml:space="preserve">Ar </w:t>
            </w:r>
            <w:proofErr w:type="spellStart"/>
            <w:r w:rsidRPr="00770431">
              <w:rPr>
                <w:rFonts w:eastAsia="Calibri"/>
                <w:szCs w:val="24"/>
                <w:lang w:eastAsia="lt-LT"/>
              </w:rPr>
              <w:t>Tg</w:t>
            </w:r>
            <w:proofErr w:type="spellEnd"/>
            <w:r w:rsidRPr="00770431">
              <w:rPr>
                <w:rFonts w:eastAsia="Calibri"/>
                <w:szCs w:val="24"/>
                <w:lang w:eastAsia="lt-LT"/>
              </w:rPr>
              <w:t xml:space="preserve"> &gt; 10 </w:t>
            </w:r>
            <w:proofErr w:type="spellStart"/>
            <w:r w:rsidRPr="00770431">
              <w:rPr>
                <w:rFonts w:eastAsia="Calibri"/>
                <w:szCs w:val="24"/>
                <w:lang w:eastAsia="lt-LT"/>
              </w:rPr>
              <w:t>mmol</w:t>
            </w:r>
            <w:proofErr w:type="spellEnd"/>
            <w:r w:rsidRPr="00770431">
              <w:rPr>
                <w:rFonts w:eastAsia="Calibri"/>
                <w:szCs w:val="24"/>
                <w:lang w:eastAsia="lt-LT"/>
              </w:rPr>
              <w:t>/l</w:t>
            </w:r>
            <w:r w:rsidRPr="00770431">
              <w:rPr>
                <w:rFonts w:eastAsia="Calibri"/>
                <w:szCs w:val="24"/>
                <w:lang w:eastAsia="lt-LT"/>
              </w:rPr>
              <w:tab/>
            </w:r>
          </w:p>
        </w:tc>
        <w:tc>
          <w:tcPr>
            <w:tcW w:w="620" w:type="pct"/>
          </w:tcPr>
          <w:p w14:paraId="46E9D7C1" w14:textId="77777777" w:rsidR="003341AD" w:rsidRPr="00770431" w:rsidRDefault="003341AD" w:rsidP="00F671DF">
            <w:pPr>
              <w:widowControl w:val="0"/>
              <w:jc w:val="center"/>
              <w:rPr>
                <w:rFonts w:eastAsia="Calibri"/>
                <w:szCs w:val="24"/>
                <w:lang w:eastAsia="lt-LT"/>
              </w:rPr>
            </w:pPr>
            <w:r w:rsidRPr="00770431">
              <w:rPr>
                <w:szCs w:val="24"/>
              </w:rPr>
              <w:t>E78</w:t>
            </w:r>
          </w:p>
        </w:tc>
        <w:tc>
          <w:tcPr>
            <w:tcW w:w="1097" w:type="pct"/>
          </w:tcPr>
          <w:p w14:paraId="1406EFB7" w14:textId="77777777" w:rsidR="003341AD" w:rsidRPr="00770431" w:rsidRDefault="003341AD" w:rsidP="00F671DF">
            <w:pPr>
              <w:jc w:val="center"/>
              <w:rPr>
                <w:szCs w:val="24"/>
              </w:rPr>
            </w:pPr>
            <w:r w:rsidRPr="00770431">
              <w:rPr>
                <w:szCs w:val="24"/>
              </w:rPr>
              <w:t xml:space="preserve">1 metais – </w:t>
            </w:r>
            <w:r w:rsidRPr="00AE5C8D">
              <w:rPr>
                <w:szCs w:val="24"/>
                <w:lang w:val="fi-FI"/>
              </w:rPr>
              <w:t>4</w:t>
            </w:r>
            <w:r w:rsidRPr="00770431">
              <w:rPr>
                <w:szCs w:val="24"/>
              </w:rPr>
              <w:t xml:space="preserve"> kartai per metus</w:t>
            </w:r>
          </w:p>
          <w:p w14:paraId="198ACCEA" w14:textId="3EF19AB8" w:rsidR="003341AD" w:rsidRPr="003341AD" w:rsidRDefault="003341AD" w:rsidP="003341AD">
            <w:pPr>
              <w:jc w:val="center"/>
              <w:rPr>
                <w:szCs w:val="24"/>
              </w:rPr>
            </w:pPr>
            <w:r w:rsidRPr="00770431">
              <w:rPr>
                <w:szCs w:val="24"/>
              </w:rPr>
              <w:t>2−3 metais – 3 kart</w:t>
            </w:r>
            <w:r w:rsidR="0050187C">
              <w:rPr>
                <w:szCs w:val="24"/>
              </w:rPr>
              <w:t>ai</w:t>
            </w:r>
            <w:r w:rsidRPr="00770431">
              <w:rPr>
                <w:szCs w:val="24"/>
              </w:rPr>
              <w:t xml:space="preserve"> per metus</w:t>
            </w:r>
          </w:p>
        </w:tc>
        <w:tc>
          <w:tcPr>
            <w:tcW w:w="1238" w:type="pct"/>
          </w:tcPr>
          <w:p w14:paraId="7CE3F84F" w14:textId="77777777" w:rsidR="003341AD" w:rsidRPr="00770431" w:rsidRDefault="003341AD" w:rsidP="00F671DF">
            <w:pPr>
              <w:widowControl w:val="0"/>
              <w:jc w:val="center"/>
              <w:rPr>
                <w:rFonts w:eastAsia="Calibri"/>
                <w:szCs w:val="24"/>
                <w:lang w:eastAsia="lt-LT"/>
              </w:rPr>
            </w:pPr>
            <w:r w:rsidRPr="00770431">
              <w:rPr>
                <w:szCs w:val="24"/>
              </w:rPr>
              <w:t>3 metai</w:t>
            </w:r>
          </w:p>
        </w:tc>
      </w:tr>
      <w:tr w:rsidR="003341AD" w:rsidRPr="00770431" w14:paraId="12A090DD" w14:textId="77777777" w:rsidTr="00AD2CA3">
        <w:trPr>
          <w:trHeight w:val="20"/>
        </w:trPr>
        <w:tc>
          <w:tcPr>
            <w:tcW w:w="569" w:type="pct"/>
            <w:vMerge/>
          </w:tcPr>
          <w:p w14:paraId="0576E378" w14:textId="7E6E31EA" w:rsidR="003341AD" w:rsidRPr="00770431" w:rsidRDefault="003341AD" w:rsidP="00D843D8">
            <w:pPr>
              <w:widowControl w:val="0"/>
              <w:rPr>
                <w:rFonts w:eastAsia="Calibri"/>
                <w:szCs w:val="24"/>
                <w:lang w:eastAsia="lt-LT"/>
              </w:rPr>
            </w:pPr>
          </w:p>
        </w:tc>
        <w:tc>
          <w:tcPr>
            <w:tcW w:w="1476" w:type="pct"/>
          </w:tcPr>
          <w:p w14:paraId="3D011E81" w14:textId="6ECCFD1F" w:rsidR="003341AD" w:rsidRPr="00770431" w:rsidRDefault="003341AD" w:rsidP="00D843D8">
            <w:pPr>
              <w:widowControl w:val="0"/>
              <w:rPr>
                <w:rFonts w:eastAsia="Calibri"/>
                <w:szCs w:val="24"/>
                <w:lang w:eastAsia="lt-LT"/>
              </w:rPr>
            </w:pPr>
            <w:r w:rsidRPr="00770431">
              <w:rPr>
                <w:rFonts w:eastAsia="Calibri"/>
                <w:szCs w:val="24"/>
                <w:lang w:eastAsia="lt-LT"/>
              </w:rPr>
              <w:t>1</w:t>
            </w:r>
            <w:r>
              <w:rPr>
                <w:rFonts w:eastAsia="Calibri"/>
                <w:szCs w:val="24"/>
                <w:lang w:eastAsia="lt-LT"/>
              </w:rPr>
              <w:t>5</w:t>
            </w:r>
            <w:r w:rsidRPr="00770431">
              <w:rPr>
                <w:rFonts w:eastAsia="Calibri"/>
                <w:szCs w:val="24"/>
                <w:lang w:eastAsia="lt-LT"/>
              </w:rPr>
              <w:t>. Širdies nepakankamumas:</w:t>
            </w:r>
          </w:p>
          <w:p w14:paraId="6EFBFF45" w14:textId="77777777" w:rsidR="003341AD" w:rsidRPr="00770431" w:rsidRDefault="003341AD" w:rsidP="00D843D8">
            <w:pPr>
              <w:widowControl w:val="0"/>
              <w:rPr>
                <w:rFonts w:eastAsia="Calibri"/>
                <w:szCs w:val="24"/>
                <w:lang w:eastAsia="lt-LT"/>
              </w:rPr>
            </w:pPr>
            <w:r w:rsidRPr="00770431">
              <w:rPr>
                <w:rFonts w:eastAsia="Calibri"/>
                <w:szCs w:val="24"/>
                <w:lang w:eastAsia="lt-LT"/>
              </w:rPr>
              <w:t>I–II funkcinė klasė, kai 1 metus nebuvo širdies nepakankamumo paūmėjimo;</w:t>
            </w:r>
          </w:p>
          <w:p w14:paraId="547CF40C" w14:textId="77777777" w:rsidR="003341AD" w:rsidRPr="00770431" w:rsidRDefault="003341AD" w:rsidP="00D843D8">
            <w:pPr>
              <w:widowControl w:val="0"/>
              <w:rPr>
                <w:rFonts w:eastAsia="Calibri"/>
                <w:szCs w:val="24"/>
                <w:lang w:eastAsia="lt-LT"/>
              </w:rPr>
            </w:pPr>
            <w:r w:rsidRPr="00770431">
              <w:rPr>
                <w:rFonts w:eastAsia="Calibri"/>
                <w:szCs w:val="24"/>
                <w:lang w:eastAsia="lt-LT"/>
              </w:rPr>
              <w:t>III–IV funkcinė klasė, kai 1 metus nebuvo širdies nepakankamumo paūmėjimo</w:t>
            </w:r>
          </w:p>
        </w:tc>
        <w:tc>
          <w:tcPr>
            <w:tcW w:w="620" w:type="pct"/>
          </w:tcPr>
          <w:p w14:paraId="4260A920" w14:textId="77777777" w:rsidR="003341AD" w:rsidRPr="00770431" w:rsidRDefault="003341AD" w:rsidP="00F671DF">
            <w:pPr>
              <w:widowControl w:val="0"/>
              <w:jc w:val="center"/>
              <w:rPr>
                <w:szCs w:val="24"/>
              </w:rPr>
            </w:pPr>
            <w:r w:rsidRPr="00770431">
              <w:rPr>
                <w:rFonts w:eastAsia="Calibri"/>
                <w:szCs w:val="24"/>
                <w:lang w:eastAsia="lt-LT"/>
              </w:rPr>
              <w:t>I50</w:t>
            </w:r>
          </w:p>
        </w:tc>
        <w:tc>
          <w:tcPr>
            <w:tcW w:w="1097" w:type="pct"/>
          </w:tcPr>
          <w:p w14:paraId="1145061F" w14:textId="55C95F82" w:rsidR="003341AD" w:rsidRPr="00770431" w:rsidRDefault="003341AD" w:rsidP="00F671DF">
            <w:pPr>
              <w:widowControl w:val="0"/>
              <w:spacing w:line="274" w:lineRule="exact"/>
              <w:ind w:left="14" w:hanging="14"/>
              <w:jc w:val="center"/>
              <w:rPr>
                <w:rFonts w:eastAsia="Calibri"/>
                <w:szCs w:val="24"/>
                <w:lang w:eastAsia="lt-LT"/>
              </w:rPr>
            </w:pPr>
            <w:r w:rsidRPr="00770431">
              <w:rPr>
                <w:rFonts w:eastAsia="Calibri"/>
                <w:szCs w:val="24"/>
                <w:lang w:eastAsia="lt-LT"/>
              </w:rPr>
              <w:t>2 kart</w:t>
            </w:r>
            <w:r w:rsidR="001C5B76">
              <w:rPr>
                <w:rFonts w:eastAsia="Calibri"/>
                <w:szCs w:val="24"/>
                <w:lang w:eastAsia="lt-LT"/>
              </w:rPr>
              <w:t>ai</w:t>
            </w:r>
            <w:r w:rsidRPr="00770431">
              <w:rPr>
                <w:rFonts w:eastAsia="Calibri"/>
                <w:szCs w:val="24"/>
                <w:lang w:eastAsia="lt-LT"/>
              </w:rPr>
              <w:t xml:space="preserve"> per metus</w:t>
            </w:r>
          </w:p>
          <w:p w14:paraId="20089068" w14:textId="77777777" w:rsidR="003341AD" w:rsidRPr="00770431" w:rsidRDefault="003341AD" w:rsidP="00F671DF">
            <w:pPr>
              <w:widowControl w:val="0"/>
              <w:spacing w:line="274" w:lineRule="exact"/>
              <w:ind w:left="14" w:hanging="14"/>
              <w:jc w:val="center"/>
              <w:rPr>
                <w:rFonts w:eastAsia="Calibri"/>
                <w:szCs w:val="24"/>
                <w:lang w:eastAsia="lt-LT"/>
              </w:rPr>
            </w:pPr>
          </w:p>
          <w:p w14:paraId="0398A1A7" w14:textId="77777777" w:rsidR="003341AD" w:rsidRPr="00770431" w:rsidRDefault="003341AD" w:rsidP="00F671DF">
            <w:pPr>
              <w:widowControl w:val="0"/>
              <w:spacing w:line="274" w:lineRule="exact"/>
              <w:ind w:left="14" w:hanging="14"/>
              <w:jc w:val="center"/>
              <w:rPr>
                <w:rFonts w:eastAsia="Calibri"/>
                <w:szCs w:val="24"/>
                <w:lang w:eastAsia="lt-LT"/>
              </w:rPr>
            </w:pPr>
          </w:p>
          <w:p w14:paraId="117E3C2B" w14:textId="77777777" w:rsidR="003341AD" w:rsidRPr="00770431" w:rsidRDefault="003341AD" w:rsidP="00F671DF">
            <w:pPr>
              <w:widowControl w:val="0"/>
              <w:spacing w:line="274" w:lineRule="exact"/>
              <w:ind w:left="14" w:hanging="14"/>
              <w:jc w:val="center"/>
              <w:rPr>
                <w:rFonts w:eastAsia="Calibri"/>
                <w:szCs w:val="24"/>
                <w:lang w:eastAsia="lt-LT"/>
              </w:rPr>
            </w:pPr>
          </w:p>
          <w:p w14:paraId="32D6EF73" w14:textId="2961CFD3" w:rsidR="003341AD" w:rsidRPr="00770431" w:rsidRDefault="003341AD" w:rsidP="00F671DF">
            <w:pPr>
              <w:widowControl w:val="0"/>
              <w:spacing w:line="274" w:lineRule="exact"/>
              <w:ind w:left="14" w:hanging="14"/>
              <w:jc w:val="center"/>
              <w:rPr>
                <w:rFonts w:eastAsia="Calibri"/>
                <w:szCs w:val="24"/>
                <w:lang w:eastAsia="lt-LT"/>
              </w:rPr>
            </w:pPr>
            <w:r w:rsidRPr="00770431">
              <w:rPr>
                <w:szCs w:val="24"/>
              </w:rPr>
              <w:t>4 kart</w:t>
            </w:r>
            <w:r w:rsidR="001C5B76">
              <w:rPr>
                <w:szCs w:val="24"/>
              </w:rPr>
              <w:t>ai</w:t>
            </w:r>
            <w:r w:rsidRPr="00770431">
              <w:rPr>
                <w:szCs w:val="24"/>
              </w:rPr>
              <w:t xml:space="preserve"> per metus</w:t>
            </w:r>
          </w:p>
          <w:p w14:paraId="7AACE099" w14:textId="77777777" w:rsidR="003341AD" w:rsidRPr="00770431" w:rsidRDefault="003341AD" w:rsidP="00F671DF">
            <w:pPr>
              <w:widowControl w:val="0"/>
              <w:spacing w:line="274" w:lineRule="exact"/>
              <w:ind w:left="14" w:hanging="14"/>
              <w:jc w:val="center"/>
              <w:rPr>
                <w:szCs w:val="24"/>
              </w:rPr>
            </w:pPr>
          </w:p>
        </w:tc>
        <w:tc>
          <w:tcPr>
            <w:tcW w:w="1238" w:type="pct"/>
          </w:tcPr>
          <w:p w14:paraId="553134E8"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Individualiai (atsižvelgiant į ligos etiologiją, eigą ir simptomų stabilizavimą).</w:t>
            </w:r>
          </w:p>
          <w:p w14:paraId="5BC794B3" w14:textId="77777777" w:rsidR="003341AD" w:rsidRPr="00770431" w:rsidRDefault="003341AD" w:rsidP="00F671DF">
            <w:pPr>
              <w:widowControl w:val="0"/>
              <w:jc w:val="center"/>
              <w:rPr>
                <w:szCs w:val="24"/>
              </w:rPr>
            </w:pPr>
            <w:r w:rsidRPr="00770431">
              <w:rPr>
                <w:rFonts w:eastAsia="Calibri"/>
                <w:szCs w:val="24"/>
                <w:lang w:eastAsia="lt-LT"/>
              </w:rPr>
              <w:t xml:space="preserve">Individuliai (kol lieka III–IV funkcinė klasė arba atsiranda </w:t>
            </w:r>
            <w:proofErr w:type="spellStart"/>
            <w:r w:rsidRPr="00770431">
              <w:rPr>
                <w:rFonts w:eastAsia="Calibri"/>
                <w:szCs w:val="24"/>
                <w:lang w:eastAsia="lt-LT"/>
              </w:rPr>
              <w:t>paliatyvaus</w:t>
            </w:r>
            <w:proofErr w:type="spellEnd"/>
            <w:r w:rsidRPr="00770431">
              <w:rPr>
                <w:rFonts w:eastAsia="Calibri"/>
                <w:szCs w:val="24"/>
                <w:lang w:eastAsia="lt-LT"/>
              </w:rPr>
              <w:t xml:space="preserve"> gydymo indikacijos)</w:t>
            </w:r>
          </w:p>
        </w:tc>
      </w:tr>
      <w:tr w:rsidR="003341AD" w:rsidRPr="00770431" w14:paraId="4CE6FC1F" w14:textId="77777777" w:rsidTr="00AD2CA3">
        <w:trPr>
          <w:trHeight w:val="20"/>
        </w:trPr>
        <w:tc>
          <w:tcPr>
            <w:tcW w:w="569" w:type="pct"/>
            <w:vMerge/>
          </w:tcPr>
          <w:p w14:paraId="34E22F19" w14:textId="4A529FEB" w:rsidR="003341AD" w:rsidRPr="00770431" w:rsidRDefault="003341AD" w:rsidP="00D843D8">
            <w:pPr>
              <w:widowControl w:val="0"/>
              <w:rPr>
                <w:rFonts w:eastAsia="Calibri"/>
                <w:szCs w:val="24"/>
                <w:lang w:eastAsia="lt-LT"/>
              </w:rPr>
            </w:pPr>
          </w:p>
        </w:tc>
        <w:tc>
          <w:tcPr>
            <w:tcW w:w="1476" w:type="pct"/>
          </w:tcPr>
          <w:p w14:paraId="6435B07D" w14:textId="66BC16D7" w:rsidR="003341AD" w:rsidRPr="00770431" w:rsidRDefault="003341AD" w:rsidP="00D843D8">
            <w:pPr>
              <w:widowControl w:val="0"/>
              <w:rPr>
                <w:rFonts w:eastAsia="Calibri"/>
                <w:szCs w:val="24"/>
                <w:lang w:eastAsia="lt-LT"/>
              </w:rPr>
            </w:pPr>
            <w:r w:rsidRPr="00770431">
              <w:rPr>
                <w:rFonts w:eastAsia="Calibri"/>
                <w:szCs w:val="24"/>
                <w:lang w:eastAsia="lt-LT"/>
              </w:rPr>
              <w:t>1</w:t>
            </w:r>
            <w:r>
              <w:rPr>
                <w:rFonts w:eastAsia="Calibri"/>
                <w:szCs w:val="24"/>
                <w:lang w:eastAsia="lt-LT"/>
              </w:rPr>
              <w:t>6</w:t>
            </w:r>
            <w:r w:rsidRPr="00770431">
              <w:rPr>
                <w:rFonts w:eastAsia="Calibri"/>
                <w:szCs w:val="24"/>
                <w:lang w:eastAsia="lt-LT"/>
              </w:rPr>
              <w:t>. Kardiomiopatija (</w:t>
            </w:r>
            <w:proofErr w:type="spellStart"/>
            <w:r w:rsidRPr="00770431">
              <w:rPr>
                <w:rFonts w:eastAsia="Calibri"/>
                <w:szCs w:val="24"/>
                <w:lang w:eastAsia="lt-LT"/>
              </w:rPr>
              <w:t>hipertrofinė</w:t>
            </w:r>
            <w:proofErr w:type="spellEnd"/>
            <w:r w:rsidRPr="00770431">
              <w:rPr>
                <w:rFonts w:eastAsia="Calibri"/>
                <w:szCs w:val="24"/>
                <w:lang w:eastAsia="lt-LT"/>
              </w:rPr>
              <w:t xml:space="preserve">, </w:t>
            </w:r>
            <w:proofErr w:type="spellStart"/>
            <w:r w:rsidRPr="00770431">
              <w:rPr>
                <w:rFonts w:eastAsia="Calibri"/>
                <w:szCs w:val="24"/>
                <w:lang w:eastAsia="lt-LT"/>
              </w:rPr>
              <w:t>idiopatinė</w:t>
            </w:r>
            <w:proofErr w:type="spellEnd"/>
            <w:r w:rsidRPr="00770431">
              <w:rPr>
                <w:rFonts w:eastAsia="Calibri"/>
                <w:szCs w:val="24"/>
                <w:lang w:eastAsia="lt-LT"/>
              </w:rPr>
              <w:t xml:space="preserve">, </w:t>
            </w:r>
            <w:proofErr w:type="spellStart"/>
            <w:r w:rsidRPr="00770431">
              <w:rPr>
                <w:rFonts w:eastAsia="Calibri"/>
                <w:szCs w:val="24"/>
                <w:lang w:eastAsia="lt-LT"/>
              </w:rPr>
              <w:t>diliatacinė</w:t>
            </w:r>
            <w:proofErr w:type="spellEnd"/>
            <w:r w:rsidRPr="00770431">
              <w:rPr>
                <w:rFonts w:eastAsia="Calibri"/>
                <w:szCs w:val="24"/>
                <w:lang w:eastAsia="lt-LT"/>
              </w:rPr>
              <w:t xml:space="preserve">, nekompaktinio miokardo, </w:t>
            </w:r>
            <w:proofErr w:type="spellStart"/>
            <w:r w:rsidRPr="00770431">
              <w:rPr>
                <w:rFonts w:eastAsia="Calibri"/>
                <w:szCs w:val="24"/>
                <w:lang w:eastAsia="lt-LT"/>
              </w:rPr>
              <w:t>restrikcinė</w:t>
            </w:r>
            <w:proofErr w:type="spellEnd"/>
            <w:r w:rsidRPr="00770431">
              <w:rPr>
                <w:rFonts w:eastAsia="Calibri"/>
                <w:szCs w:val="24"/>
                <w:lang w:eastAsia="lt-LT"/>
              </w:rPr>
              <w:t xml:space="preserve">, </w:t>
            </w:r>
            <w:proofErr w:type="spellStart"/>
            <w:r w:rsidRPr="00770431">
              <w:rPr>
                <w:rFonts w:eastAsia="Calibri"/>
                <w:szCs w:val="24"/>
                <w:lang w:eastAsia="lt-LT"/>
              </w:rPr>
              <w:t>peripartinė</w:t>
            </w:r>
            <w:proofErr w:type="spellEnd"/>
            <w:r w:rsidRPr="00770431">
              <w:rPr>
                <w:rFonts w:eastAsia="Calibri"/>
                <w:szCs w:val="24"/>
                <w:lang w:eastAsia="lt-LT"/>
              </w:rPr>
              <w:t xml:space="preserve">, </w:t>
            </w:r>
            <w:proofErr w:type="spellStart"/>
            <w:r w:rsidRPr="00770431">
              <w:rPr>
                <w:rFonts w:eastAsia="Calibri"/>
                <w:szCs w:val="24"/>
                <w:lang w:eastAsia="lt-LT"/>
              </w:rPr>
              <w:t>pomiokarditinė</w:t>
            </w:r>
            <w:proofErr w:type="spellEnd"/>
            <w:r w:rsidRPr="00770431">
              <w:rPr>
                <w:rFonts w:eastAsia="Calibri"/>
                <w:szCs w:val="24"/>
                <w:lang w:eastAsia="lt-LT"/>
              </w:rPr>
              <w:t>)</w:t>
            </w:r>
          </w:p>
        </w:tc>
        <w:tc>
          <w:tcPr>
            <w:tcW w:w="620" w:type="pct"/>
          </w:tcPr>
          <w:p w14:paraId="4BC10080"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I42</w:t>
            </w:r>
          </w:p>
          <w:p w14:paraId="463D13BA" w14:textId="77777777" w:rsidR="003341AD" w:rsidRPr="00770431" w:rsidRDefault="003341AD" w:rsidP="00F671DF">
            <w:pPr>
              <w:widowControl w:val="0"/>
              <w:jc w:val="center"/>
              <w:rPr>
                <w:rFonts w:eastAsia="Calibri"/>
                <w:szCs w:val="24"/>
                <w:lang w:eastAsia="lt-LT"/>
              </w:rPr>
            </w:pPr>
          </w:p>
        </w:tc>
        <w:tc>
          <w:tcPr>
            <w:tcW w:w="1097" w:type="pct"/>
          </w:tcPr>
          <w:p w14:paraId="302AAF9F" w14:textId="286EA413" w:rsidR="003341AD" w:rsidRPr="00770431" w:rsidRDefault="003341AD" w:rsidP="00F671DF">
            <w:pPr>
              <w:widowControl w:val="0"/>
              <w:spacing w:line="274" w:lineRule="exact"/>
              <w:ind w:left="14" w:hanging="14"/>
              <w:jc w:val="center"/>
              <w:rPr>
                <w:rFonts w:eastAsia="Calibri"/>
                <w:szCs w:val="24"/>
                <w:lang w:eastAsia="lt-LT"/>
              </w:rPr>
            </w:pPr>
            <w:r w:rsidRPr="00770431">
              <w:rPr>
                <w:rFonts w:eastAsia="Calibri"/>
                <w:szCs w:val="24"/>
                <w:lang w:eastAsia="lt-LT"/>
              </w:rPr>
              <w:t>4 kart</w:t>
            </w:r>
            <w:r w:rsidR="00383BD6">
              <w:rPr>
                <w:rFonts w:eastAsia="Calibri"/>
                <w:szCs w:val="24"/>
                <w:lang w:eastAsia="lt-LT"/>
              </w:rPr>
              <w:t>ai</w:t>
            </w:r>
            <w:r w:rsidRPr="00770431">
              <w:rPr>
                <w:rFonts w:eastAsia="Calibri"/>
                <w:szCs w:val="24"/>
                <w:lang w:eastAsia="lt-LT"/>
              </w:rPr>
              <w:t xml:space="preserve"> per metus</w:t>
            </w:r>
          </w:p>
        </w:tc>
        <w:tc>
          <w:tcPr>
            <w:tcW w:w="1238" w:type="pct"/>
          </w:tcPr>
          <w:p w14:paraId="70A03390" w14:textId="0D1C45A2" w:rsidR="003341AD" w:rsidRPr="00770431" w:rsidRDefault="003341AD" w:rsidP="00F671DF">
            <w:pPr>
              <w:widowControl w:val="0"/>
              <w:jc w:val="center"/>
              <w:rPr>
                <w:rFonts w:eastAsia="Calibri"/>
                <w:szCs w:val="24"/>
                <w:lang w:eastAsia="lt-LT"/>
              </w:rPr>
            </w:pPr>
            <w:r w:rsidRPr="00770431">
              <w:rPr>
                <w:rFonts w:eastAsia="Calibri"/>
                <w:szCs w:val="24"/>
                <w:lang w:eastAsia="lt-LT"/>
              </w:rPr>
              <w:t>Individuliai</w:t>
            </w:r>
            <w:r w:rsidR="00DB514D">
              <w:rPr>
                <w:rFonts w:eastAsia="Calibri"/>
                <w:szCs w:val="24"/>
                <w:lang w:eastAsia="lt-LT"/>
              </w:rPr>
              <w:t xml:space="preserve">, </w:t>
            </w:r>
            <w:r w:rsidRPr="00770431">
              <w:rPr>
                <w:rFonts w:eastAsia="Calibri"/>
                <w:szCs w:val="24"/>
                <w:lang w:eastAsia="lt-LT"/>
              </w:rPr>
              <w:t xml:space="preserve">kol atsiranda </w:t>
            </w:r>
            <w:proofErr w:type="spellStart"/>
            <w:r w:rsidRPr="00770431">
              <w:rPr>
                <w:rFonts w:eastAsia="Calibri"/>
                <w:szCs w:val="24"/>
                <w:lang w:eastAsia="lt-LT"/>
              </w:rPr>
              <w:t>paliatyvaus</w:t>
            </w:r>
            <w:proofErr w:type="spellEnd"/>
            <w:r w:rsidRPr="00770431">
              <w:rPr>
                <w:rFonts w:eastAsia="Calibri"/>
                <w:szCs w:val="24"/>
                <w:lang w:eastAsia="lt-LT"/>
              </w:rPr>
              <w:t xml:space="preserve"> gydymo indikacij</w:t>
            </w:r>
            <w:r w:rsidR="00DB514D">
              <w:rPr>
                <w:rFonts w:eastAsia="Calibri"/>
                <w:szCs w:val="24"/>
                <w:lang w:eastAsia="lt-LT"/>
              </w:rPr>
              <w:t>ų</w:t>
            </w:r>
          </w:p>
        </w:tc>
      </w:tr>
      <w:tr w:rsidR="003341AD" w:rsidRPr="00770431" w14:paraId="2EE9059A" w14:textId="77777777" w:rsidTr="00AD2CA3">
        <w:trPr>
          <w:trHeight w:val="20"/>
        </w:trPr>
        <w:tc>
          <w:tcPr>
            <w:tcW w:w="569" w:type="pct"/>
            <w:vMerge/>
          </w:tcPr>
          <w:p w14:paraId="5462FED0" w14:textId="18DD1298" w:rsidR="003341AD" w:rsidRPr="00770431" w:rsidRDefault="003341AD" w:rsidP="00D843D8">
            <w:pPr>
              <w:widowControl w:val="0"/>
              <w:rPr>
                <w:rFonts w:eastAsia="Calibri"/>
                <w:szCs w:val="24"/>
                <w:lang w:eastAsia="lt-LT"/>
              </w:rPr>
            </w:pPr>
          </w:p>
        </w:tc>
        <w:tc>
          <w:tcPr>
            <w:tcW w:w="1476" w:type="pct"/>
          </w:tcPr>
          <w:p w14:paraId="74D64B53" w14:textId="208D88B3" w:rsidR="003341AD" w:rsidRPr="00770431" w:rsidRDefault="003341AD" w:rsidP="00D843D8">
            <w:pPr>
              <w:widowControl w:val="0"/>
              <w:rPr>
                <w:rFonts w:eastAsia="Calibri"/>
                <w:szCs w:val="24"/>
                <w:lang w:eastAsia="lt-LT"/>
              </w:rPr>
            </w:pPr>
            <w:r w:rsidRPr="00770431">
              <w:rPr>
                <w:szCs w:val="24"/>
              </w:rPr>
              <w:t>1</w:t>
            </w:r>
            <w:r>
              <w:rPr>
                <w:szCs w:val="24"/>
              </w:rPr>
              <w:t>7</w:t>
            </w:r>
            <w:r w:rsidRPr="00770431">
              <w:rPr>
                <w:szCs w:val="24"/>
              </w:rPr>
              <w:t xml:space="preserve">. Pirminė arterinė hipertenzija su kylančios aortos </w:t>
            </w:r>
            <w:proofErr w:type="spellStart"/>
            <w:r w:rsidRPr="00770431">
              <w:rPr>
                <w:szCs w:val="24"/>
              </w:rPr>
              <w:t>dilatacija</w:t>
            </w:r>
            <w:proofErr w:type="spellEnd"/>
            <w:r w:rsidRPr="00770431">
              <w:rPr>
                <w:szCs w:val="24"/>
              </w:rPr>
              <w:t xml:space="preserve"> (aortos plotis viršija 4,4 cm)</w:t>
            </w:r>
          </w:p>
        </w:tc>
        <w:tc>
          <w:tcPr>
            <w:tcW w:w="620" w:type="pct"/>
          </w:tcPr>
          <w:p w14:paraId="1E5361EE" w14:textId="77777777" w:rsidR="003341AD" w:rsidRPr="00770431" w:rsidRDefault="003341AD" w:rsidP="00F671DF">
            <w:pPr>
              <w:jc w:val="center"/>
              <w:rPr>
                <w:color w:val="FF0000"/>
                <w:szCs w:val="24"/>
              </w:rPr>
            </w:pPr>
            <w:r w:rsidRPr="00770431">
              <w:rPr>
                <w:szCs w:val="24"/>
              </w:rPr>
              <w:t>I11.9</w:t>
            </w:r>
          </w:p>
          <w:p w14:paraId="7FE0BC47" w14:textId="77777777" w:rsidR="003341AD" w:rsidRPr="00770431" w:rsidRDefault="003341AD" w:rsidP="00F671DF">
            <w:pPr>
              <w:jc w:val="center"/>
              <w:rPr>
                <w:szCs w:val="24"/>
              </w:rPr>
            </w:pPr>
            <w:r w:rsidRPr="00770431">
              <w:rPr>
                <w:szCs w:val="24"/>
              </w:rPr>
              <w:t>I71.2</w:t>
            </w:r>
          </w:p>
        </w:tc>
        <w:tc>
          <w:tcPr>
            <w:tcW w:w="1097" w:type="pct"/>
          </w:tcPr>
          <w:p w14:paraId="6BA3E14F" w14:textId="10A800FE" w:rsidR="003341AD" w:rsidRPr="00770431" w:rsidRDefault="003341AD" w:rsidP="00F671DF">
            <w:pPr>
              <w:jc w:val="center"/>
              <w:rPr>
                <w:szCs w:val="24"/>
              </w:rPr>
            </w:pPr>
            <w:r w:rsidRPr="00770431">
              <w:rPr>
                <w:szCs w:val="24"/>
              </w:rPr>
              <w:t>2 kart</w:t>
            </w:r>
            <w:r w:rsidR="00383BD6">
              <w:rPr>
                <w:szCs w:val="24"/>
              </w:rPr>
              <w:t>ai</w:t>
            </w:r>
            <w:r w:rsidRPr="00770431">
              <w:rPr>
                <w:szCs w:val="24"/>
              </w:rPr>
              <w:t xml:space="preserve"> per metus</w:t>
            </w:r>
          </w:p>
          <w:p w14:paraId="090774BC" w14:textId="77777777" w:rsidR="003341AD" w:rsidRPr="00770431" w:rsidRDefault="003341AD" w:rsidP="00F671DF">
            <w:pPr>
              <w:widowControl w:val="0"/>
              <w:spacing w:line="274" w:lineRule="exact"/>
              <w:ind w:left="14" w:hanging="14"/>
              <w:jc w:val="center"/>
              <w:rPr>
                <w:szCs w:val="24"/>
              </w:rPr>
            </w:pPr>
          </w:p>
        </w:tc>
        <w:tc>
          <w:tcPr>
            <w:tcW w:w="1238" w:type="pct"/>
          </w:tcPr>
          <w:p w14:paraId="7E160C76" w14:textId="7E5D1CDF" w:rsidR="003341AD" w:rsidRPr="00770431" w:rsidRDefault="003341AD" w:rsidP="00F671DF">
            <w:pPr>
              <w:widowControl w:val="0"/>
              <w:jc w:val="center"/>
              <w:rPr>
                <w:szCs w:val="24"/>
                <w:lang w:val="pt-BR"/>
              </w:rPr>
            </w:pPr>
            <w:r w:rsidRPr="00770431">
              <w:rPr>
                <w:szCs w:val="24"/>
              </w:rPr>
              <w:t>Iki operacinio gydymo ir 1 metai po korekcijos</w:t>
            </w:r>
          </w:p>
        </w:tc>
      </w:tr>
      <w:tr w:rsidR="003341AD" w:rsidRPr="00770431" w14:paraId="2660A373" w14:textId="77777777" w:rsidTr="00AD2CA3">
        <w:trPr>
          <w:trHeight w:val="20"/>
        </w:trPr>
        <w:tc>
          <w:tcPr>
            <w:tcW w:w="569" w:type="pct"/>
            <w:vMerge/>
          </w:tcPr>
          <w:p w14:paraId="3C88ACCD" w14:textId="6745B857" w:rsidR="003341AD" w:rsidRPr="00770431" w:rsidRDefault="003341AD" w:rsidP="00D843D8">
            <w:pPr>
              <w:widowControl w:val="0"/>
              <w:rPr>
                <w:rFonts w:eastAsia="Calibri"/>
                <w:szCs w:val="24"/>
                <w:lang w:eastAsia="lt-LT"/>
              </w:rPr>
            </w:pPr>
          </w:p>
        </w:tc>
        <w:tc>
          <w:tcPr>
            <w:tcW w:w="1476" w:type="pct"/>
          </w:tcPr>
          <w:p w14:paraId="625A15BA" w14:textId="41584B91" w:rsidR="003341AD" w:rsidRPr="00770431" w:rsidRDefault="003341AD" w:rsidP="00D843D8">
            <w:pPr>
              <w:widowControl w:val="0"/>
              <w:rPr>
                <w:rFonts w:eastAsia="Calibri"/>
                <w:szCs w:val="24"/>
                <w:lang w:eastAsia="lt-LT"/>
              </w:rPr>
            </w:pPr>
            <w:r>
              <w:rPr>
                <w:rFonts w:eastAsia="Calibri"/>
                <w:szCs w:val="24"/>
                <w:lang w:eastAsia="lt-LT"/>
              </w:rPr>
              <w:t>18</w:t>
            </w:r>
            <w:r w:rsidRPr="00770431">
              <w:rPr>
                <w:rFonts w:eastAsia="Calibri"/>
                <w:szCs w:val="24"/>
                <w:lang w:eastAsia="lt-LT"/>
              </w:rPr>
              <w:t>. Labai sudėtingos įgimtos širdies ydos (nekoreguotos, po Fontano operacijos ar kitos korekcijos)</w:t>
            </w:r>
          </w:p>
        </w:tc>
        <w:tc>
          <w:tcPr>
            <w:tcW w:w="620" w:type="pct"/>
          </w:tcPr>
          <w:p w14:paraId="1237E82E"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Q20</w:t>
            </w:r>
          </w:p>
          <w:p w14:paraId="2A8BE12B"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Q22.42</w:t>
            </w:r>
          </w:p>
          <w:p w14:paraId="2C94CD65" w14:textId="77777777" w:rsidR="003341AD" w:rsidRPr="00770431" w:rsidRDefault="003341AD" w:rsidP="00F671DF">
            <w:pPr>
              <w:widowControl w:val="0"/>
              <w:jc w:val="center"/>
              <w:rPr>
                <w:rFonts w:eastAsia="Calibri"/>
                <w:szCs w:val="24"/>
                <w:lang w:eastAsia="lt-LT"/>
              </w:rPr>
            </w:pPr>
            <w:r w:rsidRPr="00770431">
              <w:rPr>
                <w:rFonts w:eastAsia="Calibri"/>
                <w:szCs w:val="24"/>
                <w:lang w:eastAsia="lt-LT"/>
              </w:rPr>
              <w:t>Q23.22</w:t>
            </w:r>
          </w:p>
          <w:p w14:paraId="576F3E09" w14:textId="77777777" w:rsidR="003341AD" w:rsidRPr="00770431" w:rsidRDefault="003341AD" w:rsidP="00F671DF">
            <w:pPr>
              <w:widowControl w:val="0"/>
              <w:jc w:val="center"/>
              <w:rPr>
                <w:rFonts w:eastAsia="Calibri"/>
                <w:szCs w:val="24"/>
                <w:lang w:val="en-US" w:eastAsia="lt-LT"/>
              </w:rPr>
            </w:pPr>
            <w:r w:rsidRPr="00770431">
              <w:rPr>
                <w:rFonts w:eastAsia="Calibri"/>
                <w:szCs w:val="24"/>
                <w:lang w:eastAsia="lt-LT"/>
              </w:rPr>
              <w:t>Q</w:t>
            </w:r>
            <w:r w:rsidRPr="00770431">
              <w:rPr>
                <w:rFonts w:eastAsia="Calibri"/>
                <w:szCs w:val="24"/>
                <w:lang w:val="en-US" w:eastAsia="lt-LT"/>
              </w:rPr>
              <w:t>23.4</w:t>
            </w:r>
          </w:p>
          <w:p w14:paraId="6F91073C" w14:textId="48911969" w:rsidR="003341AD" w:rsidRPr="00770431" w:rsidRDefault="003341AD" w:rsidP="00F671DF">
            <w:pPr>
              <w:widowControl w:val="0"/>
              <w:jc w:val="center"/>
              <w:rPr>
                <w:rFonts w:eastAsia="Calibri"/>
                <w:szCs w:val="24"/>
                <w:lang w:val="en-US" w:eastAsia="lt-LT"/>
              </w:rPr>
            </w:pPr>
            <w:r w:rsidRPr="00770431">
              <w:rPr>
                <w:rFonts w:eastAsia="Calibri"/>
                <w:szCs w:val="24"/>
                <w:lang w:val="en-US" w:eastAsia="lt-LT"/>
              </w:rPr>
              <w:t>Q25.5</w:t>
            </w:r>
          </w:p>
        </w:tc>
        <w:tc>
          <w:tcPr>
            <w:tcW w:w="1097" w:type="pct"/>
          </w:tcPr>
          <w:p w14:paraId="29CF779E" w14:textId="183AB90A" w:rsidR="003341AD" w:rsidRPr="00770431" w:rsidRDefault="003341AD" w:rsidP="00F671DF">
            <w:pPr>
              <w:widowControl w:val="0"/>
              <w:ind w:left="14" w:hanging="14"/>
              <w:jc w:val="center"/>
              <w:rPr>
                <w:rFonts w:eastAsia="Calibri"/>
                <w:color w:val="000000"/>
                <w:szCs w:val="24"/>
                <w:lang w:eastAsia="lt-LT"/>
              </w:rPr>
            </w:pPr>
            <w:r w:rsidRPr="00770431">
              <w:rPr>
                <w:rFonts w:eastAsia="Calibri"/>
                <w:color w:val="000000"/>
                <w:szCs w:val="24"/>
                <w:lang w:eastAsia="lt-LT"/>
              </w:rPr>
              <w:t>3 kart</w:t>
            </w:r>
            <w:r w:rsidR="00383BD6">
              <w:rPr>
                <w:rFonts w:eastAsia="Calibri"/>
                <w:color w:val="000000"/>
                <w:szCs w:val="24"/>
                <w:lang w:eastAsia="lt-LT"/>
              </w:rPr>
              <w:t>ai</w:t>
            </w:r>
            <w:r w:rsidRPr="00770431">
              <w:rPr>
                <w:rFonts w:eastAsia="Calibri"/>
                <w:color w:val="000000"/>
                <w:szCs w:val="24"/>
                <w:lang w:eastAsia="lt-LT"/>
              </w:rPr>
              <w:t xml:space="preserve"> per metus</w:t>
            </w:r>
          </w:p>
          <w:p w14:paraId="172CB4C1" w14:textId="77777777" w:rsidR="003341AD" w:rsidRPr="00770431" w:rsidRDefault="003341AD" w:rsidP="00F671DF">
            <w:pPr>
              <w:widowControl w:val="0"/>
              <w:ind w:left="14" w:hanging="14"/>
              <w:jc w:val="center"/>
              <w:rPr>
                <w:rFonts w:eastAsia="Calibri"/>
                <w:color w:val="000000"/>
                <w:szCs w:val="24"/>
                <w:lang w:eastAsia="lt-LT"/>
              </w:rPr>
            </w:pPr>
          </w:p>
        </w:tc>
        <w:tc>
          <w:tcPr>
            <w:tcW w:w="1238" w:type="pct"/>
          </w:tcPr>
          <w:p w14:paraId="291F071D" w14:textId="395503AE" w:rsidR="003341AD" w:rsidRPr="00770431" w:rsidRDefault="003341AD" w:rsidP="00F671DF">
            <w:pPr>
              <w:widowControl w:val="0"/>
              <w:jc w:val="center"/>
              <w:rPr>
                <w:rFonts w:eastAsia="Calibri"/>
                <w:szCs w:val="24"/>
                <w:lang w:eastAsia="lt-LT"/>
              </w:rPr>
            </w:pPr>
            <w:r w:rsidRPr="00770431">
              <w:rPr>
                <w:rFonts w:eastAsia="Calibri"/>
                <w:szCs w:val="24"/>
                <w:lang w:eastAsia="lt-LT"/>
              </w:rPr>
              <w:t xml:space="preserve">Iki širdies transplantacijos arba kol atsiranda </w:t>
            </w:r>
            <w:proofErr w:type="spellStart"/>
            <w:r w:rsidRPr="00770431">
              <w:rPr>
                <w:rFonts w:eastAsia="Calibri"/>
                <w:szCs w:val="24"/>
                <w:lang w:eastAsia="lt-LT"/>
              </w:rPr>
              <w:t>paliatyvaus</w:t>
            </w:r>
            <w:proofErr w:type="spellEnd"/>
            <w:r w:rsidRPr="00770431">
              <w:rPr>
                <w:rFonts w:eastAsia="Calibri"/>
                <w:szCs w:val="24"/>
                <w:lang w:eastAsia="lt-LT"/>
              </w:rPr>
              <w:t xml:space="preserve"> gydymo indikacijos</w:t>
            </w:r>
          </w:p>
        </w:tc>
      </w:tr>
      <w:tr w:rsidR="003341AD" w:rsidRPr="00770431" w14:paraId="0B6EBE9F" w14:textId="77777777" w:rsidTr="00AD2CA3">
        <w:trPr>
          <w:trHeight w:val="20"/>
        </w:trPr>
        <w:tc>
          <w:tcPr>
            <w:tcW w:w="569" w:type="pct"/>
            <w:vMerge/>
          </w:tcPr>
          <w:p w14:paraId="30DA59DF" w14:textId="24173BB5" w:rsidR="003341AD" w:rsidRPr="00770431" w:rsidRDefault="003341AD" w:rsidP="00D843D8">
            <w:pPr>
              <w:widowControl w:val="0"/>
              <w:rPr>
                <w:rFonts w:eastAsia="Calibri"/>
                <w:color w:val="000000"/>
                <w:szCs w:val="24"/>
                <w:lang w:eastAsia="lt-LT"/>
              </w:rPr>
            </w:pPr>
          </w:p>
        </w:tc>
        <w:tc>
          <w:tcPr>
            <w:tcW w:w="1476" w:type="pct"/>
          </w:tcPr>
          <w:p w14:paraId="43B686BE" w14:textId="6F1D7BA5" w:rsidR="003341AD" w:rsidRPr="00770431" w:rsidRDefault="003341AD" w:rsidP="00D843D8">
            <w:pPr>
              <w:widowControl w:val="0"/>
              <w:rPr>
                <w:rFonts w:eastAsia="Calibri"/>
                <w:color w:val="000000"/>
                <w:szCs w:val="24"/>
                <w:lang w:eastAsia="lt-LT"/>
              </w:rPr>
            </w:pPr>
            <w:r>
              <w:rPr>
                <w:rFonts w:eastAsia="Calibri"/>
                <w:color w:val="000000"/>
                <w:szCs w:val="24"/>
                <w:lang w:eastAsia="lt-LT"/>
              </w:rPr>
              <w:t>19</w:t>
            </w:r>
            <w:r w:rsidRPr="00770431">
              <w:rPr>
                <w:rFonts w:eastAsia="Calibri"/>
                <w:color w:val="000000"/>
                <w:szCs w:val="24"/>
                <w:lang w:eastAsia="lt-LT"/>
              </w:rPr>
              <w:t>. Kitos sudėtingos įgimtos ir  įgytos didelės širdies ydos (išskyrus nurodytas 1</w:t>
            </w:r>
            <w:r>
              <w:rPr>
                <w:rFonts w:eastAsia="Calibri"/>
                <w:color w:val="000000"/>
                <w:szCs w:val="24"/>
                <w:lang w:eastAsia="lt-LT"/>
              </w:rPr>
              <w:t>7</w:t>
            </w:r>
            <w:r w:rsidRPr="00770431">
              <w:rPr>
                <w:rFonts w:eastAsia="Calibri"/>
                <w:color w:val="000000"/>
                <w:szCs w:val="24"/>
                <w:lang w:eastAsia="lt-LT"/>
              </w:rPr>
              <w:t xml:space="preserve"> punkte)</w:t>
            </w:r>
          </w:p>
          <w:p w14:paraId="4C5C12D8" w14:textId="77777777" w:rsidR="003341AD" w:rsidRPr="00770431" w:rsidRDefault="003341AD" w:rsidP="00D843D8">
            <w:pPr>
              <w:widowControl w:val="0"/>
              <w:rPr>
                <w:rFonts w:eastAsia="Calibri"/>
                <w:color w:val="FF6600"/>
                <w:szCs w:val="24"/>
                <w:lang w:eastAsia="lt-LT"/>
              </w:rPr>
            </w:pPr>
          </w:p>
        </w:tc>
        <w:tc>
          <w:tcPr>
            <w:tcW w:w="620" w:type="pct"/>
          </w:tcPr>
          <w:p w14:paraId="0E9AA928" w14:textId="77777777" w:rsidR="003341AD" w:rsidRPr="00770431" w:rsidRDefault="003341AD" w:rsidP="00F671DF">
            <w:pPr>
              <w:widowControl w:val="0"/>
              <w:spacing w:line="281" w:lineRule="exact"/>
              <w:jc w:val="center"/>
              <w:rPr>
                <w:rFonts w:eastAsia="Calibri"/>
                <w:szCs w:val="24"/>
                <w:lang w:eastAsia="lt-LT"/>
              </w:rPr>
            </w:pPr>
            <w:r w:rsidRPr="00770431">
              <w:rPr>
                <w:rFonts w:eastAsia="Calibri"/>
                <w:szCs w:val="24"/>
                <w:lang w:eastAsia="lt-LT"/>
              </w:rPr>
              <w:t>I05</w:t>
            </w:r>
          </w:p>
          <w:p w14:paraId="5E581895" w14:textId="77777777" w:rsidR="003341AD" w:rsidRPr="00770431" w:rsidRDefault="003341AD" w:rsidP="00F671DF">
            <w:pPr>
              <w:widowControl w:val="0"/>
              <w:spacing w:line="281" w:lineRule="exact"/>
              <w:jc w:val="center"/>
              <w:rPr>
                <w:rFonts w:eastAsia="Calibri"/>
                <w:szCs w:val="24"/>
                <w:lang w:eastAsia="lt-LT"/>
              </w:rPr>
            </w:pPr>
            <w:r w:rsidRPr="00770431">
              <w:rPr>
                <w:rFonts w:eastAsia="Calibri"/>
                <w:szCs w:val="24"/>
                <w:lang w:eastAsia="lt-LT"/>
              </w:rPr>
              <w:t>I06</w:t>
            </w:r>
          </w:p>
          <w:p w14:paraId="74B3EDAF" w14:textId="77777777" w:rsidR="003341AD" w:rsidRPr="00770431" w:rsidRDefault="003341AD" w:rsidP="00F671DF">
            <w:pPr>
              <w:widowControl w:val="0"/>
              <w:spacing w:line="281" w:lineRule="exact"/>
              <w:jc w:val="center"/>
              <w:rPr>
                <w:rFonts w:eastAsia="Calibri"/>
                <w:szCs w:val="24"/>
                <w:lang w:eastAsia="lt-LT"/>
              </w:rPr>
            </w:pPr>
            <w:r w:rsidRPr="00770431">
              <w:rPr>
                <w:rFonts w:eastAsia="Calibri"/>
                <w:szCs w:val="24"/>
                <w:lang w:eastAsia="lt-LT"/>
              </w:rPr>
              <w:t>I08</w:t>
            </w:r>
          </w:p>
          <w:p w14:paraId="35B23F72" w14:textId="77777777" w:rsidR="003341AD" w:rsidRPr="00770431" w:rsidRDefault="003341AD" w:rsidP="00F671DF">
            <w:pPr>
              <w:widowControl w:val="0"/>
              <w:spacing w:line="281" w:lineRule="exact"/>
              <w:jc w:val="center"/>
              <w:rPr>
                <w:rFonts w:eastAsia="Calibri"/>
                <w:szCs w:val="24"/>
                <w:lang w:eastAsia="lt-LT"/>
              </w:rPr>
            </w:pPr>
            <w:r w:rsidRPr="00770431">
              <w:rPr>
                <w:rFonts w:eastAsia="Calibri"/>
                <w:szCs w:val="24"/>
                <w:lang w:eastAsia="lt-LT"/>
              </w:rPr>
              <w:t>I34</w:t>
            </w:r>
          </w:p>
          <w:p w14:paraId="1238CF69" w14:textId="77777777" w:rsidR="003341AD" w:rsidRPr="00770431" w:rsidRDefault="003341AD" w:rsidP="00F671DF">
            <w:pPr>
              <w:widowControl w:val="0"/>
              <w:spacing w:line="281" w:lineRule="exact"/>
              <w:jc w:val="center"/>
              <w:rPr>
                <w:rFonts w:eastAsia="Calibri"/>
                <w:szCs w:val="24"/>
                <w:lang w:eastAsia="lt-LT"/>
              </w:rPr>
            </w:pPr>
            <w:r w:rsidRPr="00770431">
              <w:rPr>
                <w:rFonts w:eastAsia="Calibri"/>
                <w:szCs w:val="24"/>
                <w:lang w:eastAsia="lt-LT"/>
              </w:rPr>
              <w:t>I35</w:t>
            </w:r>
          </w:p>
          <w:p w14:paraId="3824E485" w14:textId="75E330D3"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eastAsia="lt-LT"/>
              </w:rPr>
              <w:t>I</w:t>
            </w:r>
            <w:r w:rsidRPr="00770431">
              <w:rPr>
                <w:rFonts w:eastAsia="Calibri"/>
                <w:szCs w:val="24"/>
                <w:lang w:val="pt-BR" w:eastAsia="lt-LT"/>
              </w:rPr>
              <w:t>36</w:t>
            </w:r>
          </w:p>
          <w:p w14:paraId="3303E0C1" w14:textId="3BE838DD"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I37</w:t>
            </w:r>
          </w:p>
          <w:p w14:paraId="10A828A5" w14:textId="616AE21B"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Q21</w:t>
            </w:r>
          </w:p>
          <w:p w14:paraId="77C9E0EE" w14:textId="6A93356A"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Q22</w:t>
            </w:r>
          </w:p>
          <w:p w14:paraId="21613766" w14:textId="4DCC866B"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lastRenderedPageBreak/>
              <w:t>Q23</w:t>
            </w:r>
          </w:p>
          <w:p w14:paraId="4E61B485" w14:textId="4C3E0744" w:rsidR="003341AD" w:rsidRPr="00770431" w:rsidRDefault="003341AD" w:rsidP="00F671DF">
            <w:pPr>
              <w:widowControl w:val="0"/>
              <w:spacing w:line="281" w:lineRule="exact"/>
              <w:jc w:val="center"/>
              <w:rPr>
                <w:rFonts w:eastAsia="Calibri"/>
                <w:szCs w:val="24"/>
                <w:lang w:val="en-US" w:eastAsia="lt-LT"/>
              </w:rPr>
            </w:pPr>
            <w:r w:rsidRPr="00770431">
              <w:rPr>
                <w:rFonts w:eastAsia="Calibri"/>
                <w:szCs w:val="24"/>
                <w:lang w:val="en-US" w:eastAsia="lt-LT"/>
              </w:rPr>
              <w:t>Q24</w:t>
            </w:r>
          </w:p>
          <w:p w14:paraId="3C9BE109" w14:textId="5C9C88AD" w:rsidR="003341AD" w:rsidRPr="00770431" w:rsidRDefault="003341AD" w:rsidP="00F671DF">
            <w:pPr>
              <w:widowControl w:val="0"/>
              <w:spacing w:line="281" w:lineRule="exact"/>
              <w:jc w:val="center"/>
              <w:rPr>
                <w:rFonts w:eastAsia="Calibri"/>
                <w:szCs w:val="24"/>
                <w:lang w:val="en-US" w:eastAsia="lt-LT"/>
              </w:rPr>
            </w:pPr>
            <w:r w:rsidRPr="00770431">
              <w:rPr>
                <w:rFonts w:eastAsia="Calibri"/>
                <w:szCs w:val="24"/>
                <w:lang w:val="en-US" w:eastAsia="lt-LT"/>
              </w:rPr>
              <w:t>Q25</w:t>
            </w:r>
          </w:p>
          <w:p w14:paraId="1FC28F23" w14:textId="650E9252" w:rsidR="003341AD" w:rsidRPr="00770431" w:rsidRDefault="003341AD" w:rsidP="001A23EA">
            <w:pPr>
              <w:widowControl w:val="0"/>
              <w:spacing w:line="281" w:lineRule="exact"/>
              <w:jc w:val="center"/>
              <w:rPr>
                <w:rFonts w:eastAsia="Calibri"/>
                <w:szCs w:val="24"/>
                <w:lang w:val="en-US" w:eastAsia="lt-LT"/>
              </w:rPr>
            </w:pPr>
            <w:r w:rsidRPr="00770431">
              <w:rPr>
                <w:rFonts w:eastAsia="Calibri"/>
                <w:szCs w:val="24"/>
                <w:lang w:val="en-US" w:eastAsia="lt-LT"/>
              </w:rPr>
              <w:t>Q26</w:t>
            </w:r>
          </w:p>
        </w:tc>
        <w:tc>
          <w:tcPr>
            <w:tcW w:w="1097" w:type="pct"/>
          </w:tcPr>
          <w:p w14:paraId="38006F91" w14:textId="1FD960EB" w:rsidR="003341AD" w:rsidRPr="00770431" w:rsidRDefault="003341AD" w:rsidP="00001F41">
            <w:pPr>
              <w:widowControl w:val="0"/>
              <w:ind w:left="14" w:hanging="14"/>
              <w:jc w:val="center"/>
              <w:rPr>
                <w:rFonts w:eastAsia="Calibri"/>
                <w:color w:val="000000"/>
                <w:szCs w:val="24"/>
                <w:lang w:eastAsia="lt-LT"/>
              </w:rPr>
            </w:pPr>
            <w:r w:rsidRPr="00770431">
              <w:rPr>
                <w:rFonts w:eastAsia="Calibri"/>
                <w:color w:val="000000"/>
                <w:szCs w:val="24"/>
                <w:lang w:eastAsia="lt-LT"/>
              </w:rPr>
              <w:lastRenderedPageBreak/>
              <w:t xml:space="preserve">Iki korekcijos </w:t>
            </w:r>
            <w:r w:rsidRPr="00770431">
              <w:rPr>
                <w:rFonts w:eastAsia="Calibri"/>
                <w:szCs w:val="24"/>
                <w:lang w:eastAsia="lt-LT"/>
              </w:rPr>
              <w:t>–</w:t>
            </w:r>
            <w:r w:rsidRPr="00770431">
              <w:rPr>
                <w:rFonts w:eastAsia="Calibri"/>
                <w:color w:val="000000"/>
                <w:szCs w:val="24"/>
                <w:lang w:eastAsia="lt-LT"/>
              </w:rPr>
              <w:t xml:space="preserve"> 2 kart</w:t>
            </w:r>
            <w:r w:rsidR="00DB514D">
              <w:rPr>
                <w:rFonts w:eastAsia="Calibri"/>
                <w:color w:val="000000"/>
                <w:szCs w:val="24"/>
                <w:lang w:eastAsia="lt-LT"/>
              </w:rPr>
              <w:t>ai</w:t>
            </w:r>
            <w:r w:rsidRPr="00770431">
              <w:rPr>
                <w:rFonts w:eastAsia="Calibri"/>
                <w:color w:val="000000"/>
                <w:szCs w:val="24"/>
                <w:lang w:eastAsia="lt-LT"/>
              </w:rPr>
              <w:t xml:space="preserve"> per metus</w:t>
            </w:r>
          </w:p>
          <w:p w14:paraId="33BEC6F4" w14:textId="7167D842" w:rsidR="003341AD" w:rsidRPr="00770431" w:rsidRDefault="003341AD" w:rsidP="00001F41">
            <w:pPr>
              <w:widowControl w:val="0"/>
              <w:ind w:left="14" w:hanging="14"/>
              <w:jc w:val="center"/>
              <w:rPr>
                <w:rFonts w:eastAsia="Calibri"/>
                <w:szCs w:val="24"/>
                <w:lang w:eastAsia="lt-LT"/>
              </w:rPr>
            </w:pPr>
            <w:r w:rsidRPr="00770431">
              <w:rPr>
                <w:rFonts w:eastAsia="Calibri"/>
                <w:color w:val="000000"/>
                <w:szCs w:val="24"/>
                <w:lang w:eastAsia="lt-LT"/>
              </w:rPr>
              <w:t xml:space="preserve">Po korekcijos </w:t>
            </w:r>
            <w:r w:rsidRPr="00770431">
              <w:rPr>
                <w:rFonts w:eastAsia="Calibri"/>
                <w:szCs w:val="24"/>
                <w:lang w:eastAsia="lt-LT"/>
              </w:rPr>
              <w:t>–</w:t>
            </w:r>
            <w:r w:rsidRPr="00770431">
              <w:rPr>
                <w:rFonts w:eastAsia="Calibri"/>
                <w:color w:val="000000"/>
                <w:szCs w:val="24"/>
                <w:lang w:eastAsia="lt-LT"/>
              </w:rPr>
              <w:t xml:space="preserve"> 2 kart</w:t>
            </w:r>
            <w:r w:rsidR="00DB514D">
              <w:rPr>
                <w:rFonts w:eastAsia="Calibri"/>
                <w:color w:val="000000"/>
                <w:szCs w:val="24"/>
                <w:lang w:eastAsia="lt-LT"/>
              </w:rPr>
              <w:t>ai</w:t>
            </w:r>
            <w:r w:rsidRPr="00770431">
              <w:rPr>
                <w:rFonts w:eastAsia="Calibri"/>
                <w:color w:val="000000"/>
                <w:szCs w:val="24"/>
                <w:lang w:eastAsia="lt-LT"/>
              </w:rPr>
              <w:t xml:space="preserve"> per metus</w:t>
            </w:r>
          </w:p>
          <w:p w14:paraId="38E3557C" w14:textId="77777777" w:rsidR="003341AD" w:rsidRPr="00770431" w:rsidRDefault="003341AD" w:rsidP="00F671DF">
            <w:pPr>
              <w:widowControl w:val="0"/>
              <w:ind w:left="14" w:hanging="14"/>
              <w:jc w:val="center"/>
              <w:rPr>
                <w:rFonts w:eastAsia="Calibri"/>
                <w:color w:val="000000"/>
                <w:szCs w:val="24"/>
                <w:lang w:eastAsia="lt-LT"/>
              </w:rPr>
            </w:pPr>
          </w:p>
        </w:tc>
        <w:tc>
          <w:tcPr>
            <w:tcW w:w="1238" w:type="pct"/>
          </w:tcPr>
          <w:p w14:paraId="086C48D3" w14:textId="74DE629B" w:rsidR="003341AD" w:rsidRPr="00770431" w:rsidRDefault="003341AD" w:rsidP="00001F41">
            <w:pPr>
              <w:widowControl w:val="0"/>
              <w:jc w:val="center"/>
              <w:rPr>
                <w:rFonts w:eastAsia="Calibri"/>
                <w:szCs w:val="24"/>
                <w:lang w:eastAsia="lt-LT"/>
              </w:rPr>
            </w:pPr>
            <w:r w:rsidRPr="00770431">
              <w:rPr>
                <w:rFonts w:eastAsia="Calibri"/>
                <w:szCs w:val="24"/>
                <w:lang w:eastAsia="lt-LT"/>
              </w:rPr>
              <w:t>Iki korekcijos ir 1 metai po korekcijos</w:t>
            </w:r>
          </w:p>
          <w:p w14:paraId="3D3285E4" w14:textId="77777777" w:rsidR="003341AD" w:rsidRPr="00770431" w:rsidRDefault="003341AD" w:rsidP="00F671DF">
            <w:pPr>
              <w:widowControl w:val="0"/>
              <w:jc w:val="center"/>
              <w:rPr>
                <w:rFonts w:eastAsia="Calibri"/>
                <w:szCs w:val="24"/>
                <w:lang w:eastAsia="lt-LT"/>
              </w:rPr>
            </w:pPr>
          </w:p>
          <w:p w14:paraId="5647615B" w14:textId="77777777" w:rsidR="003341AD" w:rsidRPr="00770431" w:rsidRDefault="003341AD" w:rsidP="00F671DF">
            <w:pPr>
              <w:widowControl w:val="0"/>
              <w:jc w:val="center"/>
              <w:rPr>
                <w:rFonts w:eastAsia="Calibri"/>
                <w:szCs w:val="24"/>
                <w:lang w:eastAsia="lt-LT"/>
              </w:rPr>
            </w:pPr>
          </w:p>
        </w:tc>
      </w:tr>
      <w:tr w:rsidR="003341AD" w:rsidRPr="00770431" w14:paraId="7F413AFA" w14:textId="77777777" w:rsidTr="00AD2CA3">
        <w:trPr>
          <w:trHeight w:val="20"/>
        </w:trPr>
        <w:tc>
          <w:tcPr>
            <w:tcW w:w="569" w:type="pct"/>
          </w:tcPr>
          <w:p w14:paraId="40F2CB19" w14:textId="641E9DEE" w:rsidR="003341AD" w:rsidRPr="00770431" w:rsidRDefault="003341AD" w:rsidP="00D843D8">
            <w:pPr>
              <w:widowControl w:val="0"/>
              <w:rPr>
                <w:rFonts w:eastAsia="Calibri"/>
                <w:color w:val="000000"/>
                <w:szCs w:val="24"/>
                <w:lang w:eastAsia="lt-LT"/>
              </w:rPr>
            </w:pPr>
          </w:p>
        </w:tc>
        <w:tc>
          <w:tcPr>
            <w:tcW w:w="1476" w:type="pct"/>
          </w:tcPr>
          <w:p w14:paraId="3D665500" w14:textId="28FF3F3D" w:rsidR="003341AD" w:rsidRPr="00770431" w:rsidRDefault="003341AD" w:rsidP="00D843D8">
            <w:pPr>
              <w:widowControl w:val="0"/>
              <w:rPr>
                <w:rFonts w:eastAsia="Calibri"/>
                <w:color w:val="000000"/>
                <w:szCs w:val="24"/>
                <w:lang w:eastAsia="lt-LT"/>
              </w:rPr>
            </w:pPr>
            <w:r>
              <w:rPr>
                <w:rFonts w:eastAsia="Calibri"/>
                <w:color w:val="000000"/>
                <w:szCs w:val="24"/>
                <w:lang w:eastAsia="lt-LT"/>
              </w:rPr>
              <w:t>20.</w:t>
            </w:r>
            <w:r w:rsidRPr="00770431">
              <w:rPr>
                <w:rFonts w:eastAsia="Calibri"/>
                <w:color w:val="000000"/>
                <w:szCs w:val="24"/>
                <w:lang w:eastAsia="lt-LT"/>
              </w:rPr>
              <w:t xml:space="preserve"> Kita </w:t>
            </w:r>
            <w:proofErr w:type="spellStart"/>
            <w:r w:rsidRPr="00770431">
              <w:rPr>
                <w:rFonts w:eastAsia="Calibri"/>
                <w:color w:val="000000"/>
                <w:szCs w:val="24"/>
                <w:lang w:eastAsia="lt-LT"/>
              </w:rPr>
              <w:t>amiloidozė</w:t>
            </w:r>
            <w:proofErr w:type="spellEnd"/>
          </w:p>
        </w:tc>
        <w:tc>
          <w:tcPr>
            <w:tcW w:w="620" w:type="pct"/>
          </w:tcPr>
          <w:p w14:paraId="374E1DC2" w14:textId="77777777" w:rsidR="003341AD" w:rsidRPr="00770431" w:rsidRDefault="003341AD" w:rsidP="00F671DF">
            <w:pPr>
              <w:widowControl w:val="0"/>
              <w:spacing w:line="281" w:lineRule="exact"/>
              <w:jc w:val="center"/>
              <w:rPr>
                <w:rFonts w:eastAsia="Calibri"/>
                <w:szCs w:val="24"/>
                <w:lang w:val="en-US" w:eastAsia="lt-LT"/>
              </w:rPr>
            </w:pPr>
            <w:r w:rsidRPr="00770431">
              <w:rPr>
                <w:rFonts w:eastAsia="Calibri"/>
                <w:szCs w:val="24"/>
                <w:lang w:eastAsia="lt-LT"/>
              </w:rPr>
              <w:t>E</w:t>
            </w:r>
            <w:r w:rsidRPr="00770431">
              <w:rPr>
                <w:rFonts w:eastAsia="Calibri"/>
                <w:szCs w:val="24"/>
                <w:lang w:val="en-US" w:eastAsia="lt-LT"/>
              </w:rPr>
              <w:t>85.8</w:t>
            </w:r>
          </w:p>
          <w:p w14:paraId="19D7AF74" w14:textId="4AD87205" w:rsidR="003341AD" w:rsidRPr="00770431" w:rsidRDefault="003341AD" w:rsidP="00F671DF">
            <w:pPr>
              <w:widowControl w:val="0"/>
              <w:spacing w:line="281" w:lineRule="exact"/>
              <w:jc w:val="center"/>
              <w:rPr>
                <w:rFonts w:eastAsia="Calibri"/>
                <w:szCs w:val="24"/>
                <w:lang w:val="en-US" w:eastAsia="lt-LT"/>
              </w:rPr>
            </w:pPr>
            <w:r w:rsidRPr="00770431">
              <w:rPr>
                <w:rFonts w:eastAsia="Calibri"/>
                <w:szCs w:val="24"/>
                <w:lang w:val="en-US" w:eastAsia="lt-LT"/>
              </w:rPr>
              <w:t>I43.1</w:t>
            </w:r>
          </w:p>
        </w:tc>
        <w:tc>
          <w:tcPr>
            <w:tcW w:w="1097" w:type="pct"/>
          </w:tcPr>
          <w:p w14:paraId="0272AF70" w14:textId="37E0415B" w:rsidR="003341AD" w:rsidRPr="00770431" w:rsidRDefault="003341AD" w:rsidP="00001F41">
            <w:pPr>
              <w:widowControl w:val="0"/>
              <w:ind w:left="14" w:hanging="14"/>
              <w:jc w:val="center"/>
              <w:rPr>
                <w:rFonts w:eastAsia="Calibri"/>
                <w:color w:val="000000"/>
                <w:szCs w:val="24"/>
                <w:lang w:val="en-US" w:eastAsia="lt-LT"/>
              </w:rPr>
            </w:pPr>
            <w:r w:rsidRPr="00770431">
              <w:rPr>
                <w:rFonts w:eastAsia="Calibri"/>
                <w:color w:val="000000"/>
                <w:szCs w:val="24"/>
                <w:lang w:val="en-US" w:eastAsia="lt-LT"/>
              </w:rPr>
              <w:t>2</w:t>
            </w:r>
            <w:r w:rsidRPr="00770431">
              <w:rPr>
                <w:rFonts w:eastAsia="Calibri"/>
                <w:szCs w:val="24"/>
                <w:lang w:eastAsia="lt-LT"/>
              </w:rPr>
              <w:t>–</w:t>
            </w:r>
            <w:r w:rsidRPr="00770431">
              <w:rPr>
                <w:rFonts w:eastAsia="Calibri"/>
                <w:color w:val="000000"/>
                <w:szCs w:val="24"/>
                <w:lang w:val="en-US" w:eastAsia="lt-LT"/>
              </w:rPr>
              <w:t xml:space="preserve">4 </w:t>
            </w:r>
            <w:proofErr w:type="spellStart"/>
            <w:r w:rsidRPr="00770431">
              <w:rPr>
                <w:rFonts w:eastAsia="Calibri"/>
                <w:color w:val="000000"/>
                <w:szCs w:val="24"/>
                <w:lang w:val="en-US" w:eastAsia="lt-LT"/>
              </w:rPr>
              <w:t>kart</w:t>
            </w:r>
            <w:r w:rsidR="00DB514D">
              <w:rPr>
                <w:rFonts w:eastAsia="Calibri"/>
                <w:color w:val="000000"/>
                <w:szCs w:val="24"/>
                <w:lang w:val="en-US" w:eastAsia="lt-LT"/>
              </w:rPr>
              <w:t>ai</w:t>
            </w:r>
            <w:proofErr w:type="spellEnd"/>
            <w:r w:rsidRPr="00770431">
              <w:rPr>
                <w:rFonts w:eastAsia="Calibri"/>
                <w:color w:val="000000"/>
                <w:szCs w:val="24"/>
                <w:lang w:val="en-US" w:eastAsia="lt-LT"/>
              </w:rPr>
              <w:t xml:space="preserve"> per </w:t>
            </w:r>
            <w:proofErr w:type="spellStart"/>
            <w:r w:rsidRPr="00770431">
              <w:rPr>
                <w:rFonts w:eastAsia="Calibri"/>
                <w:color w:val="000000"/>
                <w:szCs w:val="24"/>
                <w:lang w:val="en-US" w:eastAsia="lt-LT"/>
              </w:rPr>
              <w:t>metus</w:t>
            </w:r>
            <w:proofErr w:type="spellEnd"/>
          </w:p>
        </w:tc>
        <w:tc>
          <w:tcPr>
            <w:tcW w:w="1238" w:type="pct"/>
          </w:tcPr>
          <w:p w14:paraId="04C11B4E" w14:textId="18701BC3" w:rsidR="003341AD" w:rsidRPr="00770431" w:rsidRDefault="003341AD" w:rsidP="00001F41">
            <w:pPr>
              <w:widowControl w:val="0"/>
              <w:jc w:val="center"/>
              <w:rPr>
                <w:rFonts w:eastAsia="Calibri"/>
                <w:szCs w:val="24"/>
                <w:lang w:eastAsia="lt-LT"/>
              </w:rPr>
            </w:pPr>
            <w:r w:rsidRPr="00770431">
              <w:rPr>
                <w:rFonts w:eastAsia="Calibri"/>
                <w:szCs w:val="24"/>
                <w:lang w:eastAsia="lt-LT"/>
              </w:rPr>
              <w:t>Individuali, atsižvelgiant į ligos eigą ir simptomus</w:t>
            </w:r>
          </w:p>
        </w:tc>
      </w:tr>
      <w:tr w:rsidR="003341AD" w:rsidRPr="00770431" w14:paraId="297DB92F" w14:textId="77777777" w:rsidTr="00AD2CA3">
        <w:trPr>
          <w:trHeight w:val="20"/>
        </w:trPr>
        <w:tc>
          <w:tcPr>
            <w:tcW w:w="569" w:type="pct"/>
          </w:tcPr>
          <w:p w14:paraId="34BD8127" w14:textId="0C3C26DE" w:rsidR="003341AD" w:rsidRPr="00770431" w:rsidRDefault="003341AD" w:rsidP="00D843D8">
            <w:pPr>
              <w:widowControl w:val="0"/>
              <w:rPr>
                <w:rFonts w:eastAsia="Calibri"/>
                <w:color w:val="000000"/>
                <w:szCs w:val="24"/>
                <w:lang w:eastAsia="lt-LT"/>
              </w:rPr>
            </w:pPr>
          </w:p>
        </w:tc>
        <w:tc>
          <w:tcPr>
            <w:tcW w:w="1476" w:type="pct"/>
          </w:tcPr>
          <w:p w14:paraId="65109719" w14:textId="58C37902" w:rsidR="003341AD" w:rsidRPr="00770431" w:rsidRDefault="003341AD" w:rsidP="00D843D8">
            <w:pPr>
              <w:widowControl w:val="0"/>
              <w:rPr>
                <w:rFonts w:eastAsia="Calibri"/>
                <w:color w:val="000000"/>
                <w:szCs w:val="24"/>
                <w:lang w:eastAsia="lt-LT"/>
              </w:rPr>
            </w:pPr>
            <w:r w:rsidRPr="00770431">
              <w:rPr>
                <w:rFonts w:eastAsia="Calibri"/>
                <w:color w:val="000000"/>
                <w:szCs w:val="24"/>
                <w:lang w:eastAsia="lt-LT"/>
              </w:rPr>
              <w:t>2</w:t>
            </w:r>
            <w:r>
              <w:rPr>
                <w:rFonts w:eastAsia="Calibri"/>
                <w:color w:val="000000"/>
                <w:szCs w:val="24"/>
                <w:lang w:eastAsia="lt-LT"/>
              </w:rPr>
              <w:t>1</w:t>
            </w:r>
            <w:r w:rsidRPr="00770431">
              <w:rPr>
                <w:rFonts w:eastAsia="Calibri"/>
                <w:color w:val="000000"/>
                <w:szCs w:val="24"/>
                <w:lang w:eastAsia="lt-LT"/>
              </w:rPr>
              <w:t xml:space="preserve">. Kitos srities ir kelių sričių </w:t>
            </w:r>
            <w:proofErr w:type="spellStart"/>
            <w:r w:rsidRPr="00770431">
              <w:rPr>
                <w:rFonts w:eastAsia="Calibri"/>
                <w:color w:val="000000"/>
                <w:szCs w:val="24"/>
                <w:lang w:eastAsia="lt-LT"/>
              </w:rPr>
              <w:t>sarkoidozė</w:t>
            </w:r>
            <w:proofErr w:type="spellEnd"/>
          </w:p>
        </w:tc>
        <w:tc>
          <w:tcPr>
            <w:tcW w:w="620" w:type="pct"/>
          </w:tcPr>
          <w:p w14:paraId="4881836E" w14:textId="29A18A40" w:rsidR="003341AD" w:rsidRPr="00770431" w:rsidRDefault="003341AD" w:rsidP="00F671DF">
            <w:pPr>
              <w:widowControl w:val="0"/>
              <w:spacing w:line="281" w:lineRule="exact"/>
              <w:jc w:val="center"/>
              <w:rPr>
                <w:rFonts w:eastAsia="Calibri"/>
                <w:szCs w:val="24"/>
                <w:lang w:eastAsia="lt-LT"/>
              </w:rPr>
            </w:pPr>
            <w:r w:rsidRPr="00770431">
              <w:rPr>
                <w:rFonts w:eastAsia="Calibri"/>
                <w:szCs w:val="24"/>
                <w:lang w:eastAsia="lt-LT"/>
              </w:rPr>
              <w:t>D86.8</w:t>
            </w:r>
          </w:p>
        </w:tc>
        <w:tc>
          <w:tcPr>
            <w:tcW w:w="1097" w:type="pct"/>
          </w:tcPr>
          <w:p w14:paraId="2B9BFBA3" w14:textId="313810C2" w:rsidR="003341AD" w:rsidRPr="00770431" w:rsidRDefault="003341AD" w:rsidP="00001F41">
            <w:pPr>
              <w:widowControl w:val="0"/>
              <w:ind w:left="14" w:hanging="14"/>
              <w:jc w:val="center"/>
              <w:rPr>
                <w:rFonts w:eastAsia="Calibri"/>
                <w:color w:val="000000"/>
                <w:szCs w:val="24"/>
                <w:lang w:eastAsia="lt-LT"/>
              </w:rPr>
            </w:pPr>
            <w:r w:rsidRPr="00770431">
              <w:rPr>
                <w:rFonts w:eastAsia="Calibri"/>
                <w:color w:val="000000"/>
                <w:szCs w:val="24"/>
                <w:lang w:val="en-US" w:eastAsia="lt-LT"/>
              </w:rPr>
              <w:t>2</w:t>
            </w:r>
            <w:r w:rsidRPr="00770431">
              <w:rPr>
                <w:rFonts w:eastAsia="Calibri"/>
                <w:szCs w:val="24"/>
                <w:lang w:eastAsia="lt-LT"/>
              </w:rPr>
              <w:t>–</w:t>
            </w:r>
            <w:r w:rsidRPr="00770431">
              <w:rPr>
                <w:rFonts w:eastAsia="Calibri"/>
                <w:color w:val="000000"/>
                <w:szCs w:val="24"/>
                <w:lang w:val="en-US" w:eastAsia="lt-LT"/>
              </w:rPr>
              <w:t xml:space="preserve">4 </w:t>
            </w:r>
            <w:proofErr w:type="spellStart"/>
            <w:r w:rsidRPr="00770431">
              <w:rPr>
                <w:rFonts w:eastAsia="Calibri"/>
                <w:color w:val="000000"/>
                <w:szCs w:val="24"/>
                <w:lang w:val="en-US" w:eastAsia="lt-LT"/>
              </w:rPr>
              <w:t>kart</w:t>
            </w:r>
            <w:r w:rsidR="00DB514D">
              <w:rPr>
                <w:rFonts w:eastAsia="Calibri"/>
                <w:color w:val="000000"/>
                <w:szCs w:val="24"/>
                <w:lang w:val="en-US" w:eastAsia="lt-LT"/>
              </w:rPr>
              <w:t>ai</w:t>
            </w:r>
            <w:proofErr w:type="spellEnd"/>
            <w:r w:rsidRPr="00770431">
              <w:rPr>
                <w:rFonts w:eastAsia="Calibri"/>
                <w:color w:val="000000"/>
                <w:szCs w:val="24"/>
                <w:lang w:val="en-US" w:eastAsia="lt-LT"/>
              </w:rPr>
              <w:t xml:space="preserve"> per </w:t>
            </w:r>
            <w:proofErr w:type="spellStart"/>
            <w:r w:rsidRPr="00770431">
              <w:rPr>
                <w:rFonts w:eastAsia="Calibri"/>
                <w:color w:val="000000"/>
                <w:szCs w:val="24"/>
                <w:lang w:val="en-US" w:eastAsia="lt-LT"/>
              </w:rPr>
              <w:t>metus</w:t>
            </w:r>
            <w:proofErr w:type="spellEnd"/>
          </w:p>
        </w:tc>
        <w:tc>
          <w:tcPr>
            <w:tcW w:w="1238" w:type="pct"/>
          </w:tcPr>
          <w:p w14:paraId="1A116C8A" w14:textId="0F5967BD" w:rsidR="003341AD" w:rsidRPr="00770431" w:rsidRDefault="003341AD" w:rsidP="00001F41">
            <w:pPr>
              <w:widowControl w:val="0"/>
              <w:jc w:val="center"/>
              <w:rPr>
                <w:rFonts w:eastAsia="Calibri"/>
                <w:szCs w:val="24"/>
                <w:lang w:eastAsia="lt-LT"/>
              </w:rPr>
            </w:pPr>
            <w:r w:rsidRPr="00770431">
              <w:rPr>
                <w:rFonts w:eastAsia="Calibri"/>
                <w:szCs w:val="24"/>
                <w:lang w:eastAsia="lt-LT"/>
              </w:rPr>
              <w:t>Individuali, atsižvelgiant į ligos eigą ir simptomus</w:t>
            </w:r>
          </w:p>
        </w:tc>
      </w:tr>
      <w:tr w:rsidR="003341AD" w:rsidRPr="00770431" w14:paraId="1BB84C02" w14:textId="77777777" w:rsidTr="00AD2CA3">
        <w:trPr>
          <w:trHeight w:val="20"/>
        </w:trPr>
        <w:tc>
          <w:tcPr>
            <w:tcW w:w="569" w:type="pct"/>
          </w:tcPr>
          <w:p w14:paraId="065B061C" w14:textId="2AA30DE3" w:rsidR="003341AD" w:rsidRPr="00770431" w:rsidRDefault="003341AD" w:rsidP="00D843D8">
            <w:pPr>
              <w:widowControl w:val="0"/>
              <w:rPr>
                <w:rFonts w:eastAsia="Calibri"/>
                <w:color w:val="000000"/>
                <w:szCs w:val="24"/>
                <w:lang w:eastAsia="lt-LT"/>
              </w:rPr>
            </w:pPr>
          </w:p>
        </w:tc>
        <w:tc>
          <w:tcPr>
            <w:tcW w:w="1476" w:type="pct"/>
          </w:tcPr>
          <w:p w14:paraId="6D060D5A" w14:textId="210CE768" w:rsidR="003341AD" w:rsidRPr="00770431" w:rsidRDefault="003341AD" w:rsidP="00D843D8">
            <w:pPr>
              <w:widowControl w:val="0"/>
              <w:rPr>
                <w:rFonts w:eastAsia="Calibri"/>
                <w:color w:val="000000"/>
                <w:szCs w:val="24"/>
                <w:lang w:eastAsia="lt-LT"/>
              </w:rPr>
            </w:pPr>
            <w:r w:rsidRPr="00770431">
              <w:rPr>
                <w:rFonts w:eastAsia="Calibri"/>
                <w:color w:val="000000"/>
                <w:szCs w:val="24"/>
                <w:lang w:eastAsia="lt-LT"/>
              </w:rPr>
              <w:t>2</w:t>
            </w:r>
            <w:r>
              <w:rPr>
                <w:rFonts w:eastAsia="Calibri"/>
                <w:color w:val="000000"/>
                <w:szCs w:val="24"/>
                <w:lang w:eastAsia="lt-LT"/>
              </w:rPr>
              <w:t>2.</w:t>
            </w:r>
            <w:r w:rsidRPr="00770431">
              <w:rPr>
                <w:rFonts w:eastAsia="Calibri"/>
                <w:color w:val="000000"/>
                <w:szCs w:val="24"/>
                <w:lang w:eastAsia="lt-LT"/>
              </w:rPr>
              <w:t xml:space="preserve"> Struktūrinė širdies liga ir nėštumas</w:t>
            </w:r>
          </w:p>
        </w:tc>
        <w:tc>
          <w:tcPr>
            <w:tcW w:w="620" w:type="pct"/>
          </w:tcPr>
          <w:p w14:paraId="58034D35"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eastAsia="lt-LT"/>
              </w:rPr>
              <w:t>Q</w:t>
            </w:r>
            <w:r w:rsidRPr="00770431">
              <w:rPr>
                <w:rFonts w:eastAsia="Calibri"/>
                <w:szCs w:val="24"/>
                <w:lang w:val="pt-BR" w:eastAsia="lt-LT"/>
              </w:rPr>
              <w:t>20</w:t>
            </w:r>
          </w:p>
          <w:p w14:paraId="41D5D536"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Q21</w:t>
            </w:r>
          </w:p>
          <w:p w14:paraId="3A433140"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Q22</w:t>
            </w:r>
          </w:p>
          <w:p w14:paraId="4949033C"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Q23</w:t>
            </w:r>
          </w:p>
          <w:p w14:paraId="0E15489A"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Q24</w:t>
            </w:r>
          </w:p>
          <w:p w14:paraId="6A692EA4"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Q25</w:t>
            </w:r>
          </w:p>
          <w:p w14:paraId="7FDB70F0"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Q26</w:t>
            </w:r>
          </w:p>
          <w:p w14:paraId="0E3C2DFD" w14:textId="4089C1C5"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 xml:space="preserve"> Q87.4</w:t>
            </w:r>
          </w:p>
          <w:p w14:paraId="2BBB03B3"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I71.2</w:t>
            </w:r>
          </w:p>
          <w:p w14:paraId="1FC8D4CE"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I05</w:t>
            </w:r>
          </w:p>
          <w:p w14:paraId="052CBD5B"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I06</w:t>
            </w:r>
          </w:p>
          <w:p w14:paraId="3C5CF8A9"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I07</w:t>
            </w:r>
          </w:p>
          <w:p w14:paraId="5EE75628"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I08</w:t>
            </w:r>
          </w:p>
          <w:p w14:paraId="14715EC5"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I27</w:t>
            </w:r>
          </w:p>
          <w:p w14:paraId="5ED5A8AE"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I34</w:t>
            </w:r>
          </w:p>
          <w:p w14:paraId="3CEE2D30"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I35</w:t>
            </w:r>
          </w:p>
          <w:p w14:paraId="5CF512EA"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I36</w:t>
            </w:r>
          </w:p>
          <w:p w14:paraId="2260D87A"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I37</w:t>
            </w:r>
          </w:p>
          <w:p w14:paraId="4920FCB2"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I42</w:t>
            </w:r>
          </w:p>
          <w:p w14:paraId="3032EF0F" w14:textId="77777777" w:rsidR="003341AD" w:rsidRPr="00770431" w:rsidRDefault="003341AD" w:rsidP="00F671DF">
            <w:pPr>
              <w:widowControl w:val="0"/>
              <w:spacing w:line="281" w:lineRule="exact"/>
              <w:jc w:val="center"/>
              <w:rPr>
                <w:rFonts w:eastAsia="Calibri"/>
                <w:szCs w:val="24"/>
                <w:lang w:val="pt-BR" w:eastAsia="lt-LT"/>
              </w:rPr>
            </w:pPr>
            <w:r w:rsidRPr="00770431">
              <w:rPr>
                <w:rFonts w:eastAsia="Calibri"/>
                <w:szCs w:val="24"/>
                <w:lang w:val="pt-BR" w:eastAsia="lt-LT"/>
              </w:rPr>
              <w:t>I43</w:t>
            </w:r>
          </w:p>
          <w:p w14:paraId="1C3B23D8" w14:textId="2B032CC4" w:rsidR="003341AD" w:rsidRPr="00770431" w:rsidRDefault="003341AD" w:rsidP="00F671DF">
            <w:pPr>
              <w:widowControl w:val="0"/>
              <w:spacing w:line="281" w:lineRule="exact"/>
              <w:jc w:val="center"/>
              <w:rPr>
                <w:rFonts w:eastAsia="Calibri"/>
                <w:szCs w:val="24"/>
                <w:lang w:val="en-US" w:eastAsia="lt-LT"/>
              </w:rPr>
            </w:pPr>
            <w:r w:rsidRPr="00770431">
              <w:rPr>
                <w:rFonts w:eastAsia="Calibri"/>
                <w:szCs w:val="24"/>
                <w:lang w:val="en-US" w:eastAsia="lt-LT"/>
              </w:rPr>
              <w:t>O99.4</w:t>
            </w:r>
          </w:p>
        </w:tc>
        <w:tc>
          <w:tcPr>
            <w:tcW w:w="1097" w:type="pct"/>
          </w:tcPr>
          <w:p w14:paraId="6E1F8A6C" w14:textId="4EE7AE01" w:rsidR="003341AD" w:rsidRPr="00770431" w:rsidRDefault="003341AD" w:rsidP="00001F41">
            <w:pPr>
              <w:widowControl w:val="0"/>
              <w:ind w:left="14" w:hanging="14"/>
              <w:jc w:val="center"/>
              <w:rPr>
                <w:rFonts w:eastAsia="Calibri"/>
                <w:color w:val="000000"/>
                <w:szCs w:val="24"/>
                <w:lang w:eastAsia="lt-LT"/>
              </w:rPr>
            </w:pPr>
            <w:r w:rsidRPr="00770431">
              <w:rPr>
                <w:rFonts w:eastAsia="Calibri"/>
                <w:color w:val="000000"/>
                <w:szCs w:val="24"/>
                <w:lang w:eastAsia="lt-LT"/>
              </w:rPr>
              <w:t xml:space="preserve">Nėštumo laikotarpiu – </w:t>
            </w:r>
            <w:r w:rsidRPr="00AE5C8D">
              <w:rPr>
                <w:rFonts w:eastAsia="Calibri"/>
                <w:color w:val="000000"/>
                <w:szCs w:val="24"/>
                <w:lang w:val="fi-FI" w:eastAsia="lt-LT"/>
              </w:rPr>
              <w:t xml:space="preserve">4 </w:t>
            </w:r>
            <w:r w:rsidRPr="00770431">
              <w:rPr>
                <w:rFonts w:eastAsia="Calibri"/>
                <w:color w:val="000000"/>
                <w:szCs w:val="24"/>
                <w:lang w:eastAsia="lt-LT"/>
              </w:rPr>
              <w:t>kart</w:t>
            </w:r>
            <w:r w:rsidR="00DB514D">
              <w:rPr>
                <w:rFonts w:eastAsia="Calibri"/>
                <w:color w:val="000000"/>
                <w:szCs w:val="24"/>
                <w:lang w:eastAsia="lt-LT"/>
              </w:rPr>
              <w:t>ai</w:t>
            </w:r>
            <w:r w:rsidRPr="00770431">
              <w:rPr>
                <w:rFonts w:eastAsia="Calibri"/>
                <w:color w:val="000000"/>
                <w:szCs w:val="24"/>
                <w:lang w:eastAsia="lt-LT"/>
              </w:rPr>
              <w:t xml:space="preserve"> per metus</w:t>
            </w:r>
          </w:p>
          <w:p w14:paraId="23DAC98C" w14:textId="290B39CD" w:rsidR="003341AD" w:rsidRPr="00AE5C8D" w:rsidRDefault="003341AD" w:rsidP="00001F41">
            <w:pPr>
              <w:widowControl w:val="0"/>
              <w:ind w:left="14" w:hanging="14"/>
              <w:jc w:val="center"/>
              <w:rPr>
                <w:rFonts w:eastAsia="Calibri"/>
                <w:color w:val="000000"/>
                <w:szCs w:val="24"/>
                <w:lang w:val="fi-FI" w:eastAsia="lt-LT"/>
              </w:rPr>
            </w:pPr>
            <w:r w:rsidRPr="00770431">
              <w:rPr>
                <w:rFonts w:eastAsia="Calibri"/>
                <w:color w:val="000000"/>
                <w:szCs w:val="24"/>
                <w:lang w:eastAsia="lt-LT"/>
              </w:rPr>
              <w:t xml:space="preserve">Po gimdymo – </w:t>
            </w:r>
            <w:r w:rsidRPr="00AE5C8D">
              <w:rPr>
                <w:rFonts w:eastAsia="Calibri"/>
                <w:color w:val="000000"/>
                <w:szCs w:val="24"/>
                <w:lang w:val="fi-FI" w:eastAsia="lt-LT"/>
              </w:rPr>
              <w:t>2 kart</w:t>
            </w:r>
            <w:r w:rsidR="00DB514D">
              <w:rPr>
                <w:rFonts w:eastAsia="Calibri"/>
                <w:color w:val="000000"/>
                <w:szCs w:val="24"/>
                <w:lang w:val="fi-FI" w:eastAsia="lt-LT"/>
              </w:rPr>
              <w:t>ai</w:t>
            </w:r>
            <w:r w:rsidRPr="00AE5C8D">
              <w:rPr>
                <w:rFonts w:eastAsia="Calibri"/>
                <w:color w:val="000000"/>
                <w:szCs w:val="24"/>
                <w:lang w:val="fi-FI" w:eastAsia="lt-LT"/>
              </w:rPr>
              <w:t xml:space="preserve"> per metus</w:t>
            </w:r>
          </w:p>
        </w:tc>
        <w:tc>
          <w:tcPr>
            <w:tcW w:w="1238" w:type="pct"/>
          </w:tcPr>
          <w:p w14:paraId="1B72BC8E" w14:textId="473E7F30" w:rsidR="003341AD" w:rsidRPr="00770431" w:rsidRDefault="003341AD" w:rsidP="00001F41">
            <w:pPr>
              <w:widowControl w:val="0"/>
              <w:jc w:val="center"/>
              <w:rPr>
                <w:rFonts w:eastAsia="Calibri"/>
                <w:szCs w:val="24"/>
                <w:lang w:val="pt-BR" w:eastAsia="lt-LT"/>
              </w:rPr>
            </w:pPr>
            <w:r w:rsidRPr="00770431">
              <w:rPr>
                <w:rFonts w:eastAsia="Calibri"/>
                <w:szCs w:val="24"/>
                <w:lang w:eastAsia="lt-LT"/>
              </w:rPr>
              <w:t xml:space="preserve">Nėštumo laikotarpiu ir </w:t>
            </w:r>
            <w:r w:rsidRPr="00770431">
              <w:rPr>
                <w:rFonts w:eastAsia="Calibri"/>
                <w:szCs w:val="24"/>
                <w:lang w:val="pt-BR" w:eastAsia="lt-LT"/>
              </w:rPr>
              <w:t>1 metus po gimdymo</w:t>
            </w:r>
          </w:p>
        </w:tc>
      </w:tr>
      <w:tr w:rsidR="00AD2CA3" w:rsidRPr="00770431" w14:paraId="1DF1C41D" w14:textId="77777777" w:rsidTr="00AD2CA3">
        <w:trPr>
          <w:trHeight w:val="20"/>
        </w:trPr>
        <w:tc>
          <w:tcPr>
            <w:tcW w:w="569" w:type="pct"/>
          </w:tcPr>
          <w:p w14:paraId="2D923346" w14:textId="3908D035" w:rsidR="00AD2CA3" w:rsidRPr="00770431" w:rsidRDefault="00AD2CA3" w:rsidP="00D843D8">
            <w:pPr>
              <w:widowControl w:val="0"/>
              <w:rPr>
                <w:rFonts w:eastAsia="Calibri"/>
                <w:color w:val="000000"/>
                <w:szCs w:val="24"/>
                <w:lang w:eastAsia="lt-LT"/>
              </w:rPr>
            </w:pPr>
            <w:r>
              <w:rPr>
                <w:rFonts w:eastAsia="Calibri"/>
                <w:szCs w:val="24"/>
                <w:lang w:eastAsia="lt-LT"/>
              </w:rPr>
              <w:t>Gydytojas neurologas</w:t>
            </w:r>
          </w:p>
        </w:tc>
        <w:tc>
          <w:tcPr>
            <w:tcW w:w="1476" w:type="pct"/>
          </w:tcPr>
          <w:p w14:paraId="5CC5CDA2" w14:textId="0B9FE0B0" w:rsidR="00AD2CA3" w:rsidRPr="00770431" w:rsidRDefault="00AD2CA3" w:rsidP="00D843D8">
            <w:pPr>
              <w:widowControl w:val="0"/>
              <w:rPr>
                <w:rFonts w:eastAsia="Calibri"/>
                <w:color w:val="000000"/>
                <w:szCs w:val="24"/>
                <w:lang w:eastAsia="lt-LT"/>
              </w:rPr>
            </w:pPr>
            <w:r>
              <w:rPr>
                <w:rFonts w:eastAsia="Calibri"/>
                <w:szCs w:val="24"/>
                <w:lang w:eastAsia="lt-LT"/>
              </w:rPr>
              <w:t xml:space="preserve">23. </w:t>
            </w:r>
            <w:proofErr w:type="spellStart"/>
            <w:r>
              <w:rPr>
                <w:rFonts w:eastAsia="Calibri"/>
                <w:szCs w:val="24"/>
                <w:lang w:eastAsia="lt-LT"/>
              </w:rPr>
              <w:t>Intracerebrinio</w:t>
            </w:r>
            <w:proofErr w:type="spellEnd"/>
            <w:r>
              <w:rPr>
                <w:rFonts w:eastAsia="Calibri"/>
                <w:szCs w:val="24"/>
                <w:lang w:eastAsia="lt-LT"/>
              </w:rPr>
              <w:t xml:space="preserve"> kraujavimo pasekmės, s</w:t>
            </w:r>
            <w:r>
              <w:rPr>
                <w:szCs w:val="24"/>
                <w:lang w:eastAsia="lt-LT"/>
              </w:rPr>
              <w:t>megenų infarkto pasekmės</w:t>
            </w:r>
          </w:p>
        </w:tc>
        <w:tc>
          <w:tcPr>
            <w:tcW w:w="620" w:type="pct"/>
          </w:tcPr>
          <w:p w14:paraId="635BCE00" w14:textId="77777777" w:rsidR="00AD2CA3" w:rsidRDefault="00AD2CA3" w:rsidP="00AD2CA3">
            <w:pPr>
              <w:jc w:val="center"/>
              <w:rPr>
                <w:rFonts w:eastAsia="Calibri"/>
                <w:szCs w:val="24"/>
                <w:lang w:eastAsia="lt-LT"/>
              </w:rPr>
            </w:pPr>
            <w:r>
              <w:rPr>
                <w:rFonts w:eastAsia="Calibri"/>
                <w:szCs w:val="24"/>
                <w:lang w:eastAsia="lt-LT"/>
              </w:rPr>
              <w:t>I69.1</w:t>
            </w:r>
          </w:p>
          <w:p w14:paraId="53FAD2D4" w14:textId="77777777" w:rsidR="00AD2CA3" w:rsidRDefault="00AD2CA3" w:rsidP="00AD2CA3">
            <w:pPr>
              <w:jc w:val="center"/>
              <w:rPr>
                <w:rFonts w:eastAsia="Calibri"/>
                <w:szCs w:val="24"/>
                <w:lang w:eastAsia="lt-LT"/>
              </w:rPr>
            </w:pPr>
            <w:r>
              <w:rPr>
                <w:rFonts w:eastAsia="Calibri"/>
                <w:szCs w:val="24"/>
                <w:lang w:eastAsia="lt-LT"/>
              </w:rPr>
              <w:t>I69.3</w:t>
            </w:r>
          </w:p>
          <w:p w14:paraId="2B6EAB73" w14:textId="77777777" w:rsidR="00AD2CA3" w:rsidRPr="00770431" w:rsidRDefault="00AD2CA3" w:rsidP="00F671DF">
            <w:pPr>
              <w:widowControl w:val="0"/>
              <w:spacing w:line="281" w:lineRule="exact"/>
              <w:jc w:val="center"/>
              <w:rPr>
                <w:rFonts w:eastAsia="Calibri"/>
                <w:szCs w:val="24"/>
                <w:lang w:eastAsia="lt-LT"/>
              </w:rPr>
            </w:pPr>
          </w:p>
        </w:tc>
        <w:tc>
          <w:tcPr>
            <w:tcW w:w="1097" w:type="pct"/>
          </w:tcPr>
          <w:p w14:paraId="7F53EE77" w14:textId="77777777" w:rsidR="00AD2CA3" w:rsidRDefault="00AD2CA3" w:rsidP="00AD2CA3">
            <w:pPr>
              <w:jc w:val="center"/>
              <w:rPr>
                <w:szCs w:val="24"/>
                <w:lang w:eastAsia="lt-LT"/>
              </w:rPr>
            </w:pPr>
            <w:r>
              <w:rPr>
                <w:szCs w:val="24"/>
                <w:lang w:eastAsia="lt-LT"/>
              </w:rPr>
              <w:t xml:space="preserve">1 metais – po 3 mėn. po pirmojo insulto, vėliau pagal poreikį, bet ne daugiau kaip 4 kartus; </w:t>
            </w:r>
          </w:p>
          <w:p w14:paraId="51F0461D" w14:textId="77777777" w:rsidR="00AD2CA3" w:rsidRDefault="00AD2CA3" w:rsidP="00AD2CA3">
            <w:pPr>
              <w:jc w:val="center"/>
              <w:rPr>
                <w:szCs w:val="24"/>
                <w:lang w:eastAsia="lt-LT"/>
              </w:rPr>
            </w:pPr>
            <w:r>
              <w:rPr>
                <w:szCs w:val="24"/>
                <w:lang w:val="en-US" w:eastAsia="lt-LT"/>
              </w:rPr>
              <w:t xml:space="preserve">2 </w:t>
            </w:r>
            <w:r>
              <w:rPr>
                <w:szCs w:val="24"/>
                <w:lang w:eastAsia="lt-LT"/>
              </w:rPr>
              <w:t>metais – 1–2 kartus per metus.</w:t>
            </w:r>
          </w:p>
          <w:p w14:paraId="4FB42E52" w14:textId="77777777" w:rsidR="00AD2CA3" w:rsidRPr="00770431" w:rsidRDefault="00AD2CA3" w:rsidP="00001F41">
            <w:pPr>
              <w:widowControl w:val="0"/>
              <w:ind w:left="14" w:hanging="14"/>
              <w:jc w:val="center"/>
              <w:rPr>
                <w:rFonts w:eastAsia="Calibri"/>
                <w:color w:val="000000"/>
                <w:szCs w:val="24"/>
                <w:lang w:eastAsia="lt-LT"/>
              </w:rPr>
            </w:pPr>
          </w:p>
        </w:tc>
        <w:tc>
          <w:tcPr>
            <w:tcW w:w="1238" w:type="pct"/>
          </w:tcPr>
          <w:p w14:paraId="4E61EDEF" w14:textId="011DD420" w:rsidR="00AD2CA3" w:rsidRPr="00770431" w:rsidRDefault="00AD2CA3" w:rsidP="00001F41">
            <w:pPr>
              <w:widowControl w:val="0"/>
              <w:jc w:val="center"/>
              <w:rPr>
                <w:rFonts w:eastAsia="Calibri"/>
                <w:szCs w:val="24"/>
                <w:lang w:eastAsia="lt-LT"/>
              </w:rPr>
            </w:pPr>
            <w:r>
              <w:rPr>
                <w:szCs w:val="24"/>
                <w:lang w:eastAsia="lt-LT"/>
              </w:rPr>
              <w:lastRenderedPageBreak/>
              <w:t xml:space="preserve">Vykdant stebėseną stebima neurologinė būklė, vertinama funkcinė būklė pagal modifikuotą </w:t>
            </w:r>
            <w:proofErr w:type="spellStart"/>
            <w:r>
              <w:rPr>
                <w:szCs w:val="24"/>
                <w:lang w:eastAsia="lt-LT"/>
              </w:rPr>
              <w:t>Rankino</w:t>
            </w:r>
            <w:proofErr w:type="spellEnd"/>
            <w:r>
              <w:rPr>
                <w:szCs w:val="24"/>
                <w:lang w:eastAsia="lt-LT"/>
              </w:rPr>
              <w:t xml:space="preserve"> skalę (</w:t>
            </w:r>
            <w:proofErr w:type="spellStart"/>
            <w:r>
              <w:rPr>
                <w:szCs w:val="24"/>
                <w:lang w:eastAsia="lt-LT"/>
              </w:rPr>
              <w:t>mRS</w:t>
            </w:r>
            <w:proofErr w:type="spellEnd"/>
            <w:r>
              <w:rPr>
                <w:szCs w:val="24"/>
                <w:lang w:eastAsia="lt-LT"/>
              </w:rPr>
              <w:t xml:space="preserve">), kraujagyslinių rizikos veiksnių kontrolės efektyvumas, esant </w:t>
            </w:r>
            <w:r>
              <w:rPr>
                <w:szCs w:val="24"/>
                <w:lang w:eastAsia="lt-LT"/>
              </w:rPr>
              <w:lastRenderedPageBreak/>
              <w:t xml:space="preserve">poreikiui, atliekamas </w:t>
            </w:r>
            <w:proofErr w:type="spellStart"/>
            <w:r>
              <w:rPr>
                <w:szCs w:val="24"/>
                <w:lang w:eastAsia="lt-LT"/>
              </w:rPr>
              <w:t>ekstrakranijinių</w:t>
            </w:r>
            <w:proofErr w:type="spellEnd"/>
            <w:r>
              <w:rPr>
                <w:szCs w:val="24"/>
                <w:lang w:eastAsia="lt-LT"/>
              </w:rPr>
              <w:t xml:space="preserve"> arterijų ultragarsinis tyrimas</w:t>
            </w:r>
          </w:p>
        </w:tc>
      </w:tr>
    </w:tbl>
    <w:p w14:paraId="7F241432" w14:textId="77777777" w:rsidR="00CE1704" w:rsidRDefault="006313A3" w:rsidP="003341AD">
      <w:pPr>
        <w:jc w:val="both"/>
        <w:rPr>
          <w:b/>
          <w:bCs/>
          <w:szCs w:val="24"/>
        </w:rPr>
      </w:pPr>
      <w:r w:rsidRPr="00770431">
        <w:rPr>
          <w:b/>
          <w:bCs/>
          <w:szCs w:val="24"/>
        </w:rPr>
        <w:lastRenderedPageBreak/>
        <w:t>Pastab</w:t>
      </w:r>
      <w:r w:rsidR="00CE1704">
        <w:rPr>
          <w:b/>
          <w:bCs/>
          <w:szCs w:val="24"/>
        </w:rPr>
        <w:t>os:</w:t>
      </w:r>
    </w:p>
    <w:p w14:paraId="7A67F2C5" w14:textId="50E8949F" w:rsidR="00CE1704" w:rsidRDefault="00CE1704" w:rsidP="00CE1704">
      <w:pPr>
        <w:jc w:val="both"/>
        <w:rPr>
          <w:szCs w:val="24"/>
        </w:rPr>
      </w:pPr>
      <w:r w:rsidRPr="00CE1704">
        <w:rPr>
          <w:szCs w:val="24"/>
        </w:rPr>
        <w:t>1.</w:t>
      </w:r>
      <w:r>
        <w:rPr>
          <w:b/>
          <w:bCs/>
          <w:szCs w:val="24"/>
        </w:rPr>
        <w:t xml:space="preserve"> </w:t>
      </w:r>
      <w:r w:rsidR="003341AD">
        <w:rPr>
          <w:b/>
          <w:bCs/>
          <w:szCs w:val="24"/>
        </w:rPr>
        <w:t xml:space="preserve"> </w:t>
      </w:r>
      <w:r w:rsidR="00AD2CA3">
        <w:rPr>
          <w:szCs w:val="24"/>
          <w:lang w:eastAsia="lt-LT"/>
        </w:rPr>
        <w:t xml:space="preserve">Paciento ilgalaikis sveikatos būklės stebėjimas pradedamas atlikus pirminius paciento sveikatos būklės tyrimus. Prieš pirmąjį paciento vizitą pas gydytoją kardiologą dėl ilgalaikio sveikatos būklės stebėjimo šeimos gydytojas (ar jo komandos narys) jam atlieka </w:t>
      </w:r>
      <w:proofErr w:type="spellStart"/>
      <w:r w:rsidR="00AD2CA3">
        <w:rPr>
          <w:szCs w:val="24"/>
          <w:lang w:eastAsia="lt-LT"/>
        </w:rPr>
        <w:t>lipidogramą</w:t>
      </w:r>
      <w:proofErr w:type="spellEnd"/>
      <w:r w:rsidR="00AD2CA3">
        <w:rPr>
          <w:szCs w:val="24"/>
          <w:lang w:eastAsia="lt-LT"/>
        </w:rPr>
        <w:t xml:space="preserve">, bendrą kraujo tyrimą, aspartataminotransferazės (AST), </w:t>
      </w:r>
      <w:r w:rsidR="00AD2CA3">
        <w:rPr>
          <w:szCs w:val="24"/>
          <w:lang w:eastAsia="en-GB"/>
        </w:rPr>
        <w:t>alaninaminotransferazės (ALT)</w:t>
      </w:r>
      <w:r w:rsidR="00AD2CA3">
        <w:rPr>
          <w:szCs w:val="24"/>
          <w:lang w:eastAsia="lt-LT"/>
        </w:rPr>
        <w:t xml:space="preserve">, elektrolitų (kalio, natrio), </w:t>
      </w:r>
      <w:proofErr w:type="spellStart"/>
      <w:r w:rsidR="00AD2CA3">
        <w:rPr>
          <w:szCs w:val="24"/>
          <w:lang w:eastAsia="lt-LT"/>
        </w:rPr>
        <w:t>kreatinino</w:t>
      </w:r>
      <w:proofErr w:type="spellEnd"/>
      <w:r w:rsidR="00AD2CA3">
        <w:rPr>
          <w:szCs w:val="24"/>
          <w:lang w:eastAsia="lt-LT"/>
        </w:rPr>
        <w:t xml:space="preserve">, C reaktyviojo baltymo (CRB), šlapimo rūgšties, gliukozės, </w:t>
      </w:r>
      <w:proofErr w:type="spellStart"/>
      <w:r w:rsidR="00AD2CA3">
        <w:rPr>
          <w:szCs w:val="24"/>
          <w:lang w:eastAsia="lt-LT"/>
        </w:rPr>
        <w:t>tirotropinio</w:t>
      </w:r>
      <w:proofErr w:type="spellEnd"/>
      <w:r w:rsidR="00AD2CA3">
        <w:rPr>
          <w:szCs w:val="24"/>
          <w:lang w:eastAsia="lt-LT"/>
        </w:rPr>
        <w:t xml:space="preserve"> hormono (TTH), šlapimo (dėl </w:t>
      </w:r>
      <w:proofErr w:type="spellStart"/>
      <w:r w:rsidR="00AD2CA3">
        <w:rPr>
          <w:szCs w:val="24"/>
          <w:lang w:eastAsia="lt-LT"/>
        </w:rPr>
        <w:t>mikroalbuminurijos</w:t>
      </w:r>
      <w:proofErr w:type="spellEnd"/>
      <w:r w:rsidR="00AD2CA3" w:rsidRPr="00AD2CA3">
        <w:rPr>
          <w:szCs w:val="24"/>
          <w:lang w:eastAsia="lt-LT"/>
        </w:rPr>
        <w:t>) tyrimus</w:t>
      </w:r>
      <w:r w:rsidR="00500C15" w:rsidRPr="00AD2CA3">
        <w:rPr>
          <w:szCs w:val="24"/>
        </w:rPr>
        <w:t>.</w:t>
      </w:r>
    </w:p>
    <w:p w14:paraId="059A689D" w14:textId="02E5B419" w:rsidR="00AD2CA3" w:rsidRPr="00CE1704" w:rsidRDefault="00AD2CA3" w:rsidP="00CE1704">
      <w:pPr>
        <w:jc w:val="both"/>
        <w:rPr>
          <w:szCs w:val="24"/>
        </w:rPr>
      </w:pPr>
      <w:r>
        <w:rPr>
          <w:szCs w:val="24"/>
        </w:rPr>
        <w:t>1</w:t>
      </w:r>
      <w:r w:rsidRPr="00AD2CA3">
        <w:rPr>
          <w:szCs w:val="24"/>
          <w:vertAlign w:val="superscript"/>
        </w:rPr>
        <w:t>1</w:t>
      </w:r>
      <w:r>
        <w:rPr>
          <w:szCs w:val="24"/>
        </w:rPr>
        <w:t xml:space="preserve">. </w:t>
      </w:r>
      <w:r>
        <w:rPr>
          <w:szCs w:val="24"/>
          <w:lang w:eastAsia="lt-LT"/>
        </w:rPr>
        <w:t xml:space="preserve">Prieš pirmąjį paciento vizitą pas gydytoją neurologą dėl ilgalaikio sveikatos būklės stebėjimo šeimos gydytojas (ar jo komandos narys) ne anksčiau kaip 2 savaitės iki gydytojo neurologo konsultacijos jam atlieka </w:t>
      </w:r>
      <w:proofErr w:type="spellStart"/>
      <w:r>
        <w:rPr>
          <w:szCs w:val="24"/>
          <w:lang w:eastAsia="lt-LT"/>
        </w:rPr>
        <w:t>lipidogramą</w:t>
      </w:r>
      <w:proofErr w:type="spellEnd"/>
      <w:r>
        <w:rPr>
          <w:szCs w:val="24"/>
          <w:lang w:eastAsia="lt-LT"/>
        </w:rPr>
        <w:t xml:space="preserve">, bendrą kraujo tyrimą, aspartataminotransferazės (AST), </w:t>
      </w:r>
      <w:r>
        <w:rPr>
          <w:szCs w:val="24"/>
          <w:lang w:eastAsia="en-GB"/>
        </w:rPr>
        <w:t>alaninaminotransferazės (ALT)</w:t>
      </w:r>
      <w:r>
        <w:rPr>
          <w:szCs w:val="24"/>
          <w:lang w:eastAsia="lt-LT"/>
        </w:rPr>
        <w:t xml:space="preserve">, elektrolitų (kalio, natrio), </w:t>
      </w:r>
      <w:proofErr w:type="spellStart"/>
      <w:r>
        <w:rPr>
          <w:szCs w:val="24"/>
          <w:lang w:eastAsia="lt-LT"/>
        </w:rPr>
        <w:t>kreatinino</w:t>
      </w:r>
      <w:proofErr w:type="spellEnd"/>
      <w:r>
        <w:rPr>
          <w:szCs w:val="24"/>
          <w:lang w:eastAsia="lt-LT"/>
        </w:rPr>
        <w:t xml:space="preserve">, C reaktyviojo baltymo (CRB), gliukozės, pacientams, sergantiems cukralige,  – </w:t>
      </w:r>
      <w:proofErr w:type="spellStart"/>
      <w:r>
        <w:rPr>
          <w:szCs w:val="24"/>
          <w:lang w:eastAsia="lt-LT"/>
        </w:rPr>
        <w:t>glikozilinto</w:t>
      </w:r>
      <w:proofErr w:type="spellEnd"/>
      <w:r>
        <w:rPr>
          <w:szCs w:val="24"/>
          <w:lang w:eastAsia="lt-LT"/>
        </w:rPr>
        <w:t xml:space="preserve"> hemoglobino (</w:t>
      </w:r>
      <w:proofErr w:type="spellStart"/>
      <w:r>
        <w:rPr>
          <w:szCs w:val="24"/>
          <w:lang w:eastAsia="lt-LT"/>
        </w:rPr>
        <w:t>HbAlc</w:t>
      </w:r>
      <w:proofErr w:type="spellEnd"/>
      <w:r>
        <w:rPr>
          <w:szCs w:val="24"/>
          <w:lang w:eastAsia="lt-LT"/>
        </w:rPr>
        <w:t xml:space="preserve">, jei tyrimas nebuvo atliktas per paskutinius 3 mėnesius iki gydytojo neurologo konsultacijos), </w:t>
      </w:r>
      <w:proofErr w:type="spellStart"/>
      <w:r>
        <w:rPr>
          <w:szCs w:val="24"/>
          <w:lang w:eastAsia="lt-LT"/>
        </w:rPr>
        <w:t>tirotropinio</w:t>
      </w:r>
      <w:proofErr w:type="spellEnd"/>
      <w:r>
        <w:rPr>
          <w:szCs w:val="24"/>
          <w:lang w:eastAsia="lt-LT"/>
        </w:rPr>
        <w:t xml:space="preserve"> hormono (TTH) tyrimus, elektrokardiogramą. Į  konsultaciją atvykusiam pacientui rekomenduojama su savimi turėti vartojamų vaistų sąrašą ir paskutinės savaitės arterinio kraujospūdžio dienyną. Šeimos gydytojas (ar jo komandos narys) elektroniniame medicinos dokumente E027 „Siuntimas konsultacijai, tyrimams, gydymui“,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privalo nurodyti įvykusio insulto datą ir insulto gydymo vietą</w:t>
      </w:r>
      <w:r>
        <w:rPr>
          <w:szCs w:val="24"/>
          <w:lang w:eastAsia="lt-LT"/>
        </w:rPr>
        <w:t>.</w:t>
      </w:r>
    </w:p>
    <w:p w14:paraId="00D95CAB" w14:textId="7CFA851C" w:rsidR="00CE1704" w:rsidRPr="0030081B" w:rsidRDefault="00CE1704" w:rsidP="00CE1704">
      <w:pPr>
        <w:pStyle w:val="Betarp"/>
        <w:jc w:val="both"/>
        <w:rPr>
          <w:rFonts w:ascii="Times New Roman" w:hAnsi="Times New Roman"/>
          <w:sz w:val="24"/>
          <w:szCs w:val="24"/>
        </w:rPr>
      </w:pPr>
      <w:r>
        <w:rPr>
          <w:rFonts w:ascii="Times New Roman" w:hAnsi="Times New Roman"/>
          <w:sz w:val="24"/>
          <w:szCs w:val="24"/>
        </w:rPr>
        <w:t>2</w:t>
      </w:r>
      <w:r w:rsidRPr="0030081B">
        <w:rPr>
          <w:rFonts w:ascii="Times New Roman" w:hAnsi="Times New Roman"/>
          <w:sz w:val="24"/>
          <w:szCs w:val="24"/>
        </w:rPr>
        <w:t>.</w:t>
      </w:r>
      <w:r w:rsidRPr="0030081B">
        <w:t xml:space="preserve"> </w:t>
      </w:r>
      <w:r w:rsidRPr="004323F0">
        <w:rPr>
          <w:rFonts w:ascii="Times New Roman" w:hAnsi="Times New Roman"/>
          <w:b/>
          <w:bCs/>
          <w:sz w:val="24"/>
          <w:szCs w:val="24"/>
        </w:rPr>
        <w:t>Gydytojo specialisto profesinė kvalifikacija</w:t>
      </w:r>
      <w:r w:rsidRPr="0030081B" w:rsidDel="008237C3">
        <w:rPr>
          <w:rFonts w:ascii="Times New Roman" w:hAnsi="Times New Roman"/>
          <w:sz w:val="24"/>
          <w:szCs w:val="24"/>
        </w:rPr>
        <w:t xml:space="preserve"> </w:t>
      </w:r>
      <w:r w:rsidRPr="0030081B">
        <w:rPr>
          <w:rFonts w:ascii="Times New Roman" w:hAnsi="Times New Roman"/>
          <w:sz w:val="24"/>
          <w:szCs w:val="24"/>
        </w:rPr>
        <w:t xml:space="preserve"> –  paciento sveikatos būklės ilgalaikį stebėjimą gali vykdyti pasirinktinai tik vienas iš nurodytos profesinės kvalifikacijos gydytojų.</w:t>
      </w:r>
    </w:p>
    <w:p w14:paraId="2DC4AB38" w14:textId="4A5F9197" w:rsidR="00CE1704" w:rsidRPr="0030081B" w:rsidRDefault="00CE1704" w:rsidP="00CE1704">
      <w:pPr>
        <w:pStyle w:val="Betarp"/>
        <w:jc w:val="both"/>
        <w:rPr>
          <w:rFonts w:ascii="Times New Roman" w:hAnsi="Times New Roman"/>
          <w:sz w:val="24"/>
          <w:szCs w:val="24"/>
        </w:rPr>
      </w:pPr>
      <w:r>
        <w:rPr>
          <w:rFonts w:ascii="Times New Roman" w:hAnsi="Times New Roman"/>
          <w:sz w:val="24"/>
          <w:szCs w:val="24"/>
        </w:rPr>
        <w:t>3</w:t>
      </w:r>
      <w:r w:rsidRPr="0030081B">
        <w:rPr>
          <w:rFonts w:ascii="Times New Roman" w:hAnsi="Times New Roman"/>
          <w:sz w:val="24"/>
          <w:szCs w:val="24"/>
        </w:rPr>
        <w:t>. TLK-10-AM – Tarptautinės statistinės ligų ir susijusių sveikatos sutrikimų klasifikacijos dešimtasis pataisytas ir papildytas leidimas „Sisteminis ligų sąrašas“ (Australijos modifikacija, TLK-10-AM), patvirtintas Lietuvos Respublikos sveikatos apsaugos ministro 2011 m. vasario 23 d. įsakymu Nr. V-164 „Dėl Tarptautinės statistinės ligų ir sveikatos sutrikimų klasifikacijos dešimtojo pataisyto ir papildyto leidimo „Sisteminis ligų sąrašas“ (Australijos modifikacija, TLK-10-AM) įdiegimo“.</w:t>
      </w:r>
    </w:p>
    <w:p w14:paraId="3FD8C770" w14:textId="77777777" w:rsidR="00CE1704" w:rsidRPr="003341AD" w:rsidRDefault="00CE1704" w:rsidP="003341AD">
      <w:pPr>
        <w:jc w:val="both"/>
        <w:rPr>
          <w:b/>
          <w:bCs/>
          <w:szCs w:val="24"/>
        </w:rPr>
      </w:pPr>
    </w:p>
    <w:p w14:paraId="54E16E0A" w14:textId="3FFDB18C" w:rsidR="00F647FC" w:rsidRDefault="00F647FC" w:rsidP="000D60ED">
      <w:pPr>
        <w:ind w:firstLine="567"/>
        <w:jc w:val="center"/>
      </w:pPr>
      <w:r>
        <w:rPr>
          <w:szCs w:val="24"/>
        </w:rPr>
        <w:t>––––––––––––––––––––</w:t>
      </w:r>
    </w:p>
    <w:sectPr w:rsidR="00F647FC" w:rsidSect="009F4213">
      <w:headerReference w:type="default" r:id="rId6"/>
      <w:pgSz w:w="16838" w:h="11906" w:orient="landscape"/>
      <w:pgMar w:top="851" w:right="1701" w:bottom="851"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2AB46" w14:textId="77777777" w:rsidR="009F4213" w:rsidRDefault="009F4213" w:rsidP="00F647FC">
      <w:r>
        <w:separator/>
      </w:r>
    </w:p>
  </w:endnote>
  <w:endnote w:type="continuationSeparator" w:id="0">
    <w:p w14:paraId="486026DE" w14:textId="77777777" w:rsidR="009F4213" w:rsidRDefault="009F4213" w:rsidP="00F647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D06C51" w14:textId="77777777" w:rsidR="009F4213" w:rsidRDefault="009F4213" w:rsidP="00F647FC">
      <w:r>
        <w:separator/>
      </w:r>
    </w:p>
  </w:footnote>
  <w:footnote w:type="continuationSeparator" w:id="0">
    <w:p w14:paraId="4AA17F56" w14:textId="77777777" w:rsidR="009F4213" w:rsidRDefault="009F4213" w:rsidP="00F647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896613"/>
      <w:docPartObj>
        <w:docPartGallery w:val="Page Numbers (Top of Page)"/>
        <w:docPartUnique/>
      </w:docPartObj>
    </w:sdtPr>
    <w:sdtEndPr/>
    <w:sdtContent>
      <w:p w14:paraId="7D463AA1" w14:textId="5D3A1D62" w:rsidR="00F647FC" w:rsidRDefault="00F647FC">
        <w:pPr>
          <w:pStyle w:val="Antrats"/>
          <w:jc w:val="center"/>
        </w:pPr>
        <w:r>
          <w:fldChar w:fldCharType="begin"/>
        </w:r>
        <w:r>
          <w:instrText>PAGE   \* MERGEFORMAT</w:instrText>
        </w:r>
        <w:r>
          <w:fldChar w:fldCharType="separate"/>
        </w:r>
        <w:r w:rsidR="00AD2CA3">
          <w:rPr>
            <w:noProof/>
          </w:rPr>
          <w:t>5</w:t>
        </w:r>
        <w:r>
          <w:fldChar w:fldCharType="end"/>
        </w:r>
      </w:p>
    </w:sdtContent>
  </w:sdt>
  <w:p w14:paraId="0A4435FE" w14:textId="77777777" w:rsidR="00F647FC" w:rsidRDefault="00F647FC">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7FC"/>
    <w:rsid w:val="00001F41"/>
    <w:rsid w:val="000C2776"/>
    <w:rsid w:val="000D3BED"/>
    <w:rsid w:val="000D60ED"/>
    <w:rsid w:val="000D71D5"/>
    <w:rsid w:val="000E5361"/>
    <w:rsid w:val="00105E44"/>
    <w:rsid w:val="0014499B"/>
    <w:rsid w:val="00144C76"/>
    <w:rsid w:val="001816A9"/>
    <w:rsid w:val="001A23EA"/>
    <w:rsid w:val="001C5B76"/>
    <w:rsid w:val="001E18D9"/>
    <w:rsid w:val="002445D5"/>
    <w:rsid w:val="002B0365"/>
    <w:rsid w:val="00333716"/>
    <w:rsid w:val="003341AD"/>
    <w:rsid w:val="003578C0"/>
    <w:rsid w:val="00363577"/>
    <w:rsid w:val="00383BD6"/>
    <w:rsid w:val="0038788A"/>
    <w:rsid w:val="00396F41"/>
    <w:rsid w:val="003E2E47"/>
    <w:rsid w:val="003F1C3C"/>
    <w:rsid w:val="0040443E"/>
    <w:rsid w:val="0040564E"/>
    <w:rsid w:val="004632D3"/>
    <w:rsid w:val="004959DE"/>
    <w:rsid w:val="00496727"/>
    <w:rsid w:val="004D622B"/>
    <w:rsid w:val="004D756F"/>
    <w:rsid w:val="004E7C02"/>
    <w:rsid w:val="004F6BC6"/>
    <w:rsid w:val="00500C15"/>
    <w:rsid w:val="0050187C"/>
    <w:rsid w:val="00563A1B"/>
    <w:rsid w:val="00582875"/>
    <w:rsid w:val="005D3EC3"/>
    <w:rsid w:val="00620196"/>
    <w:rsid w:val="006313A3"/>
    <w:rsid w:val="00665116"/>
    <w:rsid w:val="00707265"/>
    <w:rsid w:val="00712FC9"/>
    <w:rsid w:val="00770431"/>
    <w:rsid w:val="0078662C"/>
    <w:rsid w:val="007E0C82"/>
    <w:rsid w:val="00823C7A"/>
    <w:rsid w:val="00856951"/>
    <w:rsid w:val="00870192"/>
    <w:rsid w:val="008744CB"/>
    <w:rsid w:val="009260B4"/>
    <w:rsid w:val="009741C0"/>
    <w:rsid w:val="009A6C2C"/>
    <w:rsid w:val="009F4213"/>
    <w:rsid w:val="00A06B23"/>
    <w:rsid w:val="00A3530D"/>
    <w:rsid w:val="00A62E9B"/>
    <w:rsid w:val="00AA7D41"/>
    <w:rsid w:val="00AC5619"/>
    <w:rsid w:val="00AD2CA3"/>
    <w:rsid w:val="00AE5C8D"/>
    <w:rsid w:val="00B41B1E"/>
    <w:rsid w:val="00B43ABE"/>
    <w:rsid w:val="00B552A8"/>
    <w:rsid w:val="00B57F6C"/>
    <w:rsid w:val="00B62FAD"/>
    <w:rsid w:val="00B84AD0"/>
    <w:rsid w:val="00B876EA"/>
    <w:rsid w:val="00C206C9"/>
    <w:rsid w:val="00C40368"/>
    <w:rsid w:val="00CA389F"/>
    <w:rsid w:val="00CE1704"/>
    <w:rsid w:val="00CE71DA"/>
    <w:rsid w:val="00D47E6C"/>
    <w:rsid w:val="00D625A5"/>
    <w:rsid w:val="00DB514D"/>
    <w:rsid w:val="00DE3FE1"/>
    <w:rsid w:val="00E01EE7"/>
    <w:rsid w:val="00E25785"/>
    <w:rsid w:val="00E30CB4"/>
    <w:rsid w:val="00ED0F20"/>
    <w:rsid w:val="00F334E2"/>
    <w:rsid w:val="00F33BBC"/>
    <w:rsid w:val="00F647FC"/>
    <w:rsid w:val="00F671DF"/>
    <w:rsid w:val="00F968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FDFC74"/>
  <w15:docId w15:val="{2F7FB81D-6B10-4F67-B00B-643BD7A0D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F647FC"/>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F647FC"/>
    <w:pPr>
      <w:tabs>
        <w:tab w:val="center" w:pos="4819"/>
        <w:tab w:val="right" w:pos="9638"/>
      </w:tabs>
    </w:pPr>
  </w:style>
  <w:style w:type="character" w:customStyle="1" w:styleId="AntratsDiagrama">
    <w:name w:val="Antraštės Diagrama"/>
    <w:basedOn w:val="Numatytasispastraiposriftas"/>
    <w:link w:val="Antrats"/>
    <w:uiPriority w:val="99"/>
    <w:rsid w:val="00F647FC"/>
    <w:rPr>
      <w:rFonts w:ascii="Times New Roman" w:eastAsia="Times New Roman" w:hAnsi="Times New Roman" w:cs="Times New Roman"/>
      <w:sz w:val="24"/>
      <w:szCs w:val="20"/>
    </w:rPr>
  </w:style>
  <w:style w:type="paragraph" w:styleId="Porat">
    <w:name w:val="footer"/>
    <w:basedOn w:val="prastasis"/>
    <w:link w:val="PoratDiagrama"/>
    <w:uiPriority w:val="99"/>
    <w:unhideWhenUsed/>
    <w:rsid w:val="00F647FC"/>
    <w:pPr>
      <w:tabs>
        <w:tab w:val="center" w:pos="4819"/>
        <w:tab w:val="right" w:pos="9638"/>
      </w:tabs>
    </w:pPr>
  </w:style>
  <w:style w:type="character" w:customStyle="1" w:styleId="PoratDiagrama">
    <w:name w:val="Poraštė Diagrama"/>
    <w:basedOn w:val="Numatytasispastraiposriftas"/>
    <w:link w:val="Porat"/>
    <w:uiPriority w:val="99"/>
    <w:rsid w:val="00F647FC"/>
    <w:rPr>
      <w:rFonts w:ascii="Times New Roman" w:eastAsia="Times New Roman" w:hAnsi="Times New Roman" w:cs="Times New Roman"/>
      <w:sz w:val="24"/>
      <w:szCs w:val="20"/>
    </w:rPr>
  </w:style>
  <w:style w:type="paragraph" w:styleId="Sraopastraipa">
    <w:name w:val="List Paragraph"/>
    <w:basedOn w:val="prastasis"/>
    <w:uiPriority w:val="34"/>
    <w:qFormat/>
    <w:rsid w:val="00F671DF"/>
    <w:pPr>
      <w:ind w:left="720"/>
      <w:contextualSpacing/>
    </w:pPr>
  </w:style>
  <w:style w:type="paragraph" w:styleId="Pataisymai">
    <w:name w:val="Revision"/>
    <w:hidden/>
    <w:uiPriority w:val="99"/>
    <w:semiHidden/>
    <w:rsid w:val="000D3BED"/>
    <w:pPr>
      <w:spacing w:after="0" w:line="240" w:lineRule="auto"/>
    </w:pPr>
    <w:rPr>
      <w:rFonts w:ascii="Times New Roman" w:eastAsia="Times New Roman" w:hAnsi="Times New Roman" w:cs="Times New Roman"/>
      <w:sz w:val="24"/>
      <w:szCs w:val="20"/>
    </w:rPr>
  </w:style>
  <w:style w:type="character" w:styleId="Komentaronuoroda">
    <w:name w:val="annotation reference"/>
    <w:basedOn w:val="Numatytasispastraiposriftas"/>
    <w:uiPriority w:val="99"/>
    <w:semiHidden/>
    <w:unhideWhenUsed/>
    <w:rsid w:val="00823C7A"/>
    <w:rPr>
      <w:sz w:val="16"/>
      <w:szCs w:val="16"/>
    </w:rPr>
  </w:style>
  <w:style w:type="paragraph" w:styleId="Komentarotekstas">
    <w:name w:val="annotation text"/>
    <w:basedOn w:val="prastasis"/>
    <w:link w:val="KomentarotekstasDiagrama"/>
    <w:uiPriority w:val="99"/>
    <w:unhideWhenUsed/>
    <w:rsid w:val="00823C7A"/>
    <w:rPr>
      <w:sz w:val="20"/>
    </w:rPr>
  </w:style>
  <w:style w:type="character" w:customStyle="1" w:styleId="KomentarotekstasDiagrama">
    <w:name w:val="Komentaro tekstas Diagrama"/>
    <w:basedOn w:val="Numatytasispastraiposriftas"/>
    <w:link w:val="Komentarotekstas"/>
    <w:uiPriority w:val="99"/>
    <w:rsid w:val="00823C7A"/>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823C7A"/>
    <w:rPr>
      <w:b/>
      <w:bCs/>
    </w:rPr>
  </w:style>
  <w:style w:type="character" w:customStyle="1" w:styleId="KomentarotemaDiagrama">
    <w:name w:val="Komentaro tema Diagrama"/>
    <w:basedOn w:val="KomentarotekstasDiagrama"/>
    <w:link w:val="Komentarotema"/>
    <w:uiPriority w:val="99"/>
    <w:semiHidden/>
    <w:rsid w:val="00823C7A"/>
    <w:rPr>
      <w:rFonts w:ascii="Times New Roman" w:eastAsia="Times New Roman" w:hAnsi="Times New Roman" w:cs="Times New Roman"/>
      <w:b/>
      <w:bCs/>
      <w:sz w:val="20"/>
      <w:szCs w:val="20"/>
    </w:rPr>
  </w:style>
  <w:style w:type="paragraph" w:styleId="Betarp">
    <w:name w:val="No Spacing"/>
    <w:uiPriority w:val="1"/>
    <w:qFormat/>
    <w:rsid w:val="006313A3"/>
    <w:pPr>
      <w:spacing w:after="0" w:line="240" w:lineRule="auto"/>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5047</Words>
  <Characters>2878</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7910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TAMALIŪNIENĖ Vilija</dc:creator>
  <cp:lastModifiedBy>TAMALIŪNIENĖ Vilija</cp:lastModifiedBy>
  <cp:revision>3</cp:revision>
  <dcterms:created xsi:type="dcterms:W3CDTF">2025-09-04T10:00:00Z</dcterms:created>
  <dcterms:modified xsi:type="dcterms:W3CDTF">2025-09-04T10:06:00Z</dcterms:modified>
</cp:coreProperties>
</file>