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E" w:rsidRPr="00591205" w:rsidRDefault="0014690E" w:rsidP="0014690E">
      <w:pPr>
        <w:ind w:left="9000"/>
        <w:rPr>
          <w:sz w:val="22"/>
          <w:szCs w:val="22"/>
        </w:rPr>
      </w:pPr>
      <w:r w:rsidRPr="00591205">
        <w:rPr>
          <w:sz w:val="22"/>
          <w:szCs w:val="22"/>
        </w:rPr>
        <w:t>PATVIRTINTA</w:t>
      </w:r>
    </w:p>
    <w:p w:rsidR="0014690E" w:rsidRPr="00591205" w:rsidRDefault="0014690E" w:rsidP="0014690E">
      <w:pPr>
        <w:ind w:left="9000"/>
        <w:rPr>
          <w:sz w:val="22"/>
          <w:szCs w:val="22"/>
        </w:rPr>
      </w:pPr>
      <w:r w:rsidRPr="00591205">
        <w:rPr>
          <w:sz w:val="22"/>
          <w:szCs w:val="22"/>
        </w:rPr>
        <w:t xml:space="preserve">Valstybės sienos apsaugos tarnybos prie Lietuvos Respublikos vidaus reikalų ministerijos vado. Muitinės departamento prie Lietuvos Respublikos finansų ministerijos generalinio direktoriaus ir AB „Lietuvos geležinkeliai“ generalinio direktoriaus 2013 m. liepos 3 d. įsakymu </w:t>
      </w:r>
      <w:r w:rsidRPr="00543399">
        <w:rPr>
          <w:sz w:val="22"/>
          <w:szCs w:val="22"/>
        </w:rPr>
        <w:t xml:space="preserve">Nr. </w:t>
      </w:r>
      <w:r w:rsidRPr="00591205">
        <w:rPr>
          <w:sz w:val="22"/>
          <w:szCs w:val="22"/>
        </w:rPr>
        <w:t>4-362/1B-441/Į-664</w:t>
      </w:r>
    </w:p>
    <w:p w:rsidR="0014690E" w:rsidRPr="00591205" w:rsidRDefault="0014690E" w:rsidP="0014690E">
      <w:pPr>
        <w:ind w:left="9000"/>
        <w:rPr>
          <w:sz w:val="22"/>
          <w:szCs w:val="22"/>
        </w:rPr>
      </w:pPr>
    </w:p>
    <w:p w:rsidR="0014690E" w:rsidRDefault="0014690E" w:rsidP="0014690E">
      <w:pPr>
        <w:jc w:val="center"/>
        <w:rPr>
          <w:b/>
          <w:bCs/>
          <w:sz w:val="22"/>
          <w:szCs w:val="22"/>
        </w:rPr>
      </w:pPr>
      <w:r w:rsidRPr="00591205">
        <w:rPr>
          <w:b/>
          <w:bCs/>
          <w:sz w:val="22"/>
          <w:szCs w:val="22"/>
        </w:rPr>
        <w:t>VILNIAUS GELEŽINKELIO STOTIES PASIENIO KONTROLĖS PUNKTO TERITORIJOS SCHEMA</w:t>
      </w:r>
    </w:p>
    <w:p w:rsidR="0014690E" w:rsidRPr="00591205" w:rsidRDefault="0014690E" w:rsidP="0014690E">
      <w:pPr>
        <w:jc w:val="center"/>
        <w:rPr>
          <w:b/>
          <w:bCs/>
          <w:sz w:val="22"/>
          <w:szCs w:val="22"/>
        </w:rPr>
      </w:pPr>
    </w:p>
    <w:p w:rsidR="0014690E" w:rsidRPr="009A69AE" w:rsidRDefault="0014690E" w:rsidP="0014690E">
      <w:pPr>
        <w:rPr>
          <w:vanish/>
          <w:color w:val="000000"/>
        </w:rPr>
      </w:pPr>
      <w:r>
        <w:rPr>
          <w:noProof/>
        </w:rPr>
        <w:drawing>
          <wp:inline distT="0" distB="0" distL="0" distR="0" wp14:anchorId="478CF474" wp14:editId="058AF377">
            <wp:extent cx="6858000" cy="44196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AE">
        <w:rPr>
          <w:vanish/>
          <w:color w:val="000000"/>
        </w:rPr>
        <w:t>(</w:t>
      </w:r>
      <w:r>
        <w:rPr>
          <w:vanish/>
          <w:color w:val="000000"/>
        </w:rPr>
        <w:t>schema</w:t>
      </w:r>
      <w:r w:rsidRPr="009A69AE">
        <w:rPr>
          <w:vanish/>
          <w:color w:val="000000"/>
        </w:rPr>
        <w:t>)</w:t>
      </w:r>
    </w:p>
    <w:p w:rsidR="0014690E" w:rsidRPr="007E5803" w:rsidRDefault="0014690E" w:rsidP="0014690E">
      <w:pPr>
        <w:widowControl w:val="0"/>
        <w:suppressAutoHyphens/>
        <w:rPr>
          <w:vanish/>
          <w:color w:val="000000"/>
          <w:sz w:val="22"/>
          <w:szCs w:val="22"/>
        </w:rPr>
      </w:pPr>
    </w:p>
    <w:p w:rsidR="0014690E" w:rsidRPr="007E5803" w:rsidRDefault="0014690E" w:rsidP="0014690E">
      <w:pPr>
        <w:widowControl w:val="0"/>
        <w:suppressAutoHyphens/>
        <w:rPr>
          <w:vanish/>
          <w:color w:val="000000"/>
          <w:sz w:val="22"/>
          <w:szCs w:val="22"/>
        </w:rPr>
      </w:pPr>
      <w:r w:rsidRPr="007E5803">
        <w:rPr>
          <w:vanish/>
          <w:color w:val="000000"/>
          <w:sz w:val="22"/>
          <w:szCs w:val="22"/>
        </w:rPr>
        <w:t>__________________</w:t>
      </w:r>
    </w:p>
    <w:p w:rsidR="0014690E" w:rsidRPr="007E5803" w:rsidRDefault="0014690E" w:rsidP="0014690E">
      <w:pPr>
        <w:widowControl w:val="0"/>
        <w:shd w:val="clear" w:color="auto" w:fill="FFFFFF"/>
        <w:rPr>
          <w:vanish/>
          <w:sz w:val="22"/>
          <w:szCs w:val="22"/>
        </w:rPr>
      </w:pPr>
      <w:r w:rsidRPr="007E5803">
        <w:rPr>
          <w:vanish/>
          <w:sz w:val="22"/>
          <w:szCs w:val="22"/>
        </w:rPr>
        <w:t xml:space="preserve">** TIC pastaba. </w:t>
      </w:r>
      <w:r>
        <w:rPr>
          <w:vanish/>
          <w:sz w:val="22"/>
          <w:szCs w:val="22"/>
        </w:rPr>
        <w:t>Schemą</w:t>
      </w:r>
      <w:r w:rsidRPr="007E5803">
        <w:rPr>
          <w:vanish/>
          <w:sz w:val="22"/>
          <w:szCs w:val="22"/>
        </w:rPr>
        <w:t xml:space="preserve"> žr.</w:t>
      </w:r>
    </w:p>
    <w:p w:rsidR="0014690E" w:rsidRPr="007E5803" w:rsidRDefault="0014690E" w:rsidP="0014690E">
      <w:pPr>
        <w:widowControl w:val="0"/>
        <w:shd w:val="clear" w:color="auto" w:fill="FFFFFF"/>
        <w:rPr>
          <w:vanish/>
          <w:sz w:val="22"/>
          <w:szCs w:val="22"/>
        </w:rPr>
      </w:pPr>
      <w:r w:rsidRPr="007E5803">
        <w:rPr>
          <w:vanish/>
          <w:sz w:val="22"/>
          <w:szCs w:val="22"/>
        </w:rPr>
        <w:t>Žin., 2013, Nr. 74-3746, 117 psl. **</w:t>
      </w:r>
    </w:p>
    <w:p w:rsidR="0014690E" w:rsidRDefault="0014690E" w:rsidP="0014690E">
      <w:bookmarkStart w:id="0" w:name="_GoBack"/>
      <w:bookmarkEnd w:id="0"/>
    </w:p>
    <w:sectPr w:rsidR="0014690E" w:rsidSect="0014690E"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E" w:rsidRDefault="0014690E" w:rsidP="00236D6B">
      <w:r>
        <w:separator/>
      </w:r>
    </w:p>
  </w:endnote>
  <w:endnote w:type="continuationSeparator" w:id="0">
    <w:p w:rsidR="0014690E" w:rsidRDefault="0014690E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E" w:rsidRDefault="0014690E" w:rsidP="00236D6B">
      <w:r>
        <w:separator/>
      </w:r>
    </w:p>
  </w:footnote>
  <w:footnote w:type="continuationSeparator" w:id="0">
    <w:p w:rsidR="0014690E" w:rsidRDefault="0014690E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0E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0E"/>
    <w:rsid w:val="00050041"/>
    <w:rsid w:val="0014690E"/>
    <w:rsid w:val="001A47A9"/>
    <w:rsid w:val="00217183"/>
    <w:rsid w:val="00236D6B"/>
    <w:rsid w:val="004415F9"/>
    <w:rsid w:val="00464771"/>
    <w:rsid w:val="004A3875"/>
    <w:rsid w:val="004B6F32"/>
    <w:rsid w:val="005D61C5"/>
    <w:rsid w:val="00755752"/>
    <w:rsid w:val="00851E02"/>
    <w:rsid w:val="00887561"/>
    <w:rsid w:val="008B3C0F"/>
    <w:rsid w:val="00C26569"/>
    <w:rsid w:val="00CE336C"/>
    <w:rsid w:val="00D52531"/>
    <w:rsid w:val="00D84D11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69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lang w:eastAsia="en-US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lang w:eastAsia="en-US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69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lang w:eastAsia="en-US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lang w:eastAsia="en-US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TAMALIŪNIENĖ Vilija</cp:lastModifiedBy>
  <cp:revision>1</cp:revision>
  <dcterms:created xsi:type="dcterms:W3CDTF">2015-05-04T12:06:00Z</dcterms:created>
  <dcterms:modified xsi:type="dcterms:W3CDTF">2015-05-04T12:08:00Z</dcterms:modified>
</cp:coreProperties>
</file>