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2 pr."/>
        <w:tag w:val="part_9f699942afcd40cc9ae0eef5e11d0c1e"/>
        <w:id w:val="-1680579037"/>
        <w:lock w:val="sdtLocked"/>
      </w:sdtPr>
      <w:sdtEndPr/>
      <w:sdtContent>
        <w:p w:rsidR="00F6455D" w:rsidRDefault="003D5BED" w:rsidP="003D5BED">
          <w:pPr>
            <w:tabs>
              <w:tab w:val="center" w:pos="4986"/>
              <w:tab w:val="right" w:pos="9972"/>
            </w:tabs>
            <w:ind w:firstLine="6662"/>
            <w:rPr>
              <w:sz w:val="20"/>
            </w:rPr>
          </w:pPr>
          <w:r>
            <w:rPr>
              <w:sz w:val="20"/>
            </w:rPr>
            <w:t xml:space="preserve">Valstybės pagalbos teikimo už šalutinių gyvūninių </w:t>
          </w:r>
        </w:p>
        <w:p w:rsidR="00F6455D" w:rsidRDefault="003D5BED" w:rsidP="003D5BED">
          <w:pPr>
            <w:ind w:firstLine="6662"/>
            <w:rPr>
              <w:sz w:val="20"/>
            </w:rPr>
          </w:pPr>
          <w:r>
            <w:rPr>
              <w:sz w:val="20"/>
            </w:rPr>
            <w:t xml:space="preserve">produktų, neskirtų vartoti žmonėms, šalinimą ir </w:t>
          </w:r>
        </w:p>
        <w:p w:rsidR="00F6455D" w:rsidRDefault="003D5BED" w:rsidP="003D5BED">
          <w:pPr>
            <w:ind w:firstLine="6662"/>
            <w:rPr>
              <w:sz w:val="20"/>
            </w:rPr>
          </w:pPr>
          <w:r>
            <w:rPr>
              <w:sz w:val="20"/>
            </w:rPr>
            <w:t xml:space="preserve">naikinimą taisyklių </w:t>
          </w:r>
        </w:p>
        <w:p w:rsidR="00F6455D" w:rsidRDefault="0087163C" w:rsidP="003D5BED">
          <w:pPr>
            <w:ind w:firstLine="6662"/>
            <w:rPr>
              <w:bCs/>
              <w:sz w:val="20"/>
            </w:rPr>
          </w:pPr>
          <w:sdt>
            <w:sdtPr>
              <w:alias w:val="Numeris"/>
              <w:tag w:val="nr_9f699942afcd40cc9ae0eef5e11d0c1e"/>
              <w:id w:val="1075242695"/>
              <w:lock w:val="sdtLocked"/>
            </w:sdtPr>
            <w:sdtEndPr/>
            <w:sdtContent>
              <w:r w:rsidR="003D5BED">
                <w:rPr>
                  <w:sz w:val="20"/>
                </w:rPr>
                <w:t>2</w:t>
              </w:r>
            </w:sdtContent>
          </w:sdt>
          <w:r w:rsidR="003D5BED">
            <w:rPr>
              <w:sz w:val="20"/>
            </w:rPr>
            <w:t xml:space="preserve"> priedas</w:t>
          </w:r>
          <w:r w:rsidR="003D5BED">
            <w:rPr>
              <w:bCs/>
              <w:sz w:val="20"/>
            </w:rPr>
            <w:t xml:space="preserve"> </w:t>
          </w:r>
        </w:p>
        <w:p w:rsidR="00F6455D" w:rsidRDefault="00F6455D">
          <w:pPr>
            <w:ind w:left="6663"/>
            <w:rPr>
              <w:bCs/>
              <w:sz w:val="22"/>
              <w:szCs w:val="22"/>
            </w:rPr>
          </w:pPr>
        </w:p>
        <w:p w:rsidR="00F6455D" w:rsidRDefault="0087163C">
          <w:pPr>
            <w:tabs>
              <w:tab w:val="left" w:pos="6660"/>
            </w:tabs>
            <w:jc w:val="center"/>
            <w:rPr>
              <w:b/>
              <w:bCs/>
              <w:sz w:val="22"/>
              <w:szCs w:val="22"/>
            </w:rPr>
          </w:pPr>
          <w:sdt>
            <w:sdtPr>
              <w:alias w:val="Pavadinimas"/>
              <w:tag w:val="title_9f699942afcd40cc9ae0eef5e11d0c1e"/>
              <w:id w:val="-999189035"/>
              <w:lock w:val="sdtLocked"/>
            </w:sdtPr>
            <w:sdtEndPr/>
            <w:sdtContent>
              <w:r w:rsidR="003D5BED">
                <w:rPr>
                  <w:b/>
                  <w:bCs/>
                  <w:sz w:val="22"/>
                  <w:szCs w:val="22"/>
                </w:rPr>
                <w:t>(Duomenų patvirtinimo deklaracijos valstybės pagalbai gauti už šalutinių gyvūninių produktų, neskirtų vartoti žmonėms, šalinimą ir naikinimą forma)</w:t>
              </w:r>
            </w:sdtContent>
          </w:sdt>
        </w:p>
        <w:p w:rsidR="00F6455D" w:rsidRDefault="00F6455D">
          <w:pPr>
            <w:tabs>
              <w:tab w:val="left" w:pos="6660"/>
            </w:tabs>
            <w:jc w:val="center"/>
            <w:rPr>
              <w:sz w:val="22"/>
              <w:szCs w:val="22"/>
            </w:rPr>
          </w:pPr>
        </w:p>
        <w:p w:rsidR="00F6455D" w:rsidRDefault="003D5BED">
          <w:pPr>
            <w:tabs>
              <w:tab w:val="left" w:pos="6660"/>
            </w:tabs>
            <w:jc w:val="center"/>
            <w:rPr>
              <w:sz w:val="22"/>
              <w:szCs w:val="22"/>
            </w:rPr>
          </w:pPr>
          <w:r>
            <w:rPr>
              <w:sz w:val="22"/>
              <w:szCs w:val="22"/>
            </w:rPr>
            <w:t>______________________________________________________________________</w:t>
          </w:r>
        </w:p>
        <w:p w:rsidR="00F6455D" w:rsidRDefault="003D5BED">
          <w:pPr>
            <w:tabs>
              <w:tab w:val="left" w:pos="6660"/>
            </w:tabs>
            <w:jc w:val="center"/>
            <w:rPr>
              <w:sz w:val="22"/>
              <w:szCs w:val="22"/>
              <w:lang w:val="es-ES"/>
            </w:rPr>
          </w:pPr>
          <w:r>
            <w:rPr>
              <w:color w:val="000000"/>
              <w:sz w:val="22"/>
              <w:szCs w:val="22"/>
            </w:rPr>
            <w:t>(šalutinių gyvūninių produktų</w:t>
          </w:r>
          <w:r>
            <w:rPr>
              <w:sz w:val="22"/>
              <w:szCs w:val="22"/>
            </w:rPr>
            <w:t xml:space="preserve"> turėtojo </w:t>
          </w:r>
          <w:proofErr w:type="spellStart"/>
          <w:r>
            <w:rPr>
              <w:sz w:val="22"/>
              <w:szCs w:val="22"/>
              <w:lang w:val="es-ES"/>
            </w:rPr>
            <w:t>vardas</w:t>
          </w:r>
          <w:proofErr w:type="spellEnd"/>
          <w:r>
            <w:rPr>
              <w:sz w:val="22"/>
              <w:szCs w:val="22"/>
              <w:lang w:val="es-ES"/>
            </w:rPr>
            <w:t xml:space="preserve">,  </w:t>
          </w:r>
          <w:proofErr w:type="spellStart"/>
          <w:r>
            <w:rPr>
              <w:sz w:val="22"/>
              <w:szCs w:val="22"/>
              <w:lang w:val="es-ES"/>
            </w:rPr>
            <w:t>pavardė</w:t>
          </w:r>
          <w:proofErr w:type="spellEnd"/>
          <w:r>
            <w:rPr>
              <w:sz w:val="22"/>
              <w:szCs w:val="22"/>
              <w:lang w:val="es-ES"/>
            </w:rPr>
            <w:t xml:space="preserve"> / </w:t>
          </w:r>
          <w:proofErr w:type="spellStart"/>
          <w:r>
            <w:rPr>
              <w:sz w:val="22"/>
              <w:szCs w:val="22"/>
              <w:lang w:val="es-ES"/>
            </w:rPr>
            <w:t>įmonės</w:t>
          </w:r>
          <w:proofErr w:type="spellEnd"/>
          <w:r>
            <w:rPr>
              <w:sz w:val="22"/>
              <w:szCs w:val="22"/>
              <w:lang w:val="es-ES"/>
            </w:rPr>
            <w:t xml:space="preserve"> </w:t>
          </w:r>
          <w:proofErr w:type="spellStart"/>
          <w:r>
            <w:rPr>
              <w:sz w:val="22"/>
              <w:szCs w:val="22"/>
              <w:lang w:val="es-ES"/>
            </w:rPr>
            <w:t>pavadinimas</w:t>
          </w:r>
          <w:proofErr w:type="spellEnd"/>
          <w:r>
            <w:rPr>
              <w:sz w:val="22"/>
              <w:szCs w:val="22"/>
              <w:lang w:val="es-ES"/>
            </w:rPr>
            <w:t>)</w:t>
          </w:r>
        </w:p>
        <w:p w:rsidR="00F6455D" w:rsidRDefault="003D5BED">
          <w:pPr>
            <w:tabs>
              <w:tab w:val="left" w:pos="6660"/>
            </w:tabs>
            <w:jc w:val="center"/>
            <w:rPr>
              <w:sz w:val="20"/>
              <w:lang w:val="es-ES"/>
            </w:rPr>
          </w:pPr>
          <w:r>
            <w:rPr>
              <w:sz w:val="20"/>
              <w:lang w:val="es-ES"/>
            </w:rPr>
            <w:t>________________________________________________</w:t>
          </w:r>
        </w:p>
        <w:p w:rsidR="00F6455D" w:rsidRDefault="003D5BED">
          <w:pPr>
            <w:tabs>
              <w:tab w:val="left" w:pos="6660"/>
            </w:tabs>
            <w:jc w:val="center"/>
            <w:rPr>
              <w:sz w:val="22"/>
              <w:szCs w:val="22"/>
              <w:lang w:val="es-ES"/>
            </w:rPr>
          </w:pPr>
          <w:r>
            <w:rPr>
              <w:sz w:val="22"/>
              <w:szCs w:val="22"/>
              <w:lang w:val="es-ES"/>
            </w:rPr>
            <w:t>(</w:t>
          </w:r>
          <w:proofErr w:type="spellStart"/>
          <w:r>
            <w:rPr>
              <w:sz w:val="22"/>
              <w:szCs w:val="22"/>
              <w:lang w:val="es-ES"/>
            </w:rPr>
            <w:t>asmens</w:t>
          </w:r>
          <w:proofErr w:type="spellEnd"/>
          <w:r>
            <w:rPr>
              <w:sz w:val="22"/>
              <w:szCs w:val="22"/>
              <w:lang w:val="es-ES"/>
            </w:rPr>
            <w:t xml:space="preserve"> / </w:t>
          </w:r>
          <w:proofErr w:type="spellStart"/>
          <w:r>
            <w:rPr>
              <w:sz w:val="22"/>
              <w:szCs w:val="22"/>
              <w:lang w:val="es-ES"/>
            </w:rPr>
            <w:t>įmonės</w:t>
          </w:r>
          <w:proofErr w:type="spellEnd"/>
          <w:r>
            <w:rPr>
              <w:sz w:val="22"/>
              <w:szCs w:val="22"/>
              <w:lang w:val="es-ES"/>
            </w:rPr>
            <w:t xml:space="preserve"> </w:t>
          </w:r>
          <w:proofErr w:type="spellStart"/>
          <w:r>
            <w:rPr>
              <w:sz w:val="22"/>
              <w:szCs w:val="22"/>
              <w:lang w:val="es-ES"/>
            </w:rPr>
            <w:t>kodas</w:t>
          </w:r>
          <w:proofErr w:type="spellEnd"/>
          <w:r>
            <w:rPr>
              <w:sz w:val="22"/>
              <w:szCs w:val="22"/>
              <w:lang w:val="es-ES"/>
            </w:rPr>
            <w:t>)</w:t>
          </w:r>
        </w:p>
        <w:p w:rsidR="00F6455D" w:rsidRDefault="00F6455D">
          <w:pPr>
            <w:tabs>
              <w:tab w:val="left" w:pos="6660"/>
            </w:tabs>
            <w:jc w:val="center"/>
            <w:rPr>
              <w:sz w:val="20"/>
              <w:lang w:val="es-ES"/>
            </w:rPr>
          </w:pPr>
        </w:p>
        <w:sdt>
          <w:sdtPr>
            <w:alias w:val="lentele"/>
            <w:tag w:val="part_a81c0fbf835f43919515581095efb215"/>
            <w:id w:val="2034530487"/>
            <w:lock w:val="sdtLocked"/>
          </w:sdtPr>
          <w:sdtEndPr/>
          <w:sdtContent>
            <w:p w:rsidR="00F6455D" w:rsidRDefault="0087163C">
              <w:pPr>
                <w:tabs>
                  <w:tab w:val="left" w:pos="6660"/>
                </w:tabs>
                <w:jc w:val="center"/>
                <w:rPr>
                  <w:b/>
                  <w:bCs/>
                  <w:szCs w:val="24"/>
                </w:rPr>
              </w:pPr>
              <w:sdt>
                <w:sdtPr>
                  <w:alias w:val="Pavadinimas"/>
                  <w:tag w:val="title_a81c0fbf835f43919515581095efb215"/>
                  <w:id w:val="1735424798"/>
                  <w:lock w:val="sdtLocked"/>
                </w:sdtPr>
                <w:sdtEndPr/>
                <w:sdtContent>
                  <w:r w:rsidR="003D5BED">
                    <w:rPr>
                      <w:b/>
                      <w:bCs/>
                      <w:szCs w:val="24"/>
                    </w:rPr>
                    <w:t>DUOMENŲ PATVIRTINIMO DEKLARACIJA VALSTYBĖS PAGALBAI GAUTI UŽ ŠALUTINIŲ GYVŪNINIŲ PRODUKTŲ, NESKIRTŲ VARTOTI ŽMONĖMS, ŠALINIMĄ IR NAIKINIMĄ</w:t>
                  </w:r>
                </w:sdtContent>
              </w:sdt>
            </w:p>
            <w:p w:rsidR="00F6455D" w:rsidRDefault="00F6455D">
              <w:pPr>
                <w:ind w:right="-23"/>
                <w:jc w:val="center"/>
                <w:rPr>
                  <w:szCs w:val="24"/>
                </w:rPr>
              </w:pPr>
            </w:p>
            <w:p w:rsidR="00F6455D" w:rsidRDefault="00F6455D">
              <w:pPr>
                <w:jc w:val="center"/>
                <w:rPr>
                  <w:szCs w:val="24"/>
                </w:rPr>
              </w:pPr>
            </w:p>
            <w:tbl>
              <w:tblPr>
                <w:tblW w:w="9951" w:type="dxa"/>
                <w:tblInd w:w="392" w:type="dxa"/>
                <w:tblLayout w:type="fixed"/>
                <w:tblLook w:val="01E0" w:firstRow="1" w:lastRow="1" w:firstColumn="1" w:lastColumn="1" w:noHBand="0" w:noVBand="0"/>
              </w:tblPr>
              <w:tblGrid>
                <w:gridCol w:w="737"/>
                <w:gridCol w:w="3344"/>
                <w:gridCol w:w="4707"/>
                <w:gridCol w:w="1163"/>
              </w:tblGrid>
              <w:tr w:rsidR="00F6455D">
                <w:trPr>
                  <w:trHeight w:val="449"/>
                </w:trPr>
                <w:tc>
                  <w:tcPr>
                    <w:tcW w:w="9951" w:type="dxa"/>
                    <w:gridSpan w:val="4"/>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Aš, pretenduodamas gauti valstybės pagalbą už šalutinių gyvūninių produktų, neskirtų vartoti žmonėms, pašalinimą ir sunaikinimą, pasirašydamas patvirtinu, kad:</w:t>
                    </w:r>
                  </w:p>
                </w:tc>
              </w:tr>
              <w:tr w:rsidR="00F6455D">
                <w:trPr>
                  <w:trHeight w:val="1180"/>
                </w:trPr>
                <w:tc>
                  <w:tcPr>
                    <w:tcW w:w="737"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1.</w:t>
                    </w:r>
                  </w:p>
                </w:tc>
                <w:tc>
                  <w:tcPr>
                    <w:tcW w:w="9214" w:type="dxa"/>
                    <w:gridSpan w:val="3"/>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color w:val="000000"/>
                      </w:rPr>
                      <w:t xml:space="preserve">Vadovaujantis </w:t>
                    </w:r>
                    <w:r>
                      <w:t xml:space="preserve">2022 m. gruodžio 14 d. Europos Komisijos reglamento </w:t>
                    </w:r>
                    <w:hyperlink r:id="rId7" w:tgtFrame="_blank" w:history="1">
                      <w:r>
                        <w:rPr>
                          <w:color w:val="0000FF" w:themeColor="hyperlink"/>
                          <w:u w:val="single"/>
                        </w:rPr>
                        <w:t>(ES) Nr. 2022/2472</w:t>
                      </w:r>
                    </w:hyperlink>
                    <w:r>
                      <w:t xml:space="preserve">, kuriuo skelbiama, kad tam tikrų kategorijų pagalba žemės bei miškų ūkio sektoriuose ir kaimo vietovėse yra suderinama su vidaus rinka pagal Sutarties dėl Europos Sąjungos veikimo 107 ir 108 straipsnius (toliau – Reglamentas </w:t>
                    </w:r>
                    <w:hyperlink r:id="rId8" w:tgtFrame="_blank" w:history="1">
                      <w:r>
                        <w:rPr>
                          <w:color w:val="0000FF" w:themeColor="hyperlink"/>
                          <w:u w:val="single"/>
                        </w:rPr>
                        <w:t>(ES) Nr. 2022/2472</w:t>
                      </w:r>
                    </w:hyperlink>
                    <w:r>
                      <w:t xml:space="preserve">), </w:t>
                    </w:r>
                    <w:r>
                      <w:rPr>
                        <w:szCs w:val="24"/>
                      </w:rPr>
                      <w:t>I priedo nuostatomis, esu pripažįstamas:</w:t>
                    </w:r>
                  </w:p>
                </w:tc>
              </w:tr>
              <w:tr w:rsidR="00F6455D">
                <w:trPr>
                  <w:trHeight w:val="132"/>
                </w:trPr>
                <w:tc>
                  <w:tcPr>
                    <w:tcW w:w="737" w:type="dxa"/>
                    <w:vMerge w:val="restart"/>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1.1</w:t>
                    </w:r>
                  </w:p>
                </w:tc>
                <w:tc>
                  <w:tcPr>
                    <w:tcW w:w="9214" w:type="dxa"/>
                    <w:gridSpan w:val="3"/>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šios rūšies įmone</w:t>
                    </w:r>
                    <w:r>
                      <w:rPr>
                        <w:szCs w:val="24"/>
                        <w:lang w:val="en-US"/>
                      </w:rPr>
                      <w:t>*</w:t>
                    </w:r>
                    <w:r>
                      <w:rPr>
                        <w:szCs w:val="24"/>
                      </w:rPr>
                      <w:t>:</w:t>
                    </w:r>
                  </w:p>
                </w:tc>
              </w:tr>
              <w:tr w:rsidR="00F6455D">
                <w:trPr>
                  <w:trHeight w:val="131"/>
                </w:trPr>
                <w:tc>
                  <w:tcPr>
                    <w:tcW w:w="737" w:type="dxa"/>
                    <w:vMerge/>
                    <w:tcBorders>
                      <w:top w:val="single" w:sz="4" w:space="0" w:color="auto"/>
                      <w:left w:val="single" w:sz="4" w:space="0" w:color="auto"/>
                      <w:bottom w:val="single" w:sz="4" w:space="0" w:color="auto"/>
                      <w:right w:val="single" w:sz="4" w:space="0" w:color="auto"/>
                    </w:tcBorders>
                  </w:tcPr>
                  <w:p w:rsidR="00F6455D" w:rsidRDefault="00F6455D">
                    <w:pPr>
                      <w:tabs>
                        <w:tab w:val="left" w:pos="1200"/>
                      </w:tabs>
                      <w:jc w:val="both"/>
                      <w:rPr>
                        <w:szCs w:val="24"/>
                      </w:rPr>
                    </w:pPr>
                  </w:p>
                </w:tc>
                <w:tc>
                  <w:tcPr>
                    <w:tcW w:w="8051" w:type="dxa"/>
                    <w:gridSpan w:val="2"/>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savarankiška įmone</w:t>
                    </w:r>
                  </w:p>
                </w:tc>
                <w:tc>
                  <w:tcPr>
                    <w:tcW w:w="1163"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b/>
                        <w:bCs/>
                        <w:szCs w:val="24"/>
                      </w:rPr>
                    </w:pPr>
                    <w:r>
                      <w:rPr>
                        <w:b/>
                        <w:bCs/>
                        <w:szCs w:val="24"/>
                      </w:rPr>
                      <w:fldChar w:fldCharType="begin" w:fldLock="1">
                        <w:ffData>
                          <w:name w:val="Check16"/>
                          <w:enabled/>
                          <w:calcOnExit w:val="0"/>
                          <w:checkBox>
                            <w:sizeAuto/>
                            <w:default w:val="0"/>
                          </w:checkBox>
                        </w:ffData>
                      </w:fldChar>
                    </w:r>
                    <w:r>
                      <w:rPr>
                        <w:b/>
                        <w:bCs/>
                        <w:szCs w:val="24"/>
                      </w:rPr>
                      <w:instrText xml:space="preserve"> FORMCHECKBOX </w:instrText>
                    </w:r>
                    <w:r w:rsidR="0087163C">
                      <w:rPr>
                        <w:b/>
                        <w:bCs/>
                        <w:szCs w:val="24"/>
                      </w:rPr>
                    </w:r>
                    <w:r w:rsidR="0087163C">
                      <w:rPr>
                        <w:b/>
                        <w:bCs/>
                        <w:szCs w:val="24"/>
                      </w:rPr>
                      <w:fldChar w:fldCharType="separate"/>
                    </w:r>
                    <w:r>
                      <w:rPr>
                        <w:b/>
                        <w:bCs/>
                        <w:szCs w:val="24"/>
                      </w:rPr>
                      <w:fldChar w:fldCharType="end"/>
                    </w:r>
                  </w:p>
                </w:tc>
              </w:tr>
              <w:tr w:rsidR="00F6455D">
                <w:trPr>
                  <w:trHeight w:val="2282"/>
                </w:trPr>
                <w:tc>
                  <w:tcPr>
                    <w:tcW w:w="737" w:type="dxa"/>
                    <w:vMerge/>
                    <w:tcBorders>
                      <w:top w:val="single" w:sz="4" w:space="0" w:color="auto"/>
                      <w:left w:val="single" w:sz="4" w:space="0" w:color="auto"/>
                      <w:bottom w:val="single" w:sz="4" w:space="0" w:color="auto"/>
                      <w:right w:val="single" w:sz="4" w:space="0" w:color="auto"/>
                    </w:tcBorders>
                  </w:tcPr>
                  <w:p w:rsidR="00F6455D" w:rsidRDefault="00F6455D">
                    <w:pPr>
                      <w:tabs>
                        <w:tab w:val="left" w:pos="1200"/>
                      </w:tabs>
                      <w:jc w:val="both"/>
                      <w:rPr>
                        <w:szCs w:val="24"/>
                      </w:rPr>
                    </w:pPr>
                  </w:p>
                </w:tc>
                <w:tc>
                  <w:tcPr>
                    <w:tcW w:w="8051" w:type="dxa"/>
                    <w:gridSpan w:val="2"/>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pPr>
                    <w:r>
                      <w:t>įmone partnere**</w:t>
                    </w:r>
                  </w:p>
                  <w:p w:rsidR="00F6455D" w:rsidRDefault="003D5BED">
                    <w:pPr>
                      <w:shd w:val="clear" w:color="auto" w:fill="FFFFFF"/>
                      <w:jc w:val="center"/>
                      <w:rPr>
                        <w:color w:val="000000"/>
                        <w:szCs w:val="24"/>
                        <w:lang w:eastAsia="lt-LT"/>
                      </w:rPr>
                    </w:pPr>
                    <w:r>
                      <w:rPr>
                        <w:color w:val="000000"/>
                        <w:szCs w:val="24"/>
                        <w:lang w:eastAsia="lt-LT"/>
                      </w:rPr>
                      <w:t>Susiję asmenys:</w:t>
                    </w:r>
                  </w:p>
                  <w:p w:rsidR="00F6455D" w:rsidRDefault="003D5BED">
                    <w:pPr>
                      <w:shd w:val="clear" w:color="auto" w:fill="FFFFFF"/>
                      <w:jc w:val="both"/>
                      <w:rPr>
                        <w:color w:val="000000"/>
                        <w:szCs w:val="24"/>
                        <w:lang w:eastAsia="lt-LT"/>
                      </w:rPr>
                    </w:pPr>
                    <w:r>
                      <w:rPr>
                        <w:color w:val="000000"/>
                        <w:szCs w:val="24"/>
                        <w:lang w:eastAsia="lt-LT"/>
                      </w:rPr>
                      <w:t>Fiziniai asmenys, vykdantys ekonominę veiklą / juridiniai asmenys </w:t>
                    </w:r>
                    <w:r>
                      <w:rPr>
                        <w:i/>
                        <w:iCs/>
                        <w:color w:val="000000"/>
                        <w:szCs w:val="24"/>
                        <w:lang w:eastAsia="lt-LT"/>
                      </w:rPr>
                      <w:t>(nurodoma vardas ir pavardė / pavadinimas, asmens / įmonės kodas, akcijų procentas ir (arba) asmenų, turinčių balsavimo teisę, balsų skaičiaus procentinė išraiška)</w:t>
                    </w:r>
                    <w:r>
                      <w:rPr>
                        <w:color w:val="000000"/>
                        <w:szCs w:val="24"/>
                        <w:lang w:eastAsia="lt-LT"/>
                      </w:rPr>
                      <w:t>:</w:t>
                    </w:r>
                  </w:p>
                  <w:p w:rsidR="00F6455D" w:rsidRDefault="003D5BED">
                    <w:pPr>
                      <w:shd w:val="clear" w:color="auto" w:fill="FFFFFF"/>
                      <w:jc w:val="both"/>
                      <w:rPr>
                        <w:color w:val="000000"/>
                        <w:szCs w:val="24"/>
                        <w:lang w:eastAsia="lt-LT"/>
                      </w:rPr>
                    </w:pPr>
                    <w:r>
                      <w:rPr>
                        <w:color w:val="000000"/>
                        <w:szCs w:val="24"/>
                        <w:lang w:eastAsia="lt-LT"/>
                      </w:rPr>
                      <w:t>1.</w:t>
                    </w:r>
                  </w:p>
                  <w:p w:rsidR="00F6455D" w:rsidRDefault="003D5BED">
                    <w:pPr>
                      <w:shd w:val="clear" w:color="auto" w:fill="FFFFFF"/>
                      <w:jc w:val="both"/>
                      <w:rPr>
                        <w:color w:val="000000"/>
                        <w:szCs w:val="24"/>
                        <w:lang w:eastAsia="lt-LT"/>
                      </w:rPr>
                    </w:pPr>
                    <w:r>
                      <w:rPr>
                        <w:color w:val="000000"/>
                        <w:szCs w:val="24"/>
                        <w:lang w:eastAsia="lt-LT"/>
                      </w:rPr>
                      <w:t>2.</w:t>
                    </w:r>
                  </w:p>
                  <w:p w:rsidR="00F6455D" w:rsidRDefault="003D5BED">
                    <w:pPr>
                      <w:shd w:val="clear" w:color="auto" w:fill="FFFFFF"/>
                      <w:jc w:val="both"/>
                      <w:rPr>
                        <w:szCs w:val="24"/>
                        <w:lang w:eastAsia="lt-LT"/>
                      </w:rPr>
                    </w:pPr>
                    <w:r>
                      <w:rPr>
                        <w:color w:val="000000"/>
                        <w:szCs w:val="24"/>
                        <w:lang w:eastAsia="lt-LT"/>
                      </w:rPr>
                      <w:t>n.</w:t>
                    </w:r>
                  </w:p>
                </w:tc>
                <w:tc>
                  <w:tcPr>
                    <w:tcW w:w="1163"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b/>
                        <w:bCs/>
                        <w:szCs w:val="24"/>
                      </w:rPr>
                    </w:pPr>
                    <w:r>
                      <w:rPr>
                        <w:b/>
                        <w:bCs/>
                        <w:szCs w:val="24"/>
                      </w:rPr>
                      <w:fldChar w:fldCharType="begin" w:fldLock="1">
                        <w:ffData>
                          <w:name w:val="Check16"/>
                          <w:enabled/>
                          <w:calcOnExit w:val="0"/>
                          <w:checkBox>
                            <w:sizeAuto/>
                            <w:default w:val="0"/>
                          </w:checkBox>
                        </w:ffData>
                      </w:fldChar>
                    </w:r>
                    <w:r>
                      <w:rPr>
                        <w:b/>
                        <w:bCs/>
                        <w:szCs w:val="24"/>
                      </w:rPr>
                      <w:instrText xml:space="preserve"> FORMCHECKBOX </w:instrText>
                    </w:r>
                    <w:r w:rsidR="0087163C">
                      <w:rPr>
                        <w:b/>
                        <w:bCs/>
                        <w:szCs w:val="24"/>
                      </w:rPr>
                    </w:r>
                    <w:r w:rsidR="0087163C">
                      <w:rPr>
                        <w:b/>
                        <w:bCs/>
                        <w:szCs w:val="24"/>
                      </w:rPr>
                      <w:fldChar w:fldCharType="separate"/>
                    </w:r>
                    <w:r>
                      <w:rPr>
                        <w:b/>
                        <w:bCs/>
                        <w:szCs w:val="24"/>
                      </w:rPr>
                      <w:fldChar w:fldCharType="end"/>
                    </w:r>
                  </w:p>
                </w:tc>
              </w:tr>
              <w:tr w:rsidR="00F6455D">
                <w:trPr>
                  <w:trHeight w:val="2258"/>
                </w:trPr>
                <w:tc>
                  <w:tcPr>
                    <w:tcW w:w="737" w:type="dxa"/>
                    <w:vMerge/>
                    <w:tcBorders>
                      <w:top w:val="single" w:sz="4" w:space="0" w:color="auto"/>
                      <w:left w:val="single" w:sz="4" w:space="0" w:color="auto"/>
                      <w:bottom w:val="single" w:sz="4" w:space="0" w:color="auto"/>
                      <w:right w:val="single" w:sz="4" w:space="0" w:color="auto"/>
                    </w:tcBorders>
                  </w:tcPr>
                  <w:p w:rsidR="00F6455D" w:rsidRDefault="00F6455D">
                    <w:pPr>
                      <w:tabs>
                        <w:tab w:val="left" w:pos="1200"/>
                      </w:tabs>
                      <w:jc w:val="both"/>
                      <w:rPr>
                        <w:szCs w:val="24"/>
                      </w:rPr>
                    </w:pPr>
                  </w:p>
                </w:tc>
                <w:tc>
                  <w:tcPr>
                    <w:tcW w:w="8051" w:type="dxa"/>
                    <w:gridSpan w:val="2"/>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pPr>
                    <w:r>
                      <w:t>susijusia įmone***</w:t>
                    </w:r>
                  </w:p>
                  <w:p w:rsidR="00F6455D" w:rsidRDefault="003D5BED">
                    <w:pPr>
                      <w:shd w:val="clear" w:color="auto" w:fill="FFFFFF"/>
                      <w:jc w:val="center"/>
                      <w:rPr>
                        <w:color w:val="000000"/>
                        <w:szCs w:val="24"/>
                        <w:lang w:eastAsia="lt-LT"/>
                      </w:rPr>
                    </w:pPr>
                    <w:r>
                      <w:rPr>
                        <w:color w:val="000000"/>
                        <w:szCs w:val="24"/>
                        <w:lang w:eastAsia="lt-LT"/>
                      </w:rPr>
                      <w:t>Susiję asmenys:</w:t>
                    </w:r>
                  </w:p>
                  <w:p w:rsidR="00F6455D" w:rsidRDefault="003D5BED">
                    <w:pPr>
                      <w:shd w:val="clear" w:color="auto" w:fill="FFFFFF"/>
                      <w:jc w:val="both"/>
                      <w:rPr>
                        <w:color w:val="000000"/>
                        <w:szCs w:val="24"/>
                        <w:lang w:eastAsia="lt-LT"/>
                      </w:rPr>
                    </w:pPr>
                    <w:r>
                      <w:rPr>
                        <w:color w:val="000000"/>
                        <w:szCs w:val="24"/>
                        <w:lang w:eastAsia="lt-LT"/>
                      </w:rPr>
                      <w:t>Fiziniai asmenys, vykdantys ekonominę veiklą / juridiniai asmenys (</w:t>
                    </w:r>
                    <w:r>
                      <w:rPr>
                        <w:i/>
                        <w:iCs/>
                        <w:color w:val="000000"/>
                        <w:szCs w:val="24"/>
                        <w:lang w:eastAsia="lt-LT"/>
                      </w:rPr>
                      <w:t>nurodoma vardas ir pavardė / pavadinimas, asmens / įmonės kodas ir akcijų procentas ir (arba) asmenų, turinčių balsavimo teisę, balsų skaičiaus procentinė išraiška</w:t>
                    </w:r>
                    <w:r>
                      <w:rPr>
                        <w:color w:val="000000"/>
                        <w:szCs w:val="24"/>
                        <w:lang w:eastAsia="lt-LT"/>
                      </w:rPr>
                      <w:t>):</w:t>
                    </w:r>
                  </w:p>
                  <w:p w:rsidR="00F6455D" w:rsidRDefault="003D5BED">
                    <w:pPr>
                      <w:shd w:val="clear" w:color="auto" w:fill="FFFFFF"/>
                      <w:jc w:val="both"/>
                      <w:rPr>
                        <w:color w:val="000000"/>
                        <w:szCs w:val="24"/>
                        <w:lang w:eastAsia="lt-LT"/>
                      </w:rPr>
                    </w:pPr>
                    <w:r>
                      <w:rPr>
                        <w:color w:val="000000"/>
                        <w:szCs w:val="24"/>
                        <w:lang w:eastAsia="lt-LT"/>
                      </w:rPr>
                      <w:t>1.</w:t>
                    </w:r>
                  </w:p>
                  <w:p w:rsidR="00F6455D" w:rsidRDefault="003D5BED">
                    <w:pPr>
                      <w:shd w:val="clear" w:color="auto" w:fill="FFFFFF"/>
                      <w:jc w:val="both"/>
                      <w:rPr>
                        <w:color w:val="000000"/>
                        <w:szCs w:val="24"/>
                        <w:lang w:eastAsia="lt-LT"/>
                      </w:rPr>
                    </w:pPr>
                    <w:r>
                      <w:rPr>
                        <w:color w:val="000000"/>
                        <w:szCs w:val="24"/>
                        <w:lang w:eastAsia="lt-LT"/>
                      </w:rPr>
                      <w:t>2.</w:t>
                    </w:r>
                  </w:p>
                  <w:p w:rsidR="00F6455D" w:rsidRDefault="003D5BED">
                    <w:pPr>
                      <w:shd w:val="clear" w:color="auto" w:fill="FFFFFF"/>
                      <w:jc w:val="both"/>
                      <w:rPr>
                        <w:szCs w:val="24"/>
                        <w:lang w:eastAsia="lt-LT"/>
                      </w:rPr>
                    </w:pPr>
                    <w:r>
                      <w:rPr>
                        <w:color w:val="000000"/>
                        <w:szCs w:val="24"/>
                        <w:lang w:eastAsia="lt-LT"/>
                      </w:rPr>
                      <w:t>n.</w:t>
                    </w:r>
                  </w:p>
                </w:tc>
                <w:tc>
                  <w:tcPr>
                    <w:tcW w:w="1163"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b/>
                        <w:bCs/>
                        <w:szCs w:val="24"/>
                      </w:rPr>
                    </w:pPr>
                    <w:r>
                      <w:rPr>
                        <w:b/>
                        <w:bCs/>
                        <w:szCs w:val="24"/>
                      </w:rPr>
                      <w:fldChar w:fldCharType="begin" w:fldLock="1">
                        <w:ffData>
                          <w:name w:val="Check16"/>
                          <w:enabled/>
                          <w:calcOnExit w:val="0"/>
                          <w:checkBox>
                            <w:sizeAuto/>
                            <w:default w:val="0"/>
                          </w:checkBox>
                        </w:ffData>
                      </w:fldChar>
                    </w:r>
                    <w:r>
                      <w:rPr>
                        <w:b/>
                        <w:bCs/>
                        <w:szCs w:val="24"/>
                      </w:rPr>
                      <w:instrText xml:space="preserve"> FORMCHECKBOX </w:instrText>
                    </w:r>
                    <w:r w:rsidR="0087163C">
                      <w:rPr>
                        <w:b/>
                        <w:bCs/>
                        <w:szCs w:val="24"/>
                      </w:rPr>
                    </w:r>
                    <w:r w:rsidR="0087163C">
                      <w:rPr>
                        <w:b/>
                        <w:bCs/>
                        <w:szCs w:val="24"/>
                      </w:rPr>
                      <w:fldChar w:fldCharType="separate"/>
                    </w:r>
                    <w:r>
                      <w:rPr>
                        <w:b/>
                        <w:bCs/>
                        <w:szCs w:val="24"/>
                      </w:rPr>
                      <w:fldChar w:fldCharType="end"/>
                    </w:r>
                  </w:p>
                </w:tc>
              </w:tr>
              <w:tr w:rsidR="00F6455D">
                <w:trPr>
                  <w:trHeight w:val="435"/>
                </w:trPr>
                <w:tc>
                  <w:tcPr>
                    <w:tcW w:w="737"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2.</w:t>
                    </w:r>
                  </w:p>
                </w:tc>
                <w:tc>
                  <w:tcPr>
                    <w:tcW w:w="8051" w:type="dxa"/>
                    <w:gridSpan w:val="2"/>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Žemės plotas, ha</w:t>
                    </w:r>
                  </w:p>
                </w:tc>
                <w:tc>
                  <w:tcPr>
                    <w:tcW w:w="1163" w:type="dxa"/>
                    <w:tcBorders>
                      <w:top w:val="single" w:sz="4" w:space="0" w:color="auto"/>
                      <w:left w:val="single" w:sz="4" w:space="0" w:color="auto"/>
                      <w:bottom w:val="single" w:sz="4" w:space="0" w:color="auto"/>
                      <w:right w:val="single" w:sz="4" w:space="0" w:color="auto"/>
                    </w:tcBorders>
                  </w:tcPr>
                  <w:p w:rsidR="00F6455D" w:rsidRDefault="00F6455D">
                    <w:pPr>
                      <w:tabs>
                        <w:tab w:val="left" w:pos="1200"/>
                      </w:tabs>
                      <w:jc w:val="both"/>
                      <w:rPr>
                        <w:szCs w:val="24"/>
                      </w:rPr>
                    </w:pPr>
                  </w:p>
                </w:tc>
              </w:tr>
              <w:tr w:rsidR="00F6455D">
                <w:trPr>
                  <w:trHeight w:val="439"/>
                </w:trPr>
                <w:tc>
                  <w:tcPr>
                    <w:tcW w:w="737" w:type="dxa"/>
                    <w:tcBorders>
                      <w:top w:val="single" w:sz="4" w:space="0" w:color="auto"/>
                      <w:left w:val="single" w:sz="4" w:space="0" w:color="auto"/>
                      <w:right w:val="single" w:sz="4" w:space="0" w:color="auto"/>
                    </w:tcBorders>
                  </w:tcPr>
                  <w:p w:rsidR="00F6455D" w:rsidRDefault="003D5BED">
                    <w:pPr>
                      <w:tabs>
                        <w:tab w:val="left" w:pos="1200"/>
                      </w:tabs>
                      <w:jc w:val="both"/>
                      <w:rPr>
                        <w:b/>
                        <w:bCs/>
                        <w:szCs w:val="24"/>
                      </w:rPr>
                    </w:pPr>
                    <w:r>
                      <w:rPr>
                        <w:szCs w:val="24"/>
                      </w:rPr>
                      <w:t>3.</w:t>
                    </w:r>
                  </w:p>
                </w:tc>
                <w:tc>
                  <w:tcPr>
                    <w:tcW w:w="8051" w:type="dxa"/>
                    <w:gridSpan w:val="2"/>
                    <w:tcBorders>
                      <w:top w:val="single" w:sz="4" w:space="0" w:color="auto"/>
                      <w:left w:val="single" w:sz="4" w:space="0" w:color="auto"/>
                      <w:right w:val="single" w:sz="4" w:space="0" w:color="auto"/>
                    </w:tcBorders>
                  </w:tcPr>
                  <w:p w:rsidR="00F6455D" w:rsidRDefault="003D5BED">
                    <w:pPr>
                      <w:tabs>
                        <w:tab w:val="left" w:pos="1200"/>
                      </w:tabs>
                      <w:jc w:val="both"/>
                      <w:rPr>
                        <w:szCs w:val="24"/>
                      </w:rPr>
                    </w:pPr>
                    <w:r>
                      <w:rPr>
                        <w:szCs w:val="24"/>
                      </w:rPr>
                      <w:t>Užsiimu pirmine žemės ūkio produktų gamyba</w:t>
                    </w:r>
                  </w:p>
                </w:tc>
                <w:tc>
                  <w:tcPr>
                    <w:tcW w:w="1163" w:type="dxa"/>
                    <w:tcBorders>
                      <w:top w:val="single" w:sz="4" w:space="0" w:color="auto"/>
                      <w:left w:val="single" w:sz="4" w:space="0" w:color="auto"/>
                      <w:right w:val="single" w:sz="4" w:space="0" w:color="auto"/>
                    </w:tcBorders>
                  </w:tcPr>
                  <w:p w:rsidR="00F6455D" w:rsidRDefault="003D5BED">
                    <w:pPr>
                      <w:rPr>
                        <w:b/>
                        <w:bCs/>
                        <w:szCs w:val="24"/>
                      </w:rPr>
                    </w:pPr>
                    <w:r>
                      <w:rPr>
                        <w:b/>
                        <w:bCs/>
                        <w:szCs w:val="24"/>
                      </w:rPr>
                      <w:fldChar w:fldCharType="begin" w:fldLock="1">
                        <w:ffData>
                          <w:name w:val="Check16"/>
                          <w:enabled/>
                          <w:calcOnExit w:val="0"/>
                          <w:checkBox>
                            <w:sizeAuto/>
                            <w:default w:val="0"/>
                          </w:checkBox>
                        </w:ffData>
                      </w:fldChar>
                    </w:r>
                    <w:r>
                      <w:rPr>
                        <w:b/>
                        <w:bCs/>
                        <w:szCs w:val="24"/>
                      </w:rPr>
                      <w:instrText xml:space="preserve"> FORMCHECKBOX </w:instrText>
                    </w:r>
                    <w:r w:rsidR="0087163C">
                      <w:rPr>
                        <w:b/>
                        <w:bCs/>
                        <w:szCs w:val="24"/>
                      </w:rPr>
                    </w:r>
                    <w:r w:rsidR="0087163C">
                      <w:rPr>
                        <w:b/>
                        <w:bCs/>
                        <w:szCs w:val="24"/>
                      </w:rPr>
                      <w:fldChar w:fldCharType="separate"/>
                    </w:r>
                    <w:r>
                      <w:rPr>
                        <w:b/>
                        <w:bCs/>
                        <w:szCs w:val="24"/>
                      </w:rPr>
                      <w:fldChar w:fldCharType="end"/>
                    </w:r>
                  </w:p>
                </w:tc>
              </w:tr>
              <w:tr w:rsidR="00F6455D">
                <w:tc>
                  <w:tcPr>
                    <w:tcW w:w="737"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4.</w:t>
                    </w:r>
                  </w:p>
                </w:tc>
                <w:tc>
                  <w:tcPr>
                    <w:tcW w:w="8051" w:type="dxa"/>
                    <w:gridSpan w:val="2"/>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Žemės ūkio valda įregistruota Lietuvos Respublikos žemės ūkio informacijos ir kaimo verslo registre, valdos  Nr.</w:t>
                    </w:r>
                  </w:p>
                </w:tc>
                <w:tc>
                  <w:tcPr>
                    <w:tcW w:w="1163" w:type="dxa"/>
                    <w:tcBorders>
                      <w:top w:val="single" w:sz="4" w:space="0" w:color="auto"/>
                      <w:left w:val="single" w:sz="4" w:space="0" w:color="auto"/>
                      <w:bottom w:val="single" w:sz="4" w:space="0" w:color="auto"/>
                      <w:right w:val="single" w:sz="4" w:space="0" w:color="auto"/>
                    </w:tcBorders>
                  </w:tcPr>
                  <w:p w:rsidR="00F6455D" w:rsidRDefault="00F6455D">
                    <w:pPr>
                      <w:tabs>
                        <w:tab w:val="left" w:pos="1200"/>
                      </w:tabs>
                      <w:jc w:val="both"/>
                      <w:rPr>
                        <w:b/>
                        <w:bCs/>
                        <w:szCs w:val="24"/>
                      </w:rPr>
                    </w:pPr>
                  </w:p>
                </w:tc>
              </w:tr>
              <w:tr w:rsidR="00F6455D">
                <w:tc>
                  <w:tcPr>
                    <w:tcW w:w="737"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5.</w:t>
                    </w:r>
                  </w:p>
                </w:tc>
                <w:tc>
                  <w:tcPr>
                    <w:tcW w:w="8051" w:type="dxa"/>
                    <w:gridSpan w:val="2"/>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Esu susipažinęs su Valstybės pagalbos teikimo už šalutinių gyvūninių produktų, neskirtų vartoti žmonėms, šalinimą ir naikinimą taisyklėmis ir kitų teisės aktų, reglamentuojančių pagalbos teikimą, nuostatomis ir atitinku jų reikalavimus</w:t>
                    </w:r>
                  </w:p>
                </w:tc>
                <w:tc>
                  <w:tcPr>
                    <w:tcW w:w="1163"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b/>
                        <w:bCs/>
                        <w:szCs w:val="24"/>
                      </w:rPr>
                    </w:pPr>
                    <w:r>
                      <w:rPr>
                        <w:b/>
                        <w:bCs/>
                        <w:szCs w:val="24"/>
                      </w:rPr>
                      <w:fldChar w:fldCharType="begin" w:fldLock="1">
                        <w:ffData>
                          <w:name w:val="Check16"/>
                          <w:enabled/>
                          <w:calcOnExit w:val="0"/>
                          <w:checkBox>
                            <w:sizeAuto/>
                            <w:default w:val="0"/>
                          </w:checkBox>
                        </w:ffData>
                      </w:fldChar>
                    </w:r>
                    <w:r>
                      <w:rPr>
                        <w:b/>
                        <w:bCs/>
                        <w:szCs w:val="24"/>
                      </w:rPr>
                      <w:instrText xml:space="preserve"> FORMCHECKBOX </w:instrText>
                    </w:r>
                    <w:r w:rsidR="0087163C">
                      <w:rPr>
                        <w:b/>
                        <w:bCs/>
                        <w:szCs w:val="24"/>
                      </w:rPr>
                    </w:r>
                    <w:r w:rsidR="0087163C">
                      <w:rPr>
                        <w:b/>
                        <w:bCs/>
                        <w:szCs w:val="24"/>
                      </w:rPr>
                      <w:fldChar w:fldCharType="separate"/>
                    </w:r>
                    <w:r>
                      <w:rPr>
                        <w:b/>
                        <w:bCs/>
                        <w:szCs w:val="24"/>
                      </w:rPr>
                      <w:fldChar w:fldCharType="end"/>
                    </w:r>
                  </w:p>
                  <w:p w:rsidR="00F6455D" w:rsidRDefault="00F6455D">
                    <w:pPr>
                      <w:tabs>
                        <w:tab w:val="left" w:pos="1200"/>
                      </w:tabs>
                      <w:jc w:val="both"/>
                      <w:rPr>
                        <w:b/>
                        <w:bCs/>
                        <w:szCs w:val="24"/>
                      </w:rPr>
                    </w:pPr>
                  </w:p>
                </w:tc>
              </w:tr>
              <w:tr w:rsidR="00F6455D">
                <w:tc>
                  <w:tcPr>
                    <w:tcW w:w="737"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6.</w:t>
                    </w:r>
                  </w:p>
                </w:tc>
                <w:tc>
                  <w:tcPr>
                    <w:tcW w:w="8051" w:type="dxa"/>
                    <w:gridSpan w:val="2"/>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 xml:space="preserve">Sutinku su Nacionalinės mokėjimo agentūros prie Žemės ūkio ministerijos (toliau – Agentūra) reikalavimu pateikti papildomus duomenis apie įmonę ir visus su valstybės pagalbos teikimu už šalutinių gyvūninių produktų, neskirtų vartoti </w:t>
                    </w:r>
                    <w:r>
                      <w:rPr>
                        <w:szCs w:val="24"/>
                      </w:rPr>
                      <w:lastRenderedPageBreak/>
                      <w:t>žmonėms, šalinimą ir naikinimą susijusius dokumentus ir informaciją Agentūros  nustatytais terminais</w:t>
                    </w:r>
                  </w:p>
                </w:tc>
                <w:tc>
                  <w:tcPr>
                    <w:tcW w:w="1163"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b/>
                        <w:bCs/>
                        <w:szCs w:val="24"/>
                      </w:rPr>
                    </w:pPr>
                    <w:r>
                      <w:rPr>
                        <w:b/>
                        <w:bCs/>
                        <w:szCs w:val="24"/>
                      </w:rPr>
                      <w:lastRenderedPageBreak/>
                      <w:fldChar w:fldCharType="begin" w:fldLock="1">
                        <w:ffData>
                          <w:name w:val="Check16"/>
                          <w:enabled/>
                          <w:calcOnExit w:val="0"/>
                          <w:checkBox>
                            <w:sizeAuto/>
                            <w:default w:val="0"/>
                          </w:checkBox>
                        </w:ffData>
                      </w:fldChar>
                    </w:r>
                    <w:r>
                      <w:rPr>
                        <w:b/>
                        <w:bCs/>
                        <w:szCs w:val="24"/>
                      </w:rPr>
                      <w:instrText xml:space="preserve"> FORMCHECKBOX </w:instrText>
                    </w:r>
                    <w:r w:rsidR="0087163C">
                      <w:rPr>
                        <w:b/>
                        <w:bCs/>
                        <w:szCs w:val="24"/>
                      </w:rPr>
                    </w:r>
                    <w:r w:rsidR="0087163C">
                      <w:rPr>
                        <w:b/>
                        <w:bCs/>
                        <w:szCs w:val="24"/>
                      </w:rPr>
                      <w:fldChar w:fldCharType="separate"/>
                    </w:r>
                    <w:r>
                      <w:rPr>
                        <w:b/>
                        <w:bCs/>
                        <w:szCs w:val="24"/>
                      </w:rPr>
                      <w:fldChar w:fldCharType="end"/>
                    </w:r>
                  </w:p>
                  <w:p w:rsidR="00F6455D" w:rsidRDefault="00F6455D">
                    <w:pPr>
                      <w:tabs>
                        <w:tab w:val="left" w:pos="1200"/>
                      </w:tabs>
                      <w:jc w:val="both"/>
                      <w:rPr>
                        <w:b/>
                        <w:bCs/>
                        <w:szCs w:val="24"/>
                      </w:rPr>
                    </w:pPr>
                  </w:p>
                </w:tc>
              </w:tr>
              <w:tr w:rsidR="00F6455D">
                <w:tc>
                  <w:tcPr>
                    <w:tcW w:w="737"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 xml:space="preserve">7. </w:t>
                    </w:r>
                  </w:p>
                </w:tc>
                <w:tc>
                  <w:tcPr>
                    <w:tcW w:w="8051" w:type="dxa"/>
                    <w:gridSpan w:val="2"/>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Šioje deklaracijoje ir pateiktuose dokumentuose nurodyta informacija, mano žiniomis ir įsitikinimu, yra teisinga</w:t>
                    </w:r>
                  </w:p>
                </w:tc>
                <w:tc>
                  <w:tcPr>
                    <w:tcW w:w="1163"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b/>
                        <w:bCs/>
                        <w:szCs w:val="24"/>
                      </w:rPr>
                    </w:pPr>
                    <w:r>
                      <w:rPr>
                        <w:b/>
                        <w:bCs/>
                        <w:szCs w:val="24"/>
                      </w:rPr>
                      <w:fldChar w:fldCharType="begin" w:fldLock="1">
                        <w:ffData>
                          <w:name w:val="Check16"/>
                          <w:enabled/>
                          <w:calcOnExit w:val="0"/>
                          <w:checkBox>
                            <w:sizeAuto/>
                            <w:default w:val="0"/>
                          </w:checkBox>
                        </w:ffData>
                      </w:fldChar>
                    </w:r>
                    <w:r>
                      <w:rPr>
                        <w:b/>
                        <w:bCs/>
                        <w:szCs w:val="24"/>
                      </w:rPr>
                      <w:instrText xml:space="preserve"> FORMCHECKBOX </w:instrText>
                    </w:r>
                    <w:r w:rsidR="0087163C">
                      <w:rPr>
                        <w:b/>
                        <w:bCs/>
                        <w:szCs w:val="24"/>
                      </w:rPr>
                    </w:r>
                    <w:r w:rsidR="0087163C">
                      <w:rPr>
                        <w:b/>
                        <w:bCs/>
                        <w:szCs w:val="24"/>
                      </w:rPr>
                      <w:fldChar w:fldCharType="separate"/>
                    </w:r>
                    <w:r>
                      <w:rPr>
                        <w:b/>
                        <w:bCs/>
                        <w:szCs w:val="24"/>
                      </w:rPr>
                      <w:fldChar w:fldCharType="end"/>
                    </w:r>
                  </w:p>
                  <w:p w:rsidR="00F6455D" w:rsidRDefault="00F6455D">
                    <w:pPr>
                      <w:tabs>
                        <w:tab w:val="left" w:pos="1200"/>
                      </w:tabs>
                      <w:jc w:val="both"/>
                      <w:rPr>
                        <w:b/>
                        <w:bCs/>
                        <w:szCs w:val="24"/>
                      </w:rPr>
                    </w:pPr>
                  </w:p>
                </w:tc>
              </w:tr>
              <w:tr w:rsidR="00F6455D">
                <w:tc>
                  <w:tcPr>
                    <w:tcW w:w="737"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 xml:space="preserve">8. </w:t>
                    </w:r>
                  </w:p>
                </w:tc>
                <w:tc>
                  <w:tcPr>
                    <w:tcW w:w="8051" w:type="dxa"/>
                    <w:gridSpan w:val="2"/>
                    <w:tcBorders>
                      <w:top w:val="single" w:sz="4" w:space="0" w:color="auto"/>
                      <w:left w:val="single" w:sz="4" w:space="0" w:color="auto"/>
                      <w:bottom w:val="single" w:sz="4" w:space="0" w:color="auto"/>
                      <w:right w:val="single" w:sz="4" w:space="0" w:color="auto"/>
                    </w:tcBorders>
                  </w:tcPr>
                  <w:p w:rsidR="00F6455D" w:rsidRDefault="003D5BED">
                    <w:pPr>
                      <w:tabs>
                        <w:tab w:val="left" w:pos="1200"/>
                      </w:tabs>
                      <w:ind w:right="679"/>
                      <w:jc w:val="both"/>
                      <w:rPr>
                        <w:szCs w:val="24"/>
                      </w:rPr>
                    </w:pPr>
                    <w:r>
                      <w:rPr>
                        <w:szCs w:val="24"/>
                      </w:rPr>
                      <w:t>Sutinku, kad informacija apie mano prašomą ir gautą pagalbą bus viešinama visuomenės informavimo tikslais, taip pat gali būti perduota audito ir tyrimų institucijoms siekiant apsaugoti ES ir Lietuvos Respublikos interesus</w:t>
                    </w:r>
                  </w:p>
                </w:tc>
                <w:tc>
                  <w:tcPr>
                    <w:tcW w:w="1163"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b/>
                        <w:bCs/>
                        <w:szCs w:val="24"/>
                      </w:rPr>
                    </w:pPr>
                    <w:r>
                      <w:rPr>
                        <w:b/>
                        <w:bCs/>
                        <w:szCs w:val="24"/>
                      </w:rPr>
                      <w:fldChar w:fldCharType="begin" w:fldLock="1">
                        <w:ffData>
                          <w:name w:val="Check16"/>
                          <w:enabled/>
                          <w:calcOnExit w:val="0"/>
                          <w:checkBox>
                            <w:sizeAuto/>
                            <w:default w:val="0"/>
                          </w:checkBox>
                        </w:ffData>
                      </w:fldChar>
                    </w:r>
                    <w:r>
                      <w:rPr>
                        <w:b/>
                        <w:bCs/>
                        <w:szCs w:val="24"/>
                      </w:rPr>
                      <w:instrText xml:space="preserve"> FORMCHECKBOX </w:instrText>
                    </w:r>
                    <w:r w:rsidR="0087163C">
                      <w:rPr>
                        <w:b/>
                        <w:bCs/>
                        <w:szCs w:val="24"/>
                      </w:rPr>
                    </w:r>
                    <w:r w:rsidR="0087163C">
                      <w:rPr>
                        <w:b/>
                        <w:bCs/>
                        <w:szCs w:val="24"/>
                      </w:rPr>
                      <w:fldChar w:fldCharType="separate"/>
                    </w:r>
                    <w:r>
                      <w:rPr>
                        <w:b/>
                        <w:bCs/>
                        <w:szCs w:val="24"/>
                      </w:rPr>
                      <w:fldChar w:fldCharType="end"/>
                    </w:r>
                  </w:p>
                  <w:p w:rsidR="00F6455D" w:rsidRDefault="00F6455D">
                    <w:pPr>
                      <w:tabs>
                        <w:tab w:val="left" w:pos="1200"/>
                      </w:tabs>
                      <w:jc w:val="both"/>
                      <w:rPr>
                        <w:b/>
                        <w:bCs/>
                        <w:szCs w:val="24"/>
                      </w:rPr>
                    </w:pPr>
                  </w:p>
                </w:tc>
              </w:tr>
              <w:tr w:rsidR="00F6455D">
                <w:tc>
                  <w:tcPr>
                    <w:tcW w:w="737"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 xml:space="preserve">9. </w:t>
                    </w:r>
                  </w:p>
                </w:tc>
                <w:tc>
                  <w:tcPr>
                    <w:tcW w:w="8051" w:type="dxa"/>
                    <w:gridSpan w:val="2"/>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Nesu gavęs ir nesieksiu paramos iš kitų nacionalinių ir ES programų ir priemonių toms pačioms išlaidoms, kurių kompensavimo prašau šia deklaracija, finansuoti</w:t>
                    </w:r>
                  </w:p>
                </w:tc>
                <w:tc>
                  <w:tcPr>
                    <w:tcW w:w="1163"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b/>
                        <w:bCs/>
                        <w:szCs w:val="24"/>
                      </w:rPr>
                    </w:pPr>
                    <w:r>
                      <w:rPr>
                        <w:b/>
                        <w:bCs/>
                        <w:szCs w:val="24"/>
                      </w:rPr>
                      <w:fldChar w:fldCharType="begin" w:fldLock="1">
                        <w:ffData>
                          <w:name w:val="Check16"/>
                          <w:enabled/>
                          <w:calcOnExit w:val="0"/>
                          <w:checkBox>
                            <w:sizeAuto/>
                            <w:default w:val="0"/>
                          </w:checkBox>
                        </w:ffData>
                      </w:fldChar>
                    </w:r>
                    <w:r>
                      <w:rPr>
                        <w:b/>
                        <w:bCs/>
                        <w:szCs w:val="24"/>
                      </w:rPr>
                      <w:instrText xml:space="preserve"> FORMCHECKBOX </w:instrText>
                    </w:r>
                    <w:r w:rsidR="0087163C">
                      <w:rPr>
                        <w:b/>
                        <w:bCs/>
                        <w:szCs w:val="24"/>
                      </w:rPr>
                    </w:r>
                    <w:r w:rsidR="0087163C">
                      <w:rPr>
                        <w:b/>
                        <w:bCs/>
                        <w:szCs w:val="24"/>
                      </w:rPr>
                      <w:fldChar w:fldCharType="separate"/>
                    </w:r>
                    <w:r>
                      <w:rPr>
                        <w:b/>
                        <w:bCs/>
                        <w:szCs w:val="24"/>
                      </w:rPr>
                      <w:fldChar w:fldCharType="end"/>
                    </w:r>
                  </w:p>
                </w:tc>
              </w:tr>
              <w:tr w:rsidR="00F6455D">
                <w:tc>
                  <w:tcPr>
                    <w:tcW w:w="737"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10.</w:t>
                    </w:r>
                  </w:p>
                </w:tc>
                <w:tc>
                  <w:tcPr>
                    <w:tcW w:w="8051" w:type="dxa"/>
                    <w:gridSpan w:val="2"/>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 xml:space="preserve">Nesu </w:t>
                    </w:r>
                    <w:r>
                      <w:rPr>
                        <w:szCs w:val="24"/>
                        <w:lang w:eastAsia="lt-LT"/>
                      </w:rPr>
                      <w:t>gavęs pagalbos, kuri buvo suteikta pagalbos teikėjo Lietuvoje ir Europos Komisijos sprendimu (dėl individualios pagalbos arba pagalbos schemos) buvo pripažinta neteisėta ir nesuderinama su vidaus rinka, arba esu sugrąžinęs visą jos sumą, įskaitant palūkanas, teisės aktuose nustatyta tvarka</w:t>
                    </w:r>
                  </w:p>
                </w:tc>
                <w:tc>
                  <w:tcPr>
                    <w:tcW w:w="1163"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b/>
                        <w:bCs/>
                        <w:szCs w:val="24"/>
                      </w:rPr>
                    </w:pPr>
                    <w:r>
                      <w:rPr>
                        <w:b/>
                        <w:bCs/>
                        <w:szCs w:val="24"/>
                      </w:rPr>
                      <w:fldChar w:fldCharType="begin" w:fldLock="1">
                        <w:ffData>
                          <w:name w:val="Check16"/>
                          <w:enabled/>
                          <w:calcOnExit w:val="0"/>
                          <w:checkBox>
                            <w:sizeAuto/>
                            <w:default w:val="0"/>
                          </w:checkBox>
                        </w:ffData>
                      </w:fldChar>
                    </w:r>
                    <w:r>
                      <w:rPr>
                        <w:b/>
                        <w:bCs/>
                        <w:szCs w:val="24"/>
                      </w:rPr>
                      <w:instrText xml:space="preserve"> FORMCHECKBOX </w:instrText>
                    </w:r>
                    <w:r w:rsidR="0087163C">
                      <w:rPr>
                        <w:b/>
                        <w:bCs/>
                        <w:szCs w:val="24"/>
                      </w:rPr>
                    </w:r>
                    <w:r w:rsidR="0087163C">
                      <w:rPr>
                        <w:b/>
                        <w:bCs/>
                        <w:szCs w:val="24"/>
                      </w:rPr>
                      <w:fldChar w:fldCharType="separate"/>
                    </w:r>
                    <w:r>
                      <w:rPr>
                        <w:b/>
                        <w:bCs/>
                        <w:szCs w:val="24"/>
                      </w:rPr>
                      <w:fldChar w:fldCharType="end"/>
                    </w:r>
                  </w:p>
                </w:tc>
              </w:tr>
              <w:tr w:rsidR="00F6455D">
                <w:tc>
                  <w:tcPr>
                    <w:tcW w:w="737"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11.</w:t>
                    </w:r>
                  </w:p>
                </w:tc>
                <w:tc>
                  <w:tcPr>
                    <w:tcW w:w="8051" w:type="dxa"/>
                    <w:gridSpan w:val="2"/>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Sutinku, kad Agentūrai teikiamuose dokumentuose esantys mano asmens ir kiti duomenys ir (arba) juridinio asmens, organizacijos ar jo padalinio, kuriam aš atstovauju, duomenys būtų apdorojami ir saugomi valstybės pagalbos priemonių administravimo informacinėse sistemose ir kad Agentūra gautų mano asmens ir kitus duomenis ir (arba) juridinio asmens, organizacijos ar jo padalinio, kuriam aš atstovauju, duomenis iš kitų juridinių asmenų, registrų ar duomenų bazių paramos administravimo klausimais</w:t>
                    </w:r>
                  </w:p>
                </w:tc>
                <w:tc>
                  <w:tcPr>
                    <w:tcW w:w="1163"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b/>
                        <w:bCs/>
                        <w:szCs w:val="24"/>
                      </w:rPr>
                    </w:pPr>
                    <w:r>
                      <w:rPr>
                        <w:b/>
                        <w:bCs/>
                        <w:szCs w:val="24"/>
                      </w:rPr>
                      <w:fldChar w:fldCharType="begin" w:fldLock="1">
                        <w:ffData>
                          <w:name w:val="Check16"/>
                          <w:enabled/>
                          <w:calcOnExit w:val="0"/>
                          <w:checkBox>
                            <w:sizeAuto/>
                            <w:default w:val="0"/>
                          </w:checkBox>
                        </w:ffData>
                      </w:fldChar>
                    </w:r>
                    <w:r>
                      <w:rPr>
                        <w:b/>
                        <w:bCs/>
                        <w:szCs w:val="24"/>
                      </w:rPr>
                      <w:instrText xml:space="preserve"> FORMCHECKBOX </w:instrText>
                    </w:r>
                    <w:r w:rsidR="0087163C">
                      <w:rPr>
                        <w:b/>
                        <w:bCs/>
                        <w:szCs w:val="24"/>
                      </w:rPr>
                    </w:r>
                    <w:r w:rsidR="0087163C">
                      <w:rPr>
                        <w:b/>
                        <w:bCs/>
                        <w:szCs w:val="24"/>
                      </w:rPr>
                      <w:fldChar w:fldCharType="separate"/>
                    </w:r>
                    <w:r>
                      <w:rPr>
                        <w:b/>
                        <w:bCs/>
                        <w:szCs w:val="24"/>
                      </w:rPr>
                      <w:fldChar w:fldCharType="end"/>
                    </w:r>
                  </w:p>
                </w:tc>
              </w:tr>
              <w:tr w:rsidR="00F6455D">
                <w:tc>
                  <w:tcPr>
                    <w:tcW w:w="737"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rPr>
                        <w:szCs w:val="24"/>
                      </w:rPr>
                      <w:t>12.</w:t>
                    </w:r>
                  </w:p>
                </w:tc>
                <w:tc>
                  <w:tcPr>
                    <w:tcW w:w="8051" w:type="dxa"/>
                    <w:gridSpan w:val="2"/>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szCs w:val="24"/>
                      </w:rPr>
                    </w:pPr>
                    <w:r>
                      <w:t>Pagalbos rūšis (pažymėti)</w:t>
                    </w:r>
                  </w:p>
                </w:tc>
                <w:tc>
                  <w:tcPr>
                    <w:tcW w:w="1163"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ind w:firstLine="62"/>
                      <w:jc w:val="both"/>
                      <w:rPr>
                        <w:szCs w:val="24"/>
                      </w:rPr>
                    </w:pPr>
                    <w:r>
                      <w:rPr>
                        <w:szCs w:val="24"/>
                      </w:rPr>
                      <w:fldChar w:fldCharType="begin" w:fldLock="1">
                        <w:ffData>
                          <w:name w:val="Check16"/>
                          <w:enabled/>
                          <w:calcOnExit w:val="0"/>
                          <w:checkBox>
                            <w:sizeAuto/>
                            <w:default w:val="0"/>
                          </w:checkBox>
                        </w:ffData>
                      </w:fldChar>
                    </w:r>
                    <w:r>
                      <w:rPr>
                        <w:szCs w:val="24"/>
                      </w:rPr>
                      <w:instrText xml:space="preserve"> FORMCHECKBOX </w:instrText>
                    </w:r>
                    <w:r w:rsidR="0087163C">
                      <w:rPr>
                        <w:szCs w:val="24"/>
                      </w:rPr>
                    </w:r>
                    <w:r w:rsidR="0087163C">
                      <w:rPr>
                        <w:szCs w:val="24"/>
                      </w:rPr>
                      <w:fldChar w:fldCharType="separate"/>
                    </w:r>
                    <w:r>
                      <w:rPr>
                        <w:szCs w:val="24"/>
                      </w:rPr>
                      <w:fldChar w:fldCharType="end"/>
                    </w:r>
                  </w:p>
                  <w:p w:rsidR="00F6455D" w:rsidRDefault="003D5BED">
                    <w:pPr>
                      <w:tabs>
                        <w:tab w:val="left" w:pos="1200"/>
                      </w:tabs>
                      <w:jc w:val="both"/>
                      <w:rPr>
                        <w:szCs w:val="24"/>
                      </w:rPr>
                    </w:pPr>
                    <w:r>
                      <w:rPr>
                        <w:szCs w:val="24"/>
                      </w:rPr>
                      <w:t>dotacija</w:t>
                    </w:r>
                  </w:p>
                </w:tc>
              </w:tr>
              <w:tr w:rsidR="00F6455D">
                <w:tc>
                  <w:tcPr>
                    <w:tcW w:w="737"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bCs/>
                        <w:szCs w:val="24"/>
                      </w:rPr>
                    </w:pPr>
                    <w:r>
                      <w:rPr>
                        <w:bCs/>
                        <w:szCs w:val="24"/>
                      </w:rPr>
                      <w:t>13.</w:t>
                    </w:r>
                  </w:p>
                </w:tc>
                <w:tc>
                  <w:tcPr>
                    <w:tcW w:w="3344"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jc w:val="both"/>
                      <w:rPr>
                        <w:bCs/>
                        <w:szCs w:val="24"/>
                      </w:rPr>
                    </w:pPr>
                    <w:r>
                      <w:rPr>
                        <w:bCs/>
                        <w:szCs w:val="24"/>
                      </w:rPr>
                      <w:t>Pildymo data</w:t>
                    </w:r>
                  </w:p>
                </w:tc>
                <w:tc>
                  <w:tcPr>
                    <w:tcW w:w="4707" w:type="dxa"/>
                    <w:tcBorders>
                      <w:top w:val="single" w:sz="4" w:space="0" w:color="auto"/>
                      <w:left w:val="single" w:sz="4" w:space="0" w:color="auto"/>
                      <w:bottom w:val="single" w:sz="4" w:space="0" w:color="auto"/>
                      <w:right w:val="single" w:sz="4" w:space="0" w:color="auto"/>
                    </w:tcBorders>
                  </w:tcPr>
                  <w:p w:rsidR="00F6455D" w:rsidRDefault="003D5BED">
                    <w:pPr>
                      <w:tabs>
                        <w:tab w:val="left" w:pos="1200"/>
                      </w:tabs>
                      <w:ind w:firstLine="124"/>
                      <w:jc w:val="both"/>
                      <w:rPr>
                        <w:bCs/>
                        <w:szCs w:val="24"/>
                      </w:rPr>
                    </w:pPr>
                    <w:r>
                      <w:rPr>
                        <w:bCs/>
                        <w:szCs w:val="24"/>
                      </w:rPr>
                      <w:t>20          m.                             d.</w:t>
                    </w:r>
                  </w:p>
                </w:tc>
                <w:tc>
                  <w:tcPr>
                    <w:tcW w:w="1163" w:type="dxa"/>
                    <w:tcBorders>
                      <w:top w:val="single" w:sz="4" w:space="0" w:color="auto"/>
                      <w:left w:val="single" w:sz="4" w:space="0" w:color="auto"/>
                      <w:bottom w:val="single" w:sz="4" w:space="0" w:color="auto"/>
                      <w:right w:val="single" w:sz="4" w:space="0" w:color="auto"/>
                    </w:tcBorders>
                  </w:tcPr>
                  <w:p w:rsidR="00F6455D" w:rsidRDefault="00F6455D">
                    <w:pPr>
                      <w:tabs>
                        <w:tab w:val="left" w:pos="1200"/>
                      </w:tabs>
                      <w:jc w:val="both"/>
                      <w:rPr>
                        <w:b/>
                        <w:bCs/>
                        <w:szCs w:val="24"/>
                        <w:u w:val="single"/>
                      </w:rPr>
                    </w:pPr>
                  </w:p>
                </w:tc>
              </w:tr>
              <w:tr w:rsidR="00F6455D">
                <w:tc>
                  <w:tcPr>
                    <w:tcW w:w="737" w:type="dxa"/>
                    <w:tcBorders>
                      <w:top w:val="single" w:sz="4" w:space="0" w:color="auto"/>
                      <w:left w:val="single" w:sz="4" w:space="0" w:color="auto"/>
                      <w:bottom w:val="single" w:sz="4" w:space="0" w:color="auto"/>
                      <w:right w:val="single" w:sz="4" w:space="0" w:color="auto"/>
                    </w:tcBorders>
                  </w:tcPr>
                  <w:p w:rsidR="00F6455D" w:rsidRDefault="00F6455D">
                    <w:pPr>
                      <w:tabs>
                        <w:tab w:val="left" w:pos="1200"/>
                      </w:tabs>
                      <w:jc w:val="both"/>
                      <w:rPr>
                        <w:bCs/>
                        <w:szCs w:val="24"/>
                      </w:rPr>
                    </w:pPr>
                  </w:p>
                </w:tc>
                <w:tc>
                  <w:tcPr>
                    <w:tcW w:w="3344" w:type="dxa"/>
                    <w:tcBorders>
                      <w:top w:val="single" w:sz="4" w:space="0" w:color="auto"/>
                      <w:left w:val="single" w:sz="4" w:space="0" w:color="auto"/>
                      <w:bottom w:val="single" w:sz="4" w:space="0" w:color="auto"/>
                      <w:right w:val="single" w:sz="4" w:space="0" w:color="auto"/>
                    </w:tcBorders>
                  </w:tcPr>
                  <w:p w:rsidR="00F6455D" w:rsidRDefault="00F6455D">
                    <w:pPr>
                      <w:tabs>
                        <w:tab w:val="left" w:pos="1200"/>
                      </w:tabs>
                      <w:jc w:val="both"/>
                      <w:rPr>
                        <w:bCs/>
                        <w:szCs w:val="24"/>
                      </w:rPr>
                    </w:pPr>
                  </w:p>
                </w:tc>
                <w:tc>
                  <w:tcPr>
                    <w:tcW w:w="4707" w:type="dxa"/>
                    <w:tcBorders>
                      <w:top w:val="single" w:sz="4" w:space="0" w:color="auto"/>
                      <w:left w:val="single" w:sz="4" w:space="0" w:color="auto"/>
                      <w:bottom w:val="single" w:sz="4" w:space="0" w:color="auto"/>
                      <w:right w:val="single" w:sz="4" w:space="0" w:color="auto"/>
                    </w:tcBorders>
                  </w:tcPr>
                  <w:p w:rsidR="00F6455D" w:rsidRDefault="00F6455D">
                    <w:pPr>
                      <w:tabs>
                        <w:tab w:val="left" w:pos="1200"/>
                      </w:tabs>
                      <w:ind w:firstLine="124"/>
                      <w:jc w:val="both"/>
                      <w:rPr>
                        <w:bCs/>
                        <w:szCs w:val="24"/>
                      </w:rPr>
                    </w:pPr>
                  </w:p>
                </w:tc>
                <w:tc>
                  <w:tcPr>
                    <w:tcW w:w="1163" w:type="dxa"/>
                    <w:tcBorders>
                      <w:top w:val="single" w:sz="4" w:space="0" w:color="auto"/>
                      <w:left w:val="single" w:sz="4" w:space="0" w:color="auto"/>
                      <w:bottom w:val="single" w:sz="4" w:space="0" w:color="auto"/>
                      <w:right w:val="single" w:sz="4" w:space="0" w:color="auto"/>
                    </w:tcBorders>
                  </w:tcPr>
                  <w:p w:rsidR="00F6455D" w:rsidRDefault="00F6455D">
                    <w:pPr>
                      <w:tabs>
                        <w:tab w:val="left" w:pos="1200"/>
                      </w:tabs>
                      <w:jc w:val="both"/>
                      <w:rPr>
                        <w:b/>
                        <w:bCs/>
                        <w:szCs w:val="24"/>
                        <w:u w:val="single"/>
                      </w:rPr>
                    </w:pPr>
                  </w:p>
                </w:tc>
              </w:tr>
            </w:tbl>
            <w:p w:rsidR="00F6455D" w:rsidRDefault="0087163C"/>
          </w:sdtContent>
        </w:sdt>
        <w:sdt>
          <w:sdtPr>
            <w:alias w:val="pastraipa"/>
            <w:tag w:val="part_b1018ed4db0149e8ad8fc72e22cf9ea8"/>
            <w:id w:val="1534006216"/>
            <w:lock w:val="sdtLocked"/>
          </w:sdtPr>
          <w:sdtEndPr/>
          <w:sdtContent>
            <w:p w:rsidR="00F6455D" w:rsidRDefault="003D5BED">
              <w:pPr>
                <w:shd w:val="clear" w:color="auto" w:fill="FFFFFF"/>
                <w:ind w:firstLine="720"/>
                <w:jc w:val="both"/>
                <w:rPr>
                  <w:color w:val="000000"/>
                  <w:sz w:val="20"/>
                  <w:lang w:eastAsia="lt-LT"/>
                </w:rPr>
              </w:pPr>
              <w:r>
                <w:rPr>
                  <w:color w:val="000000"/>
                  <w:sz w:val="20"/>
                  <w:lang w:eastAsia="lt-LT"/>
                </w:rPr>
                <w:t>*Nustatant įmonės (įmonė yra bet kuris ekonominę veiklą vykdantis subjektas, kad ir koks jo teisinis statusas) rūšį ir kategoriją, įvertinamas įmonių susietumas vadovaujantis Reglamento (ES) (ES) 2022/2472 I priede nurodytais kriterijais.</w:t>
              </w:r>
            </w:p>
          </w:sdtContent>
        </w:sdt>
        <w:sdt>
          <w:sdtPr>
            <w:alias w:val="pastraipa"/>
            <w:tag w:val="part_b3091b95071c46138dec0a8c9b7e55ba"/>
            <w:id w:val="596380564"/>
            <w:lock w:val="sdtLocked"/>
          </w:sdtPr>
          <w:sdtEndPr/>
          <w:sdtContent>
            <w:p w:rsidR="00F6455D" w:rsidRDefault="003D5BED">
              <w:pPr>
                <w:shd w:val="clear" w:color="auto" w:fill="FFFFFF"/>
                <w:ind w:firstLine="720"/>
                <w:jc w:val="both"/>
                <w:rPr>
                  <w:color w:val="000000"/>
                  <w:sz w:val="20"/>
                  <w:lang w:eastAsia="lt-LT"/>
                </w:rPr>
              </w:pPr>
              <w:r>
                <w:rPr>
                  <w:i/>
                  <w:iCs/>
                  <w:color w:val="000000"/>
                  <w:sz w:val="20"/>
                  <w:lang w:eastAsia="lt-LT"/>
                </w:rPr>
                <w:t>**</w:t>
              </w:r>
              <w:r>
                <w:rPr>
                  <w:color w:val="000000"/>
                  <w:sz w:val="20"/>
                  <w:lang w:eastAsia="lt-LT"/>
                </w:rPr>
                <w:t>Įmonės partnerės – visos įmonės, kurios nepriskiriamos prie susijusių įmonių, kaip apibrėžta 3 dalyje, ir kurios viena su kita susietos tokiu santykiu: įmonė (pradinės grandies įmonė) viena arba kartu su kita ar kitomis susijusiomis įmonėmis, kaip apibrėžta 3 dalyje, turi 25 % ar daugiau kitos įmonės (galutinės grandies įmonės) kapitalo arba balsavimo teisių.</w:t>
              </w:r>
            </w:p>
          </w:sdtContent>
        </w:sdt>
        <w:sdt>
          <w:sdtPr>
            <w:alias w:val="pastraipa"/>
            <w:tag w:val="part_a3658b27b47c416f8f62850fee67b498"/>
            <w:id w:val="1729413967"/>
            <w:lock w:val="sdtLocked"/>
          </w:sdtPr>
          <w:sdtEndPr/>
          <w:sdtContent>
            <w:p w:rsidR="00F6455D" w:rsidRDefault="003D5BED">
              <w:pPr>
                <w:shd w:val="clear" w:color="auto" w:fill="FFFFFF"/>
                <w:ind w:firstLine="720"/>
                <w:jc w:val="both"/>
                <w:rPr>
                  <w:color w:val="000000"/>
                  <w:sz w:val="20"/>
                  <w:lang w:eastAsia="lt-LT"/>
                </w:rPr>
              </w:pPr>
              <w:r>
                <w:rPr>
                  <w:color w:val="000000"/>
                  <w:sz w:val="20"/>
                  <w:lang w:eastAsia="lt-LT"/>
                </w:rPr>
                <w:t>Tačiau įmonė gali būti laikoma savarankiška (neturinčia įmonės partnerės), net jeigu šią 25 % ribą pasiekia arba viršija toliau nurodyti investuotojai, jeigu jie atskirai arba bendrai nėra susiję, kaip apibrėžta 3 dalyje, su ta įmone:</w:t>
              </w:r>
            </w:p>
          </w:sdtContent>
        </w:sdt>
        <w:sdt>
          <w:sdtPr>
            <w:alias w:val="2 pr. a pp."/>
            <w:tag w:val="part_9b59e1b8e47243888010b209b2b7cceb"/>
            <w:id w:val="2099981727"/>
            <w:lock w:val="sdtLocked"/>
          </w:sdtPr>
          <w:sdtEndPr/>
          <w:sdtContent>
            <w:p w:rsidR="00F6455D" w:rsidRDefault="0087163C">
              <w:pPr>
                <w:shd w:val="clear" w:color="auto" w:fill="FFFFFF"/>
                <w:ind w:firstLine="720"/>
                <w:jc w:val="both"/>
                <w:rPr>
                  <w:color w:val="000000"/>
                  <w:sz w:val="20"/>
                  <w:lang w:eastAsia="lt-LT"/>
                </w:rPr>
              </w:pPr>
              <w:sdt>
                <w:sdtPr>
                  <w:alias w:val="Numeris"/>
                  <w:tag w:val="nr_9b59e1b8e47243888010b209b2b7cceb"/>
                  <w:id w:val="29315867"/>
                  <w:lock w:val="sdtLocked"/>
                </w:sdtPr>
                <w:sdtEndPr/>
                <w:sdtContent>
                  <w:r w:rsidR="003D5BED">
                    <w:rPr>
                      <w:color w:val="000000"/>
                      <w:sz w:val="20"/>
                      <w:lang w:eastAsia="lt-LT"/>
                    </w:rPr>
                    <w:t>a</w:t>
                  </w:r>
                </w:sdtContent>
              </w:sdt>
              <w:r w:rsidR="003D5BED">
                <w:rPr>
                  <w:color w:val="000000"/>
                  <w:sz w:val="20"/>
                  <w:lang w:eastAsia="lt-LT"/>
                </w:rPr>
                <w:t xml:space="preserve">) viešos investicinės korporacijos, rizikos kapitalo įmonės, asmenys arba asmenų grupės, reguliariai vykdantys rizikos kapitalo investavimo veiklą, investuojantys nuosavą kapitalą į nekotiruojamą verslą (neformalūs investuotojai), jeigu tų neformalių investuotojų bendra investicijų į tą pačią įmonę suma yra mažesnė kaip 1 250 000 </w:t>
              </w:r>
              <w:proofErr w:type="spellStart"/>
              <w:r w:rsidR="003D5BED">
                <w:rPr>
                  <w:color w:val="000000"/>
                  <w:sz w:val="20"/>
                  <w:lang w:eastAsia="lt-LT"/>
                </w:rPr>
                <w:t>Eur</w:t>
              </w:r>
              <w:proofErr w:type="spellEnd"/>
              <w:r w:rsidR="003D5BED">
                <w:rPr>
                  <w:color w:val="000000"/>
                  <w:sz w:val="20"/>
                  <w:lang w:eastAsia="lt-LT"/>
                </w:rPr>
                <w:t>;</w:t>
              </w:r>
            </w:p>
          </w:sdtContent>
        </w:sdt>
        <w:sdt>
          <w:sdtPr>
            <w:alias w:val="2 pr. b pp."/>
            <w:tag w:val="part_c81ffd5b67274653abef748216cee899"/>
            <w:id w:val="-1622911676"/>
            <w:lock w:val="sdtLocked"/>
          </w:sdtPr>
          <w:sdtEndPr/>
          <w:sdtContent>
            <w:p w:rsidR="00F6455D" w:rsidRDefault="0087163C">
              <w:pPr>
                <w:shd w:val="clear" w:color="auto" w:fill="FFFFFF"/>
                <w:ind w:firstLine="720"/>
                <w:jc w:val="both"/>
                <w:rPr>
                  <w:color w:val="000000"/>
                  <w:sz w:val="20"/>
                  <w:lang w:eastAsia="lt-LT"/>
                </w:rPr>
              </w:pPr>
              <w:sdt>
                <w:sdtPr>
                  <w:alias w:val="Numeris"/>
                  <w:tag w:val="nr_c81ffd5b67274653abef748216cee899"/>
                  <w:id w:val="2143690103"/>
                  <w:lock w:val="sdtLocked"/>
                </w:sdtPr>
                <w:sdtEndPr/>
                <w:sdtContent>
                  <w:r w:rsidR="003D5BED">
                    <w:rPr>
                      <w:color w:val="000000"/>
                      <w:sz w:val="20"/>
                      <w:lang w:eastAsia="lt-LT"/>
                    </w:rPr>
                    <w:t>b</w:t>
                  </w:r>
                </w:sdtContent>
              </w:sdt>
              <w:r w:rsidR="003D5BED">
                <w:rPr>
                  <w:color w:val="000000"/>
                  <w:sz w:val="20"/>
                  <w:lang w:eastAsia="lt-LT"/>
                </w:rPr>
                <w:t>) universitetai ar pelno nesiekiantys mokslinių tyrimų centrai;</w:t>
              </w:r>
            </w:p>
          </w:sdtContent>
        </w:sdt>
        <w:sdt>
          <w:sdtPr>
            <w:alias w:val="2 pr. c pp."/>
            <w:tag w:val="part_61e05d1becdc45148c3651e93a540fbb"/>
            <w:id w:val="217796365"/>
            <w:lock w:val="sdtLocked"/>
          </w:sdtPr>
          <w:sdtEndPr/>
          <w:sdtContent>
            <w:p w:rsidR="00F6455D" w:rsidRDefault="0087163C">
              <w:pPr>
                <w:shd w:val="clear" w:color="auto" w:fill="FFFFFF"/>
                <w:ind w:firstLine="720"/>
                <w:jc w:val="both"/>
                <w:rPr>
                  <w:color w:val="000000"/>
                  <w:sz w:val="20"/>
                  <w:lang w:eastAsia="lt-LT"/>
                </w:rPr>
              </w:pPr>
              <w:sdt>
                <w:sdtPr>
                  <w:alias w:val="Numeris"/>
                  <w:tag w:val="nr_61e05d1becdc45148c3651e93a540fbb"/>
                  <w:id w:val="1822152799"/>
                  <w:lock w:val="sdtLocked"/>
                </w:sdtPr>
                <w:sdtEndPr/>
                <w:sdtContent>
                  <w:r w:rsidR="003D5BED">
                    <w:rPr>
                      <w:color w:val="000000"/>
                      <w:sz w:val="20"/>
                      <w:lang w:eastAsia="lt-LT"/>
                    </w:rPr>
                    <w:t>c</w:t>
                  </w:r>
                </w:sdtContent>
              </w:sdt>
              <w:r w:rsidR="003D5BED">
                <w:rPr>
                  <w:color w:val="000000"/>
                  <w:sz w:val="20"/>
                  <w:lang w:eastAsia="lt-LT"/>
                </w:rPr>
                <w:t>) instituciniai investuotojai, įskaitant regioninės plėtros fondus;</w:t>
              </w:r>
            </w:p>
          </w:sdtContent>
        </w:sdt>
        <w:sdt>
          <w:sdtPr>
            <w:alias w:val="2 pr. d pp."/>
            <w:tag w:val="part_ca77112b15d848f6a41c33dd862b04a2"/>
            <w:id w:val="2002230622"/>
            <w:lock w:val="sdtLocked"/>
          </w:sdtPr>
          <w:sdtEndPr/>
          <w:sdtContent>
            <w:p w:rsidR="00F6455D" w:rsidRDefault="0087163C">
              <w:pPr>
                <w:shd w:val="clear" w:color="auto" w:fill="FFFFFF"/>
                <w:ind w:firstLine="720"/>
                <w:jc w:val="both"/>
                <w:rPr>
                  <w:color w:val="000000"/>
                  <w:sz w:val="20"/>
                  <w:lang w:eastAsia="lt-LT"/>
                </w:rPr>
              </w:pPr>
              <w:sdt>
                <w:sdtPr>
                  <w:alias w:val="Numeris"/>
                  <w:tag w:val="nr_ca77112b15d848f6a41c33dd862b04a2"/>
                  <w:id w:val="190957964"/>
                  <w:lock w:val="sdtLocked"/>
                </w:sdtPr>
                <w:sdtEndPr/>
                <w:sdtContent>
                  <w:r w:rsidR="003D5BED">
                    <w:rPr>
                      <w:color w:val="000000"/>
                      <w:sz w:val="20"/>
                      <w:lang w:eastAsia="lt-LT"/>
                    </w:rPr>
                    <w:t>d</w:t>
                  </w:r>
                </w:sdtContent>
              </w:sdt>
              <w:r w:rsidR="003D5BED">
                <w:rPr>
                  <w:color w:val="000000"/>
                  <w:sz w:val="20"/>
                  <w:lang w:eastAsia="lt-LT"/>
                </w:rPr>
                <w:t xml:space="preserve">) savarankiškos vietos valdžios institucijos, kurių metinis biudžetas mažesnis kaip 10 mln. </w:t>
              </w:r>
              <w:proofErr w:type="spellStart"/>
              <w:r w:rsidR="003D5BED">
                <w:rPr>
                  <w:color w:val="000000"/>
                  <w:sz w:val="20"/>
                  <w:lang w:eastAsia="lt-LT"/>
                </w:rPr>
                <w:t>Eur</w:t>
              </w:r>
              <w:proofErr w:type="spellEnd"/>
              <w:r w:rsidR="003D5BED">
                <w:rPr>
                  <w:color w:val="000000"/>
                  <w:sz w:val="20"/>
                  <w:lang w:eastAsia="lt-LT"/>
                </w:rPr>
                <w:t xml:space="preserve"> ir kurių teritorijoje gyvena mažiau kaip 5 000 gyventojų.</w:t>
              </w:r>
            </w:p>
            <w:p w:rsidR="00F6455D" w:rsidRDefault="003D5BED">
              <w:pPr>
                <w:shd w:val="clear" w:color="auto" w:fill="FFFFFF"/>
                <w:ind w:firstLine="720"/>
                <w:jc w:val="both"/>
                <w:rPr>
                  <w:color w:val="000000"/>
                  <w:sz w:val="20"/>
                  <w:lang w:eastAsia="lt-LT"/>
                </w:rPr>
              </w:pPr>
              <w:r>
                <w:rPr>
                  <w:color w:val="000000"/>
                  <w:sz w:val="20"/>
                  <w:lang w:eastAsia="lt-LT"/>
                </w:rPr>
                <w:t>*** Susijusios įmonės – įmonės, kurios viena su kita susietos kuriais nors iš šių santykių:</w:t>
              </w:r>
            </w:p>
          </w:sdtContent>
        </w:sdt>
        <w:sdt>
          <w:sdtPr>
            <w:alias w:val="2 pr. 1 p."/>
            <w:tag w:val="part_a4c43599f5c24928b7d16a0afa44aad7"/>
            <w:id w:val="904649615"/>
            <w:lock w:val="sdtLocked"/>
          </w:sdtPr>
          <w:sdtEndPr/>
          <w:sdtContent>
            <w:p w:rsidR="00F6455D" w:rsidRDefault="0087163C">
              <w:pPr>
                <w:shd w:val="clear" w:color="auto" w:fill="FFFFFF"/>
                <w:ind w:firstLine="720"/>
                <w:jc w:val="both"/>
                <w:rPr>
                  <w:color w:val="000000"/>
                  <w:sz w:val="20"/>
                  <w:lang w:eastAsia="lt-LT"/>
                </w:rPr>
              </w:pPr>
              <w:sdt>
                <w:sdtPr>
                  <w:alias w:val="Numeris"/>
                  <w:tag w:val="nr_a4c43599f5c24928b7d16a0afa44aad7"/>
                  <w:id w:val="-1942748357"/>
                  <w:lock w:val="sdtLocked"/>
                </w:sdtPr>
                <w:sdtEndPr/>
                <w:sdtContent>
                  <w:r w:rsidR="003D5BED">
                    <w:rPr>
                      <w:color w:val="000000"/>
                      <w:sz w:val="20"/>
                      <w:lang w:eastAsia="lt-LT"/>
                    </w:rPr>
                    <w:t>1</w:t>
                  </w:r>
                </w:sdtContent>
              </w:sdt>
              <w:r w:rsidR="003D5BED">
                <w:rPr>
                  <w:color w:val="000000"/>
                  <w:sz w:val="20"/>
                  <w:lang w:eastAsia="lt-LT"/>
                </w:rPr>
                <w:t>. viena įmonė turi kitos įmonės akcininkų arba narių balsavimo teisių daugumą;</w:t>
              </w:r>
            </w:p>
          </w:sdtContent>
        </w:sdt>
        <w:sdt>
          <w:sdtPr>
            <w:alias w:val="2 pr. 2 p."/>
            <w:tag w:val="part_4ec7ee51a76146d286a3a62a6e156e8a"/>
            <w:id w:val="110407605"/>
            <w:lock w:val="sdtLocked"/>
          </w:sdtPr>
          <w:sdtEndPr/>
          <w:sdtContent>
            <w:p w:rsidR="00F6455D" w:rsidRDefault="0087163C">
              <w:pPr>
                <w:shd w:val="clear" w:color="auto" w:fill="FFFFFF"/>
                <w:ind w:firstLine="720"/>
                <w:jc w:val="both"/>
                <w:rPr>
                  <w:color w:val="000000"/>
                  <w:sz w:val="20"/>
                  <w:lang w:eastAsia="lt-LT"/>
                </w:rPr>
              </w:pPr>
              <w:sdt>
                <w:sdtPr>
                  <w:alias w:val="Numeris"/>
                  <w:tag w:val="nr_4ec7ee51a76146d286a3a62a6e156e8a"/>
                  <w:id w:val="1672596951"/>
                  <w:lock w:val="sdtLocked"/>
                </w:sdtPr>
                <w:sdtEndPr/>
                <w:sdtContent>
                  <w:r w:rsidR="003D5BED">
                    <w:rPr>
                      <w:color w:val="000000"/>
                      <w:sz w:val="20"/>
                      <w:lang w:eastAsia="lt-LT"/>
                    </w:rPr>
                    <w:t>2</w:t>
                  </w:r>
                </w:sdtContent>
              </w:sdt>
              <w:r w:rsidR="003D5BED">
                <w:rPr>
                  <w:color w:val="000000"/>
                  <w:sz w:val="20"/>
                  <w:lang w:eastAsia="lt-LT"/>
                </w:rPr>
                <w:t>. viena įmonė turi teisę skirti arba atleisti daugumą kitos įmonės administracinio, valdymo arba priežiūros organo narių;</w:t>
              </w:r>
            </w:p>
          </w:sdtContent>
        </w:sdt>
        <w:sdt>
          <w:sdtPr>
            <w:alias w:val="2 pr. 3 p."/>
            <w:tag w:val="part_6d0b3ac5e939450bae81832765981cf5"/>
            <w:id w:val="1174226103"/>
            <w:lock w:val="sdtLocked"/>
          </w:sdtPr>
          <w:sdtEndPr/>
          <w:sdtContent>
            <w:p w:rsidR="00F6455D" w:rsidRDefault="0087163C">
              <w:pPr>
                <w:shd w:val="clear" w:color="auto" w:fill="FFFFFF"/>
                <w:ind w:firstLine="720"/>
                <w:jc w:val="both"/>
                <w:rPr>
                  <w:color w:val="000000"/>
                  <w:sz w:val="20"/>
                  <w:lang w:eastAsia="lt-LT"/>
                </w:rPr>
              </w:pPr>
              <w:sdt>
                <w:sdtPr>
                  <w:alias w:val="Numeris"/>
                  <w:tag w:val="nr_6d0b3ac5e939450bae81832765981cf5"/>
                  <w:id w:val="361327567"/>
                  <w:lock w:val="sdtLocked"/>
                </w:sdtPr>
                <w:sdtEndPr/>
                <w:sdtContent>
                  <w:r w:rsidR="003D5BED">
                    <w:rPr>
                      <w:color w:val="000000"/>
                      <w:sz w:val="20"/>
                      <w:lang w:eastAsia="lt-LT"/>
                    </w:rPr>
                    <w:t>3</w:t>
                  </w:r>
                </w:sdtContent>
              </w:sdt>
              <w:r w:rsidR="003D5BED">
                <w:rPr>
                  <w:color w:val="000000"/>
                  <w:sz w:val="20"/>
                  <w:lang w:eastAsia="lt-LT"/>
                </w:rPr>
                <w:t>. viena įmonė turi teisę kitai įmonei daryti lemiamą poveikį pagal su šia įmone sudarytą sutartį arba pagal steigimo sutarties ar įstatų nuostatą;</w:t>
              </w:r>
            </w:p>
          </w:sdtContent>
        </w:sdt>
        <w:sdt>
          <w:sdtPr>
            <w:alias w:val="2 pr. 4 p."/>
            <w:tag w:val="part_c16f70e4db0c4b22b219b36dfdf9c408"/>
            <w:id w:val="-902449430"/>
            <w:lock w:val="sdtLocked"/>
          </w:sdtPr>
          <w:sdtEndPr/>
          <w:sdtContent>
            <w:p w:rsidR="00F6455D" w:rsidRDefault="0087163C">
              <w:pPr>
                <w:shd w:val="clear" w:color="auto" w:fill="FFFFFF"/>
                <w:ind w:firstLine="720"/>
                <w:jc w:val="both"/>
                <w:rPr>
                  <w:color w:val="000000"/>
                  <w:sz w:val="20"/>
                  <w:lang w:eastAsia="lt-LT"/>
                </w:rPr>
              </w:pPr>
              <w:sdt>
                <w:sdtPr>
                  <w:alias w:val="Numeris"/>
                  <w:tag w:val="nr_c16f70e4db0c4b22b219b36dfdf9c408"/>
                  <w:id w:val="1972326812"/>
                  <w:lock w:val="sdtLocked"/>
                </w:sdtPr>
                <w:sdtEndPr/>
                <w:sdtContent>
                  <w:r w:rsidR="003D5BED">
                    <w:rPr>
                      <w:color w:val="000000"/>
                      <w:sz w:val="20"/>
                      <w:lang w:eastAsia="lt-LT"/>
                    </w:rPr>
                    <w:t>4</w:t>
                  </w:r>
                </w:sdtContent>
              </w:sdt>
              <w:r w:rsidR="003D5BED">
                <w:rPr>
                  <w:color w:val="000000"/>
                  <w:sz w:val="20"/>
                  <w:lang w:eastAsia="lt-LT"/>
                </w:rPr>
                <w:t>. viena įmonė, kuri yra kitos įmonės akcininkė arba narė, pagal susitarimą su kitais tos įmonės akcininkais ar nariais viena kontroliuoja tos įmonės akcininkų arba narių balsavimo teisių daugumą.</w:t>
              </w:r>
            </w:p>
            <w:p w:rsidR="00F6455D" w:rsidRDefault="00F6455D">
              <w:pPr>
                <w:shd w:val="clear" w:color="auto" w:fill="FFFFFF"/>
                <w:ind w:firstLine="720"/>
                <w:rPr>
                  <w:b/>
                  <w:bCs/>
                  <w:color w:val="000000"/>
                  <w:sz w:val="22"/>
                  <w:szCs w:val="22"/>
                </w:rPr>
              </w:pPr>
            </w:p>
            <w:sdt>
              <w:sdtPr>
                <w:alias w:val="lentele"/>
                <w:tag w:val="part_e8e01ce2790042c6a3cd876447d8ca23"/>
                <w:id w:val="419679100"/>
                <w:lock w:val="sdtLocked"/>
              </w:sdtPr>
              <w:sdtEndPr/>
              <w:sdtContent>
                <w:p w:rsidR="00F6455D" w:rsidRDefault="0087163C">
                  <w:pPr>
                    <w:shd w:val="clear" w:color="auto" w:fill="FFFFFF"/>
                    <w:ind w:firstLine="720"/>
                    <w:rPr>
                      <w:b/>
                      <w:bCs/>
                      <w:color w:val="000000"/>
                      <w:szCs w:val="24"/>
                    </w:rPr>
                  </w:pPr>
                  <w:sdt>
                    <w:sdtPr>
                      <w:alias w:val="Pavadinimas"/>
                      <w:tag w:val="title_e8e01ce2790042c6a3cd876447d8ca23"/>
                      <w:id w:val="435407476"/>
                      <w:lock w:val="sdtLocked"/>
                    </w:sdtPr>
                    <w:sdtEndPr/>
                    <w:sdtContent>
                      <w:r w:rsidR="003D5BED">
                        <w:rPr>
                          <w:b/>
                          <w:bCs/>
                          <w:color w:val="000000"/>
                          <w:szCs w:val="24"/>
                        </w:rPr>
                        <w:t>Kartu su deklaracija pateikiami dokumentai</w:t>
                      </w:r>
                    </w:sdtContent>
                  </w:sdt>
                </w:p>
                <w:p w:rsidR="00F6455D" w:rsidRDefault="00F6455D">
                  <w:pPr>
                    <w:shd w:val="clear" w:color="auto" w:fill="FFFFFF"/>
                    <w:ind w:firstLine="720"/>
                    <w:rPr>
                      <w:color w:val="000000"/>
                      <w:szCs w:val="24"/>
                    </w:rPr>
                  </w:pPr>
                </w:p>
                <w:tbl>
                  <w:tblPr>
                    <w:tblW w:w="10064" w:type="dxa"/>
                    <w:tblInd w:w="416" w:type="dxa"/>
                    <w:shd w:val="clear" w:color="auto" w:fill="FFFFFF"/>
                    <w:tblCellMar>
                      <w:left w:w="0" w:type="dxa"/>
                      <w:right w:w="0" w:type="dxa"/>
                    </w:tblCellMar>
                    <w:tblLook w:val="04A0" w:firstRow="1" w:lastRow="0" w:firstColumn="1" w:lastColumn="0" w:noHBand="0" w:noVBand="1"/>
                  </w:tblPr>
                  <w:tblGrid>
                    <w:gridCol w:w="708"/>
                    <w:gridCol w:w="6937"/>
                    <w:gridCol w:w="509"/>
                    <w:gridCol w:w="1910"/>
                  </w:tblGrid>
                  <w:tr w:rsidR="00F6455D">
                    <w:tc>
                      <w:tcPr>
                        <w:tcW w:w="8154" w:type="dxa"/>
                        <w:gridSpan w:val="3"/>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6455D" w:rsidRDefault="003D5BED">
                        <w:pPr>
                          <w:jc w:val="both"/>
                          <w:rPr>
                            <w:color w:val="000000"/>
                            <w:szCs w:val="24"/>
                          </w:rPr>
                        </w:pPr>
                        <w:r>
                          <w:rPr>
                            <w:color w:val="000000"/>
                            <w:szCs w:val="24"/>
                          </w:rPr>
                          <w:t>Buhalterinės apskaitos dokumentai:</w:t>
                        </w:r>
                      </w:p>
                    </w:tc>
                    <w:tc>
                      <w:tcPr>
                        <w:tcW w:w="1910"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F6455D" w:rsidRDefault="003D5BED">
                        <w:pPr>
                          <w:jc w:val="both"/>
                          <w:rPr>
                            <w:color w:val="000000"/>
                            <w:szCs w:val="24"/>
                          </w:rPr>
                        </w:pPr>
                        <w:r>
                          <w:rPr>
                            <w:color w:val="000000"/>
                            <w:szCs w:val="24"/>
                          </w:rPr>
                          <w:t>Lapų skaičius, vnt.</w:t>
                        </w:r>
                      </w:p>
                    </w:tc>
                  </w:tr>
                  <w:tr w:rsidR="00F6455D">
                    <w:tc>
                      <w:tcPr>
                        <w:tcW w:w="70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6455D" w:rsidRDefault="003D5BED">
                        <w:pPr>
                          <w:jc w:val="both"/>
                          <w:rPr>
                            <w:color w:val="000000"/>
                            <w:szCs w:val="24"/>
                          </w:rPr>
                        </w:pPr>
                        <w:r>
                          <w:rPr>
                            <w:color w:val="000000"/>
                            <w:szCs w:val="24"/>
                          </w:rPr>
                          <w:t>1.</w:t>
                        </w:r>
                      </w:p>
                    </w:tc>
                    <w:tc>
                      <w:tcPr>
                        <w:tcW w:w="693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6455D" w:rsidRDefault="003D5BED">
                        <w:pPr>
                          <w:jc w:val="both"/>
                          <w:rPr>
                            <w:color w:val="000000"/>
                            <w:szCs w:val="24"/>
                          </w:rPr>
                        </w:pPr>
                        <w:r>
                          <w:rPr>
                            <w:color w:val="000000"/>
                            <w:szCs w:val="24"/>
                          </w:rPr>
                          <w:t>ŠGP turėtojo:</w:t>
                        </w:r>
                      </w:p>
                      <w:p w:rsidR="00F6455D" w:rsidRDefault="003D5BED">
                        <w:pPr>
                          <w:jc w:val="both"/>
                          <w:rPr>
                            <w:i/>
                            <w:iCs/>
                            <w:color w:val="000000"/>
                            <w:szCs w:val="24"/>
                          </w:rPr>
                        </w:pPr>
                        <w:r>
                          <w:rPr>
                            <w:color w:val="000000"/>
                            <w:szCs w:val="24"/>
                          </w:rPr>
                          <w:t xml:space="preserve">- paskutinio metinio ataskaitinio laikotarpio, kurio finansinės ataskaitos yra patvirtintos, balansas ir pelno (nuostolio) ataskaita </w:t>
                        </w:r>
                        <w:r>
                          <w:rPr>
                            <w:color w:val="000000"/>
                            <w:szCs w:val="24"/>
                          </w:rPr>
                          <w:lastRenderedPageBreak/>
                          <w:t>(</w:t>
                        </w:r>
                        <w:r>
                          <w:rPr>
                            <w:i/>
                            <w:iCs/>
                            <w:color w:val="000000"/>
                            <w:szCs w:val="24"/>
                          </w:rPr>
                          <w:t>teikiama, kai ŠGP turėtojas yra ekonominę veiklą vykdantis fizinis asmuo, kuris apskaitą tvarko dvejybiniu būdu);</w:t>
                        </w:r>
                      </w:p>
                      <w:p w:rsidR="00F6455D" w:rsidRDefault="003D5BED">
                        <w:pPr>
                          <w:jc w:val="both"/>
                          <w:rPr>
                            <w:color w:val="000000"/>
                            <w:szCs w:val="24"/>
                          </w:rPr>
                        </w:pPr>
                        <w:r>
                          <w:rPr>
                            <w:i/>
                            <w:iCs/>
                            <w:color w:val="000000"/>
                            <w:szCs w:val="24"/>
                          </w:rPr>
                          <w:t>- paskutinio metinio ataskaitinio laikotarpio ir prieš jį ėjusio metinio ataskaitinio laikotarpio Pinigų kasoje, mokėjimo paslaugų tiekėjo sąskaitose ir pirkimų ir pardavimų apskaitos žurnalas (jei metinis ataskaitinis laikotarpis yra ne vėlesnis kaip 2024 m., gali būti teikiamas Pinigų kasoje, banko sąskaitoje ir pirkimų ir pardavimų apskaitos žurnalas) (teikiama, kai ŠGP turėtojas yra</w:t>
                        </w:r>
                        <w:r>
                          <w:rPr>
                            <w:szCs w:val="24"/>
                          </w:rPr>
                          <w:t xml:space="preserve"> </w:t>
                        </w:r>
                        <w:r>
                          <w:rPr>
                            <w:i/>
                            <w:iCs/>
                            <w:color w:val="000000"/>
                            <w:szCs w:val="24"/>
                          </w:rPr>
                          <w:t>ekonominę veiklą vykdantis fizinis asmuo, kuris apskaitą tvarko supaprastintu būdu)</w:t>
                        </w:r>
                      </w:p>
                    </w:tc>
                    <w:tc>
                      <w:tcPr>
                        <w:tcW w:w="5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6455D" w:rsidRDefault="003D5BED">
                        <w:pPr>
                          <w:jc w:val="both"/>
                          <w:rPr>
                            <w:color w:val="000000"/>
                            <w:szCs w:val="24"/>
                          </w:rPr>
                        </w:pPr>
                        <w:r>
                          <w:rPr>
                            <w:color w:val="000000"/>
                            <w:szCs w:val="24"/>
                          </w:rPr>
                          <w:lastRenderedPageBreak/>
                          <w:t>□</w:t>
                        </w:r>
                      </w:p>
                    </w:tc>
                    <w:tc>
                      <w:tcPr>
                        <w:tcW w:w="191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6455D" w:rsidRDefault="003D5BED">
                        <w:pPr>
                          <w:jc w:val="both"/>
                          <w:rPr>
                            <w:color w:val="000000"/>
                            <w:szCs w:val="24"/>
                          </w:rPr>
                        </w:pPr>
                        <w:r>
                          <w:rPr>
                            <w:color w:val="000000"/>
                            <w:szCs w:val="24"/>
                          </w:rPr>
                          <w:t>|__|__|</w:t>
                        </w:r>
                      </w:p>
                    </w:tc>
                  </w:tr>
                  <w:tr w:rsidR="00F6455D">
                    <w:tc>
                      <w:tcPr>
                        <w:tcW w:w="70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6455D" w:rsidRDefault="003D5BED">
                        <w:pPr>
                          <w:jc w:val="both"/>
                          <w:rPr>
                            <w:color w:val="000000"/>
                            <w:szCs w:val="24"/>
                          </w:rPr>
                        </w:pPr>
                        <w:r>
                          <w:rPr>
                            <w:color w:val="000000"/>
                            <w:szCs w:val="24"/>
                          </w:rPr>
                          <w:t>2.</w:t>
                        </w:r>
                      </w:p>
                    </w:tc>
                    <w:tc>
                      <w:tcPr>
                        <w:tcW w:w="6937"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6455D" w:rsidRDefault="003D5BED">
                        <w:pPr>
                          <w:jc w:val="both"/>
                          <w:rPr>
                            <w:color w:val="000000"/>
                            <w:szCs w:val="24"/>
                          </w:rPr>
                        </w:pPr>
                        <w:r>
                          <w:rPr>
                            <w:color w:val="000000"/>
                            <w:szCs w:val="24"/>
                          </w:rPr>
                          <w:t>ŠGP turėtojo (kai ŠGP turėtojas yra įmonė partnerė arba susijusi įmonė ir turi susietų fizinių asmenų, vykdančių ekonominę veiklą):</w:t>
                        </w:r>
                      </w:p>
                      <w:p w:rsidR="00F6455D" w:rsidRDefault="003D5BED">
                        <w:pPr>
                          <w:jc w:val="both"/>
                          <w:rPr>
                            <w:color w:val="000000"/>
                            <w:szCs w:val="24"/>
                          </w:rPr>
                        </w:pPr>
                        <w:r>
                          <w:rPr>
                            <w:color w:val="000000"/>
                            <w:szCs w:val="24"/>
                          </w:rPr>
                          <w:t>- susietų fizinių asmenų, vykdančių ekonominę veiklą, paskutinio metinio ataskaitinio laikotarpio, kurio finansinės ataskaitos yra patvirtintos, balansas ir pelno (nuostolio) ataskaita (</w:t>
                        </w:r>
                        <w:r>
                          <w:rPr>
                            <w:i/>
                            <w:iCs/>
                            <w:color w:val="000000"/>
                            <w:szCs w:val="24"/>
                          </w:rPr>
                          <w:t>kai susietas fizinis asmuo tvarko dvejybinę apskaitą</w:t>
                        </w:r>
                        <w:r>
                          <w:rPr>
                            <w:color w:val="000000"/>
                            <w:szCs w:val="24"/>
                          </w:rPr>
                          <w:t>)</w:t>
                        </w:r>
                      </w:p>
                      <w:p w:rsidR="00F6455D" w:rsidRDefault="003D5BED">
                        <w:pPr>
                          <w:jc w:val="both"/>
                          <w:rPr>
                            <w:color w:val="000000"/>
                            <w:szCs w:val="24"/>
                          </w:rPr>
                        </w:pPr>
                        <w:r>
                          <w:rPr>
                            <w:color w:val="000000"/>
                            <w:szCs w:val="24"/>
                          </w:rPr>
                          <w:t>- susietų fizinių asmenų, vykdančių ekonominę veiklą, paskutinio metinio ataskaitinio laikotarpio ir prieš jį ėjusio metinio ataskaitinio laikotarpio Pinigų kasoje, mokėjimo paslaugų tiekėjo sąskaitose ir pirkimų ir pardavimų apskaitos žurnalas (jei metinis ataskaitinis laikotarpis yra ne vėlesnis kaip 2024 m., gali būti teikiamas Pinigų kasoje, banko sąskaitoje ir pirkimų ir pardavimų apskaitos žurnalas) (</w:t>
                        </w:r>
                        <w:r>
                          <w:rPr>
                            <w:i/>
                            <w:iCs/>
                            <w:color w:val="000000"/>
                            <w:szCs w:val="24"/>
                          </w:rPr>
                          <w:t>kai susietas fizinis asmuo, tvarko apskaitą supaprastintu būdu</w:t>
                        </w:r>
                        <w:r>
                          <w:rPr>
                            <w:color w:val="000000"/>
                            <w:szCs w:val="24"/>
                          </w:rPr>
                          <w:t>)</w:t>
                        </w:r>
                      </w:p>
                    </w:tc>
                    <w:tc>
                      <w:tcPr>
                        <w:tcW w:w="5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6455D" w:rsidRDefault="003D5BED">
                        <w:pPr>
                          <w:jc w:val="both"/>
                          <w:rPr>
                            <w:color w:val="000000"/>
                            <w:szCs w:val="24"/>
                          </w:rPr>
                        </w:pPr>
                        <w:r>
                          <w:rPr>
                            <w:color w:val="000000"/>
                            <w:szCs w:val="24"/>
                          </w:rPr>
                          <w:t>□</w:t>
                        </w:r>
                      </w:p>
                    </w:tc>
                    <w:tc>
                      <w:tcPr>
                        <w:tcW w:w="191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F6455D" w:rsidRDefault="003D5BED">
                        <w:pPr>
                          <w:jc w:val="both"/>
                          <w:rPr>
                            <w:color w:val="000000"/>
                            <w:szCs w:val="24"/>
                          </w:rPr>
                        </w:pPr>
                        <w:r>
                          <w:rPr>
                            <w:color w:val="000000"/>
                            <w:szCs w:val="24"/>
                          </w:rPr>
                          <w:t>|__|__|</w:t>
                        </w:r>
                      </w:p>
                    </w:tc>
                  </w:tr>
                </w:tbl>
                <w:p w:rsidR="00F6455D" w:rsidRDefault="00F6455D">
                  <w:pPr>
                    <w:shd w:val="clear" w:color="auto" w:fill="FFFFFF"/>
                    <w:ind w:firstLine="720"/>
                    <w:jc w:val="both"/>
                    <w:rPr>
                      <w:rFonts w:ascii="Arial" w:hAnsi="Arial" w:cs="Arial"/>
                      <w:color w:val="000000"/>
                      <w:szCs w:val="24"/>
                      <w:lang w:eastAsia="lt-LT"/>
                    </w:rPr>
                  </w:pPr>
                </w:p>
                <w:p w:rsidR="00F6455D" w:rsidRDefault="00F6455D">
                  <w:pPr>
                    <w:jc w:val="both"/>
                    <w:rPr>
                      <w:strike/>
                      <w:szCs w:val="24"/>
                    </w:rPr>
                  </w:pPr>
                </w:p>
                <w:p w:rsidR="00F6455D" w:rsidRDefault="0087163C">
                  <w:pPr>
                    <w:rPr>
                      <w:szCs w:val="24"/>
                    </w:rPr>
                  </w:pPr>
                </w:p>
              </w:sdtContent>
            </w:sdt>
            <w:sdt>
              <w:sdtPr>
                <w:alias w:val="pastraipa"/>
                <w:tag w:val="part_d857b7317ed542faba3c2cc631623ac6"/>
                <w:id w:val="-1036041442"/>
                <w:lock w:val="sdtLocked"/>
              </w:sdtPr>
              <w:sdtEndPr/>
              <w:sdtContent>
                <w:p w:rsidR="00F6455D" w:rsidRDefault="003D5BED">
                  <w:pPr>
                    <w:rPr>
                      <w:szCs w:val="24"/>
                    </w:rPr>
                  </w:pPr>
                  <w:r>
                    <w:rPr>
                      <w:szCs w:val="24"/>
                    </w:rPr>
                    <w:t>(Įmonės vadovas ar jo įgaliotas asmuo)        (Data)                      (Parašas)                               (Vardas, pavardė)</w:t>
                  </w:r>
                </w:p>
                <w:p w:rsidR="00F6455D" w:rsidRDefault="00F6455D">
                  <w:pPr>
                    <w:rPr>
                      <w:szCs w:val="24"/>
                    </w:rPr>
                  </w:pPr>
                </w:p>
                <w:p w:rsidR="00F6455D" w:rsidRDefault="00F6455D">
                  <w:pPr>
                    <w:ind w:firstLine="1440"/>
                    <w:rPr>
                      <w:szCs w:val="24"/>
                    </w:rPr>
                  </w:pPr>
                </w:p>
                <w:p w:rsidR="00F6455D" w:rsidRDefault="00F6455D">
                  <w:pPr>
                    <w:rPr>
                      <w:szCs w:val="24"/>
                    </w:rPr>
                  </w:pPr>
                </w:p>
                <w:p w:rsidR="00F6455D" w:rsidRDefault="0087163C">
                  <w:pPr>
                    <w:rPr>
                      <w:szCs w:val="24"/>
                    </w:rPr>
                  </w:pPr>
                </w:p>
              </w:sdtContent>
            </w:sdt>
            <w:sdt>
              <w:sdtPr>
                <w:alias w:val="pastraipa"/>
                <w:tag w:val="part_2cd42a113c314a9caa44efa8768bce0f"/>
                <w:id w:val="633521388"/>
                <w:lock w:val="sdtLocked"/>
              </w:sdtPr>
              <w:sdtEndPr/>
              <w:sdtContent>
                <w:p w:rsidR="00F6455D" w:rsidRDefault="003D5BED">
                  <w:pPr>
                    <w:rPr>
                      <w:szCs w:val="24"/>
                    </w:rPr>
                  </w:pPr>
                  <w:r>
                    <w:rPr>
                      <w:szCs w:val="24"/>
                    </w:rPr>
                    <w:t>Rengėjo nuoroda:</w:t>
                  </w:r>
                </w:p>
              </w:sdtContent>
            </w:sdt>
            <w:sdt>
              <w:sdtPr>
                <w:alias w:val="pastraipa"/>
                <w:tag w:val="part_600765a35c414f8b86e3646ad62dd405"/>
                <w:id w:val="-297306994"/>
                <w:lock w:val="sdtLocked"/>
              </w:sdtPr>
              <w:sdtEndPr/>
              <w:sdtContent>
                <w:p w:rsidR="00F6455D" w:rsidRDefault="003D5BED">
                  <w:pPr>
                    <w:rPr>
                      <w:sz w:val="20"/>
                    </w:rPr>
                  </w:pPr>
                  <w:r>
                    <w:rPr>
                      <w:szCs w:val="24"/>
                    </w:rPr>
                    <w:t>(Vardas, pavardė)</w:t>
                  </w:r>
                </w:p>
                <w:p w:rsidR="00F6455D" w:rsidRDefault="00F6455D">
                  <w:pPr>
                    <w:rPr>
                      <w:sz w:val="20"/>
                    </w:rPr>
                  </w:pPr>
                </w:p>
                <w:p w:rsidR="00F6455D" w:rsidRDefault="0087163C">
                  <w:pPr>
                    <w:spacing w:line="283" w:lineRule="auto"/>
                    <w:rPr>
                      <w:rFonts w:ascii="TimesLT" w:hAnsi="TimesLT"/>
                      <w:sz w:val="20"/>
                      <w:szCs w:val="12"/>
                      <w:lang w:val="en-US"/>
                    </w:rPr>
                  </w:pPr>
                </w:p>
              </w:sdtContent>
            </w:sdt>
          </w:sdtContent>
        </w:sdt>
      </w:sdtContent>
    </w:sdt>
    <w:sectPr w:rsidR="00F6455D" w:rsidSect="003D5BED">
      <w:headerReference w:type="even" r:id="rId9"/>
      <w:headerReference w:type="default" r:id="rId10"/>
      <w:footerReference w:type="even" r:id="rId11"/>
      <w:footerReference w:type="default" r:id="rId12"/>
      <w:headerReference w:type="first" r:id="rId13"/>
      <w:footerReference w:type="first" r:id="rId14"/>
      <w:pgSz w:w="11906" w:h="16838" w:code="9"/>
      <w:pgMar w:top="1134" w:right="357" w:bottom="1134" w:left="539"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455D" w:rsidRDefault="003D5BED">
      <w:pPr>
        <w:rPr>
          <w:szCs w:val="24"/>
        </w:rPr>
      </w:pPr>
      <w:r>
        <w:rPr>
          <w:szCs w:val="24"/>
        </w:rPr>
        <w:separator/>
      </w:r>
    </w:p>
  </w:endnote>
  <w:endnote w:type="continuationSeparator" w:id="0">
    <w:p w:rsidR="00F6455D" w:rsidRDefault="003D5BED">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455D" w:rsidRDefault="00F6455D">
    <w:pPr>
      <w:tabs>
        <w:tab w:val="center" w:pos="4819"/>
        <w:tab w:val="right" w:pos="9638"/>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455D" w:rsidRDefault="00F6455D">
    <w:pPr>
      <w:tabs>
        <w:tab w:val="center" w:pos="4819"/>
        <w:tab w:val="right" w:pos="9638"/>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455D" w:rsidRDefault="00F6455D">
    <w:pPr>
      <w:tabs>
        <w:tab w:val="center" w:pos="4819"/>
        <w:tab w:val="right" w:pos="9638"/>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455D" w:rsidRDefault="003D5BED">
      <w:pPr>
        <w:rPr>
          <w:szCs w:val="24"/>
        </w:rPr>
      </w:pPr>
      <w:r>
        <w:rPr>
          <w:szCs w:val="24"/>
        </w:rPr>
        <w:separator/>
      </w:r>
    </w:p>
  </w:footnote>
  <w:footnote w:type="continuationSeparator" w:id="0">
    <w:p w:rsidR="00F6455D" w:rsidRDefault="003D5BED">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455D" w:rsidRDefault="00F6455D">
    <w:pPr>
      <w:tabs>
        <w:tab w:val="center" w:pos="4819"/>
        <w:tab w:val="right" w:pos="9638"/>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455D" w:rsidRDefault="003D5BED">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87163C">
      <w:rPr>
        <w:noProof/>
        <w:szCs w:val="24"/>
      </w:rPr>
      <w:t>3</w:t>
    </w:r>
    <w:r>
      <w:rPr>
        <w:szCs w:val="24"/>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455D" w:rsidRDefault="00F6455D">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n-US" w:vendorID="64" w:dllVersion="6" w:nlCheck="1" w:checkStyle="1"/>
  <w:activeWritingStyle w:appName="MSWord" w:lang="en-US" w:vendorID="64" w:dllVersion="0" w:nlCheck="1" w:checkStyle="0"/>
  <w:activeWritingStyle w:appName="MSWord" w:lang="es-ES" w:vendorID="64" w:dllVersion="0" w:nlCheck="1" w:checkStyle="0"/>
  <w:activeWritingStyle w:appName="MSWord" w:lang="es-E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E93"/>
    <w:rsid w:val="003D5BED"/>
    <w:rsid w:val="00622E93"/>
    <w:rsid w:val="0087163C"/>
    <w:rsid w:val="00F6455D"/>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6A6E8FC-BF0B-4043-82D9-A7B2392E0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6548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472R2022&amp;locale=lt"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eur-lex.europa.eu/legal-content/LIT/TXT/?uri=CELEX:32472R2022&amp;locale=lt"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2" Abbr="2 pr." Title="(Duomenų patvirtinimo deklaracijos valstybės pagalbai gauti už šalutinių gyvūninių produktų, neskirtų vartoti žmonėms, šalinimą ir naikinimą forma)" DocPartId="f4d2d316866e429baa84f021cfa05115" PartId="9f699942afcd40cc9ae0eef5e11d0c1e">
    <Part Type="lentele" Title="DUOMENŲ PATVIRTINIMO DEKLARACIJA VALSTYBĖS PAGALBAI GAUTI UŽ ŠALUTINIŲ GYVŪNINIŲ PRODUKTŲ, NESKIRTŲ VARTOTI ŽMONĖMS, ŠALINIMĄ IR NAIKINIMĄ" DocPartId="421f369f953b4de38dd13db1dbf7f9fc" PartId="a81c0fbf835f43919515581095efb215"/>
    <Part Type="pastraipa" DocPartId="bfd912d6f64b49d58f9080e1bd8c14ac" PartId="b1018ed4db0149e8ad8fc72e22cf9ea8"/>
    <Part Type="pastraipa" DocPartId="fd0fb7fa52c345e1a464805b6a0ffccf" PartId="b3091b95071c46138dec0a8c9b7e55ba"/>
    <Part Type="pastraipa" DocPartId="1071be65c4a040b5b084b9e6b97926ce" PartId="a3658b27b47c416f8f62850fee67b498"/>
    <Part Type="strPapunktis" Nr="a" Abbr="2 pr. a pp." DocPartId="ff831fddd86c4e8681a264e253d53070" PartId="9b59e1b8e47243888010b209b2b7cceb"/>
    <Part Type="strPapunktis" Nr="b" Abbr="2 pr. b pp." DocPartId="458a17a877784daa8b61dc3bd81671aa" PartId="c81ffd5b67274653abef748216cee899"/>
    <Part Type="strPapunktis" Nr="c" Abbr="2 pr. c pp." DocPartId="e9765f65bc904996bba964589dfa2152" PartId="61e05d1becdc45148c3651e93a540fbb"/>
    <Part Type="strPapunktis" Nr="d" Abbr="2 pr. d pp." DocPartId="38e4a19036124670aaae7f182a3943a0" PartId="ca77112b15d848f6a41c33dd862b04a2"/>
    <Part Type="punktas" Nr="1" Abbr="2 pr. 1 p." DocPartId="006d346769334df6b68bc072f97ee56c" PartId="a4c43599f5c24928b7d16a0afa44aad7"/>
    <Part Type="punktas" Nr="2" Abbr="2 pr. 2 p." DocPartId="8386c539aee14b829a0a43356ff331a7" PartId="4ec7ee51a76146d286a3a62a6e156e8a"/>
    <Part Type="punktas" Nr="3" Abbr="2 pr. 3 p." DocPartId="da4e81aa8c5441f780b7849d586b8049" PartId="6d0b3ac5e939450bae81832765981cf5"/>
    <Part Type="punktas" Nr="4" Abbr="2 pr. 4 p." DocPartId="e59c3a8090634b489248a1c83a92261f" PartId="c16f70e4db0c4b22b219b36dfdf9c408">
      <Part Type="lentele" Title="Kartu su deklaracija pateikiami dokumentai" DocPartId="bbfdf18223174800b220f283c5cd17f4" PartId="e8e01ce2790042c6a3cd876447d8ca23"/>
      <Part Type="pastraipa" DocPartId="27060a5001ed4e3ebd65ab0ca1549522" PartId="d857b7317ed542faba3c2cc631623ac6"/>
      <Part Type="pastraipa" DocPartId="150917c6f6214316982edb01c2365da2" PartId="2cd42a113c314a9caa44efa8768bce0f"/>
      <Part Type="pastraipa" DocPartId="1b8f666143a64a27beb867425069534e" PartId="600765a35c414f8b86e3646ad62dd405"/>
    </Part>
  </Part>
</Parts>
</file>

<file path=customXml/itemProps1.xml><?xml version="1.0" encoding="utf-8"?>
<ds:datastoreItem xmlns:ds="http://schemas.openxmlformats.org/officeDocument/2006/customXml" ds:itemID="{819B6A7F-0CBB-4791-93F1-77CA0A924C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1037</Words>
  <Characters>7431</Characters>
  <Application>Microsoft Office Word</Application>
  <DocSecurity>0</DocSecurity>
  <Lines>61</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ŽEMĖS ŪKIO MINISTRO</vt:lpstr>
      <vt:lpstr>LIETUVOS RESPUBLIKOS ŽEMĖS ŪKIO MINISTRO</vt:lpstr>
    </vt:vector>
  </TitlesOfParts>
  <Company>LR Seimas</Company>
  <LinksUpToDate>false</LinksUpToDate>
  <CharactersWithSpaces>8452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ŽEMĖS ŪKIO MINISTRO</dc:title>
  <dc:creator>daskai</dc:creator>
  <cp:lastModifiedBy>JŪRĖNIENĖ Jolanta</cp:lastModifiedBy>
  <cp:revision>2</cp:revision>
  <cp:lastPrinted>2019-07-11T08:43:00Z</cp:lastPrinted>
  <dcterms:created xsi:type="dcterms:W3CDTF">2025-11-14T17:14:00Z</dcterms:created>
  <dcterms:modified xsi:type="dcterms:W3CDTF">2025-11-14T17:14:00Z</dcterms:modified>
</cp:coreProperties>
</file>