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1 pr."/>
        <w:tag w:val="part_1baa677a311741c38a4998e73bfc4f4b"/>
        <w:id w:val="997227076"/>
        <w:lock w:val="sdtLocked"/>
      </w:sdtPr>
      <w:sdtEndPr/>
      <w:sdtContent>
        <w:p w14:paraId="2319790F" w14:textId="4958D590" w:rsidR="006F7BF1" w:rsidRDefault="00580AC5" w:rsidP="00580AC5">
          <w:pPr>
            <w:tabs>
              <w:tab w:val="center" w:pos="4986"/>
              <w:tab w:val="right" w:pos="9972"/>
            </w:tabs>
            <w:ind w:firstLine="8789"/>
            <w:rPr>
              <w:szCs w:val="24"/>
            </w:rPr>
          </w:pPr>
          <w:r>
            <w:rPr>
              <w:szCs w:val="24"/>
            </w:rPr>
            <w:t xml:space="preserve">Valstybės pagalbos teikimo už šalutinių gyvūninių </w:t>
          </w:r>
        </w:p>
        <w:p w14:paraId="4243409C" w14:textId="77777777" w:rsidR="006F7BF1" w:rsidRDefault="00580AC5" w:rsidP="00580AC5">
          <w:pPr>
            <w:tabs>
              <w:tab w:val="center" w:pos="4819"/>
              <w:tab w:val="right" w:pos="9638"/>
            </w:tabs>
            <w:ind w:firstLine="8789"/>
            <w:rPr>
              <w:szCs w:val="24"/>
            </w:rPr>
          </w:pPr>
          <w:r>
            <w:rPr>
              <w:szCs w:val="24"/>
            </w:rPr>
            <w:t xml:space="preserve">produktų, neskirtų vartoti žmonėms, šalinimą ir </w:t>
          </w:r>
        </w:p>
        <w:p w14:paraId="108C37D0" w14:textId="5003F10C" w:rsidR="006F7BF1" w:rsidRDefault="00580AC5" w:rsidP="00580AC5">
          <w:pPr>
            <w:tabs>
              <w:tab w:val="center" w:pos="4819"/>
              <w:tab w:val="right" w:pos="9638"/>
            </w:tabs>
            <w:ind w:firstLine="8789"/>
            <w:rPr>
              <w:szCs w:val="24"/>
            </w:rPr>
          </w:pPr>
          <w:r>
            <w:rPr>
              <w:szCs w:val="24"/>
            </w:rPr>
            <w:t xml:space="preserve">naikinimą taisyklių </w:t>
          </w:r>
        </w:p>
        <w:p w14:paraId="6E45F250" w14:textId="77777777" w:rsidR="006F7BF1" w:rsidRDefault="00F31697" w:rsidP="00580AC5">
          <w:pPr>
            <w:ind w:firstLine="8789"/>
            <w:rPr>
              <w:sz w:val="20"/>
            </w:rPr>
          </w:pPr>
          <w:sdt>
            <w:sdtPr>
              <w:alias w:val="Numeris"/>
              <w:tag w:val="nr_1baa677a311741c38a4998e73bfc4f4b"/>
              <w:id w:val="1670050289"/>
              <w:lock w:val="sdtLocked"/>
            </w:sdtPr>
            <w:sdtEndPr/>
            <w:sdtContent>
              <w:r w:rsidR="00580AC5">
                <w:rPr>
                  <w:szCs w:val="24"/>
                </w:rPr>
                <w:t>1</w:t>
              </w:r>
            </w:sdtContent>
          </w:sdt>
          <w:r w:rsidR="00580AC5">
            <w:rPr>
              <w:szCs w:val="24"/>
            </w:rPr>
            <w:t xml:space="preserve"> priedas</w:t>
          </w:r>
        </w:p>
        <w:p w14:paraId="0C6DD968" w14:textId="77777777" w:rsidR="006F7BF1" w:rsidRDefault="006F7BF1">
          <w:pPr>
            <w:spacing w:line="259" w:lineRule="auto"/>
            <w:ind w:left="6663"/>
            <w:rPr>
              <w:bCs/>
              <w:sz w:val="20"/>
            </w:rPr>
          </w:pPr>
        </w:p>
        <w:p w14:paraId="6D3A2573" w14:textId="77777777" w:rsidR="006F7BF1" w:rsidRDefault="00F31697">
          <w:pPr>
            <w:spacing w:line="259" w:lineRule="auto"/>
            <w:jc w:val="center"/>
            <w:rPr>
              <w:b/>
              <w:szCs w:val="24"/>
            </w:rPr>
          </w:pPr>
          <w:sdt>
            <w:sdtPr>
              <w:alias w:val="Pavadinimas"/>
              <w:tag w:val="title_1baa677a311741c38a4998e73bfc4f4b"/>
              <w:id w:val="262892475"/>
              <w:lock w:val="sdtLocked"/>
            </w:sdtPr>
            <w:sdtEndPr/>
            <w:sdtContent>
              <w:r w:rsidR="00580AC5">
                <w:rPr>
                  <w:b/>
                  <w:szCs w:val="24"/>
                </w:rPr>
                <w:t>ŠALUTINIŲ GYVŪNINIŲ PRODUKTŲ KATEGORIJOS, VALSTYBĖS PAGALBOS DYDIS</w:t>
              </w:r>
            </w:sdtContent>
          </w:sdt>
        </w:p>
        <w:p w14:paraId="6ABB8F3B" w14:textId="77777777" w:rsidR="006F7BF1" w:rsidRDefault="006F7BF1">
          <w:pPr>
            <w:rPr>
              <w:sz w:val="14"/>
              <w:szCs w:val="14"/>
            </w:rPr>
          </w:pPr>
        </w:p>
        <w:tbl>
          <w:tblPr>
            <w:tblW w:w="13993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48"/>
            <w:gridCol w:w="799"/>
            <w:gridCol w:w="2686"/>
            <w:gridCol w:w="1719"/>
            <w:gridCol w:w="2340"/>
            <w:gridCol w:w="1656"/>
            <w:gridCol w:w="1130"/>
            <w:gridCol w:w="1406"/>
            <w:gridCol w:w="1509"/>
          </w:tblGrid>
          <w:tr w:rsidR="006F7BF1" w14:paraId="59D6EDE0" w14:textId="77777777">
            <w:trPr>
              <w:trHeight w:val="644"/>
              <w:jc w:val="center"/>
            </w:trPr>
            <w:tc>
              <w:tcPr>
                <w:tcW w:w="748" w:type="dxa"/>
                <w:vMerge w:val="restart"/>
                <w:vAlign w:val="center"/>
              </w:tcPr>
              <w:p w14:paraId="3872BE59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Eil.</w:t>
                </w:r>
              </w:p>
              <w:p w14:paraId="24FD3619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Nr.</w:t>
                </w:r>
              </w:p>
            </w:tc>
            <w:tc>
              <w:tcPr>
                <w:tcW w:w="3485" w:type="dxa"/>
                <w:gridSpan w:val="2"/>
                <w:vMerge w:val="restart"/>
                <w:vAlign w:val="center"/>
              </w:tcPr>
              <w:p w14:paraId="211127CA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Gyvūno gaišena (ŠGP) pagal</w:t>
                </w:r>
              </w:p>
              <w:p w14:paraId="2A302788" w14:textId="77777777" w:rsidR="006F7BF1" w:rsidRDefault="00580AC5">
                <w:pPr>
                  <w:jc w:val="center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rūšį ir amžių</w:t>
                </w:r>
              </w:p>
            </w:tc>
            <w:tc>
              <w:tcPr>
                <w:tcW w:w="1719" w:type="dxa"/>
                <w:vMerge w:val="restart"/>
                <w:vAlign w:val="center"/>
              </w:tcPr>
              <w:p w14:paraId="14695A42" w14:textId="77777777" w:rsidR="006F7BF1" w:rsidRDefault="00580AC5">
                <w:pPr>
                  <w:jc w:val="center"/>
                  <w:rPr>
                    <w:sz w:val="16"/>
                    <w:szCs w:val="16"/>
                  </w:rPr>
                </w:pPr>
                <w:r>
                  <w:rPr>
                    <w:b/>
                    <w:sz w:val="20"/>
                  </w:rPr>
                  <w:t>ŠGP kategorija</w:t>
                </w:r>
                <w:r>
                  <w:rPr>
                    <w:sz w:val="20"/>
                  </w:rPr>
                  <w:t xml:space="preserve"> </w:t>
                </w:r>
                <w:r>
                  <w:rPr>
                    <w:sz w:val="16"/>
                    <w:szCs w:val="16"/>
                  </w:rPr>
                  <w:t>(</w:t>
                </w:r>
                <w:proofErr w:type="spellStart"/>
                <w:r>
                  <w:rPr>
                    <w:sz w:val="16"/>
                    <w:szCs w:val="16"/>
                  </w:rPr>
                  <w:t>regl</w:t>
                </w:r>
                <w:proofErr w:type="spellEnd"/>
                <w:r>
                  <w:rPr>
                    <w:sz w:val="16"/>
                    <w:szCs w:val="16"/>
                  </w:rPr>
                  <w:t>. (EB) Nr. 1069/2009, 8 str.)</w:t>
                </w:r>
              </w:p>
              <w:p w14:paraId="28B86541" w14:textId="77777777" w:rsidR="006F7BF1" w:rsidRDefault="00580AC5">
                <w:pPr>
                  <w:ind w:firstLine="53"/>
                  <w:jc w:val="center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(1 / 2)</w:t>
                </w:r>
              </w:p>
            </w:tc>
            <w:tc>
              <w:tcPr>
                <w:tcW w:w="2340" w:type="dxa"/>
                <w:vMerge w:val="restart"/>
                <w:vAlign w:val="center"/>
              </w:tcPr>
              <w:p w14:paraId="451128D5" w14:textId="77777777" w:rsidR="006F7BF1" w:rsidRDefault="00580AC5">
                <w:pPr>
                  <w:jc w:val="center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USE tyrimas</w:t>
                </w:r>
                <w:r>
                  <w:rPr>
                    <w:sz w:val="20"/>
                  </w:rPr>
                  <w:t xml:space="preserve"> </w:t>
                </w:r>
                <w:r>
                  <w:rPr>
                    <w:b/>
                    <w:sz w:val="20"/>
                  </w:rPr>
                  <w:t>privalomas</w:t>
                </w:r>
              </w:p>
              <w:p w14:paraId="3E585263" w14:textId="77777777" w:rsidR="006F7BF1" w:rsidRDefault="00580AC5">
                <w:pPr>
                  <w:jc w:val="center"/>
                  <w:rPr>
                    <w:sz w:val="20"/>
                  </w:rPr>
                </w:pPr>
                <w:r>
                  <w:rPr>
                    <w:sz w:val="16"/>
                    <w:szCs w:val="16"/>
                  </w:rPr>
                  <w:t>(</w:t>
                </w:r>
                <w:proofErr w:type="spellStart"/>
                <w:r>
                  <w:rPr>
                    <w:sz w:val="16"/>
                    <w:szCs w:val="16"/>
                  </w:rPr>
                  <w:t>regl</w:t>
                </w:r>
                <w:proofErr w:type="spellEnd"/>
                <w:r>
                  <w:rPr>
                    <w:sz w:val="16"/>
                    <w:szCs w:val="16"/>
                  </w:rPr>
                  <w:t>. (EB) Nr. 999/2001 III-</w:t>
                </w:r>
                <w:proofErr w:type="spellStart"/>
                <w:r>
                  <w:rPr>
                    <w:sz w:val="16"/>
                    <w:szCs w:val="16"/>
                  </w:rPr>
                  <w:t>ias</w:t>
                </w:r>
                <w:proofErr w:type="spellEnd"/>
                <w:r>
                  <w:rPr>
                    <w:sz w:val="16"/>
                    <w:szCs w:val="16"/>
                  </w:rPr>
                  <w:t xml:space="preserve"> priedas)</w:t>
                </w:r>
                <w:r>
                  <w:rPr>
                    <w:sz w:val="20"/>
                  </w:rPr>
                  <w:t xml:space="preserve"> </w:t>
                </w:r>
              </w:p>
              <w:p w14:paraId="5D5D8617" w14:textId="77777777" w:rsidR="006F7BF1" w:rsidRDefault="00580AC5">
                <w:pPr>
                  <w:jc w:val="center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(Taip / Ne)</w:t>
                </w:r>
              </w:p>
            </w:tc>
            <w:tc>
              <w:tcPr>
                <w:tcW w:w="5701" w:type="dxa"/>
                <w:gridSpan w:val="4"/>
                <w:tcBorders>
                  <w:bottom w:val="single" w:sz="4" w:space="0" w:color="auto"/>
                </w:tcBorders>
              </w:tcPr>
              <w:p w14:paraId="67EE104C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 xml:space="preserve">Valstybės pagalbos dydis už ŠGP </w:t>
                </w:r>
              </w:p>
              <w:p w14:paraId="32F41BB0" w14:textId="77777777" w:rsidR="006F7BF1" w:rsidRDefault="006F7BF1">
                <w:pPr>
                  <w:jc w:val="center"/>
                  <w:rPr>
                    <w:sz w:val="16"/>
                    <w:szCs w:val="16"/>
                  </w:rPr>
                </w:pPr>
              </w:p>
            </w:tc>
          </w:tr>
          <w:tr w:rsidR="006F7BF1" w14:paraId="171A1F8B" w14:textId="77777777">
            <w:trPr>
              <w:jc w:val="center"/>
            </w:trPr>
            <w:tc>
              <w:tcPr>
                <w:tcW w:w="748" w:type="dxa"/>
                <w:vMerge/>
              </w:tcPr>
              <w:p w14:paraId="25709A65" w14:textId="77777777" w:rsidR="006F7BF1" w:rsidRDefault="006F7BF1"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3485" w:type="dxa"/>
                <w:gridSpan w:val="2"/>
                <w:vMerge/>
              </w:tcPr>
              <w:p w14:paraId="6BDFDD5F" w14:textId="77777777" w:rsidR="006F7BF1" w:rsidRDefault="006F7BF1"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1719" w:type="dxa"/>
                <w:vMerge/>
                <w:vAlign w:val="center"/>
              </w:tcPr>
              <w:p w14:paraId="063C66B3" w14:textId="77777777" w:rsidR="006F7BF1" w:rsidRDefault="006F7BF1"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2340" w:type="dxa"/>
                <w:vMerge/>
                <w:vAlign w:val="center"/>
              </w:tcPr>
              <w:p w14:paraId="563C84C4" w14:textId="77777777" w:rsidR="006F7BF1" w:rsidRDefault="006F7BF1"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2786" w:type="dxa"/>
                <w:gridSpan w:val="2"/>
                <w:vAlign w:val="center"/>
              </w:tcPr>
              <w:p w14:paraId="6ABE45B1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pašalinimą</w:t>
                </w:r>
              </w:p>
            </w:tc>
            <w:tc>
              <w:tcPr>
                <w:tcW w:w="2915" w:type="dxa"/>
                <w:gridSpan w:val="2"/>
              </w:tcPr>
              <w:p w14:paraId="2084861F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sunaikinimą</w:t>
                </w:r>
              </w:p>
            </w:tc>
          </w:tr>
          <w:tr w:rsidR="006F7BF1" w14:paraId="5DAAD927" w14:textId="77777777">
            <w:trPr>
              <w:jc w:val="center"/>
            </w:trPr>
            <w:tc>
              <w:tcPr>
                <w:tcW w:w="748" w:type="dxa"/>
                <w:vMerge/>
              </w:tcPr>
              <w:p w14:paraId="6038C786" w14:textId="77777777" w:rsidR="006F7BF1" w:rsidRDefault="006F7BF1"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3485" w:type="dxa"/>
                <w:gridSpan w:val="2"/>
                <w:vMerge/>
              </w:tcPr>
              <w:p w14:paraId="7D4B4A13" w14:textId="77777777" w:rsidR="006F7BF1" w:rsidRDefault="006F7BF1"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1719" w:type="dxa"/>
                <w:vMerge/>
                <w:vAlign w:val="center"/>
              </w:tcPr>
              <w:p w14:paraId="4C65B868" w14:textId="77777777" w:rsidR="006F7BF1" w:rsidRDefault="006F7BF1"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2340" w:type="dxa"/>
                <w:vMerge/>
                <w:vAlign w:val="center"/>
              </w:tcPr>
              <w:p w14:paraId="75605135" w14:textId="77777777" w:rsidR="006F7BF1" w:rsidRDefault="006F7BF1"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1656" w:type="dxa"/>
                <w:vAlign w:val="center"/>
              </w:tcPr>
              <w:p w14:paraId="0B185FE2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intensyvumas proc.</w:t>
                </w:r>
              </w:p>
            </w:tc>
            <w:tc>
              <w:tcPr>
                <w:tcW w:w="1130" w:type="dxa"/>
              </w:tcPr>
              <w:p w14:paraId="41231DDE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 xml:space="preserve">didžiausia galima suma </w:t>
                </w:r>
                <w:proofErr w:type="spellStart"/>
                <w:r>
                  <w:rPr>
                    <w:b/>
                    <w:sz w:val="20"/>
                  </w:rPr>
                  <w:t>Eur</w:t>
                </w:r>
                <w:proofErr w:type="spellEnd"/>
                <w:r>
                  <w:rPr>
                    <w:b/>
                    <w:sz w:val="20"/>
                  </w:rPr>
                  <w:t>/t</w:t>
                </w:r>
              </w:p>
            </w:tc>
            <w:tc>
              <w:tcPr>
                <w:tcW w:w="1406" w:type="dxa"/>
              </w:tcPr>
              <w:p w14:paraId="7B3DB366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intensyvumas proc.</w:t>
                </w:r>
              </w:p>
            </w:tc>
            <w:tc>
              <w:tcPr>
                <w:tcW w:w="1509" w:type="dxa"/>
              </w:tcPr>
              <w:p w14:paraId="09184386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didžiausia</w:t>
                </w:r>
              </w:p>
              <w:p w14:paraId="02E31BB6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 xml:space="preserve">galima suma </w:t>
                </w:r>
                <w:proofErr w:type="spellStart"/>
                <w:r>
                  <w:rPr>
                    <w:b/>
                    <w:sz w:val="20"/>
                  </w:rPr>
                  <w:t>Eur</w:t>
                </w:r>
                <w:proofErr w:type="spellEnd"/>
                <w:r>
                  <w:rPr>
                    <w:b/>
                    <w:sz w:val="20"/>
                  </w:rPr>
                  <w:t>/t</w:t>
                </w:r>
              </w:p>
            </w:tc>
          </w:tr>
          <w:tr w:rsidR="006F7BF1" w14:paraId="5770080E" w14:textId="77777777">
            <w:trPr>
              <w:trHeight w:val="731"/>
              <w:jc w:val="center"/>
            </w:trPr>
            <w:tc>
              <w:tcPr>
                <w:tcW w:w="748" w:type="dxa"/>
                <w:vAlign w:val="center"/>
              </w:tcPr>
              <w:p w14:paraId="7E59844F" w14:textId="77777777" w:rsidR="006F7BF1" w:rsidRDefault="00580AC5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1.</w:t>
                </w:r>
              </w:p>
            </w:tc>
            <w:tc>
              <w:tcPr>
                <w:tcW w:w="799" w:type="dxa"/>
                <w:vMerge w:val="restart"/>
                <w:textDirection w:val="btLr"/>
              </w:tcPr>
              <w:p w14:paraId="4B35C50F" w14:textId="77777777" w:rsidR="006F7BF1" w:rsidRDefault="00580AC5">
                <w:pPr>
                  <w:ind w:left="113" w:right="113"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Galvijai</w:t>
                </w:r>
              </w:p>
            </w:tc>
            <w:tc>
              <w:tcPr>
                <w:tcW w:w="2686" w:type="dxa"/>
                <w:vAlign w:val="center"/>
              </w:tcPr>
              <w:p w14:paraId="68D59BC0" w14:textId="77777777" w:rsidR="006F7BF1" w:rsidRDefault="00580AC5">
                <w:pPr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>iki 12 mėn.</w:t>
                </w:r>
              </w:p>
            </w:tc>
            <w:tc>
              <w:tcPr>
                <w:tcW w:w="1719" w:type="dxa"/>
                <w:vAlign w:val="center"/>
              </w:tcPr>
              <w:p w14:paraId="65C503A4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2</w:t>
                </w:r>
              </w:p>
            </w:tc>
            <w:tc>
              <w:tcPr>
                <w:tcW w:w="2340" w:type="dxa"/>
                <w:vAlign w:val="center"/>
              </w:tcPr>
              <w:p w14:paraId="5229A430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Ne</w:t>
                </w:r>
              </w:p>
              <w:p w14:paraId="228C97B6" w14:textId="77777777" w:rsidR="006F7BF1" w:rsidRDefault="00580AC5">
                <w:pPr>
                  <w:jc w:val="center"/>
                  <w:rPr>
                    <w:b/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(nebent pasireiškė klinikiniai požymiai)</w:t>
                </w:r>
              </w:p>
            </w:tc>
            <w:tc>
              <w:tcPr>
                <w:tcW w:w="1656" w:type="dxa"/>
                <w:vAlign w:val="center"/>
              </w:tcPr>
              <w:p w14:paraId="06A4E588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100</w:t>
                </w:r>
              </w:p>
            </w:tc>
            <w:tc>
              <w:tcPr>
                <w:tcW w:w="1130" w:type="dxa"/>
                <w:vAlign w:val="center"/>
              </w:tcPr>
              <w:p w14:paraId="7F063FA9" w14:textId="512BABDF" w:rsidR="006F7BF1" w:rsidRDefault="00580AC5">
                <w:pPr>
                  <w:jc w:val="center"/>
                  <w:rPr>
                    <w:b/>
                    <w:szCs w:val="24"/>
                    <w:lang w:val="en-US"/>
                  </w:rPr>
                </w:pPr>
                <w:r>
                  <w:rPr>
                    <w:b/>
                    <w:szCs w:val="24"/>
                    <w:lang w:val="en-US"/>
                  </w:rPr>
                  <w:t>253</w:t>
                </w:r>
              </w:p>
            </w:tc>
            <w:tc>
              <w:tcPr>
                <w:tcW w:w="1406" w:type="dxa"/>
                <w:vAlign w:val="center"/>
              </w:tcPr>
              <w:p w14:paraId="2DC52B82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75</w:t>
                </w:r>
              </w:p>
            </w:tc>
            <w:tc>
              <w:tcPr>
                <w:tcW w:w="1509" w:type="dxa"/>
                <w:vAlign w:val="center"/>
              </w:tcPr>
              <w:p w14:paraId="0022F079" w14:textId="7D8CE19C" w:rsidR="006F7BF1" w:rsidRDefault="00580AC5">
                <w:pPr>
                  <w:jc w:val="center"/>
                  <w:rPr>
                    <w:b/>
                    <w:strike/>
                    <w:szCs w:val="24"/>
                  </w:rPr>
                </w:pPr>
                <w:r>
                  <w:rPr>
                    <w:b/>
                    <w:szCs w:val="24"/>
                  </w:rPr>
                  <w:t>172,5</w:t>
                </w:r>
              </w:p>
            </w:tc>
          </w:tr>
          <w:tr w:rsidR="006F7BF1" w14:paraId="66EA5596" w14:textId="77777777">
            <w:trPr>
              <w:jc w:val="center"/>
            </w:trPr>
            <w:tc>
              <w:tcPr>
                <w:tcW w:w="748" w:type="dxa"/>
                <w:vAlign w:val="center"/>
              </w:tcPr>
              <w:p w14:paraId="7FF1E078" w14:textId="77777777" w:rsidR="006F7BF1" w:rsidRDefault="00580AC5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2.</w:t>
                </w:r>
              </w:p>
            </w:tc>
            <w:tc>
              <w:tcPr>
                <w:tcW w:w="799" w:type="dxa"/>
                <w:vMerge/>
              </w:tcPr>
              <w:p w14:paraId="7D3D4C95" w14:textId="77777777" w:rsidR="006F7BF1" w:rsidRDefault="006F7BF1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2686" w:type="dxa"/>
                <w:vAlign w:val="center"/>
              </w:tcPr>
              <w:p w14:paraId="33AFED09" w14:textId="77777777" w:rsidR="006F7BF1" w:rsidRDefault="00580AC5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nuo 12 iki 48 mėn.</w:t>
                </w:r>
              </w:p>
            </w:tc>
            <w:tc>
              <w:tcPr>
                <w:tcW w:w="1719" w:type="dxa"/>
                <w:vAlign w:val="center"/>
              </w:tcPr>
              <w:p w14:paraId="7F254450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</w:t>
                </w:r>
              </w:p>
            </w:tc>
            <w:tc>
              <w:tcPr>
                <w:tcW w:w="2340" w:type="dxa"/>
                <w:vAlign w:val="center"/>
              </w:tcPr>
              <w:p w14:paraId="53BAAD4B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Ne</w:t>
                </w:r>
              </w:p>
              <w:p w14:paraId="3B96F661" w14:textId="77777777" w:rsidR="006F7BF1" w:rsidRDefault="00580AC5">
                <w:pPr>
                  <w:jc w:val="center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(nebent pasireiškė klinikiniai požymiai)</w:t>
                </w:r>
              </w:p>
            </w:tc>
            <w:tc>
              <w:tcPr>
                <w:tcW w:w="1656" w:type="dxa"/>
                <w:vAlign w:val="center"/>
              </w:tcPr>
              <w:p w14:paraId="2976C2CD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100</w:t>
                </w:r>
              </w:p>
            </w:tc>
            <w:tc>
              <w:tcPr>
                <w:tcW w:w="1130" w:type="dxa"/>
                <w:vAlign w:val="center"/>
              </w:tcPr>
              <w:p w14:paraId="4C1C0AF6" w14:textId="6D0EDD90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  <w:lang w:val="en-US"/>
                  </w:rPr>
                  <w:t>253</w:t>
                </w:r>
              </w:p>
            </w:tc>
            <w:tc>
              <w:tcPr>
                <w:tcW w:w="1406" w:type="dxa"/>
                <w:vAlign w:val="center"/>
              </w:tcPr>
              <w:p w14:paraId="6ADD6D0F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75</w:t>
                </w:r>
              </w:p>
            </w:tc>
            <w:tc>
              <w:tcPr>
                <w:tcW w:w="1509" w:type="dxa"/>
                <w:vAlign w:val="center"/>
              </w:tcPr>
              <w:p w14:paraId="4BADD5A7" w14:textId="67492602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172,5</w:t>
                </w:r>
              </w:p>
            </w:tc>
          </w:tr>
          <w:tr w:rsidR="006F7BF1" w14:paraId="5C65BBBE" w14:textId="77777777">
            <w:trPr>
              <w:trHeight w:val="543"/>
              <w:jc w:val="center"/>
            </w:trPr>
            <w:tc>
              <w:tcPr>
                <w:tcW w:w="748" w:type="dxa"/>
                <w:vAlign w:val="center"/>
              </w:tcPr>
              <w:p w14:paraId="46E2473D" w14:textId="77777777" w:rsidR="006F7BF1" w:rsidRDefault="00580AC5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3.</w:t>
                </w:r>
              </w:p>
            </w:tc>
            <w:tc>
              <w:tcPr>
                <w:tcW w:w="799" w:type="dxa"/>
                <w:vMerge/>
              </w:tcPr>
              <w:p w14:paraId="71D3D0A4" w14:textId="77777777" w:rsidR="006F7BF1" w:rsidRDefault="006F7BF1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2686" w:type="dxa"/>
                <w:vAlign w:val="center"/>
              </w:tcPr>
              <w:p w14:paraId="65F8097B" w14:textId="77777777" w:rsidR="006F7BF1" w:rsidRDefault="00580AC5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daugiau kaip 48 mėn.</w:t>
                </w:r>
              </w:p>
            </w:tc>
            <w:tc>
              <w:tcPr>
                <w:tcW w:w="1719" w:type="dxa"/>
                <w:vAlign w:val="center"/>
              </w:tcPr>
              <w:p w14:paraId="77908EB8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</w:t>
                </w:r>
              </w:p>
            </w:tc>
            <w:tc>
              <w:tcPr>
                <w:tcW w:w="2340" w:type="dxa"/>
                <w:vAlign w:val="center"/>
              </w:tcPr>
              <w:p w14:paraId="7FC01D47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Taip</w:t>
                </w:r>
              </w:p>
            </w:tc>
            <w:tc>
              <w:tcPr>
                <w:tcW w:w="1656" w:type="dxa"/>
                <w:vAlign w:val="center"/>
              </w:tcPr>
              <w:p w14:paraId="0830377D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100</w:t>
                </w:r>
              </w:p>
            </w:tc>
            <w:tc>
              <w:tcPr>
                <w:tcW w:w="1130" w:type="dxa"/>
                <w:vAlign w:val="center"/>
              </w:tcPr>
              <w:p w14:paraId="3CCD7247" w14:textId="2D198733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  <w:lang w:val="en-US"/>
                  </w:rPr>
                  <w:t>253</w:t>
                </w:r>
              </w:p>
            </w:tc>
            <w:tc>
              <w:tcPr>
                <w:tcW w:w="1406" w:type="dxa"/>
                <w:vAlign w:val="center"/>
              </w:tcPr>
              <w:p w14:paraId="30A5ECA7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100</w:t>
                </w:r>
              </w:p>
            </w:tc>
            <w:tc>
              <w:tcPr>
                <w:tcW w:w="1509" w:type="dxa"/>
                <w:vAlign w:val="center"/>
              </w:tcPr>
              <w:p w14:paraId="68749ADB" w14:textId="39E27C8E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230</w:t>
                </w:r>
              </w:p>
            </w:tc>
          </w:tr>
          <w:tr w:rsidR="006F7BF1" w14:paraId="17B75954" w14:textId="77777777">
            <w:trPr>
              <w:jc w:val="center"/>
            </w:trPr>
            <w:tc>
              <w:tcPr>
                <w:tcW w:w="748" w:type="dxa"/>
                <w:vAlign w:val="center"/>
              </w:tcPr>
              <w:p w14:paraId="45E04F59" w14:textId="77777777" w:rsidR="006F7BF1" w:rsidRDefault="00580AC5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4.</w:t>
                </w:r>
              </w:p>
            </w:tc>
            <w:tc>
              <w:tcPr>
                <w:tcW w:w="799" w:type="dxa"/>
                <w:vMerge w:val="restart"/>
                <w:textDirection w:val="btLr"/>
              </w:tcPr>
              <w:p w14:paraId="4950F5AE" w14:textId="77777777" w:rsidR="006F7BF1" w:rsidRDefault="00580AC5">
                <w:pPr>
                  <w:ind w:left="113" w:right="113"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Avys / ožkos</w:t>
                </w:r>
              </w:p>
            </w:tc>
            <w:tc>
              <w:tcPr>
                <w:tcW w:w="2686" w:type="dxa"/>
                <w:vAlign w:val="center"/>
              </w:tcPr>
              <w:p w14:paraId="41EDE0B7" w14:textId="77777777" w:rsidR="006F7BF1" w:rsidRDefault="00580AC5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iki 12 mėn.</w:t>
                </w:r>
              </w:p>
            </w:tc>
            <w:tc>
              <w:tcPr>
                <w:tcW w:w="1719" w:type="dxa"/>
                <w:vAlign w:val="center"/>
              </w:tcPr>
              <w:p w14:paraId="5DD2916A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2</w:t>
                </w:r>
              </w:p>
            </w:tc>
            <w:tc>
              <w:tcPr>
                <w:tcW w:w="2340" w:type="dxa"/>
                <w:vAlign w:val="center"/>
              </w:tcPr>
              <w:p w14:paraId="72216D8A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Ne</w:t>
                </w:r>
              </w:p>
              <w:p w14:paraId="077445C4" w14:textId="77777777" w:rsidR="006F7BF1" w:rsidRDefault="00580AC5">
                <w:pPr>
                  <w:jc w:val="center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(nebent pasireiškė klinikiniai požymiai)</w:t>
                </w:r>
              </w:p>
            </w:tc>
            <w:tc>
              <w:tcPr>
                <w:tcW w:w="1656" w:type="dxa"/>
                <w:vAlign w:val="center"/>
              </w:tcPr>
              <w:p w14:paraId="12A522C8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100</w:t>
                </w:r>
              </w:p>
            </w:tc>
            <w:tc>
              <w:tcPr>
                <w:tcW w:w="1130" w:type="dxa"/>
                <w:vAlign w:val="center"/>
              </w:tcPr>
              <w:p w14:paraId="64341D6F" w14:textId="7C24E434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  <w:lang w:val="en-US"/>
                  </w:rPr>
                  <w:t>253</w:t>
                </w:r>
              </w:p>
            </w:tc>
            <w:tc>
              <w:tcPr>
                <w:tcW w:w="1406" w:type="dxa"/>
                <w:vAlign w:val="center"/>
              </w:tcPr>
              <w:p w14:paraId="3E5A0FCE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75</w:t>
                </w:r>
              </w:p>
            </w:tc>
            <w:tc>
              <w:tcPr>
                <w:tcW w:w="1509" w:type="dxa"/>
                <w:vAlign w:val="center"/>
              </w:tcPr>
              <w:p w14:paraId="201D1B91" w14:textId="61B566C0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172,5</w:t>
                </w:r>
              </w:p>
            </w:tc>
          </w:tr>
          <w:tr w:rsidR="006F7BF1" w14:paraId="75F235A0" w14:textId="77777777">
            <w:trPr>
              <w:jc w:val="center"/>
            </w:trPr>
            <w:tc>
              <w:tcPr>
                <w:tcW w:w="748" w:type="dxa"/>
                <w:vAlign w:val="center"/>
              </w:tcPr>
              <w:p w14:paraId="6FEAA236" w14:textId="77777777" w:rsidR="006F7BF1" w:rsidRDefault="00580AC5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5.</w:t>
                </w:r>
              </w:p>
            </w:tc>
            <w:tc>
              <w:tcPr>
                <w:tcW w:w="799" w:type="dxa"/>
                <w:vMerge/>
              </w:tcPr>
              <w:p w14:paraId="175DE263" w14:textId="77777777" w:rsidR="006F7BF1" w:rsidRDefault="006F7BF1">
                <w:pPr>
                  <w:rPr>
                    <w:szCs w:val="24"/>
                  </w:rPr>
                </w:pPr>
              </w:p>
            </w:tc>
            <w:tc>
              <w:tcPr>
                <w:tcW w:w="2686" w:type="dxa"/>
                <w:vAlign w:val="center"/>
              </w:tcPr>
              <w:p w14:paraId="07C2B1AE" w14:textId="77777777" w:rsidR="006F7BF1" w:rsidRDefault="00580AC5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nuo 12 iki 18 mėn.</w:t>
                </w:r>
              </w:p>
            </w:tc>
            <w:tc>
              <w:tcPr>
                <w:tcW w:w="1719" w:type="dxa"/>
                <w:vAlign w:val="center"/>
              </w:tcPr>
              <w:p w14:paraId="53271F26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</w:t>
                </w:r>
              </w:p>
            </w:tc>
            <w:tc>
              <w:tcPr>
                <w:tcW w:w="2340" w:type="dxa"/>
                <w:vAlign w:val="center"/>
              </w:tcPr>
              <w:p w14:paraId="1EE2E4D3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Ne</w:t>
                </w:r>
              </w:p>
              <w:p w14:paraId="01713B56" w14:textId="77777777" w:rsidR="006F7BF1" w:rsidRDefault="00580AC5">
                <w:pPr>
                  <w:jc w:val="center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(nebent pasireiškė klinikiniai požymiai)</w:t>
                </w:r>
              </w:p>
            </w:tc>
            <w:tc>
              <w:tcPr>
                <w:tcW w:w="1656" w:type="dxa"/>
                <w:vAlign w:val="center"/>
              </w:tcPr>
              <w:p w14:paraId="6FFE0D0F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100</w:t>
                </w:r>
              </w:p>
            </w:tc>
            <w:tc>
              <w:tcPr>
                <w:tcW w:w="1130" w:type="dxa"/>
                <w:vAlign w:val="center"/>
              </w:tcPr>
              <w:p w14:paraId="0047E8D9" w14:textId="1B04D1BA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  <w:lang w:val="en-US"/>
                  </w:rPr>
                  <w:t>253</w:t>
                </w:r>
              </w:p>
            </w:tc>
            <w:tc>
              <w:tcPr>
                <w:tcW w:w="1406" w:type="dxa"/>
                <w:vAlign w:val="center"/>
              </w:tcPr>
              <w:p w14:paraId="61BC772A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75</w:t>
                </w:r>
              </w:p>
            </w:tc>
            <w:tc>
              <w:tcPr>
                <w:tcW w:w="1509" w:type="dxa"/>
                <w:vAlign w:val="center"/>
              </w:tcPr>
              <w:p w14:paraId="16347827" w14:textId="6F1290FE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172,5</w:t>
                </w:r>
              </w:p>
            </w:tc>
          </w:tr>
          <w:tr w:rsidR="006F7BF1" w14:paraId="22A1A574" w14:textId="77777777">
            <w:trPr>
              <w:trHeight w:val="611"/>
              <w:jc w:val="center"/>
            </w:trPr>
            <w:tc>
              <w:tcPr>
                <w:tcW w:w="748" w:type="dxa"/>
                <w:vAlign w:val="center"/>
              </w:tcPr>
              <w:p w14:paraId="68002393" w14:textId="77777777" w:rsidR="006F7BF1" w:rsidRDefault="00580AC5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6.</w:t>
                </w:r>
              </w:p>
            </w:tc>
            <w:tc>
              <w:tcPr>
                <w:tcW w:w="799" w:type="dxa"/>
                <w:vMerge/>
              </w:tcPr>
              <w:p w14:paraId="6861A055" w14:textId="77777777" w:rsidR="006F7BF1" w:rsidRDefault="006F7BF1">
                <w:pPr>
                  <w:rPr>
                    <w:szCs w:val="24"/>
                  </w:rPr>
                </w:pPr>
              </w:p>
            </w:tc>
            <w:tc>
              <w:tcPr>
                <w:tcW w:w="2686" w:type="dxa"/>
                <w:vAlign w:val="center"/>
              </w:tcPr>
              <w:p w14:paraId="0450C63B" w14:textId="77777777" w:rsidR="006F7BF1" w:rsidRDefault="00580AC5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daugiau kaip 18 mėn.</w:t>
                </w:r>
              </w:p>
            </w:tc>
            <w:tc>
              <w:tcPr>
                <w:tcW w:w="1719" w:type="dxa"/>
                <w:vAlign w:val="center"/>
              </w:tcPr>
              <w:p w14:paraId="29D187BF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</w:t>
                </w:r>
              </w:p>
            </w:tc>
            <w:tc>
              <w:tcPr>
                <w:tcW w:w="2340" w:type="dxa"/>
                <w:vAlign w:val="center"/>
              </w:tcPr>
              <w:p w14:paraId="66517AB5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Taip</w:t>
                </w:r>
              </w:p>
            </w:tc>
            <w:tc>
              <w:tcPr>
                <w:tcW w:w="1656" w:type="dxa"/>
                <w:vAlign w:val="center"/>
              </w:tcPr>
              <w:p w14:paraId="5EDD672A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100</w:t>
                </w:r>
              </w:p>
            </w:tc>
            <w:tc>
              <w:tcPr>
                <w:tcW w:w="1130" w:type="dxa"/>
                <w:vAlign w:val="center"/>
              </w:tcPr>
              <w:p w14:paraId="6ECBA84C" w14:textId="5692408E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  <w:lang w:val="en-US"/>
                  </w:rPr>
                  <w:t>253</w:t>
                </w:r>
              </w:p>
            </w:tc>
            <w:tc>
              <w:tcPr>
                <w:tcW w:w="1406" w:type="dxa"/>
                <w:vAlign w:val="center"/>
              </w:tcPr>
              <w:p w14:paraId="160456FC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100</w:t>
                </w:r>
              </w:p>
            </w:tc>
            <w:tc>
              <w:tcPr>
                <w:tcW w:w="1509" w:type="dxa"/>
                <w:vAlign w:val="center"/>
              </w:tcPr>
              <w:p w14:paraId="3F89C043" w14:textId="6A8E850D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230</w:t>
                </w:r>
              </w:p>
            </w:tc>
          </w:tr>
          <w:tr w:rsidR="006F7BF1" w14:paraId="60997A36" w14:textId="77777777">
            <w:trPr>
              <w:trHeight w:val="611"/>
              <w:jc w:val="center"/>
            </w:trPr>
            <w:tc>
              <w:tcPr>
                <w:tcW w:w="748" w:type="dxa"/>
                <w:vAlign w:val="center"/>
              </w:tcPr>
              <w:p w14:paraId="2E552830" w14:textId="77777777" w:rsidR="006F7BF1" w:rsidRDefault="00580AC5">
                <w:pPr>
                  <w:jc w:val="center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3485" w:type="dxa"/>
                <w:gridSpan w:val="2"/>
              </w:tcPr>
              <w:p w14:paraId="13F37323" w14:textId="77777777" w:rsidR="006F7BF1" w:rsidRDefault="00580AC5">
                <w:pPr>
                  <w:rPr>
                    <w:sz w:val="20"/>
                  </w:rPr>
                </w:pPr>
                <w:r>
                  <w:rPr>
                    <w:sz w:val="20"/>
                    <w:lang w:eastAsia="lt-LT"/>
                  </w:rPr>
                  <w:t>Žemės ūkio krypties mokslo ar mokymo įstaigų nugaišinti bandomieji gyvūnai</w:t>
                </w:r>
              </w:p>
            </w:tc>
            <w:tc>
              <w:tcPr>
                <w:tcW w:w="1719" w:type="dxa"/>
                <w:vAlign w:val="center"/>
              </w:tcPr>
              <w:p w14:paraId="7D94B3F1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</w:t>
                </w:r>
              </w:p>
            </w:tc>
            <w:tc>
              <w:tcPr>
                <w:tcW w:w="2340" w:type="dxa"/>
                <w:vAlign w:val="center"/>
              </w:tcPr>
              <w:p w14:paraId="4CC82786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Netaikoma</w:t>
                </w:r>
              </w:p>
            </w:tc>
            <w:tc>
              <w:tcPr>
                <w:tcW w:w="1656" w:type="dxa"/>
                <w:vAlign w:val="center"/>
              </w:tcPr>
              <w:p w14:paraId="35A12D00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100</w:t>
                </w:r>
              </w:p>
            </w:tc>
            <w:tc>
              <w:tcPr>
                <w:tcW w:w="1130" w:type="dxa"/>
                <w:vAlign w:val="center"/>
              </w:tcPr>
              <w:p w14:paraId="0348335E" w14:textId="1EDC1950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  <w:lang w:val="en-US"/>
                  </w:rPr>
                  <w:t>253</w:t>
                </w:r>
              </w:p>
            </w:tc>
            <w:tc>
              <w:tcPr>
                <w:tcW w:w="1406" w:type="dxa"/>
                <w:vAlign w:val="center"/>
              </w:tcPr>
              <w:p w14:paraId="03E752E0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100</w:t>
                </w:r>
              </w:p>
            </w:tc>
            <w:tc>
              <w:tcPr>
                <w:tcW w:w="1509" w:type="dxa"/>
                <w:vAlign w:val="center"/>
              </w:tcPr>
              <w:p w14:paraId="5C6317EB" w14:textId="129958A1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230</w:t>
                </w:r>
              </w:p>
            </w:tc>
          </w:tr>
          <w:tr w:rsidR="006F7BF1" w14:paraId="1D56986B" w14:textId="77777777">
            <w:trPr>
              <w:trHeight w:val="611"/>
              <w:jc w:val="center"/>
            </w:trPr>
            <w:tc>
              <w:tcPr>
                <w:tcW w:w="748" w:type="dxa"/>
                <w:vAlign w:val="center"/>
              </w:tcPr>
              <w:p w14:paraId="7AF25117" w14:textId="77777777" w:rsidR="006F7BF1" w:rsidRDefault="00580AC5">
                <w:pPr>
                  <w:jc w:val="center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3485" w:type="dxa"/>
                <w:gridSpan w:val="2"/>
              </w:tcPr>
              <w:p w14:paraId="3D1DD9A4" w14:textId="77777777" w:rsidR="006F7BF1" w:rsidRDefault="00580AC5">
                <w:pPr>
                  <w:rPr>
                    <w:sz w:val="20"/>
                  </w:rPr>
                </w:pPr>
                <w:r>
                  <w:rPr>
                    <w:sz w:val="20"/>
                    <w:lang w:eastAsia="lt-LT"/>
                  </w:rPr>
                  <w:t>Valstybės institucijų surasti nugaišę gyvūnai, kurių savininko nustatyti neįmanoma ir dėl kurių gali kilti pavojus žmonių ar gyvūnų sveikatai ir aplinkai</w:t>
                </w:r>
              </w:p>
            </w:tc>
            <w:tc>
              <w:tcPr>
                <w:tcW w:w="1719" w:type="dxa"/>
                <w:vAlign w:val="center"/>
              </w:tcPr>
              <w:p w14:paraId="3D332CD7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</w:t>
                </w:r>
              </w:p>
            </w:tc>
            <w:tc>
              <w:tcPr>
                <w:tcW w:w="2340" w:type="dxa"/>
                <w:vAlign w:val="center"/>
              </w:tcPr>
              <w:p w14:paraId="6F4BF9C9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Netaikoma</w:t>
                </w:r>
              </w:p>
            </w:tc>
            <w:tc>
              <w:tcPr>
                <w:tcW w:w="1656" w:type="dxa"/>
                <w:vAlign w:val="center"/>
              </w:tcPr>
              <w:p w14:paraId="50BA9160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100</w:t>
                </w:r>
              </w:p>
            </w:tc>
            <w:tc>
              <w:tcPr>
                <w:tcW w:w="1130" w:type="dxa"/>
                <w:vAlign w:val="center"/>
              </w:tcPr>
              <w:p w14:paraId="2067E55F" w14:textId="059E502A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  <w:lang w:val="en-US"/>
                  </w:rPr>
                  <w:t>253</w:t>
                </w:r>
              </w:p>
            </w:tc>
            <w:tc>
              <w:tcPr>
                <w:tcW w:w="1406" w:type="dxa"/>
                <w:vAlign w:val="center"/>
              </w:tcPr>
              <w:p w14:paraId="4CD72AA7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100</w:t>
                </w:r>
              </w:p>
            </w:tc>
            <w:tc>
              <w:tcPr>
                <w:tcW w:w="1509" w:type="dxa"/>
                <w:vAlign w:val="center"/>
              </w:tcPr>
              <w:p w14:paraId="758C2AE5" w14:textId="5419972A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230</w:t>
                </w:r>
              </w:p>
            </w:tc>
          </w:tr>
          <w:tr w:rsidR="006F7BF1" w14:paraId="36CC685F" w14:textId="77777777">
            <w:trPr>
              <w:trHeight w:val="611"/>
              <w:jc w:val="center"/>
            </w:trPr>
            <w:tc>
              <w:tcPr>
                <w:tcW w:w="748" w:type="dxa"/>
                <w:vAlign w:val="center"/>
              </w:tcPr>
              <w:p w14:paraId="1E21F2DA" w14:textId="77777777" w:rsidR="006F7BF1" w:rsidRDefault="00580AC5">
                <w:pPr>
                  <w:jc w:val="center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3485" w:type="dxa"/>
                <w:gridSpan w:val="2"/>
              </w:tcPr>
              <w:p w14:paraId="176E4E98" w14:textId="77777777" w:rsidR="006F7BF1" w:rsidRDefault="00580AC5">
                <w:pPr>
                  <w:rPr>
                    <w:sz w:val="20"/>
                  </w:rPr>
                </w:pPr>
                <w:r>
                  <w:rPr>
                    <w:sz w:val="20"/>
                    <w:lang w:eastAsia="lt-LT"/>
                  </w:rPr>
                  <w:t>Nugaišę laukiniai gyvūnai, įtariamai sirgę užkrečiamosiomis pavojingomis žmonėms ar gyvūnams ligomis</w:t>
                </w:r>
              </w:p>
            </w:tc>
            <w:tc>
              <w:tcPr>
                <w:tcW w:w="1719" w:type="dxa"/>
                <w:vAlign w:val="center"/>
              </w:tcPr>
              <w:p w14:paraId="7DC9D5F0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</w:t>
                </w:r>
              </w:p>
            </w:tc>
            <w:tc>
              <w:tcPr>
                <w:tcW w:w="2340" w:type="dxa"/>
                <w:vAlign w:val="center"/>
              </w:tcPr>
              <w:p w14:paraId="43214549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Netaikoma</w:t>
                </w:r>
              </w:p>
            </w:tc>
            <w:tc>
              <w:tcPr>
                <w:tcW w:w="1656" w:type="dxa"/>
                <w:vAlign w:val="center"/>
              </w:tcPr>
              <w:p w14:paraId="6E6BC6FA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100</w:t>
                </w:r>
              </w:p>
            </w:tc>
            <w:tc>
              <w:tcPr>
                <w:tcW w:w="1130" w:type="dxa"/>
                <w:vAlign w:val="center"/>
              </w:tcPr>
              <w:p w14:paraId="37BD4D45" w14:textId="3352A954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  <w:lang w:val="en-US"/>
                  </w:rPr>
                  <w:t>253</w:t>
                </w:r>
              </w:p>
            </w:tc>
            <w:tc>
              <w:tcPr>
                <w:tcW w:w="1406" w:type="dxa"/>
                <w:vAlign w:val="center"/>
              </w:tcPr>
              <w:p w14:paraId="744A31FF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100</w:t>
                </w:r>
              </w:p>
            </w:tc>
            <w:tc>
              <w:tcPr>
                <w:tcW w:w="1509" w:type="dxa"/>
                <w:vAlign w:val="center"/>
              </w:tcPr>
              <w:p w14:paraId="5D6CECFC" w14:textId="0EEF090C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230</w:t>
                </w:r>
              </w:p>
            </w:tc>
          </w:tr>
          <w:tr w:rsidR="006F7BF1" w14:paraId="3893E74B" w14:textId="77777777">
            <w:trPr>
              <w:cantSplit/>
              <w:trHeight w:val="717"/>
              <w:jc w:val="center"/>
            </w:trPr>
            <w:tc>
              <w:tcPr>
                <w:tcW w:w="748" w:type="dxa"/>
                <w:vAlign w:val="center"/>
              </w:tcPr>
              <w:p w14:paraId="5ACCE2C5" w14:textId="77777777" w:rsidR="006F7BF1" w:rsidRDefault="00580AC5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lastRenderedPageBreak/>
                  <w:t>10.</w:t>
                </w:r>
              </w:p>
            </w:tc>
            <w:tc>
              <w:tcPr>
                <w:tcW w:w="3485" w:type="dxa"/>
                <w:gridSpan w:val="2"/>
                <w:vAlign w:val="center"/>
              </w:tcPr>
              <w:p w14:paraId="01248CBE" w14:textId="77777777" w:rsidR="006F7BF1" w:rsidRDefault="00580AC5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Paukščiai </w:t>
                </w:r>
              </w:p>
            </w:tc>
            <w:tc>
              <w:tcPr>
                <w:tcW w:w="1719" w:type="dxa"/>
                <w:vAlign w:val="center"/>
              </w:tcPr>
              <w:p w14:paraId="7237FB16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2</w:t>
                </w:r>
              </w:p>
            </w:tc>
            <w:tc>
              <w:tcPr>
                <w:tcW w:w="2340" w:type="dxa"/>
                <w:vAlign w:val="center"/>
              </w:tcPr>
              <w:p w14:paraId="68A85F52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Netaikoma</w:t>
                </w:r>
              </w:p>
            </w:tc>
            <w:tc>
              <w:tcPr>
                <w:tcW w:w="1656" w:type="dxa"/>
                <w:vAlign w:val="center"/>
              </w:tcPr>
              <w:p w14:paraId="1E5DBA90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100</w:t>
                </w:r>
              </w:p>
            </w:tc>
            <w:tc>
              <w:tcPr>
                <w:tcW w:w="1130" w:type="dxa"/>
                <w:vAlign w:val="center"/>
              </w:tcPr>
              <w:p w14:paraId="0CCADDC3" w14:textId="11667229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  <w:lang w:val="en-US"/>
                  </w:rPr>
                  <w:t>253</w:t>
                </w:r>
              </w:p>
            </w:tc>
            <w:tc>
              <w:tcPr>
                <w:tcW w:w="1406" w:type="dxa"/>
                <w:vAlign w:val="center"/>
              </w:tcPr>
              <w:p w14:paraId="5DAA4533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75</w:t>
                </w:r>
              </w:p>
            </w:tc>
            <w:tc>
              <w:tcPr>
                <w:tcW w:w="1509" w:type="dxa"/>
                <w:vAlign w:val="center"/>
              </w:tcPr>
              <w:p w14:paraId="682D9AAE" w14:textId="18493539" w:rsidR="006F7BF1" w:rsidRDefault="00580AC5">
                <w:pPr>
                  <w:jc w:val="center"/>
                  <w:rPr>
                    <w:b/>
                    <w:strike/>
                    <w:szCs w:val="24"/>
                  </w:rPr>
                </w:pPr>
                <w:r>
                  <w:rPr>
                    <w:b/>
                    <w:szCs w:val="24"/>
                  </w:rPr>
                  <w:t>172,5</w:t>
                </w:r>
              </w:p>
            </w:tc>
          </w:tr>
          <w:tr w:rsidR="006F7BF1" w14:paraId="584F5822" w14:textId="77777777">
            <w:trPr>
              <w:cantSplit/>
              <w:trHeight w:val="699"/>
              <w:jc w:val="center"/>
            </w:trPr>
            <w:tc>
              <w:tcPr>
                <w:tcW w:w="748" w:type="dxa"/>
                <w:vAlign w:val="center"/>
              </w:tcPr>
              <w:p w14:paraId="1D1CF92C" w14:textId="77777777" w:rsidR="006F7BF1" w:rsidRDefault="00580AC5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11.</w:t>
                </w:r>
              </w:p>
            </w:tc>
            <w:tc>
              <w:tcPr>
                <w:tcW w:w="3485" w:type="dxa"/>
                <w:gridSpan w:val="2"/>
                <w:vAlign w:val="center"/>
              </w:tcPr>
              <w:p w14:paraId="7B8FC70D" w14:textId="77777777" w:rsidR="006F7BF1" w:rsidRDefault="00580AC5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Kiaulės</w:t>
                </w:r>
              </w:p>
            </w:tc>
            <w:tc>
              <w:tcPr>
                <w:tcW w:w="1719" w:type="dxa"/>
                <w:vAlign w:val="center"/>
              </w:tcPr>
              <w:p w14:paraId="55D43528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2</w:t>
                </w:r>
              </w:p>
            </w:tc>
            <w:tc>
              <w:tcPr>
                <w:tcW w:w="2340" w:type="dxa"/>
                <w:vAlign w:val="center"/>
              </w:tcPr>
              <w:p w14:paraId="49082E0D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Netaikoma</w:t>
                </w:r>
              </w:p>
            </w:tc>
            <w:tc>
              <w:tcPr>
                <w:tcW w:w="1656" w:type="dxa"/>
                <w:vAlign w:val="center"/>
              </w:tcPr>
              <w:p w14:paraId="59DB7F7D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100</w:t>
                </w:r>
              </w:p>
            </w:tc>
            <w:tc>
              <w:tcPr>
                <w:tcW w:w="1130" w:type="dxa"/>
                <w:vAlign w:val="center"/>
              </w:tcPr>
              <w:p w14:paraId="54B6C549" w14:textId="0E358FF1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  <w:lang w:val="en-US"/>
                  </w:rPr>
                  <w:t>253</w:t>
                </w:r>
              </w:p>
            </w:tc>
            <w:tc>
              <w:tcPr>
                <w:tcW w:w="1406" w:type="dxa"/>
                <w:vAlign w:val="center"/>
              </w:tcPr>
              <w:p w14:paraId="02BB6A6C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75</w:t>
                </w:r>
              </w:p>
            </w:tc>
            <w:tc>
              <w:tcPr>
                <w:tcW w:w="1509" w:type="dxa"/>
                <w:vAlign w:val="center"/>
              </w:tcPr>
              <w:p w14:paraId="6AEE7019" w14:textId="3E70ABFA" w:rsidR="006F7BF1" w:rsidRDefault="00580AC5">
                <w:pPr>
                  <w:jc w:val="center"/>
                  <w:rPr>
                    <w:b/>
                    <w:strike/>
                    <w:szCs w:val="24"/>
                  </w:rPr>
                </w:pPr>
                <w:r>
                  <w:rPr>
                    <w:b/>
                    <w:szCs w:val="24"/>
                  </w:rPr>
                  <w:t>172,5</w:t>
                </w:r>
              </w:p>
            </w:tc>
          </w:tr>
          <w:tr w:rsidR="006F7BF1" w14:paraId="0B965CE4" w14:textId="77777777">
            <w:trPr>
              <w:cantSplit/>
              <w:trHeight w:val="694"/>
              <w:jc w:val="center"/>
            </w:trPr>
            <w:tc>
              <w:tcPr>
                <w:tcW w:w="748" w:type="dxa"/>
                <w:vAlign w:val="center"/>
              </w:tcPr>
              <w:p w14:paraId="76F4F43A" w14:textId="77777777" w:rsidR="006F7BF1" w:rsidRDefault="00580AC5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12.</w:t>
                </w:r>
              </w:p>
            </w:tc>
            <w:tc>
              <w:tcPr>
                <w:tcW w:w="3485" w:type="dxa"/>
                <w:gridSpan w:val="2"/>
                <w:vAlign w:val="center"/>
              </w:tcPr>
              <w:p w14:paraId="2E4A5A25" w14:textId="77777777" w:rsidR="006F7BF1" w:rsidRDefault="00580AC5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Arkliai</w:t>
                </w:r>
              </w:p>
            </w:tc>
            <w:tc>
              <w:tcPr>
                <w:tcW w:w="1719" w:type="dxa"/>
                <w:vAlign w:val="center"/>
              </w:tcPr>
              <w:p w14:paraId="757107B1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2</w:t>
                </w:r>
              </w:p>
            </w:tc>
            <w:tc>
              <w:tcPr>
                <w:tcW w:w="2340" w:type="dxa"/>
                <w:vAlign w:val="center"/>
              </w:tcPr>
              <w:p w14:paraId="0C4111BB" w14:textId="77777777" w:rsidR="006F7BF1" w:rsidRDefault="00580AC5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Netaikoma</w:t>
                </w:r>
              </w:p>
            </w:tc>
            <w:tc>
              <w:tcPr>
                <w:tcW w:w="1656" w:type="dxa"/>
                <w:vAlign w:val="center"/>
              </w:tcPr>
              <w:p w14:paraId="3751F34C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100</w:t>
                </w:r>
              </w:p>
            </w:tc>
            <w:tc>
              <w:tcPr>
                <w:tcW w:w="1130" w:type="dxa"/>
                <w:vAlign w:val="center"/>
              </w:tcPr>
              <w:p w14:paraId="5DEF8592" w14:textId="6E8BABDB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  <w:lang w:val="en-US"/>
                  </w:rPr>
                  <w:t>253</w:t>
                </w:r>
              </w:p>
            </w:tc>
            <w:tc>
              <w:tcPr>
                <w:tcW w:w="1406" w:type="dxa"/>
                <w:vAlign w:val="center"/>
              </w:tcPr>
              <w:p w14:paraId="48E41F82" w14:textId="77777777" w:rsidR="006F7BF1" w:rsidRDefault="00580AC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75</w:t>
                </w:r>
              </w:p>
            </w:tc>
            <w:tc>
              <w:tcPr>
                <w:tcW w:w="1509" w:type="dxa"/>
                <w:vAlign w:val="center"/>
              </w:tcPr>
              <w:p w14:paraId="7299A686" w14:textId="11405977" w:rsidR="006F7BF1" w:rsidRDefault="00580AC5">
                <w:pPr>
                  <w:jc w:val="center"/>
                  <w:rPr>
                    <w:b/>
                    <w:strike/>
                    <w:szCs w:val="24"/>
                  </w:rPr>
                </w:pPr>
                <w:r>
                  <w:rPr>
                    <w:b/>
                    <w:szCs w:val="24"/>
                  </w:rPr>
                  <w:t>172,5</w:t>
                </w:r>
              </w:p>
            </w:tc>
          </w:tr>
        </w:tbl>
        <w:p w14:paraId="22765432" w14:textId="77777777" w:rsidR="006F7BF1" w:rsidRDefault="00580AC5">
          <w:pPr>
            <w:spacing w:line="259" w:lineRule="auto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</w:t>
          </w:r>
        </w:p>
      </w:sdtContent>
    </w:sdt>
    <w:sectPr w:rsidR="006F7BF1" w:rsidSect="00580AC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 w:code="9"/>
      <w:pgMar w:top="1134" w:right="1701" w:bottom="567" w:left="1134" w:header="709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F9B9A5" w14:textId="77777777" w:rsidR="006F7BF1" w:rsidRDefault="00580AC5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2D5BDD10" w14:textId="77777777" w:rsidR="006F7BF1" w:rsidRDefault="00580AC5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512F58" w14:textId="77777777" w:rsidR="006F7BF1" w:rsidRDefault="006F7BF1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480D6D" w14:textId="77777777" w:rsidR="006F7BF1" w:rsidRDefault="006F7BF1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71F8C1" w14:textId="77777777" w:rsidR="006F7BF1" w:rsidRDefault="006F7BF1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69EC43" w14:textId="77777777" w:rsidR="006F7BF1" w:rsidRDefault="00580AC5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6BAF9D6E" w14:textId="77777777" w:rsidR="006F7BF1" w:rsidRDefault="00580AC5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2E5B85" w14:textId="77777777" w:rsidR="006F7BF1" w:rsidRDefault="006F7BF1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ED6880" w14:textId="0C2BBA05" w:rsidR="006F7BF1" w:rsidRDefault="00580AC5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 w:rsidR="00F31697">
      <w:rPr>
        <w:noProof/>
        <w:sz w:val="22"/>
        <w:szCs w:val="22"/>
      </w:rPr>
      <w:t>2</w:t>
    </w:r>
    <w:r>
      <w:rPr>
        <w:sz w:val="22"/>
        <w:szCs w:val="22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7BA94A" w14:textId="77777777" w:rsidR="006F7BF1" w:rsidRDefault="006F7BF1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B4E"/>
    <w:rsid w:val="00580AC5"/>
    <w:rsid w:val="006F7BF1"/>
    <w:rsid w:val="00F31697"/>
    <w:rsid w:val="00FF3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ECCF2"/>
  <w15:chartTrackingRefBased/>
  <w15:docId w15:val="{24EFA57D-3EBD-41FE-974F-478604D5E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1" Abbr="1 pr." Title="ŠALUTINIŲ GYVŪNINIŲ PRODUKTŲ KATEGORIJOS, VALSTYBĖS PAGALBOS DYDIS" DocPartId="7340ffbb1a0243cfb6361ccb2f929089" PartId="1baa677a311741c38a4998e73bfc4f4b"/>
</Parts>
</file>

<file path=customXml/itemProps1.xml><?xml version="1.0" encoding="utf-8"?>
<ds:datastoreItem xmlns:ds="http://schemas.openxmlformats.org/officeDocument/2006/customXml" ds:itemID="{EAC61B38-4C9C-415F-89B9-4C33D4C98B3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1017</Words>
  <Characters>580</Characters>
  <Application>Microsoft Office Word</Application>
  <DocSecurity>0</DocSecurity>
  <Lines>4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Saulius Kunickis</dc:creator>
  <cp:lastModifiedBy>JŪRĖNIENĖ Jolanta</cp:lastModifiedBy>
  <cp:revision>2</cp:revision>
  <cp:lastPrinted>2020-02-06T08:35:00Z</cp:lastPrinted>
  <dcterms:created xsi:type="dcterms:W3CDTF">2025-11-14T17:13:00Z</dcterms:created>
  <dcterms:modified xsi:type="dcterms:W3CDTF">2025-11-14T17:13:00Z</dcterms:modified>
</cp:coreProperties>
</file>