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B29B43" w14:textId="77777777" w:rsidR="00F42D5B" w:rsidRPr="007B6CEF" w:rsidRDefault="00F42D5B" w:rsidP="00F42D5B">
      <w:pPr>
        <w:ind w:left="10206"/>
        <w:rPr>
          <w:bCs/>
          <w:color w:val="000000" w:themeColor="text1"/>
          <w:lang w:eastAsia="lt-LT"/>
        </w:rPr>
      </w:pPr>
      <w:r>
        <w:rPr>
          <w:bCs/>
          <w:color w:val="000000" w:themeColor="text1"/>
          <w:lang w:eastAsia="lt-LT"/>
        </w:rPr>
        <w:t>P</w:t>
      </w:r>
      <w:r w:rsidRPr="007B6CEF">
        <w:rPr>
          <w:bCs/>
          <w:color w:val="000000" w:themeColor="text1"/>
          <w:lang w:eastAsia="lt-LT"/>
        </w:rPr>
        <w:t>ATVIRTINTA</w:t>
      </w:r>
    </w:p>
    <w:p w14:paraId="03FB5833" w14:textId="77777777" w:rsidR="00F42D5B" w:rsidRPr="007B6CEF" w:rsidRDefault="00F42D5B" w:rsidP="00F42D5B">
      <w:pPr>
        <w:ind w:left="10206"/>
        <w:rPr>
          <w:bCs/>
          <w:color w:val="000000" w:themeColor="text1"/>
          <w:lang w:eastAsia="lt-LT"/>
        </w:rPr>
      </w:pPr>
      <w:r w:rsidRPr="007B6CEF">
        <w:rPr>
          <w:bCs/>
          <w:color w:val="000000" w:themeColor="text1"/>
          <w:lang w:eastAsia="lt-LT"/>
        </w:rPr>
        <w:t>Marijampolės regiono plėtros tarybos</w:t>
      </w:r>
    </w:p>
    <w:p w14:paraId="5C733D7F" w14:textId="77777777" w:rsidR="00F42D5B" w:rsidRDefault="00F42D5B" w:rsidP="00F42D5B">
      <w:pPr>
        <w:ind w:left="10206"/>
        <w:rPr>
          <w:bCs/>
          <w:color w:val="000000" w:themeColor="text1"/>
          <w:lang w:eastAsia="lt-LT"/>
        </w:rPr>
      </w:pPr>
      <w:r w:rsidRPr="007B6CEF">
        <w:rPr>
          <w:bCs/>
          <w:color w:val="000000" w:themeColor="text1"/>
          <w:lang w:eastAsia="lt-LT"/>
        </w:rPr>
        <w:t xml:space="preserve">2023 m. vasario </w:t>
      </w:r>
      <w:r>
        <w:rPr>
          <w:bCs/>
          <w:color w:val="000000" w:themeColor="text1"/>
          <w:lang w:eastAsia="lt-LT"/>
        </w:rPr>
        <w:t xml:space="preserve">9 </w:t>
      </w:r>
      <w:r w:rsidRPr="007B6CEF">
        <w:rPr>
          <w:bCs/>
          <w:color w:val="000000" w:themeColor="text1"/>
          <w:lang w:eastAsia="lt-LT"/>
        </w:rPr>
        <w:t>d. sprendimu Nr. S-</w:t>
      </w:r>
      <w:r>
        <w:rPr>
          <w:bCs/>
          <w:color w:val="000000" w:themeColor="text1"/>
          <w:lang w:eastAsia="lt-LT"/>
        </w:rPr>
        <w:t>1</w:t>
      </w:r>
    </w:p>
    <w:p w14:paraId="4C0B07FA" w14:textId="77777777" w:rsidR="00F42D5B" w:rsidRPr="007B6CEF" w:rsidRDefault="00F42D5B" w:rsidP="00F42D5B">
      <w:pPr>
        <w:ind w:left="10206"/>
        <w:rPr>
          <w:bCs/>
          <w:color w:val="000000" w:themeColor="text1"/>
          <w:lang w:eastAsia="lt-LT"/>
        </w:rPr>
      </w:pPr>
      <w:r>
        <w:rPr>
          <w:bCs/>
          <w:color w:val="000000" w:themeColor="text1"/>
          <w:lang w:eastAsia="lt-LT"/>
        </w:rPr>
        <w:t>(</w:t>
      </w:r>
      <w:r w:rsidRPr="007B6CEF">
        <w:rPr>
          <w:bCs/>
          <w:color w:val="000000" w:themeColor="text1"/>
          <w:lang w:eastAsia="lt-LT"/>
        </w:rPr>
        <w:t>Marijampolės regiono plėtros tarybos</w:t>
      </w:r>
    </w:p>
    <w:p w14:paraId="12902370" w14:textId="77777777" w:rsidR="00AC7508" w:rsidRDefault="00F42D5B" w:rsidP="00F42D5B">
      <w:pPr>
        <w:ind w:left="10206"/>
        <w:rPr>
          <w:bCs/>
          <w:color w:val="000000" w:themeColor="text1"/>
          <w:lang w:eastAsia="lt-LT"/>
        </w:rPr>
      </w:pPr>
      <w:r w:rsidRPr="007B6CEF">
        <w:rPr>
          <w:bCs/>
          <w:color w:val="000000" w:themeColor="text1"/>
          <w:lang w:eastAsia="lt-LT"/>
        </w:rPr>
        <w:t>2023 m.</w:t>
      </w:r>
      <w:r w:rsidR="003C3631">
        <w:rPr>
          <w:bCs/>
          <w:color w:val="000000" w:themeColor="text1"/>
          <w:lang w:eastAsia="lt-LT"/>
        </w:rPr>
        <w:t xml:space="preserve"> birželio 23 </w:t>
      </w:r>
      <w:r w:rsidRPr="007B6CEF">
        <w:rPr>
          <w:bCs/>
          <w:color w:val="000000" w:themeColor="text1"/>
          <w:lang w:eastAsia="lt-LT"/>
        </w:rPr>
        <w:t>d. sprendim</w:t>
      </w:r>
      <w:r>
        <w:rPr>
          <w:bCs/>
          <w:color w:val="000000" w:themeColor="text1"/>
          <w:lang w:eastAsia="lt-LT"/>
        </w:rPr>
        <w:t>o</w:t>
      </w:r>
      <w:r w:rsidRPr="007B6CEF">
        <w:rPr>
          <w:bCs/>
          <w:color w:val="000000" w:themeColor="text1"/>
          <w:lang w:eastAsia="lt-LT"/>
        </w:rPr>
        <w:t xml:space="preserve"> Nr. S-</w:t>
      </w:r>
      <w:r w:rsidR="003C3631">
        <w:rPr>
          <w:bCs/>
          <w:color w:val="000000" w:themeColor="text1"/>
          <w:lang w:eastAsia="lt-LT"/>
        </w:rPr>
        <w:t>10</w:t>
      </w:r>
    </w:p>
    <w:p w14:paraId="5E3DEFAA" w14:textId="2A8BAC5B" w:rsidR="00F42D5B" w:rsidRDefault="00F42D5B" w:rsidP="00F42D5B">
      <w:pPr>
        <w:ind w:left="10206"/>
        <w:rPr>
          <w:bCs/>
          <w:color w:val="000000" w:themeColor="text1"/>
          <w:lang w:eastAsia="lt-LT"/>
        </w:rPr>
      </w:pPr>
      <w:bookmarkStart w:id="0" w:name="_GoBack"/>
      <w:bookmarkEnd w:id="0"/>
      <w:r>
        <w:rPr>
          <w:bCs/>
          <w:color w:val="000000" w:themeColor="text1"/>
          <w:lang w:eastAsia="lt-LT"/>
        </w:rPr>
        <w:t>redakcija)</w:t>
      </w:r>
    </w:p>
    <w:p w14:paraId="0920318A" w14:textId="77777777" w:rsidR="00F42D5B" w:rsidRPr="007B6CEF" w:rsidRDefault="00F42D5B" w:rsidP="00F42D5B">
      <w:pPr>
        <w:ind w:left="10632"/>
        <w:rPr>
          <w:bCs/>
          <w:color w:val="000000" w:themeColor="text1"/>
          <w:lang w:eastAsia="lt-LT"/>
        </w:rPr>
      </w:pPr>
    </w:p>
    <w:p w14:paraId="33193A60" w14:textId="77777777" w:rsidR="00F42D5B" w:rsidRPr="007B6CEF" w:rsidRDefault="00F42D5B" w:rsidP="00F42D5B">
      <w:pPr>
        <w:rPr>
          <w:bCs/>
          <w:color w:val="000000" w:themeColor="text1"/>
          <w:lang w:eastAsia="lt-LT"/>
        </w:rPr>
      </w:pPr>
    </w:p>
    <w:p w14:paraId="69E1340A" w14:textId="77777777" w:rsidR="00F42D5B" w:rsidRPr="007B6CEF" w:rsidRDefault="00F42D5B" w:rsidP="00F42D5B">
      <w:pPr>
        <w:jc w:val="center"/>
        <w:rPr>
          <w:b/>
          <w:color w:val="000000" w:themeColor="text1"/>
          <w:lang w:eastAsia="lt-LT"/>
        </w:rPr>
      </w:pPr>
      <w:r w:rsidRPr="007B6CEF">
        <w:rPr>
          <w:b/>
          <w:color w:val="000000" w:themeColor="text1"/>
          <w:lang w:eastAsia="lt-LT"/>
        </w:rPr>
        <w:t xml:space="preserve">2022–2030 M. </w:t>
      </w:r>
      <w:r w:rsidRPr="007B6CEF">
        <w:rPr>
          <w:b/>
          <w:bCs/>
          <w:color w:val="000000" w:themeColor="text1"/>
          <w:spacing w:val="2"/>
        </w:rPr>
        <w:t>MARIJAMPOLĖS</w:t>
      </w:r>
      <w:r w:rsidRPr="007B6CEF">
        <w:rPr>
          <w:color w:val="000000" w:themeColor="text1"/>
          <w:spacing w:val="2"/>
        </w:rPr>
        <w:t xml:space="preserve"> </w:t>
      </w:r>
      <w:r w:rsidRPr="007B6CEF">
        <w:rPr>
          <w:b/>
          <w:color w:val="000000" w:themeColor="text1"/>
          <w:lang w:eastAsia="lt-LT"/>
        </w:rPr>
        <w:t>REGIONO PLĖTROS PLANAS</w:t>
      </w:r>
    </w:p>
    <w:p w14:paraId="7F964230" w14:textId="77777777" w:rsidR="00F42D5B" w:rsidRDefault="00F42D5B" w:rsidP="00F42D5B">
      <w:pPr>
        <w:rPr>
          <w:highlight w:val="yellow"/>
        </w:rPr>
      </w:pPr>
    </w:p>
    <w:p w14:paraId="4276347B" w14:textId="77777777" w:rsidR="00F42D5B" w:rsidRPr="007B6CEF" w:rsidRDefault="00F42D5B" w:rsidP="00F42D5B">
      <w:pPr>
        <w:jc w:val="center"/>
        <w:rPr>
          <w:b/>
          <w:caps/>
        </w:rPr>
      </w:pPr>
      <w:r w:rsidRPr="007B6CEF">
        <w:rPr>
          <w:b/>
          <w:caps/>
        </w:rPr>
        <w:t>I skyrius</w:t>
      </w:r>
    </w:p>
    <w:p w14:paraId="4BC83510" w14:textId="77777777" w:rsidR="00F42D5B" w:rsidRPr="007B6CEF" w:rsidRDefault="00F42D5B" w:rsidP="00F42D5B">
      <w:pPr>
        <w:jc w:val="center"/>
        <w:rPr>
          <w:b/>
          <w:caps/>
        </w:rPr>
      </w:pPr>
      <w:r w:rsidRPr="007B6CEF">
        <w:rPr>
          <w:b/>
          <w:caps/>
        </w:rPr>
        <w:t>REGIONO PLĖTROS PLANO TERITORINĖ APRĖPTIS ir</w:t>
      </w:r>
    </w:p>
    <w:p w14:paraId="5AA8939B" w14:textId="77777777" w:rsidR="00F42D5B" w:rsidRPr="007B6CEF" w:rsidRDefault="00F42D5B" w:rsidP="00F42D5B">
      <w:pPr>
        <w:jc w:val="center"/>
        <w:rPr>
          <w:b/>
          <w:caps/>
        </w:rPr>
      </w:pPr>
      <w:r w:rsidRPr="007B6CEF">
        <w:rPr>
          <w:b/>
          <w:caps/>
        </w:rPr>
        <w:t>REGIONO ESAMOS SITUACIJOS ANALIZĖ</w:t>
      </w:r>
    </w:p>
    <w:p w14:paraId="103397A0" w14:textId="77777777" w:rsidR="00F42D5B" w:rsidRPr="007B6CEF" w:rsidRDefault="00F42D5B" w:rsidP="00F42D5B">
      <w:pPr>
        <w:rPr>
          <w:rFonts w:eastAsia="Calibri"/>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F42D5B" w:rsidRPr="007B6CEF" w14:paraId="6F67D2F0" w14:textId="77777777">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14:paraId="264C8156" w14:textId="77777777" w:rsidR="00F42D5B" w:rsidRDefault="00F42D5B">
            <w:pPr>
              <w:rPr>
                <w:rFonts w:eastAsia="Calibri"/>
                <w:b/>
              </w:rPr>
            </w:pPr>
            <w:r w:rsidRPr="007B6CEF">
              <w:rPr>
                <w:rFonts w:eastAsia="Calibri"/>
                <w:b/>
              </w:rPr>
              <w:t>Regiono plėtros plano teritorinė aprėptis</w:t>
            </w:r>
          </w:p>
          <w:p w14:paraId="600A7A29" w14:textId="77777777" w:rsidR="00F42D5B" w:rsidRDefault="00F42D5B">
            <w:pPr>
              <w:rPr>
                <w:rFonts w:eastAsia="Calibri"/>
                <w:b/>
              </w:rPr>
            </w:pPr>
          </w:p>
          <w:p w14:paraId="0CFD6066" w14:textId="77777777" w:rsidR="00F42D5B" w:rsidRPr="007B6CEF" w:rsidRDefault="00F42D5B">
            <w:pPr>
              <w:rPr>
                <w:rFonts w:eastAsia="Calibri"/>
                <w:b/>
              </w:rPr>
            </w:pPr>
          </w:p>
        </w:tc>
      </w:tr>
      <w:tr w:rsidR="00F42D5B" w:rsidRPr="007B6CEF" w14:paraId="68FBFCC5" w14:textId="77777777">
        <w:trPr>
          <w:trHeight w:val="20"/>
        </w:trPr>
        <w:tc>
          <w:tcPr>
            <w:tcW w:w="4985" w:type="dxa"/>
            <w:tcBorders>
              <w:top w:val="nil"/>
              <w:left w:val="single" w:sz="4" w:space="0" w:color="auto"/>
              <w:bottom w:val="single" w:sz="4" w:space="0" w:color="auto"/>
              <w:right w:val="nil"/>
            </w:tcBorders>
            <w:shd w:val="clear" w:color="auto" w:fill="FFFFFF"/>
            <w:vAlign w:val="center"/>
          </w:tcPr>
          <w:p w14:paraId="7D142FA1" w14:textId="77777777" w:rsidR="00F42D5B" w:rsidRPr="007B6CEF" w:rsidRDefault="00F42D5B">
            <w:pPr>
              <w:jc w:val="center"/>
              <w:rPr>
                <w:rFonts w:eastAsia="Calibri"/>
                <w:b/>
              </w:rPr>
            </w:pPr>
            <w:r w:rsidRPr="007B6CEF">
              <w:rPr>
                <w:noProof/>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sidRPr="00842F30">
              <w:rPr>
                <w:rStyle w:val="Puslapioinaosnuoroda"/>
                <w:rFonts w:eastAsia="Calibri"/>
                <w:bCs/>
                <w:sz w:val="22"/>
                <w:szCs w:val="22"/>
              </w:rPr>
              <w:footnoteReference w:id="2"/>
            </w:r>
          </w:p>
        </w:tc>
        <w:tc>
          <w:tcPr>
            <w:tcW w:w="9895" w:type="dxa"/>
            <w:tcBorders>
              <w:top w:val="nil"/>
              <w:left w:val="nil"/>
              <w:bottom w:val="single" w:sz="4" w:space="0" w:color="auto"/>
              <w:right w:val="single" w:sz="4" w:space="0" w:color="auto"/>
            </w:tcBorders>
            <w:shd w:val="clear" w:color="auto" w:fill="FFFFFF"/>
          </w:tcPr>
          <w:p w14:paraId="0A7429CE" w14:textId="77777777" w:rsidR="00F42D5B" w:rsidRPr="007B6CEF" w:rsidRDefault="00F42D5B">
            <w:pPr>
              <w:ind w:firstLine="567"/>
              <w:jc w:val="both"/>
              <w:rPr>
                <w:rFonts w:eastAsia="Calibri"/>
              </w:rPr>
            </w:pPr>
            <w:r w:rsidRPr="007B6CEF">
              <w:rPr>
                <w:rFonts w:eastAsia="Calibri"/>
              </w:rPr>
              <w:t>Marijampolės regionas priskiriamas Vidurio ir vakarų Lietuvos regionui. Regiono centras – Marijampolės miestas. Marijampolės regioną sudaro penkios savivaldybės – Kalvarijos, Kazlų Rūdos, Marijampolės, Šakių rajono ir Vilkaviškio rajono.</w:t>
            </w:r>
          </w:p>
          <w:p w14:paraId="2574701F" w14:textId="77777777" w:rsidR="00F42D5B" w:rsidRPr="007B6CEF" w:rsidRDefault="00F42D5B">
            <w:pPr>
              <w:ind w:firstLine="567"/>
              <w:jc w:val="both"/>
              <w:rPr>
                <w:rFonts w:eastAsia="Calibri"/>
              </w:rPr>
            </w:pPr>
            <w:r w:rsidRPr="007B6CEF">
              <w:rPr>
                <w:rFonts w:eastAsia="Calibri"/>
              </w:rPr>
              <w:t xml:space="preserve">Marijampolės regionas – pasienio regionas, šalies pietvakariuose ribojasi su Rusijos Federacijos Kaliningrado sritimi ir Lenkijos Respublika, o Lietuvoje – su Kauno, Alytaus ir Tauragės apskritimis. </w:t>
            </w:r>
          </w:p>
          <w:p w14:paraId="7EFE1625" w14:textId="77777777" w:rsidR="00F42D5B" w:rsidRPr="007B6CEF" w:rsidRDefault="00F42D5B">
            <w:pPr>
              <w:ind w:firstLine="567"/>
              <w:jc w:val="both"/>
              <w:rPr>
                <w:rFonts w:eastAsia="Calibri"/>
                <w:iCs/>
                <w:color w:val="000000" w:themeColor="text1"/>
              </w:rPr>
            </w:pPr>
            <w:r w:rsidRPr="007B6CEF">
              <w:rPr>
                <w:rFonts w:eastAsia="Calibri"/>
              </w:rPr>
              <w:t>Marijampolės regiono plotas sudaro 6,8 proc. visos šalies ploto ir yra 4 466 km</w:t>
            </w:r>
            <w:r w:rsidRPr="007B6CEF">
              <w:rPr>
                <w:rFonts w:eastAsia="Calibri"/>
                <w:vertAlign w:val="superscript"/>
              </w:rPr>
              <w:t>2</w:t>
            </w:r>
            <w:r w:rsidRPr="007B6CEF">
              <w:rPr>
                <w:rFonts w:eastAsia="Calibri"/>
              </w:rPr>
              <w:t>. Apskrityje yra devyni miestai – Marijampolė, Vilkaviškis, Kazlų Rūda, Šakiai, Kybartai, Kalvarija, Gelgaudiškis, Kudirkos Naumiestis ir Virbalis</w:t>
            </w:r>
            <w:r w:rsidRPr="007B6CEF">
              <w:rPr>
                <w:rFonts w:eastAsia="Calibri"/>
                <w:iCs/>
                <w:color w:val="000000" w:themeColor="text1"/>
              </w:rPr>
              <w:t>.</w:t>
            </w:r>
          </w:p>
          <w:p w14:paraId="74A4952E"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regiono plėtros planas skirtas Kalvarijos, Kazlų Rūdos, Marijampolės, Šakių rajono ir Vilkaviškio rajono savivaldybių plėtrai.</w:t>
            </w:r>
          </w:p>
        </w:tc>
      </w:tr>
      <w:tr w:rsidR="00F42D5B" w:rsidRPr="007B6CEF" w14:paraId="421D5CCF"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14:paraId="261D0389" w14:textId="77777777" w:rsidR="00F42D5B" w:rsidRPr="007B6CEF" w:rsidRDefault="00F42D5B">
            <w:pPr>
              <w:jc w:val="center"/>
              <w:rPr>
                <w:rFonts w:eastAsia="Calibri"/>
                <w:b/>
                <w:i/>
              </w:rPr>
            </w:pPr>
            <w:r w:rsidRPr="007B6CEF">
              <w:rPr>
                <w:rFonts w:eastAsia="Calibri"/>
                <w:b/>
                <w:iCs/>
              </w:rPr>
              <w:t>MARIJAMPOLĖS</w:t>
            </w:r>
            <w:r w:rsidRPr="007B6CEF">
              <w:rPr>
                <w:rFonts w:eastAsia="Calibri"/>
                <w:b/>
                <w:i/>
              </w:rPr>
              <w:t xml:space="preserve"> </w:t>
            </w:r>
            <w:r w:rsidRPr="007B6CEF">
              <w:rPr>
                <w:rFonts w:eastAsia="Calibri"/>
                <w:b/>
              </w:rPr>
              <w:t>REGIONO ESAMOS SITUACIJOS ANALIZĖ</w:t>
            </w:r>
          </w:p>
        </w:tc>
      </w:tr>
      <w:tr w:rsidR="00F42D5B" w:rsidRPr="007B6CEF" w14:paraId="476DE83D" w14:textId="77777777">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14:paraId="7B7E5A52" w14:textId="77777777" w:rsidR="00F42D5B" w:rsidRPr="007B6CEF" w:rsidRDefault="00F42D5B">
            <w:pPr>
              <w:jc w:val="both"/>
              <w:rPr>
                <w:rFonts w:eastAsia="Calibri"/>
                <w:b/>
              </w:rPr>
            </w:pPr>
            <w:r w:rsidRPr="007B6CEF">
              <w:rPr>
                <w:rFonts w:eastAsia="Calibri"/>
                <w:b/>
              </w:rPr>
              <w:t>Regiono problemos ir jų giluminės priežastys, sąsajos su Regionų plėtros programoje (toliau – RPP) nustatytomis pagrindinėmis regioninės plėtros problemomis</w:t>
            </w:r>
          </w:p>
          <w:p w14:paraId="395BF5EC" w14:textId="77777777" w:rsidR="00F42D5B" w:rsidRPr="007B6CEF" w:rsidRDefault="00F42D5B">
            <w:pPr>
              <w:jc w:val="both"/>
              <w:rPr>
                <w:rFonts w:eastAsia="Calibri"/>
                <w:bCs/>
                <w:i/>
                <w:color w:val="808080"/>
              </w:rPr>
            </w:pPr>
          </w:p>
          <w:p w14:paraId="17F63B93" w14:textId="77777777" w:rsidR="00F42D5B" w:rsidRPr="007B6CEF" w:rsidRDefault="00F42D5B">
            <w:pPr>
              <w:jc w:val="both"/>
              <w:rPr>
                <w:rFonts w:eastAsia="Calibri"/>
                <w:b/>
                <w:iCs/>
                <w:color w:val="000000" w:themeColor="text1"/>
              </w:rPr>
            </w:pPr>
            <w:r w:rsidRPr="007B6CEF">
              <w:rPr>
                <w:rFonts w:eastAsia="Calibri"/>
                <w:b/>
                <w:iCs/>
                <w:color w:val="000000" w:themeColor="text1"/>
              </w:rPr>
              <w:t>1 PROBLEMA. DIDELĖ SOCIALINĖ ATSKIRTIS IR AUKŠTAS SKURDO RIZIKOS LYGIS</w:t>
            </w:r>
          </w:p>
          <w:p w14:paraId="5C582BE6" w14:textId="77777777" w:rsidR="00F42D5B" w:rsidRPr="007B6CEF" w:rsidRDefault="00F42D5B">
            <w:pPr>
              <w:ind w:firstLine="567"/>
              <w:jc w:val="both"/>
              <w:rPr>
                <w:color w:val="000000" w:themeColor="text1"/>
              </w:rPr>
            </w:pPr>
            <w:r w:rsidRPr="007B6CEF">
              <w:rPr>
                <w:rFonts w:eastAsia="Calibri"/>
                <w:bCs/>
                <w:iCs/>
                <w:color w:val="000000" w:themeColor="text1"/>
              </w:rPr>
              <w:t xml:space="preserve">Marijampolės regione </w:t>
            </w:r>
            <w:r w:rsidRPr="007B6CEF">
              <w:rPr>
                <w:color w:val="000000" w:themeColor="text1"/>
              </w:rPr>
              <w:t xml:space="preserve">2022 m. gyveno 136 429 gyventojai ir tai 22,5 proc. mažiau, nei 2010 m. Tai vienas didžiausių mažėjimų šalyje. Ilgą laiką šalyje vyravus gyventojų skaičiaus mažėjimo tendencijoms, pamažu demografinė situacija, ypač didžiųjų miestų regionuose, gerėja. Marijampolės </w:t>
            </w:r>
            <w:r w:rsidRPr="007B6CEF">
              <w:rPr>
                <w:color w:val="000000" w:themeColor="text1"/>
              </w:rPr>
              <w:lastRenderedPageBreak/>
              <w:t>regionas, buvo vienas iš tų šalies regionų, kuriuose natūrali gyventojų kaita, tarptautinė bei vidinė migracija ilgiausiai buvo neigiama, kas rodo menką regiono patrauklumą gyventi.</w:t>
            </w:r>
          </w:p>
          <w:p w14:paraId="3D990AEB" w14:textId="77777777" w:rsidR="00F42D5B" w:rsidRPr="007B6CEF" w:rsidRDefault="00F42D5B">
            <w:pPr>
              <w:ind w:firstLine="567"/>
              <w:jc w:val="both"/>
              <w:rPr>
                <w:color w:val="000000" w:themeColor="text1"/>
              </w:rPr>
            </w:pPr>
            <w:r w:rsidRPr="007B6CEF">
              <w:rPr>
                <w:color w:val="000000" w:themeColor="text1"/>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14:paraId="3344B695" w14:textId="77777777" w:rsidR="00F42D5B" w:rsidRPr="007B6CEF" w:rsidRDefault="00F42D5B">
            <w:pPr>
              <w:ind w:firstLine="567"/>
              <w:jc w:val="both"/>
              <w:rPr>
                <w:color w:val="000000" w:themeColor="text1"/>
              </w:rPr>
            </w:pPr>
            <w:r w:rsidRPr="007B6CEF">
              <w:rPr>
                <w:color w:val="000000" w:themeColor="text1"/>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14:paraId="6E1D4A78" w14:textId="77777777" w:rsidR="00F42D5B" w:rsidRPr="007B6CEF" w:rsidRDefault="00F42D5B">
            <w:pPr>
              <w:ind w:firstLine="567"/>
              <w:jc w:val="both"/>
              <w:rPr>
                <w:color w:val="000000" w:themeColor="text1"/>
              </w:rPr>
            </w:pPr>
            <w:r w:rsidRPr="007B6CEF">
              <w:rPr>
                <w:color w:val="000000" w:themeColor="text1"/>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w:t>
            </w:r>
            <w:r w:rsidRPr="007B6CEF">
              <w:rPr>
                <w:rStyle w:val="Puslapioinaosnuoroda"/>
                <w:rFonts w:eastAsia="Calibri"/>
                <w:color w:val="000000" w:themeColor="text1"/>
              </w:rPr>
              <w:footnoteReference w:id="3"/>
            </w:r>
            <w:r w:rsidRPr="007B6CEF">
              <w:rPr>
                <w:color w:val="000000" w:themeColor="text1"/>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sidRPr="007B6CEF">
              <w:rPr>
                <w:b/>
                <w:bCs/>
                <w:color w:val="000000" w:themeColor="text1"/>
              </w:rPr>
              <w:t>socialinės paslaugos regione neatitinka poreikio, sąlygojamo demografinės ir socialinės situacijos</w:t>
            </w:r>
            <w:r w:rsidRPr="007B6CEF">
              <w:rPr>
                <w:color w:val="000000" w:themeColor="text1"/>
              </w:rPr>
              <w:t xml:space="preserve">. </w:t>
            </w:r>
          </w:p>
          <w:p w14:paraId="74BEBD59" w14:textId="77777777" w:rsidR="00F42D5B" w:rsidRPr="007B6CEF" w:rsidRDefault="00F42D5B">
            <w:pPr>
              <w:ind w:firstLine="567"/>
              <w:jc w:val="both"/>
              <w:rPr>
                <w:color w:val="000000" w:themeColor="text1"/>
              </w:rPr>
            </w:pPr>
            <w:r w:rsidRPr="007B6CEF">
              <w:rPr>
                <w:b/>
                <w:bCs/>
                <w:color w:val="000000" w:themeColor="text1"/>
              </w:rPr>
              <w:t>Aukšti sergamumo rodikliai</w:t>
            </w:r>
            <w:r w:rsidRPr="007B6CEF">
              <w:rPr>
                <w:color w:val="000000" w:themeColor="text1"/>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14:paraId="547304EE" w14:textId="77777777" w:rsidR="00F42D5B" w:rsidRPr="007B6CEF" w:rsidRDefault="00F42D5B">
            <w:pPr>
              <w:ind w:firstLine="567"/>
              <w:jc w:val="both"/>
              <w:rPr>
                <w:color w:val="000000" w:themeColor="text1"/>
              </w:rPr>
            </w:pPr>
            <w:r w:rsidRPr="007B6CEF">
              <w:rPr>
                <w:color w:val="000000" w:themeColor="text1"/>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sidRPr="007B6CEF">
              <w:rPr>
                <w:b/>
                <w:bCs/>
                <w:color w:val="000000" w:themeColor="text1"/>
              </w:rPr>
              <w:t>švietimo paslaugų kokybei ir jų prieinamumui</w:t>
            </w:r>
            <w:r w:rsidRPr="007B6CEF">
              <w:rPr>
                <w:color w:val="000000" w:themeColor="text1"/>
              </w:rPr>
              <w:t xml:space="preserve">. </w:t>
            </w:r>
          </w:p>
          <w:p w14:paraId="5B90F334" w14:textId="77777777" w:rsidR="00F42D5B" w:rsidRPr="007B6CEF" w:rsidRDefault="00F42D5B">
            <w:pPr>
              <w:ind w:firstLine="567"/>
              <w:jc w:val="both"/>
              <w:rPr>
                <w:color w:val="000000" w:themeColor="text1"/>
              </w:rPr>
            </w:pPr>
            <w:r w:rsidRPr="007B6CEF">
              <w:rPr>
                <w:color w:val="000000" w:themeColor="text1"/>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w:t>
            </w:r>
            <w:r w:rsidRPr="007B6CEF">
              <w:rPr>
                <w:rStyle w:val="Puslapioinaosnuoroda"/>
                <w:rFonts w:eastAsia="Calibri"/>
                <w:color w:val="000000" w:themeColor="text1"/>
              </w:rPr>
              <w:footnoteReference w:id="4"/>
            </w:r>
            <w:r w:rsidRPr="007B6CEF">
              <w:rPr>
                <w:color w:val="000000" w:themeColor="text1"/>
              </w:rPr>
              <w:t xml:space="preserve"> (toliau – Bendrasis planas)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w:t>
            </w:r>
            <w:r w:rsidRPr="007B6CEF">
              <w:rPr>
                <w:rStyle w:val="Puslapioinaosnuoroda"/>
                <w:rFonts w:eastAsia="Calibri"/>
                <w:color w:val="000000" w:themeColor="text1"/>
              </w:rPr>
              <w:footnoteReference w:id="5"/>
            </w:r>
            <w:r w:rsidRPr="007B6CEF">
              <w:rPr>
                <w:color w:val="000000" w:themeColor="text1"/>
              </w:rPr>
              <w:t>.</w:t>
            </w:r>
          </w:p>
          <w:p w14:paraId="62CEFC70" w14:textId="77777777" w:rsidR="00F42D5B" w:rsidRPr="007B6CEF" w:rsidRDefault="00F42D5B">
            <w:pPr>
              <w:rPr>
                <w:rFonts w:eastAsia="Calibri"/>
                <w:bCs/>
                <w:iCs/>
                <w:color w:val="000000" w:themeColor="text1"/>
              </w:rPr>
            </w:pPr>
          </w:p>
          <w:p w14:paraId="39B739C4" w14:textId="77777777" w:rsidR="00F42D5B" w:rsidRPr="007B6CEF" w:rsidRDefault="00F42D5B">
            <w:pPr>
              <w:jc w:val="both"/>
              <w:rPr>
                <w:rFonts w:eastAsia="Calibri"/>
                <w:b/>
                <w:i/>
                <w:color w:val="000000" w:themeColor="text1"/>
                <w:u w:val="single"/>
              </w:rPr>
            </w:pPr>
            <w:r w:rsidRPr="007B6CEF">
              <w:rPr>
                <w:rFonts w:eastAsia="Calibri"/>
                <w:b/>
                <w:i/>
                <w:color w:val="000000" w:themeColor="text1"/>
                <w:u w:val="single"/>
              </w:rPr>
              <w:t>Nustatytos 1-osios problemos „Didelė socialinė atskirtis ir aukštas skurdo rizikos lygis“ priežastys:</w:t>
            </w:r>
          </w:p>
          <w:p w14:paraId="452FEF51" w14:textId="77777777" w:rsidR="00F42D5B" w:rsidRPr="007B6CEF" w:rsidRDefault="00F42D5B">
            <w:pPr>
              <w:jc w:val="both"/>
              <w:rPr>
                <w:rFonts w:eastAsia="Calibri"/>
                <w:bCs/>
                <w:iCs/>
                <w:color w:val="000000" w:themeColor="text1"/>
              </w:rPr>
            </w:pPr>
            <w:r w:rsidRPr="007B6CEF">
              <w:rPr>
                <w:rFonts w:eastAsia="Calibri"/>
                <w:b/>
                <w:iCs/>
                <w:color w:val="000000" w:themeColor="text1"/>
              </w:rPr>
              <w:t>1 priežastis:</w:t>
            </w:r>
            <w:r w:rsidRPr="007B6CEF">
              <w:rPr>
                <w:rFonts w:eastAsia="Calibri"/>
                <w:bCs/>
                <w:iCs/>
                <w:color w:val="000000" w:themeColor="text1"/>
              </w:rPr>
              <w:t xml:space="preserve"> Socialinės paslaugos neatitinka poreikio, sąlygojamo demografinės ir socialinės situacijos;</w:t>
            </w:r>
          </w:p>
          <w:p w14:paraId="5AFCCB78" w14:textId="77777777" w:rsidR="00F42D5B" w:rsidRPr="007B6CEF" w:rsidRDefault="00F42D5B">
            <w:pPr>
              <w:jc w:val="both"/>
              <w:rPr>
                <w:rFonts w:eastAsia="Calibri"/>
                <w:bCs/>
                <w:iCs/>
                <w:color w:val="000000" w:themeColor="text1"/>
              </w:rPr>
            </w:pPr>
            <w:r w:rsidRPr="007B6CEF">
              <w:rPr>
                <w:rFonts w:eastAsia="Calibri"/>
                <w:b/>
                <w:iCs/>
                <w:color w:val="000000" w:themeColor="text1"/>
              </w:rPr>
              <w:t>2 priežastis:</w:t>
            </w:r>
            <w:r w:rsidRPr="007B6CEF">
              <w:rPr>
                <w:rFonts w:eastAsia="Calibri"/>
                <w:bCs/>
                <w:iCs/>
                <w:color w:val="000000" w:themeColor="text1"/>
              </w:rPr>
              <w:t xml:space="preserve"> Nepakankamos sąlygos sveikatinimuisi ir prasta sveikatos priežiūros paslaugų kokybė;</w:t>
            </w:r>
          </w:p>
          <w:p w14:paraId="2F169AA7" w14:textId="77777777" w:rsidR="00F42D5B" w:rsidRPr="007B6CEF" w:rsidRDefault="00F42D5B">
            <w:pPr>
              <w:jc w:val="both"/>
              <w:rPr>
                <w:rFonts w:eastAsia="Calibri"/>
                <w:bCs/>
                <w:iCs/>
                <w:color w:val="000000" w:themeColor="text1"/>
              </w:rPr>
            </w:pPr>
            <w:r w:rsidRPr="007B6CEF">
              <w:rPr>
                <w:rFonts w:eastAsia="Calibri"/>
                <w:b/>
                <w:iCs/>
                <w:color w:val="000000" w:themeColor="text1"/>
              </w:rPr>
              <w:t>3 priežastis:</w:t>
            </w:r>
            <w:r w:rsidRPr="007B6CEF">
              <w:rPr>
                <w:rFonts w:eastAsia="Calibri"/>
                <w:bCs/>
                <w:iCs/>
                <w:color w:val="000000" w:themeColor="text1"/>
              </w:rPr>
              <w:t xml:space="preserve"> Nepakankama švietimo paslaugų kokybė ir prieinamumas.</w:t>
            </w:r>
          </w:p>
          <w:p w14:paraId="1137CD44" w14:textId="77777777" w:rsidR="00F42D5B" w:rsidRPr="007B6CEF" w:rsidRDefault="00F42D5B">
            <w:pPr>
              <w:jc w:val="both"/>
              <w:rPr>
                <w:rFonts w:eastAsia="Calibri"/>
                <w:bCs/>
                <w:iCs/>
                <w:color w:val="000000" w:themeColor="text1"/>
              </w:rPr>
            </w:pPr>
          </w:p>
          <w:p w14:paraId="24CA5FF4" w14:textId="77777777" w:rsidR="00F42D5B" w:rsidRPr="007B6CEF" w:rsidRDefault="00F42D5B">
            <w:pPr>
              <w:jc w:val="both"/>
              <w:rPr>
                <w:rFonts w:eastAsia="Calibri"/>
                <w:bCs/>
                <w:iCs/>
                <w:color w:val="000000" w:themeColor="text1"/>
              </w:rPr>
            </w:pPr>
          </w:p>
          <w:p w14:paraId="02CFDA9A" w14:textId="77777777" w:rsidR="00F42D5B" w:rsidRPr="007B6CEF" w:rsidRDefault="00F42D5B">
            <w:pPr>
              <w:jc w:val="both"/>
              <w:rPr>
                <w:rFonts w:eastAsia="Calibri"/>
                <w:b/>
                <w:i/>
                <w:color w:val="000000" w:themeColor="text1"/>
                <w:u w:val="single"/>
              </w:rPr>
            </w:pPr>
            <w:r w:rsidRPr="007B6CEF">
              <w:rPr>
                <w:rFonts w:eastAsia="Calibri"/>
                <w:b/>
                <w:i/>
                <w:color w:val="000000" w:themeColor="text1"/>
                <w:u w:val="single"/>
              </w:rPr>
              <w:t>1 priežastis: Socialinės paslaugos neatitinka poreikio, sąlygojamo demografinės ir socialinės situacijos</w:t>
            </w:r>
          </w:p>
          <w:p w14:paraId="7B01F9F1" w14:textId="77777777" w:rsidR="00F42D5B" w:rsidRPr="007B6CEF" w:rsidRDefault="00F42D5B">
            <w:pPr>
              <w:ind w:firstLine="567"/>
              <w:jc w:val="both"/>
              <w:rPr>
                <w:color w:val="000000" w:themeColor="text1"/>
              </w:rPr>
            </w:pPr>
            <w:r w:rsidRPr="007B6CEF">
              <w:rPr>
                <w:rFonts w:eastAsia="Calibri"/>
                <w:color w:val="000000" w:themeColor="text1"/>
              </w:rPr>
              <w:t>Marijampolės regione per paskutinius 10 metų d</w:t>
            </w:r>
            <w:r w:rsidRPr="007B6CEF">
              <w:rPr>
                <w:color w:val="000000" w:themeColor="text1"/>
              </w:rPr>
              <w:t xml:space="preserve">idžiausias gyventojų skaičiaus didėjimas fiksuotas 55-69 m. amžiaus grupėje. </w:t>
            </w:r>
          </w:p>
          <w:p w14:paraId="15DE9502" w14:textId="77777777" w:rsidR="00F42D5B" w:rsidRPr="007B6CEF" w:rsidRDefault="00F42D5B">
            <w:pPr>
              <w:ind w:firstLine="567"/>
              <w:jc w:val="both"/>
              <w:rPr>
                <w:color w:val="000000" w:themeColor="text1"/>
              </w:rPr>
            </w:pPr>
            <w:r w:rsidRPr="007B6CEF">
              <w:rPr>
                <w:color w:val="000000" w:themeColor="text1"/>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14:paraId="17071AE9" w14:textId="77777777" w:rsidR="00F42D5B" w:rsidRPr="007B6CEF" w:rsidRDefault="00F42D5B">
            <w:pPr>
              <w:ind w:firstLine="567"/>
              <w:jc w:val="both"/>
              <w:rPr>
                <w:color w:val="000000" w:themeColor="text1"/>
              </w:rPr>
            </w:pPr>
            <w:r w:rsidRPr="007B6CEF">
              <w:rPr>
                <w:color w:val="000000" w:themeColor="text1"/>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14:paraId="06A0246E" w14:textId="77777777" w:rsidR="00F42D5B" w:rsidRPr="007B6CEF" w:rsidRDefault="00F42D5B">
            <w:pPr>
              <w:ind w:firstLine="567"/>
              <w:jc w:val="both"/>
              <w:rPr>
                <w:color w:val="000000" w:themeColor="text1"/>
              </w:rPr>
            </w:pPr>
            <w:r w:rsidRPr="007B6CEF">
              <w:rPr>
                <w:color w:val="000000" w:themeColor="text1"/>
              </w:rPr>
              <w:t>Mažos Marijampolės regiono gyventojų pajamos (</w:t>
            </w:r>
            <w:r w:rsidRPr="007B6CEF">
              <w:rPr>
                <w:rFonts w:eastAsia="Calibri"/>
                <w:iCs/>
                <w:color w:val="000000" w:themeColor="text1"/>
              </w:rPr>
              <w:t>darbo užmokestis (bruto) Marijampolės regione antras mažiausių šalyje ir 2021 m. sudarė 1 272,1 euro</w:t>
            </w:r>
            <w:r w:rsidRPr="007B6CEF">
              <w:rPr>
                <w:color w:val="000000" w:themeColor="text1"/>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14:paraId="48A243E3" w14:textId="77777777" w:rsidR="00F42D5B" w:rsidRPr="007B6CEF" w:rsidRDefault="00F42D5B">
            <w:pPr>
              <w:ind w:firstLine="567"/>
              <w:jc w:val="both"/>
              <w:rPr>
                <w:color w:val="000000" w:themeColor="text1"/>
              </w:rPr>
            </w:pPr>
            <w:r w:rsidRPr="007B6CEF">
              <w:rPr>
                <w:color w:val="000000" w:themeColor="text1"/>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sidRPr="007B6CEF">
              <w:rPr>
                <w:color w:val="000000" w:themeColor="text1"/>
                <w:vertAlign w:val="superscript"/>
              </w:rPr>
              <w:t>2</w:t>
            </w:r>
            <w:r w:rsidRPr="007B6CEF">
              <w:rPr>
                <w:color w:val="000000" w:themeColor="text1"/>
              </w:rPr>
              <w:t>, Marijampolės regione – 30,5 gyventojai km</w:t>
            </w:r>
            <w:r w:rsidRPr="007B6CEF">
              <w:rPr>
                <w:color w:val="000000" w:themeColor="text1"/>
                <w:vertAlign w:val="superscript"/>
              </w:rPr>
              <w:t>2</w:t>
            </w:r>
            <w:r w:rsidRPr="007B6CEF">
              <w:rPr>
                <w:color w:val="000000" w:themeColor="text1"/>
              </w:rPr>
              <w:t>, mažiausias tankis Šakių rajono (18,1 gyventojai km</w:t>
            </w:r>
            <w:r w:rsidRPr="007B6CEF">
              <w:rPr>
                <w:color w:val="000000" w:themeColor="text1"/>
                <w:vertAlign w:val="superscript"/>
              </w:rPr>
              <w:t>2</w:t>
            </w:r>
            <w:r w:rsidRPr="007B6CEF">
              <w:rPr>
                <w:color w:val="000000" w:themeColor="text1"/>
              </w:rPr>
              <w:t>), Kazlų Rūdos (19,8 gyventojai km</w:t>
            </w:r>
            <w:r w:rsidRPr="007B6CEF">
              <w:rPr>
                <w:color w:val="000000" w:themeColor="text1"/>
                <w:vertAlign w:val="superscript"/>
              </w:rPr>
              <w:t>2</w:t>
            </w:r>
            <w:r w:rsidRPr="007B6CEF">
              <w:rPr>
                <w:color w:val="000000" w:themeColor="text1"/>
              </w:rPr>
              <w:t>), Kalvarijos (22,5 gyventojai km</w:t>
            </w:r>
            <w:r w:rsidRPr="007B6CEF">
              <w:rPr>
                <w:color w:val="000000" w:themeColor="text1"/>
                <w:vertAlign w:val="superscript"/>
              </w:rPr>
              <w:t>2</w:t>
            </w:r>
            <w:r w:rsidRPr="007B6CEF">
              <w:rPr>
                <w:color w:val="000000" w:themeColor="text1"/>
              </w:rPr>
              <w:t>) ir Vilkaviškio rajono (27,7 gyventojai km</w:t>
            </w:r>
            <w:r w:rsidRPr="007B6CEF">
              <w:rPr>
                <w:color w:val="000000" w:themeColor="text1"/>
                <w:vertAlign w:val="superscript"/>
              </w:rPr>
              <w:t>2</w:t>
            </w:r>
            <w:r w:rsidRPr="007B6CEF">
              <w:rPr>
                <w:color w:val="000000" w:themeColor="text1"/>
              </w:rPr>
              <w:t>) savivaldybėse, Marijampolės savivaldybėje, palyginti, gyventojų tankumas didelis (71,9 gyventojai km</w:t>
            </w:r>
            <w:r w:rsidRPr="007B6CEF">
              <w:rPr>
                <w:color w:val="000000" w:themeColor="text1"/>
                <w:vertAlign w:val="superscript"/>
              </w:rPr>
              <w:t>2</w:t>
            </w:r>
            <w:r w:rsidRPr="007B6CEF">
              <w:rPr>
                <w:color w:val="000000" w:themeColor="text1"/>
              </w:rPr>
              <w:t xml:space="preserve">). Visi šie duomenys rodo, kad susiduriama su socialinių (taip pat ir kitų) paslaugų prieinamumo ir pasiekiamumo problema, taip pat bendruomeninių (arčiau žmogaus) paslaugų teikimo būtinybe. </w:t>
            </w:r>
          </w:p>
          <w:p w14:paraId="14133096" w14:textId="77777777" w:rsidR="00F42D5B" w:rsidRDefault="00F42D5B">
            <w:pPr>
              <w:ind w:firstLine="567"/>
              <w:jc w:val="both"/>
              <w:rPr>
                <w:color w:val="000000" w:themeColor="text1"/>
              </w:rPr>
            </w:pPr>
            <w:r w:rsidRPr="007B6CEF">
              <w:rPr>
                <w:color w:val="000000" w:themeColor="text1"/>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14:paraId="3F3BAB28" w14:textId="77777777" w:rsidR="00F42D5B" w:rsidRPr="007B6CEF" w:rsidRDefault="00F42D5B">
            <w:pPr>
              <w:ind w:firstLine="567"/>
              <w:jc w:val="both"/>
              <w:rPr>
                <w:color w:val="000000" w:themeColor="text1"/>
              </w:rPr>
            </w:pPr>
          </w:p>
          <w:p w14:paraId="6F21EE00" w14:textId="77777777" w:rsidR="00F42D5B" w:rsidRPr="007B6CEF" w:rsidRDefault="00F42D5B">
            <w:pPr>
              <w:contextualSpacing/>
              <w:rPr>
                <w:rFonts w:eastAsia="Calibri"/>
                <w:b/>
                <w:i/>
                <w:iCs/>
                <w:color w:val="000000" w:themeColor="text1"/>
                <w:u w:val="single"/>
              </w:rPr>
            </w:pPr>
            <w:r w:rsidRPr="007B6CEF">
              <w:rPr>
                <w:rFonts w:eastAsia="Calibri"/>
                <w:b/>
                <w:i/>
                <w:iCs/>
                <w:color w:val="000000" w:themeColor="text1"/>
                <w:u w:val="single"/>
              </w:rPr>
              <w:t xml:space="preserve">2 priežastis. Nepakankamos sąlygos sveikatinimuisi ir prasta sveikatos priežiūros paslaugų kokybė </w:t>
            </w:r>
          </w:p>
          <w:p w14:paraId="03B4795A" w14:textId="77777777" w:rsidR="00F42D5B" w:rsidRPr="007B6CEF" w:rsidRDefault="00F42D5B">
            <w:pPr>
              <w:ind w:firstLine="567"/>
              <w:jc w:val="both"/>
              <w:rPr>
                <w:color w:val="000000" w:themeColor="text1"/>
              </w:rPr>
            </w:pPr>
            <w:r w:rsidRPr="007B6CEF">
              <w:rPr>
                <w:rFonts w:eastAsia="Calibri"/>
                <w:bCs/>
                <w:color w:val="000000" w:themeColor="text1"/>
              </w:rPr>
              <w:t xml:space="preserve">2010–2020 m. laikotarpiu </w:t>
            </w:r>
            <w:r w:rsidRPr="007B6CEF">
              <w:rPr>
                <w:rFonts w:eastAsia="Calibri"/>
                <w:color w:val="000000" w:themeColor="text1"/>
              </w:rPr>
              <w:t xml:space="preserve">užregistruojamų susirgimų skaičius </w:t>
            </w:r>
            <w:r w:rsidRPr="007B6CEF">
              <w:rPr>
                <w:rFonts w:eastAsia="Calibri"/>
                <w:bCs/>
                <w:color w:val="000000" w:themeColor="text1"/>
              </w:rPr>
              <w:t xml:space="preserve">tiek šalyje, tiek Marijampolės regione kasmet augo. Marijampolės regione iki 2015 m. susirgimų skaičius, tenkantis 1 tūkst. gyventojų, buvo mažesnis nei šalies vidurkis, tačiau nuo 2016 m. šis rodiklis išaugo. </w:t>
            </w:r>
            <w:r w:rsidRPr="007B6CEF">
              <w:rPr>
                <w:color w:val="000000" w:themeColor="text1"/>
              </w:rPr>
              <w:t xml:space="preserve">2020 m. Marijampolės regione užregistruotų susirgimų skaičius 1 </w:t>
            </w:r>
            <w:r w:rsidRPr="007B6CEF">
              <w:rPr>
                <w:rFonts w:eastAsia="Calibri"/>
                <w:bCs/>
                <w:color w:val="000000" w:themeColor="text1"/>
              </w:rPr>
              <w:t>tūkst.</w:t>
            </w:r>
            <w:r w:rsidRPr="007B6CEF">
              <w:rPr>
                <w:color w:val="000000" w:themeColor="text1"/>
              </w:rPr>
              <w:t xml:space="preserve"> gyventojų (3 036 atvejai) viršijo šalies vidurkį (2 749 atvejai) (aukštesnis buvo tik Panevėžio ir Alytaus regionuose).</w:t>
            </w:r>
            <w:r w:rsidRPr="007B6CEF">
              <w:rPr>
                <w:rFonts w:eastAsia="Calibri"/>
                <w:bCs/>
                <w:color w:val="000000" w:themeColor="text1"/>
              </w:rPr>
              <w:t xml:space="preserve"> Tai gali būti susiję su gyventojų senėjimo rodikliais, prastėjančia gyventojų sveikata ir (arba) gerėjančiais diagnostiniais pajėgumais. </w:t>
            </w:r>
          </w:p>
          <w:p w14:paraId="3DA03535" w14:textId="77777777" w:rsidR="00F42D5B" w:rsidRPr="007B6CEF" w:rsidRDefault="00F42D5B">
            <w:pPr>
              <w:ind w:firstLine="567"/>
              <w:jc w:val="both"/>
              <w:rPr>
                <w:color w:val="000000" w:themeColor="text1"/>
              </w:rPr>
            </w:pPr>
            <w:r w:rsidRPr="007B6CEF">
              <w:rPr>
                <w:color w:val="000000" w:themeColor="text1"/>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14:paraId="4625FEFB" w14:textId="77777777" w:rsidR="00F42D5B" w:rsidRPr="007B6CEF" w:rsidRDefault="00F42D5B">
            <w:pPr>
              <w:ind w:firstLine="567"/>
              <w:jc w:val="both"/>
              <w:rPr>
                <w:color w:val="000000" w:themeColor="text1"/>
              </w:rPr>
            </w:pPr>
            <w:r w:rsidRPr="007B6CEF">
              <w:rPr>
                <w:color w:val="000000" w:themeColor="text1"/>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14:paraId="3AB3BD06" w14:textId="77777777" w:rsidR="00F42D5B" w:rsidRPr="007B6CEF" w:rsidRDefault="00F42D5B">
            <w:pPr>
              <w:ind w:firstLine="567"/>
              <w:jc w:val="both"/>
              <w:rPr>
                <w:color w:val="000000" w:themeColor="text1"/>
              </w:rPr>
            </w:pPr>
            <w:r w:rsidRPr="007B6CEF">
              <w:rPr>
                <w:color w:val="000000" w:themeColor="text1"/>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14:paraId="1C6760DB" w14:textId="77777777" w:rsidR="00F42D5B" w:rsidRPr="007B6CEF" w:rsidRDefault="00F42D5B">
            <w:pPr>
              <w:ind w:firstLine="567"/>
              <w:jc w:val="both"/>
              <w:rPr>
                <w:color w:val="000000" w:themeColor="text1"/>
              </w:rPr>
            </w:pPr>
            <w:r w:rsidRPr="007B6CEF">
              <w:rPr>
                <w:color w:val="000000" w:themeColor="text1"/>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14:paraId="44FB6496" w14:textId="77777777" w:rsidR="00F42D5B" w:rsidRPr="007B6CEF" w:rsidRDefault="00F42D5B">
            <w:pPr>
              <w:ind w:firstLine="567"/>
              <w:jc w:val="both"/>
              <w:rPr>
                <w:color w:val="000000" w:themeColor="text1"/>
              </w:rPr>
            </w:pPr>
            <w:r w:rsidRPr="007B6CEF">
              <w:rPr>
                <w:color w:val="000000" w:themeColor="text1"/>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14:paraId="7B4E9CB7" w14:textId="77777777" w:rsidR="00F42D5B" w:rsidRPr="007B6CEF" w:rsidRDefault="00F42D5B">
            <w:pPr>
              <w:ind w:firstLine="567"/>
              <w:jc w:val="both"/>
              <w:rPr>
                <w:color w:val="000000" w:themeColor="text1"/>
              </w:rPr>
            </w:pPr>
            <w:r w:rsidRPr="007B6CEF">
              <w:rPr>
                <w:color w:val="000000" w:themeColor="text1"/>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14:paraId="11DF0A99" w14:textId="77777777" w:rsidR="00F42D5B" w:rsidRPr="007B6CEF" w:rsidRDefault="00F42D5B">
            <w:pPr>
              <w:ind w:firstLine="567"/>
              <w:jc w:val="both"/>
              <w:rPr>
                <w:color w:val="000000" w:themeColor="text1"/>
              </w:rPr>
            </w:pPr>
            <w:r w:rsidRPr="007B6CEF">
              <w:rPr>
                <w:color w:val="000000" w:themeColor="text1"/>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14:paraId="34A65BA3" w14:textId="77777777" w:rsidR="00F42D5B" w:rsidRPr="007B6CEF" w:rsidRDefault="00F42D5B">
            <w:pPr>
              <w:ind w:firstLine="567"/>
              <w:jc w:val="both"/>
              <w:rPr>
                <w:color w:val="000000" w:themeColor="text1"/>
              </w:rPr>
            </w:pPr>
            <w:r w:rsidRPr="007B6CEF">
              <w:rPr>
                <w:color w:val="000000" w:themeColor="text1"/>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14:paraId="6D163DB3" w14:textId="77777777" w:rsidR="00F42D5B" w:rsidRPr="007B6CEF" w:rsidRDefault="00F42D5B">
            <w:pPr>
              <w:ind w:firstLine="567"/>
              <w:jc w:val="both"/>
              <w:rPr>
                <w:rFonts w:eastAsia="Calibri"/>
                <w:bCs/>
                <w:color w:val="000000" w:themeColor="text1"/>
              </w:rPr>
            </w:pPr>
            <w:r w:rsidRPr="007B6CEF">
              <w:rPr>
                <w:color w:val="000000" w:themeColor="text1"/>
              </w:rPr>
              <w:t>Šalinti prastos regiono gyventojų sveikatos priežastis</w:t>
            </w:r>
            <w:r w:rsidRPr="007B6CEF">
              <w:rPr>
                <w:rFonts w:eastAsia="Calibri"/>
                <w:bCs/>
                <w:color w:val="000000" w:themeColor="text1"/>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14:paraId="0949F2CB" w14:textId="77777777" w:rsidR="00F42D5B" w:rsidRPr="007B6CEF" w:rsidRDefault="00F42D5B">
            <w:pPr>
              <w:ind w:firstLine="479"/>
              <w:jc w:val="both"/>
              <w:rPr>
                <w:rFonts w:eastAsia="Calibri"/>
                <w:bCs/>
                <w:color w:val="000000" w:themeColor="text1"/>
              </w:rPr>
            </w:pPr>
          </w:p>
          <w:p w14:paraId="74F40579" w14:textId="77777777" w:rsidR="00F42D5B" w:rsidRPr="007B6CEF" w:rsidRDefault="00F42D5B">
            <w:pPr>
              <w:jc w:val="both"/>
              <w:rPr>
                <w:rFonts w:eastAsia="Calibri"/>
                <w:b/>
                <w:i/>
                <w:iCs/>
                <w:color w:val="000000" w:themeColor="text1"/>
                <w:u w:val="single"/>
              </w:rPr>
            </w:pPr>
            <w:r w:rsidRPr="007B6CEF">
              <w:rPr>
                <w:rFonts w:eastAsia="Calibri"/>
                <w:b/>
                <w:i/>
                <w:iCs/>
                <w:color w:val="000000" w:themeColor="text1"/>
                <w:u w:val="single"/>
              </w:rPr>
              <w:t>3 priežastis. Nepakankama teikiamų švietimo paslaugų kokybė ir prieinamumas</w:t>
            </w:r>
          </w:p>
          <w:p w14:paraId="5082E7D8" w14:textId="77777777" w:rsidR="00F42D5B" w:rsidRPr="007B6CEF" w:rsidRDefault="00F42D5B">
            <w:pPr>
              <w:ind w:firstLine="478"/>
              <w:jc w:val="both"/>
              <w:rPr>
                <w:rFonts w:eastAsia="Calibri"/>
                <w:bCs/>
                <w:color w:val="000000" w:themeColor="text1"/>
              </w:rPr>
            </w:pPr>
            <w:r w:rsidRPr="007B6CEF">
              <w:rPr>
                <w:rFonts w:eastAsia="Calibri"/>
                <w:bCs/>
                <w:color w:val="000000" w:themeColor="text1"/>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14:paraId="49053118" w14:textId="77777777" w:rsidR="00F42D5B" w:rsidRPr="007B6CEF" w:rsidRDefault="00F42D5B">
            <w:pPr>
              <w:ind w:firstLine="478"/>
              <w:jc w:val="both"/>
              <w:rPr>
                <w:rFonts w:eastAsia="Calibri"/>
                <w:bCs/>
                <w:color w:val="000000" w:themeColor="text1"/>
              </w:rPr>
            </w:pPr>
            <w:r w:rsidRPr="007B6CEF">
              <w:rPr>
                <w:rFonts w:eastAsia="Calibri"/>
                <w:bCs/>
                <w:color w:val="000000" w:themeColor="text1"/>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14:paraId="67394793" w14:textId="77777777" w:rsidR="00F42D5B" w:rsidRPr="007B6CEF" w:rsidRDefault="00F42D5B">
            <w:pPr>
              <w:ind w:firstLine="478"/>
              <w:jc w:val="both"/>
              <w:rPr>
                <w:color w:val="000000" w:themeColor="text1"/>
              </w:rPr>
            </w:pPr>
            <w:r w:rsidRPr="007B6CEF">
              <w:rPr>
                <w:color w:val="000000" w:themeColor="text1"/>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14:paraId="1B7BB4C9" w14:textId="77777777" w:rsidR="00F42D5B" w:rsidRPr="00A4289C" w:rsidRDefault="00F42D5B">
            <w:pPr>
              <w:ind w:firstLine="567"/>
              <w:jc w:val="both"/>
              <w:rPr>
                <w:color w:val="000000" w:themeColor="text1"/>
              </w:rPr>
            </w:pPr>
            <w:r w:rsidRPr="007B6CEF">
              <w:rPr>
                <w:color w:val="000000" w:themeColor="text1"/>
              </w:rPr>
              <w:t xml:space="preserve">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w:t>
            </w:r>
            <w:r w:rsidRPr="00A4289C">
              <w:rPr>
                <w:color w:val="000000" w:themeColor="text1"/>
              </w:rPr>
              <w:t>mokyklose 2021–2022 m. mokėsi 16 121 mokinys.</w:t>
            </w:r>
          </w:p>
          <w:p w14:paraId="73D34973" w14:textId="77777777" w:rsidR="00F42D5B" w:rsidRPr="00A4289C" w:rsidRDefault="00F42D5B">
            <w:pPr>
              <w:ind w:firstLine="567"/>
              <w:jc w:val="both"/>
              <w:rPr>
                <w:color w:val="000000" w:themeColor="text1"/>
              </w:rPr>
            </w:pPr>
            <w:r w:rsidRPr="00A4289C">
              <w:rPr>
                <w:color w:val="000000" w:themeColor="text1"/>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14:paraId="0BB5B718" w14:textId="77777777" w:rsidR="00F42D5B" w:rsidRPr="007B6CEF" w:rsidRDefault="00F42D5B">
            <w:pPr>
              <w:ind w:firstLine="567"/>
              <w:jc w:val="both"/>
              <w:rPr>
                <w:color w:val="FF0000"/>
              </w:rPr>
            </w:pPr>
            <w:r w:rsidRPr="007B6CEF">
              <w:rPr>
                <w:color w:val="000000" w:themeColor="text1"/>
              </w:rPr>
              <w:t>Vertinant mokinių rezultatus, matomos sąsajos tarp pagrindinio ugdymo pasiekimų patikrinimo (PUPP) ir Valstybinių brandos egzaminų (VBE) rezultatų. Šakių rajono ir Marijampolės savivaldybių mokinių l</w:t>
            </w:r>
            <w:r w:rsidRPr="007B6CEF">
              <w:rPr>
                <w:rFonts w:eastAsia="Yu Gothic Light"/>
                <w:color w:val="000000" w:themeColor="text1"/>
              </w:rPr>
              <w:t xml:space="preserve">ietuvių kalbos ir literatūros </w:t>
            </w:r>
            <w:r w:rsidRPr="007B6CEF">
              <w:rPr>
                <w:color w:val="000000" w:themeColor="text1"/>
              </w:rPr>
              <w:t xml:space="preserve">PUPP rezultatai yra aukštesni nei šalies vidurkis. Šiose savivaldybėse </w:t>
            </w:r>
            <w:r w:rsidRPr="007B6CEF">
              <w:rPr>
                <w:rFonts w:eastAsia="Yu Gothic Light"/>
                <w:color w:val="000000" w:themeColor="text1"/>
              </w:rPr>
              <w:t xml:space="preserve">taip pat geresni VBE </w:t>
            </w:r>
            <w:r w:rsidRPr="007B6CEF">
              <w:rPr>
                <w:color w:val="000000" w:themeColor="text1"/>
              </w:rPr>
              <w:t>l</w:t>
            </w:r>
            <w:r w:rsidRPr="007B6CEF">
              <w:rPr>
                <w:rFonts w:eastAsia="Yu Gothic Light"/>
                <w:color w:val="000000" w:themeColor="text1"/>
              </w:rPr>
              <w:t xml:space="preserve">ietuvių kalbos ir literatūros rezultatai. Tuo tarpu matematikos tiek PUPP, tiek VBE rezultatai nesiekia šalies vidurkio. Visų </w:t>
            </w:r>
            <w:r w:rsidRPr="007B6CEF">
              <w:rPr>
                <w:color w:val="000000" w:themeColor="text1"/>
              </w:rPr>
              <w:t xml:space="preserve">kitų dalykų regiono mokinių VBE rezultatai yra prastesni, nei šalyje (dažnai didesnė dalis neišlaikiusiųjų arba pasiekusiųjų patenkinamą lygį, mažesnė – aukščiausiąjį lygį). </w:t>
            </w:r>
          </w:p>
          <w:p w14:paraId="553DC000" w14:textId="77777777" w:rsidR="00F42D5B" w:rsidRPr="007B6CEF" w:rsidRDefault="00F42D5B">
            <w:pPr>
              <w:ind w:firstLine="567"/>
              <w:jc w:val="both"/>
              <w:rPr>
                <w:color w:val="000000" w:themeColor="text1"/>
              </w:rPr>
            </w:pPr>
            <w:r w:rsidRPr="007B6CEF">
              <w:rPr>
                <w:color w:val="000000" w:themeColor="text1"/>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14:paraId="3CFBA740" w14:textId="77777777" w:rsidR="00F42D5B" w:rsidRPr="007B6CEF" w:rsidRDefault="00F42D5B">
            <w:pPr>
              <w:ind w:firstLine="567"/>
              <w:jc w:val="both"/>
              <w:rPr>
                <w:strike/>
                <w:color w:val="000000" w:themeColor="text1"/>
              </w:rPr>
            </w:pPr>
            <w:r w:rsidRPr="007B6CEF">
              <w:rPr>
                <w:color w:val="000000" w:themeColor="text1"/>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14:paraId="1D4C27A1" w14:textId="77777777" w:rsidR="00F42D5B" w:rsidRPr="007B6CEF" w:rsidRDefault="00F42D5B">
            <w:pPr>
              <w:ind w:firstLine="567"/>
              <w:jc w:val="both"/>
              <w:rPr>
                <w:color w:val="000000" w:themeColor="text1"/>
              </w:rPr>
            </w:pPr>
            <w:r w:rsidRPr="007B6CEF">
              <w:rPr>
                <w:color w:val="000000" w:themeColor="text1"/>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14:paraId="0D991C1D" w14:textId="77777777" w:rsidR="00F42D5B" w:rsidRPr="007B6CEF" w:rsidRDefault="00F42D5B">
            <w:pPr>
              <w:ind w:firstLine="567"/>
              <w:jc w:val="both"/>
              <w:rPr>
                <w:rFonts w:eastAsia="Calibri"/>
                <w:bCs/>
                <w:color w:val="000000" w:themeColor="text1"/>
              </w:rPr>
            </w:pPr>
            <w:r w:rsidRPr="007B6CEF">
              <w:rPr>
                <w:bCs/>
                <w:color w:val="000000" w:themeColor="text1"/>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sidRPr="007B6CEF">
              <w:rPr>
                <w:color w:val="000000" w:themeColor="text1"/>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sidRPr="007B6CEF">
              <w:rPr>
                <w:rFonts w:eastAsia="Calibri"/>
                <w:bCs/>
                <w:color w:val="000000" w:themeColor="text1"/>
              </w:rPr>
              <w:t>yventojų, turinčių aukštą išsilavinimą, Marijampolės regione daugėja, tačiau gyventojų išsilavinimas vis dar išlieka vienas žemiausių lyginant su kitais regionais.</w:t>
            </w:r>
          </w:p>
          <w:p w14:paraId="45D84918" w14:textId="77777777" w:rsidR="00F42D5B" w:rsidRDefault="00F42D5B">
            <w:pPr>
              <w:ind w:firstLine="567"/>
              <w:jc w:val="both"/>
              <w:rPr>
                <w:rFonts w:eastAsia="Calibri"/>
                <w:bCs/>
                <w:color w:val="000000" w:themeColor="text1"/>
              </w:rPr>
            </w:pPr>
          </w:p>
          <w:p w14:paraId="1578FF47" w14:textId="77777777" w:rsidR="00F42D5B" w:rsidRDefault="00F42D5B">
            <w:pPr>
              <w:ind w:firstLine="567"/>
              <w:jc w:val="both"/>
              <w:rPr>
                <w:rFonts w:eastAsia="Calibri"/>
                <w:bCs/>
                <w:color w:val="000000" w:themeColor="text1"/>
              </w:rPr>
            </w:pPr>
          </w:p>
          <w:p w14:paraId="5DE60D4D" w14:textId="77777777" w:rsidR="00F42D5B" w:rsidRDefault="00F42D5B">
            <w:pPr>
              <w:ind w:firstLine="567"/>
              <w:jc w:val="both"/>
              <w:rPr>
                <w:rFonts w:eastAsia="Calibri"/>
                <w:bCs/>
                <w:color w:val="000000" w:themeColor="text1"/>
              </w:rPr>
            </w:pPr>
          </w:p>
          <w:p w14:paraId="5D9919E3" w14:textId="77777777" w:rsidR="00F42D5B" w:rsidRPr="007B6CEF" w:rsidRDefault="00F42D5B">
            <w:pPr>
              <w:ind w:firstLine="567"/>
              <w:jc w:val="both"/>
              <w:rPr>
                <w:rFonts w:eastAsia="Calibri"/>
                <w:bCs/>
                <w:color w:val="000000" w:themeColor="text1"/>
              </w:rPr>
            </w:pPr>
          </w:p>
          <w:p w14:paraId="55830E47" w14:textId="77777777" w:rsidR="00F42D5B" w:rsidRDefault="00F42D5B">
            <w:pPr>
              <w:jc w:val="both"/>
              <w:rPr>
                <w:rFonts w:eastAsia="Calibri"/>
                <w:bCs/>
                <w:iCs/>
                <w:color w:val="000000" w:themeColor="text1"/>
              </w:rPr>
            </w:pPr>
          </w:p>
          <w:p w14:paraId="1FC79A74" w14:textId="77777777" w:rsidR="00F42D5B" w:rsidRPr="007B6CEF" w:rsidRDefault="00F42D5B">
            <w:pPr>
              <w:jc w:val="both"/>
              <w:rPr>
                <w:rFonts w:eastAsia="Calibri"/>
                <w:b/>
                <w:iCs/>
                <w:color w:val="000000" w:themeColor="text1"/>
              </w:rPr>
            </w:pPr>
            <w:r w:rsidRPr="007B6CEF">
              <w:rPr>
                <w:rFonts w:eastAsia="Calibri"/>
                <w:b/>
                <w:iCs/>
                <w:color w:val="000000" w:themeColor="text1"/>
              </w:rPr>
              <w:t>2 PROBLEMA. MENKAS REGIONO EKONOMIKOS AKTYVUMAS IR INVESTICINIS PATRAUKLUMAS</w:t>
            </w:r>
          </w:p>
          <w:p w14:paraId="477D13C1" w14:textId="77777777" w:rsidR="00F42D5B" w:rsidRPr="007B6CEF" w:rsidRDefault="00F42D5B">
            <w:pPr>
              <w:ind w:firstLine="567"/>
              <w:jc w:val="both"/>
              <w:rPr>
                <w:color w:val="000000" w:themeColor="text1"/>
              </w:rPr>
            </w:pPr>
            <w:r w:rsidRPr="007B6CEF">
              <w:rPr>
                <w:color w:val="000000" w:themeColor="text1"/>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14:paraId="246BB51F" w14:textId="77777777" w:rsidR="00F42D5B" w:rsidRPr="007B6CEF" w:rsidRDefault="00F42D5B">
            <w:pPr>
              <w:ind w:firstLine="567"/>
              <w:jc w:val="both"/>
              <w:rPr>
                <w:color w:val="000000" w:themeColor="text1"/>
              </w:rPr>
            </w:pPr>
            <w:r w:rsidRPr="007B6CEF">
              <w:rPr>
                <w:color w:val="000000" w:themeColor="text1"/>
              </w:rPr>
              <w:t>Marijampolės regione užimtumo lygis (15-64 amžiaus asmenys) antras mažiausias šalyje ir jo didėjimas antras lėčiausias šalyje (2014 m. šalyje 65,7 proc., Marijampolės regione 61,5 proc., 2021 m. šalyje 72,5 proc., Marijampolės regione 63,8 proc.).</w:t>
            </w:r>
          </w:p>
          <w:p w14:paraId="53103037" w14:textId="77777777" w:rsidR="00F42D5B" w:rsidRPr="007B6CEF" w:rsidRDefault="00F42D5B">
            <w:pPr>
              <w:ind w:firstLine="567"/>
              <w:jc w:val="both"/>
              <w:rPr>
                <w:color w:val="000000" w:themeColor="text1"/>
              </w:rPr>
            </w:pPr>
            <w:r w:rsidRPr="007B6CEF">
              <w:rPr>
                <w:color w:val="000000" w:themeColor="text1"/>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14:paraId="2F169289" w14:textId="77777777" w:rsidR="00F42D5B" w:rsidRPr="007B6CEF" w:rsidRDefault="00F42D5B">
            <w:pPr>
              <w:ind w:firstLine="567"/>
              <w:jc w:val="both"/>
              <w:rPr>
                <w:color w:val="000000" w:themeColor="text1"/>
              </w:rPr>
            </w:pPr>
            <w:r w:rsidRPr="007B6CEF">
              <w:rPr>
                <w:color w:val="000000" w:themeColor="text1"/>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14:paraId="10006278" w14:textId="77777777" w:rsidR="00F42D5B" w:rsidRPr="007B6CEF" w:rsidRDefault="00F42D5B">
            <w:pPr>
              <w:ind w:firstLine="567"/>
              <w:jc w:val="both"/>
              <w:rPr>
                <w:color w:val="000000" w:themeColor="text1"/>
              </w:rPr>
            </w:pPr>
            <w:r w:rsidRPr="007B6CEF">
              <w:rPr>
                <w:b/>
                <w:bCs/>
                <w:color w:val="000000" w:themeColor="text1"/>
              </w:rPr>
              <w:t>Investicijoms tinkamos infrastruktūros trūkumas</w:t>
            </w:r>
            <w:r w:rsidRPr="007B6CEF">
              <w:rPr>
                <w:color w:val="000000" w:themeColor="text1"/>
              </w:rPr>
              <w:t xml:space="preserve"> Marijampolės regione ir </w:t>
            </w:r>
            <w:r w:rsidRPr="007B6CEF">
              <w:rPr>
                <w:b/>
                <w:bCs/>
                <w:color w:val="000000" w:themeColor="text1"/>
              </w:rPr>
              <w:t>darbo rinkos poreikių neatitinkanti darbo jėga</w:t>
            </w:r>
            <w:r w:rsidRPr="007B6CEF">
              <w:rPr>
                <w:color w:val="000000" w:themeColor="text1"/>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14:paraId="79CE611E" w14:textId="77777777" w:rsidR="00F42D5B" w:rsidRPr="007B6CEF" w:rsidRDefault="00F42D5B">
            <w:pPr>
              <w:ind w:firstLine="567"/>
              <w:jc w:val="both"/>
              <w:rPr>
                <w:color w:val="000000" w:themeColor="text1"/>
              </w:rPr>
            </w:pPr>
            <w:r w:rsidRPr="007B6CEF">
              <w:rPr>
                <w:color w:val="000000" w:themeColor="text1"/>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14:paraId="7D70BFB2" w14:textId="77777777" w:rsidR="00F42D5B" w:rsidRPr="007B6CEF" w:rsidRDefault="00F42D5B">
            <w:pPr>
              <w:ind w:firstLine="567"/>
              <w:jc w:val="both"/>
              <w:rPr>
                <w:color w:val="000000" w:themeColor="text1"/>
              </w:rPr>
            </w:pPr>
            <w:r w:rsidRPr="007B6CEF">
              <w:rPr>
                <w:color w:val="000000" w:themeColor="text1"/>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14:paraId="6976FCFB" w14:textId="77777777" w:rsidR="00F42D5B" w:rsidRPr="007B6CEF" w:rsidRDefault="00F42D5B">
            <w:pPr>
              <w:ind w:firstLine="567"/>
              <w:jc w:val="both"/>
              <w:rPr>
                <w:color w:val="000000" w:themeColor="text1"/>
                <w:highlight w:val="yellow"/>
              </w:rPr>
            </w:pPr>
            <w:r w:rsidRPr="007B6CEF">
              <w:rPr>
                <w:rFonts w:eastAsia="Calibri"/>
                <w:iCs/>
                <w:color w:val="000000" w:themeColor="text1"/>
              </w:rPr>
              <w:t xml:space="preserve">Augant turizmo srities sektoriaus kuriamai pridėtinei vertei bei didėjant užimtųjų su turizmu susijusiose ūkinėse veiklose, kaip viena galimybių padidinti regiono gyventojų aktyvumą būtų turimų regiono išteklių panaudojimas. </w:t>
            </w:r>
            <w:r w:rsidRPr="007B6CEF">
              <w:rPr>
                <w:color w:val="000000" w:themeColor="text1"/>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14:paraId="14D429FD" w14:textId="77777777" w:rsidR="00F42D5B" w:rsidRPr="007B6CEF" w:rsidRDefault="00F42D5B">
            <w:pPr>
              <w:ind w:firstLine="567"/>
              <w:jc w:val="both"/>
              <w:rPr>
                <w:color w:val="000000" w:themeColor="text1"/>
              </w:rPr>
            </w:pPr>
            <w:r w:rsidRPr="007B6CEF">
              <w:rPr>
                <w:color w:val="000000" w:themeColor="text1"/>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sidRPr="007B6CEF">
              <w:rPr>
                <w:rStyle w:val="Puslapioinaosnuoroda"/>
                <w:rFonts w:eastAsia="Calibri"/>
                <w:color w:val="000000" w:themeColor="text1"/>
              </w:rPr>
              <w:footnoteReference w:id="6"/>
            </w:r>
            <w:r w:rsidRPr="007B6CEF">
              <w:rPr>
                <w:color w:val="000000" w:themeColor="text1"/>
              </w:rPr>
              <w:t>.</w:t>
            </w:r>
          </w:p>
          <w:p w14:paraId="2A5B8B9B" w14:textId="77777777" w:rsidR="00F42D5B" w:rsidRPr="007B6CEF" w:rsidRDefault="00F42D5B">
            <w:pPr>
              <w:ind w:firstLine="567"/>
              <w:jc w:val="both"/>
              <w:rPr>
                <w:color w:val="000000" w:themeColor="text1"/>
              </w:rPr>
            </w:pPr>
          </w:p>
          <w:p w14:paraId="150771BC" w14:textId="77777777" w:rsidR="00F42D5B" w:rsidRPr="007B6CEF" w:rsidRDefault="00F42D5B">
            <w:pPr>
              <w:jc w:val="both"/>
              <w:rPr>
                <w:rFonts w:eastAsia="Calibri"/>
                <w:b/>
                <w:i/>
                <w:color w:val="000000" w:themeColor="text1"/>
                <w:u w:val="single"/>
              </w:rPr>
            </w:pPr>
            <w:r w:rsidRPr="007B6CEF">
              <w:rPr>
                <w:rFonts w:eastAsia="Calibri"/>
                <w:b/>
                <w:i/>
                <w:color w:val="000000" w:themeColor="text1"/>
                <w:u w:val="single"/>
              </w:rPr>
              <w:t xml:space="preserve">Nustatytos 2-osios problemos „Menkas regiono ekonomikos aktyvumas ir investicinis patrauklumas“ priežastys: </w:t>
            </w:r>
          </w:p>
          <w:p w14:paraId="59A2E428" w14:textId="77777777" w:rsidR="00F42D5B" w:rsidRPr="007B6CEF" w:rsidRDefault="00F42D5B">
            <w:pPr>
              <w:jc w:val="both"/>
              <w:rPr>
                <w:rFonts w:eastAsia="Calibri"/>
                <w:bCs/>
                <w:iCs/>
                <w:color w:val="000000" w:themeColor="text1"/>
              </w:rPr>
            </w:pPr>
            <w:r w:rsidRPr="007B6CEF">
              <w:rPr>
                <w:rFonts w:eastAsia="Calibri"/>
                <w:b/>
                <w:iCs/>
                <w:color w:val="000000" w:themeColor="text1"/>
              </w:rPr>
              <w:t xml:space="preserve">1 priežastis: </w:t>
            </w:r>
            <w:r w:rsidRPr="007B6CEF">
              <w:rPr>
                <w:rFonts w:eastAsia="Calibri"/>
                <w:bCs/>
                <w:iCs/>
                <w:color w:val="000000" w:themeColor="text1"/>
              </w:rPr>
              <w:t>Investicijoms tinkamos infrastruktūros trūkumas, atotrūkis tarp darbo rinkos poreikių ir darbo jėgos kvalifikacijos;</w:t>
            </w:r>
          </w:p>
          <w:p w14:paraId="5917A879" w14:textId="77777777" w:rsidR="00F42D5B" w:rsidRPr="007B6CEF" w:rsidRDefault="00F42D5B">
            <w:pPr>
              <w:jc w:val="both"/>
              <w:rPr>
                <w:rFonts w:eastAsia="Calibri"/>
                <w:bCs/>
                <w:iCs/>
                <w:color w:val="000000" w:themeColor="text1"/>
              </w:rPr>
            </w:pPr>
            <w:r w:rsidRPr="007B6CEF">
              <w:rPr>
                <w:rFonts w:eastAsia="Calibri"/>
                <w:b/>
                <w:iCs/>
                <w:color w:val="000000" w:themeColor="text1"/>
              </w:rPr>
              <w:t xml:space="preserve">2 priežastis: </w:t>
            </w:r>
            <w:r w:rsidRPr="007B6CEF">
              <w:rPr>
                <w:rFonts w:eastAsia="Calibri"/>
                <w:bCs/>
                <w:iCs/>
                <w:color w:val="000000" w:themeColor="text1"/>
              </w:rPr>
              <w:t>Nepakankamos sąlygos gyventojų ekonominiam aktyvumui, maža ūkinių veiklų įvairovė.</w:t>
            </w:r>
          </w:p>
          <w:p w14:paraId="7BA710E8" w14:textId="77777777" w:rsidR="00F42D5B" w:rsidRPr="007B6CEF" w:rsidRDefault="00F42D5B">
            <w:pPr>
              <w:jc w:val="both"/>
              <w:rPr>
                <w:rFonts w:eastAsia="Calibri"/>
                <w:bCs/>
                <w:iCs/>
                <w:color w:val="000000" w:themeColor="text1"/>
              </w:rPr>
            </w:pPr>
          </w:p>
          <w:p w14:paraId="53408426" w14:textId="77777777" w:rsidR="00F42D5B" w:rsidRPr="007B6CEF" w:rsidRDefault="00F42D5B">
            <w:pPr>
              <w:jc w:val="both"/>
              <w:rPr>
                <w:rFonts w:eastAsia="Calibri"/>
                <w:bCs/>
                <w:iCs/>
                <w:color w:val="000000" w:themeColor="text1"/>
              </w:rPr>
            </w:pPr>
          </w:p>
          <w:p w14:paraId="6D1A86FC" w14:textId="77777777" w:rsidR="00F42D5B" w:rsidRPr="007B6CEF" w:rsidRDefault="00F42D5B">
            <w:pPr>
              <w:rPr>
                <w:rFonts w:eastAsia="Calibri"/>
                <w:b/>
                <w:bCs/>
                <w:i/>
                <w:color w:val="000000" w:themeColor="text1"/>
                <w:u w:val="single"/>
              </w:rPr>
            </w:pPr>
            <w:r w:rsidRPr="007B6CEF">
              <w:rPr>
                <w:rFonts w:eastAsia="Calibri"/>
                <w:b/>
                <w:bCs/>
                <w:i/>
                <w:color w:val="000000" w:themeColor="text1"/>
                <w:u w:val="single"/>
              </w:rPr>
              <w:t>1 priežastis. Investicijoms tinkamos infrastruktūros trūkumas, atotrūkis tarp darbo rinkos poreikių ir darbo jėgos kvalifikacijos</w:t>
            </w:r>
          </w:p>
          <w:p w14:paraId="2DB961F1" w14:textId="77777777" w:rsidR="00F42D5B" w:rsidRPr="007B6CEF" w:rsidRDefault="00F42D5B">
            <w:pPr>
              <w:ind w:firstLine="567"/>
              <w:jc w:val="both"/>
              <w:rPr>
                <w:rFonts w:eastAsia="Calibri"/>
                <w:iCs/>
              </w:rPr>
            </w:pPr>
            <w:bookmarkStart w:id="1" w:name="_Hlk84333127"/>
            <w:r w:rsidRPr="007B6CEF">
              <w:rPr>
                <w:rFonts w:eastAsia="Calibri"/>
                <w:iCs/>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14:paraId="3BEF1FB6"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14:paraId="5FA055B1"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14:paraId="25045992"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Marijampolės regione materialinės investicijos, tenkančios 1 gyventojui vienos žemiausių šalyje ir 2020 m. sudarė 1 560 eurus, o tai 2 kartus mažiau, nei šalies vidurkis (3 239 eurai vienam gyventojui) ir </w:t>
            </w:r>
            <w:r w:rsidRPr="007B6CEF">
              <w:rPr>
                <w:rFonts w:eastAsia="Calibri"/>
                <w:color w:val="000000" w:themeColor="text1"/>
              </w:rPr>
              <w:t>beveik 3</w:t>
            </w:r>
            <w:r w:rsidRPr="007B6CEF">
              <w:rPr>
                <w:rFonts w:eastAsia="Calibri"/>
                <w:iCs/>
                <w:color w:val="000000" w:themeColor="text1"/>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14:paraId="32ECE997"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14:paraId="45CA1E7F"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14:paraId="7600C367"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14:paraId="16553B62" w14:textId="77777777" w:rsidR="00F42D5B" w:rsidRPr="007B6CEF" w:rsidRDefault="00F42D5B">
            <w:pPr>
              <w:ind w:firstLine="567"/>
              <w:jc w:val="both"/>
              <w:rPr>
                <w:rFonts w:eastAsia="Calibri"/>
                <w:iCs/>
              </w:rPr>
            </w:pPr>
            <w:r w:rsidRPr="007B6CEF">
              <w:rPr>
                <w:rFonts w:eastAsia="Calibri"/>
                <w:iCs/>
                <w:color w:val="000000" w:themeColor="text1"/>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sidRPr="007B6CEF">
              <w:rPr>
                <w:rFonts w:eastAsia="Calibri"/>
                <w:iCs/>
              </w:rPr>
              <w:t xml:space="preserve">Mėnesinis darbo užmokestis bruto visoje šalyje mažesnis su individualių įmonių duomenimis, nei be individualių įmonių duomenų </w:t>
            </w:r>
            <w:r w:rsidRPr="007B6CEF">
              <w:rPr>
                <w:rFonts w:eastAsia="Calibri"/>
                <w:iCs/>
                <w:color w:val="000000" w:themeColor="text1"/>
              </w:rPr>
              <w:t xml:space="preserve">– </w:t>
            </w:r>
            <w:r w:rsidRPr="007B6CEF">
              <w:rPr>
                <w:rFonts w:eastAsia="Calibri"/>
                <w:color w:val="000000" w:themeColor="text1"/>
              </w:rPr>
              <w:t xml:space="preserve">2021 m. </w:t>
            </w:r>
            <w:r w:rsidRPr="007B6CEF">
              <w:rPr>
                <w:rFonts w:eastAsia="Calibri"/>
                <w:iCs/>
                <w:color w:val="000000" w:themeColor="text1"/>
              </w:rPr>
              <w:t xml:space="preserve">Marijampolės </w:t>
            </w:r>
            <w:r w:rsidRPr="007B6CEF">
              <w:rPr>
                <w:rFonts w:eastAsia="Calibri"/>
                <w:iCs/>
              </w:rPr>
              <w:t>regione be individualių įmonių sudarė 1 281,4 eurus, su individualiomis įmonėmis – 1 272,1 eurus.</w:t>
            </w:r>
          </w:p>
          <w:p w14:paraId="5ED3E6E8"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sidRPr="007B6CEF">
              <w:rPr>
                <w:rFonts w:eastAsia="Calibri"/>
                <w:iCs/>
                <w:color w:val="000000" w:themeColor="text1"/>
              </w:rPr>
              <w:t>VšĮ Investuok Lietuvoje pateiktose rekomendacijose dėl Marijampolės regiono pasirengimo pritraukti investicijas</w:t>
            </w:r>
            <w:r w:rsidRPr="007B6CEF">
              <w:rPr>
                <w:rStyle w:val="Puslapioinaosnuoroda"/>
                <w:rFonts w:eastAsia="Calibri"/>
                <w:iCs/>
                <w:color w:val="000000" w:themeColor="text1"/>
              </w:rPr>
              <w:footnoteReference w:id="7"/>
            </w:r>
            <w:r w:rsidRPr="007B6CEF">
              <w:rPr>
                <w:rFonts w:eastAsia="Calibri"/>
                <w:iCs/>
                <w:color w:val="000000" w:themeColor="text1"/>
              </w:rPr>
              <w:t xml:space="preserve">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14:paraId="024E36FD"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Bendrojo plano konkretizuotuose sprendiniuose</w:t>
            </w:r>
            <w:r w:rsidRPr="007B6CEF">
              <w:rPr>
                <w:rStyle w:val="Puslapioinaosnuoroda"/>
                <w:rFonts w:eastAsia="Calibri"/>
                <w:iCs/>
                <w:color w:val="000000" w:themeColor="text1"/>
              </w:rPr>
              <w:footnoteReference w:id="8"/>
            </w:r>
            <w:r w:rsidRPr="007B6CEF">
              <w:rPr>
                <w:rFonts w:eastAsia="Calibri"/>
                <w:iCs/>
                <w:color w:val="000000" w:themeColor="text1"/>
              </w:rPr>
              <w:t xml:space="preserve">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w:t>
            </w:r>
            <w:r w:rsidRPr="007B6CEF">
              <w:rPr>
                <w:rStyle w:val="Puslapioinaosnuoroda"/>
                <w:rFonts w:eastAsia="Calibri"/>
                <w:iCs/>
                <w:color w:val="000000" w:themeColor="text1"/>
              </w:rPr>
              <w:footnoteReference w:id="9"/>
            </w:r>
            <w:r w:rsidRPr="007B6CEF">
              <w:rPr>
                <w:rFonts w:eastAsia="Calibri"/>
                <w:iCs/>
                <w:color w:val="000000" w:themeColor="text1"/>
              </w:rPr>
              <w:t>.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w:t>
            </w:r>
            <w:r w:rsidRPr="007B6CEF">
              <w:rPr>
                <w:rStyle w:val="Puslapioinaosnuoroda"/>
                <w:rFonts w:eastAsia="Calibri"/>
                <w:iCs/>
                <w:color w:val="000000" w:themeColor="text1"/>
              </w:rPr>
              <w:footnoteReference w:id="10"/>
            </w:r>
            <w:r w:rsidRPr="007B6CEF">
              <w:rPr>
                <w:rFonts w:eastAsia="Calibri"/>
                <w:iCs/>
                <w:color w:val="000000" w:themeColor="text1"/>
              </w:rPr>
              <w:t>). Bendrajame plane taip pat identifikuotas poreikis stiprinti Vilkaviškio</w:t>
            </w:r>
            <w:r>
              <w:rPr>
                <w:rFonts w:eastAsia="Calibri"/>
                <w:iCs/>
                <w:color w:val="000000" w:themeColor="text1"/>
              </w:rPr>
              <w:t>,</w:t>
            </w:r>
            <w:r w:rsidRPr="007B6CEF">
              <w:rPr>
                <w:rFonts w:eastAsia="Calibri"/>
                <w:iCs/>
                <w:color w:val="000000" w:themeColor="text1"/>
              </w:rPr>
              <w:t xml:space="preserve"> Kalvarijos ir Marijampolės mišrias partnerystes sietinas su aplinkosaugos, industrinių teritorijų regeneracijos, logistikos ir pramonės plėtros politika</w:t>
            </w:r>
            <w:r w:rsidRPr="007B6CEF">
              <w:rPr>
                <w:rStyle w:val="Puslapioinaosnuoroda"/>
                <w:rFonts w:eastAsia="Calibri"/>
                <w:iCs/>
                <w:color w:val="000000" w:themeColor="text1"/>
              </w:rPr>
              <w:footnoteReference w:id="11"/>
            </w:r>
            <w:r w:rsidRPr="007B6CEF">
              <w:rPr>
                <w:rFonts w:eastAsia="Calibri"/>
                <w:iCs/>
                <w:color w:val="000000" w:themeColor="text1"/>
              </w:rPr>
              <w:t>.</w:t>
            </w:r>
          </w:p>
          <w:p w14:paraId="0DA0402F" w14:textId="77777777" w:rsidR="00F42D5B" w:rsidRPr="007B6CEF" w:rsidRDefault="00F42D5B">
            <w:pPr>
              <w:ind w:firstLine="567"/>
              <w:jc w:val="both"/>
              <w:rPr>
                <w:rFonts w:eastAsia="Calibri"/>
                <w:color w:val="000000" w:themeColor="text1"/>
              </w:rPr>
            </w:pPr>
            <w:r w:rsidRPr="0039475C">
              <w:rPr>
                <w:rFonts w:eastAsia="Calibri"/>
                <w:color w:val="000000" w:themeColor="text1"/>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sidRPr="0039475C">
              <w:rPr>
                <w:rFonts w:eastAsia="Calibri"/>
                <w:iCs/>
                <w:color w:val="000000" w:themeColor="text1"/>
              </w:rPr>
              <w:t xml:space="preserve">. </w:t>
            </w:r>
            <w:r w:rsidRPr="007B6CEF">
              <w:rPr>
                <w:rFonts w:eastAsia="Calibri"/>
                <w:iCs/>
                <w:color w:val="000000" w:themeColor="text1"/>
              </w:rPr>
              <w:t>Tuo tarpu</w:t>
            </w:r>
            <w:r w:rsidRPr="007B6CEF">
              <w:rPr>
                <w:rFonts w:eastAsia="Calibri"/>
                <w:color w:val="000000" w:themeColor="text1"/>
              </w:rPr>
              <w:t xml:space="preserve"> Kazlų Rūdos savivaldybės – vienos mažiausių savivaldybių šalyje, </w:t>
            </w:r>
            <w:r w:rsidRPr="007B6CEF">
              <w:rPr>
                <w:rFonts w:eastAsia="Calibri"/>
                <w:iCs/>
                <w:color w:val="000000" w:themeColor="text1"/>
              </w:rPr>
              <w:t xml:space="preserve">ekonominė </w:t>
            </w:r>
            <w:r w:rsidRPr="007B6CEF">
              <w:rPr>
                <w:rFonts w:eastAsia="Calibri"/>
                <w:color w:val="000000" w:themeColor="text1"/>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14:paraId="57CB0E5C"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14:paraId="23F2D49D"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14:paraId="35D341CF"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14:paraId="04907393"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Aukštas nedarbo lygis rodo, kad esama darbo jėga neatitinka rinkos poreikių. Bedarbių proc. nuo darbingo amžiaus gyventojų</w:t>
            </w:r>
            <w:r w:rsidRPr="007B6CEF">
              <w:rPr>
                <w:rStyle w:val="Puslapioinaosnuoroda"/>
                <w:rFonts w:eastAsia="Calibri"/>
                <w:iCs/>
                <w:color w:val="000000" w:themeColor="text1"/>
              </w:rPr>
              <w:footnoteReference w:id="12"/>
            </w:r>
            <w:r w:rsidRPr="007B6CEF">
              <w:rPr>
                <w:rFonts w:eastAsia="Calibri"/>
                <w:iCs/>
                <w:color w:val="000000" w:themeColor="text1"/>
              </w:rPr>
              <w:t xml:space="preserve">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14:paraId="34AE8BEB" w14:textId="77777777" w:rsidR="00F42D5B" w:rsidRPr="007B6CEF" w:rsidRDefault="00F42D5B">
            <w:pPr>
              <w:ind w:firstLine="567"/>
              <w:jc w:val="both"/>
              <w:rPr>
                <w:rFonts w:eastAsia="Calibri"/>
                <w:iCs/>
                <w:color w:val="000000" w:themeColor="text1"/>
              </w:rPr>
            </w:pPr>
            <w:bookmarkStart w:id="2" w:name="_Hlk84331563"/>
            <w:r w:rsidRPr="007B6CEF">
              <w:rPr>
                <w:rFonts w:eastAsia="Calibri"/>
                <w:iCs/>
                <w:color w:val="000000" w:themeColor="text1"/>
              </w:rPr>
              <w:t>Didžiausi regiono darbdaviai</w:t>
            </w:r>
            <w:r w:rsidRPr="007B6CEF">
              <w:rPr>
                <w:rStyle w:val="Puslapioinaosnuoroda"/>
                <w:rFonts w:eastAsia="Calibri"/>
                <w:iCs/>
                <w:color w:val="000000" w:themeColor="text1"/>
              </w:rPr>
              <w:footnoteReference w:id="13"/>
            </w:r>
            <w:r w:rsidRPr="007B6CEF">
              <w:rPr>
                <w:rFonts w:eastAsia="Calibri"/>
                <w:iCs/>
                <w:color w:val="000000" w:themeColor="text1"/>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w:t>
            </w:r>
            <w:r w:rsidRPr="007B6CEF">
              <w:rPr>
                <w:rStyle w:val="Puslapioinaosnuoroda"/>
                <w:rFonts w:eastAsia="Calibri"/>
                <w:iCs/>
                <w:color w:val="000000" w:themeColor="text1"/>
              </w:rPr>
              <w:footnoteReference w:id="14"/>
            </w:r>
            <w:r w:rsidRPr="007B6CEF">
              <w:rPr>
                <w:rFonts w:eastAsia="Calibri"/>
                <w:iCs/>
                <w:color w:val="000000" w:themeColor="text1"/>
              </w:rPr>
              <w:t xml:space="preserve">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14:paraId="273A9515" w14:textId="77777777" w:rsidR="00F42D5B" w:rsidRPr="007B6CEF" w:rsidRDefault="00F42D5B">
            <w:pPr>
              <w:ind w:firstLine="479"/>
              <w:jc w:val="both"/>
              <w:rPr>
                <w:rFonts w:eastAsia="Calibri"/>
                <w:iCs/>
                <w:color w:val="000000" w:themeColor="text1"/>
              </w:rPr>
            </w:pPr>
          </w:p>
          <w:bookmarkEnd w:id="1"/>
          <w:bookmarkEnd w:id="2"/>
          <w:p w14:paraId="0D7610E3" w14:textId="77777777" w:rsidR="00F42D5B" w:rsidRPr="007B6CEF" w:rsidRDefault="00F42D5B">
            <w:pPr>
              <w:jc w:val="both"/>
              <w:rPr>
                <w:rFonts w:eastAsia="Calibri"/>
                <w:b/>
                <w:bCs/>
                <w:i/>
                <w:color w:val="000000" w:themeColor="text1"/>
                <w:u w:val="single"/>
              </w:rPr>
            </w:pPr>
            <w:r w:rsidRPr="007B6CEF">
              <w:rPr>
                <w:rFonts w:eastAsia="Calibri"/>
                <w:b/>
                <w:bCs/>
                <w:i/>
                <w:color w:val="000000" w:themeColor="text1"/>
                <w:u w:val="single"/>
              </w:rPr>
              <w:t>2 priežastis. Nepakankamos sąlygos gyventojų ekonominiam aktyvumui, maža ūkinių veiklų įvairovė</w:t>
            </w:r>
          </w:p>
          <w:p w14:paraId="0572882B"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14:paraId="15DE99D6"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sidRPr="007B6CEF">
              <w:rPr>
                <w:rStyle w:val="Puslapioinaosnuoroda"/>
                <w:rFonts w:eastAsia="Calibri"/>
                <w:iCs/>
                <w:color w:val="000000" w:themeColor="text1"/>
              </w:rPr>
              <w:footnoteReference w:id="15"/>
            </w:r>
            <w:r w:rsidRPr="007B6CEF">
              <w:rPr>
                <w:rFonts w:eastAsia="Calibri"/>
                <w:iCs/>
                <w:color w:val="000000" w:themeColor="text1"/>
              </w:rPr>
              <w:t xml:space="preserve">, kas patvirtina būtinybę didinti ūkinių veiklų įvairovę kaimo vietovėse. </w:t>
            </w:r>
          </w:p>
          <w:p w14:paraId="17C073C5"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14:paraId="4D261BEA"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14:paraId="4A09C78F"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2021 m. didžiausias darbo jėgos aktyvumo lygis</w:t>
            </w:r>
            <w:r w:rsidRPr="007B6CEF">
              <w:rPr>
                <w:rStyle w:val="Puslapioinaosnuoroda"/>
                <w:rFonts w:eastAsia="Calibri"/>
                <w:iCs/>
                <w:color w:val="000000" w:themeColor="text1"/>
              </w:rPr>
              <w:footnoteReference w:id="16"/>
            </w:r>
            <w:r w:rsidRPr="007B6CEF">
              <w:rPr>
                <w:rFonts w:eastAsia="Calibri"/>
                <w:iCs/>
                <w:color w:val="000000" w:themeColor="text1"/>
              </w:rPr>
              <w:t xml:space="preserve"> – Vilniaus (83,1 proc.) ir Klaipėdos (79,7 proc.) regionuose, mažiausias – Marijampolės ir Utenos regionuose (po 70,4 proc.), šalies vidurkis – 78,3 proc. </w:t>
            </w:r>
          </w:p>
          <w:p w14:paraId="743993D6"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14:paraId="5FE95F3E" w14:textId="77777777" w:rsidR="00F42D5B" w:rsidRPr="007B6CEF" w:rsidRDefault="00F42D5B">
            <w:pPr>
              <w:ind w:firstLine="567"/>
              <w:jc w:val="both"/>
              <w:rPr>
                <w:color w:val="000000" w:themeColor="text1"/>
              </w:rPr>
            </w:pPr>
            <w:r w:rsidRPr="007B6CEF">
              <w:rPr>
                <w:color w:val="000000" w:themeColor="text1"/>
              </w:rPr>
              <w:t xml:space="preserve">Remiantis </w:t>
            </w:r>
            <w:r w:rsidRPr="00E048CE">
              <w:rPr>
                <w:color w:val="000000" w:themeColor="text1"/>
              </w:rPr>
              <w:t>Valstybės duomenų agentūros</w:t>
            </w:r>
            <w:r w:rsidRPr="00E048CE">
              <w:rPr>
                <w:b/>
                <w:bCs/>
                <w:color w:val="000000" w:themeColor="text1"/>
              </w:rPr>
              <w:t xml:space="preserve"> </w:t>
            </w:r>
            <w:r w:rsidRPr="007B6CEF">
              <w:rPr>
                <w:color w:val="000000" w:themeColor="text1"/>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14:paraId="16F7B9F3" w14:textId="77777777" w:rsidR="00F42D5B" w:rsidRPr="007B6CEF" w:rsidRDefault="00F42D5B">
            <w:pPr>
              <w:ind w:firstLine="567"/>
              <w:jc w:val="both"/>
              <w:rPr>
                <w:color w:val="000000" w:themeColor="text1"/>
              </w:rPr>
            </w:pPr>
            <w:r w:rsidRPr="007B6CEF">
              <w:rPr>
                <w:rFonts w:eastAsia="Calibri"/>
                <w:bCs/>
                <w:color w:val="000000" w:themeColor="text1"/>
              </w:rPr>
              <w:t>Bendrajame plane nustatyta, kad dalis Marijampolės regiono teritorijos priskirtina regioninės reikšmės Suvalkijos kultūros paveldo arealui, o Šakių rajono savivaldybė – nacionalinės reikšmės Kauno krašto ir Panemunės kultūros paveldo arealui</w:t>
            </w:r>
            <w:r w:rsidRPr="007B6CEF">
              <w:rPr>
                <w:rStyle w:val="Puslapioinaosnuoroda"/>
                <w:rFonts w:eastAsia="Calibri"/>
                <w:bCs/>
                <w:color w:val="000000" w:themeColor="text1"/>
              </w:rPr>
              <w:footnoteReference w:id="17"/>
            </w:r>
            <w:r w:rsidRPr="007B6CEF">
              <w:rPr>
                <w:rFonts w:eastAsia="Calibri"/>
                <w:bCs/>
                <w:color w:val="000000" w:themeColor="text1"/>
              </w:rPr>
              <w:t>.</w:t>
            </w:r>
            <w:r w:rsidRPr="007B6CEF">
              <w:rPr>
                <w:color w:val="000000" w:themeColor="text1"/>
              </w:rPr>
              <w:t xml:space="preserve"> </w:t>
            </w:r>
            <w:r w:rsidRPr="007B6CEF">
              <w:rPr>
                <w:rFonts w:eastAsia="Calibri"/>
                <w:bCs/>
                <w:color w:val="000000" w:themeColor="text1"/>
              </w:rPr>
              <w:t xml:space="preserve">Marijampolės regionas turi išskirtinų istorinio paveldo objektų (ypač susijusio su tautiniu atgimimu) ir lankomų vietų. </w:t>
            </w:r>
            <w:r w:rsidRPr="007B6CEF">
              <w:rPr>
                <w:color w:val="000000" w:themeColor="text1"/>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14:paraId="38A54C63" w14:textId="77777777" w:rsidR="00F42D5B" w:rsidRPr="007B6CEF" w:rsidRDefault="00F42D5B">
            <w:pPr>
              <w:ind w:firstLine="567"/>
              <w:jc w:val="both"/>
              <w:rPr>
                <w:rFonts w:eastAsia="Calibri"/>
                <w:iCs/>
                <w:color w:val="000000" w:themeColor="text1"/>
              </w:rPr>
            </w:pPr>
            <w:r w:rsidRPr="007B6CEF">
              <w:rPr>
                <w:color w:val="000000" w:themeColor="text1"/>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14:paraId="387032C7" w14:textId="77777777" w:rsidR="00F42D5B" w:rsidRPr="007B6CEF" w:rsidRDefault="00F42D5B">
            <w:pPr>
              <w:ind w:firstLine="567"/>
              <w:jc w:val="both"/>
              <w:rPr>
                <w:color w:val="000000" w:themeColor="text1"/>
              </w:rPr>
            </w:pPr>
            <w:r w:rsidRPr="007B6CEF">
              <w:rPr>
                <w:rFonts w:eastAsia="Calibri"/>
                <w:iCs/>
                <w:color w:val="000000" w:themeColor="text1"/>
              </w:rPr>
              <w:t>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w:t>
            </w:r>
            <w:r w:rsidRPr="007B6CEF">
              <w:rPr>
                <w:rStyle w:val="Puslapioinaosnuoroda"/>
                <w:rFonts w:eastAsia="Calibri"/>
                <w:iCs/>
                <w:color w:val="000000" w:themeColor="text1"/>
              </w:rPr>
              <w:footnoteReference w:id="18"/>
            </w:r>
            <w:r w:rsidRPr="007B6CEF">
              <w:rPr>
                <w:rFonts w:eastAsia="Calibri"/>
                <w:iCs/>
                <w:color w:val="000000" w:themeColor="text1"/>
              </w:rPr>
              <w:t>. Partnerystės principo taikymas, priemonių kompleksiškumas padėtų padidinti regiono žinomumą.</w:t>
            </w:r>
          </w:p>
          <w:p w14:paraId="4358DAB4" w14:textId="77777777" w:rsidR="00F42D5B" w:rsidRPr="007B6CEF" w:rsidRDefault="00F42D5B">
            <w:pPr>
              <w:ind w:firstLine="567"/>
              <w:jc w:val="both"/>
              <w:rPr>
                <w:rFonts w:eastAsia="Calibri"/>
                <w:iCs/>
                <w:color w:val="000000" w:themeColor="text1"/>
              </w:rPr>
            </w:pPr>
          </w:p>
          <w:p w14:paraId="42CB0022" w14:textId="77777777" w:rsidR="00F42D5B" w:rsidRPr="007B6CEF" w:rsidRDefault="00F42D5B">
            <w:pPr>
              <w:jc w:val="both"/>
              <w:rPr>
                <w:rFonts w:eastAsia="Calibri"/>
                <w:b/>
                <w:iCs/>
                <w:color w:val="000000" w:themeColor="text1"/>
              </w:rPr>
            </w:pPr>
            <w:r w:rsidRPr="007B6CEF">
              <w:rPr>
                <w:rFonts w:eastAsia="Calibri"/>
                <w:b/>
                <w:iCs/>
                <w:color w:val="000000" w:themeColor="text1"/>
              </w:rPr>
              <w:t>3 PROBLEMA. NEPAKANKAMAI TVARUS IŠTEKLIŲ NAUDOJIMAS IR APLINKA</w:t>
            </w:r>
          </w:p>
          <w:p w14:paraId="00D102E7"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Didelę </w:t>
            </w:r>
            <w:r w:rsidRPr="007B6CEF">
              <w:rPr>
                <w:rFonts w:eastAsia="Calibri"/>
                <w:b/>
                <w:color w:val="000000" w:themeColor="text1"/>
              </w:rPr>
              <w:t xml:space="preserve">oro taršą šiltnamio efektą sukuriančiomis dujomis </w:t>
            </w:r>
            <w:r w:rsidRPr="007B6CEF">
              <w:rPr>
                <w:rFonts w:eastAsia="Calibri"/>
                <w:color w:val="000000" w:themeColor="text1"/>
              </w:rPr>
              <w:t>Marijampolės regione lemia</w:t>
            </w:r>
            <w:r w:rsidRPr="007B6CEF">
              <w:rPr>
                <w:rFonts w:eastAsia="Calibri"/>
                <w:b/>
                <w:color w:val="000000" w:themeColor="text1"/>
              </w:rPr>
              <w:t xml:space="preserve"> </w:t>
            </w:r>
            <w:r w:rsidRPr="007B6CEF">
              <w:rPr>
                <w:rFonts w:eastAsia="Calibri"/>
                <w:color w:val="000000" w:themeColor="text1"/>
              </w:rPr>
              <w:t>dideli kelių transporto priemonių srautai (Marijampolės regione – antras didžiausias individualių transporto priemonių skaičius, tenkantis 1 tūkst. gyventojų; taip pat Marijampolės regioną kerta Via Baltica magistralė, kurioje vidutinis metinis paros eismo intensyvumas</w:t>
            </w:r>
            <w:r w:rsidRPr="007B6CEF">
              <w:rPr>
                <w:rStyle w:val="Puslapioinaosnuoroda"/>
                <w:rFonts w:eastAsia="Calibri"/>
                <w:color w:val="000000" w:themeColor="text1"/>
              </w:rPr>
              <w:footnoteReference w:id="19"/>
            </w:r>
            <w:r w:rsidRPr="007B6CEF">
              <w:rPr>
                <w:rFonts w:eastAsia="Calibri"/>
                <w:color w:val="000000" w:themeColor="text1"/>
              </w:rPr>
              <w:t xml:space="preserve"> vienas didžiausių šalyje). Žūstančiųjų skaičiumi keliuose Marijampolės regionas lenkia šalies vidurkį, o miestų gatvių tankio duomenimis, Marijampolės regione šis tinklas tankiausias šalyje. Tai rodo </w:t>
            </w:r>
            <w:r w:rsidRPr="007B6CEF">
              <w:rPr>
                <w:rFonts w:eastAsia="Calibri"/>
                <w:b/>
                <w:color w:val="000000" w:themeColor="text1"/>
              </w:rPr>
              <w:t>eismo saugos ir darnaus judumo priemonių poreikį</w:t>
            </w:r>
            <w:r w:rsidRPr="007B6CEF">
              <w:rPr>
                <w:rFonts w:eastAsia="Calibri"/>
                <w:color w:val="000000" w:themeColor="text1"/>
              </w:rPr>
              <w:t>.</w:t>
            </w:r>
          </w:p>
          <w:p w14:paraId="6D6916A1"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sidRPr="007B6CEF">
              <w:rPr>
                <w:rFonts w:eastAsia="Calibri"/>
                <w:b/>
                <w:color w:val="000000" w:themeColor="text1"/>
              </w:rPr>
              <w:t>alternatyvius susisiekimo būdus</w:t>
            </w:r>
            <w:r w:rsidRPr="007B6CEF">
              <w:rPr>
                <w:rFonts w:eastAsia="Calibri"/>
                <w:color w:val="000000" w:themeColor="text1"/>
              </w:rPr>
              <w:t xml:space="preserve">, saugesnius ir patogesnius gyventojams bei sveikesnius aplinkai. </w:t>
            </w:r>
          </w:p>
          <w:p w14:paraId="73961FF6" w14:textId="77777777" w:rsidR="00F42D5B" w:rsidRPr="007B6CEF" w:rsidRDefault="00F42D5B">
            <w:pPr>
              <w:ind w:firstLine="567"/>
              <w:jc w:val="both"/>
              <w:rPr>
                <w:rFonts w:eastAsia="Calibri"/>
                <w:color w:val="000000" w:themeColor="text1"/>
              </w:rPr>
            </w:pPr>
            <w:r w:rsidRPr="007B6CEF">
              <w:rPr>
                <w:rFonts w:eastAsia="Calibri"/>
                <w:color w:val="000000" w:themeColor="text1"/>
              </w:rPr>
              <w:t>Savivaldybėse, kuriose išvystyta pramonė, išmetami dideli kiekiai teršalų iš stacionarių taršos šaltinių (ypač Kazlų Rūdos ir Marijampolės savivaldybėse). Aplinkos oro tarša Marijampolės regione aukščiausia šalyje</w:t>
            </w:r>
            <w:r w:rsidRPr="007B6CEF">
              <w:rPr>
                <w:rStyle w:val="Puslapioinaosnuoroda"/>
                <w:rFonts w:eastAsia="Calibri"/>
                <w:color w:val="000000" w:themeColor="text1"/>
              </w:rPr>
              <w:footnoteReference w:id="20"/>
            </w:r>
            <w:r w:rsidRPr="007B6CEF">
              <w:rPr>
                <w:rFonts w:eastAsia="Calibri"/>
                <w:color w:val="000000" w:themeColor="text1"/>
              </w:rPr>
              <w:t xml:space="preserve">. </w:t>
            </w:r>
          </w:p>
          <w:p w14:paraId="61552750"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Marijampolės regione nėra nacionalinių parkų, mažai kitų saugomų teritorijų, regiono miškingumas mažiausias šalyje, didžioji dalis regiono ploto naudojama žemės ūkiui, o tai lemia prastą </w:t>
            </w:r>
            <w:r w:rsidRPr="007B6CEF">
              <w:rPr>
                <w:rFonts w:eastAsia="Calibri"/>
                <w:b/>
                <w:bCs/>
                <w:color w:val="000000" w:themeColor="text1"/>
              </w:rPr>
              <w:t>kraštovaizdžio</w:t>
            </w:r>
            <w:r w:rsidRPr="007B6CEF">
              <w:rPr>
                <w:rFonts w:eastAsia="Calibri"/>
                <w:color w:val="000000" w:themeColor="text1"/>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sidRPr="007B6CEF">
              <w:rPr>
                <w:rFonts w:eastAsia="Calibri"/>
                <w:b/>
                <w:color w:val="000000" w:themeColor="text1"/>
              </w:rPr>
              <w:t>prastai vandens telkinių ekologinei būklei</w:t>
            </w:r>
            <w:r w:rsidRPr="007B6CEF">
              <w:rPr>
                <w:rFonts w:eastAsia="Calibri"/>
                <w:color w:val="000000" w:themeColor="text1"/>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14:paraId="1AD20726"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Atliekų tvarkymo sistema regione išplėtota, tačiau </w:t>
            </w:r>
            <w:r w:rsidRPr="007B6CEF">
              <w:rPr>
                <w:rFonts w:eastAsia="Calibri"/>
                <w:b/>
                <w:color w:val="000000" w:themeColor="text1"/>
              </w:rPr>
              <w:t>atliekų rūšiavimas</w:t>
            </w:r>
            <w:r w:rsidRPr="007B6CEF">
              <w:rPr>
                <w:rFonts w:eastAsia="Calibri"/>
                <w:color w:val="000000" w:themeColor="text1"/>
              </w:rPr>
              <w:t xml:space="preserve"> nėra pakankamas, regione atliekų, surenkamų konteineriuose, dalis yra viena didžiausių šalyje. </w:t>
            </w:r>
          </w:p>
          <w:p w14:paraId="0669038A"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Dalis šių problemų yra nulemtos ir </w:t>
            </w:r>
            <w:r w:rsidRPr="007B6CEF">
              <w:rPr>
                <w:rFonts w:eastAsia="Calibri"/>
                <w:b/>
                <w:color w:val="000000" w:themeColor="text1"/>
              </w:rPr>
              <w:t>nepakankamo gyventojų ekologinio sąmoningumo</w:t>
            </w:r>
            <w:r w:rsidRPr="007B6CEF">
              <w:rPr>
                <w:rFonts w:eastAsia="Calibri"/>
                <w:color w:val="000000" w:themeColor="text1"/>
              </w:rPr>
              <w:t>.</w:t>
            </w:r>
          </w:p>
          <w:p w14:paraId="05B98A98" w14:textId="77777777" w:rsidR="00F42D5B" w:rsidRPr="007B6CEF" w:rsidRDefault="00F42D5B">
            <w:pPr>
              <w:ind w:firstLine="567"/>
              <w:jc w:val="both"/>
              <w:rPr>
                <w:rFonts w:eastAsia="Calibri"/>
                <w:color w:val="000000" w:themeColor="text1"/>
              </w:rPr>
            </w:pPr>
            <w:r w:rsidRPr="007B6CEF">
              <w:rPr>
                <w:rFonts w:eastAsia="Calibri"/>
                <w:color w:val="000000" w:themeColor="text1"/>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14:paraId="3A06AB4E" w14:textId="77777777" w:rsidR="00F42D5B" w:rsidRPr="007B6CEF" w:rsidRDefault="00F42D5B">
            <w:pPr>
              <w:rPr>
                <w:rFonts w:eastAsia="Calibri"/>
                <w:bCs/>
                <w:iCs/>
              </w:rPr>
            </w:pPr>
          </w:p>
          <w:p w14:paraId="2CE6B11E" w14:textId="77777777" w:rsidR="00F42D5B" w:rsidRPr="007B6CEF" w:rsidRDefault="00F42D5B">
            <w:pPr>
              <w:jc w:val="both"/>
              <w:rPr>
                <w:rFonts w:eastAsia="Calibri"/>
                <w:b/>
                <w:i/>
                <w:u w:val="single"/>
              </w:rPr>
            </w:pPr>
            <w:r w:rsidRPr="007B6CEF">
              <w:rPr>
                <w:rFonts w:eastAsia="Calibri"/>
                <w:b/>
                <w:i/>
                <w:u w:val="single"/>
              </w:rPr>
              <w:t>Nustatytos 3-iosios problemos „Nepakankamai tvarus išteklių naudojimas ir aplinka“ priežastys:</w:t>
            </w:r>
          </w:p>
          <w:p w14:paraId="2925A750" w14:textId="77777777" w:rsidR="00F42D5B" w:rsidRPr="007B6CEF" w:rsidRDefault="00F42D5B">
            <w:pPr>
              <w:jc w:val="both"/>
              <w:rPr>
                <w:rFonts w:eastAsia="Calibri"/>
                <w:bCs/>
                <w:iCs/>
              </w:rPr>
            </w:pPr>
            <w:r w:rsidRPr="007B6CEF">
              <w:rPr>
                <w:rFonts w:eastAsia="Calibri"/>
                <w:b/>
                <w:iCs/>
              </w:rPr>
              <w:t xml:space="preserve">1 priežastis: </w:t>
            </w:r>
            <w:r w:rsidRPr="007B6CEF">
              <w:rPr>
                <w:rFonts w:eastAsia="Calibri"/>
                <w:bCs/>
                <w:iCs/>
              </w:rPr>
              <w:t>Nepakankamas eismo saugumas, didelės šiltnamio efektą sukeliančių dujų emisijos dėl nedarnaus judumo;</w:t>
            </w:r>
          </w:p>
          <w:p w14:paraId="2490729E" w14:textId="77777777" w:rsidR="00F42D5B" w:rsidRPr="007B6CEF" w:rsidRDefault="00F42D5B">
            <w:pPr>
              <w:jc w:val="both"/>
              <w:rPr>
                <w:rFonts w:eastAsia="Calibri"/>
                <w:bCs/>
                <w:iCs/>
                <w:color w:val="000000" w:themeColor="text1"/>
              </w:rPr>
            </w:pPr>
            <w:r w:rsidRPr="007B6CEF">
              <w:rPr>
                <w:rFonts w:eastAsia="Calibri"/>
                <w:b/>
                <w:iCs/>
              </w:rPr>
              <w:t xml:space="preserve">2 priežastis: </w:t>
            </w:r>
            <w:r w:rsidRPr="007B6CEF">
              <w:rPr>
                <w:rFonts w:eastAsia="Calibri"/>
                <w:bCs/>
                <w:iCs/>
              </w:rPr>
              <w:t>Prasta aplinkos kokybė dėl oro, vandens ir kraštovaizdžio taršos, nedarnus išteklių naudojimas bei klimato kaitos padarinių valdymas.</w:t>
            </w:r>
          </w:p>
          <w:p w14:paraId="5489E6F9" w14:textId="77777777" w:rsidR="00F42D5B" w:rsidRPr="007B6CEF" w:rsidRDefault="00F42D5B">
            <w:pPr>
              <w:jc w:val="both"/>
              <w:rPr>
                <w:rFonts w:eastAsia="Calibri"/>
                <w:bCs/>
                <w:iCs/>
                <w:color w:val="000000" w:themeColor="text1"/>
              </w:rPr>
            </w:pPr>
          </w:p>
          <w:p w14:paraId="496EB48D" w14:textId="77777777" w:rsidR="00F42D5B" w:rsidRPr="007B6CEF" w:rsidRDefault="00F42D5B">
            <w:pPr>
              <w:jc w:val="both"/>
              <w:rPr>
                <w:rFonts w:eastAsia="Calibri"/>
                <w:bCs/>
                <w:iCs/>
                <w:color w:val="000000" w:themeColor="text1"/>
              </w:rPr>
            </w:pPr>
          </w:p>
          <w:p w14:paraId="371153C0" w14:textId="77777777" w:rsidR="00F42D5B" w:rsidRPr="007B6CEF" w:rsidRDefault="00F42D5B">
            <w:pPr>
              <w:jc w:val="both"/>
              <w:rPr>
                <w:rFonts w:eastAsia="Calibri"/>
                <w:b/>
                <w:bCs/>
                <w:i/>
                <w:u w:val="single"/>
              </w:rPr>
            </w:pPr>
            <w:r w:rsidRPr="007B6CEF">
              <w:rPr>
                <w:rFonts w:eastAsia="Calibri"/>
                <w:b/>
                <w:bCs/>
                <w:i/>
                <w:u w:val="single"/>
              </w:rPr>
              <w:t>1 priežastis. Nepakankamas eismo saugumas, didelės šiltnamio efektą sukeliančių dujų emisijos dėl nedarnaus judumo</w:t>
            </w:r>
          </w:p>
          <w:p w14:paraId="2EC6AE04"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sidRPr="007B6CEF">
              <w:rPr>
                <w:rStyle w:val="Puslapioinaosnuoroda"/>
                <w:rFonts w:eastAsia="Calibri"/>
                <w:iCs/>
                <w:color w:val="000000" w:themeColor="text1"/>
              </w:rPr>
              <w:footnoteReference w:id="21"/>
            </w:r>
          </w:p>
          <w:p w14:paraId="170E8AF3"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sidRPr="007B6CEF">
              <w:rPr>
                <w:rStyle w:val="Puslapioinaosnuoroda"/>
                <w:rFonts w:eastAsia="Calibri"/>
                <w:iCs/>
                <w:color w:val="000000" w:themeColor="text1"/>
              </w:rPr>
              <w:footnoteReference w:id="22"/>
            </w:r>
            <w:r w:rsidRPr="007B6CEF">
              <w:rPr>
                <w:rFonts w:eastAsia="Calibri"/>
                <w:iCs/>
                <w:color w:val="000000" w:themeColor="text1"/>
              </w:rPr>
              <w:t>) Marijampolės regione 2019 m. buvo aukštesni nei šalies vidurkis (Marijampolės regione 1,54 tCO2e/gyv., šalyje vidutiniškai – 1,42 tCO2e/gyv.).</w:t>
            </w:r>
          </w:p>
          <w:p w14:paraId="23F5484C"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Baltica bei geležinkelio Rail Baltica plėtra, tikėtina, lems transporto (ypač krovininio) srautų didėjimą.</w:t>
            </w:r>
          </w:p>
          <w:p w14:paraId="13E3520C"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14:paraId="12CF3FF3"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regione kelių eismo įvykiuose žuvusiųjų skaičius didesnis nei šalies vidurkis (2019 m. 1 mln. gyventojų šalyje teko 66,6 žuvusieji Marijampolės regione – 108,2 žuvusieji; 2020 m. šalyje – 63,0, Marijampolės regione – 66,7 žuvusieji).</w:t>
            </w:r>
          </w:p>
          <w:p w14:paraId="33D4F97C"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14:paraId="0C73EA55"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w:t>
            </w:r>
            <w:r>
              <w:rPr>
                <w:rFonts w:eastAsia="Calibri"/>
                <w:iCs/>
                <w:color w:val="000000" w:themeColor="text1"/>
              </w:rPr>
              <w:t xml:space="preserve"> </w:t>
            </w:r>
            <w:r w:rsidRPr="007B6CEF">
              <w:rPr>
                <w:rFonts w:eastAsia="Calibri"/>
                <w:iCs/>
                <w:color w:val="000000" w:themeColor="text1"/>
              </w:rPr>
              <w:t xml:space="preserve">(2 029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14:paraId="55F18203"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14:paraId="2D15A3B4"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14:paraId="3235F879"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regione 2021 m. kelių su patobulinta danga dalis sudaro 38 proc. ir yra didesnė nei šalies vidurkis (32 proc.). Marijampolės regione miestų gatvių tankis 2021 m. pabaigoje buvo 6 km/km</w:t>
            </w:r>
            <w:r w:rsidRPr="007B6CEF">
              <w:rPr>
                <w:rFonts w:eastAsia="Calibri"/>
                <w:iCs/>
                <w:color w:val="000000" w:themeColor="text1"/>
                <w:vertAlign w:val="superscript"/>
              </w:rPr>
              <w:t>2</w:t>
            </w:r>
            <w:r w:rsidRPr="007B6CEF">
              <w:rPr>
                <w:rFonts w:eastAsia="Calibri"/>
                <w:iCs/>
                <w:color w:val="000000" w:themeColor="text1"/>
              </w:rPr>
              <w:t>, tai didžiausias rodiklis šalyje (vidutiniškai 4 km/km</w:t>
            </w:r>
            <w:r w:rsidRPr="007B6CEF">
              <w:rPr>
                <w:rFonts w:eastAsia="Calibri"/>
                <w:iCs/>
                <w:color w:val="000000" w:themeColor="text1"/>
                <w:vertAlign w:val="superscript"/>
              </w:rPr>
              <w:t>2</w:t>
            </w:r>
            <w:r w:rsidRPr="007B6CEF">
              <w:rPr>
                <w:rFonts w:eastAsia="Calibri"/>
                <w:iCs/>
                <w:color w:val="000000" w:themeColor="text1"/>
              </w:rPr>
              <w:t>). Dviračių takų ilgis Marijampolės regione – mažiausias šalyje ir 2021 m. sudarė 48,2 km (viso šalyje – 1 543,3 km). Dviračių takų ilgis, tenkantis 1 km</w:t>
            </w:r>
            <w:r w:rsidRPr="007B6CEF">
              <w:rPr>
                <w:rFonts w:eastAsia="Calibri"/>
                <w:iCs/>
                <w:color w:val="000000" w:themeColor="text1"/>
                <w:vertAlign w:val="superscript"/>
              </w:rPr>
              <w:t>2</w:t>
            </w:r>
            <w:r w:rsidRPr="007B6CEF">
              <w:rPr>
                <w:rFonts w:eastAsia="Calibri"/>
                <w:iCs/>
                <w:color w:val="000000" w:themeColor="text1"/>
              </w:rPr>
              <w:t>, Marijampolės regione antras mažiausias šalyje – 1 km</w:t>
            </w:r>
            <w:r w:rsidRPr="007B6CEF">
              <w:rPr>
                <w:rFonts w:eastAsia="Calibri"/>
                <w:iCs/>
                <w:color w:val="000000" w:themeColor="text1"/>
                <w:vertAlign w:val="superscript"/>
              </w:rPr>
              <w:t>2</w:t>
            </w:r>
            <w:r w:rsidRPr="007B6CEF">
              <w:rPr>
                <w:rFonts w:eastAsia="Calibri"/>
                <w:iCs/>
                <w:color w:val="000000" w:themeColor="text1"/>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14:paraId="5B8A09C1"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w:t>
            </w:r>
            <w:r w:rsidRPr="007B6CEF">
              <w:rPr>
                <w:rStyle w:val="Puslapioinaosnuoroda"/>
                <w:rFonts w:eastAsia="Calibri"/>
                <w:iCs/>
                <w:color w:val="000000" w:themeColor="text1"/>
              </w:rPr>
              <w:footnoteReference w:id="23"/>
            </w:r>
            <w:r w:rsidRPr="007B6CEF">
              <w:rPr>
                <w:rFonts w:eastAsia="Calibri"/>
                <w:iCs/>
                <w:color w:val="000000" w:themeColor="text1"/>
              </w:rPr>
              <w:t>.</w:t>
            </w:r>
          </w:p>
          <w:p w14:paraId="59A51C1C" w14:textId="77777777" w:rsidR="00F42D5B" w:rsidRPr="007B6CEF" w:rsidRDefault="00F42D5B">
            <w:pPr>
              <w:ind w:firstLine="567"/>
              <w:jc w:val="both"/>
              <w:rPr>
                <w:rFonts w:eastAsia="Calibri"/>
                <w:color w:val="00B050"/>
              </w:rPr>
            </w:pPr>
            <w:r w:rsidRPr="007B6CEF">
              <w:rPr>
                <w:rFonts w:eastAsia="Calibri"/>
                <w:iCs/>
                <w:color w:val="000000" w:themeColor="text1"/>
              </w:rPr>
              <w:t>Ž</w:t>
            </w:r>
            <w:r w:rsidRPr="007B6CEF">
              <w:rPr>
                <w:rFonts w:eastAsia="Calibri"/>
                <w:color w:val="000000" w:themeColor="text1"/>
              </w:rPr>
              <w:t xml:space="preserve">emas gyventojų naudojimasis viešuoju transportu bei nepakankamas dviračių takų tinklo išvystymas ir kiti rodikliai rodo, kad būtini į ekologiją ir darnų judumą orientuoti sprendimai, kurie leistų rinktis </w:t>
            </w:r>
            <w:r w:rsidRPr="007B6CEF">
              <w:rPr>
                <w:rFonts w:eastAsia="Calibri"/>
                <w:bCs/>
                <w:color w:val="000000" w:themeColor="text1"/>
              </w:rPr>
              <w:t>alternatyvius susisiekimo būdus</w:t>
            </w:r>
            <w:r w:rsidRPr="007B6CEF">
              <w:rPr>
                <w:rFonts w:eastAsia="Calibri"/>
                <w:color w:val="000000" w:themeColor="text1"/>
              </w:rPr>
              <w:t>, saugesnius ir patogesnius gyventojams bei sveikesnius aplinkai</w:t>
            </w:r>
            <w:r w:rsidRPr="007B6CEF">
              <w:rPr>
                <w:rFonts w:eastAsia="Calibri"/>
                <w:color w:val="00B050"/>
              </w:rPr>
              <w:t xml:space="preserve">. </w:t>
            </w:r>
          </w:p>
          <w:p w14:paraId="2E3446B3" w14:textId="77777777" w:rsidR="00F42D5B" w:rsidRPr="007B6CEF" w:rsidRDefault="00F42D5B">
            <w:pPr>
              <w:jc w:val="both"/>
              <w:rPr>
                <w:rFonts w:eastAsia="Calibri"/>
              </w:rPr>
            </w:pPr>
          </w:p>
          <w:p w14:paraId="2689036A" w14:textId="77777777" w:rsidR="00F42D5B" w:rsidRPr="007B6CEF" w:rsidRDefault="00F42D5B">
            <w:pPr>
              <w:jc w:val="both"/>
              <w:rPr>
                <w:rFonts w:eastAsia="Calibri"/>
                <w:b/>
                <w:bCs/>
                <w:i/>
                <w:u w:val="single"/>
              </w:rPr>
            </w:pPr>
            <w:r w:rsidRPr="007B6CEF">
              <w:rPr>
                <w:rFonts w:eastAsia="Calibri"/>
                <w:b/>
                <w:bCs/>
                <w:i/>
                <w:u w:val="single"/>
              </w:rPr>
              <w:t>2 priežastis. Prasta aplinkos kokybė dėl oro, vandens ir kraštovaizdžio taršos, nedarnus išteklių naudojimas bei klimato kaitos padarinių valdymas</w:t>
            </w:r>
          </w:p>
          <w:p w14:paraId="7154D0CC" w14:textId="77777777" w:rsidR="00F42D5B" w:rsidRPr="007B6CEF" w:rsidRDefault="00F42D5B">
            <w:pPr>
              <w:ind w:firstLine="567"/>
              <w:jc w:val="both"/>
              <w:rPr>
                <w:rFonts w:eastAsia="Calibri"/>
                <w:color w:val="000000" w:themeColor="text1"/>
              </w:rPr>
            </w:pPr>
            <w:r w:rsidRPr="007B6CEF">
              <w:rPr>
                <w:rFonts w:eastAsia="Calibri"/>
                <w:bCs/>
                <w:color w:val="000000" w:themeColor="text1"/>
              </w:rPr>
              <w:t>Vienas didžiausių teršėjų šalyje – energetikos sektorius (išmeta 28,1 proc. ŠESD), taip pat pramonės sektorius (</w:t>
            </w:r>
            <w:r w:rsidRPr="007B6CEF">
              <w:rPr>
                <w:rFonts w:eastAsia="Calibri"/>
                <w:iCs/>
                <w:color w:val="000000" w:themeColor="text1"/>
              </w:rPr>
              <w:t>išmesta 15,3 proc.</w:t>
            </w:r>
            <w:r>
              <w:rPr>
                <w:rFonts w:eastAsia="Calibri"/>
                <w:iCs/>
                <w:color w:val="000000" w:themeColor="text1"/>
              </w:rPr>
              <w:t xml:space="preserve"> ŠESD</w:t>
            </w:r>
            <w:r w:rsidRPr="007B6CEF">
              <w:rPr>
                <w:rFonts w:eastAsia="Calibri"/>
                <w:iCs/>
                <w:color w:val="000000" w:themeColor="text1"/>
              </w:rPr>
              <w:t>)</w:t>
            </w:r>
            <w:r w:rsidRPr="007B6CEF">
              <w:rPr>
                <w:rFonts w:eastAsia="Calibri"/>
                <w:bCs/>
                <w:color w:val="000000" w:themeColor="text1"/>
              </w:rPr>
              <w:t xml:space="preserve">. </w:t>
            </w:r>
            <w:r w:rsidRPr="007B6CEF">
              <w:rPr>
                <w:rFonts w:eastAsia="Calibri"/>
                <w:color w:val="000000" w:themeColor="text1"/>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sidRPr="007B6CEF">
              <w:rPr>
                <w:rFonts w:eastAsia="Calibri"/>
                <w:iCs/>
                <w:color w:val="000000" w:themeColor="text1"/>
              </w:rPr>
              <w:t>tūkst.</w:t>
            </w:r>
            <w:r w:rsidRPr="007B6CEF">
              <w:rPr>
                <w:rFonts w:eastAsia="Calibri"/>
                <w:color w:val="000000" w:themeColor="text1"/>
              </w:rPr>
              <w:t xml:space="preserve"> gyventojų tenkantis teršalų, išmestų į aplinkos orą iš stacionarių taršos šaltinių, kiekis tonomis, Marijampolės regione buvo 12,9 tonos ir tai trečias mažiausias šalyje.</w:t>
            </w:r>
          </w:p>
          <w:p w14:paraId="5DDB1366" w14:textId="77777777" w:rsidR="00F42D5B" w:rsidRPr="007B6CEF" w:rsidRDefault="00F42D5B">
            <w:pPr>
              <w:ind w:firstLine="567"/>
              <w:jc w:val="both"/>
              <w:rPr>
                <w:rFonts w:eastAsia="Calibri"/>
                <w:iCs/>
                <w:color w:val="000000" w:themeColor="text1"/>
              </w:rPr>
            </w:pPr>
            <w:r w:rsidRPr="007B6CEF">
              <w:rPr>
                <w:rFonts w:eastAsia="Calibri"/>
                <w:color w:val="000000" w:themeColor="text1"/>
              </w:rPr>
              <w:t xml:space="preserve">Intensyvus žemės ūkis turi įtakos </w:t>
            </w:r>
            <w:r w:rsidRPr="007B6CEF">
              <w:rPr>
                <w:rFonts w:eastAsia="Calibri"/>
                <w:bCs/>
                <w:color w:val="000000" w:themeColor="text1"/>
              </w:rPr>
              <w:t>prastai vandens telkinių ekologinei būklei.</w:t>
            </w:r>
            <w:r w:rsidRPr="007B6CEF">
              <w:rPr>
                <w:rFonts w:eastAsia="Calibri"/>
                <w:color w:val="000000" w:themeColor="text1"/>
              </w:rPr>
              <w:t xml:space="preserve"> Remiantis Aplinkos apsaugos agentūros pateikiamu Upių, ežerų ir tvenkinių ekologinės būklės žemėlapiu</w:t>
            </w:r>
            <w:r w:rsidRPr="007B6CEF">
              <w:rPr>
                <w:rStyle w:val="Puslapioinaosnuoroda"/>
                <w:rFonts w:eastAsia="Calibri"/>
                <w:color w:val="000000" w:themeColor="text1"/>
              </w:rPr>
              <w:footnoteReference w:id="24"/>
            </w:r>
            <w:r w:rsidRPr="007B6CEF">
              <w:rPr>
                <w:rFonts w:eastAsia="Calibri"/>
                <w:color w:val="000000" w:themeColor="text1"/>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14:paraId="38842279"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14:paraId="402B3D72" w14:textId="77777777" w:rsidR="00F42D5B" w:rsidRPr="007B6CEF" w:rsidRDefault="00F42D5B">
            <w:pPr>
              <w:ind w:firstLine="567"/>
              <w:jc w:val="both"/>
              <w:rPr>
                <w:rFonts w:eastAsia="Calibri"/>
                <w:color w:val="000000" w:themeColor="text1"/>
              </w:rPr>
            </w:pPr>
            <w:r w:rsidRPr="007B6CEF">
              <w:rPr>
                <w:rFonts w:eastAsia="Calibri"/>
                <w:color w:val="000000" w:themeColor="text1"/>
              </w:rPr>
              <w:t>Marijampolės regiono gyventojų aprūpinamų geriamojo vandens tiekimo paslaugomis, dalis</w:t>
            </w:r>
            <w:r w:rsidRPr="007B6CEF">
              <w:rPr>
                <w:rStyle w:val="Puslapioinaosnuoroda"/>
                <w:rFonts w:eastAsia="Calibri"/>
                <w:color w:val="000000" w:themeColor="text1"/>
              </w:rPr>
              <w:footnoteReference w:id="25"/>
            </w:r>
            <w:r w:rsidRPr="007B6CEF">
              <w:rPr>
                <w:rFonts w:eastAsia="Calibri"/>
                <w:color w:val="000000" w:themeColor="text1"/>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14:paraId="55E10ED0" w14:textId="77777777" w:rsidR="00F42D5B" w:rsidRPr="007B6CEF" w:rsidRDefault="00F42D5B">
            <w:pPr>
              <w:ind w:firstLine="567"/>
              <w:jc w:val="both"/>
              <w:rPr>
                <w:rFonts w:eastAsia="Calibri"/>
                <w:color w:val="000000" w:themeColor="text1"/>
              </w:rPr>
            </w:pPr>
            <w:r w:rsidRPr="007B6CEF">
              <w:rPr>
                <w:rFonts w:eastAsia="Calibri"/>
                <w:color w:val="000000" w:themeColor="text1"/>
              </w:rPr>
              <w:t>2020 m. vandens paėmimo ir sunaudojimo duomenys</w:t>
            </w:r>
            <w:r w:rsidRPr="007B6CEF">
              <w:rPr>
                <w:rStyle w:val="Puslapioinaosnuoroda"/>
                <w:rFonts w:eastAsia="Calibri"/>
                <w:color w:val="000000" w:themeColor="text1"/>
              </w:rPr>
              <w:footnoteReference w:id="26"/>
            </w:r>
            <w:r w:rsidRPr="007B6CEF">
              <w:rPr>
                <w:rFonts w:eastAsia="Calibri"/>
                <w:color w:val="000000" w:themeColor="text1"/>
              </w:rPr>
              <w:t xml:space="preserve">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14:paraId="36021795" w14:textId="77777777" w:rsidR="00F42D5B" w:rsidRPr="007B6CEF" w:rsidRDefault="00F42D5B">
            <w:pPr>
              <w:ind w:firstLine="567"/>
              <w:jc w:val="both"/>
              <w:rPr>
                <w:rFonts w:eastAsia="Calibri"/>
                <w:color w:val="000000" w:themeColor="text1"/>
              </w:rPr>
            </w:pPr>
            <w:r w:rsidRPr="007B6CEF">
              <w:rPr>
                <w:rFonts w:eastAsia="Calibri"/>
                <w:color w:val="000000" w:themeColor="text1"/>
              </w:rPr>
              <w:t>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14:paraId="094F76B0" w14:textId="77777777" w:rsidR="00F42D5B" w:rsidRDefault="00F42D5B">
            <w:pPr>
              <w:ind w:firstLine="567"/>
              <w:jc w:val="both"/>
              <w:rPr>
                <w:rFonts w:eastAsia="Calibri"/>
                <w:color w:val="000000" w:themeColor="text1"/>
              </w:rPr>
            </w:pPr>
            <w:r w:rsidRPr="007B6CEF">
              <w:rPr>
                <w:rFonts w:eastAsia="Calibri"/>
                <w:color w:val="000000" w:themeColor="text1"/>
              </w:rPr>
              <w:t>Nepralaidžių dangų ir žaliosios infrastruktūros plotų santykis 1 500 gyv./km</w:t>
            </w:r>
            <w:r w:rsidRPr="007B6CEF">
              <w:rPr>
                <w:rFonts w:eastAsia="Calibri"/>
                <w:color w:val="000000" w:themeColor="text1"/>
                <w:vertAlign w:val="superscript"/>
              </w:rPr>
              <w:t>2</w:t>
            </w:r>
            <w:r w:rsidRPr="007B6CEF">
              <w:rPr>
                <w:rFonts w:eastAsia="Calibri"/>
                <w:color w:val="000000" w:themeColor="text1"/>
              </w:rPr>
              <w:t xml:space="preserve"> ir didesnio tankumo teritorijoje (2018–2021 m.) šalyje buvo 1,15, Marijampolės regione – 1,08, ir tai aukštesnis rodiklis nei 4-iuose regionuose</w:t>
            </w:r>
            <w:r>
              <w:rPr>
                <w:rStyle w:val="Puslapioinaosnuoroda"/>
                <w:rFonts w:eastAsia="Calibri"/>
                <w:color w:val="000000" w:themeColor="text1"/>
              </w:rPr>
              <w:footnoteReference w:id="27"/>
            </w:r>
            <w:r w:rsidRPr="007B6CEF">
              <w:rPr>
                <w:rFonts w:eastAsia="Calibri"/>
                <w:color w:val="000000" w:themeColor="text1"/>
              </w:rPr>
              <w:t>.</w:t>
            </w:r>
          </w:p>
          <w:p w14:paraId="48890352" w14:textId="77777777" w:rsidR="00F42D5B" w:rsidRPr="007B6CEF" w:rsidRDefault="00F42D5B">
            <w:pPr>
              <w:ind w:firstLine="567"/>
              <w:jc w:val="both"/>
              <w:rPr>
                <w:rFonts w:eastAsia="Calibri"/>
                <w:color w:val="000000" w:themeColor="text1"/>
              </w:rPr>
            </w:pPr>
            <w:r w:rsidRPr="007B6CEF">
              <w:rPr>
                <w:rFonts w:eastAsia="Calibri"/>
                <w:color w:val="000000" w:themeColor="text1"/>
              </w:rPr>
              <w:t>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sidRPr="007B6CEF">
              <w:rPr>
                <w:rStyle w:val="Puslapioinaosnuoroda"/>
                <w:rFonts w:eastAsia="Calibri"/>
                <w:color w:val="000000" w:themeColor="text1"/>
              </w:rPr>
              <w:footnoteReference w:id="28"/>
            </w:r>
            <w:r w:rsidRPr="007B6CEF">
              <w:rPr>
                <w:rFonts w:eastAsia="Calibri"/>
                <w:color w:val="000000" w:themeColor="text1"/>
              </w:rPr>
              <w:t xml:space="preserve">.  </w:t>
            </w:r>
          </w:p>
          <w:p w14:paraId="4B514245" w14:textId="77777777" w:rsidR="00F42D5B" w:rsidRPr="007B6CEF" w:rsidRDefault="00F42D5B">
            <w:pPr>
              <w:ind w:firstLine="567"/>
              <w:jc w:val="both"/>
              <w:rPr>
                <w:rFonts w:eastAsia="Calibri"/>
                <w:color w:val="000000" w:themeColor="text1"/>
              </w:rPr>
            </w:pPr>
            <w:r w:rsidRPr="007B6CEF">
              <w:rPr>
                <w:rFonts w:eastAsia="Calibri"/>
                <w:color w:val="000000" w:themeColor="text1"/>
              </w:rPr>
              <w:t>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w:t>
            </w:r>
            <w:r>
              <w:rPr>
                <w:rFonts w:eastAsia="Calibri"/>
                <w:color w:val="000000" w:themeColor="text1"/>
              </w:rPr>
              <w:t>gos</w:t>
            </w:r>
            <w:r w:rsidRPr="007B6CEF">
              <w:rPr>
                <w:rFonts w:eastAsia="Calibri"/>
                <w:color w:val="000000" w:themeColor="text1"/>
              </w:rPr>
              <w:t xml:space="preserve"> agentūros duomenimis, 2020 m. Marijampolės regione trūkstamas konteinerių, skirtų antrinėms plastiko, stiklo ir popieriaus žaliavoms surinkti skaičius, buvo didesnis nei 6 šalies regionuose. </w:t>
            </w:r>
          </w:p>
          <w:p w14:paraId="076836F9" w14:textId="77777777" w:rsidR="00F42D5B" w:rsidRPr="007B6CEF" w:rsidRDefault="00F42D5B">
            <w:pPr>
              <w:ind w:firstLine="567"/>
              <w:jc w:val="both"/>
              <w:rPr>
                <w:rFonts w:eastAsia="Calibri"/>
                <w:color w:val="000000" w:themeColor="text1"/>
              </w:rPr>
            </w:pPr>
            <w:r w:rsidRPr="007B6CEF">
              <w:rPr>
                <w:rFonts w:eastAsia="Calibri"/>
                <w:color w:val="000000" w:themeColor="text1"/>
              </w:rPr>
              <w:t>Remiantis Preliminaraus potvynių rizikos vertinimo atnaujinimu 2011–2018 m.</w:t>
            </w:r>
            <w:r w:rsidRPr="007B6CEF">
              <w:rPr>
                <w:rStyle w:val="Puslapioinaosnuoroda"/>
                <w:rFonts w:eastAsia="Calibri"/>
                <w:color w:val="000000" w:themeColor="text1"/>
              </w:rPr>
              <w:footnoteReference w:id="29"/>
            </w:r>
            <w:r w:rsidRPr="007B6CEF">
              <w:rPr>
                <w:rFonts w:eastAsia="Calibri"/>
                <w:color w:val="000000" w:themeColor="text1"/>
              </w:rPr>
              <w:t>, Marijampolės regione yra vietovių, kuriose didelė potvynių rizika (per visą regioną tekanti Šešupės upė). Tai rodo poreikį investicijoms, skirtoms klimato kaitos ir jos pasekmių mažinimui.</w:t>
            </w:r>
          </w:p>
          <w:p w14:paraId="4411A322" w14:textId="77777777" w:rsidR="00F42D5B" w:rsidRDefault="00F42D5B">
            <w:pPr>
              <w:ind w:firstLine="567"/>
              <w:jc w:val="both"/>
              <w:rPr>
                <w:rFonts w:eastAsia="Calibri"/>
                <w:color w:val="000000" w:themeColor="text1"/>
              </w:rPr>
            </w:pPr>
            <w:r w:rsidRPr="007B6CEF">
              <w:rPr>
                <w:rFonts w:eastAsia="Calibri"/>
                <w:color w:val="000000" w:themeColor="text1"/>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sidRPr="007B6CEF">
              <w:rPr>
                <w:rFonts w:eastAsia="Calibri"/>
                <w:bCs/>
                <w:color w:val="000000" w:themeColor="text1"/>
              </w:rPr>
              <w:t xml:space="preserve">Gyventojų sprendimus rūšiuoti atliekas, rinktis bevarikles transporto priemones lemia ne tik ekologinis sąmoningumas, bet ir tai, ar sudarytos sąlygos šiems pasirinkimams. </w:t>
            </w:r>
            <w:r w:rsidRPr="007B6CEF">
              <w:rPr>
                <w:rFonts w:eastAsia="Calibri"/>
                <w:color w:val="000000" w:themeColor="text1"/>
              </w:rPr>
              <w:t>Tad siekiant keisti gyventojų vartojimo, atliekų rūšiavimo, keliavimo ir kitus įpročius yra svarbu didinti ekologinį gyventojų sąmoningumą bei sudaryti sąlygas investuojant į reikiamą infrastruktūrą.</w:t>
            </w:r>
          </w:p>
          <w:p w14:paraId="73AC1D6D" w14:textId="77777777" w:rsidR="00F42D5B" w:rsidRPr="007B6CEF" w:rsidRDefault="00F42D5B">
            <w:pPr>
              <w:ind w:firstLine="567"/>
              <w:jc w:val="both"/>
              <w:rPr>
                <w:rFonts w:eastAsia="Calibri"/>
                <w:bCs/>
                <w:i/>
                <w:color w:val="808080"/>
              </w:rPr>
            </w:pPr>
            <w:r>
              <w:rPr>
                <w:rFonts w:eastAsia="Calibri"/>
                <w:color w:val="000000" w:themeColor="text1"/>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w:t>
            </w:r>
            <w:r w:rsidRPr="00382C6A">
              <w:rPr>
                <w:rStyle w:val="Puslapioinaosnuoroda"/>
                <w:rFonts w:eastAsia="Calibri"/>
                <w:iCs/>
                <w:color w:val="000000" w:themeColor="text1"/>
              </w:rPr>
              <w:footnoteReference w:id="30"/>
            </w:r>
            <w:r>
              <w:rPr>
                <w:rFonts w:eastAsia="Calibri"/>
                <w:color w:val="000000" w:themeColor="text1"/>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14:paraId="2CF1C2C7" w14:textId="77777777" w:rsidR="00F42D5B" w:rsidRDefault="00F42D5B">
            <w:pPr>
              <w:ind w:firstLine="567"/>
              <w:jc w:val="both"/>
              <w:rPr>
                <w:rFonts w:eastAsia="Calibri"/>
                <w:color w:val="000000" w:themeColor="text1"/>
              </w:rPr>
            </w:pPr>
          </w:p>
          <w:p w14:paraId="51CA2096" w14:textId="77777777" w:rsidR="00F42D5B" w:rsidRPr="007B6CEF" w:rsidRDefault="00F42D5B">
            <w:pPr>
              <w:rPr>
                <w:rFonts w:eastAsia="Calibri"/>
                <w:b/>
              </w:rPr>
            </w:pPr>
            <w:r w:rsidRPr="007B6CEF">
              <w:rPr>
                <w:rFonts w:eastAsia="Calibri"/>
                <w:b/>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F42D5B" w:rsidRPr="007B6CEF" w14:paraId="290EE37B" w14:textId="77777777">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14:paraId="52510198" w14:textId="77777777" w:rsidR="00F42D5B" w:rsidRPr="007B6CEF" w:rsidRDefault="00F42D5B">
                  <w:pPr>
                    <w:jc w:val="center"/>
                    <w:rPr>
                      <w:rFonts w:eastAsia="Calibri"/>
                      <w:b/>
                    </w:rPr>
                  </w:pPr>
                  <w:r w:rsidRPr="007B6CEF">
                    <w:rPr>
                      <w:rFonts w:eastAsia="Calibri"/>
                      <w:b/>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14:paraId="08B6FBAA" w14:textId="77777777" w:rsidR="00F42D5B" w:rsidRPr="007B6CEF" w:rsidRDefault="00F42D5B">
                  <w:pPr>
                    <w:jc w:val="center"/>
                    <w:rPr>
                      <w:rFonts w:eastAsia="Calibri"/>
                      <w:b/>
                    </w:rPr>
                  </w:pPr>
                  <w:r w:rsidRPr="007B6CEF">
                    <w:rPr>
                      <w:rFonts w:eastAsia="Calibri"/>
                      <w:b/>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14:paraId="6EE15B42" w14:textId="77777777" w:rsidR="00F42D5B" w:rsidRPr="007B6CEF" w:rsidRDefault="00F42D5B">
                  <w:pPr>
                    <w:jc w:val="center"/>
                    <w:rPr>
                      <w:rFonts w:eastAsia="Calibri"/>
                      <w:b/>
                    </w:rPr>
                  </w:pPr>
                  <w:r w:rsidRPr="007B6CEF">
                    <w:rPr>
                      <w:rFonts w:eastAsia="Calibri"/>
                      <w:b/>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14:paraId="5676DD26" w14:textId="77777777" w:rsidR="00F42D5B" w:rsidRPr="007B6CEF" w:rsidRDefault="00F42D5B">
                  <w:pPr>
                    <w:jc w:val="center"/>
                    <w:rPr>
                      <w:rFonts w:eastAsia="Calibri"/>
                      <w:b/>
                    </w:rPr>
                  </w:pPr>
                  <w:r w:rsidRPr="007B6CEF">
                    <w:rPr>
                      <w:rFonts w:eastAsia="Calibri"/>
                      <w:b/>
                    </w:rPr>
                    <w:t>Regiono plėtros problemų ir jų priežasčių sąsaja su RPP nurodytomis pagrindinėmis regioninės plėtros problemomis</w:t>
                  </w:r>
                </w:p>
              </w:tc>
            </w:tr>
            <w:tr w:rsidR="00F42D5B" w:rsidRPr="007B6CEF" w14:paraId="62D17AF1" w14:textId="77777777">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14:paraId="3B39B602" w14:textId="77777777" w:rsidR="00F42D5B" w:rsidRPr="007B6CEF" w:rsidRDefault="00F42D5B">
                  <w:pPr>
                    <w:jc w:val="center"/>
                    <w:rPr>
                      <w:rFonts w:eastAsia="Calibri"/>
                      <w:b/>
                    </w:rPr>
                  </w:pPr>
                </w:p>
              </w:tc>
              <w:tc>
                <w:tcPr>
                  <w:tcW w:w="1701" w:type="dxa"/>
                  <w:vMerge/>
                  <w:tcBorders>
                    <w:left w:val="single" w:sz="4" w:space="0" w:color="auto"/>
                    <w:bottom w:val="single" w:sz="4" w:space="0" w:color="auto"/>
                    <w:right w:val="single" w:sz="4" w:space="0" w:color="auto"/>
                  </w:tcBorders>
                  <w:shd w:val="clear" w:color="auto" w:fill="DBE5F1"/>
                  <w:vAlign w:val="center"/>
                </w:tcPr>
                <w:p w14:paraId="300839C7" w14:textId="77777777" w:rsidR="00F42D5B" w:rsidRPr="007B6CEF" w:rsidRDefault="00F42D5B">
                  <w:pPr>
                    <w:jc w:val="center"/>
                    <w:rPr>
                      <w:rFonts w:eastAsia="Calibri"/>
                      <w:b/>
                    </w:rPr>
                  </w:pPr>
                </w:p>
              </w:tc>
              <w:tc>
                <w:tcPr>
                  <w:tcW w:w="3685" w:type="dxa"/>
                  <w:vMerge/>
                  <w:tcBorders>
                    <w:left w:val="single" w:sz="4" w:space="0" w:color="auto"/>
                    <w:bottom w:val="single" w:sz="4" w:space="0" w:color="auto"/>
                    <w:right w:val="single" w:sz="4" w:space="0" w:color="auto"/>
                  </w:tcBorders>
                  <w:shd w:val="clear" w:color="auto" w:fill="DBE5F1"/>
                  <w:vAlign w:val="center"/>
                </w:tcPr>
                <w:p w14:paraId="469D52F8" w14:textId="77777777" w:rsidR="00F42D5B" w:rsidRPr="007B6CEF" w:rsidRDefault="00F42D5B">
                  <w:pPr>
                    <w:jc w:val="center"/>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14:paraId="1C84DF78" w14:textId="77777777" w:rsidR="00F42D5B" w:rsidRPr="007B6CEF" w:rsidRDefault="00F42D5B">
                  <w:pPr>
                    <w:jc w:val="center"/>
                    <w:rPr>
                      <w:rFonts w:eastAsia="Calibri"/>
                      <w:b/>
                    </w:rPr>
                  </w:pPr>
                  <w:r w:rsidRPr="007B6CEF">
                    <w:rPr>
                      <w:rFonts w:eastAsia="Calibri"/>
                      <w:b/>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14:paraId="307DBD3C" w14:textId="77777777" w:rsidR="00F42D5B" w:rsidRPr="007B6CEF" w:rsidRDefault="00F42D5B">
                  <w:pPr>
                    <w:jc w:val="center"/>
                    <w:rPr>
                      <w:rFonts w:eastAsia="Calibri"/>
                      <w:b/>
                    </w:rPr>
                  </w:pPr>
                  <w:r w:rsidRPr="007B6CEF">
                    <w:rPr>
                      <w:rFonts w:eastAsia="Calibri"/>
                      <w:b/>
                    </w:rPr>
                    <w:t>Regiono plėtros problemų ir jų giluminių priežasčių sąsajos su pagrindinėmis regioninės plėtros problemomis paaiškinimas</w:t>
                  </w:r>
                </w:p>
              </w:tc>
            </w:tr>
            <w:tr w:rsidR="00F42D5B" w:rsidRPr="007B6CEF" w14:paraId="3952FC6D" w14:textId="77777777">
              <w:tc>
                <w:tcPr>
                  <w:tcW w:w="616" w:type="dxa"/>
                  <w:tcBorders>
                    <w:top w:val="single" w:sz="4" w:space="0" w:color="auto"/>
                    <w:left w:val="single" w:sz="4" w:space="0" w:color="auto"/>
                    <w:bottom w:val="single" w:sz="4" w:space="0" w:color="auto"/>
                    <w:right w:val="single" w:sz="4" w:space="0" w:color="auto"/>
                  </w:tcBorders>
                  <w:shd w:val="clear" w:color="auto" w:fill="DBE5F1"/>
                </w:tcPr>
                <w:p w14:paraId="196648B8" w14:textId="77777777" w:rsidR="00F42D5B" w:rsidRPr="007B6CEF" w:rsidRDefault="00F42D5B">
                  <w:pPr>
                    <w:jc w:val="center"/>
                    <w:rPr>
                      <w:rFonts w:eastAsia="Calibri"/>
                      <w:b/>
                      <w:bCs/>
                    </w:rPr>
                  </w:pPr>
                  <w:r w:rsidRPr="007B6CEF">
                    <w:rPr>
                      <w:rFonts w:eastAsia="Calibri"/>
                      <w:b/>
                      <w:bCs/>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14:paraId="0400742B" w14:textId="77777777" w:rsidR="00F42D5B" w:rsidRPr="007B6CEF" w:rsidRDefault="00F42D5B">
                  <w:pPr>
                    <w:jc w:val="center"/>
                    <w:rPr>
                      <w:rFonts w:eastAsia="Calibri"/>
                      <w:b/>
                      <w:bCs/>
                    </w:rPr>
                  </w:pPr>
                  <w:r w:rsidRPr="007B6CEF">
                    <w:rPr>
                      <w:rFonts w:eastAsia="Calibri"/>
                      <w:b/>
                      <w:bCs/>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14:paraId="20754760" w14:textId="77777777" w:rsidR="00F42D5B" w:rsidRPr="007B6CEF" w:rsidRDefault="00F42D5B">
                  <w:pPr>
                    <w:jc w:val="center"/>
                    <w:rPr>
                      <w:rFonts w:eastAsia="Calibri"/>
                      <w:b/>
                      <w:bCs/>
                    </w:rPr>
                  </w:pPr>
                  <w:r w:rsidRPr="007B6CEF">
                    <w:rPr>
                      <w:rFonts w:eastAsia="Calibri"/>
                      <w:b/>
                      <w:bCs/>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14:paraId="4E3FF8BA" w14:textId="77777777" w:rsidR="00F42D5B" w:rsidRPr="007B6CEF" w:rsidRDefault="00F42D5B">
                  <w:pPr>
                    <w:jc w:val="center"/>
                    <w:rPr>
                      <w:rFonts w:eastAsia="Calibri"/>
                      <w:b/>
                      <w:bCs/>
                    </w:rPr>
                  </w:pPr>
                  <w:r w:rsidRPr="007B6CEF">
                    <w:rPr>
                      <w:rFonts w:eastAsia="Calibri"/>
                      <w:b/>
                      <w:bCs/>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14:paraId="0735E305" w14:textId="77777777" w:rsidR="00F42D5B" w:rsidRPr="007B6CEF" w:rsidRDefault="00F42D5B">
                  <w:pPr>
                    <w:jc w:val="center"/>
                    <w:rPr>
                      <w:rFonts w:eastAsia="Calibri"/>
                      <w:b/>
                      <w:bCs/>
                    </w:rPr>
                  </w:pPr>
                  <w:r w:rsidRPr="007B6CEF">
                    <w:rPr>
                      <w:rFonts w:eastAsia="Calibri"/>
                      <w:b/>
                      <w:bCs/>
                    </w:rPr>
                    <w:t>5</w:t>
                  </w:r>
                </w:p>
              </w:tc>
            </w:tr>
            <w:tr w:rsidR="00F42D5B" w:rsidRPr="007B6CEF" w14:paraId="050FF0F3"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3FAAB19F" w14:textId="77777777" w:rsidR="00F42D5B" w:rsidRPr="007B6CEF" w:rsidRDefault="00F42D5B">
                  <w:pPr>
                    <w:jc w:val="both"/>
                    <w:rPr>
                      <w:rFonts w:eastAsia="Calibri"/>
                      <w:i/>
                      <w:color w:val="808080"/>
                    </w:rPr>
                  </w:pPr>
                  <w:r w:rsidRPr="007B6CEF">
                    <w:rPr>
                      <w:rFonts w:eastAsia="Calibri"/>
                      <w:iCs/>
                      <w:color w:val="000000" w:themeColor="text1"/>
                    </w:rPr>
                    <w:t>1.</w:t>
                  </w:r>
                </w:p>
              </w:tc>
              <w:tc>
                <w:tcPr>
                  <w:tcW w:w="1701" w:type="dxa"/>
                  <w:tcBorders>
                    <w:top w:val="single" w:sz="4" w:space="0" w:color="auto"/>
                    <w:left w:val="single" w:sz="4" w:space="0" w:color="auto"/>
                    <w:bottom w:val="single" w:sz="4" w:space="0" w:color="auto"/>
                    <w:right w:val="single" w:sz="4" w:space="0" w:color="auto"/>
                  </w:tcBorders>
                </w:tcPr>
                <w:p w14:paraId="126CFA4E" w14:textId="77777777" w:rsidR="00F42D5B" w:rsidRPr="007B6CEF" w:rsidRDefault="00F42D5B">
                  <w:pPr>
                    <w:jc w:val="both"/>
                    <w:rPr>
                      <w:rFonts w:eastAsia="Calibri"/>
                      <w:i/>
                      <w:color w:val="808080"/>
                    </w:rPr>
                  </w:pPr>
                  <w:r w:rsidRPr="007B6CEF">
                    <w:rPr>
                      <w:color w:val="000000" w:themeColor="text1"/>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14:paraId="79CB3822" w14:textId="77777777" w:rsidR="00F42D5B" w:rsidRPr="007B6CEF" w:rsidRDefault="00F42D5B">
                  <w:pPr>
                    <w:jc w:val="both"/>
                    <w:rPr>
                      <w:color w:val="000000" w:themeColor="text1"/>
                    </w:rPr>
                  </w:pPr>
                  <w:r w:rsidRPr="007B6CEF">
                    <w:rPr>
                      <w:b/>
                      <w:bCs/>
                      <w:color w:val="000000" w:themeColor="text1"/>
                    </w:rPr>
                    <w:t xml:space="preserve">1 priežastis: </w:t>
                  </w:r>
                  <w:r w:rsidRPr="007B6CEF">
                    <w:rPr>
                      <w:color w:val="000000" w:themeColor="text1"/>
                    </w:rPr>
                    <w:t>Socialinės paslaugos neatitinka poreikio, sąlygojamo demografinės ir socialinės situacijos</w:t>
                  </w:r>
                </w:p>
                <w:p w14:paraId="04355A3B" w14:textId="77777777" w:rsidR="00F42D5B" w:rsidRPr="007B6CEF" w:rsidRDefault="00F42D5B">
                  <w:pPr>
                    <w:jc w:val="both"/>
                    <w:rPr>
                      <w:color w:val="000000" w:themeColor="text1"/>
                    </w:rPr>
                  </w:pPr>
                  <w:r w:rsidRPr="007B6CEF">
                    <w:rPr>
                      <w:b/>
                      <w:bCs/>
                      <w:color w:val="000000" w:themeColor="text1"/>
                    </w:rPr>
                    <w:t xml:space="preserve">2 priežastis: </w:t>
                  </w:r>
                  <w:r w:rsidRPr="007B6CEF">
                    <w:rPr>
                      <w:color w:val="000000" w:themeColor="text1"/>
                    </w:rPr>
                    <w:t xml:space="preserve">Nepakankamos sąlygos sveikatinimuisi ir prasta sveikatos priežiūros paslaugų kokybė </w:t>
                  </w:r>
                </w:p>
                <w:p w14:paraId="0DD32FE0" w14:textId="77777777" w:rsidR="00F42D5B" w:rsidRPr="007B6CEF" w:rsidRDefault="00F42D5B">
                  <w:pPr>
                    <w:jc w:val="both"/>
                    <w:rPr>
                      <w:rFonts w:eastAsia="Calibri"/>
                      <w:i/>
                      <w:color w:val="808080"/>
                    </w:rPr>
                  </w:pPr>
                  <w:r w:rsidRPr="007B6CEF">
                    <w:rPr>
                      <w:b/>
                      <w:bCs/>
                      <w:color w:val="000000" w:themeColor="text1"/>
                    </w:rPr>
                    <w:t xml:space="preserve">3 priežastis: </w:t>
                  </w:r>
                  <w:r w:rsidRPr="007B6CEF">
                    <w:rPr>
                      <w:color w:val="000000" w:themeColor="text1"/>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14:paraId="79E05ED1" w14:textId="77777777" w:rsidR="00F42D5B" w:rsidRPr="007B6CEF" w:rsidRDefault="00F42D5B">
                  <w:pPr>
                    <w:jc w:val="both"/>
                    <w:rPr>
                      <w:rFonts w:eastAsia="Calibri"/>
                      <w:i/>
                      <w:color w:val="808080"/>
                    </w:rPr>
                  </w:pPr>
                  <w:r w:rsidRPr="007B6CEF">
                    <w:rPr>
                      <w:rFonts w:eastAsia="Calibri"/>
                      <w:b/>
                      <w:bCs/>
                      <w:iCs/>
                      <w:color w:val="000000" w:themeColor="text1"/>
                    </w:rPr>
                    <w:t>RPP</w:t>
                  </w:r>
                  <w:r>
                    <w:rPr>
                      <w:rFonts w:eastAsia="Calibri"/>
                      <w:b/>
                      <w:bCs/>
                      <w:iCs/>
                      <w:color w:val="000000" w:themeColor="text1"/>
                    </w:rPr>
                    <w:t xml:space="preserve"> </w:t>
                  </w:r>
                  <w:r w:rsidRPr="007B6CEF">
                    <w:rPr>
                      <w:rFonts w:eastAsia="Calibri"/>
                      <w:b/>
                      <w:bCs/>
                      <w:iCs/>
                      <w:color w:val="000000" w:themeColor="text1"/>
                    </w:rPr>
                    <w:t xml:space="preserve">2 problema: </w:t>
                  </w:r>
                  <w:r w:rsidRPr="007B6CEF">
                    <w:rPr>
                      <w:rFonts w:eastAsia="Calibri"/>
                      <w:iCs/>
                      <w:color w:val="000000" w:themeColor="text1"/>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14:paraId="2FA26BD7" w14:textId="77777777" w:rsidR="00F42D5B" w:rsidRPr="007B6CEF" w:rsidRDefault="00F42D5B">
                  <w:pPr>
                    <w:jc w:val="both"/>
                    <w:rPr>
                      <w:rFonts w:eastAsia="Calibri"/>
                      <w:i/>
                      <w:color w:val="808080"/>
                    </w:rPr>
                  </w:pPr>
                  <w:r w:rsidRPr="007B6CEF">
                    <w:rPr>
                      <w:rFonts w:eastAsia="Calibri"/>
                      <w:iCs/>
                      <w:color w:val="000000" w:themeColor="text1"/>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F42D5B" w:rsidRPr="007B6CEF" w14:paraId="6A9F5F12"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4F9B4596" w14:textId="77777777" w:rsidR="00F42D5B" w:rsidRPr="007B6CEF" w:rsidRDefault="00F42D5B">
                  <w:pPr>
                    <w:jc w:val="both"/>
                    <w:rPr>
                      <w:rFonts w:eastAsia="Calibri"/>
                      <w:i/>
                      <w:color w:val="808080"/>
                    </w:rPr>
                  </w:pPr>
                  <w:r w:rsidRPr="007B6CEF">
                    <w:rPr>
                      <w:rFonts w:eastAsia="Calibri"/>
                      <w:iCs/>
                      <w:color w:val="000000" w:themeColor="text1"/>
                    </w:rPr>
                    <w:t>2.</w:t>
                  </w:r>
                </w:p>
              </w:tc>
              <w:tc>
                <w:tcPr>
                  <w:tcW w:w="1701" w:type="dxa"/>
                  <w:tcBorders>
                    <w:top w:val="single" w:sz="4" w:space="0" w:color="auto"/>
                    <w:left w:val="single" w:sz="4" w:space="0" w:color="auto"/>
                    <w:bottom w:val="single" w:sz="4" w:space="0" w:color="auto"/>
                    <w:right w:val="single" w:sz="4" w:space="0" w:color="auto"/>
                  </w:tcBorders>
                </w:tcPr>
                <w:p w14:paraId="12C964E2" w14:textId="77777777" w:rsidR="00F42D5B" w:rsidRPr="007B6CEF" w:rsidRDefault="00F42D5B">
                  <w:pPr>
                    <w:jc w:val="both"/>
                    <w:rPr>
                      <w:rFonts w:eastAsia="Calibri"/>
                      <w:i/>
                      <w:color w:val="808080"/>
                    </w:rPr>
                  </w:pPr>
                  <w:r w:rsidRPr="007B6CEF">
                    <w:rPr>
                      <w:color w:val="000000" w:themeColor="text1"/>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14:paraId="53300053" w14:textId="77777777" w:rsidR="00F42D5B" w:rsidRPr="007B6CEF" w:rsidRDefault="00F42D5B">
                  <w:pPr>
                    <w:jc w:val="both"/>
                    <w:rPr>
                      <w:color w:val="000000" w:themeColor="text1"/>
                    </w:rPr>
                  </w:pPr>
                  <w:r w:rsidRPr="007B6CEF">
                    <w:rPr>
                      <w:b/>
                      <w:bCs/>
                      <w:color w:val="000000" w:themeColor="text1"/>
                    </w:rPr>
                    <w:t xml:space="preserve">1 priežastis: </w:t>
                  </w:r>
                  <w:r w:rsidRPr="007B6CEF">
                    <w:rPr>
                      <w:color w:val="000000" w:themeColor="text1"/>
                    </w:rPr>
                    <w:t>Investicijoms tinkamos infrastruktūros trūkumas, atotrūkis tarp darbo rinkos poreikių ir darbo jėgos kvalifikacijos</w:t>
                  </w:r>
                </w:p>
                <w:p w14:paraId="73896244" w14:textId="77777777" w:rsidR="00F42D5B" w:rsidRPr="007B6CEF" w:rsidRDefault="00F42D5B">
                  <w:pPr>
                    <w:jc w:val="both"/>
                    <w:rPr>
                      <w:rFonts w:eastAsia="Calibri"/>
                      <w:i/>
                      <w:color w:val="808080"/>
                    </w:rPr>
                  </w:pPr>
                  <w:r w:rsidRPr="007B6CEF">
                    <w:rPr>
                      <w:b/>
                      <w:bCs/>
                      <w:color w:val="000000" w:themeColor="text1"/>
                    </w:rPr>
                    <w:t xml:space="preserve">2 priežastis: </w:t>
                  </w:r>
                  <w:r w:rsidRPr="007B6CEF">
                    <w:rPr>
                      <w:color w:val="000000" w:themeColor="text1"/>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14:paraId="788BBD0A" w14:textId="77777777" w:rsidR="00F42D5B" w:rsidRPr="007B6CEF" w:rsidRDefault="00F42D5B">
                  <w:pPr>
                    <w:jc w:val="both"/>
                    <w:rPr>
                      <w:rFonts w:eastAsia="Calibri"/>
                      <w:i/>
                      <w:color w:val="808080"/>
                    </w:rPr>
                  </w:pPr>
                  <w:r w:rsidRPr="007B6CEF">
                    <w:rPr>
                      <w:rFonts w:eastAsia="Calibri"/>
                      <w:b/>
                      <w:bCs/>
                      <w:iCs/>
                      <w:color w:val="000000" w:themeColor="text1"/>
                    </w:rPr>
                    <w:t xml:space="preserve">RPP 1 problema: </w:t>
                  </w:r>
                  <w:r w:rsidRPr="007B6CEF">
                    <w:rPr>
                      <w:rFonts w:eastAsia="Calibri"/>
                      <w:iCs/>
                      <w:color w:val="000000" w:themeColor="text1"/>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14:paraId="23E03008" w14:textId="77777777" w:rsidR="00F42D5B" w:rsidRPr="007B6CEF" w:rsidRDefault="00F42D5B">
                  <w:pPr>
                    <w:jc w:val="both"/>
                    <w:rPr>
                      <w:rFonts w:eastAsia="Calibri"/>
                      <w:color w:val="000000" w:themeColor="text1"/>
                    </w:rPr>
                  </w:pPr>
                  <w:r w:rsidRPr="007B6CEF">
                    <w:rPr>
                      <w:rFonts w:eastAsia="Calibri"/>
                      <w:color w:val="000000" w:themeColor="text1"/>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F42D5B" w:rsidRPr="007B6CEF" w14:paraId="13FC7547"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7F0F3045" w14:textId="77777777" w:rsidR="00F42D5B" w:rsidRPr="007B6CEF" w:rsidRDefault="00F42D5B">
                  <w:pPr>
                    <w:jc w:val="both"/>
                    <w:rPr>
                      <w:rFonts w:eastAsia="Calibri"/>
                      <w:i/>
                      <w:color w:val="808080"/>
                    </w:rPr>
                  </w:pPr>
                  <w:r w:rsidRPr="007B6CEF">
                    <w:rPr>
                      <w:rFonts w:eastAsia="Calibri"/>
                      <w:iCs/>
                      <w:color w:val="000000" w:themeColor="text1"/>
                    </w:rPr>
                    <w:t>3.</w:t>
                  </w:r>
                </w:p>
              </w:tc>
              <w:tc>
                <w:tcPr>
                  <w:tcW w:w="1701" w:type="dxa"/>
                  <w:tcBorders>
                    <w:top w:val="single" w:sz="4" w:space="0" w:color="auto"/>
                    <w:left w:val="single" w:sz="4" w:space="0" w:color="auto"/>
                    <w:bottom w:val="single" w:sz="4" w:space="0" w:color="auto"/>
                    <w:right w:val="single" w:sz="4" w:space="0" w:color="auto"/>
                  </w:tcBorders>
                </w:tcPr>
                <w:p w14:paraId="04BBB524" w14:textId="77777777" w:rsidR="00F42D5B" w:rsidRPr="007B6CEF" w:rsidRDefault="00F42D5B">
                  <w:pPr>
                    <w:jc w:val="both"/>
                    <w:rPr>
                      <w:rFonts w:eastAsia="Calibri"/>
                      <w:i/>
                      <w:color w:val="808080"/>
                    </w:rPr>
                  </w:pPr>
                  <w:r w:rsidRPr="007B6CEF">
                    <w:rPr>
                      <w:bCs/>
                      <w:color w:val="000000" w:themeColor="text1"/>
                    </w:rPr>
                    <w:t>Nepakankamai tvarus išteklių naudojimas ir aplinka</w:t>
                  </w:r>
                  <w:r w:rsidRPr="007B6CEF">
                    <w:rPr>
                      <w:b/>
                      <w:color w:val="000000" w:themeColor="text1"/>
                    </w:rPr>
                    <w:t xml:space="preserve"> </w:t>
                  </w:r>
                </w:p>
              </w:tc>
              <w:tc>
                <w:tcPr>
                  <w:tcW w:w="3685" w:type="dxa"/>
                  <w:tcBorders>
                    <w:top w:val="single" w:sz="4" w:space="0" w:color="auto"/>
                    <w:left w:val="single" w:sz="4" w:space="0" w:color="auto"/>
                    <w:bottom w:val="single" w:sz="4" w:space="0" w:color="auto"/>
                    <w:right w:val="single" w:sz="4" w:space="0" w:color="auto"/>
                  </w:tcBorders>
                </w:tcPr>
                <w:p w14:paraId="3020D31C" w14:textId="77777777" w:rsidR="00F42D5B" w:rsidRPr="007B6CEF" w:rsidRDefault="00F42D5B">
                  <w:pPr>
                    <w:jc w:val="both"/>
                    <w:rPr>
                      <w:color w:val="000000" w:themeColor="text1"/>
                    </w:rPr>
                  </w:pPr>
                  <w:r w:rsidRPr="007B6CEF">
                    <w:rPr>
                      <w:b/>
                      <w:bCs/>
                      <w:color w:val="000000" w:themeColor="text1"/>
                    </w:rPr>
                    <w:t xml:space="preserve">1 priežastis: </w:t>
                  </w:r>
                  <w:r w:rsidRPr="007B6CEF">
                    <w:rPr>
                      <w:color w:val="000000" w:themeColor="text1"/>
                    </w:rPr>
                    <w:t>Nepakankamas eismo saugumas, didelės šiltnamio efektą sukeliančių dujų emisijos dėl nedarnaus judumo</w:t>
                  </w:r>
                </w:p>
                <w:p w14:paraId="764FB960" w14:textId="77777777" w:rsidR="00F42D5B" w:rsidRPr="007B6CEF" w:rsidRDefault="00F42D5B">
                  <w:pPr>
                    <w:jc w:val="both"/>
                    <w:rPr>
                      <w:rFonts w:eastAsia="Calibri"/>
                      <w:i/>
                      <w:color w:val="808080"/>
                    </w:rPr>
                  </w:pPr>
                  <w:r w:rsidRPr="007B6CEF">
                    <w:rPr>
                      <w:b/>
                      <w:bCs/>
                      <w:color w:val="000000" w:themeColor="text1"/>
                    </w:rPr>
                    <w:t xml:space="preserve">2 priežastis: </w:t>
                  </w:r>
                  <w:r w:rsidRPr="007B6CEF">
                    <w:rPr>
                      <w:color w:val="000000" w:themeColor="text1"/>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14:paraId="6B87A0C4" w14:textId="77777777" w:rsidR="00F42D5B" w:rsidRPr="007B6CEF" w:rsidRDefault="00F42D5B">
                  <w:pPr>
                    <w:jc w:val="both"/>
                    <w:rPr>
                      <w:rFonts w:eastAsia="Calibri"/>
                      <w:iCs/>
                      <w:color w:val="000000" w:themeColor="text1"/>
                    </w:rPr>
                  </w:pPr>
                  <w:r w:rsidRPr="007B6CEF">
                    <w:rPr>
                      <w:rFonts w:eastAsia="Calibri"/>
                      <w:b/>
                      <w:bCs/>
                      <w:iCs/>
                      <w:color w:val="000000" w:themeColor="text1"/>
                    </w:rPr>
                    <w:t>RPP</w:t>
                  </w:r>
                  <w:r w:rsidRPr="007B6CEF">
                    <w:rPr>
                      <w:rFonts w:eastAsia="Calibri"/>
                      <w:b/>
                      <w:bCs/>
                      <w:i/>
                      <w:color w:val="000000" w:themeColor="text1"/>
                    </w:rPr>
                    <w:t xml:space="preserve"> </w:t>
                  </w:r>
                  <w:r w:rsidRPr="007B6CEF">
                    <w:rPr>
                      <w:rFonts w:eastAsia="Calibri"/>
                      <w:b/>
                      <w:bCs/>
                      <w:iCs/>
                      <w:color w:val="000000" w:themeColor="text1"/>
                    </w:rPr>
                    <w:t xml:space="preserve">3 problema: </w:t>
                  </w:r>
                  <w:r w:rsidRPr="007B6CEF">
                    <w:rPr>
                      <w:rFonts w:eastAsia="Calibri"/>
                      <w:iCs/>
                      <w:color w:val="000000" w:themeColor="text1"/>
                    </w:rPr>
                    <w:t>Nepakankamai tvari aplinka, daranti neigiamą įtaką regionų patrauklumui;</w:t>
                  </w:r>
                </w:p>
                <w:p w14:paraId="4D2F7A03" w14:textId="77777777" w:rsidR="00F42D5B" w:rsidRPr="007B6CEF" w:rsidRDefault="00F42D5B">
                  <w:pPr>
                    <w:jc w:val="both"/>
                    <w:rPr>
                      <w:rFonts w:eastAsia="Calibri"/>
                      <w:i/>
                      <w:color w:val="808080"/>
                    </w:rPr>
                  </w:pPr>
                  <w:r w:rsidRPr="007B6CEF">
                    <w:rPr>
                      <w:rFonts w:eastAsia="Calibri"/>
                      <w:b/>
                      <w:bCs/>
                      <w:iCs/>
                      <w:color w:val="000000" w:themeColor="text1"/>
                    </w:rPr>
                    <w:t xml:space="preserve">RPP 2 problema: </w:t>
                  </w:r>
                  <w:r w:rsidRPr="007B6CEF">
                    <w:rPr>
                      <w:rFonts w:eastAsia="Calibri"/>
                      <w:iCs/>
                      <w:color w:val="000000" w:themeColor="text1"/>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14:paraId="316893D7" w14:textId="77777777" w:rsidR="00F42D5B" w:rsidRPr="007B6CEF" w:rsidRDefault="00F42D5B">
                  <w:pPr>
                    <w:jc w:val="both"/>
                    <w:rPr>
                      <w:rFonts w:eastAsia="Calibri"/>
                      <w:i/>
                      <w:color w:val="808080"/>
                    </w:rPr>
                  </w:pPr>
                  <w:r w:rsidRPr="007B6CEF">
                    <w:rPr>
                      <w:rFonts w:eastAsia="Calibri"/>
                      <w:iCs/>
                      <w:color w:val="000000" w:themeColor="text1"/>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14:paraId="572BD3EC" w14:textId="77777777" w:rsidR="00F42D5B" w:rsidRPr="007B6CEF" w:rsidRDefault="00F42D5B">
            <w:pPr>
              <w:rPr>
                <w:rFonts w:eastAsia="Calibri"/>
                <w:bCs/>
                <w:i/>
              </w:rPr>
            </w:pPr>
            <w:r w:rsidRPr="007B6CEF">
              <w:rPr>
                <w:rFonts w:eastAsia="Calibri"/>
                <w:bCs/>
                <w:i/>
              </w:rPr>
              <w:t xml:space="preserve">  </w:t>
            </w:r>
          </w:p>
        </w:tc>
      </w:tr>
      <w:tr w:rsidR="00F42D5B" w:rsidRPr="007B6CEF" w14:paraId="4FC474C5"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14:paraId="5E734E64" w14:textId="77777777" w:rsidR="00F42D5B" w:rsidRPr="007B6CEF" w:rsidRDefault="00F42D5B">
            <w:pPr>
              <w:rPr>
                <w:rFonts w:eastAsia="Calibri"/>
                <w:bCs/>
                <w:i/>
                <w:color w:val="808080"/>
              </w:rPr>
            </w:pPr>
            <w:r w:rsidRPr="007B6CEF">
              <w:rPr>
                <w:rFonts w:eastAsia="Calibri"/>
                <w:b/>
              </w:rPr>
              <w:lastRenderedPageBreak/>
              <w:t>Funkcinės zonos, tikslinės teritorijos ir integruoto vystymo teritorijos</w:t>
            </w:r>
          </w:p>
          <w:p w14:paraId="08933131" w14:textId="77777777" w:rsidR="00F42D5B" w:rsidRPr="007B6CEF" w:rsidRDefault="00F42D5B">
            <w:pPr>
              <w:jc w:val="both"/>
              <w:rPr>
                <w:rFonts w:eastAsia="Calibri"/>
                <w:bCs/>
                <w:i/>
                <w:color w:val="808080"/>
              </w:rPr>
            </w:pPr>
          </w:p>
          <w:p w14:paraId="11D2D6A2" w14:textId="77777777" w:rsidR="00F42D5B" w:rsidRPr="007B6CEF" w:rsidRDefault="00F42D5B">
            <w:pPr>
              <w:ind w:firstLine="626"/>
              <w:jc w:val="both"/>
              <w:rPr>
                <w:rFonts w:eastAsia="Calibri"/>
                <w:b/>
                <w:iCs/>
                <w:color w:val="000000" w:themeColor="text1"/>
              </w:rPr>
            </w:pPr>
            <w:r w:rsidRPr="007B6CEF">
              <w:rPr>
                <w:rFonts w:eastAsia="Calibri"/>
                <w:b/>
                <w:iCs/>
                <w:color w:val="000000" w:themeColor="text1"/>
              </w:rPr>
              <w:t>FUNKCINĖS ZONOS STRATEGIJA.</w:t>
            </w:r>
          </w:p>
          <w:p w14:paraId="6080B04F" w14:textId="77777777" w:rsidR="00F42D5B" w:rsidRPr="007B6CEF" w:rsidRDefault="00F42D5B">
            <w:pPr>
              <w:ind w:firstLine="626"/>
              <w:jc w:val="both"/>
              <w:rPr>
                <w:color w:val="000000" w:themeColor="text1"/>
              </w:rPr>
            </w:pPr>
            <w:r w:rsidRPr="007B6CEF">
              <w:rPr>
                <w:color w:val="000000" w:themeColor="text1"/>
              </w:rPr>
              <w:t>Marijampolės regiono savivaldybės yra susietos funkciniais ryšiais – regiono centre Marijampolėje koncentruojasi darbo vietos bei paslaugos, tai lemia gyventojų judėjimą bei transporto srautus regiono centro link (tai pagrindžia VMPEI duomenys). Siekiant tolygesnio regiono ekonominio vystymosi, būtina užtikrinti tiek tolesnę regiono centro plėtrą, tiek mažesniųjų regiono savivaldybių potencialo didėjimą bei jo išnaudojimą. Bendrajame plane numatomos partnerystės urbanistinėje sistemoje, t. y. numatoma „rengti intensyviais funkciniais ryšiais susijusių savivaldybių teritorijų ar jų dalių bendrus projektus, programas ar planus, siekiant plėtoti hierarchinį urbanistinės struktūros modelį bei tolygaus šalies vystymo modelio įgyvendinimo</w:t>
            </w:r>
            <w:r w:rsidRPr="007B6CEF">
              <w:rPr>
                <w:rStyle w:val="Puslapioinaosnuoroda"/>
                <w:rFonts w:eastAsia="Calibri"/>
                <w:color w:val="000000" w:themeColor="text1"/>
              </w:rPr>
              <w:footnoteReference w:id="31"/>
            </w:r>
            <w:r w:rsidRPr="007B6CEF">
              <w:rPr>
                <w:color w:val="000000" w:themeColor="text1"/>
              </w:rPr>
              <w:t>“, o „ekonominė plėtra regionuose vykdoma atsižvelgiant į esamą specializaciją ir sukauptą potencialą atitinkamose ekonominės veiklos srityse bei funkcinius ryšius ir bendradarbiavimo galimybes su partnerysčių teritorijose esančiomis savivaldybėmis</w:t>
            </w:r>
            <w:r w:rsidRPr="007B6CEF">
              <w:rPr>
                <w:color w:val="000000" w:themeColor="text1"/>
                <w:vertAlign w:val="superscript"/>
              </w:rPr>
              <w:t>24</w:t>
            </w:r>
            <w:r w:rsidRPr="007B6CEF">
              <w:rPr>
                <w:color w:val="000000" w:themeColor="text1"/>
              </w:rPr>
              <w:t>“. Siekiant regionų gyvybingumo ir sudaryti prielaidas naujoms plėtros tendencijoms vystytis, panaudoti turimus išteklius, regionuose numatoma formuoti partnerysčių grupes numatytu plėtros prioritetų pagrindu, užtikrinant mobilumą. Išskirtoje Pietų Lietuvos partnerysčių grupėje, apimančioje Kauną, Marijampolę ir Alytų ir jų įtakos zonoje esančius lokalius centrus, susietus funkciniais ryšiais</w:t>
            </w:r>
            <w:r w:rsidRPr="007B6CEF">
              <w:rPr>
                <w:rStyle w:val="Puslapioinaosnuoroda"/>
                <w:rFonts w:eastAsia="Calibri"/>
                <w:color w:val="000000" w:themeColor="text1"/>
              </w:rPr>
              <w:footnoteReference w:id="32"/>
            </w:r>
            <w:r w:rsidRPr="007B6CEF">
              <w:rPr>
                <w:color w:val="000000" w:themeColor="text1"/>
              </w:rPr>
              <w:t>, vyraujantys ištekliai – rekreaciniai, bioprodukcinio ūkio, pramonės ir ekonominiai, paslaugų infrastruktūros, kultūriniai, multimodalumo, o plėtros prioritetas – aukštos technologijos, pramonė, logistika, rekreacija</w:t>
            </w:r>
            <w:r w:rsidRPr="007B6CEF">
              <w:rPr>
                <w:rStyle w:val="Puslapioinaosnuoroda"/>
                <w:rFonts w:eastAsia="Calibri"/>
                <w:color w:val="000000" w:themeColor="text1"/>
              </w:rPr>
              <w:footnoteReference w:id="33"/>
            </w:r>
            <w:r w:rsidRPr="007B6CEF">
              <w:rPr>
                <w:color w:val="000000" w:themeColor="text1"/>
              </w:rPr>
              <w:t>.</w:t>
            </w:r>
          </w:p>
          <w:p w14:paraId="43F8AE07" w14:textId="77777777" w:rsidR="00F42D5B" w:rsidRPr="007B6CEF" w:rsidRDefault="00F42D5B">
            <w:pPr>
              <w:ind w:firstLine="567"/>
              <w:jc w:val="both"/>
              <w:rPr>
                <w:color w:val="000000" w:themeColor="text1"/>
              </w:rPr>
            </w:pPr>
            <w:r w:rsidRPr="007B6CEF">
              <w:rPr>
                <w:color w:val="000000" w:themeColor="text1"/>
              </w:rPr>
              <w:t>Išskyrus spręstinas Marijampolės regiono problemas bei jų priežastis ir atsižvelgiant į esamos situacijos analizės duomenis, matyti, kad dalis iššūkių būdingi visam regionui (prasta ekonominė situacija, didelė socialinė atskirtis, žemos gyventojų pajamos, žemas užimtumo lygis), o jų sprendimas atskirai yra sunkesnis. Tad numatoma, kad Marijampolės regiono savivaldybių bendradarbiavimas apimtų bendrus veiksmus sprendžiant menko regiono ekonomikos aktyvumo ir investicinio patrauklumo problemą.</w:t>
            </w:r>
            <w:r w:rsidRPr="007B6CEF">
              <w:rPr>
                <w:color w:val="FF0000"/>
              </w:rPr>
              <w:t xml:space="preserve"> </w:t>
            </w:r>
            <w:r w:rsidRPr="007B6CEF">
              <w:rPr>
                <w:color w:val="000000" w:themeColor="text1"/>
              </w:rPr>
              <w:t>Bendradarbiaujant regiono savivaldybėms ir kartu sprendžiant bendras regiono problemas bei šalinant jų priežastis būtų užtikrintas efektyvesnis išteklių naudojimas, o sujungus pastangas rezultatas būtų geresnis dėl sinergijos efekto.</w:t>
            </w:r>
          </w:p>
          <w:p w14:paraId="36390887" w14:textId="77777777" w:rsidR="00F42D5B" w:rsidRPr="007B6CEF" w:rsidRDefault="00F42D5B">
            <w:pPr>
              <w:ind w:firstLine="626"/>
              <w:jc w:val="both"/>
              <w:rPr>
                <w:rFonts w:eastAsia="Calibri"/>
                <w:bCs/>
                <w:iCs/>
                <w:color w:val="000000" w:themeColor="text1"/>
              </w:rPr>
            </w:pPr>
            <w:r w:rsidRPr="007B6CEF">
              <w:rPr>
                <w:rFonts w:eastAsia="Calibri"/>
                <w:bCs/>
                <w:iCs/>
                <w:color w:val="000000" w:themeColor="text1"/>
              </w:rPr>
              <w:t>Siekiant spręsti visam regionui būdingą menko ekonominio aktyvumo problemą, būtina šalinti to priežastis. Tuo tikslu rengiama bendra visas Marijampolės regiono savivaldybes apimanti Marijampolės regiono funkcinės zonos strategija, kurioje keliamas tikslas – padidinti regiono investicinį patrauklumą bei paskatinti ekonomikos aktyvumą. Šio Marijampolės regiono funkcinės zonos tikslo numatoma siekti įgyvendinant du uždavinius:</w:t>
            </w:r>
          </w:p>
          <w:p w14:paraId="4508EF8B" w14:textId="77777777" w:rsidR="00F42D5B" w:rsidRPr="007B6CEF" w:rsidRDefault="00F42D5B">
            <w:pPr>
              <w:ind w:firstLine="626"/>
              <w:jc w:val="both"/>
              <w:rPr>
                <w:rFonts w:eastAsia="Calibri"/>
                <w:bCs/>
                <w:iCs/>
                <w:color w:val="000000" w:themeColor="text1"/>
              </w:rPr>
            </w:pPr>
            <w:r w:rsidRPr="007B6CEF">
              <w:rPr>
                <w:rFonts w:eastAsia="Calibri"/>
                <w:bCs/>
                <w:iCs/>
                <w:color w:val="000000" w:themeColor="text1"/>
              </w:rPr>
              <w:t>1. Gerinti sąlygas investicijų pritraukimui;</w:t>
            </w:r>
          </w:p>
          <w:p w14:paraId="02DA92CC" w14:textId="77777777" w:rsidR="00F42D5B" w:rsidRPr="007B6CEF" w:rsidRDefault="00F42D5B">
            <w:pPr>
              <w:ind w:firstLine="626"/>
              <w:jc w:val="both"/>
              <w:rPr>
                <w:rFonts w:eastAsia="Calibri"/>
                <w:bCs/>
                <w:iCs/>
                <w:color w:val="000000" w:themeColor="text1"/>
              </w:rPr>
            </w:pPr>
            <w:r w:rsidRPr="007B6CEF">
              <w:rPr>
                <w:rFonts w:eastAsia="Calibri"/>
                <w:bCs/>
                <w:iCs/>
                <w:color w:val="000000" w:themeColor="text1"/>
              </w:rPr>
              <w:t>2. Gerinti sąlygas regiono gyventojų ekonominiam aktyvumui (ypač kaimo vietovėse).</w:t>
            </w:r>
          </w:p>
          <w:p w14:paraId="163E53C9" w14:textId="77777777" w:rsidR="00F42D5B" w:rsidRPr="007B6CEF" w:rsidRDefault="00F42D5B">
            <w:pPr>
              <w:ind w:firstLine="567"/>
              <w:jc w:val="both"/>
              <w:rPr>
                <w:color w:val="00B050"/>
              </w:rPr>
            </w:pPr>
          </w:p>
          <w:tbl>
            <w:tblPr>
              <w:tblStyle w:val="3sraolentel5parykinimas"/>
              <w:tblW w:w="14605" w:type="dxa"/>
              <w:tblLayout w:type="fixed"/>
              <w:tblLook w:val="04A0" w:firstRow="1" w:lastRow="0" w:firstColumn="1" w:lastColumn="0" w:noHBand="0" w:noVBand="1"/>
            </w:tblPr>
            <w:tblGrid>
              <w:gridCol w:w="4727"/>
              <w:gridCol w:w="1701"/>
              <w:gridCol w:w="8177"/>
            </w:tblGrid>
            <w:tr w:rsidR="00F42D5B" w:rsidRPr="00FD3C82" w14:paraId="5A98BB41" w14:textId="77777777">
              <w:trPr>
                <w:cnfStyle w:val="100000000000" w:firstRow="1" w:lastRow="0" w:firstColumn="0" w:lastColumn="0" w:oddVBand="0" w:evenVBand="0" w:oddHBand="0" w:evenHBand="0" w:firstRowFirstColumn="0" w:firstRowLastColumn="0" w:lastRowFirstColumn="0" w:lastRowLastColumn="0"/>
                <w:trHeight w:val="241"/>
              </w:trPr>
              <w:tc>
                <w:tcPr>
                  <w:cnfStyle w:val="001000000100" w:firstRow="0" w:lastRow="0" w:firstColumn="1" w:lastColumn="0" w:oddVBand="0" w:evenVBand="0" w:oddHBand="0" w:evenHBand="0" w:firstRowFirstColumn="1" w:firstRowLastColumn="0" w:lastRowFirstColumn="0" w:lastRowLastColumn="0"/>
                  <w:tcW w:w="4727" w:type="dxa"/>
                </w:tcPr>
                <w:p w14:paraId="7020F7EC" w14:textId="77777777" w:rsidR="00F42D5B" w:rsidRPr="00FD3C82" w:rsidRDefault="00F42D5B">
                  <w:pPr>
                    <w:jc w:val="center"/>
                    <w:rPr>
                      <w:sz w:val="22"/>
                      <w:szCs w:val="22"/>
                    </w:rPr>
                  </w:pPr>
                  <w:r w:rsidRPr="00FD3C82">
                    <w:rPr>
                      <w:sz w:val="22"/>
                      <w:szCs w:val="22"/>
                    </w:rPr>
                    <w:t>Regiono problemos, jų priežastys</w:t>
                  </w:r>
                </w:p>
              </w:tc>
              <w:tc>
                <w:tcPr>
                  <w:tcW w:w="1701" w:type="dxa"/>
                </w:tcPr>
                <w:p w14:paraId="3BD40887" w14:textId="77777777" w:rsidR="00F42D5B" w:rsidRPr="00FD3C82" w:rsidRDefault="00F42D5B">
                  <w:pPr>
                    <w:jc w:val="center"/>
                    <w:cnfStyle w:val="100000000000" w:firstRow="1" w:lastRow="0" w:firstColumn="0" w:lastColumn="0" w:oddVBand="0" w:evenVBand="0" w:oddHBand="0" w:evenHBand="0" w:firstRowFirstColumn="0" w:firstRowLastColumn="0" w:lastRowFirstColumn="0" w:lastRowLastColumn="0"/>
                    <w:rPr>
                      <w:sz w:val="22"/>
                      <w:szCs w:val="22"/>
                    </w:rPr>
                  </w:pPr>
                </w:p>
              </w:tc>
              <w:tc>
                <w:tcPr>
                  <w:tcW w:w="8177" w:type="dxa"/>
                </w:tcPr>
                <w:p w14:paraId="5057FD2E" w14:textId="77777777" w:rsidR="00F42D5B" w:rsidRPr="00FD3C82" w:rsidRDefault="00F42D5B">
                  <w:pPr>
                    <w:jc w:val="center"/>
                    <w:cnfStyle w:val="100000000000" w:firstRow="1" w:lastRow="0" w:firstColumn="0" w:lastColumn="0" w:oddVBand="0" w:evenVBand="0" w:oddHBand="0" w:evenHBand="0" w:firstRowFirstColumn="0" w:firstRowLastColumn="0" w:lastRowFirstColumn="0" w:lastRowLastColumn="0"/>
                    <w:rPr>
                      <w:sz w:val="22"/>
                      <w:szCs w:val="22"/>
                    </w:rPr>
                  </w:pPr>
                  <w:r w:rsidRPr="00FD3C82">
                    <w:rPr>
                      <w:sz w:val="22"/>
                      <w:szCs w:val="22"/>
                    </w:rPr>
                    <w:t>Funkcinės zonos strategijos tikslas ir uždaviniai bei bendri veiksmai</w:t>
                  </w:r>
                </w:p>
              </w:tc>
            </w:tr>
            <w:tr w:rsidR="00F42D5B" w:rsidRPr="00FD3C82" w14:paraId="41BC15DB" w14:textId="77777777">
              <w:trPr>
                <w:cnfStyle w:val="000000100000" w:firstRow="0" w:lastRow="0" w:firstColumn="0" w:lastColumn="0" w:oddVBand="0" w:evenVBand="0" w:oddHBand="1" w:evenHBand="0" w:firstRowFirstColumn="0" w:firstRowLastColumn="0" w:lastRowFirstColumn="0" w:lastRowLastColumn="0"/>
                <w:trHeight w:val="496"/>
              </w:trPr>
              <w:tc>
                <w:tcPr>
                  <w:cnfStyle w:val="001000000000" w:firstRow="0" w:lastRow="0" w:firstColumn="1" w:lastColumn="0" w:oddVBand="0" w:evenVBand="0" w:oddHBand="0" w:evenHBand="0" w:firstRowFirstColumn="0" w:firstRowLastColumn="0" w:lastRowFirstColumn="0" w:lastRowLastColumn="0"/>
                  <w:tcW w:w="4727" w:type="dxa"/>
                  <w:shd w:val="clear" w:color="auto" w:fill="DEEAF6" w:themeFill="accent5" w:themeFillTint="33"/>
                </w:tcPr>
                <w:p w14:paraId="30549BE2" w14:textId="77777777" w:rsidR="00F42D5B" w:rsidRPr="00FD3C82" w:rsidRDefault="00F42D5B">
                  <w:pPr>
                    <w:rPr>
                      <w:color w:val="000000" w:themeColor="text1"/>
                      <w:sz w:val="22"/>
                      <w:szCs w:val="22"/>
                    </w:rPr>
                  </w:pPr>
                  <w:r w:rsidRPr="00FD3C82">
                    <w:rPr>
                      <w:color w:val="000000" w:themeColor="text1"/>
                      <w:sz w:val="22"/>
                      <w:szCs w:val="22"/>
                    </w:rPr>
                    <w:t>PROBLEMA – menkas regiono ekonomikos aktyvumas ir investicinis patrauklumas</w:t>
                  </w:r>
                </w:p>
              </w:tc>
              <w:tc>
                <w:tcPr>
                  <w:tcW w:w="1701" w:type="dxa"/>
                  <w:shd w:val="clear" w:color="auto" w:fill="DEEAF6" w:themeFill="accent5" w:themeFillTint="33"/>
                </w:tcPr>
                <w:p w14:paraId="38ECFCD3" w14:textId="77777777" w:rsidR="00F42D5B" w:rsidRPr="00FD3C82" w:rsidRDefault="00F42D5B">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FD3C82">
                    <w:rPr>
                      <w:noProof/>
                      <w:color w:val="000000" w:themeColor="text1"/>
                      <w:sz w:val="22"/>
                      <w:szCs w:val="22"/>
                      <w:lang w:eastAsia="lt-LT"/>
                    </w:rPr>
                    <mc:AlternateContent>
                      <mc:Choice Requires="wps">
                        <w:drawing>
                          <wp:anchor distT="0" distB="0" distL="114300" distR="114300" simplePos="0" relativeHeight="251658242" behindDoc="0" locked="0" layoutInCell="1" allowOverlap="1" wp14:anchorId="33BD201B" wp14:editId="798579BB">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5825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7.4pt;margin-top:4.5pt;width:53pt;height:15.6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14:paraId="76AC0EAE" w14:textId="77777777" w:rsidR="00F42D5B" w:rsidRPr="00FD3C82" w:rsidRDefault="00F42D5B">
                  <w:pPr>
                    <w:tabs>
                      <w:tab w:val="left" w:pos="851"/>
                    </w:tabs>
                    <w:cnfStyle w:val="000000100000" w:firstRow="0" w:lastRow="0" w:firstColumn="0" w:lastColumn="0" w:oddVBand="0" w:evenVBand="0" w:oddHBand="1" w:evenHBand="0" w:firstRowFirstColumn="0" w:firstRowLastColumn="0" w:lastRowFirstColumn="0" w:lastRowLastColumn="0"/>
                    <w:rPr>
                      <w:b/>
                      <w:bCs/>
                      <w:color w:val="000000" w:themeColor="text1"/>
                      <w:sz w:val="22"/>
                      <w:szCs w:val="22"/>
                    </w:rPr>
                  </w:pPr>
                  <w:r w:rsidRPr="00FD3C82">
                    <w:rPr>
                      <w:b/>
                      <w:bCs/>
                      <w:color w:val="000000" w:themeColor="text1"/>
                      <w:sz w:val="22"/>
                      <w:szCs w:val="22"/>
                    </w:rPr>
                    <w:t xml:space="preserve">TIKSLAS – </w:t>
                  </w:r>
                  <w:r w:rsidRPr="00FD3C82">
                    <w:rPr>
                      <w:rFonts w:eastAsia="Calibri"/>
                      <w:b/>
                      <w:bCs/>
                      <w:iCs/>
                      <w:color w:val="000000" w:themeColor="text1"/>
                      <w:sz w:val="22"/>
                      <w:szCs w:val="22"/>
                    </w:rPr>
                    <w:t>padidinti regiono investicinį patrauklumą bei paskatinti ekonomikos aktyvumą</w:t>
                  </w:r>
                </w:p>
              </w:tc>
            </w:tr>
            <w:tr w:rsidR="00F42D5B" w:rsidRPr="00FD3C82" w14:paraId="1678D156" w14:textId="77777777">
              <w:trPr>
                <w:trHeight w:val="254"/>
              </w:trPr>
              <w:tc>
                <w:tcPr>
                  <w:cnfStyle w:val="001000000000" w:firstRow="0" w:lastRow="0" w:firstColumn="1" w:lastColumn="0" w:oddVBand="0" w:evenVBand="0" w:oddHBand="0" w:evenHBand="0" w:firstRowFirstColumn="0" w:firstRowLastColumn="0" w:lastRowFirstColumn="0" w:lastRowLastColumn="0"/>
                  <w:tcW w:w="4727" w:type="dxa"/>
                  <w:shd w:val="clear" w:color="auto" w:fill="auto"/>
                </w:tcPr>
                <w:p w14:paraId="679F5B15" w14:textId="77777777" w:rsidR="00F42D5B" w:rsidRPr="00FD3C82" w:rsidRDefault="00F42D5B">
                  <w:pPr>
                    <w:jc w:val="both"/>
                    <w:rPr>
                      <w:color w:val="000000" w:themeColor="text1"/>
                      <w:sz w:val="22"/>
                      <w:szCs w:val="22"/>
                    </w:rPr>
                  </w:pPr>
                </w:p>
              </w:tc>
              <w:tc>
                <w:tcPr>
                  <w:tcW w:w="1701" w:type="dxa"/>
                </w:tcPr>
                <w:p w14:paraId="67761D60" w14:textId="77777777" w:rsidR="00F42D5B" w:rsidRPr="00FD3C82" w:rsidRDefault="00F42D5B">
                  <w:pPr>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tc>
              <w:tc>
                <w:tcPr>
                  <w:tcW w:w="8177" w:type="dxa"/>
                </w:tcPr>
                <w:p w14:paraId="3951E988" w14:textId="77777777" w:rsidR="00F42D5B" w:rsidRPr="00FD3C82" w:rsidRDefault="00F42D5B">
                  <w:pPr>
                    <w:tabs>
                      <w:tab w:val="left" w:pos="851"/>
                    </w:tabs>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tc>
            </w:tr>
            <w:tr w:rsidR="00F42D5B" w:rsidRPr="00FD3C82" w14:paraId="33F55247" w14:textId="77777777">
              <w:trPr>
                <w:cnfStyle w:val="000000100000" w:firstRow="0" w:lastRow="0" w:firstColumn="0" w:lastColumn="0" w:oddVBand="0" w:evenVBand="0" w:oddHBand="1" w:evenHBand="0" w:firstRowFirstColumn="0" w:firstRowLastColumn="0" w:lastRowFirstColumn="0" w:lastRowLastColumn="0"/>
                <w:trHeight w:val="1501"/>
              </w:trPr>
              <w:tc>
                <w:tcPr>
                  <w:cnfStyle w:val="001000000000" w:firstRow="0" w:lastRow="0" w:firstColumn="1" w:lastColumn="0" w:oddVBand="0" w:evenVBand="0" w:oddHBand="0" w:evenHBand="0" w:firstRowFirstColumn="0" w:firstRowLastColumn="0" w:lastRowFirstColumn="0" w:lastRowLastColumn="0"/>
                  <w:tcW w:w="4727" w:type="dxa"/>
                  <w:shd w:val="clear" w:color="auto" w:fill="DEEAF6" w:themeFill="accent5" w:themeFillTint="33"/>
                  <w:vAlign w:val="center"/>
                </w:tcPr>
                <w:p w14:paraId="34039C4C" w14:textId="77777777" w:rsidR="00F42D5B" w:rsidRPr="00FD3C82" w:rsidRDefault="00F42D5B">
                  <w:pPr>
                    <w:rPr>
                      <w:color w:val="000000" w:themeColor="text1"/>
                      <w:sz w:val="22"/>
                      <w:szCs w:val="22"/>
                    </w:rPr>
                  </w:pPr>
                  <w:r w:rsidRPr="00FD3C82">
                    <w:rPr>
                      <w:color w:val="000000" w:themeColor="text1"/>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14:paraId="098FD11A" w14:textId="77777777" w:rsidR="00F42D5B" w:rsidRPr="00FD3C82" w:rsidRDefault="00F42D5B">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FD3C82">
                    <w:rPr>
                      <w:noProof/>
                      <w:color w:val="000000" w:themeColor="text1"/>
                      <w:sz w:val="22"/>
                      <w:szCs w:val="22"/>
                      <w:lang w:eastAsia="lt-LT"/>
                    </w:rPr>
                    <mc:AlternateContent>
                      <mc:Choice Requires="wps">
                        <w:drawing>
                          <wp:anchor distT="0" distB="0" distL="114300" distR="114300" simplePos="0" relativeHeight="251658240" behindDoc="0" locked="0" layoutInCell="1" allowOverlap="1" wp14:anchorId="109BF78B" wp14:editId="4A7445AB">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676EF8" id="Arrow: Right 1" o:spid="_x0000_s1026" type="#_x0000_t13" style="position:absolute;margin-left:7.35pt;margin-top:30.8pt;width:53pt;height:15.6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14:paraId="6D557C7A" w14:textId="77777777" w:rsidR="00F42D5B" w:rsidRPr="00FD3C82" w:rsidRDefault="00F42D5B">
                  <w:pPr>
                    <w:tabs>
                      <w:tab w:val="left" w:pos="851"/>
                    </w:tabs>
                    <w:cnfStyle w:val="000000100000" w:firstRow="0" w:lastRow="0" w:firstColumn="0" w:lastColumn="0" w:oddVBand="0" w:evenVBand="0" w:oddHBand="1" w:evenHBand="0" w:firstRowFirstColumn="0" w:firstRowLastColumn="0" w:lastRowFirstColumn="0" w:lastRowLastColumn="0"/>
                    <w:rPr>
                      <w:rFonts w:eastAsia="Calibri"/>
                      <w:bCs/>
                      <w:iCs/>
                      <w:color w:val="000000" w:themeColor="text1"/>
                      <w:sz w:val="22"/>
                      <w:szCs w:val="22"/>
                    </w:rPr>
                  </w:pPr>
                  <w:r w:rsidRPr="00FD3C82">
                    <w:rPr>
                      <w:b/>
                      <w:bCs/>
                      <w:color w:val="000000" w:themeColor="text1"/>
                      <w:sz w:val="22"/>
                      <w:szCs w:val="22"/>
                    </w:rPr>
                    <w:t>1 uždavinys:</w:t>
                  </w:r>
                  <w:r w:rsidRPr="00FD3C82">
                    <w:rPr>
                      <w:color w:val="000000" w:themeColor="text1"/>
                      <w:sz w:val="22"/>
                      <w:szCs w:val="22"/>
                    </w:rPr>
                    <w:t xml:space="preserve"> </w:t>
                  </w:r>
                  <w:r w:rsidRPr="00FD3C82">
                    <w:rPr>
                      <w:rFonts w:eastAsia="Calibri"/>
                      <w:bCs/>
                      <w:iCs/>
                      <w:color w:val="000000" w:themeColor="text1"/>
                      <w:sz w:val="22"/>
                      <w:szCs w:val="22"/>
                    </w:rPr>
                    <w:t>Gerinti sąlygas investicijų pritraukimui</w:t>
                  </w:r>
                </w:p>
                <w:p w14:paraId="039550B5" w14:textId="77777777" w:rsidR="00F42D5B" w:rsidRPr="00FD3C82" w:rsidRDefault="00F42D5B">
                  <w:pPr>
                    <w:tabs>
                      <w:tab w:val="left" w:pos="851"/>
                    </w:tabs>
                    <w:cnfStyle w:val="000000100000" w:firstRow="0" w:lastRow="0" w:firstColumn="0" w:lastColumn="0" w:oddVBand="0" w:evenVBand="0" w:oddHBand="1" w:evenHBand="0" w:firstRowFirstColumn="0" w:firstRowLastColumn="0" w:lastRowFirstColumn="0" w:lastRowLastColumn="0"/>
                    <w:rPr>
                      <w:rFonts w:eastAsia="Calibri"/>
                      <w:bCs/>
                      <w:iCs/>
                      <w:color w:val="000000" w:themeColor="text1"/>
                      <w:sz w:val="22"/>
                      <w:szCs w:val="22"/>
                    </w:rPr>
                  </w:pPr>
                </w:p>
                <w:p w14:paraId="1245D0F3" w14:textId="77777777" w:rsidR="00F42D5B" w:rsidRPr="00FD3C82" w:rsidRDefault="00F42D5B">
                  <w:pPr>
                    <w:tabs>
                      <w:tab w:val="left" w:pos="851"/>
                    </w:tabs>
                    <w:cnfStyle w:val="000000100000" w:firstRow="0" w:lastRow="0" w:firstColumn="0" w:lastColumn="0" w:oddVBand="0" w:evenVBand="0" w:oddHBand="1" w:evenHBand="0" w:firstRowFirstColumn="0" w:firstRowLastColumn="0" w:lastRowFirstColumn="0" w:lastRowLastColumn="0"/>
                    <w:rPr>
                      <w:rFonts w:eastAsia="Calibri"/>
                      <w:bCs/>
                      <w:iCs/>
                      <w:color w:val="000000" w:themeColor="text1"/>
                      <w:sz w:val="22"/>
                      <w:szCs w:val="22"/>
                      <w:u w:val="single"/>
                    </w:rPr>
                  </w:pPr>
                  <w:r w:rsidRPr="00FD3C82">
                    <w:rPr>
                      <w:rFonts w:eastAsia="Calibri"/>
                      <w:bCs/>
                      <w:iCs/>
                      <w:color w:val="000000" w:themeColor="text1"/>
                      <w:sz w:val="22"/>
                      <w:szCs w:val="22"/>
                      <w:u w:val="single"/>
                    </w:rPr>
                    <w:t>Veiksmai:</w:t>
                  </w:r>
                </w:p>
                <w:p w14:paraId="1B6DBFAA" w14:textId="77777777" w:rsidR="00F42D5B" w:rsidRPr="00FD3C82"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lt-LT"/>
                    </w:rPr>
                  </w:pPr>
                  <w:r w:rsidRPr="00FD3C82">
                    <w:rPr>
                      <w:rFonts w:cs="Times New Roman"/>
                      <w:color w:val="000000" w:themeColor="text1"/>
                      <w:sz w:val="22"/>
                      <w:szCs w:val="22"/>
                      <w:lang w:val="lt-LT"/>
                    </w:rPr>
                    <w:t>investicinių sklypų pritaikymas potencialių investuotojų pritraukimui;</w:t>
                  </w:r>
                </w:p>
                <w:p w14:paraId="5C5E97E0" w14:textId="77777777" w:rsidR="00F42D5B" w:rsidRPr="00FD3C82"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lt-LT"/>
                    </w:rPr>
                  </w:pPr>
                  <w:r w:rsidRPr="00FD3C82">
                    <w:rPr>
                      <w:rFonts w:cs="Times New Roman"/>
                      <w:color w:val="000000" w:themeColor="text1"/>
                      <w:sz w:val="22"/>
                      <w:szCs w:val="22"/>
                      <w:lang w:val="lt-LT"/>
                    </w:rPr>
                    <w:t>profesinio orientavimo veiklos bendrojo ugdymo mokyklose užtikrinant reikiamos kvalifikacijos darbo jėgos pasiūlą regione</w:t>
                  </w:r>
                </w:p>
              </w:tc>
            </w:tr>
            <w:tr w:rsidR="00F42D5B" w:rsidRPr="00FD3C82" w14:paraId="705A3501" w14:textId="77777777">
              <w:trPr>
                <w:trHeight w:val="64"/>
              </w:trPr>
              <w:tc>
                <w:tcPr>
                  <w:cnfStyle w:val="001000000000" w:firstRow="0" w:lastRow="0" w:firstColumn="1" w:lastColumn="0" w:oddVBand="0" w:evenVBand="0" w:oddHBand="0" w:evenHBand="0" w:firstRowFirstColumn="0" w:firstRowLastColumn="0" w:lastRowFirstColumn="0" w:lastRowLastColumn="0"/>
                  <w:tcW w:w="4727" w:type="dxa"/>
                  <w:shd w:val="clear" w:color="auto" w:fill="auto"/>
                  <w:vAlign w:val="center"/>
                </w:tcPr>
                <w:p w14:paraId="656248D4" w14:textId="77777777" w:rsidR="00F42D5B" w:rsidRPr="00FD3C82" w:rsidRDefault="00F42D5B">
                  <w:pPr>
                    <w:rPr>
                      <w:color w:val="000000" w:themeColor="text1"/>
                      <w:sz w:val="22"/>
                      <w:szCs w:val="22"/>
                    </w:rPr>
                  </w:pPr>
                </w:p>
              </w:tc>
              <w:tc>
                <w:tcPr>
                  <w:tcW w:w="1701" w:type="dxa"/>
                </w:tcPr>
                <w:p w14:paraId="0690E175" w14:textId="77777777" w:rsidR="00F42D5B" w:rsidRPr="00FD3C82" w:rsidRDefault="00F42D5B">
                  <w:pPr>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tc>
              <w:tc>
                <w:tcPr>
                  <w:tcW w:w="8177" w:type="dxa"/>
                </w:tcPr>
                <w:p w14:paraId="7F260351" w14:textId="77777777" w:rsidR="00F42D5B" w:rsidRPr="00FD3C82" w:rsidRDefault="00F42D5B">
                  <w:pPr>
                    <w:cnfStyle w:val="000000000000" w:firstRow="0" w:lastRow="0" w:firstColumn="0" w:lastColumn="0" w:oddVBand="0" w:evenVBand="0" w:oddHBand="0" w:evenHBand="0" w:firstRowFirstColumn="0" w:firstRowLastColumn="0" w:lastRowFirstColumn="0" w:lastRowLastColumn="0"/>
                    <w:rPr>
                      <w:rFonts w:eastAsia="Calibri"/>
                      <w:b/>
                      <w:iCs/>
                      <w:color w:val="000000" w:themeColor="text1"/>
                      <w:sz w:val="22"/>
                      <w:szCs w:val="22"/>
                    </w:rPr>
                  </w:pPr>
                </w:p>
              </w:tc>
            </w:tr>
            <w:tr w:rsidR="00F42D5B" w:rsidRPr="00FD3C82" w14:paraId="3C03AF2E" w14:textId="77777777">
              <w:trPr>
                <w:cnfStyle w:val="000000100000" w:firstRow="0" w:lastRow="0" w:firstColumn="0" w:lastColumn="0" w:oddVBand="0" w:evenVBand="0" w:oddHBand="1" w:evenHBand="0" w:firstRowFirstColumn="0" w:firstRowLastColumn="0" w:lastRowFirstColumn="0" w:lastRowLastColumn="0"/>
                <w:trHeight w:val="1488"/>
              </w:trPr>
              <w:tc>
                <w:tcPr>
                  <w:cnfStyle w:val="001000000000" w:firstRow="0" w:lastRow="0" w:firstColumn="1" w:lastColumn="0" w:oddVBand="0" w:evenVBand="0" w:oddHBand="0" w:evenHBand="0" w:firstRowFirstColumn="0" w:firstRowLastColumn="0" w:lastRowFirstColumn="0" w:lastRowLastColumn="0"/>
                  <w:tcW w:w="4727" w:type="dxa"/>
                  <w:shd w:val="clear" w:color="auto" w:fill="DEEAF6" w:themeFill="accent5" w:themeFillTint="33"/>
                  <w:vAlign w:val="center"/>
                </w:tcPr>
                <w:p w14:paraId="4FB06DDC" w14:textId="77777777" w:rsidR="00F42D5B" w:rsidRPr="00FD3C82" w:rsidRDefault="00F42D5B">
                  <w:pPr>
                    <w:rPr>
                      <w:color w:val="000000" w:themeColor="text1"/>
                      <w:sz w:val="22"/>
                      <w:szCs w:val="22"/>
                    </w:rPr>
                  </w:pPr>
                  <w:r w:rsidRPr="00FD3C82">
                    <w:rPr>
                      <w:color w:val="000000" w:themeColor="text1"/>
                      <w:sz w:val="22"/>
                      <w:szCs w:val="22"/>
                    </w:rPr>
                    <w:t>2 priežastis: Nepakankamos sąlygos gyventojų ekonominiam aktyvumui, maža ūkinių veiklų įvairovė</w:t>
                  </w:r>
                </w:p>
              </w:tc>
              <w:tc>
                <w:tcPr>
                  <w:tcW w:w="1701" w:type="dxa"/>
                  <w:shd w:val="clear" w:color="auto" w:fill="DEEAF6" w:themeFill="accent5" w:themeFillTint="33"/>
                </w:tcPr>
                <w:p w14:paraId="3E736C8F" w14:textId="77777777" w:rsidR="00F42D5B" w:rsidRPr="00FD3C82" w:rsidRDefault="00F42D5B">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FD3C82">
                    <w:rPr>
                      <w:noProof/>
                      <w:color w:val="000000" w:themeColor="text1"/>
                      <w:sz w:val="22"/>
                      <w:szCs w:val="22"/>
                      <w:lang w:eastAsia="lt-LT"/>
                    </w:rPr>
                    <mc:AlternateContent>
                      <mc:Choice Requires="wps">
                        <w:drawing>
                          <wp:anchor distT="0" distB="0" distL="114300" distR="114300" simplePos="0" relativeHeight="251658241" behindDoc="0" locked="0" layoutInCell="1" allowOverlap="1" wp14:anchorId="69A19779" wp14:editId="773CDB70">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AF4BD0" id="Arrow: Right 3" o:spid="_x0000_s1026" type="#_x0000_t13" style="position:absolute;margin-left:7.5pt;margin-top:29.2pt;width:53pt;height:15.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14:paraId="6D188968" w14:textId="77777777" w:rsidR="00F42D5B" w:rsidRPr="00FD3C82" w:rsidRDefault="00F42D5B">
                  <w:pPr>
                    <w:cnfStyle w:val="000000100000" w:firstRow="0" w:lastRow="0" w:firstColumn="0" w:lastColumn="0" w:oddVBand="0" w:evenVBand="0" w:oddHBand="1" w:evenHBand="0" w:firstRowFirstColumn="0" w:firstRowLastColumn="0" w:lastRowFirstColumn="0" w:lastRowLastColumn="0"/>
                    <w:rPr>
                      <w:rFonts w:eastAsia="Calibri"/>
                      <w:bCs/>
                      <w:iCs/>
                      <w:color w:val="000000" w:themeColor="text1"/>
                      <w:sz w:val="22"/>
                      <w:szCs w:val="22"/>
                    </w:rPr>
                  </w:pPr>
                  <w:r w:rsidRPr="00FD3C82">
                    <w:rPr>
                      <w:rFonts w:eastAsia="Calibri"/>
                      <w:b/>
                      <w:iCs/>
                      <w:color w:val="000000" w:themeColor="text1"/>
                      <w:sz w:val="22"/>
                      <w:szCs w:val="22"/>
                    </w:rPr>
                    <w:t>2 uždavinys:</w:t>
                  </w:r>
                  <w:r w:rsidRPr="00FD3C82">
                    <w:rPr>
                      <w:rFonts w:eastAsia="Calibri"/>
                      <w:bCs/>
                      <w:iCs/>
                      <w:color w:val="000000" w:themeColor="text1"/>
                      <w:sz w:val="22"/>
                      <w:szCs w:val="22"/>
                    </w:rPr>
                    <w:t xml:space="preserve"> Gerinti sąlygas regiono gyventojų ekonominiam aktyvumui (ypač kaimo vietovėse).</w:t>
                  </w:r>
                </w:p>
                <w:p w14:paraId="615C445A" w14:textId="77777777" w:rsidR="00F42D5B" w:rsidRPr="00FD3C82" w:rsidRDefault="00F42D5B">
                  <w:pP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
                <w:p w14:paraId="2BB72E5A" w14:textId="77777777" w:rsidR="00F42D5B" w:rsidRPr="00FD3C82" w:rsidRDefault="00F42D5B">
                  <w:pPr>
                    <w:cnfStyle w:val="000000100000" w:firstRow="0" w:lastRow="0" w:firstColumn="0" w:lastColumn="0" w:oddVBand="0" w:evenVBand="0" w:oddHBand="1" w:evenHBand="0" w:firstRowFirstColumn="0" w:firstRowLastColumn="0" w:lastRowFirstColumn="0" w:lastRowLastColumn="0"/>
                    <w:rPr>
                      <w:color w:val="000000" w:themeColor="text1"/>
                      <w:sz w:val="22"/>
                      <w:szCs w:val="22"/>
                      <w:u w:val="single"/>
                    </w:rPr>
                  </w:pPr>
                  <w:r w:rsidRPr="00FD3C82">
                    <w:rPr>
                      <w:color w:val="000000" w:themeColor="text1"/>
                      <w:sz w:val="22"/>
                      <w:szCs w:val="22"/>
                      <w:u w:val="single"/>
                    </w:rPr>
                    <w:t>Veiksmai:</w:t>
                  </w:r>
                </w:p>
                <w:p w14:paraId="2D79FDA0" w14:textId="77777777" w:rsidR="00F42D5B" w:rsidRPr="00FD3C82"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lt-LT"/>
                    </w:rPr>
                  </w:pPr>
                  <w:r w:rsidRPr="00FD3C82">
                    <w:rPr>
                      <w:rFonts w:cs="Times New Roman"/>
                      <w:color w:val="000000" w:themeColor="text1"/>
                      <w:sz w:val="22"/>
                      <w:szCs w:val="22"/>
                      <w:lang w:val="lt-LT"/>
                    </w:rPr>
                    <w:t>regiono turistinio potencialo pritaikymas lankymui taip sudarant sąlygas įvairesnėms veikloms</w:t>
                  </w:r>
                </w:p>
              </w:tc>
            </w:tr>
          </w:tbl>
          <w:p w14:paraId="74643932" w14:textId="77777777" w:rsidR="00F42D5B" w:rsidRPr="007B6CEF" w:rsidRDefault="00F42D5B">
            <w:pPr>
              <w:jc w:val="both"/>
              <w:rPr>
                <w:rFonts w:eastAsia="Calibri"/>
                <w:bCs/>
                <w:iCs/>
                <w:color w:val="000000" w:themeColor="text1"/>
              </w:rPr>
            </w:pPr>
          </w:p>
          <w:p w14:paraId="43F329ED" w14:textId="77777777" w:rsidR="00F42D5B" w:rsidRPr="007B6CEF" w:rsidRDefault="00F42D5B">
            <w:pPr>
              <w:ind w:firstLine="567"/>
              <w:jc w:val="both"/>
              <w:rPr>
                <w:b/>
                <w:bCs/>
                <w:color w:val="000000" w:themeColor="text1"/>
              </w:rPr>
            </w:pPr>
            <w:r w:rsidRPr="007B6CEF">
              <w:rPr>
                <w:b/>
                <w:bCs/>
                <w:color w:val="000000" w:themeColor="text1"/>
              </w:rPr>
              <w:t xml:space="preserve">1 uždavinys. </w:t>
            </w:r>
            <w:r w:rsidRPr="007B6CEF">
              <w:rPr>
                <w:rFonts w:eastAsia="Calibri"/>
                <w:b/>
                <w:iCs/>
                <w:color w:val="000000" w:themeColor="text1"/>
              </w:rPr>
              <w:t>Gerinti sąlygas investicijų pritraukimui</w:t>
            </w:r>
            <w:r w:rsidRPr="007B6CEF" w:rsidDel="009C0910">
              <w:rPr>
                <w:b/>
                <w:bCs/>
                <w:color w:val="000000" w:themeColor="text1"/>
              </w:rPr>
              <w:t xml:space="preserve"> </w:t>
            </w:r>
            <w:r w:rsidRPr="007B6CEF">
              <w:rPr>
                <w:b/>
                <w:bCs/>
                <w:color w:val="000000" w:themeColor="text1"/>
              </w:rPr>
              <w:t xml:space="preserve">(bendradarbiavimas numatomas tarp Kalvarijos, Kazlų Rūdos, Marijampolės, Šakių rajono ir Vilkaviškio rajono savivaldybių). </w:t>
            </w:r>
          </w:p>
          <w:p w14:paraId="629C3F30" w14:textId="77777777" w:rsidR="00F42D5B" w:rsidRPr="007B6CEF" w:rsidRDefault="00F42D5B">
            <w:pPr>
              <w:ind w:firstLine="567"/>
              <w:jc w:val="both"/>
              <w:rPr>
                <w:color w:val="000000" w:themeColor="text1"/>
              </w:rPr>
            </w:pPr>
            <w:r w:rsidRPr="007B6CEF">
              <w:rPr>
                <w:color w:val="000000" w:themeColor="text1"/>
              </w:rPr>
              <w:t xml:space="preserve">Kaip viena bendrų regiono problemų priežasčių buvo išskirtas menkas regiono </w:t>
            </w:r>
            <w:r w:rsidRPr="007B6CEF">
              <w:rPr>
                <w:b/>
                <w:bCs/>
                <w:color w:val="000000" w:themeColor="text1"/>
              </w:rPr>
              <w:t>investicinis patrauklumas</w:t>
            </w:r>
            <w:r w:rsidRPr="007B6CEF">
              <w:rPr>
                <w:color w:val="000000" w:themeColor="text1"/>
              </w:rPr>
              <w:t>, kurį rodo žemos investicijos, gana aukštas nedarbo lygis ir kiti rodikliai, o tai lemia užimtumo, darbo užmokesčio bei socialinės atskirties problemas. Siekiant sujungti jėgas ir kartu spręsti šias problemas numatoma potencialiems investuotojams pristatyti regioną kaip vieną investicijoms patrauklią teritoriją, su išvystyta infrastruktūra, susisiekimo galimybėmis bei darbo jėga, kuri atitinka potencialių investuotojų poreikius. Siekiant užtikrinti žmogiškųjų išteklių regione atitiktį verslo poreikiams, numatoma sukurti regioninę profesinio orientavimo sistemą bendrojo lavinimo mokyklose. Siekiant sukurti reikiamą infrastruktūrą investicijų pritraukimui numatoma investuoti į infrastruktūros trūkumų šalinimą pramoninėse, komercinėse teritorijose. Šios kompleksinės priemonės, apimančios reikiamos infrastruktūros įrengimą investicijoms pritaikytuose sklypuose, bendrą regiono pristatymą ir žmogiškųjų išteklių atitikimo darbo rinkos poreikiams didinimą, padėtų pritraukti investicijas į regioną, užtikrinti gyvenimo kokybės gerėjimą ir Marijampolės regiono patrauklumą. Bendrojo plano sprendiniuose identifikuota būtinybė „stiprinti Vilkaviškio ir Kalvarijos ir Marijampolės mišrias partnerystes sietinas su aplinkosaugos, industrinių teritorijų regeneracijos, logistikos ir pramonės plėtros politika“ bei „vystant teritoriją partnerysčių pagrindu išnaudoti geografinės padėties šalies atžvilgiu pranašumus, „Rail Baltica“ ir „Via Baltica“ koridorių teikiamą ekonominės, logistikos ir pramonės plėtros potencialą“</w:t>
            </w:r>
            <w:r w:rsidRPr="007B6CEF">
              <w:rPr>
                <w:rStyle w:val="Puslapioinaosnuoroda"/>
                <w:rFonts w:eastAsia="Calibri"/>
                <w:color w:val="000000" w:themeColor="text1"/>
              </w:rPr>
              <w:footnoteReference w:id="34"/>
            </w:r>
            <w:r w:rsidRPr="007B6CEF">
              <w:rPr>
                <w:color w:val="000000" w:themeColor="text1"/>
              </w:rPr>
              <w:t>, kas sutampa su Marijampolės regiono savivaldybių – Marijampolės, Šakių ir Vilkaviškio rajonų – identifikuotu poreikiu išvystyti žemės sklypų, tinkamų investicijoms infrastruktūrą. Tiek žmogiškųjų išteklių atitikties darbo rinkos poreikiams, tiek reikiamos infrastruktūros investicijų pritraukimui pritaikymo poreikį identifikuoja ir VšĮ Investuok Lietuvoje parengtose rekomendacijose</w:t>
            </w:r>
            <w:r w:rsidRPr="007B6CEF">
              <w:rPr>
                <w:rStyle w:val="Puslapioinaosnuoroda"/>
                <w:rFonts w:eastAsia="Calibri"/>
                <w:color w:val="000000" w:themeColor="text1"/>
              </w:rPr>
              <w:footnoteReference w:id="35"/>
            </w:r>
            <w:r w:rsidRPr="007B6CEF">
              <w:rPr>
                <w:color w:val="000000" w:themeColor="text1"/>
              </w:rPr>
              <w:t>.</w:t>
            </w:r>
          </w:p>
          <w:p w14:paraId="1F310954" w14:textId="77777777" w:rsidR="00F42D5B" w:rsidRPr="007B6CEF" w:rsidRDefault="00F42D5B">
            <w:pPr>
              <w:ind w:firstLine="567"/>
              <w:jc w:val="both"/>
              <w:rPr>
                <w:color w:val="000000" w:themeColor="text1"/>
              </w:rPr>
            </w:pPr>
            <w:r w:rsidRPr="007B6CEF">
              <w:rPr>
                <w:color w:val="000000" w:themeColor="text1"/>
              </w:rPr>
              <w:t>Investicinių sklypų pritaikymo veiklos ir bendras regiono pristatymas bus įgyvendinamas Marijampolės, Šakių rajono ir Vilkaviškio rajono savivaldybėse.</w:t>
            </w:r>
          </w:p>
          <w:p w14:paraId="373F9CC7" w14:textId="77777777" w:rsidR="00F42D5B" w:rsidRPr="007B6CEF" w:rsidRDefault="00F42D5B">
            <w:pPr>
              <w:ind w:firstLine="567"/>
              <w:jc w:val="both"/>
              <w:rPr>
                <w:color w:val="000000" w:themeColor="text1"/>
              </w:rPr>
            </w:pPr>
            <w:r w:rsidRPr="007B6CEF">
              <w:rPr>
                <w:color w:val="000000" w:themeColor="text1"/>
              </w:rPr>
              <w:t>Bendros profesinio orientavimo veiklos bus įgyvendinamas Kalvarijos, Kazlų Rūdos, Marijampolės, Šakių rajono ir Vilkaviškio rajono savivaldybėse.</w:t>
            </w:r>
          </w:p>
          <w:p w14:paraId="1E6E6027" w14:textId="77777777" w:rsidR="00F42D5B" w:rsidRPr="007B6CEF" w:rsidRDefault="00F42D5B">
            <w:pPr>
              <w:ind w:firstLine="567"/>
              <w:jc w:val="both"/>
              <w:rPr>
                <w:color w:val="000000" w:themeColor="text1"/>
              </w:rPr>
            </w:pPr>
          </w:p>
          <w:p w14:paraId="0B6B7430" w14:textId="77777777" w:rsidR="00F42D5B" w:rsidRPr="007B6CEF" w:rsidRDefault="00F42D5B">
            <w:pPr>
              <w:ind w:firstLine="567"/>
              <w:jc w:val="both"/>
              <w:rPr>
                <w:b/>
                <w:bCs/>
                <w:color w:val="000000" w:themeColor="text1"/>
              </w:rPr>
            </w:pPr>
            <w:r w:rsidRPr="007B6CEF">
              <w:rPr>
                <w:b/>
                <w:bCs/>
                <w:color w:val="000000" w:themeColor="text1"/>
              </w:rPr>
              <w:t xml:space="preserve">2 uždavinys. </w:t>
            </w:r>
            <w:r w:rsidRPr="007B6CEF">
              <w:rPr>
                <w:rFonts w:eastAsia="Calibri"/>
                <w:b/>
                <w:bCs/>
                <w:iCs/>
                <w:color w:val="000000" w:themeColor="text1"/>
              </w:rPr>
              <w:t>Gerinti sąlygas regiono gyventojų ekonominiam aktyvumui (ypač kaimo vietovėse)</w:t>
            </w:r>
            <w:r w:rsidRPr="007B6CEF">
              <w:rPr>
                <w:b/>
                <w:bCs/>
                <w:color w:val="000000" w:themeColor="text1"/>
              </w:rPr>
              <w:t xml:space="preserve"> (bendradarbiavimas numatomas tarp Kalvarijos, Kazlų Rūdos, Marijampolės, Šakių rajono ir Vilkaviškio rajono savivaldybių). </w:t>
            </w:r>
          </w:p>
          <w:p w14:paraId="34551BDF" w14:textId="77777777" w:rsidR="00F42D5B" w:rsidRPr="007B6CEF" w:rsidRDefault="00F42D5B">
            <w:pPr>
              <w:ind w:firstLine="567"/>
              <w:jc w:val="both"/>
              <w:rPr>
                <w:color w:val="000000" w:themeColor="text1"/>
              </w:rPr>
            </w:pPr>
            <w:r w:rsidRPr="007B6CEF">
              <w:rPr>
                <w:color w:val="000000" w:themeColor="text1"/>
              </w:rPr>
              <w:t>Atsižvelgiant nustatytas problemų priežastis bei jas pagrindžiančius statistinius duomenis, matyti, kad žemas darbo jėgos aktyvumo lygis regione nulemtas regiono specifikos – mažo gyventojų tankumo, didelės dalies gyvenančiųjų kaimo vietovėse, mažos ūkinių veiklų įvairovės. Todėl būtina sudaryti geresnes sąlygas gyventojų ekonominiam aktyvumui. Bendrajame plane numatyta, būtinybė urbanistiniuose centruose derinti skirtingų sektorių (socialinės, susisiekimo ir inžinerinės infrastruktūros plėtros, kultūros paveldo ir gamtos apsaugos, investicijų ir darbo vietų kūrimo, viešojo transporto sistemos plėtros ir pan.) interesus funkcinių ryšių ir institucijų bendradarbiavimo pagrindu</w:t>
            </w:r>
            <w:r w:rsidRPr="007B6CEF">
              <w:rPr>
                <w:rStyle w:val="Puslapioinaosnuoroda"/>
                <w:rFonts w:eastAsia="Calibri"/>
                <w:color w:val="000000" w:themeColor="text1"/>
              </w:rPr>
              <w:footnoteReference w:id="36"/>
            </w:r>
            <w:r w:rsidRPr="007B6CEF">
              <w:rPr>
                <w:color w:val="000000" w:themeColor="text1"/>
              </w:rPr>
              <w:t xml:space="preserve">. Marijampolės regionas nėra gausus rekreaciniais ištekliais, tačiau ir turimi nėra pritaikyti lankymui, paslaugų įvairovė maža, lankytini objektai ir juos supanti aplinka nėra patrauklūs, mažai paslaugų / objektų kompleksų, o tai riboja regiono gyventojų, ypač kaimiškųjų vietovių, galimybes užsiimti įvairiomis ūkinėmis veiklomis, neskatina ekonominio aktyvumo. </w:t>
            </w:r>
          </w:p>
          <w:p w14:paraId="401B09F6" w14:textId="77777777" w:rsidR="00F42D5B" w:rsidRPr="007B6CEF" w:rsidRDefault="00F42D5B">
            <w:pPr>
              <w:ind w:firstLine="567"/>
              <w:jc w:val="both"/>
              <w:rPr>
                <w:color w:val="000000" w:themeColor="text1"/>
              </w:rPr>
            </w:pPr>
            <w:r w:rsidRPr="007B6CEF">
              <w:rPr>
                <w:color w:val="000000" w:themeColor="text1"/>
              </w:rPr>
              <w:t>Siekiant padidinti regiono turistinį patrauklumą ir pritraukti daugiau turistų, svarbus regiono savivaldybių bendradarbiavimas, kuris padėtų užtikrinti investicijų į turizmo infrastruktūrą derinimą tarpusavyje, turistinių maršrutų kūrimą, vientisą regiono, kaip turinčio savitumą ir identitetą pristatymą, viešinimą. Kaip viena iš galimų priemonių Bendrajame plane numatytas savivaldybių bendradarbiavimas – „savivaldybėms, kurios sujungtos rekreaciniais koridoriais, taikyti įvairius partnerysčių modelius, vystyti rekreacinę ir turizmo infrastruktūrą, teikti turizmo ir poilsio paslaugas įveiklinant materialaus paveldo objektus ir nematerialaus paveldo vertybes, gamtinius rekreacinius išteklius“</w:t>
            </w:r>
            <w:r w:rsidRPr="007B6CEF">
              <w:rPr>
                <w:rStyle w:val="Puslapioinaosnuoroda"/>
                <w:rFonts w:eastAsia="Calibri"/>
                <w:color w:val="000000" w:themeColor="text1"/>
              </w:rPr>
              <w:t xml:space="preserve"> </w:t>
            </w:r>
            <w:r w:rsidRPr="007B6CEF">
              <w:rPr>
                <w:rStyle w:val="Puslapioinaosnuoroda"/>
                <w:rFonts w:eastAsia="Calibri"/>
                <w:color w:val="000000" w:themeColor="text1"/>
              </w:rPr>
              <w:footnoteReference w:id="37"/>
            </w:r>
            <w:r w:rsidRPr="007B6CEF">
              <w:rPr>
                <w:color w:val="000000" w:themeColor="text1"/>
              </w:rPr>
              <w:t xml:space="preserve">. </w:t>
            </w:r>
          </w:p>
          <w:p w14:paraId="6859F4F0" w14:textId="77777777" w:rsidR="00F42D5B" w:rsidRPr="007B6CEF" w:rsidRDefault="00F42D5B">
            <w:pPr>
              <w:ind w:firstLine="567"/>
              <w:jc w:val="both"/>
              <w:rPr>
                <w:rFonts w:eastAsia="Calibri"/>
                <w:color w:val="000000" w:themeColor="text1"/>
              </w:rPr>
            </w:pPr>
            <w:r w:rsidRPr="007B6CEF">
              <w:rPr>
                <w:color w:val="000000" w:themeColor="text1"/>
              </w:rPr>
              <w:t>Atsižvelgiant į tai, turistiniam regiono potencialui didinti numatoma sukurti funkcinę zoną, kuri apimtų visas regiono savivaldybes, siejamas ne tik administraciniais ryšiais (apskrities teritorija), bet ir identitetu (vienijantys istoriniai / kultūriniai ištekliai).</w:t>
            </w:r>
          </w:p>
          <w:p w14:paraId="5E167B78" w14:textId="77777777" w:rsidR="00F42D5B" w:rsidRPr="007B6CEF" w:rsidRDefault="00F42D5B">
            <w:pPr>
              <w:ind w:firstLine="567"/>
              <w:jc w:val="both"/>
              <w:rPr>
                <w:color w:val="000000" w:themeColor="text1"/>
              </w:rPr>
            </w:pPr>
          </w:p>
          <w:p w14:paraId="1F8B9418" w14:textId="77777777" w:rsidR="00F42D5B" w:rsidRPr="007B6CEF" w:rsidRDefault="00F42D5B">
            <w:pPr>
              <w:ind w:firstLine="567"/>
              <w:jc w:val="both"/>
              <w:rPr>
                <w:b/>
                <w:bCs/>
                <w:color w:val="000000" w:themeColor="text1"/>
              </w:rPr>
            </w:pPr>
            <w:r w:rsidRPr="007B6CEF">
              <w:rPr>
                <w:b/>
                <w:bCs/>
                <w:color w:val="000000" w:themeColor="text1"/>
              </w:rPr>
              <w:t>TVARIOS MIESTO PLĖTROS STRATEGIJA.</w:t>
            </w:r>
          </w:p>
          <w:p w14:paraId="48BD2CF7" w14:textId="77777777" w:rsidR="00F42D5B" w:rsidRPr="007B6CEF" w:rsidRDefault="00F42D5B">
            <w:pPr>
              <w:ind w:firstLine="567"/>
              <w:jc w:val="both"/>
              <w:rPr>
                <w:rFonts w:eastAsia="Calibri"/>
                <w:bCs/>
                <w:iCs/>
                <w:color w:val="000000" w:themeColor="text1"/>
              </w:rPr>
            </w:pPr>
            <w:r w:rsidRPr="007B6CEF">
              <w:rPr>
                <w:rFonts w:eastAsia="Calibri"/>
                <w:bCs/>
                <w:iCs/>
                <w:color w:val="000000" w:themeColor="text1"/>
              </w:rPr>
              <w:t>Marijampolės regiono tolygiam vystymui užtikrinti, svarbus ir regiono centro – Marijampolės miesto – potencialo didinimas. Tai yra ypač svarbu stebint socialinių ir ekonominių skirtumų didėjimą šalies viduje – Marijampolės regione sukuriama BVP dalis šalies BVP struktūroje sudaro vis mažesnę dalį. Marijampolės miesto svarbą regiono vystymuisi patvirtina tai, kad Bendrojo plano sprendiniuose</w:t>
            </w:r>
            <w:r w:rsidRPr="007B6CEF">
              <w:rPr>
                <w:rStyle w:val="Puslapioinaosnuoroda"/>
                <w:rFonts w:eastAsia="Calibri"/>
                <w:bCs/>
                <w:iCs/>
                <w:color w:val="000000" w:themeColor="text1"/>
              </w:rPr>
              <w:footnoteReference w:id="38"/>
            </w:r>
            <w:r w:rsidRPr="007B6CEF">
              <w:rPr>
                <w:rFonts w:eastAsia="Calibri"/>
                <w:bCs/>
                <w:iCs/>
                <w:color w:val="000000" w:themeColor="text1"/>
              </w:rPr>
              <w:t xml:space="preserve"> Marijampolės miestas priskirtas regioninio palaikomojo tipo centrams, kuriuose koncentruojamos darbo vietos ir viešosios paslaugos ir kurie aptarnauja regiono teritoriją. Marijampolės regiono specifika (didelė gyventojų dalis kaimo vietovėse, mažas gyventojų tankis) taip pat pagrindžia regioninio centro svarbą ar jo potencialo didinimo būtinumą. Tuo pačiu, regiono centras susiduria su tik jam būdingomis problemomis – didesni transporto srautai lemia užterštumą, neigiamą poveikį aplinkai ir gyvenimo kokybei miestuose.</w:t>
            </w:r>
          </w:p>
          <w:p w14:paraId="1C72EE2D" w14:textId="77777777" w:rsidR="00F42D5B" w:rsidRPr="007B6CEF" w:rsidRDefault="00F42D5B">
            <w:pPr>
              <w:ind w:firstLine="567"/>
              <w:jc w:val="both"/>
              <w:rPr>
                <w:rFonts w:eastAsia="Calibri"/>
                <w:bCs/>
                <w:iCs/>
                <w:color w:val="000000" w:themeColor="text1"/>
              </w:rPr>
            </w:pPr>
            <w:r w:rsidRPr="007B6CEF">
              <w:rPr>
                <w:rFonts w:eastAsia="Calibri"/>
                <w:bCs/>
                <w:iCs/>
                <w:color w:val="000000" w:themeColor="text1"/>
              </w:rPr>
              <w:t>Siekiant spręsti Marijampolės regiono problemas, pasireiškiančias regiono centre Marijampolės mieste, kuriame koncentruojamos darbo vietos ir paslaugos, bei siekiant socialinių ir ekonominių skirtumų mažėjimo šalies viduje, rengiama tvarios miesto plėtros strategija, kuri apims darnaus judumo priemonių diegimą įgyvendinant Darnaus judumo mieste planą, miesto investicinio patrauklumo didinimą bei gyvenimo kokybės gerinimą, įtraukiant vietos gyventojus bei remiant vietos iniciatyvas.</w:t>
            </w:r>
          </w:p>
          <w:p w14:paraId="00280427" w14:textId="77777777" w:rsidR="00F42D5B" w:rsidRPr="007B6CEF" w:rsidRDefault="00F42D5B">
            <w:pPr>
              <w:ind w:firstLine="567"/>
              <w:jc w:val="both"/>
              <w:rPr>
                <w:rFonts w:eastAsia="Calibri"/>
                <w:bCs/>
                <w:iCs/>
                <w:color w:val="000000" w:themeColor="text1"/>
              </w:rPr>
            </w:pPr>
          </w:p>
          <w:tbl>
            <w:tblPr>
              <w:tblStyle w:val="3sraolentel5parykinimas"/>
              <w:tblW w:w="14631" w:type="dxa"/>
              <w:tblLayout w:type="fixed"/>
              <w:tblLook w:val="04A0" w:firstRow="1" w:lastRow="0" w:firstColumn="1" w:lastColumn="0" w:noHBand="0" w:noVBand="1"/>
            </w:tblPr>
            <w:tblGrid>
              <w:gridCol w:w="5010"/>
              <w:gridCol w:w="1701"/>
              <w:gridCol w:w="7920"/>
            </w:tblGrid>
            <w:tr w:rsidR="00F42D5B" w:rsidRPr="006146F8" w14:paraId="46B3A7A9" w14:textId="77777777">
              <w:trPr>
                <w:cnfStyle w:val="100000000000" w:firstRow="1" w:lastRow="0" w:firstColumn="0" w:lastColumn="0" w:oddVBand="0" w:evenVBand="0" w:oddHBand="0" w:evenHBand="0" w:firstRowFirstColumn="0" w:firstRowLastColumn="0" w:lastRowFirstColumn="0" w:lastRowLastColumn="0"/>
                <w:trHeight w:val="240"/>
              </w:trPr>
              <w:tc>
                <w:tcPr>
                  <w:cnfStyle w:val="001000000100" w:firstRow="0" w:lastRow="0" w:firstColumn="1" w:lastColumn="0" w:oddVBand="0" w:evenVBand="0" w:oddHBand="0" w:evenHBand="0" w:firstRowFirstColumn="1" w:firstRowLastColumn="0" w:lastRowFirstColumn="0" w:lastRowLastColumn="0"/>
                  <w:tcW w:w="5010" w:type="dxa"/>
                </w:tcPr>
                <w:p w14:paraId="1A33EA71" w14:textId="77777777" w:rsidR="00F42D5B" w:rsidRPr="006146F8" w:rsidRDefault="00F42D5B">
                  <w:pPr>
                    <w:jc w:val="center"/>
                    <w:rPr>
                      <w:rFonts w:cs="Times New Roman"/>
                      <w:sz w:val="22"/>
                      <w:szCs w:val="22"/>
                    </w:rPr>
                  </w:pPr>
                  <w:r w:rsidRPr="006146F8">
                    <w:rPr>
                      <w:rFonts w:cs="Times New Roman"/>
                      <w:sz w:val="22"/>
                      <w:szCs w:val="22"/>
                    </w:rPr>
                    <w:t>Regiono problemos, jų priežastys</w:t>
                  </w:r>
                </w:p>
              </w:tc>
              <w:tc>
                <w:tcPr>
                  <w:tcW w:w="1701" w:type="dxa"/>
                </w:tcPr>
                <w:p w14:paraId="54B5B337" w14:textId="77777777" w:rsidR="00F42D5B" w:rsidRPr="006146F8" w:rsidRDefault="00F42D5B">
                  <w:pPr>
                    <w:jc w:val="center"/>
                    <w:cnfStyle w:val="100000000000" w:firstRow="1" w:lastRow="0" w:firstColumn="0" w:lastColumn="0" w:oddVBand="0" w:evenVBand="0" w:oddHBand="0" w:evenHBand="0" w:firstRowFirstColumn="0" w:firstRowLastColumn="0" w:lastRowFirstColumn="0" w:lastRowLastColumn="0"/>
                    <w:rPr>
                      <w:rFonts w:cs="Times New Roman"/>
                      <w:sz w:val="22"/>
                      <w:szCs w:val="22"/>
                    </w:rPr>
                  </w:pPr>
                </w:p>
              </w:tc>
              <w:tc>
                <w:tcPr>
                  <w:tcW w:w="7920" w:type="dxa"/>
                </w:tcPr>
                <w:p w14:paraId="59A915BC" w14:textId="77777777" w:rsidR="00F42D5B" w:rsidRPr="006146F8" w:rsidRDefault="00F42D5B">
                  <w:pPr>
                    <w:jc w:val="center"/>
                    <w:cnfStyle w:val="100000000000" w:firstRow="1" w:lastRow="0" w:firstColumn="0" w:lastColumn="0" w:oddVBand="0" w:evenVBand="0" w:oddHBand="0" w:evenHBand="0" w:firstRowFirstColumn="0" w:firstRowLastColumn="0" w:lastRowFirstColumn="0" w:lastRowLastColumn="0"/>
                    <w:rPr>
                      <w:rFonts w:cs="Times New Roman"/>
                      <w:sz w:val="22"/>
                      <w:szCs w:val="22"/>
                    </w:rPr>
                  </w:pPr>
                  <w:r w:rsidRPr="006146F8">
                    <w:rPr>
                      <w:rFonts w:cs="Times New Roman"/>
                      <w:sz w:val="22"/>
                      <w:szCs w:val="22"/>
                    </w:rPr>
                    <w:t>Tvarios miesto plėtros strategijos tikslas ir uždaviniai bei jų veiksmai</w:t>
                  </w:r>
                </w:p>
              </w:tc>
            </w:tr>
            <w:tr w:rsidR="00F42D5B" w:rsidRPr="006146F8" w14:paraId="0D84BADC" w14:textId="77777777">
              <w:trPr>
                <w:cnfStyle w:val="000000100000" w:firstRow="0" w:lastRow="0" w:firstColumn="0" w:lastColumn="0" w:oddVBand="0" w:evenVBand="0" w:oddHBand="1" w:evenHBand="0" w:firstRowFirstColumn="0" w:firstRowLastColumn="0" w:lastRowFirstColumn="0" w:lastRowLastColumn="0"/>
                <w:trHeight w:val="494"/>
              </w:trPr>
              <w:tc>
                <w:tcPr>
                  <w:cnfStyle w:val="001000000000" w:firstRow="0" w:lastRow="0" w:firstColumn="1" w:lastColumn="0" w:oddVBand="0" w:evenVBand="0" w:oddHBand="0" w:evenHBand="0" w:firstRowFirstColumn="0" w:firstRowLastColumn="0" w:lastRowFirstColumn="0" w:lastRowLastColumn="0"/>
                  <w:tcW w:w="5010" w:type="dxa"/>
                  <w:shd w:val="clear" w:color="auto" w:fill="DEEAF6" w:themeFill="accent5" w:themeFillTint="33"/>
                </w:tcPr>
                <w:p w14:paraId="7533DA7A" w14:textId="77777777" w:rsidR="00F42D5B" w:rsidRPr="006146F8" w:rsidRDefault="00F42D5B">
                  <w:pPr>
                    <w:rPr>
                      <w:rFonts w:cs="Times New Roman"/>
                      <w:color w:val="000000" w:themeColor="text1"/>
                      <w:sz w:val="22"/>
                      <w:szCs w:val="22"/>
                    </w:rPr>
                  </w:pPr>
                  <w:r w:rsidRPr="006146F8">
                    <w:rPr>
                      <w:rFonts w:cs="Times New Roman"/>
                      <w:color w:val="000000" w:themeColor="text1"/>
                      <w:sz w:val="22"/>
                      <w:szCs w:val="22"/>
                    </w:rPr>
                    <w:t>1 PROBLEMA – Didelė socialinė atskirtis ir aukštas skurdo rizikos lygis</w:t>
                  </w:r>
                </w:p>
              </w:tc>
              <w:tc>
                <w:tcPr>
                  <w:tcW w:w="1701" w:type="dxa"/>
                  <w:shd w:val="clear" w:color="auto" w:fill="DEEAF6" w:themeFill="accent5" w:themeFillTint="33"/>
                </w:tcPr>
                <w:p w14:paraId="61518396" w14:textId="77777777" w:rsidR="00F42D5B" w:rsidRPr="006146F8" w:rsidRDefault="00F42D5B">
                  <w:pPr>
                    <w:jc w:val="both"/>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r w:rsidRPr="006146F8">
                    <w:rPr>
                      <w:noProof/>
                      <w:color w:val="000000" w:themeColor="text1"/>
                      <w:sz w:val="22"/>
                      <w:szCs w:val="22"/>
                      <w:lang w:eastAsia="lt-LT"/>
                    </w:rPr>
                    <mc:AlternateContent>
                      <mc:Choice Requires="wps">
                        <w:drawing>
                          <wp:anchor distT="0" distB="0" distL="114300" distR="114300" simplePos="0" relativeHeight="251658243"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14:paraId="0F3208B5" w14:textId="77777777" w:rsidR="00F42D5B" w:rsidRPr="006146F8" w:rsidRDefault="00F42D5B">
                  <w:pPr>
                    <w:tabs>
                      <w:tab w:val="left" w:pos="851"/>
                    </w:tabs>
                    <w:cnfStyle w:val="000000100000" w:firstRow="0" w:lastRow="0" w:firstColumn="0" w:lastColumn="0" w:oddVBand="0" w:evenVBand="0" w:oddHBand="1" w:evenHBand="0" w:firstRowFirstColumn="0" w:firstRowLastColumn="0" w:lastRowFirstColumn="0" w:lastRowLastColumn="0"/>
                    <w:rPr>
                      <w:rFonts w:cs="Times New Roman"/>
                      <w:b/>
                      <w:bCs/>
                      <w:color w:val="000000" w:themeColor="text1"/>
                      <w:sz w:val="22"/>
                      <w:szCs w:val="22"/>
                    </w:rPr>
                  </w:pPr>
                  <w:r w:rsidRPr="006146F8">
                    <w:rPr>
                      <w:rFonts w:cs="Times New Roman"/>
                      <w:b/>
                      <w:bCs/>
                      <w:color w:val="000000" w:themeColor="text1"/>
                      <w:sz w:val="22"/>
                      <w:szCs w:val="22"/>
                    </w:rPr>
                    <w:t>Tikslas – mažinti socialinę atskirtį</w:t>
                  </w:r>
                </w:p>
              </w:tc>
            </w:tr>
            <w:tr w:rsidR="00F42D5B" w:rsidRPr="006146F8" w14:paraId="01E31A50" w14:textId="77777777">
              <w:trPr>
                <w:trHeight w:val="494"/>
              </w:trPr>
              <w:tc>
                <w:tcPr>
                  <w:cnfStyle w:val="001000000000" w:firstRow="0" w:lastRow="0" w:firstColumn="1" w:lastColumn="0" w:oddVBand="0" w:evenVBand="0" w:oddHBand="0" w:evenHBand="0" w:firstRowFirstColumn="0" w:firstRowLastColumn="0" w:lastRowFirstColumn="0" w:lastRowLastColumn="0"/>
                  <w:tcW w:w="5010" w:type="dxa"/>
                  <w:shd w:val="clear" w:color="auto" w:fill="DEEAF6" w:themeFill="accent5" w:themeFillTint="33"/>
                </w:tcPr>
                <w:p w14:paraId="380138C1" w14:textId="77777777" w:rsidR="00F42D5B" w:rsidRPr="006146F8" w:rsidRDefault="00F42D5B">
                  <w:pPr>
                    <w:rPr>
                      <w:rFonts w:cs="Times New Roman"/>
                      <w:color w:val="000000" w:themeColor="text1"/>
                      <w:sz w:val="22"/>
                      <w:szCs w:val="22"/>
                    </w:rPr>
                  </w:pPr>
                  <w:r w:rsidRPr="006146F8">
                    <w:rPr>
                      <w:rFonts w:cs="Times New Roman"/>
                      <w:color w:val="000000" w:themeColor="text1"/>
                      <w:sz w:val="22"/>
                      <w:szCs w:val="22"/>
                    </w:rPr>
                    <w:t xml:space="preserve">1 priežastis: </w:t>
                  </w:r>
                  <w:r w:rsidRPr="006146F8">
                    <w:rPr>
                      <w:rFonts w:cs="Times New Roman"/>
                      <w:b w:val="0"/>
                      <w:bCs w:val="0"/>
                      <w:color w:val="000000" w:themeColor="text1"/>
                      <w:sz w:val="22"/>
                      <w:szCs w:val="22"/>
                    </w:rPr>
                    <w:t>Socialinės paslaugos neatitinka poreikio, sąlygojamo demografinės ir socialinės situacijos</w:t>
                  </w:r>
                </w:p>
              </w:tc>
              <w:tc>
                <w:tcPr>
                  <w:tcW w:w="1701" w:type="dxa"/>
                  <w:vMerge w:val="restart"/>
                  <w:shd w:val="clear" w:color="auto" w:fill="DEEAF6" w:themeFill="accent5" w:themeFillTint="33"/>
                </w:tcPr>
                <w:p w14:paraId="21EB0BBF" w14:textId="77777777" w:rsidR="00F42D5B" w:rsidRPr="006146F8" w:rsidRDefault="00F42D5B">
                  <w:pPr>
                    <w:jc w:val="both"/>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r w:rsidRPr="006146F8">
                    <w:rPr>
                      <w:noProof/>
                      <w:color w:val="000000" w:themeColor="text1"/>
                      <w:sz w:val="22"/>
                      <w:szCs w:val="22"/>
                      <w:lang w:eastAsia="lt-LT"/>
                    </w:rPr>
                    <mc:AlternateContent>
                      <mc:Choice Requires="wps">
                        <w:drawing>
                          <wp:anchor distT="0" distB="0" distL="114300" distR="114300" simplePos="0" relativeHeight="251658246"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14:paraId="512E6ABD" w14:textId="77777777" w:rsidR="00F42D5B" w:rsidRPr="006146F8" w:rsidRDefault="00F42D5B">
                  <w:pPr>
                    <w:tabs>
                      <w:tab w:val="left" w:pos="851"/>
                    </w:tabs>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r w:rsidRPr="006146F8">
                    <w:rPr>
                      <w:rFonts w:cs="Times New Roman"/>
                      <w:b/>
                      <w:bCs/>
                      <w:color w:val="000000" w:themeColor="text1"/>
                      <w:sz w:val="22"/>
                      <w:szCs w:val="22"/>
                    </w:rPr>
                    <w:t xml:space="preserve">Uždavinys – </w:t>
                  </w:r>
                  <w:r w:rsidRPr="006146F8">
                    <w:rPr>
                      <w:rFonts w:cs="Times New Roman"/>
                      <w:color w:val="000000" w:themeColor="text1"/>
                      <w:sz w:val="22"/>
                      <w:szCs w:val="22"/>
                    </w:rPr>
                    <w:t>gerinti viešąsias socialines, sveikatos ir švietimo paslaugas</w:t>
                  </w:r>
                </w:p>
                <w:p w14:paraId="7CC1B204" w14:textId="77777777" w:rsidR="00F42D5B" w:rsidRPr="006146F8" w:rsidRDefault="00F42D5B">
                  <w:pPr>
                    <w:tabs>
                      <w:tab w:val="left" w:pos="851"/>
                    </w:tabs>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p>
                <w:p w14:paraId="2DD75018" w14:textId="77777777" w:rsidR="00F42D5B" w:rsidRPr="006146F8" w:rsidRDefault="00F42D5B">
                  <w:pPr>
                    <w:tabs>
                      <w:tab w:val="left" w:pos="851"/>
                    </w:tabs>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r w:rsidRPr="006146F8">
                    <w:rPr>
                      <w:rFonts w:cs="Times New Roman"/>
                      <w:color w:val="000000" w:themeColor="text1"/>
                      <w:sz w:val="22"/>
                      <w:szCs w:val="22"/>
                      <w:u w:val="single"/>
                    </w:rPr>
                    <w:t>Veiksmai</w:t>
                  </w:r>
                  <w:r w:rsidRPr="006146F8">
                    <w:rPr>
                      <w:rFonts w:cs="Times New Roman"/>
                      <w:color w:val="000000" w:themeColor="text1"/>
                      <w:sz w:val="22"/>
                      <w:szCs w:val="22"/>
                    </w:rPr>
                    <w:t>:</w:t>
                  </w:r>
                </w:p>
                <w:p w14:paraId="38288050" w14:textId="77777777" w:rsidR="00F42D5B" w:rsidRPr="006146F8" w:rsidRDefault="00F42D5B" w:rsidP="00F42D5B">
                  <w:pPr>
                    <w:pStyle w:val="Sraopastraipa"/>
                    <w:numPr>
                      <w:ilvl w:val="0"/>
                      <w:numId w:val="9"/>
                    </w:numPr>
                    <w:tabs>
                      <w:tab w:val="left" w:pos="851"/>
                    </w:tabs>
                    <w:ind w:left="714" w:hanging="357"/>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lt-LT"/>
                    </w:rPr>
                  </w:pPr>
                  <w:r w:rsidRPr="006146F8">
                    <w:rPr>
                      <w:rFonts w:cs="Times New Roman"/>
                      <w:color w:val="000000" w:themeColor="text1"/>
                      <w:sz w:val="22"/>
                      <w:szCs w:val="22"/>
                      <w:lang w:val="lt-LT"/>
                    </w:rPr>
                    <w:t>PSP paslaugų kokybės gerinimas;</w:t>
                  </w:r>
                </w:p>
                <w:p w14:paraId="04CF3D81" w14:textId="77777777" w:rsidR="00F42D5B" w:rsidRPr="006146F8" w:rsidRDefault="00F42D5B" w:rsidP="00F42D5B">
                  <w:pPr>
                    <w:pStyle w:val="Sraopastraipa"/>
                    <w:numPr>
                      <w:ilvl w:val="0"/>
                      <w:numId w:val="9"/>
                    </w:numPr>
                    <w:tabs>
                      <w:tab w:val="left" w:pos="851"/>
                    </w:tabs>
                    <w:ind w:left="714" w:hanging="357"/>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lt-LT"/>
                    </w:rPr>
                  </w:pPr>
                  <w:r w:rsidRPr="006146F8">
                    <w:rPr>
                      <w:rFonts w:cs="Times New Roman"/>
                      <w:color w:val="000000" w:themeColor="text1"/>
                      <w:sz w:val="22"/>
                      <w:szCs w:val="22"/>
                      <w:lang w:val="lt-LT"/>
                    </w:rPr>
                    <w:t>Socialinių paslaugų kokybės gerinimas;</w:t>
                  </w:r>
                </w:p>
                <w:p w14:paraId="1D77396F" w14:textId="77777777" w:rsidR="00F42D5B" w:rsidRPr="006146F8" w:rsidRDefault="00F42D5B" w:rsidP="00F42D5B">
                  <w:pPr>
                    <w:pStyle w:val="Sraopastraipa"/>
                    <w:numPr>
                      <w:ilvl w:val="0"/>
                      <w:numId w:val="9"/>
                    </w:numPr>
                    <w:tabs>
                      <w:tab w:val="left" w:pos="851"/>
                    </w:tabs>
                    <w:ind w:left="714" w:hanging="357"/>
                    <w:cnfStyle w:val="000000000000" w:firstRow="0" w:lastRow="0" w:firstColumn="0" w:lastColumn="0" w:oddVBand="0" w:evenVBand="0" w:oddHBand="0" w:evenHBand="0" w:firstRowFirstColumn="0" w:firstRowLastColumn="0" w:lastRowFirstColumn="0" w:lastRowLastColumn="0"/>
                    <w:rPr>
                      <w:rFonts w:cs="Times New Roman"/>
                      <w:b/>
                      <w:bCs/>
                      <w:color w:val="000000" w:themeColor="text1"/>
                      <w:sz w:val="22"/>
                      <w:szCs w:val="22"/>
                      <w:lang w:val="lt-LT"/>
                    </w:rPr>
                  </w:pPr>
                  <w:r w:rsidRPr="006146F8">
                    <w:rPr>
                      <w:rFonts w:cs="Times New Roman"/>
                      <w:color w:val="000000" w:themeColor="text1"/>
                      <w:sz w:val="22"/>
                      <w:szCs w:val="22"/>
                      <w:lang w:val="lt-LT"/>
                    </w:rPr>
                    <w:t>Švietimo paslaugų kokybės gerinimas.</w:t>
                  </w:r>
                </w:p>
              </w:tc>
            </w:tr>
            <w:tr w:rsidR="00F42D5B" w:rsidRPr="006146F8" w14:paraId="5BA8FF3B" w14:textId="77777777">
              <w:trPr>
                <w:cnfStyle w:val="000000100000" w:firstRow="0" w:lastRow="0" w:firstColumn="0" w:lastColumn="0" w:oddVBand="0" w:evenVBand="0" w:oddHBand="1" w:evenHBand="0" w:firstRowFirstColumn="0" w:firstRowLastColumn="0" w:lastRowFirstColumn="0" w:lastRowLastColumn="0"/>
                <w:trHeight w:val="494"/>
              </w:trPr>
              <w:tc>
                <w:tcPr>
                  <w:cnfStyle w:val="001000000000" w:firstRow="0" w:lastRow="0" w:firstColumn="1" w:lastColumn="0" w:oddVBand="0" w:evenVBand="0" w:oddHBand="0" w:evenHBand="0" w:firstRowFirstColumn="0" w:firstRowLastColumn="0" w:lastRowFirstColumn="0" w:lastRowLastColumn="0"/>
                  <w:tcW w:w="5010" w:type="dxa"/>
                  <w:shd w:val="clear" w:color="auto" w:fill="DEEAF6" w:themeFill="accent5" w:themeFillTint="33"/>
                </w:tcPr>
                <w:p w14:paraId="00753161" w14:textId="77777777" w:rsidR="00F42D5B" w:rsidRPr="006146F8" w:rsidRDefault="00F42D5B">
                  <w:pPr>
                    <w:rPr>
                      <w:rFonts w:cs="Times New Roman"/>
                      <w:color w:val="000000" w:themeColor="text1"/>
                      <w:sz w:val="22"/>
                      <w:szCs w:val="22"/>
                    </w:rPr>
                  </w:pPr>
                  <w:r w:rsidRPr="006146F8">
                    <w:rPr>
                      <w:rFonts w:cs="Times New Roman"/>
                      <w:color w:val="000000" w:themeColor="text1"/>
                      <w:sz w:val="22"/>
                      <w:szCs w:val="22"/>
                    </w:rPr>
                    <w:t>2 priežastis</w:t>
                  </w:r>
                  <w:r w:rsidRPr="006146F8">
                    <w:rPr>
                      <w:rFonts w:cs="Times New Roman"/>
                      <w:b w:val="0"/>
                      <w:bCs w:val="0"/>
                      <w:color w:val="000000" w:themeColor="text1"/>
                      <w:sz w:val="22"/>
                      <w:szCs w:val="22"/>
                    </w:rPr>
                    <w:t>: Nepakankamos sąlygos sveikatinimuisi ir prasta sveikatos priežiūros paslaugų kokybė</w:t>
                  </w:r>
                </w:p>
              </w:tc>
              <w:tc>
                <w:tcPr>
                  <w:tcW w:w="1701" w:type="dxa"/>
                  <w:vMerge/>
                  <w:shd w:val="clear" w:color="auto" w:fill="auto"/>
                </w:tcPr>
                <w:p w14:paraId="2AF40034" w14:textId="77777777" w:rsidR="00F42D5B" w:rsidRPr="006146F8" w:rsidRDefault="00F42D5B">
                  <w:pPr>
                    <w:jc w:val="both"/>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p>
              </w:tc>
              <w:tc>
                <w:tcPr>
                  <w:tcW w:w="7920" w:type="dxa"/>
                  <w:vMerge/>
                  <w:shd w:val="clear" w:color="auto" w:fill="auto"/>
                </w:tcPr>
                <w:p w14:paraId="6DB88A92" w14:textId="77777777" w:rsidR="00F42D5B" w:rsidRPr="006146F8" w:rsidRDefault="00F42D5B">
                  <w:pPr>
                    <w:tabs>
                      <w:tab w:val="left" w:pos="851"/>
                    </w:tabs>
                    <w:cnfStyle w:val="000000100000" w:firstRow="0" w:lastRow="0" w:firstColumn="0" w:lastColumn="0" w:oddVBand="0" w:evenVBand="0" w:oddHBand="1" w:evenHBand="0" w:firstRowFirstColumn="0" w:firstRowLastColumn="0" w:lastRowFirstColumn="0" w:lastRowLastColumn="0"/>
                    <w:rPr>
                      <w:rFonts w:cs="Times New Roman"/>
                      <w:b/>
                      <w:bCs/>
                      <w:color w:val="000000" w:themeColor="text1"/>
                      <w:sz w:val="22"/>
                      <w:szCs w:val="22"/>
                    </w:rPr>
                  </w:pPr>
                </w:p>
              </w:tc>
            </w:tr>
            <w:tr w:rsidR="00F42D5B" w:rsidRPr="006146F8" w14:paraId="2B6CCBEB" w14:textId="77777777">
              <w:trPr>
                <w:trHeight w:val="494"/>
              </w:trPr>
              <w:tc>
                <w:tcPr>
                  <w:cnfStyle w:val="001000000000" w:firstRow="0" w:lastRow="0" w:firstColumn="1" w:lastColumn="0" w:oddVBand="0" w:evenVBand="0" w:oddHBand="0" w:evenHBand="0" w:firstRowFirstColumn="0" w:firstRowLastColumn="0" w:lastRowFirstColumn="0" w:lastRowLastColumn="0"/>
                  <w:tcW w:w="5010" w:type="dxa"/>
                  <w:shd w:val="clear" w:color="auto" w:fill="DEEAF6" w:themeFill="accent5" w:themeFillTint="33"/>
                </w:tcPr>
                <w:p w14:paraId="7D546A26" w14:textId="77777777" w:rsidR="00F42D5B" w:rsidRPr="006146F8" w:rsidRDefault="00F42D5B">
                  <w:pPr>
                    <w:rPr>
                      <w:rFonts w:cs="Times New Roman"/>
                      <w:color w:val="000000" w:themeColor="text1"/>
                      <w:sz w:val="22"/>
                      <w:szCs w:val="22"/>
                    </w:rPr>
                  </w:pPr>
                  <w:r w:rsidRPr="006146F8">
                    <w:rPr>
                      <w:rFonts w:cs="Times New Roman"/>
                      <w:color w:val="000000" w:themeColor="text1"/>
                      <w:sz w:val="22"/>
                      <w:szCs w:val="22"/>
                    </w:rPr>
                    <w:t xml:space="preserve">3 priežastis: </w:t>
                  </w:r>
                  <w:r w:rsidRPr="006146F8">
                    <w:rPr>
                      <w:rFonts w:cs="Times New Roman"/>
                      <w:b w:val="0"/>
                      <w:bCs w:val="0"/>
                      <w:color w:val="000000" w:themeColor="text1"/>
                      <w:sz w:val="22"/>
                      <w:szCs w:val="22"/>
                    </w:rPr>
                    <w:t>Gerinti švietimo paslaugų prieinamumą ir kokybę</w:t>
                  </w:r>
                </w:p>
              </w:tc>
              <w:tc>
                <w:tcPr>
                  <w:tcW w:w="1701" w:type="dxa"/>
                  <w:vMerge/>
                  <w:shd w:val="clear" w:color="auto" w:fill="auto"/>
                </w:tcPr>
                <w:p w14:paraId="2A792D57" w14:textId="77777777" w:rsidR="00F42D5B" w:rsidRPr="006146F8" w:rsidRDefault="00F42D5B">
                  <w:pPr>
                    <w:jc w:val="both"/>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p>
              </w:tc>
              <w:tc>
                <w:tcPr>
                  <w:tcW w:w="7920" w:type="dxa"/>
                  <w:vMerge/>
                  <w:shd w:val="clear" w:color="auto" w:fill="auto"/>
                </w:tcPr>
                <w:p w14:paraId="05CD2E10" w14:textId="77777777" w:rsidR="00F42D5B" w:rsidRPr="006146F8" w:rsidRDefault="00F42D5B">
                  <w:pPr>
                    <w:tabs>
                      <w:tab w:val="left" w:pos="851"/>
                    </w:tabs>
                    <w:cnfStyle w:val="000000000000" w:firstRow="0" w:lastRow="0" w:firstColumn="0" w:lastColumn="0" w:oddVBand="0" w:evenVBand="0" w:oddHBand="0" w:evenHBand="0" w:firstRowFirstColumn="0" w:firstRowLastColumn="0" w:lastRowFirstColumn="0" w:lastRowLastColumn="0"/>
                    <w:rPr>
                      <w:rFonts w:cs="Times New Roman"/>
                      <w:b/>
                      <w:bCs/>
                      <w:color w:val="000000" w:themeColor="text1"/>
                      <w:sz w:val="22"/>
                      <w:szCs w:val="22"/>
                    </w:rPr>
                  </w:pPr>
                </w:p>
              </w:tc>
            </w:tr>
            <w:tr w:rsidR="00F42D5B" w:rsidRPr="006146F8" w14:paraId="2F8A7495" w14:textId="77777777">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010" w:type="dxa"/>
                  <w:shd w:val="clear" w:color="auto" w:fill="auto"/>
                </w:tcPr>
                <w:p w14:paraId="07D7C161" w14:textId="77777777" w:rsidR="00F42D5B" w:rsidRPr="006146F8" w:rsidRDefault="00F42D5B">
                  <w:pPr>
                    <w:rPr>
                      <w:rFonts w:cs="Times New Roman"/>
                      <w:color w:val="000000" w:themeColor="text1"/>
                      <w:sz w:val="22"/>
                      <w:szCs w:val="22"/>
                    </w:rPr>
                  </w:pPr>
                </w:p>
              </w:tc>
              <w:tc>
                <w:tcPr>
                  <w:tcW w:w="1701" w:type="dxa"/>
                  <w:shd w:val="clear" w:color="auto" w:fill="auto"/>
                </w:tcPr>
                <w:p w14:paraId="7B2252E4" w14:textId="77777777" w:rsidR="00F42D5B" w:rsidRPr="006146F8" w:rsidRDefault="00F42D5B">
                  <w:pPr>
                    <w:jc w:val="both"/>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p>
              </w:tc>
              <w:tc>
                <w:tcPr>
                  <w:tcW w:w="7920" w:type="dxa"/>
                  <w:shd w:val="clear" w:color="auto" w:fill="auto"/>
                </w:tcPr>
                <w:p w14:paraId="6ED2FEEB" w14:textId="77777777" w:rsidR="00F42D5B" w:rsidRPr="006146F8" w:rsidRDefault="00F42D5B">
                  <w:pPr>
                    <w:tabs>
                      <w:tab w:val="left" w:pos="851"/>
                    </w:tabs>
                    <w:cnfStyle w:val="000000100000" w:firstRow="0" w:lastRow="0" w:firstColumn="0" w:lastColumn="0" w:oddVBand="0" w:evenVBand="0" w:oddHBand="1" w:evenHBand="0" w:firstRowFirstColumn="0" w:firstRowLastColumn="0" w:lastRowFirstColumn="0" w:lastRowLastColumn="0"/>
                    <w:rPr>
                      <w:rFonts w:cs="Times New Roman"/>
                      <w:b/>
                      <w:bCs/>
                      <w:color w:val="000000" w:themeColor="text1"/>
                      <w:sz w:val="22"/>
                      <w:szCs w:val="22"/>
                    </w:rPr>
                  </w:pPr>
                </w:p>
              </w:tc>
            </w:tr>
            <w:tr w:rsidR="00F42D5B" w:rsidRPr="006146F8" w14:paraId="54B81460" w14:textId="77777777">
              <w:trPr>
                <w:trHeight w:val="494"/>
              </w:trPr>
              <w:tc>
                <w:tcPr>
                  <w:cnfStyle w:val="001000000000" w:firstRow="0" w:lastRow="0" w:firstColumn="1" w:lastColumn="0" w:oddVBand="0" w:evenVBand="0" w:oddHBand="0" w:evenHBand="0" w:firstRowFirstColumn="0" w:firstRowLastColumn="0" w:lastRowFirstColumn="0" w:lastRowLastColumn="0"/>
                  <w:tcW w:w="5010" w:type="dxa"/>
                  <w:shd w:val="clear" w:color="auto" w:fill="DEEAF6" w:themeFill="accent5" w:themeFillTint="33"/>
                </w:tcPr>
                <w:p w14:paraId="6DA751AA" w14:textId="77777777" w:rsidR="00F42D5B" w:rsidRPr="006146F8" w:rsidRDefault="00F42D5B">
                  <w:pPr>
                    <w:rPr>
                      <w:rFonts w:cs="Times New Roman"/>
                      <w:color w:val="000000" w:themeColor="text1"/>
                      <w:sz w:val="22"/>
                      <w:szCs w:val="22"/>
                    </w:rPr>
                  </w:pPr>
                  <w:r w:rsidRPr="006146F8">
                    <w:rPr>
                      <w:rFonts w:cs="Times New Roman"/>
                      <w:color w:val="000000" w:themeColor="text1"/>
                      <w:sz w:val="22"/>
                      <w:szCs w:val="22"/>
                    </w:rPr>
                    <w:t>2 PROBLEMA – Menkas regiono ekonomikos aktyvumas ir investicinis patrauklumas</w:t>
                  </w:r>
                </w:p>
              </w:tc>
              <w:tc>
                <w:tcPr>
                  <w:tcW w:w="1701" w:type="dxa"/>
                  <w:shd w:val="clear" w:color="auto" w:fill="DEEAF6" w:themeFill="accent5" w:themeFillTint="33"/>
                  <w:vAlign w:val="center"/>
                </w:tcPr>
                <w:p w14:paraId="46F4E948" w14:textId="77777777" w:rsidR="00F42D5B" w:rsidRPr="006146F8" w:rsidRDefault="00F42D5B">
                  <w:pPr>
                    <w:jc w:val="center"/>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r w:rsidRPr="006146F8">
                    <w:rPr>
                      <w:noProof/>
                      <w:color w:val="000000" w:themeColor="text1"/>
                      <w:sz w:val="22"/>
                      <w:szCs w:val="22"/>
                      <w:lang w:eastAsia="lt-LT"/>
                    </w:rPr>
                    <mc:AlternateContent>
                      <mc:Choice Requires="wps">
                        <w:drawing>
                          <wp:anchor distT="0" distB="0" distL="114300" distR="114300" simplePos="0" relativeHeight="251658244"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14:paraId="3CA6592E" w14:textId="77777777" w:rsidR="00F42D5B" w:rsidRPr="006146F8" w:rsidRDefault="00F42D5B">
                  <w:pPr>
                    <w:tabs>
                      <w:tab w:val="left" w:pos="851"/>
                    </w:tabs>
                    <w:cnfStyle w:val="000000000000" w:firstRow="0" w:lastRow="0" w:firstColumn="0" w:lastColumn="0" w:oddVBand="0" w:evenVBand="0" w:oddHBand="0" w:evenHBand="0" w:firstRowFirstColumn="0" w:firstRowLastColumn="0" w:lastRowFirstColumn="0" w:lastRowLastColumn="0"/>
                    <w:rPr>
                      <w:rFonts w:cs="Times New Roman"/>
                      <w:b/>
                      <w:bCs/>
                      <w:color w:val="000000" w:themeColor="text1"/>
                      <w:sz w:val="22"/>
                      <w:szCs w:val="22"/>
                    </w:rPr>
                  </w:pPr>
                  <w:r w:rsidRPr="006146F8">
                    <w:rPr>
                      <w:rFonts w:cs="Times New Roman"/>
                      <w:b/>
                      <w:bCs/>
                      <w:color w:val="000000" w:themeColor="text1"/>
                      <w:sz w:val="22"/>
                      <w:szCs w:val="22"/>
                    </w:rPr>
                    <w:t>Tikslas – skatinti ekonominį aktyvumą</w:t>
                  </w:r>
                </w:p>
              </w:tc>
            </w:tr>
            <w:tr w:rsidR="00F42D5B" w:rsidRPr="006146F8" w14:paraId="6C9EF9CF" w14:textId="77777777">
              <w:trPr>
                <w:cnfStyle w:val="000000100000" w:firstRow="0" w:lastRow="0" w:firstColumn="0" w:lastColumn="0" w:oddVBand="0" w:evenVBand="0" w:oddHBand="1" w:evenHBand="0" w:firstRowFirstColumn="0" w:firstRowLastColumn="0" w:lastRowFirstColumn="0" w:lastRowLastColumn="0"/>
                <w:trHeight w:val="494"/>
              </w:trPr>
              <w:tc>
                <w:tcPr>
                  <w:cnfStyle w:val="001000000000" w:firstRow="0" w:lastRow="0" w:firstColumn="1" w:lastColumn="0" w:oddVBand="0" w:evenVBand="0" w:oddHBand="0" w:evenHBand="0" w:firstRowFirstColumn="0" w:firstRowLastColumn="0" w:lastRowFirstColumn="0" w:lastRowLastColumn="0"/>
                  <w:tcW w:w="5010" w:type="dxa"/>
                  <w:shd w:val="clear" w:color="auto" w:fill="DEEAF6" w:themeFill="accent5" w:themeFillTint="33"/>
                  <w:vAlign w:val="center"/>
                </w:tcPr>
                <w:p w14:paraId="34F27879" w14:textId="77777777" w:rsidR="00F42D5B" w:rsidRPr="006146F8" w:rsidRDefault="00F42D5B">
                  <w:pPr>
                    <w:rPr>
                      <w:rFonts w:cs="Times New Roman"/>
                      <w:color w:val="000000" w:themeColor="text1"/>
                      <w:sz w:val="22"/>
                      <w:szCs w:val="22"/>
                    </w:rPr>
                  </w:pPr>
                  <w:r w:rsidRPr="006146F8">
                    <w:rPr>
                      <w:rFonts w:cs="Times New Roman"/>
                      <w:color w:val="000000" w:themeColor="text1"/>
                      <w:sz w:val="22"/>
                      <w:szCs w:val="22"/>
                    </w:rPr>
                    <w:t xml:space="preserve">1 priežastis: </w:t>
                  </w:r>
                  <w:r w:rsidRPr="006146F8">
                    <w:rPr>
                      <w:rFonts w:cs="Times New Roman"/>
                      <w:b w:val="0"/>
                      <w:bCs w:val="0"/>
                      <w:color w:val="000000" w:themeColor="text1"/>
                      <w:sz w:val="22"/>
                      <w:szCs w:val="22"/>
                    </w:rPr>
                    <w:t>Investicijoms tinkamos infrastruktūros trūkumas, atotrūkis tarp darbo rinkos poreikių ir darbo jėgos kvalifikacijos</w:t>
                  </w:r>
                </w:p>
              </w:tc>
              <w:tc>
                <w:tcPr>
                  <w:tcW w:w="1701" w:type="dxa"/>
                  <w:vMerge w:val="restart"/>
                  <w:shd w:val="clear" w:color="auto" w:fill="DEEAF6" w:themeFill="accent5" w:themeFillTint="33"/>
                </w:tcPr>
                <w:p w14:paraId="55048C61" w14:textId="77777777" w:rsidR="00F42D5B" w:rsidRPr="006146F8" w:rsidRDefault="00F42D5B">
                  <w:pPr>
                    <w:jc w:val="both"/>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r w:rsidRPr="006146F8">
                    <w:rPr>
                      <w:noProof/>
                      <w:color w:val="000000" w:themeColor="text1"/>
                      <w:sz w:val="22"/>
                      <w:szCs w:val="22"/>
                      <w:lang w:eastAsia="lt-LT"/>
                    </w:rPr>
                    <mc:AlternateContent>
                      <mc:Choice Requires="wps">
                        <w:drawing>
                          <wp:anchor distT="0" distB="0" distL="114300" distR="114300" simplePos="0" relativeHeight="251658247"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14:paraId="2A8A3796" w14:textId="77777777" w:rsidR="00F42D5B" w:rsidRPr="006146F8" w:rsidRDefault="00F42D5B">
                  <w:pPr>
                    <w:tabs>
                      <w:tab w:val="left" w:pos="851"/>
                    </w:tabs>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r w:rsidRPr="006146F8">
                    <w:rPr>
                      <w:rFonts w:cs="Times New Roman"/>
                      <w:b/>
                      <w:bCs/>
                      <w:color w:val="000000" w:themeColor="text1"/>
                      <w:sz w:val="22"/>
                      <w:szCs w:val="22"/>
                    </w:rPr>
                    <w:t xml:space="preserve">Uždavinys – </w:t>
                  </w:r>
                  <w:r w:rsidRPr="006146F8">
                    <w:rPr>
                      <w:rFonts w:cs="Times New Roman"/>
                      <w:color w:val="000000" w:themeColor="text1"/>
                      <w:sz w:val="22"/>
                      <w:szCs w:val="22"/>
                    </w:rPr>
                    <w:t>gerinti aplinką verslui ir gyvenimo kokybę</w:t>
                  </w:r>
                </w:p>
                <w:p w14:paraId="138340E0" w14:textId="77777777" w:rsidR="00F42D5B" w:rsidRPr="006146F8" w:rsidRDefault="00F42D5B">
                  <w:pPr>
                    <w:tabs>
                      <w:tab w:val="left" w:pos="851"/>
                    </w:tabs>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p>
                <w:p w14:paraId="2D5C7A83" w14:textId="77777777" w:rsidR="00F42D5B" w:rsidRPr="006146F8" w:rsidRDefault="00F42D5B">
                  <w:pPr>
                    <w:tabs>
                      <w:tab w:val="left" w:pos="851"/>
                    </w:tabs>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r w:rsidRPr="006146F8">
                    <w:rPr>
                      <w:rFonts w:cs="Times New Roman"/>
                      <w:color w:val="000000" w:themeColor="text1"/>
                      <w:sz w:val="22"/>
                      <w:szCs w:val="22"/>
                      <w:u w:val="single"/>
                    </w:rPr>
                    <w:t>Veiksmai</w:t>
                  </w:r>
                  <w:r w:rsidRPr="006146F8">
                    <w:rPr>
                      <w:rFonts w:cs="Times New Roman"/>
                      <w:color w:val="000000" w:themeColor="text1"/>
                      <w:sz w:val="22"/>
                      <w:szCs w:val="22"/>
                    </w:rPr>
                    <w:t>:</w:t>
                  </w:r>
                </w:p>
                <w:p w14:paraId="4FD4C2B7" w14:textId="77777777" w:rsidR="00F42D5B" w:rsidRPr="006146F8"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lt-LT"/>
                    </w:rPr>
                  </w:pPr>
                  <w:r w:rsidRPr="006146F8">
                    <w:rPr>
                      <w:rFonts w:cs="Times New Roman"/>
                      <w:color w:val="000000" w:themeColor="text1"/>
                      <w:sz w:val="22"/>
                      <w:szCs w:val="22"/>
                      <w:lang w:val="lt-LT"/>
                    </w:rPr>
                    <w:t>LEZ plėtra;</w:t>
                  </w:r>
                </w:p>
                <w:p w14:paraId="303EB921" w14:textId="77777777" w:rsidR="00F42D5B" w:rsidRPr="006146F8"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lt-LT"/>
                    </w:rPr>
                  </w:pPr>
                  <w:r w:rsidRPr="006146F8">
                    <w:rPr>
                      <w:rFonts w:cs="Times New Roman"/>
                      <w:color w:val="000000" w:themeColor="text1"/>
                      <w:sz w:val="22"/>
                      <w:szCs w:val="22"/>
                      <w:lang w:val="lt-LT"/>
                    </w:rPr>
                    <w:t>Inžinerinės infrastruktūros pramoninėse verslo teritorijose plėtra;</w:t>
                  </w:r>
                </w:p>
                <w:p w14:paraId="7150E7E0" w14:textId="77777777" w:rsidR="00F42D5B" w:rsidRPr="006146F8"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lt-LT"/>
                    </w:rPr>
                  </w:pPr>
                  <w:r w:rsidRPr="006146F8">
                    <w:rPr>
                      <w:rFonts w:cs="Times New Roman"/>
                      <w:color w:val="000000" w:themeColor="text1"/>
                      <w:sz w:val="22"/>
                      <w:szCs w:val="22"/>
                      <w:lang w:val="lt-LT"/>
                    </w:rPr>
                    <w:t>Vietos gyventojų ir VVG iniciatyvų rėmimas;</w:t>
                  </w:r>
                </w:p>
                <w:p w14:paraId="47DC61C1" w14:textId="77777777" w:rsidR="00F42D5B" w:rsidRPr="006146F8"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lt-LT"/>
                    </w:rPr>
                  </w:pPr>
                  <w:r w:rsidRPr="006146F8">
                    <w:rPr>
                      <w:rFonts w:cs="Times New Roman"/>
                      <w:color w:val="000000" w:themeColor="text1"/>
                      <w:sz w:val="22"/>
                      <w:szCs w:val="22"/>
                      <w:lang w:val="lt-LT"/>
                    </w:rPr>
                    <w:t>Gyvenamosios aplinkos patrauklumo didinimas.</w:t>
                  </w:r>
                </w:p>
              </w:tc>
            </w:tr>
            <w:tr w:rsidR="00F42D5B" w:rsidRPr="006146F8" w14:paraId="582F4108" w14:textId="77777777">
              <w:trPr>
                <w:trHeight w:val="722"/>
              </w:trPr>
              <w:tc>
                <w:tcPr>
                  <w:cnfStyle w:val="001000000000" w:firstRow="0" w:lastRow="0" w:firstColumn="1" w:lastColumn="0" w:oddVBand="0" w:evenVBand="0" w:oddHBand="0" w:evenHBand="0" w:firstRowFirstColumn="0" w:firstRowLastColumn="0" w:lastRowFirstColumn="0" w:lastRowLastColumn="0"/>
                  <w:tcW w:w="5010" w:type="dxa"/>
                  <w:shd w:val="clear" w:color="auto" w:fill="DEEAF6" w:themeFill="accent5" w:themeFillTint="33"/>
                  <w:vAlign w:val="center"/>
                </w:tcPr>
                <w:p w14:paraId="29E26C18" w14:textId="77777777" w:rsidR="00F42D5B" w:rsidRPr="006146F8" w:rsidRDefault="00F42D5B">
                  <w:pPr>
                    <w:rPr>
                      <w:rFonts w:cs="Times New Roman"/>
                      <w:color w:val="000000" w:themeColor="text1"/>
                      <w:sz w:val="22"/>
                      <w:szCs w:val="22"/>
                    </w:rPr>
                  </w:pPr>
                  <w:r w:rsidRPr="006146F8">
                    <w:rPr>
                      <w:rFonts w:cs="Times New Roman"/>
                      <w:color w:val="000000" w:themeColor="text1"/>
                      <w:sz w:val="22"/>
                      <w:szCs w:val="22"/>
                    </w:rPr>
                    <w:t xml:space="preserve">2 priežastis: </w:t>
                  </w:r>
                  <w:r w:rsidRPr="006146F8">
                    <w:rPr>
                      <w:rFonts w:cs="Times New Roman"/>
                      <w:b w:val="0"/>
                      <w:bCs w:val="0"/>
                      <w:color w:val="000000" w:themeColor="text1"/>
                      <w:sz w:val="22"/>
                      <w:szCs w:val="22"/>
                    </w:rPr>
                    <w:t>Nepakankamos sąlygos gyventojų ekonominiam aktyvumui, maža ūkinių veiklų įvairovė</w:t>
                  </w:r>
                </w:p>
              </w:tc>
              <w:tc>
                <w:tcPr>
                  <w:tcW w:w="1701" w:type="dxa"/>
                  <w:vMerge/>
                  <w:shd w:val="clear" w:color="auto" w:fill="auto"/>
                </w:tcPr>
                <w:p w14:paraId="6E598BCA" w14:textId="77777777" w:rsidR="00F42D5B" w:rsidRPr="006146F8" w:rsidRDefault="00F42D5B">
                  <w:pPr>
                    <w:jc w:val="both"/>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p>
              </w:tc>
              <w:tc>
                <w:tcPr>
                  <w:tcW w:w="7920" w:type="dxa"/>
                  <w:vMerge/>
                  <w:shd w:val="clear" w:color="auto" w:fill="auto"/>
                </w:tcPr>
                <w:p w14:paraId="7C54B1A0" w14:textId="77777777" w:rsidR="00F42D5B" w:rsidRPr="006146F8" w:rsidRDefault="00F42D5B">
                  <w:pPr>
                    <w:ind w:firstLine="317"/>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p>
              </w:tc>
            </w:tr>
            <w:tr w:rsidR="00F42D5B" w:rsidRPr="006146F8" w14:paraId="6FA5FB7B" w14:textId="7777777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5010" w:type="dxa"/>
                  <w:shd w:val="clear" w:color="auto" w:fill="auto"/>
                </w:tcPr>
                <w:p w14:paraId="27DEBE21" w14:textId="77777777" w:rsidR="00F42D5B" w:rsidRPr="006146F8" w:rsidRDefault="00F42D5B">
                  <w:pPr>
                    <w:rPr>
                      <w:rFonts w:cs="Times New Roman"/>
                      <w:color w:val="000000" w:themeColor="text1"/>
                      <w:sz w:val="22"/>
                      <w:szCs w:val="22"/>
                    </w:rPr>
                  </w:pPr>
                </w:p>
              </w:tc>
              <w:tc>
                <w:tcPr>
                  <w:tcW w:w="1701" w:type="dxa"/>
                  <w:shd w:val="clear" w:color="auto" w:fill="auto"/>
                </w:tcPr>
                <w:p w14:paraId="2730B2E2" w14:textId="77777777" w:rsidR="00F42D5B" w:rsidRPr="006146F8" w:rsidRDefault="00F42D5B">
                  <w:pPr>
                    <w:jc w:val="both"/>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p>
              </w:tc>
              <w:tc>
                <w:tcPr>
                  <w:tcW w:w="7920" w:type="dxa"/>
                  <w:shd w:val="clear" w:color="auto" w:fill="auto"/>
                </w:tcPr>
                <w:p w14:paraId="124B591A" w14:textId="77777777" w:rsidR="00F42D5B" w:rsidRPr="006146F8" w:rsidRDefault="00F42D5B">
                  <w:pPr>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p>
              </w:tc>
            </w:tr>
            <w:tr w:rsidR="00F42D5B" w:rsidRPr="006146F8" w14:paraId="7B04300C" w14:textId="77777777">
              <w:trPr>
                <w:trHeight w:val="494"/>
              </w:trPr>
              <w:tc>
                <w:tcPr>
                  <w:cnfStyle w:val="001000000000" w:firstRow="0" w:lastRow="0" w:firstColumn="1" w:lastColumn="0" w:oddVBand="0" w:evenVBand="0" w:oddHBand="0" w:evenHBand="0" w:firstRowFirstColumn="0" w:firstRowLastColumn="0" w:lastRowFirstColumn="0" w:lastRowLastColumn="0"/>
                  <w:tcW w:w="5010" w:type="dxa"/>
                  <w:shd w:val="clear" w:color="auto" w:fill="DEEAF6" w:themeFill="accent5" w:themeFillTint="33"/>
                </w:tcPr>
                <w:p w14:paraId="4DAD90FF" w14:textId="77777777" w:rsidR="00F42D5B" w:rsidRPr="006146F8" w:rsidRDefault="00F42D5B">
                  <w:pPr>
                    <w:rPr>
                      <w:rFonts w:cs="Times New Roman"/>
                      <w:color w:val="000000" w:themeColor="text1"/>
                      <w:sz w:val="22"/>
                      <w:szCs w:val="22"/>
                    </w:rPr>
                  </w:pPr>
                  <w:r w:rsidRPr="006146F8">
                    <w:rPr>
                      <w:rFonts w:cs="Times New Roman"/>
                      <w:color w:val="000000" w:themeColor="text1"/>
                      <w:sz w:val="22"/>
                      <w:szCs w:val="22"/>
                    </w:rPr>
                    <w:t>3 PROBLEMA – Nepakankamai tvarus išteklių naudojimas ir aplinka</w:t>
                  </w:r>
                </w:p>
              </w:tc>
              <w:tc>
                <w:tcPr>
                  <w:tcW w:w="1701" w:type="dxa"/>
                  <w:shd w:val="clear" w:color="auto" w:fill="DEEAF6" w:themeFill="accent5" w:themeFillTint="33"/>
                </w:tcPr>
                <w:p w14:paraId="16A07575" w14:textId="77777777" w:rsidR="00F42D5B" w:rsidRPr="006146F8" w:rsidRDefault="00F42D5B">
                  <w:pPr>
                    <w:jc w:val="both"/>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r w:rsidRPr="006146F8">
                    <w:rPr>
                      <w:noProof/>
                      <w:color w:val="000000" w:themeColor="text1"/>
                      <w:sz w:val="22"/>
                      <w:szCs w:val="22"/>
                      <w:lang w:eastAsia="lt-LT"/>
                    </w:rPr>
                    <mc:AlternateContent>
                      <mc:Choice Requires="wps">
                        <w:drawing>
                          <wp:anchor distT="0" distB="0" distL="114300" distR="114300" simplePos="0" relativeHeight="251658245"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14:paraId="24C6D5C8" w14:textId="77777777" w:rsidR="00F42D5B" w:rsidRPr="006146F8" w:rsidRDefault="00F42D5B">
                  <w:pPr>
                    <w:cnfStyle w:val="000000000000" w:firstRow="0" w:lastRow="0" w:firstColumn="0" w:lastColumn="0" w:oddVBand="0" w:evenVBand="0" w:oddHBand="0" w:evenHBand="0" w:firstRowFirstColumn="0" w:firstRowLastColumn="0" w:lastRowFirstColumn="0" w:lastRowLastColumn="0"/>
                    <w:rPr>
                      <w:rFonts w:cs="Times New Roman"/>
                      <w:b/>
                      <w:bCs/>
                      <w:color w:val="000000" w:themeColor="text1"/>
                      <w:sz w:val="22"/>
                      <w:szCs w:val="22"/>
                    </w:rPr>
                  </w:pPr>
                  <w:r w:rsidRPr="006146F8">
                    <w:rPr>
                      <w:rFonts w:cs="Times New Roman"/>
                      <w:b/>
                      <w:bCs/>
                      <w:color w:val="000000" w:themeColor="text1"/>
                      <w:sz w:val="22"/>
                      <w:szCs w:val="22"/>
                    </w:rPr>
                    <w:t>Tikslas – skatinti darnų išteklių naudojimą</w:t>
                  </w:r>
                </w:p>
              </w:tc>
            </w:tr>
            <w:tr w:rsidR="00F42D5B" w:rsidRPr="006146F8" w14:paraId="7BF8CC6C" w14:textId="77777777">
              <w:trPr>
                <w:cnfStyle w:val="000000100000" w:firstRow="0" w:lastRow="0" w:firstColumn="0" w:lastColumn="0" w:oddVBand="0" w:evenVBand="0" w:oddHBand="1" w:evenHBand="0" w:firstRowFirstColumn="0" w:firstRowLastColumn="0" w:lastRowFirstColumn="0" w:lastRowLastColumn="0"/>
                <w:trHeight w:val="1091"/>
              </w:trPr>
              <w:tc>
                <w:tcPr>
                  <w:cnfStyle w:val="001000000000" w:firstRow="0" w:lastRow="0" w:firstColumn="1" w:lastColumn="0" w:oddVBand="0" w:evenVBand="0" w:oddHBand="0" w:evenHBand="0" w:firstRowFirstColumn="0" w:firstRowLastColumn="0" w:lastRowFirstColumn="0" w:lastRowLastColumn="0"/>
                  <w:tcW w:w="5010" w:type="dxa"/>
                  <w:shd w:val="clear" w:color="auto" w:fill="DEEAF6" w:themeFill="accent5" w:themeFillTint="33"/>
                  <w:vAlign w:val="center"/>
                </w:tcPr>
                <w:p w14:paraId="6AB426C1" w14:textId="77777777" w:rsidR="00F42D5B" w:rsidRPr="006146F8" w:rsidRDefault="00F42D5B">
                  <w:pPr>
                    <w:rPr>
                      <w:rFonts w:cs="Times New Roman"/>
                      <w:color w:val="000000" w:themeColor="text1"/>
                      <w:sz w:val="22"/>
                      <w:szCs w:val="22"/>
                    </w:rPr>
                  </w:pPr>
                  <w:r w:rsidRPr="006146F8">
                    <w:rPr>
                      <w:rFonts w:cs="Times New Roman"/>
                      <w:color w:val="000000" w:themeColor="text1"/>
                      <w:sz w:val="22"/>
                      <w:szCs w:val="22"/>
                    </w:rPr>
                    <w:t xml:space="preserve">1 priežastis: </w:t>
                  </w:r>
                  <w:r w:rsidRPr="006146F8">
                    <w:rPr>
                      <w:rFonts w:cs="Times New Roman"/>
                      <w:b w:val="0"/>
                      <w:bCs w:val="0"/>
                      <w:color w:val="000000" w:themeColor="text1"/>
                      <w:sz w:val="22"/>
                      <w:szCs w:val="22"/>
                    </w:rPr>
                    <w:t>Nepakankamas eismo saugumas, didelės šiltnamio efektą sukeliančių dujų emisijos dėl nedarnaus judumo</w:t>
                  </w:r>
                </w:p>
              </w:tc>
              <w:tc>
                <w:tcPr>
                  <w:tcW w:w="1701" w:type="dxa"/>
                  <w:shd w:val="clear" w:color="auto" w:fill="DEEAF6" w:themeFill="accent5" w:themeFillTint="33"/>
                </w:tcPr>
                <w:p w14:paraId="1C3FB79F" w14:textId="77777777" w:rsidR="00F42D5B" w:rsidRPr="006146F8" w:rsidRDefault="00F42D5B">
                  <w:pPr>
                    <w:jc w:val="both"/>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r w:rsidRPr="006146F8">
                    <w:rPr>
                      <w:noProof/>
                      <w:color w:val="000000" w:themeColor="text1"/>
                      <w:sz w:val="22"/>
                      <w:szCs w:val="22"/>
                      <w:lang w:eastAsia="lt-LT"/>
                    </w:rPr>
                    <mc:AlternateContent>
                      <mc:Choice Requires="wps">
                        <w:drawing>
                          <wp:anchor distT="0" distB="0" distL="114300" distR="114300" simplePos="0" relativeHeight="251658248"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14:paraId="53740BC1" w14:textId="77777777" w:rsidR="00F42D5B" w:rsidRPr="006146F8" w:rsidRDefault="00F42D5B">
                  <w:pPr>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r w:rsidRPr="006146F8">
                    <w:rPr>
                      <w:rFonts w:cs="Times New Roman"/>
                      <w:b/>
                      <w:bCs/>
                      <w:color w:val="000000" w:themeColor="text1"/>
                      <w:sz w:val="22"/>
                      <w:szCs w:val="22"/>
                    </w:rPr>
                    <w:t>Uždavinys</w:t>
                  </w:r>
                  <w:r w:rsidRPr="006146F8">
                    <w:rPr>
                      <w:rFonts w:cs="Times New Roman"/>
                      <w:color w:val="000000" w:themeColor="text1"/>
                      <w:sz w:val="22"/>
                      <w:szCs w:val="22"/>
                    </w:rPr>
                    <w:t xml:space="preserve"> – diegti darnaus judumo priemones</w:t>
                  </w:r>
                </w:p>
                <w:p w14:paraId="25F3BF69" w14:textId="77777777" w:rsidR="00F42D5B" w:rsidRPr="006146F8" w:rsidRDefault="00F42D5B">
                  <w:pPr>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p>
                <w:p w14:paraId="1302DFE3" w14:textId="77777777" w:rsidR="00F42D5B" w:rsidRPr="006146F8" w:rsidRDefault="00F42D5B">
                  <w:pPr>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r w:rsidRPr="006146F8">
                    <w:rPr>
                      <w:rFonts w:cs="Times New Roman"/>
                      <w:color w:val="000000" w:themeColor="text1"/>
                      <w:sz w:val="22"/>
                      <w:szCs w:val="22"/>
                      <w:u w:val="single"/>
                    </w:rPr>
                    <w:t>Veiksmai</w:t>
                  </w:r>
                  <w:r w:rsidRPr="006146F8">
                    <w:rPr>
                      <w:rFonts w:cs="Times New Roman"/>
                      <w:color w:val="000000" w:themeColor="text1"/>
                      <w:sz w:val="22"/>
                      <w:szCs w:val="22"/>
                    </w:rPr>
                    <w:t>:</w:t>
                  </w:r>
                </w:p>
                <w:p w14:paraId="7053B88A" w14:textId="77777777" w:rsidR="00F42D5B" w:rsidRPr="006146F8"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lt-LT"/>
                    </w:rPr>
                  </w:pPr>
                  <w:r w:rsidRPr="006146F8">
                    <w:rPr>
                      <w:rFonts w:cs="Times New Roman"/>
                      <w:color w:val="000000" w:themeColor="text1"/>
                      <w:sz w:val="22"/>
                      <w:szCs w:val="22"/>
                      <w:lang w:val="lt-LT"/>
                    </w:rPr>
                    <w:t>Viešojo transporto plėtra;</w:t>
                  </w:r>
                </w:p>
                <w:p w14:paraId="56DB855C" w14:textId="77777777" w:rsidR="00F42D5B" w:rsidRPr="006146F8"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lt-LT"/>
                    </w:rPr>
                  </w:pPr>
                  <w:r w:rsidRPr="006146F8">
                    <w:rPr>
                      <w:rFonts w:cs="Times New Roman"/>
                      <w:color w:val="000000" w:themeColor="text1"/>
                      <w:sz w:val="22"/>
                      <w:szCs w:val="22"/>
                      <w:lang w:val="lt-LT"/>
                    </w:rPr>
                    <w:t>Dviračių infrastruktūros plėtra;</w:t>
                  </w:r>
                </w:p>
                <w:p w14:paraId="3E9804BF" w14:textId="77777777" w:rsidR="00F42D5B" w:rsidRPr="006146F8"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lt-LT"/>
                    </w:rPr>
                  </w:pPr>
                  <w:r w:rsidRPr="006146F8">
                    <w:rPr>
                      <w:rFonts w:cs="Times New Roman"/>
                      <w:color w:val="000000" w:themeColor="text1"/>
                      <w:sz w:val="22"/>
                      <w:szCs w:val="22"/>
                      <w:lang w:val="lt-LT"/>
                    </w:rPr>
                    <w:t>Kitos darnaus judumo priemonės;</w:t>
                  </w:r>
                </w:p>
                <w:p w14:paraId="68FAE38F" w14:textId="77777777" w:rsidR="00F42D5B" w:rsidRPr="006146F8" w:rsidRDefault="00F42D5B" w:rsidP="00F42D5B">
                  <w:pPr>
                    <w:pStyle w:val="Sraopastraipa"/>
                    <w:numPr>
                      <w:ilvl w:val="0"/>
                      <w:numId w:val="9"/>
                    </w:numPr>
                    <w:tabs>
                      <w:tab w:val="left" w:pos="851"/>
                    </w:tabs>
                    <w:ind w:left="714" w:hanging="357"/>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lt-LT"/>
                    </w:rPr>
                  </w:pPr>
                  <w:r w:rsidRPr="006146F8">
                    <w:rPr>
                      <w:rFonts w:cs="Times New Roman"/>
                      <w:color w:val="000000" w:themeColor="text1"/>
                      <w:sz w:val="22"/>
                      <w:szCs w:val="22"/>
                      <w:lang w:val="lt-LT"/>
                    </w:rPr>
                    <w:t>Saulės energijos panaudojimo galimybių didinimas viešuosiuose pastatuose.</w:t>
                  </w:r>
                </w:p>
              </w:tc>
            </w:tr>
          </w:tbl>
          <w:p w14:paraId="12C74585" w14:textId="77777777" w:rsidR="00F42D5B" w:rsidRPr="007B6CEF" w:rsidRDefault="00F42D5B">
            <w:pPr>
              <w:ind w:firstLine="567"/>
              <w:jc w:val="both"/>
              <w:rPr>
                <w:rFonts w:eastAsia="Calibri"/>
                <w:bCs/>
                <w:iCs/>
                <w:color w:val="000000" w:themeColor="text1"/>
              </w:rPr>
            </w:pPr>
          </w:p>
          <w:p w14:paraId="01C2C395" w14:textId="77777777" w:rsidR="00F42D5B" w:rsidRPr="007B6CEF" w:rsidRDefault="00F42D5B">
            <w:pPr>
              <w:jc w:val="both"/>
              <w:rPr>
                <w:rFonts w:eastAsia="Calibri"/>
                <w:bCs/>
                <w:iCs/>
                <w:color w:val="000000" w:themeColor="text1"/>
              </w:rPr>
            </w:pPr>
            <w:r w:rsidRPr="007B6CEF">
              <w:rPr>
                <w:rFonts w:eastAsia="Calibri"/>
                <w:bCs/>
                <w:iCs/>
                <w:color w:val="000000" w:themeColor="text1"/>
              </w:rPr>
              <w:t>Tvarios miesto plėtros strategija dera ir su Marijampolės regiono funkcinės zonos strategija – bus sprendžiamos tos pačios regiono problemos ir šalinamos jų priežastys – tai padės pasiekti geresnį sinerginį efektą.</w:t>
            </w:r>
          </w:p>
          <w:p w14:paraId="27D5CA73" w14:textId="77777777" w:rsidR="00F42D5B" w:rsidRPr="007B6CEF" w:rsidRDefault="00F42D5B">
            <w:pPr>
              <w:jc w:val="both"/>
              <w:rPr>
                <w:rFonts w:eastAsia="Calibri"/>
                <w:bCs/>
                <w:color w:val="000000"/>
                <w:lang w:eastAsia="lt-LT"/>
              </w:rPr>
            </w:pPr>
          </w:p>
        </w:tc>
      </w:tr>
      <w:tr w:rsidR="00F42D5B" w:rsidRPr="007B6CEF" w14:paraId="1ED6E119"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14:paraId="3EC095FD" w14:textId="77777777" w:rsidR="00F42D5B" w:rsidRPr="007B6CEF" w:rsidRDefault="00F42D5B">
            <w:pPr>
              <w:rPr>
                <w:rFonts w:eastAsia="Calibri"/>
                <w:b/>
              </w:rPr>
            </w:pPr>
            <w:r w:rsidRPr="007B6CEF">
              <w:rPr>
                <w:rFonts w:eastAsia="Calibri"/>
                <w:b/>
              </w:rPr>
              <w:t>Regiono stiprybių, silpnybių, galimybių ir grėsmių (toliau –</w:t>
            </w:r>
            <w:r w:rsidRPr="007B6CEF">
              <w:rPr>
                <w:rFonts w:eastAsia="Calibri"/>
                <w:i/>
              </w:rPr>
              <w:t xml:space="preserve"> </w:t>
            </w:r>
            <w:r w:rsidRPr="007B6CEF">
              <w:rPr>
                <w:rFonts w:eastAsia="Calibri"/>
                <w:b/>
              </w:rPr>
              <w:t>SSGG) analizė</w:t>
            </w:r>
          </w:p>
          <w:p w14:paraId="7D46DE60" w14:textId="77777777" w:rsidR="00F42D5B" w:rsidRDefault="00F42D5B">
            <w:pPr>
              <w:jc w:val="center"/>
              <w:rPr>
                <w:rFonts w:eastAsia="Calibri"/>
                <w:bCs/>
                <w:iCs/>
                <w:color w:val="000000" w:themeColor="text1"/>
              </w:rPr>
            </w:pPr>
          </w:p>
          <w:p w14:paraId="573EBEFE" w14:textId="77777777" w:rsidR="00F42D5B" w:rsidRPr="007B6CEF" w:rsidRDefault="00F42D5B">
            <w:pPr>
              <w:jc w:val="center"/>
              <w:rPr>
                <w:rFonts w:eastAsia="Calibri"/>
                <w:bCs/>
                <w:iCs/>
                <w:color w:val="000000" w:themeColor="text1"/>
              </w:rPr>
            </w:pPr>
            <w:r w:rsidRPr="007B6CEF">
              <w:rPr>
                <w:rFonts w:eastAsia="Calibri"/>
                <w:bCs/>
                <w:iCs/>
                <w:color w:val="000000" w:themeColor="text1"/>
              </w:rPr>
              <w:t>1 problema. DIDELĖ SOCIALINĖ ATSKIRTIS IR AUKŠTAS SKURDO RIZIKOS LYGIS</w:t>
            </w:r>
          </w:p>
          <w:p w14:paraId="1D31F1FD" w14:textId="77777777" w:rsidR="00F42D5B" w:rsidRPr="007B6CEF" w:rsidRDefault="00F42D5B">
            <w:pPr>
              <w:jc w:val="both"/>
              <w:rPr>
                <w:rFonts w:eastAsia="Calibri"/>
                <w:bCs/>
                <w:iCs/>
                <w:color w:val="000000" w:themeColor="text1"/>
              </w:rPr>
            </w:pPr>
          </w:p>
          <w:p w14:paraId="201D36FA" w14:textId="77777777" w:rsidR="00F42D5B" w:rsidRDefault="00F42D5B">
            <w:pPr>
              <w:jc w:val="center"/>
              <w:rPr>
                <w:rFonts w:eastAsia="Calibri"/>
                <w:bCs/>
                <w:iCs/>
                <w:color w:val="000000" w:themeColor="text1"/>
              </w:rPr>
            </w:pPr>
            <w:r w:rsidRPr="007B6CEF">
              <w:rPr>
                <w:noProof/>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2"/>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14:paraId="0218693D" w14:textId="77777777" w:rsidR="00F42D5B" w:rsidRPr="007B6CEF" w:rsidRDefault="00F42D5B">
            <w:pPr>
              <w:jc w:val="center"/>
              <w:rPr>
                <w:rFonts w:eastAsia="Calibri"/>
                <w:bCs/>
                <w:iCs/>
                <w:color w:val="000000" w:themeColor="text1"/>
              </w:rPr>
            </w:pPr>
          </w:p>
          <w:p w14:paraId="7D8A0998" w14:textId="77777777" w:rsidR="00F42D5B" w:rsidRPr="007B6CEF" w:rsidRDefault="00F42D5B">
            <w:pPr>
              <w:jc w:val="both"/>
              <w:rPr>
                <w:rFonts w:eastAsia="Calibri"/>
                <w:bCs/>
                <w:iCs/>
                <w:color w:val="000000" w:themeColor="text1"/>
              </w:rPr>
            </w:pPr>
            <w:r w:rsidRPr="007B6CEF">
              <w:rPr>
                <w:rFonts w:eastAsia="Calibri"/>
                <w:bCs/>
                <w:iCs/>
                <w:color w:val="000000" w:themeColor="text1"/>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14:paraId="339F1484" w14:textId="77777777" w:rsidR="00F42D5B" w:rsidRPr="007B6CEF" w:rsidRDefault="00F42D5B">
            <w:pPr>
              <w:jc w:val="both"/>
              <w:rPr>
                <w:rFonts w:eastAsia="Calibri"/>
                <w:bCs/>
                <w:iCs/>
                <w:color w:val="000000" w:themeColor="text1"/>
              </w:rPr>
            </w:pPr>
          </w:p>
          <w:p w14:paraId="481605E7" w14:textId="77777777" w:rsidR="00F42D5B" w:rsidRDefault="00F42D5B">
            <w:pPr>
              <w:jc w:val="center"/>
              <w:rPr>
                <w:rFonts w:eastAsia="Calibri"/>
                <w:bCs/>
                <w:iCs/>
                <w:color w:val="000000" w:themeColor="text1"/>
              </w:rPr>
            </w:pPr>
          </w:p>
          <w:p w14:paraId="0FED5CD7" w14:textId="77777777" w:rsidR="00F42D5B" w:rsidRPr="007B6CEF" w:rsidRDefault="00F42D5B">
            <w:pPr>
              <w:jc w:val="center"/>
              <w:rPr>
                <w:rFonts w:eastAsia="Calibri"/>
                <w:bCs/>
                <w:iCs/>
                <w:color w:val="000000" w:themeColor="text1"/>
              </w:rPr>
            </w:pPr>
            <w:r w:rsidRPr="007B6CEF">
              <w:rPr>
                <w:rFonts w:eastAsia="Calibri"/>
                <w:bCs/>
                <w:iCs/>
                <w:color w:val="000000" w:themeColor="text1"/>
              </w:rPr>
              <w:t>2 problema. MENKAS REGIONO EKONOMIKOS AKTYVUMAS IR INVESTICINIS PATRAUKLUMAS</w:t>
            </w:r>
          </w:p>
          <w:p w14:paraId="200F697E" w14:textId="77777777" w:rsidR="00F42D5B" w:rsidRPr="007B6CEF" w:rsidRDefault="00F42D5B">
            <w:pPr>
              <w:jc w:val="both"/>
              <w:rPr>
                <w:rFonts w:eastAsia="Calibri"/>
                <w:bCs/>
                <w:iCs/>
                <w:color w:val="000000" w:themeColor="text1"/>
              </w:rPr>
            </w:pPr>
          </w:p>
          <w:p w14:paraId="0A4EC1E5" w14:textId="77777777" w:rsidR="00F42D5B" w:rsidRPr="007B6CEF" w:rsidRDefault="00F42D5B">
            <w:pPr>
              <w:jc w:val="center"/>
              <w:rPr>
                <w:rFonts w:eastAsia="Calibri"/>
                <w:bCs/>
                <w:iCs/>
                <w:color w:val="000000" w:themeColor="text1"/>
              </w:rPr>
            </w:pPr>
            <w:r w:rsidRPr="007B6CEF">
              <w:rPr>
                <w:noProof/>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3"/>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14:paraId="0A712DBC" w14:textId="77777777" w:rsidR="00F42D5B" w:rsidRPr="007B6CEF" w:rsidRDefault="00F42D5B">
            <w:pPr>
              <w:jc w:val="both"/>
              <w:rPr>
                <w:rFonts w:eastAsia="Calibri"/>
                <w:bCs/>
                <w:iCs/>
                <w:color w:val="000000" w:themeColor="text1"/>
              </w:rPr>
            </w:pPr>
          </w:p>
          <w:p w14:paraId="32F439F9" w14:textId="77777777" w:rsidR="00F42D5B" w:rsidRPr="007B6CEF" w:rsidRDefault="00F42D5B">
            <w:pPr>
              <w:jc w:val="both"/>
              <w:rPr>
                <w:rFonts w:eastAsia="Calibri"/>
                <w:bCs/>
                <w:iCs/>
                <w:color w:val="000000" w:themeColor="text1"/>
              </w:rPr>
            </w:pPr>
          </w:p>
          <w:p w14:paraId="5E60D388" w14:textId="77777777" w:rsidR="00F42D5B" w:rsidRPr="007B6CEF" w:rsidRDefault="00F42D5B">
            <w:pPr>
              <w:jc w:val="both"/>
              <w:rPr>
                <w:rFonts w:eastAsia="Calibri"/>
                <w:bCs/>
                <w:iCs/>
                <w:color w:val="000000" w:themeColor="text1"/>
              </w:rPr>
            </w:pPr>
            <w:r w:rsidRPr="007B6CEF">
              <w:rPr>
                <w:rFonts w:eastAsia="Calibri"/>
                <w:bCs/>
                <w:iCs/>
                <w:color w:val="000000" w:themeColor="text1"/>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14:paraId="439FEC96" w14:textId="77777777" w:rsidR="00F42D5B" w:rsidRPr="007B6CEF" w:rsidRDefault="00F42D5B">
            <w:pPr>
              <w:jc w:val="both"/>
              <w:rPr>
                <w:rFonts w:eastAsia="Calibri"/>
                <w:bCs/>
                <w:iCs/>
                <w:color w:val="000000" w:themeColor="text1"/>
              </w:rPr>
            </w:pPr>
          </w:p>
          <w:p w14:paraId="69440AB6" w14:textId="77777777" w:rsidR="00F42D5B" w:rsidRPr="007B6CEF" w:rsidRDefault="00F42D5B">
            <w:pPr>
              <w:jc w:val="both"/>
              <w:rPr>
                <w:rFonts w:eastAsia="Calibri"/>
                <w:bCs/>
                <w:iCs/>
                <w:color w:val="000000" w:themeColor="text1"/>
              </w:rPr>
            </w:pPr>
          </w:p>
          <w:p w14:paraId="725BC83F" w14:textId="77777777" w:rsidR="00F42D5B" w:rsidRPr="007B6CEF" w:rsidRDefault="00F42D5B">
            <w:pPr>
              <w:jc w:val="both"/>
              <w:rPr>
                <w:rFonts w:eastAsia="Calibri"/>
                <w:bCs/>
                <w:iCs/>
                <w:color w:val="000000" w:themeColor="text1"/>
              </w:rPr>
            </w:pPr>
          </w:p>
          <w:p w14:paraId="461E1AD0" w14:textId="77777777" w:rsidR="00F42D5B" w:rsidRPr="007B6CEF" w:rsidRDefault="00F42D5B">
            <w:pPr>
              <w:jc w:val="both"/>
              <w:rPr>
                <w:rFonts w:eastAsia="Calibri"/>
                <w:bCs/>
                <w:iCs/>
                <w:color w:val="000000" w:themeColor="text1"/>
              </w:rPr>
            </w:pPr>
          </w:p>
          <w:p w14:paraId="0BF77635" w14:textId="77777777" w:rsidR="00F42D5B" w:rsidRPr="007B6CEF" w:rsidRDefault="00F42D5B">
            <w:pPr>
              <w:jc w:val="both"/>
              <w:rPr>
                <w:rFonts w:eastAsia="Calibri"/>
                <w:bCs/>
                <w:iCs/>
                <w:color w:val="000000" w:themeColor="text1"/>
              </w:rPr>
            </w:pPr>
          </w:p>
          <w:p w14:paraId="2F7E7E29" w14:textId="77777777" w:rsidR="00F42D5B" w:rsidRPr="007B6CEF" w:rsidRDefault="00F42D5B">
            <w:pPr>
              <w:jc w:val="both"/>
              <w:rPr>
                <w:rFonts w:eastAsia="Calibri"/>
                <w:bCs/>
                <w:iCs/>
                <w:color w:val="000000" w:themeColor="text1"/>
              </w:rPr>
            </w:pPr>
          </w:p>
          <w:p w14:paraId="22BAB97F" w14:textId="77777777" w:rsidR="00F42D5B" w:rsidRPr="007B6CEF" w:rsidRDefault="00F42D5B">
            <w:pPr>
              <w:jc w:val="both"/>
              <w:rPr>
                <w:rFonts w:eastAsia="Calibri"/>
                <w:bCs/>
                <w:iCs/>
                <w:color w:val="000000" w:themeColor="text1"/>
              </w:rPr>
            </w:pPr>
          </w:p>
          <w:p w14:paraId="706B055D" w14:textId="77777777" w:rsidR="00F42D5B" w:rsidRPr="007B6CEF" w:rsidRDefault="00F42D5B">
            <w:pPr>
              <w:jc w:val="both"/>
              <w:rPr>
                <w:rFonts w:eastAsia="Calibri"/>
                <w:bCs/>
                <w:iCs/>
                <w:color w:val="000000" w:themeColor="text1"/>
              </w:rPr>
            </w:pPr>
          </w:p>
          <w:p w14:paraId="54B9C4E2" w14:textId="77777777" w:rsidR="00F42D5B" w:rsidRPr="007B6CEF" w:rsidRDefault="00F42D5B">
            <w:pPr>
              <w:jc w:val="both"/>
              <w:rPr>
                <w:rFonts w:eastAsia="Calibri"/>
                <w:bCs/>
                <w:iCs/>
                <w:color w:val="000000" w:themeColor="text1"/>
              </w:rPr>
            </w:pPr>
          </w:p>
          <w:p w14:paraId="75C2F4EE" w14:textId="77777777" w:rsidR="00F42D5B" w:rsidRPr="007B6CEF" w:rsidRDefault="00F42D5B">
            <w:pPr>
              <w:jc w:val="both"/>
              <w:rPr>
                <w:rFonts w:eastAsia="Calibri"/>
                <w:bCs/>
                <w:iCs/>
                <w:color w:val="000000" w:themeColor="text1"/>
              </w:rPr>
            </w:pPr>
          </w:p>
          <w:p w14:paraId="533B3EB4" w14:textId="77777777" w:rsidR="00F42D5B" w:rsidRPr="007B6CEF" w:rsidRDefault="00F42D5B">
            <w:pPr>
              <w:jc w:val="both"/>
              <w:rPr>
                <w:rFonts w:eastAsia="Calibri"/>
                <w:bCs/>
                <w:iCs/>
                <w:color w:val="000000" w:themeColor="text1"/>
              </w:rPr>
            </w:pPr>
          </w:p>
          <w:p w14:paraId="22E15D21" w14:textId="77777777" w:rsidR="00F42D5B" w:rsidRPr="007B6CEF" w:rsidRDefault="00F42D5B">
            <w:pPr>
              <w:jc w:val="center"/>
              <w:rPr>
                <w:rFonts w:eastAsia="Calibri"/>
                <w:bCs/>
                <w:iCs/>
                <w:color w:val="000000" w:themeColor="text1"/>
              </w:rPr>
            </w:pPr>
          </w:p>
          <w:p w14:paraId="3ABE7762" w14:textId="77777777" w:rsidR="00F42D5B" w:rsidRDefault="00F42D5B">
            <w:pPr>
              <w:jc w:val="center"/>
              <w:rPr>
                <w:rFonts w:eastAsia="Calibri"/>
                <w:bCs/>
                <w:iCs/>
                <w:color w:val="000000" w:themeColor="text1"/>
              </w:rPr>
            </w:pPr>
          </w:p>
          <w:p w14:paraId="37F6AD83" w14:textId="77777777" w:rsidR="00F42D5B" w:rsidRPr="007B6CEF" w:rsidRDefault="00F42D5B">
            <w:pPr>
              <w:jc w:val="center"/>
              <w:rPr>
                <w:rFonts w:eastAsia="Calibri"/>
                <w:bCs/>
                <w:iCs/>
                <w:color w:val="000000" w:themeColor="text1"/>
              </w:rPr>
            </w:pPr>
            <w:r w:rsidRPr="007B6CEF">
              <w:rPr>
                <w:rFonts w:eastAsia="Calibri"/>
                <w:bCs/>
                <w:iCs/>
                <w:color w:val="000000" w:themeColor="text1"/>
              </w:rPr>
              <w:t>3 problema. NEPAKANKAMAI TVARUS IŠTEKLIŲ NAUDOJIMAS IR APLINKA</w:t>
            </w:r>
          </w:p>
          <w:p w14:paraId="0D6B5C4D" w14:textId="77777777" w:rsidR="00F42D5B" w:rsidRPr="007B6CEF" w:rsidRDefault="00F42D5B">
            <w:pPr>
              <w:jc w:val="both"/>
              <w:rPr>
                <w:rFonts w:eastAsia="Calibri"/>
                <w:bCs/>
                <w:iCs/>
                <w:color w:val="000000" w:themeColor="text1"/>
              </w:rPr>
            </w:pPr>
          </w:p>
          <w:p w14:paraId="6AC0A40D" w14:textId="77777777" w:rsidR="00F42D5B" w:rsidRPr="007B6CEF" w:rsidRDefault="00F42D5B">
            <w:pPr>
              <w:jc w:val="center"/>
              <w:rPr>
                <w:rFonts w:eastAsia="Calibri"/>
                <w:bCs/>
                <w:iCs/>
                <w:color w:val="000000" w:themeColor="text1"/>
              </w:rPr>
            </w:pPr>
            <w:r w:rsidRPr="007B6CEF">
              <w:rPr>
                <w:noProof/>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4"/>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14:paraId="7B627BC2" w14:textId="77777777" w:rsidR="00F42D5B" w:rsidRPr="007B6CEF" w:rsidRDefault="00F42D5B">
            <w:pPr>
              <w:jc w:val="both"/>
              <w:rPr>
                <w:rFonts w:eastAsia="Calibri"/>
                <w:bCs/>
                <w:iCs/>
                <w:color w:val="000000" w:themeColor="text1"/>
              </w:rPr>
            </w:pPr>
          </w:p>
          <w:p w14:paraId="0C32B70B" w14:textId="77777777" w:rsidR="00F42D5B" w:rsidRPr="007B6CEF" w:rsidRDefault="00F42D5B">
            <w:pPr>
              <w:jc w:val="both"/>
              <w:rPr>
                <w:rFonts w:eastAsia="Calibri"/>
                <w:bCs/>
                <w:iCs/>
                <w:color w:val="000000" w:themeColor="text1"/>
              </w:rPr>
            </w:pPr>
          </w:p>
          <w:p w14:paraId="10A4D453" w14:textId="77777777" w:rsidR="00F42D5B" w:rsidRPr="007B6CEF" w:rsidRDefault="00F42D5B">
            <w:pPr>
              <w:jc w:val="both"/>
              <w:rPr>
                <w:rFonts w:eastAsia="Calibri"/>
                <w:bCs/>
                <w:iCs/>
                <w:color w:val="000000" w:themeColor="text1"/>
              </w:rPr>
            </w:pPr>
            <w:r w:rsidRPr="007B6CEF">
              <w:rPr>
                <w:rFonts w:eastAsia="Calibri"/>
                <w:bCs/>
                <w:iCs/>
                <w:color w:val="000000" w:themeColor="text1"/>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14:paraId="1E7237E4" w14:textId="77777777" w:rsidR="00F42D5B" w:rsidRPr="007B6CEF" w:rsidRDefault="00F42D5B">
            <w:pPr>
              <w:jc w:val="both"/>
              <w:rPr>
                <w:rFonts w:eastAsia="Calibri"/>
                <w:i/>
                <w:color w:val="000000"/>
              </w:rPr>
            </w:pPr>
            <w:r w:rsidRPr="007B6CEF">
              <w:rPr>
                <w:rFonts w:eastAsia="Calibri"/>
                <w:bCs/>
                <w:iCs/>
                <w:color w:val="000000" w:themeColor="text1"/>
              </w:rPr>
              <w:t xml:space="preserve">  </w:t>
            </w:r>
          </w:p>
        </w:tc>
      </w:tr>
    </w:tbl>
    <w:p w14:paraId="3486498F" w14:textId="77777777" w:rsidR="00F42D5B" w:rsidRPr="007B6CEF" w:rsidRDefault="00F42D5B" w:rsidP="00F42D5B">
      <w:pPr>
        <w:ind w:left="284" w:hanging="284"/>
        <w:jc w:val="center"/>
        <w:rPr>
          <w:b/>
          <w:caps/>
        </w:rPr>
      </w:pPr>
    </w:p>
    <w:p w14:paraId="1EC0C5BF" w14:textId="77777777" w:rsidR="00F42D5B" w:rsidRDefault="00F42D5B" w:rsidP="00F42D5B">
      <w:pPr>
        <w:spacing w:after="160" w:line="259" w:lineRule="auto"/>
        <w:rPr>
          <w:b/>
          <w:caps/>
        </w:rPr>
      </w:pPr>
      <w:r>
        <w:rPr>
          <w:b/>
          <w:caps/>
        </w:rPr>
        <w:br w:type="page"/>
      </w:r>
    </w:p>
    <w:p w14:paraId="646EFF36" w14:textId="77777777" w:rsidR="00F42D5B" w:rsidRDefault="00F42D5B" w:rsidP="00F42D5B">
      <w:pPr>
        <w:rPr>
          <w:b/>
          <w:caps/>
        </w:rPr>
        <w:sectPr w:rsidR="00F42D5B">
          <w:headerReference w:type="default" r:id="rId15"/>
          <w:headerReference w:type="first" r:id="rId16"/>
          <w:pgSz w:w="16838" w:h="11906" w:orient="landscape"/>
          <w:pgMar w:top="851" w:right="820" w:bottom="426" w:left="1134" w:header="426" w:footer="567" w:gutter="0"/>
          <w:cols w:space="1296"/>
          <w:titlePg/>
          <w:docGrid w:linePitch="360"/>
        </w:sectPr>
      </w:pPr>
    </w:p>
    <w:p w14:paraId="114197C2" w14:textId="77777777" w:rsidR="00F42D5B" w:rsidRPr="00077868" w:rsidRDefault="00F42D5B" w:rsidP="00F42D5B">
      <w:pPr>
        <w:jc w:val="center"/>
        <w:rPr>
          <w:b/>
          <w:caps/>
        </w:rPr>
      </w:pPr>
      <w:r w:rsidRPr="00077868">
        <w:rPr>
          <w:b/>
          <w:caps/>
        </w:rPr>
        <w:t>Informacijos šaltinių, kuriais remtasi atliekant esamos situacijos analizę, sąrašas</w:t>
      </w:r>
    </w:p>
    <w:p w14:paraId="1C67987D" w14:textId="77777777" w:rsidR="00F42D5B" w:rsidRDefault="00F42D5B" w:rsidP="00F42D5B">
      <w:pPr>
        <w:jc w:val="center"/>
        <w:rPr>
          <w:b/>
          <w:caps/>
        </w:rPr>
      </w:pPr>
    </w:p>
    <w:p w14:paraId="4D51B0ED" w14:textId="77777777" w:rsidR="00F42D5B" w:rsidRPr="006146F8" w:rsidRDefault="00F42D5B" w:rsidP="00F42D5B">
      <w:pPr>
        <w:jc w:val="center"/>
        <w:rPr>
          <w:b/>
          <w:caps/>
        </w:rPr>
      </w:pPr>
    </w:p>
    <w:p w14:paraId="51FD52CE" w14:textId="77777777" w:rsidR="00F42D5B" w:rsidRPr="006146F8" w:rsidRDefault="00F42D5B" w:rsidP="00F42D5B">
      <w:pPr>
        <w:pStyle w:val="Sraopastraipa"/>
        <w:numPr>
          <w:ilvl w:val="0"/>
          <w:numId w:val="19"/>
        </w:numPr>
        <w:ind w:left="714" w:hanging="357"/>
        <w:jc w:val="both"/>
        <w:rPr>
          <w:bCs/>
          <w:caps/>
        </w:rPr>
      </w:pPr>
      <w:r w:rsidRPr="006146F8">
        <w:rPr>
          <w:bCs/>
        </w:rPr>
        <w:t xml:space="preserve">Oficialiosios statistikos portalo rodiklių duomenų bazė, </w:t>
      </w:r>
      <w:hyperlink r:id="rId17" w:anchor="/" w:history="1">
        <w:r w:rsidRPr="006146F8">
          <w:rPr>
            <w:rStyle w:val="Hipersaitas"/>
            <w:bCs/>
          </w:rPr>
          <w:t>https://osp.stat.gov.lt/statistiniu-rodikliu-analize#/</w:t>
        </w:r>
      </w:hyperlink>
      <w:r w:rsidRPr="006146F8">
        <w:rPr>
          <w:bCs/>
        </w:rPr>
        <w:t>;</w:t>
      </w:r>
    </w:p>
    <w:p w14:paraId="7E5E9973" w14:textId="77777777" w:rsidR="00F42D5B" w:rsidRPr="006146F8" w:rsidRDefault="00F42D5B" w:rsidP="00F42D5B">
      <w:pPr>
        <w:pStyle w:val="Sraopastraipa"/>
        <w:numPr>
          <w:ilvl w:val="0"/>
          <w:numId w:val="19"/>
        </w:numPr>
        <w:ind w:left="709"/>
        <w:jc w:val="both"/>
        <w:rPr>
          <w:bCs/>
          <w:caps/>
        </w:rPr>
      </w:pPr>
      <w:r w:rsidRPr="006146F8">
        <w:rPr>
          <w:bCs/>
        </w:rPr>
        <w:t xml:space="preserve">Aplinkos apsaugos agentūra, Preliminaraus potvynių rizikos vertinimo atnaujinimas 2011–2018 m. </w:t>
      </w:r>
      <w:hyperlink r:id="rId18" w:history="1">
        <w:r w:rsidRPr="006146F8">
          <w:rPr>
            <w:rStyle w:val="Hipersaitas"/>
            <w:bCs/>
          </w:rPr>
          <w:t>https://vanduo.old.gamta.lt/files/Preliminary_flood_risk_assessment_2011_2018.pdf</w:t>
        </w:r>
      </w:hyperlink>
      <w:r w:rsidRPr="006146F8">
        <w:rPr>
          <w:bCs/>
        </w:rPr>
        <w:t>;</w:t>
      </w:r>
    </w:p>
    <w:p w14:paraId="0E31D135" w14:textId="77777777" w:rsidR="00F42D5B" w:rsidRPr="006146F8" w:rsidRDefault="00F42D5B" w:rsidP="00F42D5B">
      <w:pPr>
        <w:pStyle w:val="Sraopastraipa"/>
        <w:numPr>
          <w:ilvl w:val="0"/>
          <w:numId w:val="19"/>
        </w:numPr>
        <w:ind w:left="709"/>
        <w:jc w:val="both"/>
        <w:rPr>
          <w:bCs/>
          <w:caps/>
        </w:rPr>
      </w:pPr>
      <w:r w:rsidRPr="006146F8">
        <w:t xml:space="preserve">Aplinkos apsaugos agentūra, 2020 m. vandens paėmimo ir sunaudojimo duomenys: </w:t>
      </w:r>
      <w:hyperlink r:id="rId19" w:history="1">
        <w:r w:rsidRPr="006146F8">
          <w:rPr>
            <w:rStyle w:val="Hipersaitas"/>
          </w:rPr>
          <w:t>https://aaa.lrv.lt/lt/veiklos-sritys/vanduo/vandens-paemimas-ir-naudojimas/vandens-naudojimo-apskaitos-duomenys</w:t>
        </w:r>
      </w:hyperlink>
      <w:hyperlink r:id="rId20" w:history="1"/>
      <w:r w:rsidRPr="006146F8">
        <w:rPr>
          <w:bCs/>
        </w:rPr>
        <w:t>;</w:t>
      </w:r>
    </w:p>
    <w:p w14:paraId="28339E9E" w14:textId="77777777" w:rsidR="00F42D5B" w:rsidRPr="006146F8" w:rsidRDefault="00F42D5B" w:rsidP="00F42D5B">
      <w:pPr>
        <w:pStyle w:val="Sraopastraipa"/>
        <w:numPr>
          <w:ilvl w:val="0"/>
          <w:numId w:val="19"/>
        </w:numPr>
        <w:ind w:left="709"/>
        <w:jc w:val="both"/>
        <w:rPr>
          <w:bCs/>
          <w:caps/>
        </w:rPr>
      </w:pPr>
      <w:r w:rsidRPr="006146F8">
        <w:rPr>
          <w:bCs/>
        </w:rPr>
        <w:t xml:space="preserve">Aplinkos apsaugos agentūra, 2022 m. nacionalinė šiltnamio efektą sukeliančių dujų apskaitos ataskaita,  </w:t>
      </w:r>
      <w:hyperlink r:id="rId21" w:history="1">
        <w:r w:rsidRPr="006146F8">
          <w:rPr>
            <w:rStyle w:val="Hipersaitas"/>
            <w:bCs/>
          </w:rPr>
          <w:t>https://aaa.lrv.lt/uploads/aaa/documents/files/tendencijos%202022.pdf</w:t>
        </w:r>
      </w:hyperlink>
      <w:r w:rsidRPr="006146F8">
        <w:rPr>
          <w:bCs/>
          <w:caps/>
        </w:rPr>
        <w:t>;</w:t>
      </w:r>
      <w:r w:rsidRPr="006146F8">
        <w:rPr>
          <w:bCs/>
        </w:rPr>
        <w:t xml:space="preserve"> </w:t>
      </w:r>
    </w:p>
    <w:p w14:paraId="5F58EE5C" w14:textId="77777777" w:rsidR="00F42D5B" w:rsidRPr="006146F8" w:rsidRDefault="00F42D5B" w:rsidP="00F42D5B">
      <w:pPr>
        <w:pStyle w:val="Sraopastraipa"/>
        <w:numPr>
          <w:ilvl w:val="0"/>
          <w:numId w:val="19"/>
        </w:numPr>
        <w:ind w:left="709"/>
        <w:jc w:val="both"/>
        <w:rPr>
          <w:bCs/>
          <w:caps/>
        </w:rPr>
      </w:pPr>
      <w:r w:rsidRPr="006146F8">
        <w:rPr>
          <w:bCs/>
        </w:rPr>
        <w:t xml:space="preserve">Aplinkos apsaugos agentūra, Apibendrinta informacija apie komunalinių atliekų tvarkymo sistemas Lietuvos savivaldybėse 2020 metais, </w:t>
      </w:r>
      <w:hyperlink r:id="rId22" w:history="1">
        <w:r w:rsidRPr="006146F8">
          <w:rPr>
            <w:rStyle w:val="Hipersaitas"/>
            <w:bCs/>
          </w:rPr>
          <w:t>https://aaa.lrv.lt/lt/veiklos-sritys/atliekos/atlieku-apskaita/informacija-apie-komunaliniu-atlieku-tvarkymo-sistemas-lietuvos-savivaldybese</w:t>
        </w:r>
      </w:hyperlink>
      <w:r w:rsidRPr="006146F8">
        <w:rPr>
          <w:bCs/>
        </w:rPr>
        <w:t xml:space="preserve">; </w:t>
      </w:r>
    </w:p>
    <w:p w14:paraId="71BD2CE4" w14:textId="77777777" w:rsidR="00F42D5B" w:rsidRPr="006146F8" w:rsidRDefault="00F42D5B" w:rsidP="00F42D5B">
      <w:pPr>
        <w:pStyle w:val="Sraopastraipa"/>
        <w:numPr>
          <w:ilvl w:val="0"/>
          <w:numId w:val="19"/>
        </w:numPr>
        <w:ind w:left="714" w:hanging="357"/>
        <w:jc w:val="both"/>
        <w:rPr>
          <w:bCs/>
          <w:caps/>
        </w:rPr>
      </w:pPr>
      <w:r w:rsidRPr="006146F8">
        <w:rPr>
          <w:bCs/>
        </w:rPr>
        <w:t xml:space="preserve">Upių, ežerų ir tvenkinių ekologinės būklės žemėlapis, </w:t>
      </w:r>
      <w:hyperlink r:id="rId23" w:history="1">
        <w:r w:rsidRPr="006146F8">
          <w:rPr>
            <w:rStyle w:val="Hipersaitas"/>
            <w:bCs/>
          </w:rPr>
          <w:t>https://www.arcgis.com/apps/publicinformation/index.html?appid=7c30964d89f442a684ea5f99f8b8c8b6</w:t>
        </w:r>
      </w:hyperlink>
      <w:r w:rsidRPr="006146F8">
        <w:rPr>
          <w:bCs/>
        </w:rPr>
        <w:t>;</w:t>
      </w:r>
    </w:p>
    <w:p w14:paraId="01700F22" w14:textId="77777777" w:rsidR="00F42D5B" w:rsidRPr="006146F8" w:rsidRDefault="00F42D5B" w:rsidP="00F42D5B">
      <w:pPr>
        <w:pStyle w:val="Sraopastraipa"/>
        <w:numPr>
          <w:ilvl w:val="0"/>
          <w:numId w:val="19"/>
        </w:numPr>
        <w:ind w:left="714" w:hanging="357"/>
        <w:jc w:val="both"/>
        <w:rPr>
          <w:rStyle w:val="Hipersaitas"/>
        </w:rPr>
      </w:pPr>
      <w:r w:rsidRPr="006146F8">
        <w:rPr>
          <w:bCs/>
        </w:rPr>
        <w:t>Lietuvos Respublikos vidaus reikalų ministerija, regionų plėtros programos rodikliai</w:t>
      </w:r>
      <w:r w:rsidRPr="006146F8">
        <w:t xml:space="preserve">, </w:t>
      </w:r>
      <w:hyperlink r:id="rId24" w:history="1">
        <w:r w:rsidRPr="006146F8">
          <w:rPr>
            <w:rStyle w:val="Hipersaitas"/>
            <w:bCs/>
          </w:rPr>
          <w:t>https://nrp.vrm.lt/lt/regionu-pletros-planu-rengimas/regionu-pletros-programos-rodikliai/268</w:t>
        </w:r>
      </w:hyperlink>
    </w:p>
    <w:p w14:paraId="430138D5" w14:textId="77777777" w:rsidR="00F42D5B" w:rsidRPr="006146F8" w:rsidRDefault="00F42D5B" w:rsidP="00F42D5B">
      <w:pPr>
        <w:pStyle w:val="Puslapioinaostekstas"/>
        <w:numPr>
          <w:ilvl w:val="0"/>
          <w:numId w:val="19"/>
        </w:numPr>
        <w:ind w:left="714" w:hanging="357"/>
        <w:jc w:val="both"/>
        <w:rPr>
          <w:sz w:val="24"/>
          <w:szCs w:val="24"/>
        </w:rPr>
      </w:pPr>
      <w:r w:rsidRPr="006146F8">
        <w:rPr>
          <w:sz w:val="24"/>
          <w:szCs w:val="24"/>
        </w:rPr>
        <w:t xml:space="preserve">Lietuvos automobilių kelių direkcija, vidutinio metinio paros eismo intensyvumo duomenys, </w:t>
      </w:r>
      <w:hyperlink r:id="rId25" w:anchor="/npp/pages/intensity" w:history="1">
        <w:r w:rsidRPr="006146F8">
          <w:rPr>
            <w:rStyle w:val="Hipersaitas"/>
            <w:sz w:val="24"/>
            <w:szCs w:val="24"/>
          </w:rPr>
          <w:t>https://maps.eismoinfo.lt/portal/apps/sites/#/npp/pages/intensity</w:t>
        </w:r>
      </w:hyperlink>
      <w:r w:rsidRPr="006146F8">
        <w:rPr>
          <w:rStyle w:val="Hipersaitas"/>
          <w:color w:val="000000" w:themeColor="text1"/>
          <w:sz w:val="24"/>
          <w:szCs w:val="24"/>
        </w:rPr>
        <w:t>;</w:t>
      </w:r>
    </w:p>
    <w:p w14:paraId="20EE2709" w14:textId="77777777" w:rsidR="00F42D5B" w:rsidRPr="006146F8" w:rsidRDefault="00F42D5B" w:rsidP="00F42D5B">
      <w:pPr>
        <w:pStyle w:val="Puslapioinaostekstas"/>
        <w:numPr>
          <w:ilvl w:val="0"/>
          <w:numId w:val="19"/>
        </w:numPr>
        <w:ind w:left="714" w:hanging="357"/>
        <w:jc w:val="both"/>
        <w:rPr>
          <w:sz w:val="24"/>
          <w:szCs w:val="24"/>
        </w:rPr>
      </w:pPr>
      <w:r w:rsidRPr="006146F8">
        <w:rPr>
          <w:sz w:val="24"/>
          <w:szCs w:val="24"/>
        </w:rPr>
        <w:t xml:space="preserve">Europos aplinkos agentūra, Air Quality Health Risk Assessments (NUTS): </w:t>
      </w:r>
      <w:hyperlink r:id="rId26" w:history="1">
        <w:r w:rsidRPr="006146F8">
          <w:rPr>
            <w:rStyle w:val="Hipersaitas"/>
            <w:sz w:val="24"/>
            <w:szCs w:val="24"/>
          </w:rPr>
          <w:t>https://discomap.eea.europa.eu/App/AirQualityHRANUTS/index.html?EUCountries=Yes&amp;UrbanisationDegree=All%20Areas%20(incl.unclassified)&amp;Year=2020&amp;ScenarioDescription=WHO_2021_AQG_Scen_Base&amp;AirPollutant=PM2.5</w:t>
        </w:r>
      </w:hyperlink>
      <w:r w:rsidRPr="006146F8">
        <w:rPr>
          <w:sz w:val="24"/>
          <w:szCs w:val="24"/>
        </w:rPr>
        <w:t>;</w:t>
      </w:r>
    </w:p>
    <w:p w14:paraId="6B5C5989" w14:textId="77777777" w:rsidR="00F42D5B" w:rsidRPr="006146F8" w:rsidRDefault="00F42D5B" w:rsidP="00F42D5B">
      <w:pPr>
        <w:pStyle w:val="Puslapioinaostekstas"/>
        <w:numPr>
          <w:ilvl w:val="0"/>
          <w:numId w:val="19"/>
        </w:numPr>
        <w:ind w:left="714" w:hanging="357"/>
        <w:jc w:val="both"/>
        <w:rPr>
          <w:rStyle w:val="Hipersaitas"/>
          <w:sz w:val="24"/>
          <w:szCs w:val="24"/>
        </w:rPr>
      </w:pPr>
      <w:r w:rsidRPr="006146F8">
        <w:rPr>
          <w:sz w:val="24"/>
          <w:szCs w:val="24"/>
        </w:rPr>
        <w:t xml:space="preserve">Aplinkos ministerija, </w:t>
      </w:r>
      <w:hyperlink r:id="rId27" w:history="1"/>
      <w:r w:rsidRPr="006146F8">
        <w:rPr>
          <w:sz w:val="24"/>
          <w:szCs w:val="24"/>
        </w:rPr>
        <w:t xml:space="preserve"> </w:t>
      </w:r>
      <w:r w:rsidRPr="006146F8">
        <w:rPr>
          <w:rStyle w:val="Hipersaitas"/>
          <w:sz w:val="24"/>
          <w:szCs w:val="24"/>
        </w:rPr>
        <w:t>https://am.lrv.lt/lt/veiklos-sritys-1/klimato-kaita/sesd-apskaitos-ir-prognoziu-ataskaitos-nacionaliniai-pranesimai;</w:t>
      </w:r>
    </w:p>
    <w:p w14:paraId="50E3D1BB" w14:textId="77777777" w:rsidR="00F42D5B" w:rsidRPr="006146F8" w:rsidRDefault="00F42D5B" w:rsidP="00F42D5B">
      <w:pPr>
        <w:pStyle w:val="Puslapioinaostekstas"/>
        <w:numPr>
          <w:ilvl w:val="0"/>
          <w:numId w:val="19"/>
        </w:numPr>
        <w:ind w:left="714" w:hanging="357"/>
        <w:jc w:val="both"/>
        <w:rPr>
          <w:sz w:val="24"/>
          <w:szCs w:val="24"/>
        </w:rPr>
      </w:pPr>
      <w:r w:rsidRPr="006146F8">
        <w:rPr>
          <w:color w:val="000000" w:themeColor="text1"/>
          <w:sz w:val="24"/>
          <w:szCs w:val="24"/>
        </w:rPr>
        <w:t>Užimtumo tarnyba prie Socialinės apsaugos ir darbo ministerijos, Statistiniai rodikliai,</w:t>
      </w:r>
      <w:r w:rsidRPr="006146F8">
        <w:rPr>
          <w:sz w:val="24"/>
          <w:szCs w:val="24"/>
        </w:rPr>
        <w:t xml:space="preserve"> </w:t>
      </w:r>
      <w:hyperlink r:id="rId28" w:history="1">
        <w:r w:rsidRPr="006146F8">
          <w:rPr>
            <w:rStyle w:val="Hipersaitas"/>
            <w:sz w:val="24"/>
            <w:szCs w:val="24"/>
          </w:rPr>
          <w:t>https://uzt.lt/darbo-rinka/statistiniai-rodikliai/88</w:t>
        </w:r>
      </w:hyperlink>
      <w:r w:rsidRPr="006146F8">
        <w:rPr>
          <w:sz w:val="24"/>
          <w:szCs w:val="24"/>
        </w:rPr>
        <w:t xml:space="preserve">; </w:t>
      </w:r>
    </w:p>
    <w:p w14:paraId="4EF1E19A" w14:textId="77777777" w:rsidR="00F42D5B" w:rsidRPr="006146F8" w:rsidRDefault="00F42D5B" w:rsidP="00F42D5B">
      <w:pPr>
        <w:pStyle w:val="Puslapioinaostekstas"/>
        <w:numPr>
          <w:ilvl w:val="0"/>
          <w:numId w:val="19"/>
        </w:numPr>
        <w:ind w:left="714" w:hanging="357"/>
        <w:jc w:val="both"/>
        <w:rPr>
          <w:color w:val="000000" w:themeColor="text1"/>
          <w:sz w:val="24"/>
          <w:szCs w:val="24"/>
        </w:rPr>
      </w:pPr>
      <w:r w:rsidRPr="006146F8">
        <w:rPr>
          <w:color w:val="000000" w:themeColor="text1"/>
          <w:sz w:val="24"/>
          <w:szCs w:val="24"/>
        </w:rPr>
        <w:t xml:space="preserve">SODROS atviri įmonių duomenys, </w:t>
      </w:r>
      <w:hyperlink r:id="rId29" w:history="1">
        <w:r w:rsidRPr="006146F8">
          <w:rPr>
            <w:rStyle w:val="Hipersaitas"/>
            <w:sz w:val="24"/>
            <w:szCs w:val="24"/>
          </w:rPr>
          <w:t>https://atvira.sodra.lt/imones/paieska/index.html</w:t>
        </w:r>
      </w:hyperlink>
      <w:r w:rsidRPr="006146F8">
        <w:rPr>
          <w:color w:val="000000" w:themeColor="text1"/>
          <w:sz w:val="24"/>
          <w:szCs w:val="24"/>
        </w:rPr>
        <w:t>;</w:t>
      </w:r>
    </w:p>
    <w:p w14:paraId="3068B5A6" w14:textId="77777777" w:rsidR="00F42D5B" w:rsidRPr="006146F8" w:rsidRDefault="00F42D5B" w:rsidP="00F42D5B">
      <w:pPr>
        <w:pStyle w:val="Puslapioinaostekstas"/>
        <w:numPr>
          <w:ilvl w:val="0"/>
          <w:numId w:val="19"/>
        </w:numPr>
        <w:ind w:left="709"/>
        <w:jc w:val="both"/>
        <w:rPr>
          <w:sz w:val="24"/>
          <w:szCs w:val="24"/>
        </w:rPr>
      </w:pPr>
      <w:r w:rsidRPr="006146F8">
        <w:rPr>
          <w:sz w:val="24"/>
          <w:szCs w:val="24"/>
        </w:rPr>
        <w:t xml:space="preserve">Socialinės apsaugos ir darbo ministerija, Tyrimo „socialinių paslaugų teikimas ir jų atitiktis gyventojų poreikiams savivaldybėse” ataskaita, </w:t>
      </w:r>
      <w:hyperlink r:id="rId30" w:history="1">
        <w:r w:rsidRPr="006146F8">
          <w:rPr>
            <w:rStyle w:val="Hipersaitas"/>
            <w:sz w:val="24"/>
            <w:szCs w:val="24"/>
          </w:rPr>
          <w:t>https://socmin.lrv.lt/uploads/socmin/documents/files/pdf/SP%20TYRIMO%20ATASKAITA_2021.pdf</w:t>
        </w:r>
      </w:hyperlink>
      <w:r w:rsidRPr="006146F8">
        <w:rPr>
          <w:sz w:val="24"/>
          <w:szCs w:val="24"/>
        </w:rPr>
        <w:t xml:space="preserve">; </w:t>
      </w:r>
    </w:p>
    <w:p w14:paraId="3C0D7FF1" w14:textId="77777777" w:rsidR="00F42D5B" w:rsidRPr="006146F8" w:rsidRDefault="00F42D5B" w:rsidP="00F42D5B">
      <w:pPr>
        <w:pStyle w:val="Puslapioinaostekstas"/>
        <w:numPr>
          <w:ilvl w:val="0"/>
          <w:numId w:val="19"/>
        </w:numPr>
        <w:ind w:left="714" w:hanging="357"/>
        <w:jc w:val="both"/>
        <w:rPr>
          <w:sz w:val="24"/>
          <w:szCs w:val="24"/>
        </w:rPr>
      </w:pPr>
      <w:r w:rsidRPr="006146F8">
        <w:rPr>
          <w:sz w:val="24"/>
          <w:szCs w:val="24"/>
        </w:rPr>
        <w:t xml:space="preserve">Socialinės apsaugos ir darbo ministerija, Socialinės paramos veiksmingumo stebėsena, </w:t>
      </w:r>
      <w:hyperlink r:id="rId31" w:history="1">
        <w:r w:rsidRPr="006146F8">
          <w:rPr>
            <w:rStyle w:val="Hipersaitas"/>
            <w:sz w:val="24"/>
            <w:szCs w:val="24"/>
          </w:rPr>
          <w:t>https://qlik-public.socmin.lt/sense/app/3b7d2f59-5a02-4f21-87aa-e92332d457d7/sheet/1d7e5e82-45e7-492a-b45a-de4253c68da4/state/analysis</w:t>
        </w:r>
      </w:hyperlink>
      <w:r w:rsidRPr="006146F8">
        <w:rPr>
          <w:rStyle w:val="Hipersaitas"/>
          <w:sz w:val="24"/>
          <w:szCs w:val="24"/>
        </w:rPr>
        <w:t>;</w:t>
      </w:r>
      <w:r w:rsidRPr="006146F8">
        <w:rPr>
          <w:sz w:val="24"/>
          <w:szCs w:val="24"/>
        </w:rPr>
        <w:t xml:space="preserve"> </w:t>
      </w:r>
    </w:p>
    <w:p w14:paraId="6CF203D5" w14:textId="77777777" w:rsidR="00F42D5B" w:rsidRPr="006146F8" w:rsidRDefault="00F42D5B" w:rsidP="00F42D5B">
      <w:pPr>
        <w:pStyle w:val="Puslapioinaostekstas"/>
        <w:numPr>
          <w:ilvl w:val="0"/>
          <w:numId w:val="19"/>
        </w:numPr>
        <w:ind w:left="714" w:hanging="357"/>
        <w:jc w:val="both"/>
        <w:rPr>
          <w:sz w:val="24"/>
          <w:szCs w:val="24"/>
        </w:rPr>
      </w:pPr>
      <w:r w:rsidRPr="006146F8">
        <w:rPr>
          <w:rStyle w:val="Hipersaitas"/>
          <w:color w:val="000000" w:themeColor="text1"/>
          <w:sz w:val="24"/>
          <w:szCs w:val="24"/>
        </w:rPr>
        <w:t xml:space="preserve"> </w:t>
      </w:r>
      <w:r w:rsidRPr="006146F8">
        <w:rPr>
          <w:sz w:val="24"/>
          <w:szCs w:val="24"/>
        </w:rPr>
        <w:t>Lietuvos Respublikos teritorijos bendrasis planas, patvirtintas Lietuvos Respublikos Vyriausybės 2021 m. rugsėjo 29 d. nutarimu Nr. 789 „Dėl Lietuvos Respublikos teritorijos bendrojo plano patvirtinimo“;</w:t>
      </w:r>
    </w:p>
    <w:p w14:paraId="1B8A06EE" w14:textId="77777777" w:rsidR="00F42D5B" w:rsidRPr="006146F8" w:rsidRDefault="00F42D5B" w:rsidP="00F42D5B">
      <w:pPr>
        <w:pStyle w:val="Puslapioinaostekstas"/>
        <w:numPr>
          <w:ilvl w:val="0"/>
          <w:numId w:val="19"/>
        </w:numPr>
        <w:ind w:left="714" w:hanging="357"/>
        <w:jc w:val="both"/>
        <w:rPr>
          <w:sz w:val="24"/>
          <w:szCs w:val="24"/>
        </w:rPr>
      </w:pPr>
      <w:r w:rsidRPr="006146F8">
        <w:rPr>
          <w:color w:val="000000" w:themeColor="text1"/>
          <w:sz w:val="24"/>
          <w:szCs w:val="24"/>
          <w:shd w:val="clear" w:color="auto" w:fill="FFFFFF"/>
        </w:rPr>
        <w:t xml:space="preserve">Švietimo valdymo informacinė sistema, </w:t>
      </w:r>
      <w:hyperlink r:id="rId32" w:history="1">
        <w:r w:rsidRPr="006146F8">
          <w:rPr>
            <w:rStyle w:val="Hipersaitas"/>
            <w:sz w:val="24"/>
            <w:szCs w:val="24"/>
            <w:shd w:val="clear" w:color="auto" w:fill="FFFFFF"/>
          </w:rPr>
          <w:t>https://www.svis.smm.lt/</w:t>
        </w:r>
      </w:hyperlink>
      <w:r w:rsidRPr="006146F8">
        <w:rPr>
          <w:color w:val="4D5156"/>
          <w:sz w:val="24"/>
          <w:szCs w:val="24"/>
          <w:shd w:val="clear" w:color="auto" w:fill="FFFFFF"/>
        </w:rPr>
        <w:t xml:space="preserve">; </w:t>
      </w:r>
      <w:hyperlink r:id="rId33" w:history="1">
        <w:r w:rsidRPr="006146F8">
          <w:rPr>
            <w:rStyle w:val="Hipersaitas"/>
            <w:sz w:val="24"/>
            <w:szCs w:val="24"/>
            <w:shd w:val="clear" w:color="auto" w:fill="FFFFFF"/>
          </w:rPr>
          <w:t>https://rsvis3.emokykla.lt/cognos/bi/?perspective=home</w:t>
        </w:r>
      </w:hyperlink>
    </w:p>
    <w:p w14:paraId="19389861" w14:textId="77777777" w:rsidR="00F42D5B" w:rsidRPr="006146F8" w:rsidRDefault="00F42D5B" w:rsidP="00F42D5B">
      <w:pPr>
        <w:pStyle w:val="Puslapioinaostekstas"/>
        <w:numPr>
          <w:ilvl w:val="0"/>
          <w:numId w:val="19"/>
        </w:numPr>
        <w:ind w:left="714" w:hanging="357"/>
        <w:jc w:val="both"/>
        <w:rPr>
          <w:rStyle w:val="Hipersaitas"/>
          <w:sz w:val="24"/>
          <w:szCs w:val="24"/>
        </w:rPr>
      </w:pPr>
      <w:r w:rsidRPr="006146F8">
        <w:rPr>
          <w:rStyle w:val="Hipersaitas"/>
          <w:sz w:val="24"/>
          <w:szCs w:val="24"/>
        </w:rPr>
        <w:t xml:space="preserve">Nacionalinė švietimo agentūra, </w:t>
      </w:r>
      <w:hyperlink r:id="rId34" w:history="1">
        <w:r w:rsidRPr="006146F8">
          <w:rPr>
            <w:rStyle w:val="Hipersaitas"/>
            <w:sz w:val="24"/>
            <w:szCs w:val="24"/>
          </w:rPr>
          <w:t>https://www.nsa.smm.lt/</w:t>
        </w:r>
      </w:hyperlink>
      <w:r w:rsidRPr="006146F8">
        <w:rPr>
          <w:rStyle w:val="Hipersaitas"/>
          <w:sz w:val="24"/>
          <w:szCs w:val="24"/>
        </w:rPr>
        <w:t>;</w:t>
      </w:r>
    </w:p>
    <w:p w14:paraId="2B3A7265" w14:textId="77777777" w:rsidR="00F42D5B" w:rsidRPr="006146F8" w:rsidRDefault="00F42D5B" w:rsidP="00F42D5B">
      <w:pPr>
        <w:pStyle w:val="Puslapioinaostekstas"/>
        <w:numPr>
          <w:ilvl w:val="0"/>
          <w:numId w:val="19"/>
        </w:numPr>
        <w:ind w:left="714" w:hanging="357"/>
        <w:jc w:val="both"/>
        <w:rPr>
          <w:rStyle w:val="Hipersaitas"/>
          <w:sz w:val="24"/>
          <w:szCs w:val="24"/>
        </w:rPr>
      </w:pPr>
      <w:r w:rsidRPr="006146F8">
        <w:rPr>
          <w:rStyle w:val="Hipersaitas"/>
          <w:sz w:val="24"/>
          <w:szCs w:val="24"/>
        </w:rPr>
        <w:t xml:space="preserve">Saugomų teritorijų valstybės kadastras, </w:t>
      </w:r>
      <w:hyperlink r:id="rId35" w:history="1">
        <w:r w:rsidRPr="006146F8">
          <w:rPr>
            <w:rStyle w:val="Hipersaitas"/>
            <w:sz w:val="24"/>
            <w:szCs w:val="24"/>
          </w:rPr>
          <w:t>https://stvk.lt/map/</w:t>
        </w:r>
      </w:hyperlink>
      <w:r w:rsidRPr="006146F8">
        <w:rPr>
          <w:rStyle w:val="Hipersaitas"/>
          <w:sz w:val="24"/>
          <w:szCs w:val="24"/>
        </w:rPr>
        <w:t xml:space="preserve">; </w:t>
      </w:r>
    </w:p>
    <w:p w14:paraId="7C434628" w14:textId="77777777" w:rsidR="00F42D5B" w:rsidRPr="006146F8" w:rsidRDefault="00F42D5B" w:rsidP="00F42D5B">
      <w:pPr>
        <w:pStyle w:val="Puslapioinaostekstas"/>
        <w:numPr>
          <w:ilvl w:val="0"/>
          <w:numId w:val="19"/>
        </w:numPr>
        <w:ind w:left="714" w:hanging="357"/>
        <w:jc w:val="both"/>
        <w:rPr>
          <w:rStyle w:val="Hipersaitas"/>
          <w:sz w:val="24"/>
          <w:szCs w:val="24"/>
        </w:rPr>
      </w:pPr>
      <w:r w:rsidRPr="006146F8">
        <w:rPr>
          <w:rStyle w:val="Hipersaitas"/>
          <w:sz w:val="24"/>
          <w:szCs w:val="24"/>
        </w:rPr>
        <w:t>2022-2030 m. regionų plėtros programa, patvirtinta Lietuvos Respublikos Vyriausybės 2022 m. birželio 29 d. nutarimu Nr. 713 „Dėl 2022–2030 metų regionų plėtros programos patvirtinimo“;</w:t>
      </w:r>
    </w:p>
    <w:p w14:paraId="3BE778F3" w14:textId="77777777" w:rsidR="00F42D5B" w:rsidRPr="006146F8" w:rsidRDefault="00F42D5B" w:rsidP="00F42D5B">
      <w:pPr>
        <w:pStyle w:val="Puslapioinaostekstas"/>
        <w:numPr>
          <w:ilvl w:val="0"/>
          <w:numId w:val="19"/>
        </w:numPr>
        <w:ind w:left="714" w:hanging="357"/>
        <w:jc w:val="both"/>
        <w:rPr>
          <w:rStyle w:val="Hipersaitas"/>
          <w:sz w:val="24"/>
          <w:szCs w:val="24"/>
        </w:rPr>
      </w:pPr>
      <w:r w:rsidRPr="006146F8">
        <w:rPr>
          <w:rStyle w:val="Hipersaitas"/>
          <w:sz w:val="24"/>
          <w:szCs w:val="24"/>
        </w:rPr>
        <w:t xml:space="preserve">Kultūros vertybių registras, </w:t>
      </w:r>
      <w:hyperlink r:id="rId36" w:history="1">
        <w:r w:rsidRPr="006146F8">
          <w:rPr>
            <w:rStyle w:val="Hipersaitas"/>
            <w:sz w:val="24"/>
            <w:szCs w:val="24"/>
          </w:rPr>
          <w:t>https://kvr.kpd.lt/</w:t>
        </w:r>
      </w:hyperlink>
      <w:r w:rsidRPr="006146F8">
        <w:rPr>
          <w:rStyle w:val="Hipersaitas"/>
          <w:sz w:val="24"/>
          <w:szCs w:val="24"/>
        </w:rPr>
        <w:t xml:space="preserve">. </w:t>
      </w:r>
    </w:p>
    <w:p w14:paraId="11461A07" w14:textId="77777777" w:rsidR="009D0FE2" w:rsidRDefault="009D0FE2" w:rsidP="003566A2">
      <w:pPr>
        <w:spacing w:line="276" w:lineRule="auto"/>
      </w:pPr>
    </w:p>
    <w:p w14:paraId="09B2AA38" w14:textId="77777777" w:rsidR="006146F8" w:rsidRDefault="006146F8" w:rsidP="003566A2">
      <w:pPr>
        <w:spacing w:line="276" w:lineRule="auto"/>
      </w:pPr>
    </w:p>
    <w:p w14:paraId="5993245A" w14:textId="7CE68189" w:rsidR="006146F8" w:rsidRDefault="006146F8">
      <w:r>
        <w:br w:type="page"/>
      </w:r>
    </w:p>
    <w:p w14:paraId="3CF5BE64" w14:textId="77777777" w:rsidR="006146F8" w:rsidRDefault="006146F8" w:rsidP="003566A2">
      <w:pPr>
        <w:spacing w:line="276" w:lineRule="auto"/>
        <w:sectPr w:rsidR="006146F8">
          <w:pgSz w:w="11906" w:h="16838"/>
          <w:pgMar w:top="822" w:right="566" w:bottom="709" w:left="992" w:header="567" w:footer="567" w:gutter="0"/>
          <w:cols w:space="1296"/>
          <w:docGrid w:linePitch="360"/>
        </w:sectPr>
      </w:pPr>
    </w:p>
    <w:tbl>
      <w:tblPr>
        <w:tblW w:w="21838" w:type="dxa"/>
        <w:tblLook w:val="04A0" w:firstRow="1" w:lastRow="0" w:firstColumn="1" w:lastColumn="0" w:noHBand="0" w:noVBand="1"/>
      </w:tblPr>
      <w:tblGrid>
        <w:gridCol w:w="640"/>
        <w:gridCol w:w="2337"/>
        <w:gridCol w:w="1418"/>
        <w:gridCol w:w="1283"/>
        <w:gridCol w:w="3961"/>
        <w:gridCol w:w="1560"/>
        <w:gridCol w:w="1701"/>
        <w:gridCol w:w="1701"/>
        <w:gridCol w:w="2126"/>
        <w:gridCol w:w="5111"/>
      </w:tblGrid>
      <w:tr w:rsidR="00FA1D16" w:rsidRPr="00FA1D16" w14:paraId="4CA07D27" w14:textId="77777777" w:rsidTr="00FA1D16">
        <w:trPr>
          <w:trHeight w:val="312"/>
        </w:trPr>
        <w:tc>
          <w:tcPr>
            <w:tcW w:w="640" w:type="dxa"/>
            <w:tcBorders>
              <w:top w:val="nil"/>
              <w:left w:val="nil"/>
              <w:bottom w:val="nil"/>
              <w:right w:val="nil"/>
            </w:tcBorders>
            <w:shd w:val="clear" w:color="auto" w:fill="auto"/>
            <w:noWrap/>
            <w:vAlign w:val="bottom"/>
            <w:hideMark/>
          </w:tcPr>
          <w:p w14:paraId="717CD96E" w14:textId="77777777" w:rsidR="00FA1D16" w:rsidRPr="00FA1D16" w:rsidRDefault="00FA1D16">
            <w:pPr>
              <w:rPr>
                <w:sz w:val="20"/>
                <w:szCs w:val="20"/>
                <w:lang w:eastAsia="lt-LT"/>
              </w:rPr>
            </w:pPr>
          </w:p>
        </w:tc>
        <w:tc>
          <w:tcPr>
            <w:tcW w:w="2337" w:type="dxa"/>
            <w:tcBorders>
              <w:top w:val="nil"/>
              <w:left w:val="nil"/>
              <w:bottom w:val="nil"/>
              <w:right w:val="nil"/>
            </w:tcBorders>
            <w:shd w:val="clear" w:color="auto" w:fill="auto"/>
            <w:noWrap/>
            <w:vAlign w:val="bottom"/>
            <w:hideMark/>
          </w:tcPr>
          <w:p w14:paraId="5DAE3404" w14:textId="77777777" w:rsidR="00FA1D16" w:rsidRPr="00FA1D16" w:rsidRDefault="00FA1D16">
            <w:pPr>
              <w:rPr>
                <w:sz w:val="20"/>
                <w:szCs w:val="20"/>
              </w:rPr>
            </w:pPr>
          </w:p>
        </w:tc>
        <w:tc>
          <w:tcPr>
            <w:tcW w:w="1418" w:type="dxa"/>
            <w:tcBorders>
              <w:top w:val="nil"/>
              <w:left w:val="nil"/>
              <w:bottom w:val="nil"/>
              <w:right w:val="nil"/>
            </w:tcBorders>
            <w:shd w:val="clear" w:color="auto" w:fill="auto"/>
            <w:noWrap/>
            <w:vAlign w:val="bottom"/>
            <w:hideMark/>
          </w:tcPr>
          <w:p w14:paraId="7F0E5C62" w14:textId="77777777" w:rsidR="00FA1D16" w:rsidRPr="00FA1D16" w:rsidRDefault="00FA1D16">
            <w:pPr>
              <w:rPr>
                <w:sz w:val="20"/>
                <w:szCs w:val="20"/>
              </w:rPr>
            </w:pPr>
          </w:p>
        </w:tc>
        <w:tc>
          <w:tcPr>
            <w:tcW w:w="1283" w:type="dxa"/>
            <w:tcBorders>
              <w:top w:val="nil"/>
              <w:left w:val="nil"/>
              <w:bottom w:val="nil"/>
              <w:right w:val="nil"/>
            </w:tcBorders>
            <w:shd w:val="clear" w:color="auto" w:fill="auto"/>
            <w:noWrap/>
            <w:vAlign w:val="bottom"/>
            <w:hideMark/>
          </w:tcPr>
          <w:p w14:paraId="64FB211F" w14:textId="77777777" w:rsidR="00FA1D16" w:rsidRPr="00FA1D16" w:rsidRDefault="00FA1D16">
            <w:pPr>
              <w:rPr>
                <w:sz w:val="20"/>
                <w:szCs w:val="20"/>
              </w:rPr>
            </w:pPr>
          </w:p>
        </w:tc>
        <w:tc>
          <w:tcPr>
            <w:tcW w:w="3961" w:type="dxa"/>
            <w:tcBorders>
              <w:top w:val="nil"/>
              <w:left w:val="nil"/>
              <w:bottom w:val="nil"/>
              <w:right w:val="nil"/>
            </w:tcBorders>
            <w:shd w:val="clear" w:color="auto" w:fill="auto"/>
            <w:noWrap/>
            <w:vAlign w:val="bottom"/>
            <w:hideMark/>
          </w:tcPr>
          <w:p w14:paraId="1132967B" w14:textId="77777777" w:rsidR="00FA1D16" w:rsidRPr="00FA1D16" w:rsidRDefault="00FA1D16">
            <w:pPr>
              <w:rPr>
                <w:sz w:val="20"/>
                <w:szCs w:val="20"/>
              </w:rPr>
            </w:pPr>
          </w:p>
        </w:tc>
        <w:tc>
          <w:tcPr>
            <w:tcW w:w="1560" w:type="dxa"/>
            <w:tcBorders>
              <w:top w:val="nil"/>
              <w:left w:val="nil"/>
              <w:bottom w:val="nil"/>
              <w:right w:val="nil"/>
            </w:tcBorders>
            <w:shd w:val="clear" w:color="auto" w:fill="auto"/>
            <w:noWrap/>
            <w:vAlign w:val="bottom"/>
            <w:hideMark/>
          </w:tcPr>
          <w:p w14:paraId="5CC39598" w14:textId="77777777" w:rsidR="00FA1D16" w:rsidRPr="00FA1D16" w:rsidRDefault="00FA1D16">
            <w:pPr>
              <w:rPr>
                <w:sz w:val="20"/>
                <w:szCs w:val="20"/>
              </w:rPr>
            </w:pPr>
          </w:p>
        </w:tc>
        <w:tc>
          <w:tcPr>
            <w:tcW w:w="1701" w:type="dxa"/>
            <w:tcBorders>
              <w:top w:val="nil"/>
              <w:left w:val="nil"/>
              <w:bottom w:val="nil"/>
              <w:right w:val="nil"/>
            </w:tcBorders>
            <w:shd w:val="clear" w:color="auto" w:fill="auto"/>
            <w:noWrap/>
            <w:vAlign w:val="bottom"/>
            <w:hideMark/>
          </w:tcPr>
          <w:p w14:paraId="564EC8CD" w14:textId="77777777" w:rsidR="00FA1D16" w:rsidRPr="00FA1D16" w:rsidRDefault="00FA1D16">
            <w:pPr>
              <w:rPr>
                <w:sz w:val="20"/>
                <w:szCs w:val="20"/>
              </w:rPr>
            </w:pPr>
          </w:p>
        </w:tc>
        <w:tc>
          <w:tcPr>
            <w:tcW w:w="1701" w:type="dxa"/>
            <w:tcBorders>
              <w:top w:val="nil"/>
              <w:left w:val="nil"/>
              <w:bottom w:val="nil"/>
              <w:right w:val="nil"/>
            </w:tcBorders>
            <w:shd w:val="clear" w:color="auto" w:fill="auto"/>
            <w:noWrap/>
            <w:vAlign w:val="bottom"/>
            <w:hideMark/>
          </w:tcPr>
          <w:p w14:paraId="277A3F7C" w14:textId="77777777" w:rsidR="00FA1D16" w:rsidRPr="00FA1D16" w:rsidRDefault="00FA1D16">
            <w:pPr>
              <w:rPr>
                <w:sz w:val="20"/>
                <w:szCs w:val="20"/>
              </w:rPr>
            </w:pPr>
          </w:p>
        </w:tc>
        <w:tc>
          <w:tcPr>
            <w:tcW w:w="2126" w:type="dxa"/>
            <w:tcBorders>
              <w:top w:val="nil"/>
              <w:left w:val="nil"/>
              <w:bottom w:val="nil"/>
              <w:right w:val="nil"/>
            </w:tcBorders>
            <w:shd w:val="clear" w:color="auto" w:fill="auto"/>
            <w:noWrap/>
            <w:vAlign w:val="bottom"/>
            <w:hideMark/>
          </w:tcPr>
          <w:p w14:paraId="17E237D0" w14:textId="77777777" w:rsidR="00FA1D16" w:rsidRPr="00FA1D16" w:rsidRDefault="00FA1D16">
            <w:pPr>
              <w:rPr>
                <w:sz w:val="20"/>
                <w:szCs w:val="20"/>
              </w:rPr>
            </w:pPr>
          </w:p>
        </w:tc>
        <w:tc>
          <w:tcPr>
            <w:tcW w:w="5111" w:type="dxa"/>
            <w:tcBorders>
              <w:top w:val="nil"/>
              <w:left w:val="nil"/>
              <w:bottom w:val="nil"/>
              <w:right w:val="nil"/>
            </w:tcBorders>
            <w:shd w:val="clear" w:color="auto" w:fill="auto"/>
            <w:noWrap/>
            <w:vAlign w:val="bottom"/>
            <w:hideMark/>
          </w:tcPr>
          <w:p w14:paraId="5C83F024" w14:textId="77777777" w:rsidR="00FA1D16" w:rsidRPr="00FA1D16" w:rsidRDefault="00FA1D16">
            <w:pPr>
              <w:rPr>
                <w:sz w:val="20"/>
                <w:szCs w:val="20"/>
              </w:rPr>
            </w:pPr>
          </w:p>
        </w:tc>
      </w:tr>
      <w:tr w:rsidR="00FA1D16" w:rsidRPr="00FA1D16" w14:paraId="2246B99D" w14:textId="77777777" w:rsidTr="00FA1D16">
        <w:trPr>
          <w:trHeight w:val="276"/>
        </w:trPr>
        <w:tc>
          <w:tcPr>
            <w:tcW w:w="21838" w:type="dxa"/>
            <w:gridSpan w:val="10"/>
            <w:tcBorders>
              <w:top w:val="nil"/>
              <w:left w:val="nil"/>
              <w:bottom w:val="nil"/>
              <w:right w:val="nil"/>
            </w:tcBorders>
            <w:shd w:val="clear" w:color="auto" w:fill="auto"/>
            <w:vAlign w:val="bottom"/>
            <w:hideMark/>
          </w:tcPr>
          <w:p w14:paraId="43EE2679" w14:textId="77777777" w:rsidR="00FA1D16" w:rsidRPr="00FA1D16" w:rsidRDefault="00FA1D16" w:rsidP="00FA1D16">
            <w:pPr>
              <w:jc w:val="center"/>
              <w:rPr>
                <w:b/>
                <w:bCs/>
                <w:color w:val="000000"/>
                <w:sz w:val="20"/>
                <w:szCs w:val="20"/>
              </w:rPr>
            </w:pPr>
            <w:bookmarkStart w:id="4" w:name="RANGE!B2:K70"/>
            <w:r w:rsidRPr="00FA1D16">
              <w:rPr>
                <w:b/>
                <w:bCs/>
                <w:color w:val="000000"/>
                <w:sz w:val="20"/>
                <w:szCs w:val="20"/>
              </w:rPr>
              <w:t>II SKYRIUS</w:t>
            </w:r>
            <w:bookmarkEnd w:id="4"/>
          </w:p>
        </w:tc>
      </w:tr>
      <w:tr w:rsidR="00FA1D16" w:rsidRPr="00FA1D16" w14:paraId="022F41AB" w14:textId="77777777" w:rsidTr="00FA1D16">
        <w:trPr>
          <w:trHeight w:val="276"/>
        </w:trPr>
        <w:tc>
          <w:tcPr>
            <w:tcW w:w="21838" w:type="dxa"/>
            <w:gridSpan w:val="10"/>
            <w:tcBorders>
              <w:top w:val="nil"/>
              <w:left w:val="nil"/>
              <w:bottom w:val="nil"/>
              <w:right w:val="nil"/>
            </w:tcBorders>
            <w:shd w:val="clear" w:color="auto" w:fill="auto"/>
            <w:vAlign w:val="bottom"/>
            <w:hideMark/>
          </w:tcPr>
          <w:p w14:paraId="0E4B84B8" w14:textId="77777777" w:rsidR="00FA1D16" w:rsidRPr="00FA1D16" w:rsidRDefault="00FA1D16" w:rsidP="00FA1D16">
            <w:pPr>
              <w:jc w:val="center"/>
              <w:rPr>
                <w:b/>
                <w:bCs/>
                <w:color w:val="000000"/>
                <w:sz w:val="20"/>
                <w:szCs w:val="20"/>
              </w:rPr>
            </w:pPr>
            <w:r w:rsidRPr="00FA1D16">
              <w:rPr>
                <w:b/>
                <w:bCs/>
                <w:color w:val="000000"/>
                <w:sz w:val="20"/>
                <w:szCs w:val="20"/>
              </w:rPr>
              <w:t>REGIONO PLĖTROS TIKSLAI IR UŽDAVINIAI</w:t>
            </w:r>
          </w:p>
        </w:tc>
      </w:tr>
      <w:tr w:rsidR="00FA1D16" w:rsidRPr="00FA1D16" w14:paraId="6BC8822B" w14:textId="77777777" w:rsidTr="00FA1D16">
        <w:trPr>
          <w:trHeight w:val="276"/>
        </w:trPr>
        <w:tc>
          <w:tcPr>
            <w:tcW w:w="640" w:type="dxa"/>
            <w:tcBorders>
              <w:top w:val="nil"/>
              <w:left w:val="nil"/>
              <w:bottom w:val="nil"/>
              <w:right w:val="nil"/>
            </w:tcBorders>
            <w:shd w:val="clear" w:color="auto" w:fill="auto"/>
            <w:noWrap/>
            <w:vAlign w:val="bottom"/>
            <w:hideMark/>
          </w:tcPr>
          <w:p w14:paraId="69F6E0C9" w14:textId="77777777" w:rsidR="00FA1D16" w:rsidRPr="00FA1D16" w:rsidRDefault="00FA1D16">
            <w:pPr>
              <w:jc w:val="center"/>
              <w:rPr>
                <w:b/>
                <w:bCs/>
                <w:color w:val="000000"/>
                <w:sz w:val="20"/>
                <w:szCs w:val="20"/>
              </w:rPr>
            </w:pPr>
          </w:p>
        </w:tc>
        <w:tc>
          <w:tcPr>
            <w:tcW w:w="2337" w:type="dxa"/>
            <w:tcBorders>
              <w:top w:val="nil"/>
              <w:left w:val="nil"/>
              <w:bottom w:val="nil"/>
              <w:right w:val="nil"/>
            </w:tcBorders>
            <w:shd w:val="clear" w:color="auto" w:fill="auto"/>
            <w:noWrap/>
            <w:vAlign w:val="bottom"/>
            <w:hideMark/>
          </w:tcPr>
          <w:p w14:paraId="3F1A6A8B" w14:textId="77777777" w:rsidR="00FA1D16" w:rsidRPr="00FA1D16" w:rsidRDefault="00FA1D16">
            <w:pPr>
              <w:rPr>
                <w:sz w:val="20"/>
                <w:szCs w:val="20"/>
              </w:rPr>
            </w:pPr>
          </w:p>
        </w:tc>
        <w:tc>
          <w:tcPr>
            <w:tcW w:w="1418" w:type="dxa"/>
            <w:tcBorders>
              <w:top w:val="nil"/>
              <w:left w:val="nil"/>
              <w:bottom w:val="nil"/>
              <w:right w:val="nil"/>
            </w:tcBorders>
            <w:shd w:val="clear" w:color="auto" w:fill="auto"/>
            <w:noWrap/>
            <w:vAlign w:val="bottom"/>
            <w:hideMark/>
          </w:tcPr>
          <w:p w14:paraId="73763A13" w14:textId="77777777" w:rsidR="00FA1D16" w:rsidRPr="00FA1D16" w:rsidRDefault="00FA1D16">
            <w:pPr>
              <w:rPr>
                <w:sz w:val="20"/>
                <w:szCs w:val="20"/>
              </w:rPr>
            </w:pPr>
          </w:p>
        </w:tc>
        <w:tc>
          <w:tcPr>
            <w:tcW w:w="1283" w:type="dxa"/>
            <w:tcBorders>
              <w:top w:val="nil"/>
              <w:left w:val="nil"/>
              <w:bottom w:val="nil"/>
              <w:right w:val="nil"/>
            </w:tcBorders>
            <w:shd w:val="clear" w:color="auto" w:fill="auto"/>
            <w:noWrap/>
            <w:vAlign w:val="bottom"/>
            <w:hideMark/>
          </w:tcPr>
          <w:p w14:paraId="199ED41B" w14:textId="77777777" w:rsidR="00FA1D16" w:rsidRPr="00FA1D16" w:rsidRDefault="00FA1D16">
            <w:pPr>
              <w:rPr>
                <w:sz w:val="20"/>
                <w:szCs w:val="20"/>
              </w:rPr>
            </w:pPr>
          </w:p>
        </w:tc>
        <w:tc>
          <w:tcPr>
            <w:tcW w:w="3961" w:type="dxa"/>
            <w:tcBorders>
              <w:top w:val="nil"/>
              <w:left w:val="nil"/>
              <w:bottom w:val="nil"/>
              <w:right w:val="nil"/>
            </w:tcBorders>
            <w:shd w:val="clear" w:color="auto" w:fill="auto"/>
            <w:noWrap/>
            <w:vAlign w:val="bottom"/>
            <w:hideMark/>
          </w:tcPr>
          <w:p w14:paraId="7D3BC42E" w14:textId="77777777" w:rsidR="00FA1D16" w:rsidRPr="00FA1D16" w:rsidRDefault="00FA1D16">
            <w:pPr>
              <w:rPr>
                <w:sz w:val="20"/>
                <w:szCs w:val="20"/>
              </w:rPr>
            </w:pPr>
          </w:p>
        </w:tc>
        <w:tc>
          <w:tcPr>
            <w:tcW w:w="1560" w:type="dxa"/>
            <w:tcBorders>
              <w:top w:val="nil"/>
              <w:left w:val="nil"/>
              <w:bottom w:val="nil"/>
              <w:right w:val="nil"/>
            </w:tcBorders>
            <w:shd w:val="clear" w:color="auto" w:fill="auto"/>
            <w:noWrap/>
            <w:vAlign w:val="bottom"/>
            <w:hideMark/>
          </w:tcPr>
          <w:p w14:paraId="78E217A3" w14:textId="77777777" w:rsidR="00FA1D16" w:rsidRPr="00FA1D16" w:rsidRDefault="00FA1D16">
            <w:pPr>
              <w:rPr>
                <w:sz w:val="20"/>
                <w:szCs w:val="20"/>
              </w:rPr>
            </w:pPr>
          </w:p>
        </w:tc>
        <w:tc>
          <w:tcPr>
            <w:tcW w:w="1701" w:type="dxa"/>
            <w:tcBorders>
              <w:top w:val="nil"/>
              <w:left w:val="nil"/>
              <w:bottom w:val="nil"/>
              <w:right w:val="nil"/>
            </w:tcBorders>
            <w:shd w:val="clear" w:color="auto" w:fill="auto"/>
            <w:noWrap/>
            <w:vAlign w:val="bottom"/>
            <w:hideMark/>
          </w:tcPr>
          <w:p w14:paraId="14B1BD08" w14:textId="77777777" w:rsidR="00FA1D16" w:rsidRPr="00FA1D16" w:rsidRDefault="00FA1D16">
            <w:pPr>
              <w:rPr>
                <w:sz w:val="20"/>
                <w:szCs w:val="20"/>
              </w:rPr>
            </w:pPr>
          </w:p>
        </w:tc>
        <w:tc>
          <w:tcPr>
            <w:tcW w:w="1701" w:type="dxa"/>
            <w:tcBorders>
              <w:top w:val="nil"/>
              <w:left w:val="nil"/>
              <w:bottom w:val="nil"/>
              <w:right w:val="nil"/>
            </w:tcBorders>
            <w:shd w:val="clear" w:color="auto" w:fill="auto"/>
            <w:noWrap/>
            <w:vAlign w:val="bottom"/>
            <w:hideMark/>
          </w:tcPr>
          <w:p w14:paraId="01AD9648" w14:textId="77777777" w:rsidR="00FA1D16" w:rsidRPr="00FA1D16" w:rsidRDefault="00FA1D16">
            <w:pPr>
              <w:rPr>
                <w:sz w:val="20"/>
                <w:szCs w:val="20"/>
              </w:rPr>
            </w:pPr>
          </w:p>
        </w:tc>
        <w:tc>
          <w:tcPr>
            <w:tcW w:w="2126" w:type="dxa"/>
            <w:tcBorders>
              <w:top w:val="nil"/>
              <w:left w:val="nil"/>
              <w:bottom w:val="nil"/>
              <w:right w:val="nil"/>
            </w:tcBorders>
            <w:shd w:val="clear" w:color="auto" w:fill="auto"/>
            <w:noWrap/>
            <w:vAlign w:val="bottom"/>
            <w:hideMark/>
          </w:tcPr>
          <w:p w14:paraId="7B6AE85F" w14:textId="77777777" w:rsidR="00FA1D16" w:rsidRPr="00FA1D16" w:rsidRDefault="00FA1D16">
            <w:pPr>
              <w:rPr>
                <w:sz w:val="20"/>
                <w:szCs w:val="20"/>
              </w:rPr>
            </w:pPr>
          </w:p>
        </w:tc>
        <w:tc>
          <w:tcPr>
            <w:tcW w:w="5111" w:type="dxa"/>
            <w:tcBorders>
              <w:top w:val="nil"/>
              <w:left w:val="nil"/>
              <w:bottom w:val="nil"/>
              <w:right w:val="nil"/>
            </w:tcBorders>
            <w:shd w:val="clear" w:color="auto" w:fill="auto"/>
            <w:noWrap/>
            <w:vAlign w:val="bottom"/>
            <w:hideMark/>
          </w:tcPr>
          <w:p w14:paraId="4F6188C3" w14:textId="77777777" w:rsidR="00FA1D16" w:rsidRPr="00FA1D16" w:rsidRDefault="00FA1D16">
            <w:pPr>
              <w:rPr>
                <w:sz w:val="20"/>
                <w:szCs w:val="20"/>
              </w:rPr>
            </w:pPr>
          </w:p>
        </w:tc>
      </w:tr>
      <w:tr w:rsidR="00817D1C" w:rsidRPr="00FA1D16" w14:paraId="0E92D6BA" w14:textId="77777777">
        <w:trPr>
          <w:trHeight w:val="276"/>
        </w:trPr>
        <w:tc>
          <w:tcPr>
            <w:tcW w:w="21838" w:type="dxa"/>
            <w:gridSpan w:val="10"/>
            <w:tcBorders>
              <w:top w:val="nil"/>
              <w:left w:val="nil"/>
              <w:bottom w:val="nil"/>
              <w:right w:val="nil"/>
            </w:tcBorders>
            <w:shd w:val="clear" w:color="auto" w:fill="auto"/>
            <w:noWrap/>
            <w:vAlign w:val="center"/>
            <w:hideMark/>
          </w:tcPr>
          <w:p w14:paraId="069B4AD7" w14:textId="7951D047" w:rsidR="00817D1C" w:rsidRPr="00FA1D16" w:rsidRDefault="00817D1C">
            <w:pPr>
              <w:rPr>
                <w:sz w:val="20"/>
                <w:szCs w:val="20"/>
              </w:rPr>
            </w:pPr>
            <w:r w:rsidRPr="00FA1D16">
              <w:rPr>
                <w:b/>
                <w:bCs/>
                <w:color w:val="000000"/>
                <w:sz w:val="20"/>
                <w:szCs w:val="20"/>
              </w:rPr>
              <w:t>2 lentelė. Regiono plėtros tikslai ir uždaviniai</w:t>
            </w:r>
          </w:p>
        </w:tc>
      </w:tr>
      <w:tr w:rsidR="00FA1D16" w:rsidRPr="00FA1D16" w14:paraId="2E79B785" w14:textId="77777777" w:rsidTr="00FA1D16">
        <w:trPr>
          <w:trHeight w:val="276"/>
        </w:trPr>
        <w:tc>
          <w:tcPr>
            <w:tcW w:w="64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32444F06" w14:textId="77777777" w:rsidR="00FA1D16" w:rsidRPr="00FA1D16" w:rsidRDefault="00FA1D16">
            <w:pPr>
              <w:jc w:val="center"/>
              <w:rPr>
                <w:b/>
                <w:bCs/>
                <w:color w:val="000000"/>
                <w:sz w:val="20"/>
                <w:szCs w:val="20"/>
              </w:rPr>
            </w:pPr>
            <w:r w:rsidRPr="00FA1D16">
              <w:rPr>
                <w:b/>
                <w:bCs/>
                <w:color w:val="000000"/>
                <w:sz w:val="20"/>
                <w:szCs w:val="20"/>
              </w:rPr>
              <w:t>Eil. Nr.</w:t>
            </w:r>
          </w:p>
        </w:tc>
        <w:tc>
          <w:tcPr>
            <w:tcW w:w="3755" w:type="dxa"/>
            <w:gridSpan w:val="2"/>
            <w:tcBorders>
              <w:top w:val="single" w:sz="4" w:space="0" w:color="auto"/>
              <w:left w:val="nil"/>
              <w:bottom w:val="single" w:sz="4" w:space="0" w:color="auto"/>
              <w:right w:val="single" w:sz="4" w:space="0" w:color="auto"/>
            </w:tcBorders>
            <w:shd w:val="clear" w:color="000000" w:fill="DBE5F1"/>
            <w:vAlign w:val="center"/>
            <w:hideMark/>
          </w:tcPr>
          <w:p w14:paraId="01986E87" w14:textId="77777777" w:rsidR="00FA1D16" w:rsidRPr="00FA1D16" w:rsidRDefault="00FA1D16">
            <w:pPr>
              <w:jc w:val="center"/>
              <w:rPr>
                <w:b/>
                <w:bCs/>
                <w:color w:val="000000"/>
                <w:sz w:val="20"/>
                <w:szCs w:val="20"/>
              </w:rPr>
            </w:pPr>
            <w:r w:rsidRPr="00FA1D16">
              <w:rPr>
                <w:b/>
                <w:bCs/>
                <w:color w:val="000000"/>
                <w:sz w:val="20"/>
                <w:szCs w:val="20"/>
              </w:rPr>
              <w:t>Regiono plėtros tikslai ir uždaviniai</w:t>
            </w:r>
          </w:p>
        </w:tc>
        <w:tc>
          <w:tcPr>
            <w:tcW w:w="128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4FD4E03F" w14:textId="77777777" w:rsidR="00FA1D16" w:rsidRPr="00FA1D16" w:rsidRDefault="00FA1D16">
            <w:pPr>
              <w:jc w:val="center"/>
              <w:rPr>
                <w:b/>
                <w:bCs/>
                <w:color w:val="000000"/>
                <w:sz w:val="20"/>
                <w:szCs w:val="20"/>
              </w:rPr>
            </w:pPr>
            <w:r w:rsidRPr="00FA1D16">
              <w:rPr>
                <w:b/>
                <w:bCs/>
                <w:color w:val="000000"/>
                <w:sz w:val="20"/>
                <w:szCs w:val="20"/>
              </w:rPr>
              <w:t>Stebėsenos rodiklio tipas</w:t>
            </w:r>
          </w:p>
        </w:tc>
        <w:tc>
          <w:tcPr>
            <w:tcW w:w="8923" w:type="dxa"/>
            <w:gridSpan w:val="4"/>
            <w:tcBorders>
              <w:top w:val="single" w:sz="4" w:space="0" w:color="auto"/>
              <w:left w:val="nil"/>
              <w:bottom w:val="single" w:sz="4" w:space="0" w:color="auto"/>
              <w:right w:val="single" w:sz="4" w:space="0" w:color="auto"/>
            </w:tcBorders>
            <w:shd w:val="clear" w:color="000000" w:fill="DBE5F1"/>
            <w:vAlign w:val="center"/>
            <w:hideMark/>
          </w:tcPr>
          <w:p w14:paraId="34ABBB5D" w14:textId="77777777" w:rsidR="00FA1D16" w:rsidRPr="00FA1D16" w:rsidRDefault="00FA1D16">
            <w:pPr>
              <w:jc w:val="center"/>
              <w:rPr>
                <w:b/>
                <w:bCs/>
                <w:color w:val="000000"/>
                <w:sz w:val="20"/>
                <w:szCs w:val="20"/>
              </w:rPr>
            </w:pPr>
            <w:r w:rsidRPr="00FA1D16">
              <w:rPr>
                <w:b/>
                <w:bCs/>
                <w:color w:val="000000"/>
                <w:sz w:val="20"/>
                <w:szCs w:val="20"/>
              </w:rPr>
              <w:t>Stebėsenos rodikliai</w:t>
            </w:r>
          </w:p>
        </w:tc>
        <w:tc>
          <w:tcPr>
            <w:tcW w:w="212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3B3FA1FF" w14:textId="77777777" w:rsidR="00FA1D16" w:rsidRPr="00FA1D16" w:rsidRDefault="00FA1D16">
            <w:pPr>
              <w:jc w:val="center"/>
              <w:rPr>
                <w:b/>
                <w:bCs/>
                <w:color w:val="000000"/>
                <w:sz w:val="20"/>
                <w:szCs w:val="20"/>
              </w:rPr>
            </w:pPr>
            <w:r w:rsidRPr="00FA1D16">
              <w:rPr>
                <w:b/>
                <w:bCs/>
                <w:color w:val="000000"/>
                <w:sz w:val="20"/>
                <w:szCs w:val="20"/>
              </w:rPr>
              <w:t xml:space="preserve">Teritorijos naudojimo privalomosios nuostatos </w:t>
            </w:r>
          </w:p>
        </w:tc>
        <w:tc>
          <w:tcPr>
            <w:tcW w:w="511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13368ADB" w14:textId="77777777" w:rsidR="00FA1D16" w:rsidRPr="00FA1D16" w:rsidRDefault="00FA1D16">
            <w:pPr>
              <w:jc w:val="center"/>
              <w:rPr>
                <w:b/>
                <w:bCs/>
                <w:color w:val="000000"/>
                <w:sz w:val="20"/>
                <w:szCs w:val="20"/>
              </w:rPr>
            </w:pPr>
            <w:r w:rsidRPr="00FA1D16">
              <w:rPr>
                <w:b/>
                <w:bCs/>
                <w:color w:val="000000"/>
                <w:sz w:val="20"/>
                <w:szCs w:val="20"/>
              </w:rPr>
              <w:t xml:space="preserve">Išankstinės sąlygos </w:t>
            </w:r>
          </w:p>
        </w:tc>
      </w:tr>
      <w:tr w:rsidR="00FA1D16" w:rsidRPr="00FA1D16" w14:paraId="3D7C7A44" w14:textId="77777777" w:rsidTr="00FA1D16">
        <w:trPr>
          <w:trHeight w:val="828"/>
        </w:trPr>
        <w:tc>
          <w:tcPr>
            <w:tcW w:w="640" w:type="dxa"/>
            <w:vMerge/>
            <w:tcBorders>
              <w:top w:val="single" w:sz="4" w:space="0" w:color="auto"/>
              <w:left w:val="single" w:sz="4" w:space="0" w:color="auto"/>
              <w:bottom w:val="single" w:sz="4" w:space="0" w:color="auto"/>
              <w:right w:val="single" w:sz="4" w:space="0" w:color="auto"/>
            </w:tcBorders>
            <w:vAlign w:val="center"/>
            <w:hideMark/>
          </w:tcPr>
          <w:p w14:paraId="0E82397E" w14:textId="77777777" w:rsidR="00FA1D16" w:rsidRPr="00FA1D16" w:rsidRDefault="00FA1D16">
            <w:pPr>
              <w:rPr>
                <w:b/>
                <w:bCs/>
                <w:color w:val="000000"/>
                <w:sz w:val="20"/>
                <w:szCs w:val="20"/>
              </w:rPr>
            </w:pPr>
          </w:p>
        </w:tc>
        <w:tc>
          <w:tcPr>
            <w:tcW w:w="2337" w:type="dxa"/>
            <w:tcBorders>
              <w:top w:val="nil"/>
              <w:left w:val="nil"/>
              <w:bottom w:val="single" w:sz="4" w:space="0" w:color="auto"/>
              <w:right w:val="single" w:sz="4" w:space="0" w:color="auto"/>
            </w:tcBorders>
            <w:shd w:val="clear" w:color="000000" w:fill="DBE5F1"/>
            <w:vAlign w:val="center"/>
            <w:hideMark/>
          </w:tcPr>
          <w:p w14:paraId="34E457E3" w14:textId="77777777" w:rsidR="00FA1D16" w:rsidRPr="00FA1D16" w:rsidRDefault="00FA1D16">
            <w:pPr>
              <w:jc w:val="center"/>
              <w:rPr>
                <w:b/>
                <w:bCs/>
                <w:color w:val="000000"/>
                <w:sz w:val="20"/>
                <w:szCs w:val="20"/>
              </w:rPr>
            </w:pPr>
            <w:r w:rsidRPr="00FA1D16">
              <w:rPr>
                <w:b/>
                <w:bCs/>
                <w:color w:val="000000"/>
                <w:sz w:val="20"/>
                <w:szCs w:val="20"/>
              </w:rPr>
              <w:t>Tikslų ir uždavinių pavadinimai</w:t>
            </w:r>
          </w:p>
        </w:tc>
        <w:tc>
          <w:tcPr>
            <w:tcW w:w="1418" w:type="dxa"/>
            <w:tcBorders>
              <w:top w:val="nil"/>
              <w:left w:val="nil"/>
              <w:bottom w:val="single" w:sz="4" w:space="0" w:color="auto"/>
              <w:right w:val="single" w:sz="4" w:space="0" w:color="auto"/>
            </w:tcBorders>
            <w:shd w:val="clear" w:color="000000" w:fill="DBE5F1"/>
            <w:vAlign w:val="center"/>
            <w:hideMark/>
          </w:tcPr>
          <w:p w14:paraId="370C7363" w14:textId="77777777" w:rsidR="00FA1D16" w:rsidRPr="00FA1D16" w:rsidRDefault="00FA1D16">
            <w:pPr>
              <w:jc w:val="center"/>
              <w:rPr>
                <w:b/>
                <w:bCs/>
                <w:color w:val="000000"/>
                <w:sz w:val="20"/>
                <w:szCs w:val="20"/>
              </w:rPr>
            </w:pPr>
            <w:r w:rsidRPr="00FA1D16">
              <w:rPr>
                <w:b/>
                <w:bCs/>
                <w:color w:val="000000"/>
                <w:sz w:val="20"/>
                <w:szCs w:val="20"/>
              </w:rPr>
              <w:t>Tikslų ir uždavinių kodai</w:t>
            </w:r>
          </w:p>
        </w:tc>
        <w:tc>
          <w:tcPr>
            <w:tcW w:w="1283" w:type="dxa"/>
            <w:vMerge/>
            <w:tcBorders>
              <w:top w:val="single" w:sz="4" w:space="0" w:color="auto"/>
              <w:left w:val="single" w:sz="4" w:space="0" w:color="auto"/>
              <w:bottom w:val="single" w:sz="4" w:space="0" w:color="auto"/>
              <w:right w:val="single" w:sz="4" w:space="0" w:color="auto"/>
            </w:tcBorders>
            <w:vAlign w:val="center"/>
            <w:hideMark/>
          </w:tcPr>
          <w:p w14:paraId="73B36139" w14:textId="77777777" w:rsidR="00FA1D16" w:rsidRPr="00FA1D16" w:rsidRDefault="00FA1D16">
            <w:pPr>
              <w:jc w:val="center"/>
              <w:rPr>
                <w:b/>
                <w:bCs/>
                <w:color w:val="000000"/>
                <w:sz w:val="20"/>
                <w:szCs w:val="20"/>
              </w:rPr>
            </w:pPr>
          </w:p>
        </w:tc>
        <w:tc>
          <w:tcPr>
            <w:tcW w:w="3961" w:type="dxa"/>
            <w:tcBorders>
              <w:top w:val="nil"/>
              <w:left w:val="nil"/>
              <w:bottom w:val="single" w:sz="4" w:space="0" w:color="auto"/>
              <w:right w:val="single" w:sz="4" w:space="0" w:color="auto"/>
            </w:tcBorders>
            <w:shd w:val="clear" w:color="000000" w:fill="DBE5F1"/>
            <w:vAlign w:val="center"/>
            <w:hideMark/>
          </w:tcPr>
          <w:p w14:paraId="43A5B3C1" w14:textId="77777777" w:rsidR="00FA1D16" w:rsidRPr="00FA1D16" w:rsidRDefault="00FA1D16">
            <w:pPr>
              <w:jc w:val="center"/>
              <w:rPr>
                <w:b/>
                <w:bCs/>
                <w:color w:val="000000"/>
                <w:sz w:val="20"/>
                <w:szCs w:val="20"/>
              </w:rPr>
            </w:pPr>
            <w:r w:rsidRPr="00FA1D16">
              <w:rPr>
                <w:b/>
                <w:bCs/>
                <w:color w:val="000000"/>
                <w:sz w:val="20"/>
                <w:szCs w:val="20"/>
              </w:rPr>
              <w:t>Rodiklio pavadinimas (matavimo vienetai)</w:t>
            </w:r>
          </w:p>
        </w:tc>
        <w:tc>
          <w:tcPr>
            <w:tcW w:w="1560" w:type="dxa"/>
            <w:tcBorders>
              <w:top w:val="nil"/>
              <w:left w:val="nil"/>
              <w:bottom w:val="single" w:sz="4" w:space="0" w:color="auto"/>
              <w:right w:val="single" w:sz="4" w:space="0" w:color="auto"/>
            </w:tcBorders>
            <w:shd w:val="clear" w:color="000000" w:fill="DBE5F1"/>
            <w:vAlign w:val="center"/>
            <w:hideMark/>
          </w:tcPr>
          <w:p w14:paraId="46EDCA41" w14:textId="77777777" w:rsidR="00FA1D16" w:rsidRPr="00FA1D16" w:rsidRDefault="00FA1D16">
            <w:pPr>
              <w:jc w:val="center"/>
              <w:rPr>
                <w:b/>
                <w:bCs/>
                <w:color w:val="000000"/>
                <w:sz w:val="20"/>
                <w:szCs w:val="20"/>
              </w:rPr>
            </w:pPr>
            <w:r w:rsidRPr="00FA1D16">
              <w:rPr>
                <w:b/>
                <w:bCs/>
                <w:color w:val="000000"/>
                <w:sz w:val="20"/>
                <w:szCs w:val="20"/>
              </w:rPr>
              <w:t>Pradinė reikšmė (metai)</w:t>
            </w:r>
          </w:p>
        </w:tc>
        <w:tc>
          <w:tcPr>
            <w:tcW w:w="1701" w:type="dxa"/>
            <w:tcBorders>
              <w:top w:val="nil"/>
              <w:left w:val="nil"/>
              <w:bottom w:val="single" w:sz="4" w:space="0" w:color="auto"/>
              <w:right w:val="single" w:sz="4" w:space="0" w:color="auto"/>
            </w:tcBorders>
            <w:shd w:val="clear" w:color="000000" w:fill="DBE5F1"/>
            <w:vAlign w:val="center"/>
            <w:hideMark/>
          </w:tcPr>
          <w:p w14:paraId="2B7502F8" w14:textId="77777777" w:rsidR="00FA1D16" w:rsidRPr="00FA1D16" w:rsidRDefault="00FA1D16">
            <w:pPr>
              <w:jc w:val="center"/>
              <w:rPr>
                <w:b/>
                <w:bCs/>
                <w:color w:val="000000"/>
                <w:sz w:val="20"/>
                <w:szCs w:val="20"/>
              </w:rPr>
            </w:pPr>
            <w:r w:rsidRPr="00FA1D16">
              <w:rPr>
                <w:b/>
                <w:bCs/>
                <w:color w:val="000000"/>
                <w:sz w:val="20"/>
                <w:szCs w:val="20"/>
              </w:rPr>
              <w:t>Tarpinė siektina reikšmė (metai)</w:t>
            </w:r>
          </w:p>
        </w:tc>
        <w:tc>
          <w:tcPr>
            <w:tcW w:w="1701" w:type="dxa"/>
            <w:tcBorders>
              <w:top w:val="nil"/>
              <w:left w:val="nil"/>
              <w:bottom w:val="single" w:sz="4" w:space="0" w:color="auto"/>
              <w:right w:val="single" w:sz="4" w:space="0" w:color="auto"/>
            </w:tcBorders>
            <w:shd w:val="clear" w:color="000000" w:fill="DBE5F1"/>
            <w:vAlign w:val="center"/>
            <w:hideMark/>
          </w:tcPr>
          <w:p w14:paraId="42FFB863" w14:textId="77777777" w:rsidR="00FA1D16" w:rsidRPr="00FA1D16" w:rsidRDefault="00FA1D16">
            <w:pPr>
              <w:jc w:val="center"/>
              <w:rPr>
                <w:b/>
                <w:bCs/>
                <w:color w:val="000000"/>
                <w:sz w:val="20"/>
                <w:szCs w:val="20"/>
              </w:rPr>
            </w:pPr>
            <w:bookmarkStart w:id="5" w:name="RANGE!I7"/>
            <w:r w:rsidRPr="00FA1D16">
              <w:rPr>
                <w:b/>
                <w:bCs/>
                <w:color w:val="000000"/>
                <w:sz w:val="20"/>
                <w:szCs w:val="20"/>
              </w:rPr>
              <w:t>Galutinė siektina reikšmė (metai)</w:t>
            </w:r>
            <w:bookmarkEnd w:id="5"/>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67519510" w14:textId="77777777" w:rsidR="00FA1D16" w:rsidRPr="00FA1D16" w:rsidRDefault="00FA1D16">
            <w:pPr>
              <w:rPr>
                <w:b/>
                <w:bCs/>
                <w:color w:val="000000"/>
                <w:sz w:val="20"/>
                <w:szCs w:val="20"/>
              </w:rPr>
            </w:pPr>
          </w:p>
        </w:tc>
        <w:tc>
          <w:tcPr>
            <w:tcW w:w="5111" w:type="dxa"/>
            <w:vMerge/>
            <w:tcBorders>
              <w:top w:val="single" w:sz="4" w:space="0" w:color="auto"/>
              <w:left w:val="single" w:sz="4" w:space="0" w:color="auto"/>
              <w:bottom w:val="single" w:sz="4" w:space="0" w:color="auto"/>
              <w:right w:val="single" w:sz="4" w:space="0" w:color="auto"/>
            </w:tcBorders>
            <w:vAlign w:val="center"/>
            <w:hideMark/>
          </w:tcPr>
          <w:p w14:paraId="3FD0849E" w14:textId="77777777" w:rsidR="00FA1D16" w:rsidRPr="00FA1D16" w:rsidRDefault="00FA1D16">
            <w:pPr>
              <w:rPr>
                <w:b/>
                <w:bCs/>
                <w:color w:val="000000"/>
                <w:sz w:val="20"/>
                <w:szCs w:val="20"/>
              </w:rPr>
            </w:pPr>
          </w:p>
        </w:tc>
      </w:tr>
      <w:tr w:rsidR="00FA1D16" w:rsidRPr="00FA1D16" w14:paraId="1F13F90C" w14:textId="77777777" w:rsidTr="00FA1D16">
        <w:trPr>
          <w:trHeight w:val="228"/>
        </w:trPr>
        <w:tc>
          <w:tcPr>
            <w:tcW w:w="640" w:type="dxa"/>
            <w:tcBorders>
              <w:top w:val="nil"/>
              <w:left w:val="single" w:sz="4" w:space="0" w:color="auto"/>
              <w:bottom w:val="single" w:sz="4" w:space="0" w:color="auto"/>
              <w:right w:val="single" w:sz="4" w:space="0" w:color="auto"/>
            </w:tcBorders>
            <w:shd w:val="clear" w:color="000000" w:fill="DBE5F1"/>
            <w:vAlign w:val="center"/>
            <w:hideMark/>
          </w:tcPr>
          <w:p w14:paraId="6B6B4683" w14:textId="77777777" w:rsidR="00FA1D16" w:rsidRPr="00FA1D16" w:rsidRDefault="00FA1D16">
            <w:pPr>
              <w:jc w:val="center"/>
              <w:rPr>
                <w:b/>
                <w:bCs/>
                <w:color w:val="000000"/>
                <w:sz w:val="20"/>
                <w:szCs w:val="20"/>
              </w:rPr>
            </w:pPr>
            <w:r w:rsidRPr="00FA1D16">
              <w:rPr>
                <w:b/>
                <w:bCs/>
                <w:color w:val="000000"/>
                <w:sz w:val="20"/>
                <w:szCs w:val="20"/>
              </w:rPr>
              <w:t>1</w:t>
            </w:r>
          </w:p>
        </w:tc>
        <w:tc>
          <w:tcPr>
            <w:tcW w:w="2337" w:type="dxa"/>
            <w:tcBorders>
              <w:top w:val="nil"/>
              <w:left w:val="nil"/>
              <w:bottom w:val="single" w:sz="4" w:space="0" w:color="auto"/>
              <w:right w:val="single" w:sz="4" w:space="0" w:color="auto"/>
            </w:tcBorders>
            <w:shd w:val="clear" w:color="000000" w:fill="DBE5F1"/>
            <w:vAlign w:val="center"/>
            <w:hideMark/>
          </w:tcPr>
          <w:p w14:paraId="0D7CF831" w14:textId="77777777" w:rsidR="00FA1D16" w:rsidRPr="00FA1D16" w:rsidRDefault="00FA1D16">
            <w:pPr>
              <w:jc w:val="center"/>
              <w:rPr>
                <w:b/>
                <w:bCs/>
                <w:color w:val="000000"/>
                <w:sz w:val="20"/>
                <w:szCs w:val="20"/>
              </w:rPr>
            </w:pPr>
            <w:r w:rsidRPr="00FA1D16">
              <w:rPr>
                <w:b/>
                <w:bCs/>
                <w:color w:val="000000"/>
                <w:sz w:val="20"/>
                <w:szCs w:val="20"/>
              </w:rPr>
              <w:t>2</w:t>
            </w:r>
          </w:p>
        </w:tc>
        <w:tc>
          <w:tcPr>
            <w:tcW w:w="1418" w:type="dxa"/>
            <w:tcBorders>
              <w:top w:val="nil"/>
              <w:left w:val="nil"/>
              <w:bottom w:val="single" w:sz="4" w:space="0" w:color="auto"/>
              <w:right w:val="single" w:sz="4" w:space="0" w:color="auto"/>
            </w:tcBorders>
            <w:shd w:val="clear" w:color="000000" w:fill="DBE5F1"/>
            <w:vAlign w:val="center"/>
            <w:hideMark/>
          </w:tcPr>
          <w:p w14:paraId="0E4A3929" w14:textId="77777777" w:rsidR="00FA1D16" w:rsidRPr="00FA1D16" w:rsidRDefault="00FA1D16">
            <w:pPr>
              <w:jc w:val="center"/>
              <w:rPr>
                <w:b/>
                <w:bCs/>
                <w:color w:val="000000"/>
                <w:sz w:val="20"/>
                <w:szCs w:val="20"/>
              </w:rPr>
            </w:pPr>
            <w:r w:rsidRPr="00FA1D16">
              <w:rPr>
                <w:b/>
                <w:bCs/>
                <w:color w:val="000000"/>
                <w:sz w:val="20"/>
                <w:szCs w:val="20"/>
              </w:rPr>
              <w:t>3</w:t>
            </w:r>
          </w:p>
        </w:tc>
        <w:tc>
          <w:tcPr>
            <w:tcW w:w="1283" w:type="dxa"/>
            <w:tcBorders>
              <w:top w:val="nil"/>
              <w:left w:val="nil"/>
              <w:bottom w:val="single" w:sz="4" w:space="0" w:color="auto"/>
              <w:right w:val="single" w:sz="4" w:space="0" w:color="auto"/>
            </w:tcBorders>
            <w:shd w:val="clear" w:color="000000" w:fill="DBE5F1"/>
            <w:vAlign w:val="center"/>
            <w:hideMark/>
          </w:tcPr>
          <w:p w14:paraId="507F86B3" w14:textId="77777777" w:rsidR="00FA1D16" w:rsidRPr="00FA1D16" w:rsidRDefault="00FA1D16">
            <w:pPr>
              <w:jc w:val="center"/>
              <w:rPr>
                <w:b/>
                <w:bCs/>
                <w:color w:val="000000"/>
                <w:sz w:val="20"/>
                <w:szCs w:val="20"/>
              </w:rPr>
            </w:pPr>
            <w:r w:rsidRPr="00FA1D16">
              <w:rPr>
                <w:b/>
                <w:bCs/>
                <w:color w:val="000000"/>
                <w:sz w:val="20"/>
                <w:szCs w:val="20"/>
              </w:rPr>
              <w:t>4</w:t>
            </w:r>
          </w:p>
        </w:tc>
        <w:tc>
          <w:tcPr>
            <w:tcW w:w="3961" w:type="dxa"/>
            <w:tcBorders>
              <w:top w:val="nil"/>
              <w:left w:val="nil"/>
              <w:bottom w:val="single" w:sz="4" w:space="0" w:color="auto"/>
              <w:right w:val="single" w:sz="4" w:space="0" w:color="auto"/>
            </w:tcBorders>
            <w:shd w:val="clear" w:color="000000" w:fill="DBE5F1"/>
            <w:vAlign w:val="center"/>
            <w:hideMark/>
          </w:tcPr>
          <w:p w14:paraId="475F72B2" w14:textId="77777777" w:rsidR="00FA1D16" w:rsidRPr="00FA1D16" w:rsidRDefault="00FA1D16">
            <w:pPr>
              <w:jc w:val="center"/>
              <w:rPr>
                <w:b/>
                <w:bCs/>
                <w:color w:val="000000"/>
                <w:sz w:val="20"/>
                <w:szCs w:val="20"/>
              </w:rPr>
            </w:pPr>
            <w:r w:rsidRPr="00FA1D16">
              <w:rPr>
                <w:b/>
                <w:bCs/>
                <w:color w:val="000000"/>
                <w:sz w:val="20"/>
                <w:szCs w:val="20"/>
              </w:rPr>
              <w:t>5</w:t>
            </w:r>
          </w:p>
        </w:tc>
        <w:tc>
          <w:tcPr>
            <w:tcW w:w="1560" w:type="dxa"/>
            <w:tcBorders>
              <w:top w:val="nil"/>
              <w:left w:val="nil"/>
              <w:bottom w:val="single" w:sz="4" w:space="0" w:color="auto"/>
              <w:right w:val="single" w:sz="4" w:space="0" w:color="auto"/>
            </w:tcBorders>
            <w:shd w:val="clear" w:color="000000" w:fill="DBE5F1"/>
            <w:vAlign w:val="center"/>
            <w:hideMark/>
          </w:tcPr>
          <w:p w14:paraId="33BFDF32" w14:textId="77777777" w:rsidR="00FA1D16" w:rsidRPr="00FA1D16" w:rsidRDefault="00FA1D16">
            <w:pPr>
              <w:jc w:val="center"/>
              <w:rPr>
                <w:b/>
                <w:bCs/>
                <w:color w:val="000000"/>
                <w:sz w:val="20"/>
                <w:szCs w:val="20"/>
              </w:rPr>
            </w:pPr>
            <w:r w:rsidRPr="00FA1D16">
              <w:rPr>
                <w:b/>
                <w:bCs/>
                <w:color w:val="000000"/>
                <w:sz w:val="20"/>
                <w:szCs w:val="20"/>
              </w:rPr>
              <w:t>6</w:t>
            </w:r>
          </w:p>
        </w:tc>
        <w:tc>
          <w:tcPr>
            <w:tcW w:w="1701" w:type="dxa"/>
            <w:tcBorders>
              <w:top w:val="nil"/>
              <w:left w:val="nil"/>
              <w:bottom w:val="single" w:sz="4" w:space="0" w:color="auto"/>
              <w:right w:val="single" w:sz="4" w:space="0" w:color="auto"/>
            </w:tcBorders>
            <w:shd w:val="clear" w:color="000000" w:fill="DBE5F1"/>
            <w:vAlign w:val="center"/>
            <w:hideMark/>
          </w:tcPr>
          <w:p w14:paraId="62E25468" w14:textId="77777777" w:rsidR="00FA1D16" w:rsidRPr="00FA1D16" w:rsidRDefault="00FA1D16">
            <w:pPr>
              <w:jc w:val="center"/>
              <w:rPr>
                <w:b/>
                <w:bCs/>
                <w:color w:val="000000"/>
                <w:sz w:val="20"/>
                <w:szCs w:val="20"/>
              </w:rPr>
            </w:pPr>
            <w:r w:rsidRPr="00FA1D16">
              <w:rPr>
                <w:b/>
                <w:bCs/>
                <w:color w:val="000000"/>
                <w:sz w:val="20"/>
                <w:szCs w:val="20"/>
              </w:rPr>
              <w:t>7</w:t>
            </w:r>
          </w:p>
        </w:tc>
        <w:tc>
          <w:tcPr>
            <w:tcW w:w="1701" w:type="dxa"/>
            <w:tcBorders>
              <w:top w:val="nil"/>
              <w:left w:val="nil"/>
              <w:bottom w:val="single" w:sz="4" w:space="0" w:color="auto"/>
              <w:right w:val="single" w:sz="4" w:space="0" w:color="auto"/>
            </w:tcBorders>
            <w:shd w:val="clear" w:color="000000" w:fill="DBE5F1"/>
            <w:vAlign w:val="center"/>
            <w:hideMark/>
          </w:tcPr>
          <w:p w14:paraId="1FCD126B" w14:textId="77777777" w:rsidR="00FA1D16" w:rsidRPr="00FA1D16" w:rsidRDefault="00FA1D16">
            <w:pPr>
              <w:jc w:val="center"/>
              <w:rPr>
                <w:b/>
                <w:bCs/>
                <w:color w:val="000000"/>
                <w:sz w:val="20"/>
                <w:szCs w:val="20"/>
              </w:rPr>
            </w:pPr>
            <w:r w:rsidRPr="00FA1D16">
              <w:rPr>
                <w:b/>
                <w:bCs/>
                <w:color w:val="000000"/>
                <w:sz w:val="20"/>
                <w:szCs w:val="20"/>
              </w:rPr>
              <w:t>8</w:t>
            </w:r>
          </w:p>
        </w:tc>
        <w:tc>
          <w:tcPr>
            <w:tcW w:w="2126" w:type="dxa"/>
            <w:tcBorders>
              <w:top w:val="nil"/>
              <w:left w:val="nil"/>
              <w:bottom w:val="single" w:sz="4" w:space="0" w:color="auto"/>
              <w:right w:val="single" w:sz="4" w:space="0" w:color="auto"/>
            </w:tcBorders>
            <w:shd w:val="clear" w:color="000000" w:fill="DBE5F1"/>
            <w:vAlign w:val="center"/>
            <w:hideMark/>
          </w:tcPr>
          <w:p w14:paraId="19485749" w14:textId="77777777" w:rsidR="00FA1D16" w:rsidRPr="00FA1D16" w:rsidRDefault="00FA1D16">
            <w:pPr>
              <w:jc w:val="center"/>
              <w:rPr>
                <w:b/>
                <w:bCs/>
                <w:color w:val="000000"/>
                <w:sz w:val="20"/>
                <w:szCs w:val="20"/>
              </w:rPr>
            </w:pPr>
            <w:r w:rsidRPr="00FA1D16">
              <w:rPr>
                <w:b/>
                <w:bCs/>
                <w:color w:val="000000"/>
                <w:sz w:val="20"/>
                <w:szCs w:val="20"/>
              </w:rPr>
              <w:t>9</w:t>
            </w:r>
          </w:p>
        </w:tc>
        <w:tc>
          <w:tcPr>
            <w:tcW w:w="5111" w:type="dxa"/>
            <w:tcBorders>
              <w:top w:val="nil"/>
              <w:left w:val="nil"/>
              <w:bottom w:val="single" w:sz="4" w:space="0" w:color="auto"/>
              <w:right w:val="single" w:sz="4" w:space="0" w:color="auto"/>
            </w:tcBorders>
            <w:shd w:val="clear" w:color="000000" w:fill="DBE5F1"/>
            <w:vAlign w:val="center"/>
            <w:hideMark/>
          </w:tcPr>
          <w:p w14:paraId="074938C8" w14:textId="77777777" w:rsidR="00FA1D16" w:rsidRPr="00FA1D16" w:rsidRDefault="00FA1D16">
            <w:pPr>
              <w:jc w:val="center"/>
              <w:rPr>
                <w:b/>
                <w:bCs/>
                <w:color w:val="000000"/>
                <w:sz w:val="20"/>
                <w:szCs w:val="20"/>
              </w:rPr>
            </w:pPr>
            <w:r w:rsidRPr="00FA1D16">
              <w:rPr>
                <w:b/>
                <w:bCs/>
                <w:color w:val="000000"/>
                <w:sz w:val="20"/>
                <w:szCs w:val="20"/>
              </w:rPr>
              <w:t>10</w:t>
            </w:r>
          </w:p>
        </w:tc>
      </w:tr>
      <w:tr w:rsidR="00FA1D16" w:rsidRPr="00FA1D16" w14:paraId="5DE15900" w14:textId="77777777" w:rsidTr="00FA1D16">
        <w:trPr>
          <w:trHeight w:val="828"/>
        </w:trPr>
        <w:tc>
          <w:tcPr>
            <w:tcW w:w="640" w:type="dxa"/>
            <w:tcBorders>
              <w:top w:val="nil"/>
              <w:left w:val="single" w:sz="4" w:space="0" w:color="auto"/>
              <w:bottom w:val="single" w:sz="4" w:space="0" w:color="auto"/>
              <w:right w:val="single" w:sz="4" w:space="0" w:color="auto"/>
            </w:tcBorders>
            <w:shd w:val="clear" w:color="000000" w:fill="FFFFFF"/>
            <w:vAlign w:val="center"/>
            <w:hideMark/>
          </w:tcPr>
          <w:p w14:paraId="5C45F12A" w14:textId="77777777" w:rsidR="00FA1D16" w:rsidRPr="00FA1D16" w:rsidRDefault="00FA1D16">
            <w:pPr>
              <w:rPr>
                <w:color w:val="000000"/>
                <w:sz w:val="20"/>
                <w:szCs w:val="20"/>
              </w:rPr>
            </w:pPr>
            <w:r w:rsidRPr="00FA1D16">
              <w:rPr>
                <w:color w:val="000000"/>
                <w:sz w:val="20"/>
                <w:szCs w:val="20"/>
              </w:rPr>
              <w:t>1.</w:t>
            </w:r>
          </w:p>
        </w:tc>
        <w:tc>
          <w:tcPr>
            <w:tcW w:w="2337" w:type="dxa"/>
            <w:tcBorders>
              <w:top w:val="nil"/>
              <w:left w:val="nil"/>
              <w:bottom w:val="single" w:sz="4" w:space="0" w:color="auto"/>
              <w:right w:val="single" w:sz="4" w:space="0" w:color="auto"/>
            </w:tcBorders>
            <w:shd w:val="clear" w:color="000000" w:fill="FFFFFF"/>
            <w:vAlign w:val="center"/>
            <w:hideMark/>
          </w:tcPr>
          <w:p w14:paraId="0241ADC1" w14:textId="77777777" w:rsidR="00FA1D16" w:rsidRPr="00FA1D16" w:rsidRDefault="00FA1D16">
            <w:pPr>
              <w:rPr>
                <w:color w:val="000000"/>
                <w:sz w:val="20"/>
                <w:szCs w:val="20"/>
              </w:rPr>
            </w:pPr>
            <w:r w:rsidRPr="00FA1D16">
              <w:rPr>
                <w:color w:val="000000"/>
                <w:sz w:val="20"/>
                <w:szCs w:val="20"/>
              </w:rPr>
              <w:t>Mažinti socialinę atskirtį ir skurdo rizikos lygį</w:t>
            </w:r>
          </w:p>
        </w:tc>
        <w:tc>
          <w:tcPr>
            <w:tcW w:w="1418" w:type="dxa"/>
            <w:tcBorders>
              <w:top w:val="nil"/>
              <w:left w:val="nil"/>
              <w:bottom w:val="single" w:sz="4" w:space="0" w:color="auto"/>
              <w:right w:val="single" w:sz="4" w:space="0" w:color="auto"/>
            </w:tcBorders>
            <w:shd w:val="clear" w:color="000000" w:fill="FFFFFF"/>
            <w:vAlign w:val="center"/>
            <w:hideMark/>
          </w:tcPr>
          <w:p w14:paraId="2CB38242" w14:textId="77777777" w:rsidR="00FA1D16" w:rsidRPr="00FA1D16" w:rsidRDefault="00FA1D16">
            <w:pPr>
              <w:rPr>
                <w:color w:val="000000"/>
                <w:sz w:val="20"/>
                <w:szCs w:val="20"/>
              </w:rPr>
            </w:pPr>
            <w:r w:rsidRPr="00FA1D16">
              <w:rPr>
                <w:color w:val="000000"/>
                <w:sz w:val="20"/>
                <w:szCs w:val="20"/>
              </w:rPr>
              <w:t>LT024-01</w:t>
            </w:r>
          </w:p>
        </w:tc>
        <w:tc>
          <w:tcPr>
            <w:tcW w:w="1283" w:type="dxa"/>
            <w:tcBorders>
              <w:top w:val="nil"/>
              <w:left w:val="nil"/>
              <w:bottom w:val="single" w:sz="4" w:space="0" w:color="auto"/>
              <w:right w:val="single" w:sz="4" w:space="0" w:color="auto"/>
            </w:tcBorders>
            <w:shd w:val="clear" w:color="auto" w:fill="auto"/>
            <w:vAlign w:val="center"/>
            <w:hideMark/>
          </w:tcPr>
          <w:p w14:paraId="7D98D9D8"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6BEA2954" w14:textId="77777777" w:rsidR="00FA1D16" w:rsidRPr="00FA1D16" w:rsidRDefault="00FA1D16">
            <w:pPr>
              <w:jc w:val="both"/>
              <w:rPr>
                <w:color w:val="000000"/>
                <w:sz w:val="20"/>
                <w:szCs w:val="20"/>
              </w:rPr>
            </w:pPr>
            <w:r w:rsidRPr="00FA1D16">
              <w:rPr>
                <w:color w:val="000000"/>
                <w:sz w:val="20"/>
                <w:szCs w:val="20"/>
              </w:rPr>
              <w:t>Patenkintas socialinio būsto poreikis nuo tokią teisę turinčių asmenų (šeimų) skaičiaus, Procentai</w:t>
            </w:r>
          </w:p>
        </w:tc>
        <w:tc>
          <w:tcPr>
            <w:tcW w:w="1560" w:type="dxa"/>
            <w:tcBorders>
              <w:top w:val="nil"/>
              <w:left w:val="nil"/>
              <w:bottom w:val="single" w:sz="4" w:space="0" w:color="auto"/>
              <w:right w:val="single" w:sz="4" w:space="0" w:color="auto"/>
            </w:tcBorders>
            <w:shd w:val="clear" w:color="auto" w:fill="auto"/>
            <w:vAlign w:val="center"/>
            <w:hideMark/>
          </w:tcPr>
          <w:p w14:paraId="11407115" w14:textId="77777777" w:rsidR="00FA1D16" w:rsidRPr="00FA1D16" w:rsidRDefault="00FA1D16">
            <w:pPr>
              <w:jc w:val="center"/>
              <w:rPr>
                <w:color w:val="000000"/>
                <w:sz w:val="20"/>
                <w:szCs w:val="20"/>
              </w:rPr>
            </w:pPr>
            <w:r w:rsidRPr="00FA1D16">
              <w:rPr>
                <w:color w:val="000000"/>
                <w:sz w:val="20"/>
                <w:szCs w:val="20"/>
              </w:rPr>
              <w:t xml:space="preserve">55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703EE5F4" w14:textId="77777777" w:rsidR="00FA1D16" w:rsidRPr="00FA1D16" w:rsidRDefault="00FA1D16">
            <w:pPr>
              <w:jc w:val="center"/>
              <w:rPr>
                <w:color w:val="000000"/>
                <w:sz w:val="20"/>
                <w:szCs w:val="20"/>
              </w:rPr>
            </w:pPr>
            <w:r w:rsidRPr="00FA1D16">
              <w:rPr>
                <w:color w:val="000000"/>
                <w:sz w:val="20"/>
                <w:szCs w:val="20"/>
              </w:rPr>
              <w:t xml:space="preserve">57 </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3808ABBD" w14:textId="77777777" w:rsidR="00FA1D16" w:rsidRPr="00FA1D16" w:rsidRDefault="00FA1D16">
            <w:pPr>
              <w:jc w:val="center"/>
              <w:rPr>
                <w:color w:val="000000"/>
                <w:sz w:val="20"/>
                <w:szCs w:val="20"/>
              </w:rPr>
            </w:pPr>
            <w:r w:rsidRPr="00FA1D16">
              <w:rPr>
                <w:color w:val="000000"/>
                <w:sz w:val="20"/>
                <w:szCs w:val="20"/>
              </w:rPr>
              <w:t xml:space="preserve">62 </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auto" w:fill="auto"/>
            <w:vAlign w:val="center"/>
            <w:hideMark/>
          </w:tcPr>
          <w:p w14:paraId="3FB1534B" w14:textId="77777777" w:rsidR="00FA1D16" w:rsidRPr="00FA1D16" w:rsidRDefault="00FA1D16">
            <w:pPr>
              <w:rPr>
                <w:color w:val="000000"/>
                <w:sz w:val="20"/>
                <w:szCs w:val="20"/>
              </w:rPr>
            </w:pPr>
            <w:r w:rsidRPr="00FA1D16">
              <w:rPr>
                <w:color w:val="000000"/>
                <w:sz w:val="20"/>
                <w:szCs w:val="20"/>
              </w:rPr>
              <w:t>Bendrojo plano tekstinės dalies 58.p, 66.1 p., 74 p., 142 p.</w:t>
            </w:r>
          </w:p>
        </w:tc>
        <w:tc>
          <w:tcPr>
            <w:tcW w:w="5111" w:type="dxa"/>
            <w:tcBorders>
              <w:top w:val="nil"/>
              <w:left w:val="nil"/>
              <w:bottom w:val="single" w:sz="4" w:space="0" w:color="auto"/>
              <w:right w:val="single" w:sz="4" w:space="0" w:color="auto"/>
            </w:tcBorders>
            <w:shd w:val="clear" w:color="auto" w:fill="auto"/>
            <w:vAlign w:val="center"/>
            <w:hideMark/>
          </w:tcPr>
          <w:p w14:paraId="10D531BA" w14:textId="77777777" w:rsidR="00FA1D16" w:rsidRPr="00FA1D16" w:rsidRDefault="00FA1D16">
            <w:pPr>
              <w:rPr>
                <w:color w:val="000000"/>
                <w:sz w:val="20"/>
                <w:szCs w:val="20"/>
              </w:rPr>
            </w:pPr>
            <w:r w:rsidRPr="00FA1D16">
              <w:rPr>
                <w:color w:val="000000"/>
                <w:sz w:val="20"/>
                <w:szCs w:val="20"/>
              </w:rPr>
              <w:t>Patvirtintose regionų plėtros planų pažangos priemonėse numatytos veiklos, skirtos socialinio būsto prieinamumui didinti, ir investicijomis užtikrinamas socialinio būsto prieinamumas neįgaliesiems bei gausioms šeimoms.</w:t>
            </w:r>
          </w:p>
        </w:tc>
      </w:tr>
      <w:tr w:rsidR="00FA1D16" w:rsidRPr="00FA1D16" w14:paraId="1A70E728" w14:textId="77777777" w:rsidTr="00FA1D16">
        <w:trPr>
          <w:trHeight w:val="1104"/>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29204A31"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56CAF093" w14:textId="77777777" w:rsidR="00FA1D16" w:rsidRPr="00FA1D16" w:rsidRDefault="00FA1D16">
            <w:pPr>
              <w:rPr>
                <w:i/>
                <w:iCs/>
                <w:color w:val="000000"/>
                <w:sz w:val="20"/>
                <w:szCs w:val="20"/>
              </w:rPr>
            </w:pPr>
            <w:r w:rsidRPr="00FA1D16">
              <w:rPr>
                <w:i/>
                <w:iCs/>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427C08C6" w14:textId="77777777" w:rsidR="00FA1D16" w:rsidRPr="00FA1D16" w:rsidRDefault="00FA1D16">
            <w:pPr>
              <w:rPr>
                <w:i/>
                <w:iCs/>
                <w:color w:val="000000"/>
                <w:sz w:val="20"/>
                <w:szCs w:val="20"/>
              </w:rPr>
            </w:pPr>
            <w:r w:rsidRPr="00FA1D16">
              <w:rPr>
                <w:i/>
                <w:iCs/>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2B6977D0"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08261EEA" w14:textId="77777777" w:rsidR="00FA1D16" w:rsidRPr="00FA1D16" w:rsidRDefault="00FA1D16">
            <w:pPr>
              <w:jc w:val="both"/>
              <w:rPr>
                <w:color w:val="000000"/>
                <w:sz w:val="20"/>
                <w:szCs w:val="20"/>
              </w:rPr>
            </w:pPr>
            <w:r w:rsidRPr="00FA1D16">
              <w:rPr>
                <w:color w:val="000000"/>
                <w:sz w:val="20"/>
                <w:szCs w:val="20"/>
              </w:rPr>
              <w:t>Socialines paslaugas gaunančių tikslinės grupės asmenų dalis nuo bendro su skurdo rizika ar socialine atskirtimi susiduriančių gyventojų skaičiaus, Procentai</w:t>
            </w:r>
          </w:p>
        </w:tc>
        <w:tc>
          <w:tcPr>
            <w:tcW w:w="1560" w:type="dxa"/>
            <w:tcBorders>
              <w:top w:val="nil"/>
              <w:left w:val="nil"/>
              <w:bottom w:val="single" w:sz="4" w:space="0" w:color="auto"/>
              <w:right w:val="single" w:sz="4" w:space="0" w:color="auto"/>
            </w:tcBorders>
            <w:shd w:val="clear" w:color="auto" w:fill="auto"/>
            <w:vAlign w:val="center"/>
            <w:hideMark/>
          </w:tcPr>
          <w:p w14:paraId="397C9AE6" w14:textId="77777777" w:rsidR="00FA1D16" w:rsidRPr="00FA1D16" w:rsidRDefault="00FA1D16">
            <w:pPr>
              <w:jc w:val="center"/>
              <w:rPr>
                <w:color w:val="000000"/>
                <w:sz w:val="20"/>
                <w:szCs w:val="20"/>
              </w:rPr>
            </w:pPr>
            <w:r w:rsidRPr="00FA1D16">
              <w:rPr>
                <w:color w:val="000000"/>
                <w:sz w:val="20"/>
                <w:szCs w:val="20"/>
              </w:rPr>
              <w:t xml:space="preserve">12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7C4F439D" w14:textId="77777777" w:rsidR="00FA1D16" w:rsidRPr="00FA1D16" w:rsidRDefault="00FA1D16">
            <w:pPr>
              <w:jc w:val="center"/>
              <w:rPr>
                <w:color w:val="000000"/>
                <w:sz w:val="20"/>
                <w:szCs w:val="20"/>
              </w:rPr>
            </w:pPr>
            <w:r w:rsidRPr="00FA1D16">
              <w:rPr>
                <w:color w:val="000000"/>
                <w:sz w:val="20"/>
                <w:szCs w:val="20"/>
              </w:rPr>
              <w:t xml:space="preserve">12,9 </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07E1EAFB" w14:textId="77777777" w:rsidR="00FA1D16" w:rsidRPr="00FA1D16" w:rsidRDefault="00FA1D16">
            <w:pPr>
              <w:jc w:val="center"/>
              <w:rPr>
                <w:color w:val="000000"/>
                <w:sz w:val="20"/>
                <w:szCs w:val="20"/>
              </w:rPr>
            </w:pPr>
            <w:r w:rsidRPr="00FA1D16">
              <w:rPr>
                <w:color w:val="000000"/>
                <w:sz w:val="20"/>
                <w:szCs w:val="20"/>
              </w:rPr>
              <w:t>19</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010045ED" w14:textId="77777777" w:rsidR="00FA1D16" w:rsidRPr="00FA1D16" w:rsidRDefault="00FA1D16">
            <w:pPr>
              <w:rPr>
                <w:i/>
                <w:iCs/>
                <w:color w:val="000000"/>
                <w:sz w:val="20"/>
                <w:szCs w:val="20"/>
              </w:rPr>
            </w:pPr>
            <w:r w:rsidRPr="00FA1D16">
              <w:rPr>
                <w:i/>
                <w:iCs/>
                <w:color w:val="000000"/>
                <w:sz w:val="20"/>
                <w:szCs w:val="20"/>
              </w:rPr>
              <w:t> </w:t>
            </w:r>
          </w:p>
        </w:tc>
        <w:tc>
          <w:tcPr>
            <w:tcW w:w="5111" w:type="dxa"/>
            <w:tcBorders>
              <w:top w:val="nil"/>
              <w:left w:val="nil"/>
              <w:bottom w:val="single" w:sz="4" w:space="0" w:color="auto"/>
              <w:right w:val="single" w:sz="4" w:space="0" w:color="auto"/>
            </w:tcBorders>
            <w:shd w:val="clear" w:color="auto" w:fill="auto"/>
            <w:vAlign w:val="center"/>
            <w:hideMark/>
          </w:tcPr>
          <w:p w14:paraId="0287450E" w14:textId="77777777" w:rsidR="00FA1D16" w:rsidRPr="00FA1D16" w:rsidRDefault="00FA1D16">
            <w:pPr>
              <w:rPr>
                <w:color w:val="000000"/>
                <w:sz w:val="20"/>
                <w:szCs w:val="20"/>
              </w:rPr>
            </w:pPr>
            <w:r w:rsidRPr="00FA1D16">
              <w:rPr>
                <w:color w:val="000000"/>
                <w:sz w:val="20"/>
                <w:szCs w:val="20"/>
              </w:rPr>
              <w:t>Patvirtintose regionų plėtros planų pažangos priemonėse numatytos veiklos, skirtos institucinės globos pertvarkai įgyvendinti, ir iki 2022 m. liepos 1 d. yra parengti ir suderinti su Socialinės apsaugos ir darbo ministerija regioniniai socialinių paslaugų ir socialinių paslaugų infrastruktūros, reikalingos institucinės globos pertvarkai įgyvendinti, žemėlapiai</w:t>
            </w:r>
          </w:p>
        </w:tc>
      </w:tr>
      <w:tr w:rsidR="00FA1D16" w:rsidRPr="00FA1D16" w14:paraId="0E2E4D2B" w14:textId="77777777" w:rsidTr="00FA1D16">
        <w:trPr>
          <w:trHeight w:val="1104"/>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7860A9ED"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2F63EA17" w14:textId="77777777" w:rsidR="00FA1D16" w:rsidRPr="00FA1D16" w:rsidRDefault="00FA1D16">
            <w:pPr>
              <w:rPr>
                <w:i/>
                <w:iCs/>
                <w:color w:val="000000"/>
                <w:sz w:val="20"/>
                <w:szCs w:val="20"/>
              </w:rPr>
            </w:pPr>
            <w:r w:rsidRPr="00FA1D16">
              <w:rPr>
                <w:i/>
                <w:iCs/>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27182F53" w14:textId="77777777" w:rsidR="00FA1D16" w:rsidRPr="00FA1D16" w:rsidRDefault="00FA1D16">
            <w:pPr>
              <w:rPr>
                <w:i/>
                <w:iCs/>
                <w:color w:val="000000"/>
                <w:sz w:val="20"/>
                <w:szCs w:val="20"/>
              </w:rPr>
            </w:pPr>
            <w:r w:rsidRPr="00FA1D16">
              <w:rPr>
                <w:i/>
                <w:iCs/>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65DC5B1E"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51A0712D" w14:textId="77777777" w:rsidR="00FA1D16" w:rsidRPr="00FA1D16" w:rsidRDefault="00FA1D16">
            <w:pPr>
              <w:jc w:val="both"/>
              <w:rPr>
                <w:color w:val="000000"/>
                <w:sz w:val="20"/>
                <w:szCs w:val="20"/>
              </w:rPr>
            </w:pPr>
            <w:r w:rsidRPr="00FA1D16">
              <w:rPr>
                <w:color w:val="000000"/>
                <w:sz w:val="20"/>
                <w:szCs w:val="20"/>
              </w:rPr>
              <w:t>Prevencinėmis priemonėmis išvengiamas mirtingumas (standartizuotas), Mirusiųjų skaičius 100 tūkst. gyventojų</w:t>
            </w:r>
          </w:p>
        </w:tc>
        <w:tc>
          <w:tcPr>
            <w:tcW w:w="1560" w:type="dxa"/>
            <w:tcBorders>
              <w:top w:val="nil"/>
              <w:left w:val="nil"/>
              <w:bottom w:val="single" w:sz="4" w:space="0" w:color="auto"/>
              <w:right w:val="single" w:sz="4" w:space="0" w:color="auto"/>
            </w:tcBorders>
            <w:shd w:val="clear" w:color="auto" w:fill="auto"/>
            <w:vAlign w:val="center"/>
            <w:hideMark/>
          </w:tcPr>
          <w:p w14:paraId="1322BF0A" w14:textId="77777777" w:rsidR="00FA1D16" w:rsidRPr="00FA1D16" w:rsidRDefault="00FA1D16">
            <w:pPr>
              <w:jc w:val="center"/>
              <w:rPr>
                <w:color w:val="000000"/>
                <w:sz w:val="20"/>
                <w:szCs w:val="20"/>
              </w:rPr>
            </w:pPr>
            <w:r w:rsidRPr="00FA1D16">
              <w:rPr>
                <w:color w:val="000000"/>
                <w:sz w:val="20"/>
                <w:szCs w:val="20"/>
              </w:rPr>
              <w:t xml:space="preserve">333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3707A77E" w14:textId="77777777" w:rsidR="00FA1D16" w:rsidRPr="00FA1D16" w:rsidRDefault="00FA1D16">
            <w:pPr>
              <w:jc w:val="center"/>
              <w:rPr>
                <w:color w:val="000000"/>
                <w:sz w:val="20"/>
                <w:szCs w:val="20"/>
              </w:rPr>
            </w:pPr>
            <w:r w:rsidRPr="00FA1D16">
              <w:rPr>
                <w:color w:val="000000"/>
                <w:sz w:val="20"/>
                <w:szCs w:val="20"/>
              </w:rPr>
              <w:t>250</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3BB163D7" w14:textId="77777777" w:rsidR="00FA1D16" w:rsidRPr="00FA1D16" w:rsidRDefault="00FA1D16">
            <w:pPr>
              <w:jc w:val="center"/>
              <w:rPr>
                <w:color w:val="000000"/>
                <w:sz w:val="20"/>
                <w:szCs w:val="20"/>
              </w:rPr>
            </w:pPr>
            <w:r w:rsidRPr="00FA1D16">
              <w:rPr>
                <w:color w:val="000000"/>
                <w:sz w:val="20"/>
                <w:szCs w:val="20"/>
              </w:rPr>
              <w:t>182</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1F500B7F" w14:textId="77777777" w:rsidR="00FA1D16" w:rsidRPr="00FA1D16" w:rsidRDefault="00FA1D16">
            <w:pPr>
              <w:rPr>
                <w:i/>
                <w:iCs/>
                <w:color w:val="000000"/>
                <w:sz w:val="20"/>
                <w:szCs w:val="20"/>
              </w:rPr>
            </w:pPr>
            <w:r w:rsidRPr="00FA1D16">
              <w:rPr>
                <w:i/>
                <w:iCs/>
                <w:color w:val="000000"/>
                <w:sz w:val="20"/>
                <w:szCs w:val="20"/>
              </w:rPr>
              <w:t> </w:t>
            </w:r>
          </w:p>
        </w:tc>
        <w:tc>
          <w:tcPr>
            <w:tcW w:w="5111" w:type="dxa"/>
            <w:tcBorders>
              <w:top w:val="nil"/>
              <w:left w:val="nil"/>
              <w:bottom w:val="single" w:sz="4" w:space="0" w:color="auto"/>
              <w:right w:val="single" w:sz="4" w:space="0" w:color="auto"/>
            </w:tcBorders>
            <w:shd w:val="clear" w:color="auto" w:fill="auto"/>
            <w:vAlign w:val="center"/>
            <w:hideMark/>
          </w:tcPr>
          <w:p w14:paraId="5CD5B930" w14:textId="77777777" w:rsidR="00FA1D16" w:rsidRPr="00FA1D16" w:rsidRDefault="00FA1D16">
            <w:pPr>
              <w:rPr>
                <w:color w:val="000000"/>
                <w:sz w:val="20"/>
                <w:szCs w:val="20"/>
              </w:rPr>
            </w:pPr>
            <w:r w:rsidRPr="00FA1D16">
              <w:rPr>
                <w:color w:val="000000"/>
                <w:sz w:val="20"/>
                <w:szCs w:val="20"/>
              </w:rPr>
              <w:t>Patvirtintose regionų plėtros planų pažangos priemonėse numatytos veiklos, skirtos kokybiškų visuomenės sveikatos priežiūros paslaugų prieinamumui didinti, yra pagrįstos mokslo įrodymais, pripažinta gerąja praktika ar tarptautiniais standartais, pagal Sveikatos apsaugos ministerijos pateiktas rekomendacijas (metodiką).</w:t>
            </w:r>
          </w:p>
        </w:tc>
      </w:tr>
      <w:tr w:rsidR="00FA1D16" w:rsidRPr="00FA1D16" w14:paraId="77269541" w14:textId="77777777" w:rsidTr="00FA1D16">
        <w:trPr>
          <w:trHeight w:val="1380"/>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21531F39"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0CE194D1" w14:textId="77777777" w:rsidR="00FA1D16" w:rsidRPr="00FA1D16" w:rsidRDefault="00FA1D16">
            <w:pPr>
              <w:rPr>
                <w:i/>
                <w:iCs/>
                <w:color w:val="000000"/>
                <w:sz w:val="20"/>
                <w:szCs w:val="20"/>
              </w:rPr>
            </w:pPr>
            <w:r w:rsidRPr="00FA1D16">
              <w:rPr>
                <w:i/>
                <w:iCs/>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4516D7DD" w14:textId="77777777" w:rsidR="00FA1D16" w:rsidRPr="00FA1D16" w:rsidRDefault="00FA1D16">
            <w:pPr>
              <w:rPr>
                <w:i/>
                <w:iCs/>
                <w:color w:val="000000"/>
                <w:sz w:val="20"/>
                <w:szCs w:val="20"/>
              </w:rPr>
            </w:pPr>
            <w:r w:rsidRPr="00FA1D16">
              <w:rPr>
                <w:i/>
                <w:iCs/>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18640D22"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51588EA4" w14:textId="77777777" w:rsidR="00FA1D16" w:rsidRPr="00FA1D16" w:rsidRDefault="00FA1D16">
            <w:pPr>
              <w:jc w:val="both"/>
              <w:rPr>
                <w:color w:val="000000"/>
                <w:sz w:val="20"/>
                <w:szCs w:val="20"/>
              </w:rPr>
            </w:pPr>
            <w:r w:rsidRPr="00FA1D16">
              <w:rPr>
                <w:color w:val="000000"/>
                <w:sz w:val="20"/>
                <w:szCs w:val="20"/>
              </w:rPr>
              <w:t>Gydymo priemonėmis išvengiamas mirtingumas, Mirusiųjų skaičius 100 tūkst. gyventojų</w:t>
            </w:r>
          </w:p>
        </w:tc>
        <w:tc>
          <w:tcPr>
            <w:tcW w:w="1560" w:type="dxa"/>
            <w:tcBorders>
              <w:top w:val="nil"/>
              <w:left w:val="nil"/>
              <w:bottom w:val="single" w:sz="4" w:space="0" w:color="auto"/>
              <w:right w:val="single" w:sz="4" w:space="0" w:color="auto"/>
            </w:tcBorders>
            <w:shd w:val="clear" w:color="auto" w:fill="auto"/>
            <w:vAlign w:val="center"/>
            <w:hideMark/>
          </w:tcPr>
          <w:p w14:paraId="4D6519BF" w14:textId="77777777" w:rsidR="00FA1D16" w:rsidRPr="00FA1D16" w:rsidRDefault="00FA1D16">
            <w:pPr>
              <w:jc w:val="center"/>
              <w:rPr>
                <w:color w:val="000000"/>
                <w:sz w:val="20"/>
                <w:szCs w:val="20"/>
              </w:rPr>
            </w:pPr>
            <w:r w:rsidRPr="00FA1D16">
              <w:rPr>
                <w:color w:val="000000"/>
                <w:sz w:val="20"/>
                <w:szCs w:val="20"/>
              </w:rPr>
              <w:t xml:space="preserve">201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3A998B01" w14:textId="77777777" w:rsidR="00FA1D16" w:rsidRPr="00FA1D16" w:rsidRDefault="00FA1D16">
            <w:pPr>
              <w:jc w:val="center"/>
              <w:rPr>
                <w:color w:val="000000"/>
                <w:sz w:val="20"/>
                <w:szCs w:val="20"/>
              </w:rPr>
            </w:pPr>
            <w:r w:rsidRPr="00FA1D16">
              <w:rPr>
                <w:color w:val="000000"/>
                <w:sz w:val="20"/>
                <w:szCs w:val="20"/>
              </w:rPr>
              <w:t>162</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2F767E4E" w14:textId="77777777" w:rsidR="00FA1D16" w:rsidRPr="00FA1D16" w:rsidRDefault="00FA1D16">
            <w:pPr>
              <w:jc w:val="center"/>
              <w:rPr>
                <w:color w:val="000000"/>
                <w:sz w:val="20"/>
                <w:szCs w:val="20"/>
              </w:rPr>
            </w:pPr>
            <w:r w:rsidRPr="00FA1D16">
              <w:rPr>
                <w:color w:val="000000"/>
                <w:sz w:val="20"/>
                <w:szCs w:val="20"/>
              </w:rPr>
              <w:t>108</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6FD8411D" w14:textId="77777777" w:rsidR="00FA1D16" w:rsidRPr="00FA1D16" w:rsidRDefault="00FA1D16">
            <w:pPr>
              <w:rPr>
                <w:i/>
                <w:iCs/>
                <w:color w:val="000000"/>
                <w:sz w:val="20"/>
                <w:szCs w:val="20"/>
              </w:rPr>
            </w:pPr>
            <w:r w:rsidRPr="00FA1D16">
              <w:rPr>
                <w:i/>
                <w:iCs/>
                <w:color w:val="000000"/>
                <w:sz w:val="20"/>
                <w:szCs w:val="20"/>
              </w:rPr>
              <w:t> </w:t>
            </w:r>
          </w:p>
        </w:tc>
        <w:tc>
          <w:tcPr>
            <w:tcW w:w="5111" w:type="dxa"/>
            <w:tcBorders>
              <w:top w:val="nil"/>
              <w:left w:val="nil"/>
              <w:bottom w:val="single" w:sz="4" w:space="0" w:color="auto"/>
              <w:right w:val="single" w:sz="4" w:space="0" w:color="auto"/>
            </w:tcBorders>
            <w:shd w:val="clear" w:color="auto" w:fill="auto"/>
            <w:vAlign w:val="center"/>
            <w:hideMark/>
          </w:tcPr>
          <w:p w14:paraId="5646DA03" w14:textId="77777777" w:rsidR="00FA1D16" w:rsidRPr="00FA1D16" w:rsidRDefault="00FA1D16">
            <w:pPr>
              <w:rPr>
                <w:color w:val="000000"/>
                <w:sz w:val="20"/>
                <w:szCs w:val="20"/>
              </w:rPr>
            </w:pPr>
            <w:r w:rsidRPr="00FA1D16">
              <w:rPr>
                <w:color w:val="000000"/>
                <w:sz w:val="20"/>
                <w:szCs w:val="20"/>
              </w:rPr>
              <w:t>Patvirtintose regionų plėtros planų pažangos priemonėse numatytos veiklos, skirtos ilgalaikės priežiūros paslaugų plėtrai savivaldybėse,  ir iki 2023 m. IV ketv. su Sveikatos apsaugos ministerija suderinti regiono ilgalaikės priežiūros paslaugų savivaldybėse organizavimo ir infrastruktūros, reikalingos ilgalaikės priežiūros paslaugų teikimui, modernizavimo žemėlapiai</w:t>
            </w:r>
          </w:p>
        </w:tc>
      </w:tr>
      <w:tr w:rsidR="00FA1D16" w:rsidRPr="00FA1D16" w14:paraId="5322AFC2"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1E38DB99"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064D2F2A" w14:textId="77777777" w:rsidR="00FA1D16" w:rsidRPr="00FA1D16" w:rsidRDefault="00FA1D16">
            <w:pPr>
              <w:rPr>
                <w:i/>
                <w:iCs/>
                <w:color w:val="000000"/>
                <w:sz w:val="20"/>
                <w:szCs w:val="20"/>
              </w:rPr>
            </w:pPr>
            <w:r w:rsidRPr="00FA1D16">
              <w:rPr>
                <w:i/>
                <w:iCs/>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5A1702AC" w14:textId="77777777" w:rsidR="00FA1D16" w:rsidRPr="00FA1D16" w:rsidRDefault="00FA1D16">
            <w:pPr>
              <w:rPr>
                <w:i/>
                <w:iCs/>
                <w:color w:val="000000"/>
                <w:sz w:val="20"/>
                <w:szCs w:val="20"/>
              </w:rPr>
            </w:pPr>
            <w:r w:rsidRPr="00FA1D16">
              <w:rPr>
                <w:i/>
                <w:iCs/>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3FCE64F7"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6C042175" w14:textId="77777777" w:rsidR="00FA1D16" w:rsidRPr="00FA1D16" w:rsidRDefault="00FA1D16">
            <w:pPr>
              <w:jc w:val="both"/>
              <w:rPr>
                <w:color w:val="000000"/>
                <w:sz w:val="20"/>
                <w:szCs w:val="20"/>
              </w:rPr>
            </w:pPr>
            <w:r w:rsidRPr="00FA1D16">
              <w:rPr>
                <w:color w:val="000000"/>
                <w:sz w:val="20"/>
                <w:szCs w:val="20"/>
              </w:rPr>
              <w:t>3–5 metų vaikų, ugdomų švietimo įstaigose, dalis, procentai</w:t>
            </w:r>
          </w:p>
        </w:tc>
        <w:tc>
          <w:tcPr>
            <w:tcW w:w="1560" w:type="dxa"/>
            <w:tcBorders>
              <w:top w:val="nil"/>
              <w:left w:val="nil"/>
              <w:bottom w:val="single" w:sz="4" w:space="0" w:color="auto"/>
              <w:right w:val="single" w:sz="4" w:space="0" w:color="auto"/>
            </w:tcBorders>
            <w:shd w:val="clear" w:color="auto" w:fill="auto"/>
            <w:vAlign w:val="center"/>
            <w:hideMark/>
          </w:tcPr>
          <w:p w14:paraId="75847B83" w14:textId="77777777" w:rsidR="00FA1D16" w:rsidRPr="00FA1D16" w:rsidRDefault="00FA1D16">
            <w:pPr>
              <w:jc w:val="center"/>
              <w:rPr>
                <w:color w:val="000000"/>
                <w:sz w:val="20"/>
                <w:szCs w:val="20"/>
              </w:rPr>
            </w:pPr>
            <w:r w:rsidRPr="00FA1D16">
              <w:rPr>
                <w:color w:val="000000"/>
                <w:sz w:val="20"/>
                <w:szCs w:val="20"/>
              </w:rPr>
              <w:t xml:space="preserve">79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76835416" w14:textId="77777777" w:rsidR="00FA1D16" w:rsidRPr="00FA1D16" w:rsidRDefault="00FA1D16">
            <w:pPr>
              <w:jc w:val="center"/>
              <w:rPr>
                <w:color w:val="000000"/>
                <w:sz w:val="20"/>
                <w:szCs w:val="20"/>
              </w:rPr>
            </w:pPr>
            <w:r w:rsidRPr="00FA1D16">
              <w:rPr>
                <w:color w:val="000000"/>
                <w:sz w:val="20"/>
                <w:szCs w:val="20"/>
              </w:rPr>
              <w:t>79,4</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273DC7CE" w14:textId="77777777" w:rsidR="00FA1D16" w:rsidRPr="00FA1D16" w:rsidRDefault="00FA1D16">
            <w:pPr>
              <w:jc w:val="center"/>
              <w:rPr>
                <w:color w:val="000000"/>
                <w:sz w:val="20"/>
                <w:szCs w:val="20"/>
              </w:rPr>
            </w:pPr>
            <w:r w:rsidRPr="00FA1D16">
              <w:rPr>
                <w:color w:val="000000"/>
                <w:sz w:val="20"/>
                <w:szCs w:val="20"/>
              </w:rPr>
              <w:t>84</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0826EE66" w14:textId="77777777" w:rsidR="00FA1D16" w:rsidRPr="00FA1D16" w:rsidRDefault="00FA1D16">
            <w:pPr>
              <w:rPr>
                <w:i/>
                <w:iCs/>
                <w:color w:val="000000"/>
                <w:sz w:val="20"/>
                <w:szCs w:val="20"/>
              </w:rPr>
            </w:pPr>
            <w:r w:rsidRPr="00FA1D16">
              <w:rPr>
                <w:i/>
                <w:iCs/>
                <w:color w:val="000000"/>
                <w:sz w:val="20"/>
                <w:szCs w:val="20"/>
              </w:rPr>
              <w:t> </w:t>
            </w:r>
          </w:p>
        </w:tc>
        <w:tc>
          <w:tcPr>
            <w:tcW w:w="5111" w:type="dxa"/>
            <w:tcBorders>
              <w:top w:val="nil"/>
              <w:left w:val="nil"/>
              <w:bottom w:val="single" w:sz="4" w:space="0" w:color="auto"/>
              <w:right w:val="single" w:sz="4" w:space="0" w:color="auto"/>
            </w:tcBorders>
            <w:shd w:val="clear" w:color="auto" w:fill="auto"/>
            <w:vAlign w:val="center"/>
            <w:hideMark/>
          </w:tcPr>
          <w:p w14:paraId="58947A3F" w14:textId="77777777" w:rsidR="00FA1D16" w:rsidRPr="00FA1D16" w:rsidRDefault="00FA1D16">
            <w:pPr>
              <w:jc w:val="center"/>
              <w:rPr>
                <w:color w:val="000000"/>
                <w:sz w:val="20"/>
                <w:szCs w:val="20"/>
              </w:rPr>
            </w:pPr>
            <w:r w:rsidRPr="00FA1D16">
              <w:rPr>
                <w:color w:val="000000"/>
                <w:sz w:val="20"/>
                <w:szCs w:val="20"/>
              </w:rPr>
              <w:t>-</w:t>
            </w:r>
          </w:p>
        </w:tc>
      </w:tr>
      <w:tr w:rsidR="00FA1D16" w:rsidRPr="00FA1D16" w14:paraId="3E9088D5" w14:textId="77777777" w:rsidTr="00FA1D16">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74BD7C64"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2459FD25" w14:textId="77777777" w:rsidR="00FA1D16" w:rsidRPr="00FA1D16" w:rsidRDefault="00FA1D16">
            <w:pPr>
              <w:rPr>
                <w:i/>
                <w:iCs/>
                <w:color w:val="000000"/>
                <w:sz w:val="20"/>
                <w:szCs w:val="20"/>
              </w:rPr>
            </w:pPr>
            <w:r w:rsidRPr="00FA1D16">
              <w:rPr>
                <w:i/>
                <w:iCs/>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2B512ED0" w14:textId="77777777" w:rsidR="00FA1D16" w:rsidRPr="00FA1D16" w:rsidRDefault="00FA1D16">
            <w:pPr>
              <w:rPr>
                <w:i/>
                <w:iCs/>
                <w:color w:val="000000"/>
                <w:sz w:val="20"/>
                <w:szCs w:val="20"/>
              </w:rPr>
            </w:pPr>
            <w:r w:rsidRPr="00FA1D16">
              <w:rPr>
                <w:i/>
                <w:iCs/>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647DA825"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43A87154" w14:textId="77777777" w:rsidR="00FA1D16" w:rsidRPr="00FA1D16" w:rsidRDefault="00FA1D16">
            <w:pPr>
              <w:jc w:val="both"/>
              <w:rPr>
                <w:color w:val="000000"/>
                <w:sz w:val="20"/>
                <w:szCs w:val="20"/>
              </w:rPr>
            </w:pPr>
            <w:r w:rsidRPr="00FA1D16">
              <w:rPr>
                <w:color w:val="000000"/>
                <w:sz w:val="20"/>
                <w:szCs w:val="20"/>
              </w:rPr>
              <w:t>Negalią turinčių mokinių, ugdomų įtraukiuoju būdu bendros paskirties švietimo įstaigose (bendrosiose klasėse), dalis, procentai</w:t>
            </w:r>
          </w:p>
        </w:tc>
        <w:tc>
          <w:tcPr>
            <w:tcW w:w="1560" w:type="dxa"/>
            <w:tcBorders>
              <w:top w:val="nil"/>
              <w:left w:val="nil"/>
              <w:bottom w:val="single" w:sz="4" w:space="0" w:color="auto"/>
              <w:right w:val="single" w:sz="4" w:space="0" w:color="auto"/>
            </w:tcBorders>
            <w:shd w:val="clear" w:color="auto" w:fill="auto"/>
            <w:vAlign w:val="center"/>
            <w:hideMark/>
          </w:tcPr>
          <w:p w14:paraId="30106DD9" w14:textId="77777777" w:rsidR="00FA1D16" w:rsidRPr="00FA1D16" w:rsidRDefault="00FA1D16">
            <w:pPr>
              <w:jc w:val="center"/>
              <w:rPr>
                <w:color w:val="000000"/>
                <w:sz w:val="20"/>
                <w:szCs w:val="20"/>
              </w:rPr>
            </w:pPr>
            <w:r w:rsidRPr="00FA1D16">
              <w:rPr>
                <w:color w:val="000000"/>
                <w:sz w:val="20"/>
                <w:szCs w:val="20"/>
              </w:rPr>
              <w:t xml:space="preserve">53,3 </w:t>
            </w:r>
            <w:r w:rsidRPr="00FA1D16">
              <w:rPr>
                <w:color w:val="000000"/>
                <w:sz w:val="20"/>
                <w:szCs w:val="20"/>
              </w:rPr>
              <w:br/>
              <w:t>(2020-2021)</w:t>
            </w:r>
          </w:p>
        </w:tc>
        <w:tc>
          <w:tcPr>
            <w:tcW w:w="1701" w:type="dxa"/>
            <w:tcBorders>
              <w:top w:val="nil"/>
              <w:left w:val="nil"/>
              <w:bottom w:val="single" w:sz="4" w:space="0" w:color="auto"/>
              <w:right w:val="single" w:sz="4" w:space="0" w:color="auto"/>
            </w:tcBorders>
            <w:shd w:val="clear" w:color="auto" w:fill="auto"/>
            <w:vAlign w:val="center"/>
            <w:hideMark/>
          </w:tcPr>
          <w:p w14:paraId="0152D881" w14:textId="77777777" w:rsidR="00FA1D16" w:rsidRPr="00FA1D16" w:rsidRDefault="00FA1D16">
            <w:pPr>
              <w:jc w:val="center"/>
              <w:rPr>
                <w:color w:val="000000"/>
                <w:sz w:val="20"/>
                <w:szCs w:val="20"/>
              </w:rPr>
            </w:pPr>
            <w:r w:rsidRPr="00FA1D16">
              <w:rPr>
                <w:color w:val="000000"/>
                <w:sz w:val="20"/>
                <w:szCs w:val="20"/>
              </w:rPr>
              <w:t>85</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624888F4" w14:textId="77777777" w:rsidR="00FA1D16" w:rsidRPr="00FA1D16" w:rsidRDefault="00FA1D16">
            <w:pPr>
              <w:jc w:val="center"/>
              <w:rPr>
                <w:color w:val="000000"/>
                <w:sz w:val="20"/>
                <w:szCs w:val="20"/>
              </w:rPr>
            </w:pPr>
            <w:r w:rsidRPr="00FA1D16">
              <w:rPr>
                <w:color w:val="000000"/>
                <w:sz w:val="20"/>
                <w:szCs w:val="20"/>
              </w:rPr>
              <w:t>90</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13BAEC69" w14:textId="77777777" w:rsidR="00FA1D16" w:rsidRPr="00FA1D16" w:rsidRDefault="00FA1D16">
            <w:pPr>
              <w:rPr>
                <w:i/>
                <w:iCs/>
                <w:color w:val="000000"/>
                <w:sz w:val="20"/>
                <w:szCs w:val="20"/>
              </w:rPr>
            </w:pPr>
            <w:r w:rsidRPr="00FA1D16">
              <w:rPr>
                <w:i/>
                <w:iCs/>
                <w:color w:val="000000"/>
                <w:sz w:val="20"/>
                <w:szCs w:val="20"/>
              </w:rPr>
              <w:t> </w:t>
            </w:r>
          </w:p>
        </w:tc>
        <w:tc>
          <w:tcPr>
            <w:tcW w:w="5111" w:type="dxa"/>
            <w:tcBorders>
              <w:top w:val="nil"/>
              <w:left w:val="nil"/>
              <w:bottom w:val="single" w:sz="4" w:space="0" w:color="auto"/>
              <w:right w:val="single" w:sz="4" w:space="0" w:color="auto"/>
            </w:tcBorders>
            <w:shd w:val="clear" w:color="auto" w:fill="auto"/>
            <w:vAlign w:val="center"/>
            <w:hideMark/>
          </w:tcPr>
          <w:p w14:paraId="050C2914" w14:textId="77777777" w:rsidR="00FA1D16" w:rsidRPr="00FA1D16" w:rsidRDefault="00FA1D16">
            <w:pPr>
              <w:jc w:val="center"/>
              <w:rPr>
                <w:color w:val="000000"/>
                <w:sz w:val="20"/>
                <w:szCs w:val="20"/>
              </w:rPr>
            </w:pPr>
            <w:r w:rsidRPr="00FA1D16">
              <w:rPr>
                <w:color w:val="000000"/>
                <w:sz w:val="20"/>
                <w:szCs w:val="20"/>
              </w:rPr>
              <w:t>-</w:t>
            </w:r>
          </w:p>
        </w:tc>
      </w:tr>
      <w:tr w:rsidR="00FA1D16" w:rsidRPr="00FA1D16" w14:paraId="420805AD" w14:textId="77777777" w:rsidTr="00FA1D16">
        <w:trPr>
          <w:trHeight w:val="1104"/>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49DE1F6E"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6968A6CF" w14:textId="77777777" w:rsidR="00FA1D16" w:rsidRPr="00FA1D16" w:rsidRDefault="00FA1D16">
            <w:pPr>
              <w:rPr>
                <w:i/>
                <w:iCs/>
                <w:color w:val="000000"/>
                <w:sz w:val="20"/>
                <w:szCs w:val="20"/>
              </w:rPr>
            </w:pPr>
            <w:r w:rsidRPr="00FA1D16">
              <w:rPr>
                <w:i/>
                <w:iCs/>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6ED449F5" w14:textId="77777777" w:rsidR="00FA1D16" w:rsidRPr="00FA1D16" w:rsidRDefault="00FA1D16">
            <w:pPr>
              <w:rPr>
                <w:i/>
                <w:iCs/>
                <w:color w:val="000000"/>
                <w:sz w:val="20"/>
                <w:szCs w:val="20"/>
              </w:rPr>
            </w:pPr>
            <w:r w:rsidRPr="00FA1D16">
              <w:rPr>
                <w:i/>
                <w:iCs/>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61263862"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124DF586" w14:textId="77777777" w:rsidR="00FA1D16" w:rsidRPr="00FA1D16" w:rsidRDefault="00FA1D16">
            <w:pPr>
              <w:jc w:val="both"/>
              <w:rPr>
                <w:color w:val="000000"/>
                <w:sz w:val="20"/>
                <w:szCs w:val="20"/>
              </w:rPr>
            </w:pPr>
            <w:r w:rsidRPr="00FA1D16">
              <w:rPr>
                <w:color w:val="000000"/>
                <w:sz w:val="20"/>
                <w:szCs w:val="20"/>
              </w:rPr>
              <w:t>Neformaliojo vaikų švietimo galimybėmis pasinaudojusių mokinių dalis (išskyrus ikimokykliniame ir priešmokykliniame ugdyme dalyvaujančius vaikus), procentai</w:t>
            </w:r>
          </w:p>
        </w:tc>
        <w:tc>
          <w:tcPr>
            <w:tcW w:w="1560" w:type="dxa"/>
            <w:tcBorders>
              <w:top w:val="nil"/>
              <w:left w:val="nil"/>
              <w:bottom w:val="single" w:sz="4" w:space="0" w:color="auto"/>
              <w:right w:val="single" w:sz="4" w:space="0" w:color="auto"/>
            </w:tcBorders>
            <w:shd w:val="clear" w:color="auto" w:fill="auto"/>
            <w:vAlign w:val="center"/>
            <w:hideMark/>
          </w:tcPr>
          <w:p w14:paraId="53D0DB10" w14:textId="77777777" w:rsidR="00FA1D16" w:rsidRPr="00FA1D16" w:rsidRDefault="00FA1D16">
            <w:pPr>
              <w:jc w:val="center"/>
              <w:rPr>
                <w:color w:val="000000"/>
                <w:sz w:val="20"/>
                <w:szCs w:val="20"/>
              </w:rPr>
            </w:pPr>
            <w:r w:rsidRPr="00FA1D16">
              <w:rPr>
                <w:color w:val="000000"/>
                <w:sz w:val="20"/>
                <w:szCs w:val="20"/>
              </w:rPr>
              <w:t xml:space="preserve">56 </w:t>
            </w:r>
            <w:r w:rsidRPr="00FA1D16">
              <w:rPr>
                <w:color w:val="000000"/>
                <w:sz w:val="20"/>
                <w:szCs w:val="20"/>
              </w:rPr>
              <w:br/>
              <w:t>(2019)</w:t>
            </w:r>
          </w:p>
        </w:tc>
        <w:tc>
          <w:tcPr>
            <w:tcW w:w="1701" w:type="dxa"/>
            <w:tcBorders>
              <w:top w:val="nil"/>
              <w:left w:val="nil"/>
              <w:bottom w:val="single" w:sz="4" w:space="0" w:color="auto"/>
              <w:right w:val="single" w:sz="4" w:space="0" w:color="auto"/>
            </w:tcBorders>
            <w:shd w:val="clear" w:color="auto" w:fill="auto"/>
            <w:vAlign w:val="center"/>
            <w:hideMark/>
          </w:tcPr>
          <w:p w14:paraId="0E70D64C" w14:textId="77777777" w:rsidR="00FA1D16" w:rsidRPr="00FA1D16" w:rsidRDefault="00FA1D16">
            <w:pPr>
              <w:jc w:val="center"/>
              <w:rPr>
                <w:color w:val="000000"/>
                <w:sz w:val="20"/>
                <w:szCs w:val="20"/>
              </w:rPr>
            </w:pPr>
            <w:r w:rsidRPr="00FA1D16">
              <w:rPr>
                <w:color w:val="000000"/>
                <w:sz w:val="20"/>
                <w:szCs w:val="20"/>
              </w:rPr>
              <w:t>59</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19D9E127" w14:textId="77777777" w:rsidR="00FA1D16" w:rsidRPr="00FA1D16" w:rsidRDefault="00FA1D16">
            <w:pPr>
              <w:jc w:val="center"/>
              <w:rPr>
                <w:color w:val="000000"/>
                <w:sz w:val="20"/>
                <w:szCs w:val="20"/>
              </w:rPr>
            </w:pPr>
            <w:r w:rsidRPr="00FA1D16">
              <w:rPr>
                <w:color w:val="000000"/>
                <w:sz w:val="20"/>
                <w:szCs w:val="20"/>
              </w:rPr>
              <w:t>68</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569F49D7" w14:textId="77777777" w:rsidR="00FA1D16" w:rsidRPr="00FA1D16" w:rsidRDefault="00FA1D16">
            <w:pPr>
              <w:rPr>
                <w:i/>
                <w:iCs/>
                <w:color w:val="000000"/>
                <w:sz w:val="20"/>
                <w:szCs w:val="20"/>
              </w:rPr>
            </w:pPr>
            <w:r w:rsidRPr="00FA1D16">
              <w:rPr>
                <w:i/>
                <w:iCs/>
                <w:color w:val="000000"/>
                <w:sz w:val="20"/>
                <w:szCs w:val="20"/>
              </w:rPr>
              <w:t> </w:t>
            </w:r>
          </w:p>
        </w:tc>
        <w:tc>
          <w:tcPr>
            <w:tcW w:w="5111" w:type="dxa"/>
            <w:tcBorders>
              <w:top w:val="nil"/>
              <w:left w:val="nil"/>
              <w:bottom w:val="single" w:sz="4" w:space="0" w:color="auto"/>
              <w:right w:val="single" w:sz="4" w:space="0" w:color="auto"/>
            </w:tcBorders>
            <w:shd w:val="clear" w:color="auto" w:fill="auto"/>
            <w:vAlign w:val="center"/>
            <w:hideMark/>
          </w:tcPr>
          <w:p w14:paraId="37E0B18B" w14:textId="77777777" w:rsidR="00FA1D16" w:rsidRPr="00FA1D16" w:rsidRDefault="00FA1D16">
            <w:pPr>
              <w:jc w:val="center"/>
              <w:rPr>
                <w:color w:val="000000"/>
                <w:sz w:val="20"/>
                <w:szCs w:val="20"/>
              </w:rPr>
            </w:pPr>
            <w:r w:rsidRPr="00FA1D16">
              <w:rPr>
                <w:color w:val="000000"/>
                <w:sz w:val="20"/>
                <w:szCs w:val="20"/>
              </w:rPr>
              <w:t>-</w:t>
            </w:r>
          </w:p>
        </w:tc>
      </w:tr>
      <w:tr w:rsidR="00FA1D16" w:rsidRPr="00FA1D16" w14:paraId="37D07EA4" w14:textId="77777777" w:rsidTr="00FA1D16">
        <w:trPr>
          <w:trHeight w:val="828"/>
        </w:trPr>
        <w:tc>
          <w:tcPr>
            <w:tcW w:w="640" w:type="dxa"/>
            <w:tcBorders>
              <w:top w:val="nil"/>
              <w:left w:val="single" w:sz="4" w:space="0" w:color="auto"/>
              <w:bottom w:val="single" w:sz="4" w:space="0" w:color="auto"/>
              <w:right w:val="single" w:sz="4" w:space="0" w:color="auto"/>
            </w:tcBorders>
            <w:shd w:val="clear" w:color="auto" w:fill="auto"/>
            <w:vAlign w:val="center"/>
            <w:hideMark/>
          </w:tcPr>
          <w:p w14:paraId="48CE9211" w14:textId="77777777" w:rsidR="00FA1D16" w:rsidRPr="00FA1D16" w:rsidRDefault="00FA1D16">
            <w:pPr>
              <w:rPr>
                <w:color w:val="000000"/>
                <w:sz w:val="20"/>
                <w:szCs w:val="20"/>
              </w:rPr>
            </w:pPr>
            <w:r w:rsidRPr="00FA1D16">
              <w:rPr>
                <w:color w:val="000000"/>
                <w:sz w:val="20"/>
                <w:szCs w:val="20"/>
              </w:rPr>
              <w:t>1.1.</w:t>
            </w:r>
          </w:p>
        </w:tc>
        <w:tc>
          <w:tcPr>
            <w:tcW w:w="2337" w:type="dxa"/>
            <w:tcBorders>
              <w:top w:val="nil"/>
              <w:left w:val="nil"/>
              <w:bottom w:val="single" w:sz="4" w:space="0" w:color="auto"/>
              <w:right w:val="single" w:sz="4" w:space="0" w:color="auto"/>
            </w:tcBorders>
            <w:shd w:val="clear" w:color="auto" w:fill="auto"/>
            <w:vAlign w:val="center"/>
            <w:hideMark/>
          </w:tcPr>
          <w:p w14:paraId="37C6764F" w14:textId="77777777" w:rsidR="00FA1D16" w:rsidRPr="00FA1D16" w:rsidRDefault="00FA1D16">
            <w:pPr>
              <w:rPr>
                <w:color w:val="000000"/>
                <w:sz w:val="20"/>
                <w:szCs w:val="20"/>
              </w:rPr>
            </w:pPr>
            <w:r w:rsidRPr="00FA1D16">
              <w:rPr>
                <w:color w:val="000000"/>
                <w:sz w:val="20"/>
                <w:szCs w:val="20"/>
              </w:rPr>
              <w:t>Pagerinti socialinių paslaugų prieinamumą ir kokybę siekiant geresnių pažeidžiamų asmenų integracijos į visuomenę sąlygų</w:t>
            </w:r>
          </w:p>
        </w:tc>
        <w:tc>
          <w:tcPr>
            <w:tcW w:w="1418" w:type="dxa"/>
            <w:tcBorders>
              <w:top w:val="nil"/>
              <w:left w:val="nil"/>
              <w:bottom w:val="single" w:sz="4" w:space="0" w:color="auto"/>
              <w:right w:val="single" w:sz="4" w:space="0" w:color="auto"/>
            </w:tcBorders>
            <w:shd w:val="clear" w:color="auto" w:fill="auto"/>
            <w:vAlign w:val="center"/>
            <w:hideMark/>
          </w:tcPr>
          <w:p w14:paraId="53B59043" w14:textId="77777777" w:rsidR="00FA1D16" w:rsidRPr="00FA1D16" w:rsidRDefault="00FA1D16">
            <w:pPr>
              <w:rPr>
                <w:color w:val="000000"/>
                <w:sz w:val="20"/>
                <w:szCs w:val="20"/>
              </w:rPr>
            </w:pPr>
            <w:r w:rsidRPr="00FA1D16">
              <w:rPr>
                <w:color w:val="000000"/>
                <w:sz w:val="20"/>
                <w:szCs w:val="20"/>
              </w:rPr>
              <w:t>LT024-01-01</w:t>
            </w:r>
          </w:p>
        </w:tc>
        <w:tc>
          <w:tcPr>
            <w:tcW w:w="1283" w:type="dxa"/>
            <w:tcBorders>
              <w:top w:val="nil"/>
              <w:left w:val="nil"/>
              <w:bottom w:val="single" w:sz="4" w:space="0" w:color="auto"/>
              <w:right w:val="single" w:sz="4" w:space="0" w:color="auto"/>
            </w:tcBorders>
            <w:shd w:val="clear" w:color="auto" w:fill="auto"/>
            <w:vAlign w:val="center"/>
            <w:hideMark/>
          </w:tcPr>
          <w:p w14:paraId="776C32D4"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0CE6DCB7" w14:textId="77777777" w:rsidR="00FA1D16" w:rsidRPr="00FA1D16" w:rsidRDefault="00FA1D16">
            <w:pPr>
              <w:rPr>
                <w:color w:val="000000"/>
                <w:sz w:val="20"/>
                <w:szCs w:val="20"/>
              </w:rPr>
            </w:pPr>
            <w:r w:rsidRPr="00FA1D16">
              <w:rPr>
                <w:color w:val="000000"/>
                <w:sz w:val="20"/>
                <w:szCs w:val="20"/>
              </w:rPr>
              <w:t>Naujų arba modernizuotų socialinių būstų naudotojų skaičius per metus, naudotojai per metus</w:t>
            </w:r>
          </w:p>
        </w:tc>
        <w:tc>
          <w:tcPr>
            <w:tcW w:w="1560" w:type="dxa"/>
            <w:tcBorders>
              <w:top w:val="nil"/>
              <w:left w:val="nil"/>
              <w:bottom w:val="single" w:sz="4" w:space="0" w:color="auto"/>
              <w:right w:val="single" w:sz="4" w:space="0" w:color="auto"/>
            </w:tcBorders>
            <w:shd w:val="clear" w:color="auto" w:fill="auto"/>
            <w:vAlign w:val="center"/>
            <w:hideMark/>
          </w:tcPr>
          <w:p w14:paraId="0FAE08F6"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229A8CDA"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1E1A459D"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70ED5746"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5C39FDF5" w14:textId="77777777" w:rsidR="00FA1D16" w:rsidRPr="00FA1D16" w:rsidRDefault="00FA1D16">
            <w:pPr>
              <w:rPr>
                <w:color w:val="000000"/>
                <w:sz w:val="20"/>
                <w:szCs w:val="20"/>
              </w:rPr>
            </w:pPr>
            <w:r w:rsidRPr="00FA1D16">
              <w:rPr>
                <w:color w:val="000000"/>
                <w:sz w:val="20"/>
                <w:szCs w:val="20"/>
              </w:rPr>
              <w:t> </w:t>
            </w:r>
          </w:p>
        </w:tc>
      </w:tr>
      <w:tr w:rsidR="00FA1D16" w:rsidRPr="00FA1D16" w14:paraId="019E4BE1" w14:textId="77777777" w:rsidTr="00FA1D16">
        <w:trPr>
          <w:trHeight w:val="1104"/>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54971CDD"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443B2878"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2C8C69CC"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21C387A9"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65381BFC" w14:textId="77777777" w:rsidR="00FA1D16" w:rsidRPr="00FA1D16" w:rsidRDefault="00FA1D16">
            <w:pPr>
              <w:rPr>
                <w:color w:val="000000"/>
                <w:sz w:val="20"/>
                <w:szCs w:val="20"/>
              </w:rPr>
            </w:pPr>
            <w:r w:rsidRPr="00FA1D16">
              <w:rPr>
                <w:color w:val="000000"/>
                <w:sz w:val="20"/>
                <w:szCs w:val="20"/>
              </w:rPr>
              <w:t>Asmenų, turinčių intelekto ir (ar) psichikos negalią, gavusių paslaugas naujoje ar modernizuotoje infrastruktūroje skaičius per metus, asmenys per metus.</w:t>
            </w:r>
          </w:p>
        </w:tc>
        <w:tc>
          <w:tcPr>
            <w:tcW w:w="1560" w:type="dxa"/>
            <w:tcBorders>
              <w:top w:val="nil"/>
              <w:left w:val="nil"/>
              <w:bottom w:val="single" w:sz="4" w:space="0" w:color="auto"/>
              <w:right w:val="single" w:sz="4" w:space="0" w:color="auto"/>
            </w:tcBorders>
            <w:shd w:val="clear" w:color="auto" w:fill="auto"/>
            <w:vAlign w:val="center"/>
            <w:hideMark/>
          </w:tcPr>
          <w:p w14:paraId="3496783A"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0B8F0F35"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0A471855"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647D3192"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31E38CD3" w14:textId="77777777" w:rsidR="00FA1D16" w:rsidRPr="00FA1D16" w:rsidRDefault="00FA1D16">
            <w:pPr>
              <w:rPr>
                <w:color w:val="000000"/>
                <w:sz w:val="20"/>
                <w:szCs w:val="20"/>
              </w:rPr>
            </w:pPr>
            <w:r w:rsidRPr="00FA1D16">
              <w:rPr>
                <w:color w:val="000000"/>
                <w:sz w:val="20"/>
                <w:szCs w:val="20"/>
              </w:rPr>
              <w:t> </w:t>
            </w:r>
          </w:p>
        </w:tc>
      </w:tr>
      <w:tr w:rsidR="00FA1D16" w:rsidRPr="00FA1D16" w14:paraId="1EB9896E" w14:textId="77777777" w:rsidTr="003748B4">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30D1A652"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75E65860"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20D9563F"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4CCE7864"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27ED7570" w14:textId="77777777" w:rsidR="00FA1D16" w:rsidRPr="00FA1D16" w:rsidRDefault="00FA1D16">
            <w:pPr>
              <w:rPr>
                <w:color w:val="000000"/>
                <w:sz w:val="20"/>
                <w:szCs w:val="20"/>
              </w:rPr>
            </w:pPr>
            <w:r w:rsidRPr="00FA1D16">
              <w:rPr>
                <w:color w:val="000000"/>
                <w:sz w:val="20"/>
                <w:szCs w:val="20"/>
              </w:rPr>
              <w:t>Asmenų, turinčių intelekto ir (ar) psichikos negalią,  gyvenančių stacionariose socialinės globos įstaigose, mažėjimas, asmenys.</w:t>
            </w:r>
          </w:p>
        </w:tc>
        <w:tc>
          <w:tcPr>
            <w:tcW w:w="1560" w:type="dxa"/>
            <w:tcBorders>
              <w:top w:val="nil"/>
              <w:left w:val="nil"/>
              <w:bottom w:val="single" w:sz="4" w:space="0" w:color="auto"/>
              <w:right w:val="single" w:sz="4" w:space="0" w:color="auto"/>
            </w:tcBorders>
            <w:shd w:val="clear" w:color="auto" w:fill="auto"/>
            <w:vAlign w:val="center"/>
            <w:hideMark/>
          </w:tcPr>
          <w:p w14:paraId="5BBF0CBF"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4B58EB08"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2D3D5E1C"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26502799"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6C0BE0BC" w14:textId="77777777" w:rsidR="00FA1D16" w:rsidRPr="00FA1D16" w:rsidRDefault="00FA1D16">
            <w:pPr>
              <w:rPr>
                <w:color w:val="000000"/>
                <w:sz w:val="20"/>
                <w:szCs w:val="20"/>
              </w:rPr>
            </w:pPr>
            <w:r w:rsidRPr="00FA1D16">
              <w:rPr>
                <w:color w:val="000000"/>
                <w:sz w:val="20"/>
                <w:szCs w:val="20"/>
              </w:rPr>
              <w:t> </w:t>
            </w:r>
          </w:p>
        </w:tc>
      </w:tr>
      <w:tr w:rsidR="00FA1D16" w:rsidRPr="00FA1D16" w14:paraId="3CDC0DDB" w14:textId="77777777" w:rsidTr="003748B4">
        <w:trPr>
          <w:trHeight w:val="1104"/>
        </w:trPr>
        <w:tc>
          <w:tcPr>
            <w:tcW w:w="6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EDA01A0" w14:textId="77777777" w:rsidR="00FA1D16" w:rsidRPr="00FA1D16" w:rsidRDefault="00FA1D16">
            <w:pPr>
              <w:rPr>
                <w:color w:val="000000"/>
                <w:sz w:val="20"/>
                <w:szCs w:val="20"/>
              </w:rPr>
            </w:pPr>
            <w:r w:rsidRPr="00FA1D16">
              <w:rPr>
                <w:color w:val="000000"/>
                <w:sz w:val="20"/>
                <w:szCs w:val="20"/>
              </w:rPr>
              <w:t> </w:t>
            </w:r>
          </w:p>
        </w:tc>
        <w:tc>
          <w:tcPr>
            <w:tcW w:w="23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C7D279A" w14:textId="77777777" w:rsidR="00FA1D16" w:rsidRPr="00FA1D16" w:rsidRDefault="00FA1D16">
            <w:pPr>
              <w:rPr>
                <w:color w:val="000000"/>
                <w:sz w:val="20"/>
                <w:szCs w:val="20"/>
              </w:rPr>
            </w:pPr>
            <w:r w:rsidRPr="00FA1D16">
              <w:rPr>
                <w:color w:val="000000"/>
                <w:sz w:val="20"/>
                <w:szCs w:val="20"/>
              </w:rPr>
              <w:t> </w:t>
            </w:r>
          </w:p>
        </w:tc>
        <w:tc>
          <w:tcPr>
            <w:tcW w:w="141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864F592" w14:textId="77777777" w:rsidR="00FA1D16" w:rsidRPr="00FA1D16" w:rsidRDefault="00FA1D16">
            <w:pPr>
              <w:rPr>
                <w:color w:val="000000"/>
                <w:sz w:val="20"/>
                <w:szCs w:val="20"/>
              </w:rPr>
            </w:pPr>
            <w:r w:rsidRPr="00FA1D16">
              <w:rPr>
                <w:color w:val="000000"/>
                <w:sz w:val="20"/>
                <w:szCs w:val="20"/>
              </w:rPr>
              <w:t> </w:t>
            </w:r>
          </w:p>
        </w:tc>
        <w:tc>
          <w:tcPr>
            <w:tcW w:w="1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2DA57A"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31FF15" w14:textId="77777777" w:rsidR="00FA1D16" w:rsidRPr="00FA1D16" w:rsidRDefault="00FA1D16">
            <w:pPr>
              <w:rPr>
                <w:color w:val="000000"/>
                <w:sz w:val="20"/>
                <w:szCs w:val="20"/>
              </w:rPr>
            </w:pPr>
            <w:r w:rsidRPr="00FA1D16">
              <w:rPr>
                <w:color w:val="000000"/>
                <w:sz w:val="20"/>
                <w:szCs w:val="20"/>
              </w:rPr>
              <w:t>Socialiai pažeidžiamų, socialinę riziką (atskirtį) patiriančių asmenų, gavusių paslaugas naujoje ar modernizuotoje infrastruktūroje skaičius per metus, asmenys per metus.</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13803A"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2B025E"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06AD0F"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629FB48" w14:textId="77777777" w:rsidR="00FA1D16" w:rsidRPr="00FA1D16" w:rsidRDefault="00FA1D16">
            <w:pPr>
              <w:rPr>
                <w:color w:val="000000"/>
                <w:sz w:val="20"/>
                <w:szCs w:val="20"/>
              </w:rPr>
            </w:pPr>
            <w:r w:rsidRPr="00FA1D16">
              <w:rPr>
                <w:color w:val="000000"/>
                <w:sz w:val="20"/>
                <w:szCs w:val="20"/>
              </w:rPr>
              <w:t> </w:t>
            </w:r>
          </w:p>
        </w:tc>
        <w:tc>
          <w:tcPr>
            <w:tcW w:w="511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399C30A" w14:textId="77777777" w:rsidR="00FA1D16" w:rsidRPr="00FA1D16" w:rsidRDefault="00FA1D16">
            <w:pPr>
              <w:rPr>
                <w:color w:val="000000"/>
                <w:sz w:val="20"/>
                <w:szCs w:val="20"/>
              </w:rPr>
            </w:pPr>
            <w:r w:rsidRPr="00FA1D16">
              <w:rPr>
                <w:color w:val="000000"/>
                <w:sz w:val="20"/>
                <w:szCs w:val="20"/>
              </w:rPr>
              <w:t> </w:t>
            </w:r>
          </w:p>
        </w:tc>
      </w:tr>
      <w:tr w:rsidR="00FA1D16" w:rsidRPr="00FA1D16" w14:paraId="6D9541A3" w14:textId="77777777" w:rsidTr="003748B4">
        <w:trPr>
          <w:trHeight w:val="828"/>
        </w:trPr>
        <w:tc>
          <w:tcPr>
            <w:tcW w:w="6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10C5F60" w14:textId="77777777" w:rsidR="00FA1D16" w:rsidRPr="00FA1D16" w:rsidRDefault="00FA1D16">
            <w:pPr>
              <w:rPr>
                <w:color w:val="000000"/>
                <w:sz w:val="20"/>
                <w:szCs w:val="20"/>
              </w:rPr>
            </w:pPr>
            <w:r w:rsidRPr="00FA1D16">
              <w:rPr>
                <w:color w:val="000000"/>
                <w:sz w:val="20"/>
                <w:szCs w:val="20"/>
              </w:rPr>
              <w:t> </w:t>
            </w:r>
          </w:p>
        </w:tc>
        <w:tc>
          <w:tcPr>
            <w:tcW w:w="2337" w:type="dxa"/>
            <w:tcBorders>
              <w:top w:val="single" w:sz="4" w:space="0" w:color="auto"/>
              <w:left w:val="nil"/>
              <w:bottom w:val="single" w:sz="4" w:space="0" w:color="auto"/>
              <w:right w:val="single" w:sz="4" w:space="0" w:color="auto"/>
            </w:tcBorders>
            <w:shd w:val="clear" w:color="000000" w:fill="D9D9D9"/>
            <w:vAlign w:val="center"/>
            <w:hideMark/>
          </w:tcPr>
          <w:p w14:paraId="32B3D764" w14:textId="77777777" w:rsidR="00FA1D16" w:rsidRPr="00FA1D16" w:rsidRDefault="00FA1D16">
            <w:pPr>
              <w:rPr>
                <w:color w:val="000000"/>
                <w:sz w:val="20"/>
                <w:szCs w:val="20"/>
              </w:rPr>
            </w:pPr>
            <w:r w:rsidRPr="00FA1D16">
              <w:rPr>
                <w:color w:val="000000"/>
                <w:sz w:val="20"/>
                <w:szCs w:val="20"/>
              </w:rPr>
              <w:t> </w:t>
            </w:r>
          </w:p>
        </w:tc>
        <w:tc>
          <w:tcPr>
            <w:tcW w:w="1418" w:type="dxa"/>
            <w:tcBorders>
              <w:top w:val="single" w:sz="4" w:space="0" w:color="auto"/>
              <w:left w:val="nil"/>
              <w:bottom w:val="single" w:sz="4" w:space="0" w:color="auto"/>
              <w:right w:val="single" w:sz="4" w:space="0" w:color="auto"/>
            </w:tcBorders>
            <w:shd w:val="clear" w:color="000000" w:fill="D9D9D9"/>
            <w:vAlign w:val="center"/>
            <w:hideMark/>
          </w:tcPr>
          <w:p w14:paraId="385AF849" w14:textId="77777777" w:rsidR="00FA1D16" w:rsidRPr="00FA1D16" w:rsidRDefault="00FA1D16">
            <w:pPr>
              <w:rPr>
                <w:color w:val="000000"/>
                <w:sz w:val="20"/>
                <w:szCs w:val="20"/>
              </w:rPr>
            </w:pPr>
            <w:r w:rsidRPr="00FA1D16">
              <w:rPr>
                <w:color w:val="000000"/>
                <w:sz w:val="20"/>
                <w:szCs w:val="20"/>
              </w:rPr>
              <w:t> </w:t>
            </w:r>
          </w:p>
        </w:tc>
        <w:tc>
          <w:tcPr>
            <w:tcW w:w="1283" w:type="dxa"/>
            <w:tcBorders>
              <w:top w:val="single" w:sz="4" w:space="0" w:color="auto"/>
              <w:left w:val="nil"/>
              <w:bottom w:val="single" w:sz="4" w:space="0" w:color="auto"/>
              <w:right w:val="single" w:sz="4" w:space="0" w:color="auto"/>
            </w:tcBorders>
            <w:shd w:val="clear" w:color="auto" w:fill="auto"/>
            <w:vAlign w:val="center"/>
            <w:hideMark/>
          </w:tcPr>
          <w:p w14:paraId="14F3E403"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single" w:sz="4" w:space="0" w:color="auto"/>
              <w:left w:val="nil"/>
              <w:bottom w:val="single" w:sz="4" w:space="0" w:color="auto"/>
              <w:right w:val="single" w:sz="4" w:space="0" w:color="auto"/>
            </w:tcBorders>
            <w:shd w:val="clear" w:color="auto" w:fill="auto"/>
            <w:vAlign w:val="center"/>
            <w:hideMark/>
          </w:tcPr>
          <w:p w14:paraId="6B7EF23F" w14:textId="77777777" w:rsidR="00FA1D16" w:rsidRPr="00FA1D16" w:rsidRDefault="00FA1D16">
            <w:pPr>
              <w:rPr>
                <w:color w:val="000000"/>
                <w:sz w:val="20"/>
                <w:szCs w:val="20"/>
              </w:rPr>
            </w:pPr>
            <w:r w:rsidRPr="00FA1D16">
              <w:rPr>
                <w:color w:val="000000"/>
                <w:sz w:val="20"/>
                <w:szCs w:val="20"/>
              </w:rPr>
              <w:t>Naujos arba modernizuotos socialinės rūpybos infrastruktūros naudotojų skaičius per metus, naudotojai per metus.</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00204CB5"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722B6BEE"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06D881CD"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single" w:sz="4" w:space="0" w:color="auto"/>
              <w:left w:val="nil"/>
              <w:bottom w:val="single" w:sz="4" w:space="0" w:color="auto"/>
              <w:right w:val="single" w:sz="4" w:space="0" w:color="auto"/>
            </w:tcBorders>
            <w:shd w:val="clear" w:color="000000" w:fill="D9D9D9"/>
            <w:vAlign w:val="center"/>
            <w:hideMark/>
          </w:tcPr>
          <w:p w14:paraId="3AF84C65" w14:textId="77777777" w:rsidR="00FA1D16" w:rsidRPr="00FA1D16" w:rsidRDefault="00FA1D16">
            <w:pPr>
              <w:rPr>
                <w:color w:val="000000"/>
                <w:sz w:val="20"/>
                <w:szCs w:val="20"/>
              </w:rPr>
            </w:pPr>
            <w:r w:rsidRPr="00FA1D16">
              <w:rPr>
                <w:color w:val="000000"/>
                <w:sz w:val="20"/>
                <w:szCs w:val="20"/>
              </w:rPr>
              <w:t> </w:t>
            </w:r>
          </w:p>
        </w:tc>
        <w:tc>
          <w:tcPr>
            <w:tcW w:w="5111" w:type="dxa"/>
            <w:tcBorders>
              <w:top w:val="single" w:sz="4" w:space="0" w:color="auto"/>
              <w:left w:val="nil"/>
              <w:bottom w:val="single" w:sz="4" w:space="0" w:color="auto"/>
              <w:right w:val="single" w:sz="4" w:space="0" w:color="auto"/>
            </w:tcBorders>
            <w:shd w:val="clear" w:color="000000" w:fill="D9D9D9"/>
            <w:vAlign w:val="center"/>
            <w:hideMark/>
          </w:tcPr>
          <w:p w14:paraId="62979E00" w14:textId="77777777" w:rsidR="00FA1D16" w:rsidRPr="00FA1D16" w:rsidRDefault="00FA1D16">
            <w:pPr>
              <w:rPr>
                <w:color w:val="000000"/>
                <w:sz w:val="20"/>
                <w:szCs w:val="20"/>
              </w:rPr>
            </w:pPr>
            <w:r w:rsidRPr="00FA1D16">
              <w:rPr>
                <w:color w:val="000000"/>
                <w:sz w:val="20"/>
                <w:szCs w:val="20"/>
              </w:rPr>
              <w:t> </w:t>
            </w:r>
          </w:p>
        </w:tc>
      </w:tr>
      <w:tr w:rsidR="00FA1D16" w:rsidRPr="00FA1D16" w14:paraId="1FC7CAFE" w14:textId="77777777" w:rsidTr="00FA1D16">
        <w:trPr>
          <w:trHeight w:val="552"/>
        </w:trPr>
        <w:tc>
          <w:tcPr>
            <w:tcW w:w="640" w:type="dxa"/>
            <w:tcBorders>
              <w:top w:val="nil"/>
              <w:left w:val="single" w:sz="4" w:space="0" w:color="auto"/>
              <w:bottom w:val="single" w:sz="4" w:space="0" w:color="auto"/>
              <w:right w:val="single" w:sz="4" w:space="0" w:color="auto"/>
            </w:tcBorders>
            <w:shd w:val="clear" w:color="auto" w:fill="auto"/>
            <w:vAlign w:val="center"/>
            <w:hideMark/>
          </w:tcPr>
          <w:p w14:paraId="1203E9AD" w14:textId="77777777" w:rsidR="00FA1D16" w:rsidRPr="00FA1D16" w:rsidRDefault="00FA1D16">
            <w:pPr>
              <w:rPr>
                <w:color w:val="000000"/>
                <w:sz w:val="20"/>
                <w:szCs w:val="20"/>
              </w:rPr>
            </w:pPr>
            <w:r w:rsidRPr="00FA1D16">
              <w:rPr>
                <w:color w:val="000000"/>
                <w:sz w:val="20"/>
                <w:szCs w:val="20"/>
              </w:rPr>
              <w:t xml:space="preserve">1.2. </w:t>
            </w:r>
          </w:p>
        </w:tc>
        <w:tc>
          <w:tcPr>
            <w:tcW w:w="2337" w:type="dxa"/>
            <w:tcBorders>
              <w:top w:val="nil"/>
              <w:left w:val="nil"/>
              <w:bottom w:val="single" w:sz="4" w:space="0" w:color="auto"/>
              <w:right w:val="single" w:sz="4" w:space="0" w:color="auto"/>
            </w:tcBorders>
            <w:shd w:val="clear" w:color="auto" w:fill="auto"/>
            <w:vAlign w:val="center"/>
            <w:hideMark/>
          </w:tcPr>
          <w:p w14:paraId="3B285535" w14:textId="77777777" w:rsidR="00FA1D16" w:rsidRPr="00FA1D16" w:rsidRDefault="00FA1D16">
            <w:pPr>
              <w:rPr>
                <w:color w:val="000000"/>
                <w:sz w:val="20"/>
                <w:szCs w:val="20"/>
              </w:rPr>
            </w:pPr>
            <w:r w:rsidRPr="00FA1D16">
              <w:rPr>
                <w:color w:val="000000"/>
                <w:sz w:val="20"/>
                <w:szCs w:val="20"/>
              </w:rPr>
              <w:t>Pagerinti sveikatos priežiūros paslaugų kokybę bei sąlygas sveikai gyvensenai</w:t>
            </w:r>
          </w:p>
        </w:tc>
        <w:tc>
          <w:tcPr>
            <w:tcW w:w="1418" w:type="dxa"/>
            <w:tcBorders>
              <w:top w:val="nil"/>
              <w:left w:val="nil"/>
              <w:bottom w:val="single" w:sz="4" w:space="0" w:color="auto"/>
              <w:right w:val="single" w:sz="4" w:space="0" w:color="auto"/>
            </w:tcBorders>
            <w:shd w:val="clear" w:color="auto" w:fill="auto"/>
            <w:vAlign w:val="center"/>
            <w:hideMark/>
          </w:tcPr>
          <w:p w14:paraId="1559B769" w14:textId="77777777" w:rsidR="00FA1D16" w:rsidRPr="00FA1D16" w:rsidRDefault="00FA1D16">
            <w:pPr>
              <w:rPr>
                <w:color w:val="000000"/>
                <w:sz w:val="20"/>
                <w:szCs w:val="20"/>
              </w:rPr>
            </w:pPr>
            <w:r w:rsidRPr="00FA1D16">
              <w:rPr>
                <w:color w:val="000000"/>
                <w:sz w:val="20"/>
                <w:szCs w:val="20"/>
              </w:rPr>
              <w:t>LT024-01-02</w:t>
            </w:r>
          </w:p>
        </w:tc>
        <w:tc>
          <w:tcPr>
            <w:tcW w:w="1283" w:type="dxa"/>
            <w:tcBorders>
              <w:top w:val="nil"/>
              <w:left w:val="nil"/>
              <w:bottom w:val="single" w:sz="4" w:space="0" w:color="auto"/>
              <w:right w:val="single" w:sz="4" w:space="0" w:color="auto"/>
            </w:tcBorders>
            <w:shd w:val="clear" w:color="auto" w:fill="auto"/>
            <w:vAlign w:val="center"/>
            <w:hideMark/>
          </w:tcPr>
          <w:p w14:paraId="2DDDF2DD"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36BAD935" w14:textId="77777777" w:rsidR="00FA1D16" w:rsidRPr="00FA1D16" w:rsidRDefault="00FA1D16">
            <w:pPr>
              <w:rPr>
                <w:color w:val="000000"/>
                <w:sz w:val="20"/>
                <w:szCs w:val="20"/>
              </w:rPr>
            </w:pPr>
            <w:r w:rsidRPr="00FA1D16">
              <w:rPr>
                <w:color w:val="000000"/>
                <w:sz w:val="20"/>
                <w:szCs w:val="20"/>
              </w:rPr>
              <w:t>Asmenų, palankiai vertinančių visuomenės sveikatos priežiūros paslaugų kokybę, dalis, Procentai</w:t>
            </w:r>
          </w:p>
        </w:tc>
        <w:tc>
          <w:tcPr>
            <w:tcW w:w="1560" w:type="dxa"/>
            <w:tcBorders>
              <w:top w:val="nil"/>
              <w:left w:val="nil"/>
              <w:bottom w:val="single" w:sz="4" w:space="0" w:color="auto"/>
              <w:right w:val="single" w:sz="4" w:space="0" w:color="auto"/>
            </w:tcBorders>
            <w:shd w:val="clear" w:color="auto" w:fill="auto"/>
            <w:vAlign w:val="center"/>
            <w:hideMark/>
          </w:tcPr>
          <w:p w14:paraId="392BA6B0"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5AA67F02"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40635E19"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3F1DADEA"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70A5B2C3" w14:textId="77777777" w:rsidR="00FA1D16" w:rsidRPr="00FA1D16" w:rsidRDefault="00FA1D16">
            <w:pPr>
              <w:rPr>
                <w:color w:val="000000"/>
                <w:sz w:val="20"/>
                <w:szCs w:val="20"/>
              </w:rPr>
            </w:pPr>
            <w:r w:rsidRPr="00FA1D16">
              <w:rPr>
                <w:color w:val="000000"/>
                <w:sz w:val="20"/>
                <w:szCs w:val="20"/>
              </w:rPr>
              <w:t> </w:t>
            </w:r>
          </w:p>
        </w:tc>
      </w:tr>
      <w:tr w:rsidR="00FA1D16" w:rsidRPr="00FA1D16" w14:paraId="1882EEDA"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4EC33855"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3254E85A"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7E628581"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24A8AAA3"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75A703F5" w14:textId="77777777" w:rsidR="00FA1D16" w:rsidRPr="00FA1D16" w:rsidRDefault="00FA1D16">
            <w:pPr>
              <w:rPr>
                <w:color w:val="000000"/>
                <w:sz w:val="20"/>
                <w:szCs w:val="20"/>
              </w:rPr>
            </w:pPr>
            <w:r w:rsidRPr="00FA1D16">
              <w:rPr>
                <w:color w:val="000000"/>
                <w:sz w:val="20"/>
                <w:szCs w:val="20"/>
              </w:rPr>
              <w:t>Asmenų, po dalyvavimo veiklose, pagerinusių sveikatos raštingumo kompetenciją, dalis, Procentai</w:t>
            </w:r>
          </w:p>
        </w:tc>
        <w:tc>
          <w:tcPr>
            <w:tcW w:w="1560" w:type="dxa"/>
            <w:tcBorders>
              <w:top w:val="nil"/>
              <w:left w:val="nil"/>
              <w:bottom w:val="single" w:sz="4" w:space="0" w:color="auto"/>
              <w:right w:val="single" w:sz="4" w:space="0" w:color="auto"/>
            </w:tcBorders>
            <w:shd w:val="clear" w:color="auto" w:fill="auto"/>
            <w:vAlign w:val="center"/>
            <w:hideMark/>
          </w:tcPr>
          <w:p w14:paraId="234FB88E"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4467DE73"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5FCDCAD3"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74EAF3D0"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749879BB" w14:textId="77777777" w:rsidR="00FA1D16" w:rsidRPr="00FA1D16" w:rsidRDefault="00FA1D16">
            <w:pPr>
              <w:rPr>
                <w:color w:val="000000"/>
                <w:sz w:val="20"/>
                <w:szCs w:val="20"/>
              </w:rPr>
            </w:pPr>
            <w:r w:rsidRPr="00FA1D16">
              <w:rPr>
                <w:color w:val="000000"/>
                <w:sz w:val="20"/>
                <w:szCs w:val="20"/>
              </w:rPr>
              <w:t> </w:t>
            </w:r>
          </w:p>
        </w:tc>
      </w:tr>
      <w:tr w:rsidR="00FA1D16" w:rsidRPr="00FA1D16" w14:paraId="7DAC94FA"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7211D4AB"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31189C28"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182B8413"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587682B3"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5580F6E6" w14:textId="77777777" w:rsidR="00FA1D16" w:rsidRPr="00FA1D16" w:rsidRDefault="00FA1D16">
            <w:pPr>
              <w:rPr>
                <w:color w:val="000000"/>
                <w:sz w:val="20"/>
                <w:szCs w:val="20"/>
              </w:rPr>
            </w:pPr>
            <w:r w:rsidRPr="00FA1D16">
              <w:rPr>
                <w:color w:val="000000"/>
                <w:sz w:val="20"/>
                <w:szCs w:val="20"/>
              </w:rPr>
              <w:t>Ilgalaikės priežiūros paslaugų gavėjų, palankiai vertinančių gaunamų paslaugų kokybę, dalis, Procentai</w:t>
            </w:r>
          </w:p>
        </w:tc>
        <w:tc>
          <w:tcPr>
            <w:tcW w:w="1560" w:type="dxa"/>
            <w:tcBorders>
              <w:top w:val="nil"/>
              <w:left w:val="nil"/>
              <w:bottom w:val="single" w:sz="4" w:space="0" w:color="auto"/>
              <w:right w:val="single" w:sz="4" w:space="0" w:color="auto"/>
            </w:tcBorders>
            <w:shd w:val="clear" w:color="auto" w:fill="auto"/>
            <w:vAlign w:val="center"/>
            <w:hideMark/>
          </w:tcPr>
          <w:p w14:paraId="4F8CC8A5"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66FA3BC7"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28D43954"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70A824E7"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7D9CA681" w14:textId="77777777" w:rsidR="00FA1D16" w:rsidRPr="00FA1D16" w:rsidRDefault="00FA1D16">
            <w:pPr>
              <w:rPr>
                <w:color w:val="000000"/>
                <w:sz w:val="20"/>
                <w:szCs w:val="20"/>
              </w:rPr>
            </w:pPr>
            <w:r w:rsidRPr="00FA1D16">
              <w:rPr>
                <w:color w:val="000000"/>
                <w:sz w:val="20"/>
                <w:szCs w:val="20"/>
              </w:rPr>
              <w:t> </w:t>
            </w:r>
          </w:p>
        </w:tc>
      </w:tr>
      <w:tr w:rsidR="00FA1D16" w:rsidRPr="00FA1D16" w14:paraId="05A15F7E" w14:textId="77777777" w:rsidTr="00FA1D16">
        <w:trPr>
          <w:trHeight w:val="450"/>
        </w:trPr>
        <w:tc>
          <w:tcPr>
            <w:tcW w:w="640" w:type="dxa"/>
            <w:vMerge w:val="restart"/>
            <w:tcBorders>
              <w:top w:val="nil"/>
              <w:left w:val="single" w:sz="4" w:space="0" w:color="auto"/>
              <w:bottom w:val="single" w:sz="4" w:space="0" w:color="000000"/>
              <w:right w:val="single" w:sz="4" w:space="0" w:color="auto"/>
            </w:tcBorders>
            <w:shd w:val="clear" w:color="auto" w:fill="auto"/>
            <w:vAlign w:val="center"/>
            <w:hideMark/>
          </w:tcPr>
          <w:p w14:paraId="60DC2D3C" w14:textId="77777777" w:rsidR="00FA1D16" w:rsidRPr="00FA1D16" w:rsidRDefault="00FA1D16">
            <w:pPr>
              <w:jc w:val="center"/>
              <w:rPr>
                <w:color w:val="000000"/>
                <w:sz w:val="20"/>
                <w:szCs w:val="20"/>
              </w:rPr>
            </w:pPr>
            <w:r w:rsidRPr="00FA1D16">
              <w:rPr>
                <w:color w:val="000000"/>
                <w:sz w:val="20"/>
                <w:szCs w:val="20"/>
              </w:rPr>
              <w:t>1.3.</w:t>
            </w:r>
          </w:p>
        </w:tc>
        <w:tc>
          <w:tcPr>
            <w:tcW w:w="2337" w:type="dxa"/>
            <w:vMerge w:val="restart"/>
            <w:tcBorders>
              <w:top w:val="nil"/>
              <w:left w:val="single" w:sz="4" w:space="0" w:color="auto"/>
              <w:bottom w:val="single" w:sz="4" w:space="0" w:color="000000"/>
              <w:right w:val="single" w:sz="4" w:space="0" w:color="auto"/>
            </w:tcBorders>
            <w:shd w:val="clear" w:color="auto" w:fill="auto"/>
            <w:vAlign w:val="center"/>
            <w:hideMark/>
          </w:tcPr>
          <w:p w14:paraId="79C03EB8" w14:textId="77777777" w:rsidR="00FA1D16" w:rsidRPr="00FA1D16" w:rsidRDefault="00FA1D16">
            <w:pPr>
              <w:rPr>
                <w:color w:val="000000"/>
                <w:sz w:val="20"/>
                <w:szCs w:val="20"/>
              </w:rPr>
            </w:pPr>
            <w:r w:rsidRPr="00FA1D16">
              <w:rPr>
                <w:color w:val="000000"/>
                <w:sz w:val="20"/>
                <w:szCs w:val="20"/>
              </w:rPr>
              <w:t>Pagerinti švietimo paslaugų prieinamumą ir kokybę</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14:paraId="5F331692" w14:textId="77777777" w:rsidR="00FA1D16" w:rsidRPr="00FA1D16" w:rsidRDefault="00FA1D16">
            <w:pPr>
              <w:rPr>
                <w:color w:val="000000"/>
                <w:sz w:val="20"/>
                <w:szCs w:val="20"/>
              </w:rPr>
            </w:pPr>
            <w:r w:rsidRPr="00FA1D16">
              <w:rPr>
                <w:color w:val="000000"/>
                <w:sz w:val="20"/>
                <w:szCs w:val="20"/>
              </w:rPr>
              <w:t>LT024-01-03</w:t>
            </w:r>
          </w:p>
        </w:tc>
        <w:tc>
          <w:tcPr>
            <w:tcW w:w="1283" w:type="dxa"/>
            <w:vMerge w:val="restart"/>
            <w:tcBorders>
              <w:top w:val="nil"/>
              <w:left w:val="single" w:sz="4" w:space="0" w:color="auto"/>
              <w:bottom w:val="single" w:sz="4" w:space="0" w:color="000000"/>
              <w:right w:val="single" w:sz="4" w:space="0" w:color="auto"/>
            </w:tcBorders>
            <w:shd w:val="clear" w:color="auto" w:fill="auto"/>
            <w:vAlign w:val="center"/>
            <w:hideMark/>
          </w:tcPr>
          <w:p w14:paraId="45F5D773" w14:textId="77777777" w:rsidR="00FA1D16" w:rsidRPr="00FA1D16" w:rsidRDefault="00FA1D16">
            <w:pPr>
              <w:rPr>
                <w:color w:val="000000"/>
                <w:sz w:val="20"/>
                <w:szCs w:val="20"/>
              </w:rPr>
            </w:pPr>
            <w:r w:rsidRPr="00FA1D16">
              <w:rPr>
                <w:color w:val="000000"/>
                <w:sz w:val="20"/>
                <w:szCs w:val="20"/>
              </w:rPr>
              <w:t>Rezultato***</w:t>
            </w:r>
          </w:p>
        </w:tc>
        <w:tc>
          <w:tcPr>
            <w:tcW w:w="3961" w:type="dxa"/>
            <w:vMerge w:val="restart"/>
            <w:tcBorders>
              <w:top w:val="nil"/>
              <w:left w:val="single" w:sz="4" w:space="0" w:color="auto"/>
              <w:bottom w:val="single" w:sz="4" w:space="0" w:color="000000"/>
              <w:right w:val="single" w:sz="4" w:space="0" w:color="auto"/>
            </w:tcBorders>
            <w:shd w:val="clear" w:color="auto" w:fill="auto"/>
            <w:vAlign w:val="center"/>
            <w:hideMark/>
          </w:tcPr>
          <w:p w14:paraId="03572CA6" w14:textId="77777777" w:rsidR="00FA1D16" w:rsidRPr="00FA1D16" w:rsidRDefault="00FA1D16">
            <w:pPr>
              <w:rPr>
                <w:color w:val="000000"/>
                <w:sz w:val="20"/>
                <w:szCs w:val="20"/>
              </w:rPr>
            </w:pPr>
            <w:r w:rsidRPr="00FA1D16">
              <w:rPr>
                <w:color w:val="000000"/>
                <w:sz w:val="20"/>
                <w:szCs w:val="20"/>
              </w:rPr>
              <w:t>R.B.2.2070 Naujos arba modernizuotos vaikų priežiūros infrastruktūros naudotojų skaičius per metus</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14:paraId="425895ED"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nil"/>
              <w:left w:val="nil"/>
              <w:bottom w:val="nil"/>
              <w:right w:val="single" w:sz="4" w:space="0" w:color="auto"/>
            </w:tcBorders>
            <w:shd w:val="clear" w:color="auto" w:fill="auto"/>
            <w:vAlign w:val="bottom"/>
            <w:hideMark/>
          </w:tcPr>
          <w:p w14:paraId="5B7C72B9"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nil"/>
              <w:left w:val="nil"/>
              <w:bottom w:val="nil"/>
              <w:right w:val="single" w:sz="4" w:space="0" w:color="auto"/>
            </w:tcBorders>
            <w:shd w:val="clear" w:color="auto" w:fill="auto"/>
            <w:vAlign w:val="bottom"/>
            <w:hideMark/>
          </w:tcPr>
          <w:p w14:paraId="504A03F0" w14:textId="77777777" w:rsidR="00FA1D16" w:rsidRPr="00FA1D16" w:rsidRDefault="00FA1D16">
            <w:pPr>
              <w:jc w:val="center"/>
              <w:rPr>
                <w:color w:val="000000"/>
                <w:sz w:val="20"/>
                <w:szCs w:val="20"/>
              </w:rPr>
            </w:pPr>
            <w:r w:rsidRPr="00FA1D16">
              <w:rPr>
                <w:color w:val="000000"/>
                <w:sz w:val="20"/>
                <w:szCs w:val="20"/>
              </w:rPr>
              <w:t>2 345</w:t>
            </w:r>
          </w:p>
        </w:tc>
        <w:tc>
          <w:tcPr>
            <w:tcW w:w="2126"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4285FB22" w14:textId="77777777" w:rsidR="00FA1D16" w:rsidRPr="00FA1D16" w:rsidRDefault="00FA1D16">
            <w:pPr>
              <w:jc w:val="center"/>
              <w:rPr>
                <w:color w:val="000000"/>
                <w:sz w:val="20"/>
                <w:szCs w:val="20"/>
              </w:rPr>
            </w:pPr>
            <w:r w:rsidRPr="00FA1D16">
              <w:rPr>
                <w:color w:val="000000"/>
                <w:sz w:val="20"/>
                <w:szCs w:val="20"/>
              </w:rPr>
              <w:t> </w:t>
            </w:r>
          </w:p>
        </w:tc>
        <w:tc>
          <w:tcPr>
            <w:tcW w:w="5111"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2900253D" w14:textId="77777777" w:rsidR="00FA1D16" w:rsidRPr="00FA1D16" w:rsidRDefault="00FA1D16">
            <w:pPr>
              <w:jc w:val="center"/>
              <w:rPr>
                <w:color w:val="000000"/>
                <w:sz w:val="20"/>
                <w:szCs w:val="20"/>
              </w:rPr>
            </w:pPr>
            <w:r w:rsidRPr="00FA1D16">
              <w:rPr>
                <w:color w:val="000000"/>
                <w:sz w:val="20"/>
                <w:szCs w:val="20"/>
              </w:rPr>
              <w:t> </w:t>
            </w:r>
          </w:p>
        </w:tc>
      </w:tr>
      <w:tr w:rsidR="00FA1D16" w:rsidRPr="00FA1D16" w14:paraId="4AF45DAD" w14:textId="77777777" w:rsidTr="00FA1D16">
        <w:trPr>
          <w:trHeight w:val="450"/>
        </w:trPr>
        <w:tc>
          <w:tcPr>
            <w:tcW w:w="640" w:type="dxa"/>
            <w:vMerge/>
            <w:tcBorders>
              <w:top w:val="nil"/>
              <w:left w:val="single" w:sz="4" w:space="0" w:color="auto"/>
              <w:bottom w:val="single" w:sz="4" w:space="0" w:color="000000"/>
              <w:right w:val="single" w:sz="4" w:space="0" w:color="auto"/>
            </w:tcBorders>
            <w:vAlign w:val="center"/>
            <w:hideMark/>
          </w:tcPr>
          <w:p w14:paraId="1AD91F72" w14:textId="77777777" w:rsidR="00FA1D16" w:rsidRPr="00FA1D16" w:rsidRDefault="00FA1D16">
            <w:pPr>
              <w:rPr>
                <w:color w:val="000000"/>
                <w:sz w:val="20"/>
                <w:szCs w:val="20"/>
              </w:rPr>
            </w:pPr>
          </w:p>
        </w:tc>
        <w:tc>
          <w:tcPr>
            <w:tcW w:w="2337" w:type="dxa"/>
            <w:vMerge/>
            <w:tcBorders>
              <w:top w:val="nil"/>
              <w:left w:val="single" w:sz="4" w:space="0" w:color="auto"/>
              <w:bottom w:val="single" w:sz="4" w:space="0" w:color="000000"/>
              <w:right w:val="single" w:sz="4" w:space="0" w:color="auto"/>
            </w:tcBorders>
            <w:vAlign w:val="center"/>
            <w:hideMark/>
          </w:tcPr>
          <w:p w14:paraId="16981482" w14:textId="77777777" w:rsidR="00FA1D16" w:rsidRPr="00FA1D16" w:rsidRDefault="00FA1D16">
            <w:pPr>
              <w:rPr>
                <w:color w:val="000000"/>
                <w:sz w:val="20"/>
                <w:szCs w:val="20"/>
              </w:rPr>
            </w:pPr>
          </w:p>
        </w:tc>
        <w:tc>
          <w:tcPr>
            <w:tcW w:w="1418" w:type="dxa"/>
            <w:vMerge/>
            <w:tcBorders>
              <w:top w:val="nil"/>
              <w:left w:val="single" w:sz="4" w:space="0" w:color="auto"/>
              <w:bottom w:val="single" w:sz="4" w:space="0" w:color="000000"/>
              <w:right w:val="single" w:sz="4" w:space="0" w:color="auto"/>
            </w:tcBorders>
            <w:vAlign w:val="center"/>
            <w:hideMark/>
          </w:tcPr>
          <w:p w14:paraId="63578CA0" w14:textId="77777777" w:rsidR="00FA1D16" w:rsidRPr="00FA1D16" w:rsidRDefault="00FA1D16">
            <w:pPr>
              <w:rPr>
                <w:color w:val="000000"/>
                <w:sz w:val="20"/>
                <w:szCs w:val="20"/>
              </w:rPr>
            </w:pPr>
          </w:p>
        </w:tc>
        <w:tc>
          <w:tcPr>
            <w:tcW w:w="1283" w:type="dxa"/>
            <w:vMerge/>
            <w:tcBorders>
              <w:top w:val="nil"/>
              <w:left w:val="single" w:sz="4" w:space="0" w:color="auto"/>
              <w:bottom w:val="single" w:sz="4" w:space="0" w:color="000000"/>
              <w:right w:val="single" w:sz="4" w:space="0" w:color="auto"/>
            </w:tcBorders>
            <w:vAlign w:val="center"/>
            <w:hideMark/>
          </w:tcPr>
          <w:p w14:paraId="30BAC851" w14:textId="77777777" w:rsidR="00FA1D16" w:rsidRPr="00FA1D16" w:rsidRDefault="00FA1D16">
            <w:pPr>
              <w:rPr>
                <w:color w:val="000000"/>
                <w:sz w:val="20"/>
                <w:szCs w:val="20"/>
              </w:rPr>
            </w:pPr>
          </w:p>
        </w:tc>
        <w:tc>
          <w:tcPr>
            <w:tcW w:w="3961" w:type="dxa"/>
            <w:vMerge/>
            <w:tcBorders>
              <w:top w:val="nil"/>
              <w:left w:val="single" w:sz="4" w:space="0" w:color="auto"/>
              <w:bottom w:val="single" w:sz="4" w:space="0" w:color="000000"/>
              <w:right w:val="single" w:sz="4" w:space="0" w:color="auto"/>
            </w:tcBorders>
            <w:vAlign w:val="center"/>
            <w:hideMark/>
          </w:tcPr>
          <w:p w14:paraId="08A39E60" w14:textId="77777777" w:rsidR="00FA1D16" w:rsidRPr="00FA1D16" w:rsidRDefault="00FA1D16">
            <w:pPr>
              <w:rPr>
                <w:color w:val="000000"/>
                <w:sz w:val="20"/>
                <w:szCs w:val="20"/>
              </w:rPr>
            </w:pPr>
          </w:p>
        </w:tc>
        <w:tc>
          <w:tcPr>
            <w:tcW w:w="1560" w:type="dxa"/>
            <w:vMerge/>
            <w:tcBorders>
              <w:top w:val="nil"/>
              <w:left w:val="single" w:sz="4" w:space="0" w:color="auto"/>
              <w:bottom w:val="single" w:sz="4" w:space="0" w:color="000000"/>
              <w:right w:val="single" w:sz="4" w:space="0" w:color="auto"/>
            </w:tcBorders>
            <w:vAlign w:val="center"/>
            <w:hideMark/>
          </w:tcPr>
          <w:p w14:paraId="07FF7F47" w14:textId="77777777" w:rsidR="00FA1D16" w:rsidRPr="00FA1D16" w:rsidRDefault="00FA1D16">
            <w:pPr>
              <w:rPr>
                <w:color w:val="000000"/>
                <w:sz w:val="20"/>
                <w:szCs w:val="20"/>
              </w:rPr>
            </w:pPr>
          </w:p>
        </w:tc>
        <w:tc>
          <w:tcPr>
            <w:tcW w:w="1701" w:type="dxa"/>
            <w:tcBorders>
              <w:top w:val="nil"/>
              <w:left w:val="nil"/>
              <w:bottom w:val="single" w:sz="4" w:space="0" w:color="auto"/>
              <w:right w:val="single" w:sz="4" w:space="0" w:color="auto"/>
            </w:tcBorders>
            <w:shd w:val="clear" w:color="auto" w:fill="auto"/>
            <w:hideMark/>
          </w:tcPr>
          <w:p w14:paraId="6FC27552" w14:textId="77777777" w:rsidR="00FA1D16" w:rsidRPr="00FA1D16" w:rsidRDefault="00FA1D16">
            <w:pPr>
              <w:jc w:val="center"/>
              <w:rPr>
                <w:color w:val="000000"/>
                <w:sz w:val="20"/>
                <w:szCs w:val="20"/>
              </w:rPr>
            </w:pPr>
            <w:r w:rsidRPr="00FA1D16">
              <w:rPr>
                <w:color w:val="000000"/>
                <w:sz w:val="20"/>
                <w:szCs w:val="20"/>
              </w:rPr>
              <w:t>(2024)</w:t>
            </w:r>
          </w:p>
        </w:tc>
        <w:tc>
          <w:tcPr>
            <w:tcW w:w="1701" w:type="dxa"/>
            <w:tcBorders>
              <w:top w:val="nil"/>
              <w:left w:val="nil"/>
              <w:bottom w:val="single" w:sz="4" w:space="0" w:color="auto"/>
              <w:right w:val="single" w:sz="4" w:space="0" w:color="auto"/>
            </w:tcBorders>
            <w:shd w:val="clear" w:color="auto" w:fill="auto"/>
            <w:hideMark/>
          </w:tcPr>
          <w:p w14:paraId="121BC347" w14:textId="77777777" w:rsidR="00FA1D16" w:rsidRPr="00FA1D16" w:rsidRDefault="00FA1D16">
            <w:pPr>
              <w:jc w:val="center"/>
              <w:rPr>
                <w:color w:val="000000"/>
                <w:sz w:val="20"/>
                <w:szCs w:val="20"/>
              </w:rPr>
            </w:pPr>
            <w:r w:rsidRPr="00FA1D16">
              <w:rPr>
                <w:color w:val="000000"/>
                <w:sz w:val="20"/>
                <w:szCs w:val="20"/>
              </w:rPr>
              <w:t>(2029)</w:t>
            </w:r>
          </w:p>
        </w:tc>
        <w:tc>
          <w:tcPr>
            <w:tcW w:w="2126" w:type="dxa"/>
            <w:vMerge/>
            <w:tcBorders>
              <w:top w:val="nil"/>
              <w:left w:val="single" w:sz="4" w:space="0" w:color="auto"/>
              <w:bottom w:val="single" w:sz="4" w:space="0" w:color="000000"/>
              <w:right w:val="single" w:sz="4" w:space="0" w:color="auto"/>
            </w:tcBorders>
            <w:vAlign w:val="center"/>
            <w:hideMark/>
          </w:tcPr>
          <w:p w14:paraId="4E1F3144" w14:textId="77777777" w:rsidR="00FA1D16" w:rsidRPr="00FA1D16" w:rsidRDefault="00FA1D16">
            <w:pPr>
              <w:rPr>
                <w:color w:val="000000"/>
                <w:sz w:val="20"/>
                <w:szCs w:val="20"/>
              </w:rPr>
            </w:pPr>
          </w:p>
        </w:tc>
        <w:tc>
          <w:tcPr>
            <w:tcW w:w="5111" w:type="dxa"/>
            <w:vMerge/>
            <w:tcBorders>
              <w:top w:val="nil"/>
              <w:left w:val="single" w:sz="4" w:space="0" w:color="auto"/>
              <w:bottom w:val="single" w:sz="4" w:space="0" w:color="000000"/>
              <w:right w:val="single" w:sz="4" w:space="0" w:color="auto"/>
            </w:tcBorders>
            <w:vAlign w:val="center"/>
            <w:hideMark/>
          </w:tcPr>
          <w:p w14:paraId="1DB1D991" w14:textId="77777777" w:rsidR="00FA1D16" w:rsidRPr="00FA1D16" w:rsidRDefault="00FA1D16">
            <w:pPr>
              <w:rPr>
                <w:color w:val="000000"/>
                <w:sz w:val="20"/>
                <w:szCs w:val="20"/>
              </w:rPr>
            </w:pPr>
          </w:p>
        </w:tc>
      </w:tr>
      <w:tr w:rsidR="00FA1D16" w:rsidRPr="00FA1D16" w14:paraId="455C3910" w14:textId="77777777" w:rsidTr="00FA1D16">
        <w:trPr>
          <w:trHeight w:val="450"/>
        </w:trPr>
        <w:tc>
          <w:tcPr>
            <w:tcW w:w="640"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1BBA9310" w14:textId="77777777" w:rsidR="00FA1D16" w:rsidRPr="00FA1D16" w:rsidRDefault="00FA1D16">
            <w:pPr>
              <w:jc w:val="center"/>
              <w:rPr>
                <w:color w:val="000000"/>
                <w:sz w:val="20"/>
                <w:szCs w:val="20"/>
              </w:rPr>
            </w:pPr>
            <w:r w:rsidRPr="00FA1D16">
              <w:rPr>
                <w:color w:val="000000"/>
                <w:sz w:val="20"/>
                <w:szCs w:val="20"/>
              </w:rPr>
              <w:t> </w:t>
            </w:r>
          </w:p>
        </w:tc>
        <w:tc>
          <w:tcPr>
            <w:tcW w:w="2337"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5FA87ECA" w14:textId="77777777" w:rsidR="00FA1D16" w:rsidRPr="00FA1D16" w:rsidRDefault="00FA1D16">
            <w:pPr>
              <w:jc w:val="center"/>
              <w:rPr>
                <w:color w:val="000000"/>
                <w:sz w:val="20"/>
                <w:szCs w:val="20"/>
              </w:rPr>
            </w:pPr>
            <w:r w:rsidRPr="00FA1D16">
              <w:rPr>
                <w:color w:val="000000"/>
                <w:sz w:val="20"/>
                <w:szCs w:val="20"/>
              </w:rPr>
              <w:t> </w:t>
            </w:r>
          </w:p>
        </w:tc>
        <w:tc>
          <w:tcPr>
            <w:tcW w:w="1418"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5E14EB24" w14:textId="77777777" w:rsidR="00FA1D16" w:rsidRPr="00FA1D16" w:rsidRDefault="00FA1D16">
            <w:pPr>
              <w:jc w:val="center"/>
              <w:rPr>
                <w:color w:val="000000"/>
                <w:sz w:val="20"/>
                <w:szCs w:val="20"/>
              </w:rPr>
            </w:pPr>
            <w:r w:rsidRPr="00FA1D16">
              <w:rPr>
                <w:color w:val="000000"/>
                <w:sz w:val="20"/>
                <w:szCs w:val="20"/>
              </w:rPr>
              <w:t> </w:t>
            </w:r>
          </w:p>
        </w:tc>
        <w:tc>
          <w:tcPr>
            <w:tcW w:w="1283" w:type="dxa"/>
            <w:vMerge w:val="restart"/>
            <w:tcBorders>
              <w:top w:val="nil"/>
              <w:left w:val="single" w:sz="4" w:space="0" w:color="auto"/>
              <w:bottom w:val="single" w:sz="4" w:space="0" w:color="000000"/>
              <w:right w:val="single" w:sz="4" w:space="0" w:color="auto"/>
            </w:tcBorders>
            <w:shd w:val="clear" w:color="auto" w:fill="auto"/>
            <w:vAlign w:val="center"/>
            <w:hideMark/>
          </w:tcPr>
          <w:p w14:paraId="638DA329" w14:textId="77777777" w:rsidR="00FA1D16" w:rsidRPr="00FA1D16" w:rsidRDefault="00FA1D16">
            <w:pPr>
              <w:rPr>
                <w:color w:val="000000"/>
                <w:sz w:val="20"/>
                <w:szCs w:val="20"/>
              </w:rPr>
            </w:pPr>
            <w:r w:rsidRPr="00FA1D16">
              <w:rPr>
                <w:color w:val="000000"/>
                <w:sz w:val="20"/>
                <w:szCs w:val="20"/>
              </w:rPr>
              <w:t>Rezultato***</w:t>
            </w:r>
          </w:p>
        </w:tc>
        <w:tc>
          <w:tcPr>
            <w:tcW w:w="3961" w:type="dxa"/>
            <w:vMerge w:val="restart"/>
            <w:tcBorders>
              <w:top w:val="nil"/>
              <w:left w:val="single" w:sz="4" w:space="0" w:color="auto"/>
              <w:bottom w:val="single" w:sz="4" w:space="0" w:color="000000"/>
              <w:right w:val="single" w:sz="4" w:space="0" w:color="auto"/>
            </w:tcBorders>
            <w:shd w:val="clear" w:color="auto" w:fill="auto"/>
            <w:vAlign w:val="center"/>
            <w:hideMark/>
          </w:tcPr>
          <w:p w14:paraId="4BB948FD" w14:textId="77777777" w:rsidR="00FA1D16" w:rsidRPr="00FA1D16" w:rsidRDefault="00FA1D16">
            <w:pPr>
              <w:rPr>
                <w:color w:val="000000"/>
                <w:sz w:val="20"/>
                <w:szCs w:val="20"/>
              </w:rPr>
            </w:pPr>
            <w:r w:rsidRPr="00FA1D16">
              <w:rPr>
                <w:color w:val="000000"/>
                <w:sz w:val="20"/>
                <w:szCs w:val="20"/>
              </w:rPr>
              <w:t>R.S.2.3030 Vaikų, pasinaudojusių pavėžėjimo paslaugomis naujai įsigytomis transporto priemonėmis, skaičius per metus</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14:paraId="1E31FDBC"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nil"/>
              <w:left w:val="nil"/>
              <w:bottom w:val="nil"/>
              <w:right w:val="single" w:sz="4" w:space="0" w:color="auto"/>
            </w:tcBorders>
            <w:shd w:val="clear" w:color="auto" w:fill="auto"/>
            <w:vAlign w:val="bottom"/>
            <w:hideMark/>
          </w:tcPr>
          <w:p w14:paraId="7EDFD761"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nil"/>
              <w:left w:val="nil"/>
              <w:bottom w:val="nil"/>
              <w:right w:val="single" w:sz="4" w:space="0" w:color="auto"/>
            </w:tcBorders>
            <w:shd w:val="clear" w:color="auto" w:fill="auto"/>
            <w:vAlign w:val="bottom"/>
            <w:hideMark/>
          </w:tcPr>
          <w:p w14:paraId="6C56AC61" w14:textId="77777777" w:rsidR="00FA1D16" w:rsidRPr="00FA1D16" w:rsidRDefault="00FA1D16">
            <w:pPr>
              <w:jc w:val="center"/>
              <w:rPr>
                <w:color w:val="000000"/>
                <w:sz w:val="20"/>
                <w:szCs w:val="20"/>
              </w:rPr>
            </w:pPr>
            <w:r w:rsidRPr="00FA1D16">
              <w:rPr>
                <w:color w:val="000000"/>
                <w:sz w:val="20"/>
                <w:szCs w:val="20"/>
              </w:rPr>
              <w:t>77</w:t>
            </w:r>
          </w:p>
        </w:tc>
        <w:tc>
          <w:tcPr>
            <w:tcW w:w="2126"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54200717" w14:textId="77777777" w:rsidR="00FA1D16" w:rsidRPr="00FA1D16" w:rsidRDefault="00FA1D16">
            <w:pPr>
              <w:jc w:val="center"/>
              <w:rPr>
                <w:color w:val="000000"/>
                <w:sz w:val="20"/>
                <w:szCs w:val="20"/>
              </w:rPr>
            </w:pPr>
            <w:r w:rsidRPr="00FA1D16">
              <w:rPr>
                <w:color w:val="000000"/>
                <w:sz w:val="20"/>
                <w:szCs w:val="20"/>
              </w:rPr>
              <w:t> </w:t>
            </w:r>
          </w:p>
        </w:tc>
        <w:tc>
          <w:tcPr>
            <w:tcW w:w="5111"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6BBCCEF3" w14:textId="77777777" w:rsidR="00FA1D16" w:rsidRPr="00FA1D16" w:rsidRDefault="00FA1D16">
            <w:pPr>
              <w:jc w:val="center"/>
              <w:rPr>
                <w:color w:val="000000"/>
                <w:sz w:val="20"/>
                <w:szCs w:val="20"/>
              </w:rPr>
            </w:pPr>
            <w:r w:rsidRPr="00FA1D16">
              <w:rPr>
                <w:color w:val="000000"/>
                <w:sz w:val="20"/>
                <w:szCs w:val="20"/>
              </w:rPr>
              <w:t> </w:t>
            </w:r>
          </w:p>
        </w:tc>
      </w:tr>
      <w:tr w:rsidR="00FA1D16" w:rsidRPr="00FA1D16" w14:paraId="15AF0340" w14:textId="77777777" w:rsidTr="00FA1D16">
        <w:trPr>
          <w:trHeight w:val="450"/>
        </w:trPr>
        <w:tc>
          <w:tcPr>
            <w:tcW w:w="640" w:type="dxa"/>
            <w:vMerge/>
            <w:tcBorders>
              <w:top w:val="nil"/>
              <w:left w:val="single" w:sz="4" w:space="0" w:color="auto"/>
              <w:bottom w:val="single" w:sz="4" w:space="0" w:color="000000"/>
              <w:right w:val="single" w:sz="4" w:space="0" w:color="auto"/>
            </w:tcBorders>
            <w:vAlign w:val="center"/>
            <w:hideMark/>
          </w:tcPr>
          <w:p w14:paraId="7E05ED28" w14:textId="77777777" w:rsidR="00FA1D16" w:rsidRPr="00FA1D16" w:rsidRDefault="00FA1D16">
            <w:pPr>
              <w:rPr>
                <w:color w:val="000000"/>
                <w:sz w:val="20"/>
                <w:szCs w:val="20"/>
              </w:rPr>
            </w:pPr>
          </w:p>
        </w:tc>
        <w:tc>
          <w:tcPr>
            <w:tcW w:w="2337" w:type="dxa"/>
            <w:vMerge/>
            <w:tcBorders>
              <w:top w:val="nil"/>
              <w:left w:val="single" w:sz="4" w:space="0" w:color="auto"/>
              <w:bottom w:val="single" w:sz="4" w:space="0" w:color="000000"/>
              <w:right w:val="single" w:sz="4" w:space="0" w:color="auto"/>
            </w:tcBorders>
            <w:vAlign w:val="center"/>
            <w:hideMark/>
          </w:tcPr>
          <w:p w14:paraId="44680946" w14:textId="77777777" w:rsidR="00FA1D16" w:rsidRPr="00FA1D16" w:rsidRDefault="00FA1D16">
            <w:pPr>
              <w:rPr>
                <w:color w:val="000000"/>
                <w:sz w:val="20"/>
                <w:szCs w:val="20"/>
              </w:rPr>
            </w:pPr>
          </w:p>
        </w:tc>
        <w:tc>
          <w:tcPr>
            <w:tcW w:w="1418" w:type="dxa"/>
            <w:vMerge/>
            <w:tcBorders>
              <w:top w:val="nil"/>
              <w:left w:val="single" w:sz="4" w:space="0" w:color="auto"/>
              <w:bottom w:val="single" w:sz="4" w:space="0" w:color="000000"/>
              <w:right w:val="single" w:sz="4" w:space="0" w:color="auto"/>
            </w:tcBorders>
            <w:vAlign w:val="center"/>
            <w:hideMark/>
          </w:tcPr>
          <w:p w14:paraId="66389214" w14:textId="77777777" w:rsidR="00FA1D16" w:rsidRPr="00FA1D16" w:rsidRDefault="00FA1D16">
            <w:pPr>
              <w:rPr>
                <w:color w:val="000000"/>
                <w:sz w:val="20"/>
                <w:szCs w:val="20"/>
              </w:rPr>
            </w:pPr>
          </w:p>
        </w:tc>
        <w:tc>
          <w:tcPr>
            <w:tcW w:w="1283" w:type="dxa"/>
            <w:vMerge/>
            <w:tcBorders>
              <w:top w:val="nil"/>
              <w:left w:val="single" w:sz="4" w:space="0" w:color="auto"/>
              <w:bottom w:val="single" w:sz="4" w:space="0" w:color="000000"/>
              <w:right w:val="single" w:sz="4" w:space="0" w:color="auto"/>
            </w:tcBorders>
            <w:vAlign w:val="center"/>
            <w:hideMark/>
          </w:tcPr>
          <w:p w14:paraId="2348E654" w14:textId="77777777" w:rsidR="00FA1D16" w:rsidRPr="00FA1D16" w:rsidRDefault="00FA1D16">
            <w:pPr>
              <w:rPr>
                <w:color w:val="000000"/>
                <w:sz w:val="20"/>
                <w:szCs w:val="20"/>
              </w:rPr>
            </w:pPr>
          </w:p>
        </w:tc>
        <w:tc>
          <w:tcPr>
            <w:tcW w:w="3961" w:type="dxa"/>
            <w:vMerge/>
            <w:tcBorders>
              <w:top w:val="nil"/>
              <w:left w:val="single" w:sz="4" w:space="0" w:color="auto"/>
              <w:bottom w:val="single" w:sz="4" w:space="0" w:color="000000"/>
              <w:right w:val="single" w:sz="4" w:space="0" w:color="auto"/>
            </w:tcBorders>
            <w:vAlign w:val="center"/>
            <w:hideMark/>
          </w:tcPr>
          <w:p w14:paraId="3EB8EEEB" w14:textId="77777777" w:rsidR="00FA1D16" w:rsidRPr="00FA1D16" w:rsidRDefault="00FA1D16">
            <w:pPr>
              <w:rPr>
                <w:color w:val="000000"/>
                <w:sz w:val="20"/>
                <w:szCs w:val="20"/>
              </w:rPr>
            </w:pPr>
          </w:p>
        </w:tc>
        <w:tc>
          <w:tcPr>
            <w:tcW w:w="1560" w:type="dxa"/>
            <w:vMerge/>
            <w:tcBorders>
              <w:top w:val="nil"/>
              <w:left w:val="single" w:sz="4" w:space="0" w:color="auto"/>
              <w:bottom w:val="single" w:sz="4" w:space="0" w:color="000000"/>
              <w:right w:val="single" w:sz="4" w:space="0" w:color="auto"/>
            </w:tcBorders>
            <w:vAlign w:val="center"/>
            <w:hideMark/>
          </w:tcPr>
          <w:p w14:paraId="57B2955F" w14:textId="77777777" w:rsidR="00FA1D16" w:rsidRPr="00FA1D16" w:rsidRDefault="00FA1D16">
            <w:pPr>
              <w:rPr>
                <w:color w:val="000000"/>
                <w:sz w:val="20"/>
                <w:szCs w:val="20"/>
              </w:rPr>
            </w:pPr>
          </w:p>
        </w:tc>
        <w:tc>
          <w:tcPr>
            <w:tcW w:w="1701" w:type="dxa"/>
            <w:tcBorders>
              <w:top w:val="nil"/>
              <w:left w:val="nil"/>
              <w:bottom w:val="single" w:sz="4" w:space="0" w:color="auto"/>
              <w:right w:val="single" w:sz="4" w:space="0" w:color="auto"/>
            </w:tcBorders>
            <w:shd w:val="clear" w:color="auto" w:fill="auto"/>
            <w:hideMark/>
          </w:tcPr>
          <w:p w14:paraId="79193BD8" w14:textId="77777777" w:rsidR="00FA1D16" w:rsidRPr="00FA1D16" w:rsidRDefault="00FA1D16">
            <w:pPr>
              <w:jc w:val="center"/>
              <w:rPr>
                <w:color w:val="000000"/>
                <w:sz w:val="20"/>
                <w:szCs w:val="20"/>
              </w:rPr>
            </w:pPr>
            <w:r w:rsidRPr="00FA1D16">
              <w:rPr>
                <w:color w:val="000000"/>
                <w:sz w:val="20"/>
                <w:szCs w:val="20"/>
              </w:rPr>
              <w:t>(2024)</w:t>
            </w:r>
          </w:p>
        </w:tc>
        <w:tc>
          <w:tcPr>
            <w:tcW w:w="1701" w:type="dxa"/>
            <w:tcBorders>
              <w:top w:val="nil"/>
              <w:left w:val="nil"/>
              <w:bottom w:val="single" w:sz="4" w:space="0" w:color="auto"/>
              <w:right w:val="single" w:sz="4" w:space="0" w:color="auto"/>
            </w:tcBorders>
            <w:shd w:val="clear" w:color="auto" w:fill="auto"/>
            <w:hideMark/>
          </w:tcPr>
          <w:p w14:paraId="5819C19B" w14:textId="77777777" w:rsidR="00FA1D16" w:rsidRPr="00FA1D16" w:rsidRDefault="00FA1D16">
            <w:pPr>
              <w:jc w:val="center"/>
              <w:rPr>
                <w:color w:val="000000"/>
                <w:sz w:val="20"/>
                <w:szCs w:val="20"/>
              </w:rPr>
            </w:pPr>
            <w:r w:rsidRPr="00FA1D16">
              <w:rPr>
                <w:color w:val="000000"/>
                <w:sz w:val="20"/>
                <w:szCs w:val="20"/>
              </w:rPr>
              <w:t>(2029)</w:t>
            </w:r>
          </w:p>
        </w:tc>
        <w:tc>
          <w:tcPr>
            <w:tcW w:w="2126" w:type="dxa"/>
            <w:vMerge/>
            <w:tcBorders>
              <w:top w:val="nil"/>
              <w:left w:val="single" w:sz="4" w:space="0" w:color="auto"/>
              <w:bottom w:val="single" w:sz="4" w:space="0" w:color="000000"/>
              <w:right w:val="single" w:sz="4" w:space="0" w:color="auto"/>
            </w:tcBorders>
            <w:vAlign w:val="center"/>
            <w:hideMark/>
          </w:tcPr>
          <w:p w14:paraId="6F254620" w14:textId="77777777" w:rsidR="00FA1D16" w:rsidRPr="00FA1D16" w:rsidRDefault="00FA1D16">
            <w:pPr>
              <w:rPr>
                <w:color w:val="000000"/>
                <w:sz w:val="20"/>
                <w:szCs w:val="20"/>
              </w:rPr>
            </w:pPr>
          </w:p>
        </w:tc>
        <w:tc>
          <w:tcPr>
            <w:tcW w:w="5111" w:type="dxa"/>
            <w:vMerge/>
            <w:tcBorders>
              <w:top w:val="nil"/>
              <w:left w:val="single" w:sz="4" w:space="0" w:color="auto"/>
              <w:bottom w:val="single" w:sz="4" w:space="0" w:color="000000"/>
              <w:right w:val="single" w:sz="4" w:space="0" w:color="auto"/>
            </w:tcBorders>
            <w:vAlign w:val="center"/>
            <w:hideMark/>
          </w:tcPr>
          <w:p w14:paraId="04002C45" w14:textId="77777777" w:rsidR="00FA1D16" w:rsidRPr="00FA1D16" w:rsidRDefault="00FA1D16">
            <w:pPr>
              <w:rPr>
                <w:color w:val="000000"/>
                <w:sz w:val="20"/>
                <w:szCs w:val="20"/>
              </w:rPr>
            </w:pPr>
          </w:p>
        </w:tc>
      </w:tr>
      <w:tr w:rsidR="00FA1D16" w:rsidRPr="00FA1D16" w14:paraId="3FCB3226" w14:textId="77777777" w:rsidTr="00FA1D16">
        <w:trPr>
          <w:trHeight w:val="276"/>
        </w:trPr>
        <w:tc>
          <w:tcPr>
            <w:tcW w:w="640"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761C59DB" w14:textId="77777777" w:rsidR="00FA1D16" w:rsidRPr="00FA1D16" w:rsidRDefault="00FA1D16">
            <w:pPr>
              <w:jc w:val="center"/>
              <w:rPr>
                <w:color w:val="000000"/>
                <w:sz w:val="20"/>
                <w:szCs w:val="20"/>
              </w:rPr>
            </w:pPr>
            <w:r w:rsidRPr="00FA1D16">
              <w:rPr>
                <w:color w:val="000000"/>
                <w:sz w:val="20"/>
                <w:szCs w:val="20"/>
              </w:rPr>
              <w:t> </w:t>
            </w:r>
          </w:p>
        </w:tc>
        <w:tc>
          <w:tcPr>
            <w:tcW w:w="2337"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38B01BD2" w14:textId="77777777" w:rsidR="00FA1D16" w:rsidRPr="00FA1D16" w:rsidRDefault="00FA1D16">
            <w:pPr>
              <w:jc w:val="center"/>
              <w:rPr>
                <w:color w:val="000000"/>
                <w:sz w:val="20"/>
                <w:szCs w:val="20"/>
              </w:rPr>
            </w:pPr>
            <w:r w:rsidRPr="00FA1D16">
              <w:rPr>
                <w:color w:val="000000"/>
                <w:sz w:val="20"/>
                <w:szCs w:val="20"/>
              </w:rPr>
              <w:t> </w:t>
            </w:r>
          </w:p>
        </w:tc>
        <w:tc>
          <w:tcPr>
            <w:tcW w:w="1418"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57282B78" w14:textId="77777777" w:rsidR="00FA1D16" w:rsidRPr="00FA1D16" w:rsidRDefault="00FA1D16">
            <w:pPr>
              <w:jc w:val="center"/>
              <w:rPr>
                <w:color w:val="000000"/>
                <w:sz w:val="20"/>
                <w:szCs w:val="20"/>
              </w:rPr>
            </w:pPr>
            <w:r w:rsidRPr="00FA1D16">
              <w:rPr>
                <w:color w:val="000000"/>
                <w:sz w:val="20"/>
                <w:szCs w:val="20"/>
              </w:rPr>
              <w:t> </w:t>
            </w:r>
          </w:p>
        </w:tc>
        <w:tc>
          <w:tcPr>
            <w:tcW w:w="1283" w:type="dxa"/>
            <w:vMerge w:val="restart"/>
            <w:tcBorders>
              <w:top w:val="nil"/>
              <w:left w:val="single" w:sz="4" w:space="0" w:color="auto"/>
              <w:bottom w:val="single" w:sz="4" w:space="0" w:color="000000"/>
              <w:right w:val="single" w:sz="4" w:space="0" w:color="auto"/>
            </w:tcBorders>
            <w:shd w:val="clear" w:color="auto" w:fill="auto"/>
            <w:vAlign w:val="center"/>
            <w:hideMark/>
          </w:tcPr>
          <w:p w14:paraId="3B186ED0" w14:textId="77777777" w:rsidR="00FA1D16" w:rsidRPr="00FA1D16" w:rsidRDefault="00FA1D16">
            <w:pPr>
              <w:rPr>
                <w:color w:val="000000"/>
                <w:sz w:val="20"/>
                <w:szCs w:val="20"/>
              </w:rPr>
            </w:pPr>
            <w:r w:rsidRPr="00FA1D16">
              <w:rPr>
                <w:color w:val="000000"/>
                <w:sz w:val="20"/>
                <w:szCs w:val="20"/>
              </w:rPr>
              <w:t>Rezultato***</w:t>
            </w:r>
          </w:p>
        </w:tc>
        <w:tc>
          <w:tcPr>
            <w:tcW w:w="3961" w:type="dxa"/>
            <w:vMerge w:val="restart"/>
            <w:tcBorders>
              <w:top w:val="nil"/>
              <w:left w:val="single" w:sz="4" w:space="0" w:color="auto"/>
              <w:bottom w:val="single" w:sz="4" w:space="0" w:color="000000"/>
              <w:right w:val="single" w:sz="4" w:space="0" w:color="auto"/>
            </w:tcBorders>
            <w:shd w:val="clear" w:color="auto" w:fill="auto"/>
            <w:vAlign w:val="center"/>
            <w:hideMark/>
          </w:tcPr>
          <w:p w14:paraId="336001B2" w14:textId="77777777" w:rsidR="00FA1D16" w:rsidRPr="00FA1D16" w:rsidRDefault="00FA1D16">
            <w:pPr>
              <w:rPr>
                <w:color w:val="000000"/>
                <w:sz w:val="20"/>
                <w:szCs w:val="20"/>
              </w:rPr>
            </w:pPr>
            <w:r w:rsidRPr="00FA1D16">
              <w:rPr>
                <w:color w:val="000000"/>
                <w:sz w:val="20"/>
                <w:szCs w:val="20"/>
              </w:rPr>
              <w:t>R.B.2.2071 Naujos arba modernizuotos švietimo infrastruktūros naudotojų skaičius per metus</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14:paraId="052DE53B"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nil"/>
              <w:left w:val="nil"/>
              <w:bottom w:val="nil"/>
              <w:right w:val="single" w:sz="4" w:space="0" w:color="auto"/>
            </w:tcBorders>
            <w:shd w:val="clear" w:color="auto" w:fill="auto"/>
            <w:vAlign w:val="bottom"/>
            <w:hideMark/>
          </w:tcPr>
          <w:p w14:paraId="4CBFBA8F"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nil"/>
              <w:left w:val="nil"/>
              <w:bottom w:val="nil"/>
              <w:right w:val="single" w:sz="4" w:space="0" w:color="auto"/>
            </w:tcBorders>
            <w:shd w:val="clear" w:color="auto" w:fill="auto"/>
            <w:vAlign w:val="bottom"/>
            <w:hideMark/>
          </w:tcPr>
          <w:p w14:paraId="7264EDA4" w14:textId="77777777" w:rsidR="00FA1D16" w:rsidRPr="00FA1D16" w:rsidRDefault="00FA1D16">
            <w:pPr>
              <w:jc w:val="center"/>
              <w:rPr>
                <w:color w:val="000000"/>
                <w:sz w:val="20"/>
                <w:szCs w:val="20"/>
              </w:rPr>
            </w:pPr>
            <w:r w:rsidRPr="00FA1D16">
              <w:rPr>
                <w:color w:val="000000"/>
                <w:sz w:val="20"/>
                <w:szCs w:val="20"/>
              </w:rPr>
              <w:t>9 310</w:t>
            </w:r>
          </w:p>
        </w:tc>
        <w:tc>
          <w:tcPr>
            <w:tcW w:w="2126"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24FDA9C9" w14:textId="77777777" w:rsidR="00FA1D16" w:rsidRPr="00FA1D16" w:rsidRDefault="00FA1D16">
            <w:pPr>
              <w:jc w:val="center"/>
              <w:rPr>
                <w:color w:val="000000"/>
                <w:sz w:val="20"/>
                <w:szCs w:val="20"/>
              </w:rPr>
            </w:pPr>
            <w:r w:rsidRPr="00FA1D16">
              <w:rPr>
                <w:color w:val="000000"/>
                <w:sz w:val="20"/>
                <w:szCs w:val="20"/>
              </w:rPr>
              <w:t> </w:t>
            </w:r>
          </w:p>
        </w:tc>
        <w:tc>
          <w:tcPr>
            <w:tcW w:w="5111"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32674B94" w14:textId="77777777" w:rsidR="00FA1D16" w:rsidRPr="00FA1D16" w:rsidRDefault="00FA1D16">
            <w:pPr>
              <w:jc w:val="center"/>
              <w:rPr>
                <w:color w:val="000000"/>
                <w:sz w:val="20"/>
                <w:szCs w:val="20"/>
              </w:rPr>
            </w:pPr>
            <w:r w:rsidRPr="00FA1D16">
              <w:rPr>
                <w:color w:val="000000"/>
                <w:sz w:val="20"/>
                <w:szCs w:val="20"/>
              </w:rPr>
              <w:t> </w:t>
            </w:r>
          </w:p>
        </w:tc>
      </w:tr>
      <w:tr w:rsidR="00FA1D16" w:rsidRPr="00FA1D16" w14:paraId="53432A69" w14:textId="77777777" w:rsidTr="00FA1D16">
        <w:trPr>
          <w:trHeight w:val="276"/>
        </w:trPr>
        <w:tc>
          <w:tcPr>
            <w:tcW w:w="640" w:type="dxa"/>
            <w:vMerge/>
            <w:tcBorders>
              <w:top w:val="nil"/>
              <w:left w:val="single" w:sz="4" w:space="0" w:color="auto"/>
              <w:bottom w:val="single" w:sz="4" w:space="0" w:color="000000"/>
              <w:right w:val="single" w:sz="4" w:space="0" w:color="auto"/>
            </w:tcBorders>
            <w:vAlign w:val="center"/>
            <w:hideMark/>
          </w:tcPr>
          <w:p w14:paraId="714FBD49" w14:textId="77777777" w:rsidR="00FA1D16" w:rsidRPr="00FA1D16" w:rsidRDefault="00FA1D16">
            <w:pPr>
              <w:rPr>
                <w:color w:val="000000"/>
                <w:sz w:val="20"/>
                <w:szCs w:val="20"/>
              </w:rPr>
            </w:pPr>
          </w:p>
        </w:tc>
        <w:tc>
          <w:tcPr>
            <w:tcW w:w="2337" w:type="dxa"/>
            <w:vMerge/>
            <w:tcBorders>
              <w:top w:val="nil"/>
              <w:left w:val="single" w:sz="4" w:space="0" w:color="auto"/>
              <w:bottom w:val="single" w:sz="4" w:space="0" w:color="000000"/>
              <w:right w:val="single" w:sz="4" w:space="0" w:color="auto"/>
            </w:tcBorders>
            <w:vAlign w:val="center"/>
            <w:hideMark/>
          </w:tcPr>
          <w:p w14:paraId="1B1D7F6D" w14:textId="77777777" w:rsidR="00FA1D16" w:rsidRPr="00FA1D16" w:rsidRDefault="00FA1D16">
            <w:pPr>
              <w:rPr>
                <w:color w:val="000000"/>
                <w:sz w:val="20"/>
                <w:szCs w:val="20"/>
              </w:rPr>
            </w:pPr>
          </w:p>
        </w:tc>
        <w:tc>
          <w:tcPr>
            <w:tcW w:w="1418" w:type="dxa"/>
            <w:vMerge/>
            <w:tcBorders>
              <w:top w:val="nil"/>
              <w:left w:val="single" w:sz="4" w:space="0" w:color="auto"/>
              <w:bottom w:val="single" w:sz="4" w:space="0" w:color="000000"/>
              <w:right w:val="single" w:sz="4" w:space="0" w:color="auto"/>
            </w:tcBorders>
            <w:vAlign w:val="center"/>
            <w:hideMark/>
          </w:tcPr>
          <w:p w14:paraId="55AE2D45" w14:textId="77777777" w:rsidR="00FA1D16" w:rsidRPr="00FA1D16" w:rsidRDefault="00FA1D16">
            <w:pPr>
              <w:rPr>
                <w:color w:val="000000"/>
                <w:sz w:val="20"/>
                <w:szCs w:val="20"/>
              </w:rPr>
            </w:pPr>
          </w:p>
        </w:tc>
        <w:tc>
          <w:tcPr>
            <w:tcW w:w="1283" w:type="dxa"/>
            <w:vMerge/>
            <w:tcBorders>
              <w:top w:val="nil"/>
              <w:left w:val="single" w:sz="4" w:space="0" w:color="auto"/>
              <w:bottom w:val="single" w:sz="4" w:space="0" w:color="000000"/>
              <w:right w:val="single" w:sz="4" w:space="0" w:color="auto"/>
            </w:tcBorders>
            <w:vAlign w:val="center"/>
            <w:hideMark/>
          </w:tcPr>
          <w:p w14:paraId="160BA482" w14:textId="77777777" w:rsidR="00FA1D16" w:rsidRPr="00FA1D16" w:rsidRDefault="00FA1D16">
            <w:pPr>
              <w:rPr>
                <w:color w:val="000000"/>
                <w:sz w:val="20"/>
                <w:szCs w:val="20"/>
              </w:rPr>
            </w:pPr>
          </w:p>
        </w:tc>
        <w:tc>
          <w:tcPr>
            <w:tcW w:w="3961" w:type="dxa"/>
            <w:vMerge/>
            <w:tcBorders>
              <w:top w:val="nil"/>
              <w:left w:val="single" w:sz="4" w:space="0" w:color="auto"/>
              <w:bottom w:val="single" w:sz="4" w:space="0" w:color="000000"/>
              <w:right w:val="single" w:sz="4" w:space="0" w:color="auto"/>
            </w:tcBorders>
            <w:vAlign w:val="center"/>
            <w:hideMark/>
          </w:tcPr>
          <w:p w14:paraId="57B2CD0B" w14:textId="77777777" w:rsidR="00FA1D16" w:rsidRPr="00FA1D16" w:rsidRDefault="00FA1D16">
            <w:pPr>
              <w:rPr>
                <w:color w:val="000000"/>
                <w:sz w:val="20"/>
                <w:szCs w:val="20"/>
              </w:rPr>
            </w:pPr>
          </w:p>
        </w:tc>
        <w:tc>
          <w:tcPr>
            <w:tcW w:w="1560" w:type="dxa"/>
            <w:vMerge/>
            <w:tcBorders>
              <w:top w:val="nil"/>
              <w:left w:val="single" w:sz="4" w:space="0" w:color="auto"/>
              <w:bottom w:val="single" w:sz="4" w:space="0" w:color="000000"/>
              <w:right w:val="single" w:sz="4" w:space="0" w:color="auto"/>
            </w:tcBorders>
            <w:vAlign w:val="center"/>
            <w:hideMark/>
          </w:tcPr>
          <w:p w14:paraId="0170F338" w14:textId="77777777" w:rsidR="00FA1D16" w:rsidRPr="00FA1D16" w:rsidRDefault="00FA1D16">
            <w:pPr>
              <w:rPr>
                <w:color w:val="000000"/>
                <w:sz w:val="20"/>
                <w:szCs w:val="20"/>
              </w:rPr>
            </w:pPr>
          </w:p>
        </w:tc>
        <w:tc>
          <w:tcPr>
            <w:tcW w:w="1701" w:type="dxa"/>
            <w:tcBorders>
              <w:top w:val="nil"/>
              <w:left w:val="nil"/>
              <w:bottom w:val="single" w:sz="4" w:space="0" w:color="auto"/>
              <w:right w:val="single" w:sz="4" w:space="0" w:color="auto"/>
            </w:tcBorders>
            <w:shd w:val="clear" w:color="auto" w:fill="auto"/>
            <w:hideMark/>
          </w:tcPr>
          <w:p w14:paraId="652F651D" w14:textId="77777777" w:rsidR="00FA1D16" w:rsidRPr="00FA1D16" w:rsidRDefault="00FA1D16">
            <w:pPr>
              <w:jc w:val="center"/>
              <w:rPr>
                <w:color w:val="000000"/>
                <w:sz w:val="20"/>
                <w:szCs w:val="20"/>
              </w:rPr>
            </w:pPr>
            <w:r w:rsidRPr="00FA1D16">
              <w:rPr>
                <w:color w:val="000000"/>
                <w:sz w:val="20"/>
                <w:szCs w:val="20"/>
              </w:rPr>
              <w:t>(2024)</w:t>
            </w:r>
          </w:p>
        </w:tc>
        <w:tc>
          <w:tcPr>
            <w:tcW w:w="1701" w:type="dxa"/>
            <w:tcBorders>
              <w:top w:val="nil"/>
              <w:left w:val="nil"/>
              <w:bottom w:val="single" w:sz="4" w:space="0" w:color="auto"/>
              <w:right w:val="single" w:sz="4" w:space="0" w:color="auto"/>
            </w:tcBorders>
            <w:shd w:val="clear" w:color="auto" w:fill="auto"/>
            <w:hideMark/>
          </w:tcPr>
          <w:p w14:paraId="6646E519" w14:textId="77777777" w:rsidR="00FA1D16" w:rsidRPr="00FA1D16" w:rsidRDefault="00FA1D16">
            <w:pPr>
              <w:jc w:val="center"/>
              <w:rPr>
                <w:color w:val="000000"/>
                <w:sz w:val="20"/>
                <w:szCs w:val="20"/>
              </w:rPr>
            </w:pPr>
            <w:r w:rsidRPr="00FA1D16">
              <w:rPr>
                <w:color w:val="000000"/>
                <w:sz w:val="20"/>
                <w:szCs w:val="20"/>
              </w:rPr>
              <w:t>(2029)</w:t>
            </w:r>
          </w:p>
        </w:tc>
        <w:tc>
          <w:tcPr>
            <w:tcW w:w="2126" w:type="dxa"/>
            <w:vMerge/>
            <w:tcBorders>
              <w:top w:val="nil"/>
              <w:left w:val="single" w:sz="4" w:space="0" w:color="auto"/>
              <w:bottom w:val="single" w:sz="4" w:space="0" w:color="000000"/>
              <w:right w:val="single" w:sz="4" w:space="0" w:color="auto"/>
            </w:tcBorders>
            <w:vAlign w:val="center"/>
            <w:hideMark/>
          </w:tcPr>
          <w:p w14:paraId="48CFD409" w14:textId="77777777" w:rsidR="00FA1D16" w:rsidRPr="00FA1D16" w:rsidRDefault="00FA1D16">
            <w:pPr>
              <w:rPr>
                <w:color w:val="000000"/>
                <w:sz w:val="20"/>
                <w:szCs w:val="20"/>
              </w:rPr>
            </w:pPr>
          </w:p>
        </w:tc>
        <w:tc>
          <w:tcPr>
            <w:tcW w:w="5111" w:type="dxa"/>
            <w:vMerge/>
            <w:tcBorders>
              <w:top w:val="nil"/>
              <w:left w:val="single" w:sz="4" w:space="0" w:color="auto"/>
              <w:bottom w:val="single" w:sz="4" w:space="0" w:color="000000"/>
              <w:right w:val="single" w:sz="4" w:space="0" w:color="auto"/>
            </w:tcBorders>
            <w:vAlign w:val="center"/>
            <w:hideMark/>
          </w:tcPr>
          <w:p w14:paraId="680642F2" w14:textId="77777777" w:rsidR="00FA1D16" w:rsidRPr="00FA1D16" w:rsidRDefault="00FA1D16">
            <w:pPr>
              <w:rPr>
                <w:color w:val="000000"/>
                <w:sz w:val="20"/>
                <w:szCs w:val="20"/>
              </w:rPr>
            </w:pPr>
          </w:p>
        </w:tc>
      </w:tr>
      <w:tr w:rsidR="00FA1D16" w:rsidRPr="00FA1D16" w14:paraId="5A388A2B" w14:textId="77777777" w:rsidTr="00FA1D16">
        <w:trPr>
          <w:trHeight w:val="585"/>
        </w:trPr>
        <w:tc>
          <w:tcPr>
            <w:tcW w:w="640"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52BED895" w14:textId="77777777" w:rsidR="00FA1D16" w:rsidRPr="00FA1D16" w:rsidRDefault="00FA1D16">
            <w:pPr>
              <w:jc w:val="center"/>
              <w:rPr>
                <w:color w:val="000000"/>
                <w:sz w:val="20"/>
                <w:szCs w:val="20"/>
              </w:rPr>
            </w:pPr>
            <w:r w:rsidRPr="00FA1D16">
              <w:rPr>
                <w:color w:val="000000"/>
                <w:sz w:val="20"/>
                <w:szCs w:val="20"/>
              </w:rPr>
              <w:t> </w:t>
            </w:r>
          </w:p>
        </w:tc>
        <w:tc>
          <w:tcPr>
            <w:tcW w:w="2337"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7E87AF2E" w14:textId="77777777" w:rsidR="00FA1D16" w:rsidRPr="00FA1D16" w:rsidRDefault="00FA1D16">
            <w:pPr>
              <w:jc w:val="center"/>
              <w:rPr>
                <w:color w:val="000000"/>
                <w:sz w:val="20"/>
                <w:szCs w:val="20"/>
              </w:rPr>
            </w:pPr>
            <w:r w:rsidRPr="00FA1D16">
              <w:rPr>
                <w:color w:val="000000"/>
                <w:sz w:val="20"/>
                <w:szCs w:val="20"/>
              </w:rPr>
              <w:t> </w:t>
            </w:r>
          </w:p>
        </w:tc>
        <w:tc>
          <w:tcPr>
            <w:tcW w:w="1418"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36587CDC" w14:textId="77777777" w:rsidR="00FA1D16" w:rsidRPr="00FA1D16" w:rsidRDefault="00FA1D16">
            <w:pPr>
              <w:jc w:val="center"/>
              <w:rPr>
                <w:color w:val="000000"/>
                <w:sz w:val="20"/>
                <w:szCs w:val="20"/>
              </w:rPr>
            </w:pPr>
            <w:r w:rsidRPr="00FA1D16">
              <w:rPr>
                <w:color w:val="000000"/>
                <w:sz w:val="20"/>
                <w:szCs w:val="20"/>
              </w:rPr>
              <w:t> </w:t>
            </w:r>
          </w:p>
        </w:tc>
        <w:tc>
          <w:tcPr>
            <w:tcW w:w="1283" w:type="dxa"/>
            <w:vMerge w:val="restart"/>
            <w:tcBorders>
              <w:top w:val="nil"/>
              <w:left w:val="single" w:sz="4" w:space="0" w:color="auto"/>
              <w:bottom w:val="single" w:sz="4" w:space="0" w:color="000000"/>
              <w:right w:val="single" w:sz="4" w:space="0" w:color="auto"/>
            </w:tcBorders>
            <w:shd w:val="clear" w:color="auto" w:fill="auto"/>
            <w:vAlign w:val="center"/>
            <w:hideMark/>
          </w:tcPr>
          <w:p w14:paraId="7BBAD537" w14:textId="77777777" w:rsidR="00FA1D16" w:rsidRPr="00FA1D16" w:rsidRDefault="00FA1D16">
            <w:pPr>
              <w:rPr>
                <w:color w:val="000000"/>
                <w:sz w:val="20"/>
                <w:szCs w:val="20"/>
              </w:rPr>
            </w:pPr>
            <w:r w:rsidRPr="00FA1D16">
              <w:rPr>
                <w:color w:val="000000"/>
                <w:sz w:val="20"/>
                <w:szCs w:val="20"/>
              </w:rPr>
              <w:t>Rezultato***</w:t>
            </w:r>
          </w:p>
        </w:tc>
        <w:tc>
          <w:tcPr>
            <w:tcW w:w="3961" w:type="dxa"/>
            <w:vMerge w:val="restart"/>
            <w:tcBorders>
              <w:top w:val="nil"/>
              <w:left w:val="single" w:sz="4" w:space="0" w:color="auto"/>
              <w:bottom w:val="single" w:sz="4" w:space="0" w:color="000000"/>
              <w:right w:val="single" w:sz="4" w:space="0" w:color="auto"/>
            </w:tcBorders>
            <w:shd w:val="clear" w:color="auto" w:fill="auto"/>
            <w:vAlign w:val="center"/>
            <w:hideMark/>
          </w:tcPr>
          <w:p w14:paraId="4992A241" w14:textId="77777777" w:rsidR="00FA1D16" w:rsidRPr="00FA1D16" w:rsidRDefault="00FA1D16">
            <w:pPr>
              <w:rPr>
                <w:color w:val="000000"/>
                <w:sz w:val="20"/>
                <w:szCs w:val="20"/>
              </w:rPr>
            </w:pPr>
            <w:r w:rsidRPr="00FA1D16">
              <w:rPr>
                <w:color w:val="000000"/>
                <w:sz w:val="20"/>
                <w:szCs w:val="20"/>
              </w:rPr>
              <w:t>R.S.2.3026 Mokyklų, kuriose buvo įdiegtos universalaus dizaino ir kitos inžinerinės priemonės, aplinką pritaikant asmenims, turintiems negalią, dalis nuo visų mokyklų</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14:paraId="19677A72"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nil"/>
              <w:left w:val="nil"/>
              <w:bottom w:val="nil"/>
              <w:right w:val="single" w:sz="4" w:space="0" w:color="auto"/>
            </w:tcBorders>
            <w:shd w:val="clear" w:color="auto" w:fill="auto"/>
            <w:vAlign w:val="bottom"/>
            <w:hideMark/>
          </w:tcPr>
          <w:p w14:paraId="31D1314B"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nil"/>
              <w:left w:val="nil"/>
              <w:bottom w:val="nil"/>
              <w:right w:val="single" w:sz="4" w:space="0" w:color="auto"/>
            </w:tcBorders>
            <w:shd w:val="clear" w:color="auto" w:fill="auto"/>
            <w:vAlign w:val="bottom"/>
            <w:hideMark/>
          </w:tcPr>
          <w:p w14:paraId="415CE7D5" w14:textId="77777777" w:rsidR="00FA1D16" w:rsidRPr="00FA1D16" w:rsidRDefault="00FA1D16">
            <w:pPr>
              <w:jc w:val="center"/>
              <w:rPr>
                <w:color w:val="000000"/>
                <w:sz w:val="20"/>
                <w:szCs w:val="20"/>
              </w:rPr>
            </w:pPr>
            <w:r w:rsidRPr="00FA1D16">
              <w:rPr>
                <w:color w:val="000000"/>
                <w:sz w:val="20"/>
                <w:szCs w:val="20"/>
              </w:rPr>
              <w:t>12</w:t>
            </w:r>
          </w:p>
        </w:tc>
        <w:tc>
          <w:tcPr>
            <w:tcW w:w="2126"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2436AB33" w14:textId="77777777" w:rsidR="00FA1D16" w:rsidRPr="00FA1D16" w:rsidRDefault="00FA1D16">
            <w:pPr>
              <w:jc w:val="center"/>
              <w:rPr>
                <w:color w:val="000000"/>
                <w:sz w:val="20"/>
                <w:szCs w:val="20"/>
              </w:rPr>
            </w:pPr>
            <w:r w:rsidRPr="00FA1D16">
              <w:rPr>
                <w:color w:val="000000"/>
                <w:sz w:val="20"/>
                <w:szCs w:val="20"/>
              </w:rPr>
              <w:t> </w:t>
            </w:r>
          </w:p>
        </w:tc>
        <w:tc>
          <w:tcPr>
            <w:tcW w:w="5111"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60528EAE" w14:textId="77777777" w:rsidR="00FA1D16" w:rsidRPr="00FA1D16" w:rsidRDefault="00FA1D16">
            <w:pPr>
              <w:jc w:val="center"/>
              <w:rPr>
                <w:color w:val="000000"/>
                <w:sz w:val="20"/>
                <w:szCs w:val="20"/>
              </w:rPr>
            </w:pPr>
            <w:r w:rsidRPr="00FA1D16">
              <w:rPr>
                <w:color w:val="000000"/>
                <w:sz w:val="20"/>
                <w:szCs w:val="20"/>
              </w:rPr>
              <w:t> </w:t>
            </w:r>
          </w:p>
        </w:tc>
      </w:tr>
      <w:tr w:rsidR="00FA1D16" w:rsidRPr="00FA1D16" w14:paraId="7671D85E" w14:textId="77777777" w:rsidTr="00FA1D16">
        <w:trPr>
          <w:trHeight w:val="585"/>
        </w:trPr>
        <w:tc>
          <w:tcPr>
            <w:tcW w:w="640" w:type="dxa"/>
            <w:vMerge/>
            <w:tcBorders>
              <w:top w:val="nil"/>
              <w:left w:val="single" w:sz="4" w:space="0" w:color="auto"/>
              <w:bottom w:val="single" w:sz="4" w:space="0" w:color="000000"/>
              <w:right w:val="single" w:sz="4" w:space="0" w:color="auto"/>
            </w:tcBorders>
            <w:vAlign w:val="center"/>
            <w:hideMark/>
          </w:tcPr>
          <w:p w14:paraId="46196F1C" w14:textId="77777777" w:rsidR="00FA1D16" w:rsidRPr="00FA1D16" w:rsidRDefault="00FA1D16">
            <w:pPr>
              <w:rPr>
                <w:color w:val="000000"/>
                <w:sz w:val="20"/>
                <w:szCs w:val="20"/>
              </w:rPr>
            </w:pPr>
          </w:p>
        </w:tc>
        <w:tc>
          <w:tcPr>
            <w:tcW w:w="2337" w:type="dxa"/>
            <w:vMerge/>
            <w:tcBorders>
              <w:top w:val="nil"/>
              <w:left w:val="single" w:sz="4" w:space="0" w:color="auto"/>
              <w:bottom w:val="single" w:sz="4" w:space="0" w:color="000000"/>
              <w:right w:val="single" w:sz="4" w:space="0" w:color="auto"/>
            </w:tcBorders>
            <w:vAlign w:val="center"/>
            <w:hideMark/>
          </w:tcPr>
          <w:p w14:paraId="58C856B1" w14:textId="77777777" w:rsidR="00FA1D16" w:rsidRPr="00FA1D16" w:rsidRDefault="00FA1D16">
            <w:pPr>
              <w:rPr>
                <w:color w:val="000000"/>
                <w:sz w:val="20"/>
                <w:szCs w:val="20"/>
              </w:rPr>
            </w:pPr>
          </w:p>
        </w:tc>
        <w:tc>
          <w:tcPr>
            <w:tcW w:w="1418" w:type="dxa"/>
            <w:vMerge/>
            <w:tcBorders>
              <w:top w:val="nil"/>
              <w:left w:val="single" w:sz="4" w:space="0" w:color="auto"/>
              <w:bottom w:val="single" w:sz="4" w:space="0" w:color="000000"/>
              <w:right w:val="single" w:sz="4" w:space="0" w:color="auto"/>
            </w:tcBorders>
            <w:vAlign w:val="center"/>
            <w:hideMark/>
          </w:tcPr>
          <w:p w14:paraId="18B2B61F" w14:textId="77777777" w:rsidR="00FA1D16" w:rsidRPr="00FA1D16" w:rsidRDefault="00FA1D16">
            <w:pPr>
              <w:rPr>
                <w:color w:val="000000"/>
                <w:sz w:val="20"/>
                <w:szCs w:val="20"/>
              </w:rPr>
            </w:pPr>
          </w:p>
        </w:tc>
        <w:tc>
          <w:tcPr>
            <w:tcW w:w="1283" w:type="dxa"/>
            <w:vMerge/>
            <w:tcBorders>
              <w:top w:val="nil"/>
              <w:left w:val="single" w:sz="4" w:space="0" w:color="auto"/>
              <w:bottom w:val="single" w:sz="4" w:space="0" w:color="000000"/>
              <w:right w:val="single" w:sz="4" w:space="0" w:color="auto"/>
            </w:tcBorders>
            <w:vAlign w:val="center"/>
            <w:hideMark/>
          </w:tcPr>
          <w:p w14:paraId="1B01735E" w14:textId="77777777" w:rsidR="00FA1D16" w:rsidRPr="00FA1D16" w:rsidRDefault="00FA1D16">
            <w:pPr>
              <w:rPr>
                <w:color w:val="000000"/>
                <w:sz w:val="20"/>
                <w:szCs w:val="20"/>
              </w:rPr>
            </w:pPr>
          </w:p>
        </w:tc>
        <w:tc>
          <w:tcPr>
            <w:tcW w:w="3961" w:type="dxa"/>
            <w:vMerge/>
            <w:tcBorders>
              <w:top w:val="nil"/>
              <w:left w:val="single" w:sz="4" w:space="0" w:color="auto"/>
              <w:bottom w:val="single" w:sz="4" w:space="0" w:color="000000"/>
              <w:right w:val="single" w:sz="4" w:space="0" w:color="auto"/>
            </w:tcBorders>
            <w:vAlign w:val="center"/>
            <w:hideMark/>
          </w:tcPr>
          <w:p w14:paraId="21B3A827" w14:textId="77777777" w:rsidR="00FA1D16" w:rsidRPr="00FA1D16" w:rsidRDefault="00FA1D16">
            <w:pPr>
              <w:rPr>
                <w:color w:val="000000"/>
                <w:sz w:val="20"/>
                <w:szCs w:val="20"/>
              </w:rPr>
            </w:pPr>
          </w:p>
        </w:tc>
        <w:tc>
          <w:tcPr>
            <w:tcW w:w="1560" w:type="dxa"/>
            <w:vMerge/>
            <w:tcBorders>
              <w:top w:val="nil"/>
              <w:left w:val="single" w:sz="4" w:space="0" w:color="auto"/>
              <w:bottom w:val="single" w:sz="4" w:space="0" w:color="000000"/>
              <w:right w:val="single" w:sz="4" w:space="0" w:color="auto"/>
            </w:tcBorders>
            <w:vAlign w:val="center"/>
            <w:hideMark/>
          </w:tcPr>
          <w:p w14:paraId="0446B331" w14:textId="77777777" w:rsidR="00FA1D16" w:rsidRPr="00FA1D16" w:rsidRDefault="00FA1D16">
            <w:pPr>
              <w:rPr>
                <w:color w:val="000000"/>
                <w:sz w:val="20"/>
                <w:szCs w:val="20"/>
              </w:rPr>
            </w:pPr>
          </w:p>
        </w:tc>
        <w:tc>
          <w:tcPr>
            <w:tcW w:w="1701" w:type="dxa"/>
            <w:tcBorders>
              <w:top w:val="nil"/>
              <w:left w:val="nil"/>
              <w:bottom w:val="single" w:sz="4" w:space="0" w:color="auto"/>
              <w:right w:val="single" w:sz="4" w:space="0" w:color="auto"/>
            </w:tcBorders>
            <w:shd w:val="clear" w:color="auto" w:fill="auto"/>
            <w:hideMark/>
          </w:tcPr>
          <w:p w14:paraId="27551C2B" w14:textId="77777777" w:rsidR="00FA1D16" w:rsidRPr="00FA1D16" w:rsidRDefault="00FA1D16">
            <w:pPr>
              <w:jc w:val="center"/>
              <w:rPr>
                <w:color w:val="000000"/>
                <w:sz w:val="20"/>
                <w:szCs w:val="20"/>
              </w:rPr>
            </w:pPr>
            <w:r w:rsidRPr="00FA1D16">
              <w:rPr>
                <w:color w:val="000000"/>
                <w:sz w:val="20"/>
                <w:szCs w:val="20"/>
              </w:rPr>
              <w:t>(2024)</w:t>
            </w:r>
          </w:p>
        </w:tc>
        <w:tc>
          <w:tcPr>
            <w:tcW w:w="1701" w:type="dxa"/>
            <w:tcBorders>
              <w:top w:val="nil"/>
              <w:left w:val="nil"/>
              <w:bottom w:val="single" w:sz="4" w:space="0" w:color="auto"/>
              <w:right w:val="single" w:sz="4" w:space="0" w:color="auto"/>
            </w:tcBorders>
            <w:shd w:val="clear" w:color="auto" w:fill="auto"/>
            <w:hideMark/>
          </w:tcPr>
          <w:p w14:paraId="07266E66" w14:textId="77777777" w:rsidR="00FA1D16" w:rsidRPr="00FA1D16" w:rsidRDefault="00FA1D16">
            <w:pPr>
              <w:jc w:val="center"/>
              <w:rPr>
                <w:color w:val="000000"/>
                <w:sz w:val="20"/>
                <w:szCs w:val="20"/>
              </w:rPr>
            </w:pPr>
            <w:r w:rsidRPr="00FA1D16">
              <w:rPr>
                <w:color w:val="000000"/>
                <w:sz w:val="20"/>
                <w:szCs w:val="20"/>
              </w:rPr>
              <w:t>(2029)</w:t>
            </w:r>
          </w:p>
        </w:tc>
        <w:tc>
          <w:tcPr>
            <w:tcW w:w="2126" w:type="dxa"/>
            <w:vMerge/>
            <w:tcBorders>
              <w:top w:val="nil"/>
              <w:left w:val="single" w:sz="4" w:space="0" w:color="auto"/>
              <w:bottom w:val="single" w:sz="4" w:space="0" w:color="000000"/>
              <w:right w:val="single" w:sz="4" w:space="0" w:color="auto"/>
            </w:tcBorders>
            <w:vAlign w:val="center"/>
            <w:hideMark/>
          </w:tcPr>
          <w:p w14:paraId="6865EB2F" w14:textId="77777777" w:rsidR="00FA1D16" w:rsidRPr="00FA1D16" w:rsidRDefault="00FA1D16">
            <w:pPr>
              <w:rPr>
                <w:color w:val="000000"/>
                <w:sz w:val="20"/>
                <w:szCs w:val="20"/>
              </w:rPr>
            </w:pPr>
          </w:p>
        </w:tc>
        <w:tc>
          <w:tcPr>
            <w:tcW w:w="5111" w:type="dxa"/>
            <w:vMerge/>
            <w:tcBorders>
              <w:top w:val="nil"/>
              <w:left w:val="single" w:sz="4" w:space="0" w:color="auto"/>
              <w:bottom w:val="single" w:sz="4" w:space="0" w:color="000000"/>
              <w:right w:val="single" w:sz="4" w:space="0" w:color="auto"/>
            </w:tcBorders>
            <w:vAlign w:val="center"/>
            <w:hideMark/>
          </w:tcPr>
          <w:p w14:paraId="28FC69C1" w14:textId="77777777" w:rsidR="00FA1D16" w:rsidRPr="00FA1D16" w:rsidRDefault="00FA1D16">
            <w:pPr>
              <w:rPr>
                <w:color w:val="000000"/>
                <w:sz w:val="20"/>
                <w:szCs w:val="20"/>
              </w:rPr>
            </w:pPr>
          </w:p>
        </w:tc>
      </w:tr>
      <w:tr w:rsidR="00FA1D16" w:rsidRPr="00FA1D16" w14:paraId="5A6D76E2" w14:textId="77777777" w:rsidTr="00FA1D16">
        <w:trPr>
          <w:trHeight w:val="276"/>
        </w:trPr>
        <w:tc>
          <w:tcPr>
            <w:tcW w:w="640"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08868464" w14:textId="77777777" w:rsidR="00FA1D16" w:rsidRPr="00FA1D16" w:rsidRDefault="00FA1D16">
            <w:pPr>
              <w:jc w:val="center"/>
              <w:rPr>
                <w:color w:val="000000"/>
                <w:sz w:val="20"/>
                <w:szCs w:val="20"/>
              </w:rPr>
            </w:pPr>
            <w:r w:rsidRPr="00FA1D16">
              <w:rPr>
                <w:color w:val="000000"/>
                <w:sz w:val="20"/>
                <w:szCs w:val="20"/>
              </w:rPr>
              <w:t> </w:t>
            </w:r>
          </w:p>
        </w:tc>
        <w:tc>
          <w:tcPr>
            <w:tcW w:w="2337"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2B9195B8" w14:textId="77777777" w:rsidR="00FA1D16" w:rsidRPr="00FA1D16" w:rsidRDefault="00FA1D16">
            <w:pPr>
              <w:jc w:val="center"/>
              <w:rPr>
                <w:color w:val="000000"/>
                <w:sz w:val="20"/>
                <w:szCs w:val="20"/>
              </w:rPr>
            </w:pPr>
            <w:r w:rsidRPr="00FA1D16">
              <w:rPr>
                <w:color w:val="000000"/>
                <w:sz w:val="20"/>
                <w:szCs w:val="20"/>
              </w:rPr>
              <w:t> </w:t>
            </w:r>
          </w:p>
        </w:tc>
        <w:tc>
          <w:tcPr>
            <w:tcW w:w="1418"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0B297FD3" w14:textId="77777777" w:rsidR="00FA1D16" w:rsidRPr="00FA1D16" w:rsidRDefault="00FA1D16">
            <w:pPr>
              <w:jc w:val="center"/>
              <w:rPr>
                <w:color w:val="000000"/>
                <w:sz w:val="20"/>
                <w:szCs w:val="20"/>
              </w:rPr>
            </w:pPr>
            <w:r w:rsidRPr="00FA1D16">
              <w:rPr>
                <w:color w:val="000000"/>
                <w:sz w:val="20"/>
                <w:szCs w:val="20"/>
              </w:rPr>
              <w:t> </w:t>
            </w:r>
          </w:p>
        </w:tc>
        <w:tc>
          <w:tcPr>
            <w:tcW w:w="1283" w:type="dxa"/>
            <w:vMerge w:val="restart"/>
            <w:tcBorders>
              <w:top w:val="nil"/>
              <w:left w:val="single" w:sz="4" w:space="0" w:color="auto"/>
              <w:bottom w:val="single" w:sz="4" w:space="0" w:color="000000"/>
              <w:right w:val="single" w:sz="4" w:space="0" w:color="auto"/>
            </w:tcBorders>
            <w:shd w:val="clear" w:color="auto" w:fill="auto"/>
            <w:vAlign w:val="center"/>
            <w:hideMark/>
          </w:tcPr>
          <w:p w14:paraId="52197C2C" w14:textId="77777777" w:rsidR="00FA1D16" w:rsidRPr="00FA1D16" w:rsidRDefault="00FA1D16">
            <w:pPr>
              <w:rPr>
                <w:color w:val="000000"/>
                <w:sz w:val="20"/>
                <w:szCs w:val="20"/>
              </w:rPr>
            </w:pPr>
            <w:r w:rsidRPr="00FA1D16">
              <w:rPr>
                <w:color w:val="000000"/>
                <w:sz w:val="20"/>
                <w:szCs w:val="20"/>
              </w:rPr>
              <w:t>Rezultato***</w:t>
            </w:r>
          </w:p>
        </w:tc>
        <w:tc>
          <w:tcPr>
            <w:tcW w:w="3961" w:type="dxa"/>
            <w:vMerge w:val="restart"/>
            <w:tcBorders>
              <w:top w:val="nil"/>
              <w:left w:val="single" w:sz="4" w:space="0" w:color="auto"/>
              <w:bottom w:val="single" w:sz="4" w:space="0" w:color="000000"/>
              <w:right w:val="single" w:sz="4" w:space="0" w:color="auto"/>
            </w:tcBorders>
            <w:shd w:val="clear" w:color="auto" w:fill="auto"/>
            <w:vAlign w:val="center"/>
            <w:hideMark/>
          </w:tcPr>
          <w:p w14:paraId="36BD7881" w14:textId="77777777" w:rsidR="00FA1D16" w:rsidRPr="00FA1D16" w:rsidRDefault="00FA1D16">
            <w:pPr>
              <w:rPr>
                <w:color w:val="000000"/>
                <w:sz w:val="20"/>
                <w:szCs w:val="20"/>
              </w:rPr>
            </w:pPr>
            <w:r w:rsidRPr="00FA1D16">
              <w:rPr>
                <w:color w:val="000000"/>
                <w:sz w:val="20"/>
                <w:szCs w:val="20"/>
              </w:rPr>
              <w:t>R.S.2.3027 Mokinių, kurie naudojasi sukurta visos dienos mokyklos infrastruktūra, skaičius</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14:paraId="1DC4C282"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nil"/>
              <w:left w:val="nil"/>
              <w:bottom w:val="nil"/>
              <w:right w:val="single" w:sz="4" w:space="0" w:color="auto"/>
            </w:tcBorders>
            <w:shd w:val="clear" w:color="auto" w:fill="auto"/>
            <w:vAlign w:val="bottom"/>
            <w:hideMark/>
          </w:tcPr>
          <w:p w14:paraId="2066C04F"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nil"/>
              <w:left w:val="nil"/>
              <w:bottom w:val="nil"/>
              <w:right w:val="single" w:sz="4" w:space="0" w:color="auto"/>
            </w:tcBorders>
            <w:shd w:val="clear" w:color="auto" w:fill="auto"/>
            <w:vAlign w:val="bottom"/>
            <w:hideMark/>
          </w:tcPr>
          <w:p w14:paraId="20EC4A54" w14:textId="77777777" w:rsidR="00FA1D16" w:rsidRPr="00FA1D16" w:rsidRDefault="00FA1D16">
            <w:pPr>
              <w:jc w:val="center"/>
              <w:rPr>
                <w:color w:val="000000"/>
                <w:sz w:val="20"/>
                <w:szCs w:val="20"/>
              </w:rPr>
            </w:pPr>
            <w:r w:rsidRPr="00FA1D16">
              <w:rPr>
                <w:color w:val="000000"/>
                <w:sz w:val="20"/>
                <w:szCs w:val="20"/>
              </w:rPr>
              <w:t>2 829</w:t>
            </w:r>
          </w:p>
        </w:tc>
        <w:tc>
          <w:tcPr>
            <w:tcW w:w="2126"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23EC31C3" w14:textId="77777777" w:rsidR="00FA1D16" w:rsidRPr="00FA1D16" w:rsidRDefault="00FA1D16">
            <w:pPr>
              <w:jc w:val="center"/>
              <w:rPr>
                <w:color w:val="000000"/>
                <w:sz w:val="20"/>
                <w:szCs w:val="20"/>
              </w:rPr>
            </w:pPr>
            <w:r w:rsidRPr="00FA1D16">
              <w:rPr>
                <w:color w:val="000000"/>
                <w:sz w:val="20"/>
                <w:szCs w:val="20"/>
              </w:rPr>
              <w:t> </w:t>
            </w:r>
          </w:p>
        </w:tc>
        <w:tc>
          <w:tcPr>
            <w:tcW w:w="5111" w:type="dxa"/>
            <w:vMerge w:val="restart"/>
            <w:tcBorders>
              <w:top w:val="nil"/>
              <w:left w:val="single" w:sz="4" w:space="0" w:color="auto"/>
              <w:bottom w:val="single" w:sz="4" w:space="0" w:color="000000"/>
              <w:right w:val="single" w:sz="4" w:space="0" w:color="auto"/>
            </w:tcBorders>
            <w:shd w:val="clear" w:color="000000" w:fill="D9D9D9"/>
            <w:vAlign w:val="center"/>
            <w:hideMark/>
          </w:tcPr>
          <w:p w14:paraId="373DD6FD" w14:textId="77777777" w:rsidR="00FA1D16" w:rsidRPr="00FA1D16" w:rsidRDefault="00FA1D16">
            <w:pPr>
              <w:jc w:val="center"/>
              <w:rPr>
                <w:color w:val="000000"/>
                <w:sz w:val="20"/>
                <w:szCs w:val="20"/>
              </w:rPr>
            </w:pPr>
            <w:r w:rsidRPr="00FA1D16">
              <w:rPr>
                <w:color w:val="000000"/>
                <w:sz w:val="20"/>
                <w:szCs w:val="20"/>
              </w:rPr>
              <w:t> </w:t>
            </w:r>
          </w:p>
        </w:tc>
      </w:tr>
      <w:tr w:rsidR="00FA1D16" w:rsidRPr="00FA1D16" w14:paraId="77D48518" w14:textId="77777777" w:rsidTr="00FA1D16">
        <w:trPr>
          <w:trHeight w:val="276"/>
        </w:trPr>
        <w:tc>
          <w:tcPr>
            <w:tcW w:w="640" w:type="dxa"/>
            <w:vMerge/>
            <w:tcBorders>
              <w:top w:val="nil"/>
              <w:left w:val="single" w:sz="4" w:space="0" w:color="auto"/>
              <w:bottom w:val="single" w:sz="4" w:space="0" w:color="000000"/>
              <w:right w:val="single" w:sz="4" w:space="0" w:color="auto"/>
            </w:tcBorders>
            <w:vAlign w:val="center"/>
            <w:hideMark/>
          </w:tcPr>
          <w:p w14:paraId="3476A72D" w14:textId="77777777" w:rsidR="00FA1D16" w:rsidRPr="00FA1D16" w:rsidRDefault="00FA1D16">
            <w:pPr>
              <w:rPr>
                <w:color w:val="000000"/>
                <w:sz w:val="20"/>
                <w:szCs w:val="20"/>
              </w:rPr>
            </w:pPr>
          </w:p>
        </w:tc>
        <w:tc>
          <w:tcPr>
            <w:tcW w:w="2337" w:type="dxa"/>
            <w:vMerge/>
            <w:tcBorders>
              <w:top w:val="nil"/>
              <w:left w:val="single" w:sz="4" w:space="0" w:color="auto"/>
              <w:bottom w:val="single" w:sz="4" w:space="0" w:color="000000"/>
              <w:right w:val="single" w:sz="4" w:space="0" w:color="auto"/>
            </w:tcBorders>
            <w:vAlign w:val="center"/>
            <w:hideMark/>
          </w:tcPr>
          <w:p w14:paraId="46F8327A" w14:textId="77777777" w:rsidR="00FA1D16" w:rsidRPr="00FA1D16" w:rsidRDefault="00FA1D16">
            <w:pPr>
              <w:rPr>
                <w:color w:val="000000"/>
                <w:sz w:val="20"/>
                <w:szCs w:val="20"/>
              </w:rPr>
            </w:pPr>
          </w:p>
        </w:tc>
        <w:tc>
          <w:tcPr>
            <w:tcW w:w="1418" w:type="dxa"/>
            <w:vMerge/>
            <w:tcBorders>
              <w:top w:val="nil"/>
              <w:left w:val="single" w:sz="4" w:space="0" w:color="auto"/>
              <w:bottom w:val="single" w:sz="4" w:space="0" w:color="000000"/>
              <w:right w:val="single" w:sz="4" w:space="0" w:color="auto"/>
            </w:tcBorders>
            <w:vAlign w:val="center"/>
            <w:hideMark/>
          </w:tcPr>
          <w:p w14:paraId="3AB556F3" w14:textId="77777777" w:rsidR="00FA1D16" w:rsidRPr="00FA1D16" w:rsidRDefault="00FA1D16">
            <w:pPr>
              <w:rPr>
                <w:color w:val="000000"/>
                <w:sz w:val="20"/>
                <w:szCs w:val="20"/>
              </w:rPr>
            </w:pPr>
          </w:p>
        </w:tc>
        <w:tc>
          <w:tcPr>
            <w:tcW w:w="1283" w:type="dxa"/>
            <w:vMerge/>
            <w:tcBorders>
              <w:top w:val="nil"/>
              <w:left w:val="single" w:sz="4" w:space="0" w:color="auto"/>
              <w:bottom w:val="single" w:sz="4" w:space="0" w:color="000000"/>
              <w:right w:val="single" w:sz="4" w:space="0" w:color="auto"/>
            </w:tcBorders>
            <w:vAlign w:val="center"/>
            <w:hideMark/>
          </w:tcPr>
          <w:p w14:paraId="59D57FF1" w14:textId="77777777" w:rsidR="00FA1D16" w:rsidRPr="00FA1D16" w:rsidRDefault="00FA1D16">
            <w:pPr>
              <w:rPr>
                <w:color w:val="000000"/>
                <w:sz w:val="20"/>
                <w:szCs w:val="20"/>
              </w:rPr>
            </w:pPr>
          </w:p>
        </w:tc>
        <w:tc>
          <w:tcPr>
            <w:tcW w:w="3961" w:type="dxa"/>
            <w:vMerge/>
            <w:tcBorders>
              <w:top w:val="nil"/>
              <w:left w:val="single" w:sz="4" w:space="0" w:color="auto"/>
              <w:bottom w:val="single" w:sz="4" w:space="0" w:color="000000"/>
              <w:right w:val="single" w:sz="4" w:space="0" w:color="auto"/>
            </w:tcBorders>
            <w:vAlign w:val="center"/>
            <w:hideMark/>
          </w:tcPr>
          <w:p w14:paraId="6E9A2E51" w14:textId="77777777" w:rsidR="00FA1D16" w:rsidRPr="00FA1D16" w:rsidRDefault="00FA1D16">
            <w:pPr>
              <w:rPr>
                <w:color w:val="000000"/>
                <w:sz w:val="20"/>
                <w:szCs w:val="20"/>
              </w:rPr>
            </w:pPr>
          </w:p>
        </w:tc>
        <w:tc>
          <w:tcPr>
            <w:tcW w:w="1560" w:type="dxa"/>
            <w:vMerge/>
            <w:tcBorders>
              <w:top w:val="nil"/>
              <w:left w:val="single" w:sz="4" w:space="0" w:color="auto"/>
              <w:bottom w:val="single" w:sz="4" w:space="0" w:color="000000"/>
              <w:right w:val="single" w:sz="4" w:space="0" w:color="auto"/>
            </w:tcBorders>
            <w:vAlign w:val="center"/>
            <w:hideMark/>
          </w:tcPr>
          <w:p w14:paraId="2BEFDD9A" w14:textId="77777777" w:rsidR="00FA1D16" w:rsidRPr="00FA1D16" w:rsidRDefault="00FA1D16">
            <w:pPr>
              <w:rPr>
                <w:color w:val="000000"/>
                <w:sz w:val="20"/>
                <w:szCs w:val="20"/>
              </w:rPr>
            </w:pPr>
          </w:p>
        </w:tc>
        <w:tc>
          <w:tcPr>
            <w:tcW w:w="1701" w:type="dxa"/>
            <w:tcBorders>
              <w:top w:val="nil"/>
              <w:left w:val="nil"/>
              <w:bottom w:val="single" w:sz="4" w:space="0" w:color="auto"/>
              <w:right w:val="single" w:sz="4" w:space="0" w:color="auto"/>
            </w:tcBorders>
            <w:shd w:val="clear" w:color="auto" w:fill="auto"/>
            <w:hideMark/>
          </w:tcPr>
          <w:p w14:paraId="2C15204F" w14:textId="77777777" w:rsidR="00FA1D16" w:rsidRPr="00FA1D16" w:rsidRDefault="00FA1D16">
            <w:pPr>
              <w:jc w:val="center"/>
              <w:rPr>
                <w:color w:val="000000"/>
                <w:sz w:val="20"/>
                <w:szCs w:val="20"/>
              </w:rPr>
            </w:pPr>
            <w:r w:rsidRPr="00FA1D16">
              <w:rPr>
                <w:color w:val="000000"/>
                <w:sz w:val="20"/>
                <w:szCs w:val="20"/>
              </w:rPr>
              <w:t>(2024)</w:t>
            </w:r>
          </w:p>
        </w:tc>
        <w:tc>
          <w:tcPr>
            <w:tcW w:w="1701" w:type="dxa"/>
            <w:tcBorders>
              <w:top w:val="nil"/>
              <w:left w:val="nil"/>
              <w:bottom w:val="single" w:sz="4" w:space="0" w:color="auto"/>
              <w:right w:val="single" w:sz="4" w:space="0" w:color="auto"/>
            </w:tcBorders>
            <w:shd w:val="clear" w:color="auto" w:fill="auto"/>
            <w:hideMark/>
          </w:tcPr>
          <w:p w14:paraId="4185357D" w14:textId="77777777" w:rsidR="00FA1D16" w:rsidRPr="00FA1D16" w:rsidRDefault="00FA1D16">
            <w:pPr>
              <w:jc w:val="center"/>
              <w:rPr>
                <w:color w:val="000000"/>
                <w:sz w:val="20"/>
                <w:szCs w:val="20"/>
              </w:rPr>
            </w:pPr>
            <w:r w:rsidRPr="00FA1D16">
              <w:rPr>
                <w:color w:val="000000"/>
                <w:sz w:val="20"/>
                <w:szCs w:val="20"/>
              </w:rPr>
              <w:t>(2029)</w:t>
            </w:r>
          </w:p>
        </w:tc>
        <w:tc>
          <w:tcPr>
            <w:tcW w:w="2126" w:type="dxa"/>
            <w:vMerge/>
            <w:tcBorders>
              <w:top w:val="nil"/>
              <w:left w:val="single" w:sz="4" w:space="0" w:color="auto"/>
              <w:bottom w:val="single" w:sz="4" w:space="0" w:color="000000"/>
              <w:right w:val="single" w:sz="4" w:space="0" w:color="auto"/>
            </w:tcBorders>
            <w:vAlign w:val="center"/>
            <w:hideMark/>
          </w:tcPr>
          <w:p w14:paraId="2E61DE7E" w14:textId="77777777" w:rsidR="00FA1D16" w:rsidRPr="00FA1D16" w:rsidRDefault="00FA1D16">
            <w:pPr>
              <w:rPr>
                <w:color w:val="000000"/>
                <w:sz w:val="20"/>
                <w:szCs w:val="20"/>
              </w:rPr>
            </w:pPr>
          </w:p>
        </w:tc>
        <w:tc>
          <w:tcPr>
            <w:tcW w:w="5111" w:type="dxa"/>
            <w:vMerge/>
            <w:tcBorders>
              <w:top w:val="nil"/>
              <w:left w:val="single" w:sz="4" w:space="0" w:color="auto"/>
              <w:bottom w:val="single" w:sz="4" w:space="0" w:color="000000"/>
              <w:right w:val="single" w:sz="4" w:space="0" w:color="auto"/>
            </w:tcBorders>
            <w:vAlign w:val="center"/>
            <w:hideMark/>
          </w:tcPr>
          <w:p w14:paraId="7BA158B1" w14:textId="77777777" w:rsidR="00FA1D16" w:rsidRPr="00FA1D16" w:rsidRDefault="00FA1D16">
            <w:pPr>
              <w:rPr>
                <w:color w:val="000000"/>
                <w:sz w:val="20"/>
                <w:szCs w:val="20"/>
              </w:rPr>
            </w:pPr>
          </w:p>
        </w:tc>
      </w:tr>
      <w:tr w:rsidR="00FA1D16" w:rsidRPr="00FA1D16" w14:paraId="6197B865" w14:textId="77777777" w:rsidTr="007F6739">
        <w:trPr>
          <w:trHeight w:val="2410"/>
        </w:trPr>
        <w:tc>
          <w:tcPr>
            <w:tcW w:w="640" w:type="dxa"/>
            <w:tcBorders>
              <w:top w:val="nil"/>
              <w:left w:val="single" w:sz="4" w:space="0" w:color="auto"/>
              <w:bottom w:val="single" w:sz="4" w:space="0" w:color="auto"/>
              <w:right w:val="single" w:sz="4" w:space="0" w:color="auto"/>
            </w:tcBorders>
            <w:shd w:val="clear" w:color="auto" w:fill="auto"/>
            <w:vAlign w:val="center"/>
            <w:hideMark/>
          </w:tcPr>
          <w:p w14:paraId="2F02E13B" w14:textId="77777777" w:rsidR="00FA1D16" w:rsidRPr="00FA1D16" w:rsidRDefault="00FA1D16">
            <w:pPr>
              <w:rPr>
                <w:color w:val="000000"/>
                <w:sz w:val="20"/>
                <w:szCs w:val="20"/>
              </w:rPr>
            </w:pPr>
            <w:r w:rsidRPr="00FA1D16">
              <w:rPr>
                <w:color w:val="000000"/>
                <w:sz w:val="20"/>
                <w:szCs w:val="20"/>
              </w:rPr>
              <w:t>2.</w:t>
            </w:r>
          </w:p>
        </w:tc>
        <w:tc>
          <w:tcPr>
            <w:tcW w:w="2337" w:type="dxa"/>
            <w:tcBorders>
              <w:top w:val="nil"/>
              <w:left w:val="nil"/>
              <w:bottom w:val="single" w:sz="4" w:space="0" w:color="auto"/>
              <w:right w:val="single" w:sz="4" w:space="0" w:color="auto"/>
            </w:tcBorders>
            <w:shd w:val="clear" w:color="auto" w:fill="auto"/>
            <w:vAlign w:val="center"/>
            <w:hideMark/>
          </w:tcPr>
          <w:p w14:paraId="1C87637C" w14:textId="77777777" w:rsidR="00FA1D16" w:rsidRPr="00FA1D16" w:rsidRDefault="00FA1D16">
            <w:pPr>
              <w:rPr>
                <w:color w:val="000000"/>
                <w:sz w:val="20"/>
                <w:szCs w:val="20"/>
              </w:rPr>
            </w:pPr>
            <w:r w:rsidRPr="00FA1D16">
              <w:rPr>
                <w:color w:val="000000"/>
                <w:sz w:val="20"/>
                <w:szCs w:val="20"/>
              </w:rPr>
              <w:t>Pagerinti sąlygas investicijoms ir skatinti ekonominį aktyvumą</w:t>
            </w:r>
          </w:p>
        </w:tc>
        <w:tc>
          <w:tcPr>
            <w:tcW w:w="1418" w:type="dxa"/>
            <w:tcBorders>
              <w:top w:val="nil"/>
              <w:left w:val="nil"/>
              <w:bottom w:val="single" w:sz="4" w:space="0" w:color="auto"/>
              <w:right w:val="single" w:sz="4" w:space="0" w:color="auto"/>
            </w:tcBorders>
            <w:shd w:val="clear" w:color="auto" w:fill="auto"/>
            <w:vAlign w:val="center"/>
            <w:hideMark/>
          </w:tcPr>
          <w:p w14:paraId="110057BA" w14:textId="77777777" w:rsidR="00FA1D16" w:rsidRPr="00FA1D16" w:rsidRDefault="00FA1D16">
            <w:pPr>
              <w:rPr>
                <w:color w:val="000000"/>
                <w:sz w:val="20"/>
                <w:szCs w:val="20"/>
              </w:rPr>
            </w:pPr>
            <w:r w:rsidRPr="00FA1D16">
              <w:rPr>
                <w:color w:val="000000"/>
                <w:sz w:val="20"/>
                <w:szCs w:val="20"/>
              </w:rPr>
              <w:t>LT024-02</w:t>
            </w:r>
          </w:p>
        </w:tc>
        <w:tc>
          <w:tcPr>
            <w:tcW w:w="1283" w:type="dxa"/>
            <w:tcBorders>
              <w:top w:val="nil"/>
              <w:left w:val="nil"/>
              <w:bottom w:val="single" w:sz="4" w:space="0" w:color="auto"/>
              <w:right w:val="single" w:sz="4" w:space="0" w:color="auto"/>
            </w:tcBorders>
            <w:shd w:val="clear" w:color="auto" w:fill="auto"/>
            <w:vAlign w:val="center"/>
            <w:hideMark/>
          </w:tcPr>
          <w:p w14:paraId="55323F94"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03BDF5C6" w14:textId="77777777" w:rsidR="00FA1D16" w:rsidRPr="00FA1D16" w:rsidRDefault="00FA1D16">
            <w:pPr>
              <w:rPr>
                <w:color w:val="000000"/>
                <w:sz w:val="20"/>
                <w:szCs w:val="20"/>
              </w:rPr>
            </w:pPr>
            <w:r w:rsidRPr="00FA1D16">
              <w:rPr>
                <w:color w:val="000000"/>
                <w:sz w:val="20"/>
                <w:szCs w:val="20"/>
              </w:rPr>
              <w:t>Gyventojų užimtumo lygis (15–64 metų) | procentai</w:t>
            </w:r>
          </w:p>
        </w:tc>
        <w:tc>
          <w:tcPr>
            <w:tcW w:w="1560" w:type="dxa"/>
            <w:tcBorders>
              <w:top w:val="nil"/>
              <w:left w:val="nil"/>
              <w:bottom w:val="single" w:sz="4" w:space="0" w:color="auto"/>
              <w:right w:val="single" w:sz="4" w:space="0" w:color="auto"/>
            </w:tcBorders>
            <w:shd w:val="clear" w:color="auto" w:fill="auto"/>
            <w:vAlign w:val="center"/>
            <w:hideMark/>
          </w:tcPr>
          <w:p w14:paraId="298A5AB6" w14:textId="77777777" w:rsidR="00FA1D16" w:rsidRPr="00FA1D16" w:rsidRDefault="00FA1D16">
            <w:pPr>
              <w:jc w:val="center"/>
              <w:rPr>
                <w:color w:val="000000"/>
                <w:sz w:val="20"/>
                <w:szCs w:val="20"/>
              </w:rPr>
            </w:pPr>
            <w:r w:rsidRPr="00FA1D16">
              <w:rPr>
                <w:color w:val="000000"/>
                <w:sz w:val="20"/>
                <w:szCs w:val="20"/>
              </w:rPr>
              <w:t xml:space="preserve">62,8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3BC6D148" w14:textId="77777777" w:rsidR="00FA1D16" w:rsidRPr="00FA1D16" w:rsidRDefault="00FA1D16">
            <w:pPr>
              <w:jc w:val="center"/>
              <w:rPr>
                <w:color w:val="000000"/>
                <w:sz w:val="20"/>
                <w:szCs w:val="20"/>
              </w:rPr>
            </w:pPr>
            <w:r w:rsidRPr="00FA1D16">
              <w:rPr>
                <w:color w:val="000000"/>
                <w:sz w:val="20"/>
                <w:szCs w:val="20"/>
              </w:rPr>
              <w:t xml:space="preserve">67,8 </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555796D7" w14:textId="77777777" w:rsidR="00FA1D16" w:rsidRPr="00FA1D16" w:rsidRDefault="00FA1D16">
            <w:pPr>
              <w:jc w:val="center"/>
              <w:rPr>
                <w:color w:val="000000"/>
                <w:sz w:val="20"/>
                <w:szCs w:val="20"/>
              </w:rPr>
            </w:pPr>
            <w:r w:rsidRPr="00FA1D16">
              <w:rPr>
                <w:color w:val="000000"/>
                <w:sz w:val="20"/>
                <w:szCs w:val="20"/>
              </w:rPr>
              <w:t>69,7</w:t>
            </w:r>
          </w:p>
        </w:tc>
        <w:tc>
          <w:tcPr>
            <w:tcW w:w="2126" w:type="dxa"/>
            <w:tcBorders>
              <w:top w:val="nil"/>
              <w:left w:val="nil"/>
              <w:bottom w:val="single" w:sz="4" w:space="0" w:color="auto"/>
              <w:right w:val="single" w:sz="4" w:space="0" w:color="auto"/>
            </w:tcBorders>
            <w:shd w:val="clear" w:color="000000" w:fill="FFFFFF"/>
            <w:vAlign w:val="center"/>
            <w:hideMark/>
          </w:tcPr>
          <w:p w14:paraId="1C428E39" w14:textId="77777777" w:rsidR="00FA1D16" w:rsidRPr="00FA1D16" w:rsidRDefault="00FA1D16">
            <w:pPr>
              <w:rPr>
                <w:color w:val="000000"/>
                <w:sz w:val="20"/>
                <w:szCs w:val="20"/>
              </w:rPr>
            </w:pPr>
            <w:r w:rsidRPr="00FA1D16">
              <w:rPr>
                <w:color w:val="000000"/>
                <w:sz w:val="20"/>
                <w:szCs w:val="20"/>
              </w:rPr>
              <w:t>Bendrojo plano tekstinės dalies 90 p., 118 p., 141 p. Bendrojo plano brėžinys „Regionai 2030“, Bendrojo plano konkretizuotų sprendinių brėžinys „Kultūros politika ir rekreacija“</w:t>
            </w:r>
          </w:p>
        </w:tc>
        <w:tc>
          <w:tcPr>
            <w:tcW w:w="5111" w:type="dxa"/>
            <w:vMerge w:val="restart"/>
            <w:tcBorders>
              <w:top w:val="nil"/>
              <w:left w:val="single" w:sz="4" w:space="0" w:color="auto"/>
              <w:bottom w:val="single" w:sz="4" w:space="0" w:color="auto"/>
              <w:right w:val="single" w:sz="4" w:space="0" w:color="auto"/>
            </w:tcBorders>
            <w:shd w:val="clear" w:color="000000" w:fill="FFFFFF"/>
            <w:vAlign w:val="center"/>
            <w:hideMark/>
          </w:tcPr>
          <w:p w14:paraId="4056EB90" w14:textId="77777777" w:rsidR="00FA1D16" w:rsidRPr="00FA1D16" w:rsidRDefault="00FA1D16">
            <w:pPr>
              <w:rPr>
                <w:color w:val="000000"/>
                <w:sz w:val="20"/>
                <w:szCs w:val="20"/>
              </w:rPr>
            </w:pPr>
            <w:r w:rsidRPr="00FA1D16">
              <w:rPr>
                <w:color w:val="000000"/>
                <w:sz w:val="20"/>
                <w:szCs w:val="20"/>
              </w:rPr>
              <w:t>1. Patvirtintos teritorinės strategijos, atitinkančios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(Bendrųjų nuostatų reglamento), 29 straipsnio reikalavimus ir patvirtintose regionų plėtros planų pažangos priemonėse yra numatytos veiklos šioms strategijoms įgyvendinti.</w:t>
            </w:r>
          </w:p>
        </w:tc>
      </w:tr>
      <w:tr w:rsidR="00FA1D16" w:rsidRPr="00FA1D16" w14:paraId="1532B21B" w14:textId="77777777" w:rsidTr="00FA1D16">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1489E6AB"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0962D7C9"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2FFCED32"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15247354"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32692107" w14:textId="77777777" w:rsidR="00FA1D16" w:rsidRPr="00FA1D16" w:rsidRDefault="00FA1D16">
            <w:pPr>
              <w:rPr>
                <w:color w:val="000000"/>
                <w:sz w:val="20"/>
                <w:szCs w:val="20"/>
              </w:rPr>
            </w:pPr>
            <w:r w:rsidRPr="00FA1D16">
              <w:rPr>
                <w:color w:val="000000"/>
                <w:sz w:val="20"/>
                <w:szCs w:val="20"/>
              </w:rPr>
              <w:t>Pridėtinė vertė gamybos sąnaudomis pagal veiklos vykdymo vietą (nefinansinių įmonių), tenkanti vienam dirbančiajam per metus | tūkst. Eur</w:t>
            </w:r>
          </w:p>
        </w:tc>
        <w:tc>
          <w:tcPr>
            <w:tcW w:w="1560" w:type="dxa"/>
            <w:tcBorders>
              <w:top w:val="nil"/>
              <w:left w:val="nil"/>
              <w:bottom w:val="single" w:sz="4" w:space="0" w:color="auto"/>
              <w:right w:val="single" w:sz="4" w:space="0" w:color="auto"/>
            </w:tcBorders>
            <w:shd w:val="clear" w:color="auto" w:fill="auto"/>
            <w:vAlign w:val="center"/>
            <w:hideMark/>
          </w:tcPr>
          <w:p w14:paraId="0624D646" w14:textId="77777777" w:rsidR="00FA1D16" w:rsidRPr="00FA1D16" w:rsidRDefault="00FA1D16">
            <w:pPr>
              <w:jc w:val="center"/>
              <w:rPr>
                <w:color w:val="000000"/>
                <w:sz w:val="20"/>
                <w:szCs w:val="20"/>
              </w:rPr>
            </w:pPr>
            <w:r w:rsidRPr="00FA1D16">
              <w:rPr>
                <w:color w:val="000000"/>
                <w:sz w:val="20"/>
                <w:szCs w:val="20"/>
              </w:rPr>
              <w:t xml:space="preserve">15,9 </w:t>
            </w:r>
            <w:r w:rsidRPr="00FA1D16">
              <w:rPr>
                <w:color w:val="000000"/>
                <w:sz w:val="20"/>
                <w:szCs w:val="20"/>
              </w:rPr>
              <w:br/>
              <w:t>(2019)</w:t>
            </w:r>
          </w:p>
        </w:tc>
        <w:tc>
          <w:tcPr>
            <w:tcW w:w="1701" w:type="dxa"/>
            <w:tcBorders>
              <w:top w:val="nil"/>
              <w:left w:val="nil"/>
              <w:bottom w:val="single" w:sz="4" w:space="0" w:color="auto"/>
              <w:right w:val="single" w:sz="4" w:space="0" w:color="auto"/>
            </w:tcBorders>
            <w:shd w:val="clear" w:color="auto" w:fill="auto"/>
            <w:vAlign w:val="center"/>
            <w:hideMark/>
          </w:tcPr>
          <w:p w14:paraId="4E3CEEE8" w14:textId="77777777" w:rsidR="00FA1D16" w:rsidRPr="00FA1D16" w:rsidRDefault="00FA1D16">
            <w:pPr>
              <w:jc w:val="center"/>
              <w:rPr>
                <w:color w:val="000000"/>
                <w:sz w:val="20"/>
                <w:szCs w:val="20"/>
              </w:rPr>
            </w:pPr>
            <w:r w:rsidRPr="00FA1D16">
              <w:rPr>
                <w:color w:val="000000"/>
                <w:sz w:val="20"/>
                <w:szCs w:val="20"/>
              </w:rPr>
              <w:t>18,7</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12A60BF5" w14:textId="77777777" w:rsidR="00FA1D16" w:rsidRPr="00FA1D16" w:rsidRDefault="00FA1D16">
            <w:pPr>
              <w:jc w:val="center"/>
              <w:rPr>
                <w:color w:val="000000"/>
                <w:sz w:val="20"/>
                <w:szCs w:val="20"/>
              </w:rPr>
            </w:pPr>
            <w:r w:rsidRPr="00FA1D16">
              <w:rPr>
                <w:color w:val="000000"/>
                <w:sz w:val="20"/>
                <w:szCs w:val="20"/>
              </w:rPr>
              <w:t>24,4</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07256909" w14:textId="77777777" w:rsidR="00FA1D16" w:rsidRPr="00FA1D16" w:rsidRDefault="00FA1D16">
            <w:pPr>
              <w:rPr>
                <w:color w:val="000000"/>
                <w:sz w:val="20"/>
                <w:szCs w:val="20"/>
              </w:rPr>
            </w:pPr>
            <w:r w:rsidRPr="00FA1D16">
              <w:rPr>
                <w:color w:val="000000"/>
                <w:sz w:val="20"/>
                <w:szCs w:val="20"/>
              </w:rPr>
              <w:t> </w:t>
            </w:r>
          </w:p>
        </w:tc>
        <w:tc>
          <w:tcPr>
            <w:tcW w:w="5111" w:type="dxa"/>
            <w:vMerge/>
            <w:tcBorders>
              <w:top w:val="nil"/>
              <w:left w:val="single" w:sz="4" w:space="0" w:color="auto"/>
              <w:bottom w:val="single" w:sz="4" w:space="0" w:color="auto"/>
              <w:right w:val="single" w:sz="4" w:space="0" w:color="auto"/>
            </w:tcBorders>
            <w:vAlign w:val="center"/>
            <w:hideMark/>
          </w:tcPr>
          <w:p w14:paraId="413B2622" w14:textId="77777777" w:rsidR="00FA1D16" w:rsidRPr="00FA1D16" w:rsidRDefault="00FA1D16">
            <w:pPr>
              <w:rPr>
                <w:color w:val="000000"/>
                <w:sz w:val="20"/>
                <w:szCs w:val="20"/>
              </w:rPr>
            </w:pPr>
          </w:p>
        </w:tc>
      </w:tr>
      <w:tr w:rsidR="00FA1D16" w:rsidRPr="00FA1D16" w14:paraId="1D723588" w14:textId="77777777" w:rsidTr="007F6739">
        <w:trPr>
          <w:trHeight w:val="474"/>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54E781C9"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506ADCE7"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2EA95E70"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3298C455"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29B0BBF5" w14:textId="77777777" w:rsidR="00FA1D16" w:rsidRPr="00FA1D16" w:rsidRDefault="00FA1D16">
            <w:pPr>
              <w:rPr>
                <w:color w:val="000000"/>
                <w:sz w:val="20"/>
                <w:szCs w:val="20"/>
              </w:rPr>
            </w:pPr>
            <w:r w:rsidRPr="00FA1D16">
              <w:rPr>
                <w:color w:val="000000"/>
                <w:sz w:val="20"/>
                <w:szCs w:val="20"/>
              </w:rPr>
              <w:t>Asmenys, patiriantys skurdo riziką ar socialinę atskirtį, procentai</w:t>
            </w:r>
          </w:p>
        </w:tc>
        <w:tc>
          <w:tcPr>
            <w:tcW w:w="1560" w:type="dxa"/>
            <w:tcBorders>
              <w:top w:val="nil"/>
              <w:left w:val="nil"/>
              <w:bottom w:val="single" w:sz="4" w:space="0" w:color="auto"/>
              <w:right w:val="single" w:sz="4" w:space="0" w:color="auto"/>
            </w:tcBorders>
            <w:shd w:val="clear" w:color="auto" w:fill="auto"/>
            <w:vAlign w:val="center"/>
            <w:hideMark/>
          </w:tcPr>
          <w:p w14:paraId="7C277FFD" w14:textId="77777777" w:rsidR="00FA1D16" w:rsidRPr="00FA1D16" w:rsidRDefault="00FA1D16">
            <w:pPr>
              <w:jc w:val="center"/>
              <w:rPr>
                <w:color w:val="000000"/>
                <w:sz w:val="20"/>
                <w:szCs w:val="20"/>
              </w:rPr>
            </w:pPr>
            <w:r w:rsidRPr="00FA1D16">
              <w:rPr>
                <w:color w:val="000000"/>
                <w:sz w:val="20"/>
                <w:szCs w:val="20"/>
              </w:rPr>
              <w:t xml:space="preserve">36,4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126612E3" w14:textId="77777777" w:rsidR="00FA1D16" w:rsidRPr="00FA1D16" w:rsidRDefault="00FA1D16">
            <w:pPr>
              <w:jc w:val="center"/>
              <w:rPr>
                <w:color w:val="000000"/>
                <w:sz w:val="20"/>
                <w:szCs w:val="20"/>
              </w:rPr>
            </w:pPr>
            <w:r w:rsidRPr="00FA1D16">
              <w:rPr>
                <w:color w:val="000000"/>
                <w:sz w:val="20"/>
                <w:szCs w:val="20"/>
              </w:rPr>
              <w:t xml:space="preserve">28,7 </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70EF393F" w14:textId="77777777" w:rsidR="00FA1D16" w:rsidRPr="00FA1D16" w:rsidRDefault="00FA1D16">
            <w:pPr>
              <w:jc w:val="center"/>
              <w:rPr>
                <w:color w:val="000000"/>
                <w:sz w:val="20"/>
                <w:szCs w:val="20"/>
              </w:rPr>
            </w:pPr>
            <w:r w:rsidRPr="00FA1D16">
              <w:rPr>
                <w:color w:val="000000"/>
                <w:sz w:val="20"/>
                <w:szCs w:val="20"/>
              </w:rPr>
              <w:t>21,9</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24741B3A" w14:textId="77777777" w:rsidR="00FA1D16" w:rsidRPr="00FA1D16" w:rsidRDefault="00FA1D16">
            <w:pPr>
              <w:rPr>
                <w:color w:val="000000"/>
                <w:sz w:val="20"/>
                <w:szCs w:val="20"/>
              </w:rPr>
            </w:pPr>
            <w:r w:rsidRPr="00FA1D16">
              <w:rPr>
                <w:color w:val="000000"/>
                <w:sz w:val="20"/>
                <w:szCs w:val="20"/>
              </w:rPr>
              <w:t> </w:t>
            </w:r>
          </w:p>
        </w:tc>
        <w:tc>
          <w:tcPr>
            <w:tcW w:w="5111" w:type="dxa"/>
            <w:vMerge/>
            <w:tcBorders>
              <w:top w:val="nil"/>
              <w:left w:val="single" w:sz="4" w:space="0" w:color="auto"/>
              <w:bottom w:val="single" w:sz="4" w:space="0" w:color="auto"/>
              <w:right w:val="single" w:sz="4" w:space="0" w:color="auto"/>
            </w:tcBorders>
            <w:vAlign w:val="center"/>
            <w:hideMark/>
          </w:tcPr>
          <w:p w14:paraId="154544EF" w14:textId="77777777" w:rsidR="00FA1D16" w:rsidRPr="00FA1D16" w:rsidRDefault="00FA1D16">
            <w:pPr>
              <w:rPr>
                <w:color w:val="000000"/>
                <w:sz w:val="20"/>
                <w:szCs w:val="20"/>
              </w:rPr>
            </w:pPr>
          </w:p>
        </w:tc>
      </w:tr>
      <w:tr w:rsidR="00FA1D16" w:rsidRPr="00FA1D16" w14:paraId="7F29DCBD" w14:textId="77777777" w:rsidTr="00FA1D16">
        <w:trPr>
          <w:trHeight w:val="552"/>
        </w:trPr>
        <w:tc>
          <w:tcPr>
            <w:tcW w:w="640" w:type="dxa"/>
            <w:tcBorders>
              <w:top w:val="nil"/>
              <w:left w:val="single" w:sz="4" w:space="0" w:color="auto"/>
              <w:bottom w:val="single" w:sz="4" w:space="0" w:color="auto"/>
              <w:right w:val="single" w:sz="4" w:space="0" w:color="auto"/>
            </w:tcBorders>
            <w:shd w:val="clear" w:color="auto" w:fill="auto"/>
            <w:vAlign w:val="center"/>
            <w:hideMark/>
          </w:tcPr>
          <w:p w14:paraId="417C586E" w14:textId="77777777" w:rsidR="00FA1D16" w:rsidRPr="00FA1D16" w:rsidRDefault="00FA1D16">
            <w:pPr>
              <w:rPr>
                <w:color w:val="000000"/>
                <w:sz w:val="20"/>
                <w:szCs w:val="20"/>
              </w:rPr>
            </w:pPr>
            <w:r w:rsidRPr="00FA1D16">
              <w:rPr>
                <w:color w:val="000000"/>
                <w:sz w:val="20"/>
                <w:szCs w:val="20"/>
              </w:rPr>
              <w:t xml:space="preserve">2.1. </w:t>
            </w:r>
          </w:p>
        </w:tc>
        <w:tc>
          <w:tcPr>
            <w:tcW w:w="2337" w:type="dxa"/>
            <w:tcBorders>
              <w:top w:val="nil"/>
              <w:left w:val="nil"/>
              <w:bottom w:val="single" w:sz="4" w:space="0" w:color="auto"/>
              <w:right w:val="single" w:sz="4" w:space="0" w:color="auto"/>
            </w:tcBorders>
            <w:shd w:val="clear" w:color="auto" w:fill="auto"/>
            <w:vAlign w:val="center"/>
            <w:hideMark/>
          </w:tcPr>
          <w:p w14:paraId="5A594C60" w14:textId="77777777" w:rsidR="00FA1D16" w:rsidRPr="00FA1D16" w:rsidRDefault="00FA1D16">
            <w:pPr>
              <w:rPr>
                <w:color w:val="000000"/>
                <w:sz w:val="20"/>
                <w:szCs w:val="20"/>
              </w:rPr>
            </w:pPr>
            <w:r w:rsidRPr="00FA1D16">
              <w:rPr>
                <w:color w:val="000000"/>
                <w:sz w:val="20"/>
                <w:szCs w:val="20"/>
              </w:rPr>
              <w:t>Skatinti investicijų pritraukimą ir verslo plėtrą regione gerinant sąlygas investicijoms</w:t>
            </w:r>
          </w:p>
        </w:tc>
        <w:tc>
          <w:tcPr>
            <w:tcW w:w="1418" w:type="dxa"/>
            <w:tcBorders>
              <w:top w:val="nil"/>
              <w:left w:val="nil"/>
              <w:bottom w:val="single" w:sz="4" w:space="0" w:color="auto"/>
              <w:right w:val="single" w:sz="4" w:space="0" w:color="auto"/>
            </w:tcBorders>
            <w:shd w:val="clear" w:color="auto" w:fill="auto"/>
            <w:vAlign w:val="center"/>
            <w:hideMark/>
          </w:tcPr>
          <w:p w14:paraId="2ED3E59A" w14:textId="77777777" w:rsidR="00FA1D16" w:rsidRPr="00FA1D16" w:rsidRDefault="00FA1D16">
            <w:pPr>
              <w:rPr>
                <w:color w:val="000000"/>
                <w:sz w:val="20"/>
                <w:szCs w:val="20"/>
              </w:rPr>
            </w:pPr>
            <w:r w:rsidRPr="00FA1D16">
              <w:rPr>
                <w:color w:val="000000"/>
                <w:sz w:val="20"/>
                <w:szCs w:val="20"/>
              </w:rPr>
              <w:t>LT024-02-01</w:t>
            </w:r>
          </w:p>
        </w:tc>
        <w:tc>
          <w:tcPr>
            <w:tcW w:w="1283" w:type="dxa"/>
            <w:tcBorders>
              <w:top w:val="nil"/>
              <w:left w:val="nil"/>
              <w:bottom w:val="single" w:sz="4" w:space="0" w:color="auto"/>
              <w:right w:val="single" w:sz="4" w:space="0" w:color="auto"/>
            </w:tcBorders>
            <w:shd w:val="clear" w:color="auto" w:fill="auto"/>
            <w:vAlign w:val="center"/>
            <w:hideMark/>
          </w:tcPr>
          <w:p w14:paraId="121C1FE9"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5C00F4C0" w14:textId="77777777" w:rsidR="00FA1D16" w:rsidRPr="00FA1D16" w:rsidRDefault="00FA1D16">
            <w:pPr>
              <w:rPr>
                <w:color w:val="000000"/>
                <w:sz w:val="20"/>
                <w:szCs w:val="20"/>
              </w:rPr>
            </w:pPr>
            <w:r w:rsidRPr="00FA1D16">
              <w:rPr>
                <w:color w:val="000000"/>
                <w:sz w:val="20"/>
                <w:szCs w:val="20"/>
              </w:rPr>
              <w:t>Sukurtos arba atkurtos teritorijos, naudojamos ekonominei, rekreacinei ar turizmo paskirčiai, hektarai</w:t>
            </w:r>
          </w:p>
        </w:tc>
        <w:tc>
          <w:tcPr>
            <w:tcW w:w="1560" w:type="dxa"/>
            <w:tcBorders>
              <w:top w:val="nil"/>
              <w:left w:val="nil"/>
              <w:bottom w:val="single" w:sz="4" w:space="0" w:color="auto"/>
              <w:right w:val="single" w:sz="4" w:space="0" w:color="auto"/>
            </w:tcBorders>
            <w:shd w:val="clear" w:color="auto" w:fill="auto"/>
            <w:vAlign w:val="center"/>
            <w:hideMark/>
          </w:tcPr>
          <w:p w14:paraId="2BBA520D"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25EA9092"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32B8EE55"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7B9BFCAE"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2A399C31" w14:textId="77777777" w:rsidR="00FA1D16" w:rsidRPr="00FA1D16" w:rsidRDefault="00FA1D16">
            <w:pPr>
              <w:rPr>
                <w:color w:val="000000"/>
                <w:sz w:val="20"/>
                <w:szCs w:val="20"/>
              </w:rPr>
            </w:pPr>
            <w:r w:rsidRPr="00FA1D16">
              <w:rPr>
                <w:color w:val="000000"/>
                <w:sz w:val="20"/>
                <w:szCs w:val="20"/>
              </w:rPr>
              <w:t> </w:t>
            </w:r>
          </w:p>
        </w:tc>
      </w:tr>
      <w:tr w:rsidR="00FA1D16" w:rsidRPr="00FA1D16" w14:paraId="559CEB0B"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04062FCE"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7C64B019"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3DC4AD1D"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3D31F918"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412DD31A" w14:textId="77777777" w:rsidR="00FA1D16" w:rsidRPr="00FA1D16" w:rsidRDefault="00FA1D16">
            <w:pPr>
              <w:rPr>
                <w:color w:val="000000"/>
                <w:sz w:val="20"/>
                <w:szCs w:val="20"/>
              </w:rPr>
            </w:pPr>
            <w:r w:rsidRPr="00FA1D16">
              <w:rPr>
                <w:color w:val="000000"/>
                <w:sz w:val="20"/>
                <w:szCs w:val="20"/>
              </w:rPr>
              <w:t>Metinis konsoliduotų viešųjų paslaugų vartotojų skaičius, vartotojai per metus.</w:t>
            </w:r>
          </w:p>
        </w:tc>
        <w:tc>
          <w:tcPr>
            <w:tcW w:w="1560" w:type="dxa"/>
            <w:tcBorders>
              <w:top w:val="nil"/>
              <w:left w:val="nil"/>
              <w:bottom w:val="single" w:sz="4" w:space="0" w:color="auto"/>
              <w:right w:val="single" w:sz="4" w:space="0" w:color="auto"/>
            </w:tcBorders>
            <w:shd w:val="clear" w:color="auto" w:fill="auto"/>
            <w:vAlign w:val="center"/>
            <w:hideMark/>
          </w:tcPr>
          <w:p w14:paraId="16086DEE"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5C6E0300"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0375F20B"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5ED337B5"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680CFEEE" w14:textId="77777777" w:rsidR="00FA1D16" w:rsidRPr="00FA1D16" w:rsidRDefault="00FA1D16">
            <w:pPr>
              <w:rPr>
                <w:color w:val="000000"/>
                <w:sz w:val="20"/>
                <w:szCs w:val="20"/>
              </w:rPr>
            </w:pPr>
            <w:r w:rsidRPr="00FA1D16">
              <w:rPr>
                <w:color w:val="000000"/>
                <w:sz w:val="20"/>
                <w:szCs w:val="20"/>
              </w:rPr>
              <w:t> </w:t>
            </w:r>
          </w:p>
        </w:tc>
      </w:tr>
      <w:tr w:rsidR="00FA1D16" w:rsidRPr="00FA1D16" w14:paraId="0D709001" w14:textId="77777777" w:rsidTr="003748B4">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7FF1E520"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7DEFFE8C"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7B053FDC"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136FD6A2"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4489B422" w14:textId="77777777" w:rsidR="00FA1D16" w:rsidRPr="00FA1D16" w:rsidRDefault="00FA1D16">
            <w:pPr>
              <w:rPr>
                <w:color w:val="000000"/>
                <w:sz w:val="20"/>
                <w:szCs w:val="20"/>
              </w:rPr>
            </w:pPr>
            <w:r w:rsidRPr="00FA1D16">
              <w:rPr>
                <w:color w:val="000000"/>
                <w:sz w:val="20"/>
                <w:szCs w:val="20"/>
              </w:rPr>
              <w:t>Dviračiams skirtos infrastruktūros metinis naudotojų skaičius, naudotojai per metus.</w:t>
            </w:r>
          </w:p>
        </w:tc>
        <w:tc>
          <w:tcPr>
            <w:tcW w:w="1560" w:type="dxa"/>
            <w:tcBorders>
              <w:top w:val="nil"/>
              <w:left w:val="nil"/>
              <w:bottom w:val="single" w:sz="4" w:space="0" w:color="auto"/>
              <w:right w:val="single" w:sz="4" w:space="0" w:color="auto"/>
            </w:tcBorders>
            <w:shd w:val="clear" w:color="auto" w:fill="auto"/>
            <w:vAlign w:val="center"/>
            <w:hideMark/>
          </w:tcPr>
          <w:p w14:paraId="71D0476D"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5E5120F3"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6969E9F5"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1F415A7C"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293911E7" w14:textId="77777777" w:rsidR="00FA1D16" w:rsidRPr="00FA1D16" w:rsidRDefault="00FA1D16">
            <w:pPr>
              <w:rPr>
                <w:color w:val="000000"/>
                <w:sz w:val="20"/>
                <w:szCs w:val="20"/>
              </w:rPr>
            </w:pPr>
            <w:r w:rsidRPr="00FA1D16">
              <w:rPr>
                <w:color w:val="000000"/>
                <w:sz w:val="20"/>
                <w:szCs w:val="20"/>
              </w:rPr>
              <w:t> </w:t>
            </w:r>
          </w:p>
        </w:tc>
      </w:tr>
      <w:tr w:rsidR="00FA1D16" w:rsidRPr="00FA1D16" w14:paraId="78891886" w14:textId="77777777" w:rsidTr="003748B4">
        <w:trPr>
          <w:trHeight w:val="552"/>
        </w:trPr>
        <w:tc>
          <w:tcPr>
            <w:tcW w:w="6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513BF9" w14:textId="77777777" w:rsidR="00FA1D16" w:rsidRPr="00FA1D16" w:rsidRDefault="00FA1D16">
            <w:pPr>
              <w:rPr>
                <w:color w:val="000000"/>
                <w:sz w:val="20"/>
                <w:szCs w:val="20"/>
              </w:rPr>
            </w:pPr>
            <w:r w:rsidRPr="00FA1D16">
              <w:rPr>
                <w:color w:val="000000"/>
                <w:sz w:val="20"/>
                <w:szCs w:val="20"/>
              </w:rPr>
              <w:t>2.2.</w:t>
            </w:r>
          </w:p>
        </w:tc>
        <w:tc>
          <w:tcPr>
            <w:tcW w:w="233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768F7A" w14:textId="77777777" w:rsidR="00FA1D16" w:rsidRPr="00FA1D16" w:rsidRDefault="00FA1D16">
            <w:pPr>
              <w:rPr>
                <w:color w:val="000000"/>
                <w:sz w:val="20"/>
                <w:szCs w:val="20"/>
              </w:rPr>
            </w:pPr>
            <w:r w:rsidRPr="00FA1D16">
              <w:rPr>
                <w:color w:val="000000"/>
                <w:sz w:val="20"/>
                <w:szCs w:val="20"/>
              </w:rPr>
              <w:t>Skatinti regiono gyventojų ekonominį aktyvumą ir didinti regiono patrauklumą</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6B3B38" w14:textId="77777777" w:rsidR="00FA1D16" w:rsidRPr="00FA1D16" w:rsidRDefault="00FA1D16">
            <w:pPr>
              <w:rPr>
                <w:color w:val="000000"/>
                <w:sz w:val="20"/>
                <w:szCs w:val="20"/>
              </w:rPr>
            </w:pPr>
            <w:r w:rsidRPr="00FA1D16">
              <w:rPr>
                <w:color w:val="000000"/>
                <w:sz w:val="20"/>
                <w:szCs w:val="20"/>
              </w:rPr>
              <w:t>LT024-02-02</w:t>
            </w:r>
          </w:p>
        </w:tc>
        <w:tc>
          <w:tcPr>
            <w:tcW w:w="1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CBD5F1"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DB6F77" w14:textId="77777777" w:rsidR="00FA1D16" w:rsidRPr="00FA1D16" w:rsidRDefault="00FA1D16">
            <w:pPr>
              <w:rPr>
                <w:color w:val="000000"/>
                <w:sz w:val="20"/>
                <w:szCs w:val="20"/>
              </w:rPr>
            </w:pPr>
            <w:r w:rsidRPr="00FA1D16">
              <w:rPr>
                <w:color w:val="000000"/>
                <w:sz w:val="20"/>
                <w:szCs w:val="20"/>
              </w:rPr>
              <w:t xml:space="preserve">Sukurtos arba atkurtos teritorijos, naudojamos ekonominei veiklai, hektarai </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501E2A"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A22DDD"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C653D2"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68A85A4" w14:textId="77777777" w:rsidR="00FA1D16" w:rsidRPr="00FA1D16" w:rsidRDefault="00FA1D16">
            <w:pPr>
              <w:rPr>
                <w:color w:val="000000"/>
                <w:sz w:val="20"/>
                <w:szCs w:val="20"/>
              </w:rPr>
            </w:pPr>
            <w:r w:rsidRPr="00FA1D16">
              <w:rPr>
                <w:color w:val="000000"/>
                <w:sz w:val="20"/>
                <w:szCs w:val="20"/>
              </w:rPr>
              <w:t> </w:t>
            </w:r>
          </w:p>
        </w:tc>
        <w:tc>
          <w:tcPr>
            <w:tcW w:w="511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B35C311" w14:textId="77777777" w:rsidR="00FA1D16" w:rsidRPr="00FA1D16" w:rsidRDefault="00FA1D16">
            <w:pPr>
              <w:rPr>
                <w:color w:val="000000"/>
                <w:sz w:val="20"/>
                <w:szCs w:val="20"/>
              </w:rPr>
            </w:pPr>
            <w:r w:rsidRPr="00FA1D16">
              <w:rPr>
                <w:color w:val="000000"/>
                <w:sz w:val="20"/>
                <w:szCs w:val="20"/>
              </w:rPr>
              <w:t> </w:t>
            </w:r>
          </w:p>
        </w:tc>
      </w:tr>
      <w:tr w:rsidR="00FA1D16" w:rsidRPr="00FA1D16" w14:paraId="7AB03A24" w14:textId="77777777" w:rsidTr="003748B4">
        <w:trPr>
          <w:trHeight w:val="828"/>
        </w:trPr>
        <w:tc>
          <w:tcPr>
            <w:tcW w:w="6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E7EB31B" w14:textId="77777777" w:rsidR="00FA1D16" w:rsidRPr="00FA1D16" w:rsidRDefault="00FA1D16">
            <w:pPr>
              <w:rPr>
                <w:color w:val="000000"/>
                <w:sz w:val="20"/>
                <w:szCs w:val="20"/>
              </w:rPr>
            </w:pPr>
            <w:r w:rsidRPr="00FA1D16">
              <w:rPr>
                <w:color w:val="000000"/>
                <w:sz w:val="20"/>
                <w:szCs w:val="20"/>
              </w:rPr>
              <w:t> </w:t>
            </w:r>
          </w:p>
        </w:tc>
        <w:tc>
          <w:tcPr>
            <w:tcW w:w="2337" w:type="dxa"/>
            <w:tcBorders>
              <w:top w:val="single" w:sz="4" w:space="0" w:color="auto"/>
              <w:left w:val="nil"/>
              <w:bottom w:val="single" w:sz="4" w:space="0" w:color="auto"/>
              <w:right w:val="single" w:sz="4" w:space="0" w:color="auto"/>
            </w:tcBorders>
            <w:shd w:val="clear" w:color="000000" w:fill="D9D9D9"/>
            <w:vAlign w:val="center"/>
            <w:hideMark/>
          </w:tcPr>
          <w:p w14:paraId="1DA9F857" w14:textId="77777777" w:rsidR="00FA1D16" w:rsidRPr="00FA1D16" w:rsidRDefault="00FA1D16">
            <w:pPr>
              <w:rPr>
                <w:color w:val="000000"/>
                <w:sz w:val="20"/>
                <w:szCs w:val="20"/>
              </w:rPr>
            </w:pPr>
            <w:r w:rsidRPr="00FA1D16">
              <w:rPr>
                <w:color w:val="000000"/>
                <w:sz w:val="20"/>
                <w:szCs w:val="20"/>
              </w:rPr>
              <w:t> </w:t>
            </w:r>
          </w:p>
        </w:tc>
        <w:tc>
          <w:tcPr>
            <w:tcW w:w="1418" w:type="dxa"/>
            <w:tcBorders>
              <w:top w:val="single" w:sz="4" w:space="0" w:color="auto"/>
              <w:left w:val="nil"/>
              <w:bottom w:val="single" w:sz="4" w:space="0" w:color="auto"/>
              <w:right w:val="single" w:sz="4" w:space="0" w:color="auto"/>
            </w:tcBorders>
            <w:shd w:val="clear" w:color="000000" w:fill="D9D9D9"/>
            <w:vAlign w:val="center"/>
            <w:hideMark/>
          </w:tcPr>
          <w:p w14:paraId="1CA8D9CE" w14:textId="77777777" w:rsidR="00FA1D16" w:rsidRPr="00FA1D16" w:rsidRDefault="00FA1D16">
            <w:pPr>
              <w:rPr>
                <w:color w:val="000000"/>
                <w:sz w:val="20"/>
                <w:szCs w:val="20"/>
              </w:rPr>
            </w:pPr>
            <w:r w:rsidRPr="00FA1D16">
              <w:rPr>
                <w:color w:val="000000"/>
                <w:sz w:val="20"/>
                <w:szCs w:val="20"/>
              </w:rPr>
              <w:t> </w:t>
            </w:r>
          </w:p>
        </w:tc>
        <w:tc>
          <w:tcPr>
            <w:tcW w:w="1283" w:type="dxa"/>
            <w:tcBorders>
              <w:top w:val="single" w:sz="4" w:space="0" w:color="auto"/>
              <w:left w:val="nil"/>
              <w:bottom w:val="single" w:sz="4" w:space="0" w:color="auto"/>
              <w:right w:val="single" w:sz="4" w:space="0" w:color="auto"/>
            </w:tcBorders>
            <w:shd w:val="clear" w:color="auto" w:fill="auto"/>
            <w:vAlign w:val="center"/>
            <w:hideMark/>
          </w:tcPr>
          <w:p w14:paraId="14B87028"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single" w:sz="4" w:space="0" w:color="auto"/>
              <w:left w:val="nil"/>
              <w:bottom w:val="single" w:sz="4" w:space="0" w:color="auto"/>
              <w:right w:val="single" w:sz="4" w:space="0" w:color="auto"/>
            </w:tcBorders>
            <w:shd w:val="clear" w:color="auto" w:fill="auto"/>
            <w:vAlign w:val="center"/>
            <w:hideMark/>
          </w:tcPr>
          <w:p w14:paraId="02B36A7A" w14:textId="77777777" w:rsidR="00FA1D16" w:rsidRPr="00FA1D16" w:rsidRDefault="00FA1D16">
            <w:pPr>
              <w:rPr>
                <w:color w:val="000000"/>
                <w:sz w:val="20"/>
                <w:szCs w:val="20"/>
              </w:rPr>
            </w:pPr>
            <w:r w:rsidRPr="00FA1D16">
              <w:rPr>
                <w:color w:val="000000"/>
                <w:sz w:val="20"/>
                <w:szCs w:val="20"/>
              </w:rPr>
              <w:t>Rekultivuota žemė, naudojama žaliesiems plotams, socialiniams būstams, ekonominei arba kitai paskirčiai, hektarai</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380889C9"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3A9AB818"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5C95338E"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single" w:sz="4" w:space="0" w:color="auto"/>
              <w:left w:val="nil"/>
              <w:bottom w:val="single" w:sz="4" w:space="0" w:color="auto"/>
              <w:right w:val="single" w:sz="4" w:space="0" w:color="auto"/>
            </w:tcBorders>
            <w:shd w:val="clear" w:color="000000" w:fill="D9D9D9"/>
            <w:vAlign w:val="center"/>
            <w:hideMark/>
          </w:tcPr>
          <w:p w14:paraId="62E7A953" w14:textId="77777777" w:rsidR="00FA1D16" w:rsidRPr="00FA1D16" w:rsidRDefault="00FA1D16">
            <w:pPr>
              <w:rPr>
                <w:color w:val="000000"/>
                <w:sz w:val="20"/>
                <w:szCs w:val="20"/>
              </w:rPr>
            </w:pPr>
            <w:r w:rsidRPr="00FA1D16">
              <w:rPr>
                <w:color w:val="000000"/>
                <w:sz w:val="20"/>
                <w:szCs w:val="20"/>
              </w:rPr>
              <w:t> </w:t>
            </w:r>
          </w:p>
        </w:tc>
        <w:tc>
          <w:tcPr>
            <w:tcW w:w="5111" w:type="dxa"/>
            <w:tcBorders>
              <w:top w:val="single" w:sz="4" w:space="0" w:color="auto"/>
              <w:left w:val="nil"/>
              <w:bottom w:val="single" w:sz="4" w:space="0" w:color="auto"/>
              <w:right w:val="single" w:sz="4" w:space="0" w:color="auto"/>
            </w:tcBorders>
            <w:shd w:val="clear" w:color="000000" w:fill="D9D9D9"/>
            <w:vAlign w:val="center"/>
            <w:hideMark/>
          </w:tcPr>
          <w:p w14:paraId="6C57ADB7" w14:textId="77777777" w:rsidR="00FA1D16" w:rsidRPr="00FA1D16" w:rsidRDefault="00FA1D16">
            <w:pPr>
              <w:rPr>
                <w:color w:val="000000"/>
                <w:sz w:val="20"/>
                <w:szCs w:val="20"/>
              </w:rPr>
            </w:pPr>
            <w:r w:rsidRPr="00FA1D16">
              <w:rPr>
                <w:color w:val="000000"/>
                <w:sz w:val="20"/>
                <w:szCs w:val="20"/>
              </w:rPr>
              <w:t> </w:t>
            </w:r>
          </w:p>
        </w:tc>
      </w:tr>
      <w:tr w:rsidR="00FA1D16" w:rsidRPr="00FA1D16" w14:paraId="6739AD44"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55B3703C"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5FE5A30F"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07AD5A8F"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2077C6D7"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2E13E3FF" w14:textId="77777777" w:rsidR="00FA1D16" w:rsidRPr="00FA1D16" w:rsidRDefault="00FA1D16">
            <w:pPr>
              <w:rPr>
                <w:color w:val="000000"/>
                <w:sz w:val="20"/>
                <w:szCs w:val="20"/>
              </w:rPr>
            </w:pPr>
            <w:r w:rsidRPr="00FA1D16">
              <w:rPr>
                <w:color w:val="000000"/>
                <w:sz w:val="20"/>
                <w:szCs w:val="20"/>
              </w:rPr>
              <w:t>Metinis konsoliduotų viešųjų paslaugų vartotojų skaičius, vartotojai per metus</w:t>
            </w:r>
          </w:p>
        </w:tc>
        <w:tc>
          <w:tcPr>
            <w:tcW w:w="1560" w:type="dxa"/>
            <w:tcBorders>
              <w:top w:val="nil"/>
              <w:left w:val="nil"/>
              <w:bottom w:val="single" w:sz="4" w:space="0" w:color="auto"/>
              <w:right w:val="single" w:sz="4" w:space="0" w:color="auto"/>
            </w:tcBorders>
            <w:shd w:val="clear" w:color="auto" w:fill="auto"/>
            <w:vAlign w:val="center"/>
            <w:hideMark/>
          </w:tcPr>
          <w:p w14:paraId="4C1E88D3"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4A73E2AA"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5ACB6FB2"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4988D4A2"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215223F2" w14:textId="77777777" w:rsidR="00FA1D16" w:rsidRPr="00FA1D16" w:rsidRDefault="00FA1D16">
            <w:pPr>
              <w:rPr>
                <w:color w:val="000000"/>
                <w:sz w:val="20"/>
                <w:szCs w:val="20"/>
              </w:rPr>
            </w:pPr>
            <w:r w:rsidRPr="00FA1D16">
              <w:rPr>
                <w:color w:val="000000"/>
                <w:sz w:val="20"/>
                <w:szCs w:val="20"/>
              </w:rPr>
              <w:t> </w:t>
            </w:r>
          </w:p>
        </w:tc>
      </w:tr>
      <w:tr w:rsidR="00FA1D16" w:rsidRPr="00FA1D16" w14:paraId="2A373291" w14:textId="77777777" w:rsidTr="00FA1D16">
        <w:trPr>
          <w:trHeight w:val="1104"/>
        </w:trPr>
        <w:tc>
          <w:tcPr>
            <w:tcW w:w="640" w:type="dxa"/>
            <w:tcBorders>
              <w:top w:val="nil"/>
              <w:left w:val="single" w:sz="4" w:space="0" w:color="auto"/>
              <w:bottom w:val="single" w:sz="4" w:space="0" w:color="auto"/>
              <w:right w:val="single" w:sz="4" w:space="0" w:color="auto"/>
            </w:tcBorders>
            <w:shd w:val="clear" w:color="auto" w:fill="auto"/>
            <w:vAlign w:val="center"/>
            <w:hideMark/>
          </w:tcPr>
          <w:p w14:paraId="2AB8E5F1" w14:textId="77777777" w:rsidR="00FA1D16" w:rsidRPr="00FA1D16" w:rsidRDefault="00FA1D16">
            <w:pPr>
              <w:rPr>
                <w:color w:val="000000"/>
                <w:sz w:val="20"/>
                <w:szCs w:val="20"/>
              </w:rPr>
            </w:pPr>
            <w:r w:rsidRPr="00FA1D16">
              <w:rPr>
                <w:color w:val="000000"/>
                <w:sz w:val="20"/>
                <w:szCs w:val="20"/>
              </w:rPr>
              <w:t>3.</w:t>
            </w:r>
          </w:p>
        </w:tc>
        <w:tc>
          <w:tcPr>
            <w:tcW w:w="2337" w:type="dxa"/>
            <w:tcBorders>
              <w:top w:val="nil"/>
              <w:left w:val="nil"/>
              <w:bottom w:val="single" w:sz="4" w:space="0" w:color="auto"/>
              <w:right w:val="single" w:sz="4" w:space="0" w:color="auto"/>
            </w:tcBorders>
            <w:shd w:val="clear" w:color="auto" w:fill="auto"/>
            <w:vAlign w:val="center"/>
            <w:hideMark/>
          </w:tcPr>
          <w:p w14:paraId="125A1908" w14:textId="77777777" w:rsidR="00FA1D16" w:rsidRPr="00FA1D16" w:rsidRDefault="00FA1D16">
            <w:pPr>
              <w:rPr>
                <w:color w:val="000000"/>
                <w:sz w:val="20"/>
                <w:szCs w:val="20"/>
              </w:rPr>
            </w:pPr>
            <w:r w:rsidRPr="00FA1D16">
              <w:rPr>
                <w:color w:val="000000"/>
                <w:sz w:val="20"/>
                <w:szCs w:val="20"/>
              </w:rPr>
              <w:t>Skatinti tvarų išteklių naudojimą ir gerinti aplinkos būklę</w:t>
            </w:r>
          </w:p>
        </w:tc>
        <w:tc>
          <w:tcPr>
            <w:tcW w:w="1418" w:type="dxa"/>
            <w:tcBorders>
              <w:top w:val="nil"/>
              <w:left w:val="nil"/>
              <w:bottom w:val="single" w:sz="4" w:space="0" w:color="auto"/>
              <w:right w:val="single" w:sz="4" w:space="0" w:color="auto"/>
            </w:tcBorders>
            <w:shd w:val="clear" w:color="auto" w:fill="auto"/>
            <w:vAlign w:val="center"/>
            <w:hideMark/>
          </w:tcPr>
          <w:p w14:paraId="257F1084" w14:textId="77777777" w:rsidR="00FA1D16" w:rsidRPr="00FA1D16" w:rsidRDefault="00FA1D16">
            <w:pPr>
              <w:rPr>
                <w:color w:val="000000"/>
                <w:sz w:val="20"/>
                <w:szCs w:val="20"/>
              </w:rPr>
            </w:pPr>
            <w:r w:rsidRPr="00FA1D16">
              <w:rPr>
                <w:color w:val="000000"/>
                <w:sz w:val="20"/>
                <w:szCs w:val="20"/>
              </w:rPr>
              <w:t>LT024-03</w:t>
            </w:r>
          </w:p>
        </w:tc>
        <w:tc>
          <w:tcPr>
            <w:tcW w:w="1283" w:type="dxa"/>
            <w:tcBorders>
              <w:top w:val="nil"/>
              <w:left w:val="nil"/>
              <w:bottom w:val="single" w:sz="4" w:space="0" w:color="auto"/>
              <w:right w:val="single" w:sz="4" w:space="0" w:color="auto"/>
            </w:tcBorders>
            <w:shd w:val="clear" w:color="auto" w:fill="auto"/>
            <w:vAlign w:val="center"/>
            <w:hideMark/>
          </w:tcPr>
          <w:p w14:paraId="16A94BCE"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77CDEBFC" w14:textId="77777777" w:rsidR="00FA1D16" w:rsidRPr="00FA1D16" w:rsidRDefault="00FA1D16">
            <w:pPr>
              <w:rPr>
                <w:color w:val="000000"/>
                <w:sz w:val="20"/>
                <w:szCs w:val="20"/>
              </w:rPr>
            </w:pPr>
            <w:r w:rsidRPr="00FA1D16">
              <w:rPr>
                <w:color w:val="000000"/>
                <w:sz w:val="20"/>
                <w:szCs w:val="20"/>
              </w:rPr>
              <w:t>Žuvusiųjų keliuose skaičius, skaičius, tenkantis 1 mln. gyventojų 2020</w:t>
            </w:r>
          </w:p>
        </w:tc>
        <w:tc>
          <w:tcPr>
            <w:tcW w:w="1560" w:type="dxa"/>
            <w:tcBorders>
              <w:top w:val="nil"/>
              <w:left w:val="nil"/>
              <w:bottom w:val="single" w:sz="4" w:space="0" w:color="auto"/>
              <w:right w:val="single" w:sz="4" w:space="0" w:color="auto"/>
            </w:tcBorders>
            <w:shd w:val="clear" w:color="auto" w:fill="auto"/>
            <w:vAlign w:val="center"/>
            <w:hideMark/>
          </w:tcPr>
          <w:p w14:paraId="31E30DB2" w14:textId="77777777" w:rsidR="00FA1D16" w:rsidRPr="00FA1D16" w:rsidRDefault="00FA1D16">
            <w:pPr>
              <w:jc w:val="center"/>
              <w:rPr>
                <w:color w:val="000000"/>
                <w:sz w:val="20"/>
                <w:szCs w:val="20"/>
              </w:rPr>
            </w:pPr>
            <w:r w:rsidRPr="00FA1D16">
              <w:rPr>
                <w:color w:val="000000"/>
                <w:sz w:val="20"/>
                <w:szCs w:val="20"/>
              </w:rPr>
              <w:t xml:space="preserve">66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6E9135E9" w14:textId="77777777" w:rsidR="00FA1D16" w:rsidRPr="00FA1D16" w:rsidRDefault="00FA1D16">
            <w:pPr>
              <w:jc w:val="center"/>
              <w:rPr>
                <w:color w:val="000000"/>
                <w:sz w:val="20"/>
                <w:szCs w:val="20"/>
              </w:rPr>
            </w:pPr>
            <w:r w:rsidRPr="00FA1D16">
              <w:rPr>
                <w:color w:val="000000"/>
                <w:sz w:val="20"/>
                <w:szCs w:val="20"/>
              </w:rPr>
              <w:t>63</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53CE1A17" w14:textId="77777777" w:rsidR="00FA1D16" w:rsidRPr="00FA1D16" w:rsidRDefault="00FA1D16">
            <w:pPr>
              <w:jc w:val="center"/>
              <w:rPr>
                <w:color w:val="000000"/>
                <w:sz w:val="20"/>
                <w:szCs w:val="20"/>
              </w:rPr>
            </w:pPr>
            <w:r w:rsidRPr="00FA1D16">
              <w:rPr>
                <w:color w:val="000000"/>
                <w:sz w:val="20"/>
                <w:szCs w:val="20"/>
              </w:rPr>
              <w:t>59</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FFFFFF"/>
            <w:vAlign w:val="center"/>
            <w:hideMark/>
          </w:tcPr>
          <w:p w14:paraId="24CBB44E" w14:textId="77777777" w:rsidR="00FA1D16" w:rsidRPr="00FA1D16" w:rsidRDefault="00FA1D16">
            <w:pPr>
              <w:rPr>
                <w:color w:val="000000"/>
                <w:sz w:val="20"/>
                <w:szCs w:val="20"/>
              </w:rPr>
            </w:pPr>
            <w:r w:rsidRPr="00FA1D16">
              <w:rPr>
                <w:color w:val="000000"/>
                <w:sz w:val="20"/>
                <w:szCs w:val="20"/>
              </w:rPr>
              <w:t>Bendrojo plano tekstinės dalies 58 p., 66.3 p., 66.7 p., 219 p.</w:t>
            </w:r>
          </w:p>
        </w:tc>
        <w:tc>
          <w:tcPr>
            <w:tcW w:w="5111" w:type="dxa"/>
            <w:vMerge w:val="restart"/>
            <w:tcBorders>
              <w:top w:val="nil"/>
              <w:left w:val="single" w:sz="4" w:space="0" w:color="auto"/>
              <w:bottom w:val="single" w:sz="4" w:space="0" w:color="auto"/>
              <w:right w:val="single" w:sz="4" w:space="0" w:color="auto"/>
            </w:tcBorders>
            <w:shd w:val="clear" w:color="000000" w:fill="FFFFFF"/>
            <w:vAlign w:val="center"/>
            <w:hideMark/>
          </w:tcPr>
          <w:p w14:paraId="35D0E6E8" w14:textId="77777777" w:rsidR="00FA1D16" w:rsidRPr="00FA1D16" w:rsidRDefault="00FA1D16">
            <w:pPr>
              <w:rPr>
                <w:color w:val="000000"/>
                <w:sz w:val="20"/>
                <w:szCs w:val="20"/>
              </w:rPr>
            </w:pPr>
            <w:r w:rsidRPr="00FA1D16">
              <w:rPr>
                <w:color w:val="000000"/>
                <w:sz w:val="20"/>
                <w:szCs w:val="20"/>
              </w:rPr>
              <w:t>Pagal Juodųjų dėmių nustatymo, tyrimo ir šalinimo reikalavimų ir tvarkos aprašą, patvirtintą Lietuvos Respublikos susisiekimo ministro 2022 m. sausio 27 d. įsakymu Nr.3 51 „Dėl Juodųjų dėmių nustatymo, tyrimo ir šalinimo reikalavimų ir tvarkos aprašo patvirtinimo“, nustatytos juodosios dėmės ir avaringos vietos vietinės reikšmės keliuose ir gatvėse.</w:t>
            </w:r>
          </w:p>
        </w:tc>
      </w:tr>
      <w:tr w:rsidR="00FA1D16" w:rsidRPr="00FA1D16" w14:paraId="78F56230"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229BA7D0"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4881A6CF"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30E941A5"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7F8826BD"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25430BA9" w14:textId="77777777" w:rsidR="00FA1D16" w:rsidRPr="00FA1D16" w:rsidRDefault="00FA1D16">
            <w:pPr>
              <w:rPr>
                <w:color w:val="000000"/>
                <w:sz w:val="20"/>
                <w:szCs w:val="20"/>
              </w:rPr>
            </w:pPr>
            <w:r w:rsidRPr="00FA1D16">
              <w:rPr>
                <w:color w:val="000000"/>
                <w:sz w:val="20"/>
                <w:szCs w:val="20"/>
              </w:rPr>
              <w:t>Sunkiai sužeistųjų keliuose skaičius, skaičius, tenkantis 1 mln. gyventojų</w:t>
            </w:r>
          </w:p>
        </w:tc>
        <w:tc>
          <w:tcPr>
            <w:tcW w:w="1560" w:type="dxa"/>
            <w:tcBorders>
              <w:top w:val="nil"/>
              <w:left w:val="nil"/>
              <w:bottom w:val="single" w:sz="4" w:space="0" w:color="auto"/>
              <w:right w:val="single" w:sz="4" w:space="0" w:color="auto"/>
            </w:tcBorders>
            <w:shd w:val="clear" w:color="auto" w:fill="auto"/>
            <w:vAlign w:val="center"/>
            <w:hideMark/>
          </w:tcPr>
          <w:p w14:paraId="1823148F" w14:textId="77777777" w:rsidR="00FA1D16" w:rsidRPr="00FA1D16" w:rsidRDefault="00FA1D16">
            <w:pPr>
              <w:jc w:val="center"/>
              <w:rPr>
                <w:color w:val="000000"/>
                <w:sz w:val="20"/>
                <w:szCs w:val="20"/>
              </w:rPr>
            </w:pPr>
            <w:r w:rsidRPr="00FA1D16">
              <w:rPr>
                <w:color w:val="000000"/>
                <w:sz w:val="20"/>
                <w:szCs w:val="20"/>
              </w:rPr>
              <w:t xml:space="preserve">206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14D87457" w14:textId="77777777" w:rsidR="00FA1D16" w:rsidRPr="00FA1D16" w:rsidRDefault="00FA1D16">
            <w:pPr>
              <w:jc w:val="center"/>
              <w:rPr>
                <w:color w:val="000000"/>
                <w:sz w:val="20"/>
                <w:szCs w:val="20"/>
              </w:rPr>
            </w:pPr>
            <w:r w:rsidRPr="00FA1D16">
              <w:rPr>
                <w:color w:val="000000"/>
                <w:sz w:val="20"/>
                <w:szCs w:val="20"/>
              </w:rPr>
              <w:t>195</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4EF3DE88" w14:textId="77777777" w:rsidR="00FA1D16" w:rsidRPr="00FA1D16" w:rsidRDefault="00FA1D16">
            <w:pPr>
              <w:jc w:val="center"/>
              <w:rPr>
                <w:color w:val="000000"/>
                <w:sz w:val="20"/>
                <w:szCs w:val="20"/>
              </w:rPr>
            </w:pPr>
            <w:r w:rsidRPr="00FA1D16">
              <w:rPr>
                <w:color w:val="000000"/>
                <w:sz w:val="20"/>
                <w:szCs w:val="20"/>
              </w:rPr>
              <w:t>185</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7CACF8B2" w14:textId="77777777" w:rsidR="00FA1D16" w:rsidRPr="00FA1D16" w:rsidRDefault="00FA1D16">
            <w:pPr>
              <w:rPr>
                <w:color w:val="000000"/>
                <w:sz w:val="20"/>
                <w:szCs w:val="20"/>
              </w:rPr>
            </w:pPr>
            <w:r w:rsidRPr="00FA1D16">
              <w:rPr>
                <w:color w:val="000000"/>
                <w:sz w:val="20"/>
                <w:szCs w:val="20"/>
              </w:rPr>
              <w:t> </w:t>
            </w:r>
          </w:p>
        </w:tc>
        <w:tc>
          <w:tcPr>
            <w:tcW w:w="5111" w:type="dxa"/>
            <w:vMerge/>
            <w:tcBorders>
              <w:top w:val="nil"/>
              <w:left w:val="single" w:sz="4" w:space="0" w:color="auto"/>
              <w:bottom w:val="single" w:sz="4" w:space="0" w:color="auto"/>
              <w:right w:val="single" w:sz="4" w:space="0" w:color="auto"/>
            </w:tcBorders>
            <w:vAlign w:val="center"/>
            <w:hideMark/>
          </w:tcPr>
          <w:p w14:paraId="12CDB715" w14:textId="77777777" w:rsidR="00FA1D16" w:rsidRPr="00FA1D16" w:rsidRDefault="00FA1D16">
            <w:pPr>
              <w:rPr>
                <w:color w:val="000000"/>
                <w:sz w:val="20"/>
                <w:szCs w:val="20"/>
              </w:rPr>
            </w:pPr>
          </w:p>
        </w:tc>
      </w:tr>
      <w:tr w:rsidR="00FA1D16" w:rsidRPr="00FA1D16" w14:paraId="2DC9D2DB" w14:textId="77777777" w:rsidTr="00FA1D16">
        <w:trPr>
          <w:trHeight w:val="552"/>
        </w:trPr>
        <w:tc>
          <w:tcPr>
            <w:tcW w:w="640" w:type="dxa"/>
            <w:vMerge w:val="restart"/>
            <w:tcBorders>
              <w:top w:val="nil"/>
              <w:left w:val="single" w:sz="4" w:space="0" w:color="auto"/>
              <w:bottom w:val="single" w:sz="4" w:space="0" w:color="auto"/>
              <w:right w:val="single" w:sz="4" w:space="0" w:color="auto"/>
            </w:tcBorders>
            <w:shd w:val="clear" w:color="000000" w:fill="D9D9D9"/>
            <w:vAlign w:val="center"/>
            <w:hideMark/>
          </w:tcPr>
          <w:p w14:paraId="78C4C92A" w14:textId="77777777" w:rsidR="00FA1D16" w:rsidRPr="00FA1D16" w:rsidRDefault="00FA1D16">
            <w:pPr>
              <w:rPr>
                <w:color w:val="000000"/>
                <w:sz w:val="20"/>
                <w:szCs w:val="20"/>
              </w:rPr>
            </w:pPr>
            <w:r w:rsidRPr="00FA1D16">
              <w:rPr>
                <w:color w:val="000000"/>
                <w:sz w:val="20"/>
                <w:szCs w:val="20"/>
              </w:rPr>
              <w:t> </w:t>
            </w:r>
          </w:p>
        </w:tc>
        <w:tc>
          <w:tcPr>
            <w:tcW w:w="2337" w:type="dxa"/>
            <w:vMerge w:val="restart"/>
            <w:tcBorders>
              <w:top w:val="nil"/>
              <w:left w:val="single" w:sz="4" w:space="0" w:color="auto"/>
              <w:bottom w:val="single" w:sz="4" w:space="0" w:color="auto"/>
              <w:right w:val="single" w:sz="4" w:space="0" w:color="auto"/>
            </w:tcBorders>
            <w:shd w:val="clear" w:color="000000" w:fill="D9D9D9"/>
            <w:vAlign w:val="center"/>
            <w:hideMark/>
          </w:tcPr>
          <w:p w14:paraId="306648AB" w14:textId="77777777" w:rsidR="00FA1D16" w:rsidRPr="00FA1D16" w:rsidRDefault="00FA1D16">
            <w:pPr>
              <w:rPr>
                <w:color w:val="000000"/>
                <w:sz w:val="20"/>
                <w:szCs w:val="20"/>
              </w:rPr>
            </w:pPr>
            <w:r w:rsidRPr="00FA1D16">
              <w:rPr>
                <w:color w:val="000000"/>
                <w:sz w:val="20"/>
                <w:szCs w:val="20"/>
              </w:rPr>
              <w:t> </w:t>
            </w:r>
          </w:p>
        </w:tc>
        <w:tc>
          <w:tcPr>
            <w:tcW w:w="1418" w:type="dxa"/>
            <w:vMerge w:val="restart"/>
            <w:tcBorders>
              <w:top w:val="nil"/>
              <w:left w:val="single" w:sz="4" w:space="0" w:color="auto"/>
              <w:bottom w:val="single" w:sz="4" w:space="0" w:color="auto"/>
              <w:right w:val="single" w:sz="4" w:space="0" w:color="auto"/>
            </w:tcBorders>
            <w:shd w:val="clear" w:color="000000" w:fill="D9D9D9"/>
            <w:vAlign w:val="center"/>
            <w:hideMark/>
          </w:tcPr>
          <w:p w14:paraId="5EFE9E10" w14:textId="77777777" w:rsidR="00FA1D16" w:rsidRPr="00FA1D16" w:rsidRDefault="00FA1D16">
            <w:pPr>
              <w:rPr>
                <w:color w:val="000000"/>
                <w:sz w:val="20"/>
                <w:szCs w:val="20"/>
              </w:rPr>
            </w:pPr>
            <w:r w:rsidRPr="00FA1D16">
              <w:rPr>
                <w:color w:val="000000"/>
                <w:sz w:val="20"/>
                <w:szCs w:val="20"/>
              </w:rPr>
              <w:t> </w:t>
            </w:r>
          </w:p>
        </w:tc>
        <w:tc>
          <w:tcPr>
            <w:tcW w:w="1283" w:type="dxa"/>
            <w:vMerge w:val="restart"/>
            <w:tcBorders>
              <w:top w:val="nil"/>
              <w:left w:val="single" w:sz="4" w:space="0" w:color="auto"/>
              <w:bottom w:val="single" w:sz="4" w:space="0" w:color="auto"/>
              <w:right w:val="single" w:sz="4" w:space="0" w:color="auto"/>
            </w:tcBorders>
            <w:shd w:val="clear" w:color="auto" w:fill="auto"/>
            <w:vAlign w:val="center"/>
            <w:hideMark/>
          </w:tcPr>
          <w:p w14:paraId="6902B2C3" w14:textId="77777777" w:rsidR="00FA1D16" w:rsidRPr="00FA1D16" w:rsidRDefault="00FA1D16">
            <w:pPr>
              <w:rPr>
                <w:color w:val="000000"/>
                <w:sz w:val="20"/>
                <w:szCs w:val="20"/>
              </w:rPr>
            </w:pPr>
            <w:r w:rsidRPr="00FA1D16">
              <w:rPr>
                <w:color w:val="000000"/>
                <w:sz w:val="20"/>
                <w:szCs w:val="20"/>
              </w:rPr>
              <w:t>Poveikio*</w:t>
            </w:r>
          </w:p>
        </w:tc>
        <w:tc>
          <w:tcPr>
            <w:tcW w:w="3961" w:type="dxa"/>
            <w:vMerge w:val="restart"/>
            <w:tcBorders>
              <w:top w:val="nil"/>
              <w:left w:val="single" w:sz="4" w:space="0" w:color="auto"/>
              <w:bottom w:val="single" w:sz="4" w:space="0" w:color="auto"/>
              <w:right w:val="single" w:sz="4" w:space="0" w:color="auto"/>
            </w:tcBorders>
            <w:shd w:val="clear" w:color="auto" w:fill="auto"/>
            <w:vAlign w:val="center"/>
            <w:hideMark/>
          </w:tcPr>
          <w:p w14:paraId="2790D2B6" w14:textId="77777777" w:rsidR="00FA1D16" w:rsidRPr="00FA1D16" w:rsidRDefault="00FA1D16">
            <w:pPr>
              <w:rPr>
                <w:color w:val="000000"/>
                <w:sz w:val="20"/>
                <w:szCs w:val="20"/>
              </w:rPr>
            </w:pPr>
            <w:r w:rsidRPr="00FA1D16">
              <w:rPr>
                <w:color w:val="000000"/>
                <w:sz w:val="20"/>
                <w:szCs w:val="20"/>
              </w:rPr>
              <w:t>Šiltnamio efektą sukeliančių dujų išmetimas 1 gyventojui – gyventojų kelionių įtaka (lengvųjų automobilių, motociklų, mopedų ir viešojo transporto naudojimas), tonos</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14:paraId="79F04ADC" w14:textId="77777777" w:rsidR="00FA1D16" w:rsidRPr="00FA1D16" w:rsidRDefault="00FA1D16">
            <w:pPr>
              <w:jc w:val="center"/>
              <w:rPr>
                <w:color w:val="000000"/>
                <w:sz w:val="20"/>
                <w:szCs w:val="20"/>
              </w:rPr>
            </w:pPr>
            <w:r w:rsidRPr="00FA1D16">
              <w:rPr>
                <w:color w:val="000000"/>
                <w:sz w:val="20"/>
                <w:szCs w:val="20"/>
              </w:rPr>
              <w:t xml:space="preserve">1,54 </w:t>
            </w:r>
            <w:r w:rsidRPr="00FA1D16">
              <w:rPr>
                <w:color w:val="000000"/>
                <w:sz w:val="20"/>
                <w:szCs w:val="20"/>
              </w:rPr>
              <w:br/>
              <w:t>(2019)</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1274C359" w14:textId="77777777" w:rsidR="00FA1D16" w:rsidRPr="00FA1D16" w:rsidRDefault="00FA1D16">
            <w:pPr>
              <w:jc w:val="center"/>
              <w:rPr>
                <w:color w:val="000000"/>
                <w:sz w:val="20"/>
                <w:szCs w:val="20"/>
              </w:rPr>
            </w:pPr>
            <w:r w:rsidRPr="00FA1D16">
              <w:rPr>
                <w:color w:val="000000"/>
                <w:sz w:val="20"/>
                <w:szCs w:val="20"/>
              </w:rPr>
              <w:t>1,4</w:t>
            </w:r>
            <w:r w:rsidRPr="00FA1D16">
              <w:rPr>
                <w:color w:val="000000"/>
                <w:sz w:val="20"/>
                <w:szCs w:val="20"/>
              </w:rPr>
              <w:br/>
              <w:t>(2025)</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2476F6B0" w14:textId="77777777" w:rsidR="00FA1D16" w:rsidRPr="00FA1D16" w:rsidRDefault="00FA1D16">
            <w:pPr>
              <w:jc w:val="center"/>
              <w:rPr>
                <w:color w:val="000000"/>
                <w:sz w:val="20"/>
                <w:szCs w:val="20"/>
              </w:rPr>
            </w:pPr>
            <w:r w:rsidRPr="00FA1D16">
              <w:rPr>
                <w:color w:val="000000"/>
                <w:sz w:val="20"/>
                <w:szCs w:val="20"/>
              </w:rPr>
              <w:t>1,3</w:t>
            </w:r>
            <w:r w:rsidRPr="00FA1D16">
              <w:rPr>
                <w:color w:val="000000"/>
                <w:sz w:val="20"/>
                <w:szCs w:val="20"/>
              </w:rPr>
              <w:br/>
              <w:t>(2030)</w:t>
            </w:r>
          </w:p>
        </w:tc>
        <w:tc>
          <w:tcPr>
            <w:tcW w:w="2126" w:type="dxa"/>
            <w:vMerge w:val="restart"/>
            <w:tcBorders>
              <w:top w:val="nil"/>
              <w:left w:val="single" w:sz="4" w:space="0" w:color="auto"/>
              <w:bottom w:val="single" w:sz="4" w:space="0" w:color="auto"/>
              <w:right w:val="single" w:sz="4" w:space="0" w:color="auto"/>
            </w:tcBorders>
            <w:shd w:val="clear" w:color="000000" w:fill="D9D9D9"/>
            <w:vAlign w:val="center"/>
            <w:hideMark/>
          </w:tcPr>
          <w:p w14:paraId="02E2911D"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FFFFFF"/>
            <w:vAlign w:val="center"/>
            <w:hideMark/>
          </w:tcPr>
          <w:p w14:paraId="48E5AA79" w14:textId="77777777" w:rsidR="00FA1D16" w:rsidRPr="00FA1D16" w:rsidRDefault="00FA1D16">
            <w:pPr>
              <w:rPr>
                <w:color w:val="000000"/>
                <w:sz w:val="20"/>
                <w:szCs w:val="20"/>
              </w:rPr>
            </w:pPr>
            <w:r w:rsidRPr="00FA1D16">
              <w:rPr>
                <w:color w:val="000000"/>
                <w:sz w:val="20"/>
                <w:szCs w:val="20"/>
              </w:rPr>
              <w:t xml:space="preserve">1. Savivaldybės tarybos patvirtintas darnaus judumo mieste planas, kurio parengimas finansuotas 2014–2020 m. ES fondų lėšomis. </w:t>
            </w:r>
          </w:p>
        </w:tc>
      </w:tr>
      <w:tr w:rsidR="00FA1D16" w:rsidRPr="00FA1D16" w14:paraId="1AC34EC4" w14:textId="77777777" w:rsidTr="00FA1D16">
        <w:trPr>
          <w:trHeight w:val="828"/>
        </w:trPr>
        <w:tc>
          <w:tcPr>
            <w:tcW w:w="640" w:type="dxa"/>
            <w:vMerge/>
            <w:tcBorders>
              <w:top w:val="nil"/>
              <w:left w:val="single" w:sz="4" w:space="0" w:color="auto"/>
              <w:bottom w:val="single" w:sz="4" w:space="0" w:color="auto"/>
              <w:right w:val="single" w:sz="4" w:space="0" w:color="auto"/>
            </w:tcBorders>
            <w:vAlign w:val="center"/>
            <w:hideMark/>
          </w:tcPr>
          <w:p w14:paraId="32AADF72" w14:textId="77777777" w:rsidR="00FA1D16" w:rsidRPr="00FA1D16" w:rsidRDefault="00FA1D16">
            <w:pPr>
              <w:rPr>
                <w:color w:val="000000"/>
                <w:sz w:val="20"/>
                <w:szCs w:val="20"/>
              </w:rPr>
            </w:pPr>
          </w:p>
        </w:tc>
        <w:tc>
          <w:tcPr>
            <w:tcW w:w="2337" w:type="dxa"/>
            <w:vMerge/>
            <w:tcBorders>
              <w:top w:val="nil"/>
              <w:left w:val="single" w:sz="4" w:space="0" w:color="auto"/>
              <w:bottom w:val="single" w:sz="4" w:space="0" w:color="auto"/>
              <w:right w:val="single" w:sz="4" w:space="0" w:color="auto"/>
            </w:tcBorders>
            <w:vAlign w:val="center"/>
            <w:hideMark/>
          </w:tcPr>
          <w:p w14:paraId="604AE19E" w14:textId="77777777" w:rsidR="00FA1D16" w:rsidRPr="00FA1D16" w:rsidRDefault="00FA1D16">
            <w:pPr>
              <w:rPr>
                <w:color w:val="000000"/>
                <w:sz w:val="20"/>
                <w:szCs w:val="20"/>
              </w:rPr>
            </w:pPr>
          </w:p>
        </w:tc>
        <w:tc>
          <w:tcPr>
            <w:tcW w:w="1418" w:type="dxa"/>
            <w:vMerge/>
            <w:tcBorders>
              <w:top w:val="nil"/>
              <w:left w:val="single" w:sz="4" w:space="0" w:color="auto"/>
              <w:bottom w:val="single" w:sz="4" w:space="0" w:color="auto"/>
              <w:right w:val="single" w:sz="4" w:space="0" w:color="auto"/>
            </w:tcBorders>
            <w:vAlign w:val="center"/>
            <w:hideMark/>
          </w:tcPr>
          <w:p w14:paraId="33BE55FF" w14:textId="77777777" w:rsidR="00FA1D16" w:rsidRPr="00FA1D16" w:rsidRDefault="00FA1D16">
            <w:pPr>
              <w:rPr>
                <w:color w:val="000000"/>
                <w:sz w:val="20"/>
                <w:szCs w:val="20"/>
              </w:rPr>
            </w:pPr>
          </w:p>
        </w:tc>
        <w:tc>
          <w:tcPr>
            <w:tcW w:w="1283" w:type="dxa"/>
            <w:vMerge/>
            <w:tcBorders>
              <w:top w:val="nil"/>
              <w:left w:val="single" w:sz="4" w:space="0" w:color="auto"/>
              <w:bottom w:val="single" w:sz="4" w:space="0" w:color="auto"/>
              <w:right w:val="single" w:sz="4" w:space="0" w:color="auto"/>
            </w:tcBorders>
            <w:vAlign w:val="center"/>
            <w:hideMark/>
          </w:tcPr>
          <w:p w14:paraId="27F5EB2F" w14:textId="77777777" w:rsidR="00FA1D16" w:rsidRPr="00FA1D16" w:rsidRDefault="00FA1D16">
            <w:pPr>
              <w:rPr>
                <w:color w:val="000000"/>
                <w:sz w:val="20"/>
                <w:szCs w:val="20"/>
              </w:rPr>
            </w:pPr>
          </w:p>
        </w:tc>
        <w:tc>
          <w:tcPr>
            <w:tcW w:w="3961" w:type="dxa"/>
            <w:vMerge/>
            <w:tcBorders>
              <w:top w:val="nil"/>
              <w:left w:val="single" w:sz="4" w:space="0" w:color="auto"/>
              <w:bottom w:val="single" w:sz="4" w:space="0" w:color="auto"/>
              <w:right w:val="single" w:sz="4" w:space="0" w:color="auto"/>
            </w:tcBorders>
            <w:vAlign w:val="center"/>
            <w:hideMark/>
          </w:tcPr>
          <w:p w14:paraId="204C31DC" w14:textId="77777777" w:rsidR="00FA1D16" w:rsidRPr="00FA1D16" w:rsidRDefault="00FA1D16">
            <w:pPr>
              <w:rPr>
                <w:color w:val="000000"/>
                <w:sz w:val="20"/>
                <w:szCs w:val="20"/>
              </w:rPr>
            </w:pPr>
          </w:p>
        </w:tc>
        <w:tc>
          <w:tcPr>
            <w:tcW w:w="1560" w:type="dxa"/>
            <w:vMerge/>
            <w:tcBorders>
              <w:top w:val="nil"/>
              <w:left w:val="single" w:sz="4" w:space="0" w:color="auto"/>
              <w:bottom w:val="single" w:sz="4" w:space="0" w:color="auto"/>
              <w:right w:val="single" w:sz="4" w:space="0" w:color="auto"/>
            </w:tcBorders>
            <w:vAlign w:val="center"/>
            <w:hideMark/>
          </w:tcPr>
          <w:p w14:paraId="262178D9" w14:textId="77777777" w:rsidR="00FA1D16" w:rsidRPr="00FA1D16" w:rsidRDefault="00FA1D16">
            <w:pPr>
              <w:rPr>
                <w:color w:val="000000"/>
                <w:sz w:val="20"/>
                <w:szCs w:val="20"/>
              </w:rPr>
            </w:pPr>
          </w:p>
        </w:tc>
        <w:tc>
          <w:tcPr>
            <w:tcW w:w="1701" w:type="dxa"/>
            <w:vMerge/>
            <w:tcBorders>
              <w:top w:val="nil"/>
              <w:left w:val="single" w:sz="4" w:space="0" w:color="auto"/>
              <w:bottom w:val="single" w:sz="4" w:space="0" w:color="auto"/>
              <w:right w:val="single" w:sz="4" w:space="0" w:color="auto"/>
            </w:tcBorders>
            <w:vAlign w:val="center"/>
            <w:hideMark/>
          </w:tcPr>
          <w:p w14:paraId="6D25F1F3" w14:textId="77777777" w:rsidR="00FA1D16" w:rsidRPr="00FA1D16" w:rsidRDefault="00FA1D16">
            <w:pPr>
              <w:rPr>
                <w:color w:val="000000"/>
                <w:sz w:val="20"/>
                <w:szCs w:val="20"/>
              </w:rPr>
            </w:pPr>
          </w:p>
        </w:tc>
        <w:tc>
          <w:tcPr>
            <w:tcW w:w="1701" w:type="dxa"/>
            <w:vMerge/>
            <w:tcBorders>
              <w:top w:val="nil"/>
              <w:left w:val="single" w:sz="4" w:space="0" w:color="auto"/>
              <w:bottom w:val="single" w:sz="4" w:space="0" w:color="auto"/>
              <w:right w:val="single" w:sz="4" w:space="0" w:color="auto"/>
            </w:tcBorders>
            <w:vAlign w:val="center"/>
            <w:hideMark/>
          </w:tcPr>
          <w:p w14:paraId="63BFDE4D" w14:textId="77777777" w:rsidR="00FA1D16" w:rsidRPr="00FA1D16" w:rsidRDefault="00FA1D16">
            <w:pPr>
              <w:rPr>
                <w:color w:val="000000"/>
                <w:sz w:val="20"/>
                <w:szCs w:val="20"/>
              </w:rPr>
            </w:pPr>
          </w:p>
        </w:tc>
        <w:tc>
          <w:tcPr>
            <w:tcW w:w="2126" w:type="dxa"/>
            <w:vMerge/>
            <w:tcBorders>
              <w:top w:val="nil"/>
              <w:left w:val="single" w:sz="4" w:space="0" w:color="auto"/>
              <w:bottom w:val="single" w:sz="4" w:space="0" w:color="auto"/>
              <w:right w:val="single" w:sz="4" w:space="0" w:color="auto"/>
            </w:tcBorders>
            <w:vAlign w:val="center"/>
            <w:hideMark/>
          </w:tcPr>
          <w:p w14:paraId="52C026E2" w14:textId="77777777" w:rsidR="00FA1D16" w:rsidRPr="00FA1D16" w:rsidRDefault="00FA1D16">
            <w:pPr>
              <w:rPr>
                <w:color w:val="000000"/>
                <w:sz w:val="20"/>
                <w:szCs w:val="20"/>
              </w:rPr>
            </w:pPr>
          </w:p>
        </w:tc>
        <w:tc>
          <w:tcPr>
            <w:tcW w:w="5111" w:type="dxa"/>
            <w:tcBorders>
              <w:top w:val="nil"/>
              <w:left w:val="nil"/>
              <w:bottom w:val="single" w:sz="4" w:space="0" w:color="auto"/>
              <w:right w:val="single" w:sz="4" w:space="0" w:color="auto"/>
            </w:tcBorders>
            <w:shd w:val="clear" w:color="000000" w:fill="FFFFFF"/>
            <w:vAlign w:val="center"/>
            <w:hideMark/>
          </w:tcPr>
          <w:p w14:paraId="30A0900F" w14:textId="77777777" w:rsidR="00FA1D16" w:rsidRPr="00FA1D16" w:rsidRDefault="00FA1D16">
            <w:pPr>
              <w:rPr>
                <w:color w:val="000000"/>
                <w:sz w:val="20"/>
                <w:szCs w:val="20"/>
              </w:rPr>
            </w:pPr>
            <w:r w:rsidRPr="00FA1D16">
              <w:rPr>
                <w:color w:val="000000"/>
                <w:sz w:val="20"/>
                <w:szCs w:val="20"/>
              </w:rPr>
              <w:t>2. Pagal Lietuvos Respublikos alternatyviųjų degalų įstatymo nuostatas  parengtas ir patvirtintas viešųjų ir pusiau viešųjų elektromobilių įkrovimo prieigų vietinės reikšmės keliuose planas iki 2030 m.</w:t>
            </w:r>
          </w:p>
        </w:tc>
      </w:tr>
      <w:tr w:rsidR="00FA1D16" w:rsidRPr="00FA1D16" w14:paraId="6F05F6BB" w14:textId="77777777" w:rsidTr="00FA1D16">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51B17B56"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20D56CAF"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36B73244"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2D10397D"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627A41A1" w14:textId="77777777" w:rsidR="00FA1D16" w:rsidRPr="00FA1D16" w:rsidRDefault="00FA1D16">
            <w:pPr>
              <w:rPr>
                <w:color w:val="000000"/>
                <w:sz w:val="20"/>
                <w:szCs w:val="20"/>
              </w:rPr>
            </w:pPr>
            <w:r w:rsidRPr="00FA1D16">
              <w:rPr>
                <w:color w:val="000000"/>
                <w:sz w:val="20"/>
                <w:szCs w:val="20"/>
              </w:rPr>
              <w:t>Gyventojų, aprūpinamų geriamojo vandens tiekimo paslaugomis, dalis, palyginti su visais gyventojais, Procentai</w:t>
            </w:r>
          </w:p>
        </w:tc>
        <w:tc>
          <w:tcPr>
            <w:tcW w:w="1560" w:type="dxa"/>
            <w:tcBorders>
              <w:top w:val="nil"/>
              <w:left w:val="nil"/>
              <w:bottom w:val="single" w:sz="4" w:space="0" w:color="auto"/>
              <w:right w:val="single" w:sz="4" w:space="0" w:color="auto"/>
            </w:tcBorders>
            <w:shd w:val="clear" w:color="auto" w:fill="auto"/>
            <w:vAlign w:val="center"/>
            <w:hideMark/>
          </w:tcPr>
          <w:p w14:paraId="0734B9CC" w14:textId="77777777" w:rsidR="00FA1D16" w:rsidRPr="00FA1D16" w:rsidRDefault="00FA1D16">
            <w:pPr>
              <w:jc w:val="center"/>
              <w:rPr>
                <w:color w:val="000000"/>
                <w:sz w:val="20"/>
                <w:szCs w:val="20"/>
              </w:rPr>
            </w:pPr>
            <w:r w:rsidRPr="00FA1D16">
              <w:rPr>
                <w:color w:val="000000"/>
                <w:sz w:val="20"/>
                <w:szCs w:val="20"/>
              </w:rPr>
              <w:t xml:space="preserve">72,6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0CC887B3" w14:textId="77777777" w:rsidR="00FA1D16" w:rsidRPr="00FA1D16" w:rsidRDefault="00FA1D16">
            <w:pPr>
              <w:jc w:val="center"/>
              <w:rPr>
                <w:color w:val="000000"/>
                <w:sz w:val="20"/>
                <w:szCs w:val="20"/>
              </w:rPr>
            </w:pPr>
            <w:r w:rsidRPr="00FA1D16">
              <w:rPr>
                <w:color w:val="000000"/>
                <w:sz w:val="20"/>
                <w:szCs w:val="20"/>
              </w:rPr>
              <w:t>76</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040AA789" w14:textId="77777777" w:rsidR="00FA1D16" w:rsidRPr="00FA1D16" w:rsidRDefault="00FA1D16">
            <w:pPr>
              <w:jc w:val="center"/>
              <w:rPr>
                <w:color w:val="000000"/>
                <w:sz w:val="20"/>
                <w:szCs w:val="20"/>
              </w:rPr>
            </w:pPr>
            <w:r w:rsidRPr="00FA1D16">
              <w:rPr>
                <w:color w:val="000000"/>
                <w:sz w:val="20"/>
                <w:szCs w:val="20"/>
              </w:rPr>
              <w:t>80</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27C9ED84" w14:textId="77777777" w:rsidR="00FA1D16" w:rsidRPr="00FA1D16" w:rsidRDefault="00FA1D16">
            <w:pPr>
              <w:rPr>
                <w:color w:val="000000"/>
                <w:sz w:val="20"/>
                <w:szCs w:val="20"/>
              </w:rPr>
            </w:pPr>
            <w:r w:rsidRPr="00FA1D16">
              <w:rPr>
                <w:color w:val="000000"/>
                <w:sz w:val="20"/>
                <w:szCs w:val="20"/>
              </w:rPr>
              <w:t> </w:t>
            </w:r>
          </w:p>
        </w:tc>
        <w:tc>
          <w:tcPr>
            <w:tcW w:w="5111" w:type="dxa"/>
            <w:vMerge w:val="restart"/>
            <w:tcBorders>
              <w:top w:val="nil"/>
              <w:left w:val="single" w:sz="4" w:space="0" w:color="auto"/>
              <w:bottom w:val="single" w:sz="4" w:space="0" w:color="auto"/>
              <w:right w:val="single" w:sz="4" w:space="0" w:color="auto"/>
            </w:tcBorders>
            <w:shd w:val="clear" w:color="000000" w:fill="FFFFFF"/>
            <w:vAlign w:val="center"/>
            <w:hideMark/>
          </w:tcPr>
          <w:p w14:paraId="08A9A405" w14:textId="77777777" w:rsidR="00FA1D16" w:rsidRPr="00FA1D16" w:rsidRDefault="00FA1D16">
            <w:pPr>
              <w:rPr>
                <w:color w:val="000000"/>
                <w:sz w:val="20"/>
                <w:szCs w:val="20"/>
              </w:rPr>
            </w:pPr>
            <w:r w:rsidRPr="00FA1D16">
              <w:rPr>
                <w:color w:val="000000"/>
                <w:sz w:val="20"/>
                <w:szCs w:val="20"/>
              </w:rPr>
              <w:t>Projekto veiklų atitiktis geriamojo vandens tiekimo ir nuotekų tvarkymo infrastruktūros plėtros planui.</w:t>
            </w:r>
          </w:p>
        </w:tc>
      </w:tr>
      <w:tr w:rsidR="00FA1D16" w:rsidRPr="00FA1D16" w14:paraId="093E0B42" w14:textId="77777777" w:rsidTr="00FA1D16">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52D75680"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2A1E3C00"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64F09B1F"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7D7BED44"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164A5752" w14:textId="77777777" w:rsidR="00FA1D16" w:rsidRPr="00FA1D16" w:rsidRDefault="00FA1D16">
            <w:pPr>
              <w:rPr>
                <w:color w:val="000000"/>
                <w:sz w:val="20"/>
                <w:szCs w:val="20"/>
              </w:rPr>
            </w:pPr>
            <w:r w:rsidRPr="00FA1D16">
              <w:rPr>
                <w:color w:val="000000"/>
                <w:sz w:val="20"/>
                <w:szCs w:val="20"/>
              </w:rPr>
              <w:t>Gyventojų, aprūpinamų centralizuotai teikiamomis nuotekų tvarkymo paslaugomis, dalis, palyginti su visais gyventojais, Procentai</w:t>
            </w:r>
          </w:p>
        </w:tc>
        <w:tc>
          <w:tcPr>
            <w:tcW w:w="1560" w:type="dxa"/>
            <w:tcBorders>
              <w:top w:val="nil"/>
              <w:left w:val="nil"/>
              <w:bottom w:val="single" w:sz="4" w:space="0" w:color="auto"/>
              <w:right w:val="single" w:sz="4" w:space="0" w:color="auto"/>
            </w:tcBorders>
            <w:shd w:val="clear" w:color="auto" w:fill="auto"/>
            <w:vAlign w:val="center"/>
            <w:hideMark/>
          </w:tcPr>
          <w:p w14:paraId="3D04A3F4" w14:textId="77777777" w:rsidR="00FA1D16" w:rsidRPr="00FA1D16" w:rsidRDefault="00FA1D16">
            <w:pPr>
              <w:jc w:val="center"/>
              <w:rPr>
                <w:color w:val="000000"/>
                <w:sz w:val="20"/>
                <w:szCs w:val="20"/>
              </w:rPr>
            </w:pPr>
            <w:r w:rsidRPr="00FA1D16">
              <w:rPr>
                <w:color w:val="000000"/>
                <w:sz w:val="20"/>
                <w:szCs w:val="20"/>
              </w:rPr>
              <w:t xml:space="preserve">60,4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7612A632" w14:textId="77777777" w:rsidR="00FA1D16" w:rsidRPr="00FA1D16" w:rsidRDefault="00FA1D16">
            <w:pPr>
              <w:jc w:val="center"/>
              <w:rPr>
                <w:color w:val="000000"/>
                <w:sz w:val="20"/>
                <w:szCs w:val="20"/>
              </w:rPr>
            </w:pPr>
            <w:r w:rsidRPr="00FA1D16">
              <w:rPr>
                <w:color w:val="000000"/>
                <w:sz w:val="20"/>
                <w:szCs w:val="20"/>
              </w:rPr>
              <w:t>66</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447ED535" w14:textId="77777777" w:rsidR="00FA1D16" w:rsidRPr="00FA1D16" w:rsidRDefault="00FA1D16">
            <w:pPr>
              <w:jc w:val="center"/>
              <w:rPr>
                <w:color w:val="000000"/>
                <w:sz w:val="20"/>
                <w:szCs w:val="20"/>
              </w:rPr>
            </w:pPr>
            <w:r w:rsidRPr="00FA1D16">
              <w:rPr>
                <w:color w:val="000000"/>
                <w:sz w:val="20"/>
                <w:szCs w:val="20"/>
              </w:rPr>
              <w:t>74</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50C634A2" w14:textId="77777777" w:rsidR="00FA1D16" w:rsidRPr="00FA1D16" w:rsidRDefault="00FA1D16">
            <w:pPr>
              <w:rPr>
                <w:color w:val="000000"/>
                <w:sz w:val="20"/>
                <w:szCs w:val="20"/>
              </w:rPr>
            </w:pPr>
            <w:r w:rsidRPr="00FA1D16">
              <w:rPr>
                <w:color w:val="000000"/>
                <w:sz w:val="20"/>
                <w:szCs w:val="20"/>
              </w:rPr>
              <w:t> </w:t>
            </w:r>
          </w:p>
        </w:tc>
        <w:tc>
          <w:tcPr>
            <w:tcW w:w="5111" w:type="dxa"/>
            <w:vMerge/>
            <w:tcBorders>
              <w:top w:val="nil"/>
              <w:left w:val="single" w:sz="4" w:space="0" w:color="auto"/>
              <w:bottom w:val="single" w:sz="4" w:space="0" w:color="auto"/>
              <w:right w:val="single" w:sz="4" w:space="0" w:color="auto"/>
            </w:tcBorders>
            <w:vAlign w:val="center"/>
            <w:hideMark/>
          </w:tcPr>
          <w:p w14:paraId="5EDE17A5" w14:textId="77777777" w:rsidR="00FA1D16" w:rsidRPr="00FA1D16" w:rsidRDefault="00FA1D16">
            <w:pPr>
              <w:rPr>
                <w:color w:val="000000"/>
                <w:sz w:val="20"/>
                <w:szCs w:val="20"/>
              </w:rPr>
            </w:pPr>
          </w:p>
        </w:tc>
      </w:tr>
      <w:tr w:rsidR="00FA1D16" w:rsidRPr="00FA1D16" w14:paraId="0411A5A6" w14:textId="77777777" w:rsidTr="00FA1D16">
        <w:trPr>
          <w:trHeight w:val="1380"/>
        </w:trPr>
        <w:tc>
          <w:tcPr>
            <w:tcW w:w="640" w:type="dxa"/>
            <w:vMerge w:val="restart"/>
            <w:tcBorders>
              <w:top w:val="nil"/>
              <w:left w:val="single" w:sz="4" w:space="0" w:color="auto"/>
              <w:bottom w:val="single" w:sz="4" w:space="0" w:color="auto"/>
              <w:right w:val="single" w:sz="4" w:space="0" w:color="auto"/>
            </w:tcBorders>
            <w:shd w:val="clear" w:color="000000" w:fill="D9D9D9"/>
            <w:vAlign w:val="center"/>
            <w:hideMark/>
          </w:tcPr>
          <w:p w14:paraId="2C428F30" w14:textId="77777777" w:rsidR="00FA1D16" w:rsidRPr="00FA1D16" w:rsidRDefault="00FA1D16">
            <w:pPr>
              <w:rPr>
                <w:color w:val="000000"/>
                <w:sz w:val="20"/>
                <w:szCs w:val="20"/>
              </w:rPr>
            </w:pPr>
            <w:r w:rsidRPr="00FA1D16">
              <w:rPr>
                <w:color w:val="000000"/>
                <w:sz w:val="20"/>
                <w:szCs w:val="20"/>
              </w:rPr>
              <w:t> </w:t>
            </w:r>
          </w:p>
        </w:tc>
        <w:tc>
          <w:tcPr>
            <w:tcW w:w="2337" w:type="dxa"/>
            <w:vMerge w:val="restart"/>
            <w:tcBorders>
              <w:top w:val="nil"/>
              <w:left w:val="single" w:sz="4" w:space="0" w:color="auto"/>
              <w:bottom w:val="single" w:sz="4" w:space="0" w:color="auto"/>
              <w:right w:val="single" w:sz="4" w:space="0" w:color="auto"/>
            </w:tcBorders>
            <w:shd w:val="clear" w:color="000000" w:fill="D9D9D9"/>
            <w:vAlign w:val="center"/>
            <w:hideMark/>
          </w:tcPr>
          <w:p w14:paraId="107BDE5C" w14:textId="77777777" w:rsidR="00FA1D16" w:rsidRPr="00FA1D16" w:rsidRDefault="00FA1D16">
            <w:pPr>
              <w:rPr>
                <w:color w:val="000000"/>
                <w:sz w:val="20"/>
                <w:szCs w:val="20"/>
              </w:rPr>
            </w:pPr>
            <w:r w:rsidRPr="00FA1D16">
              <w:rPr>
                <w:color w:val="000000"/>
                <w:sz w:val="20"/>
                <w:szCs w:val="20"/>
              </w:rPr>
              <w:t> </w:t>
            </w:r>
          </w:p>
        </w:tc>
        <w:tc>
          <w:tcPr>
            <w:tcW w:w="1418" w:type="dxa"/>
            <w:vMerge w:val="restart"/>
            <w:tcBorders>
              <w:top w:val="nil"/>
              <w:left w:val="single" w:sz="4" w:space="0" w:color="auto"/>
              <w:bottom w:val="single" w:sz="4" w:space="0" w:color="auto"/>
              <w:right w:val="single" w:sz="4" w:space="0" w:color="auto"/>
            </w:tcBorders>
            <w:shd w:val="clear" w:color="000000" w:fill="D9D9D9"/>
            <w:vAlign w:val="center"/>
            <w:hideMark/>
          </w:tcPr>
          <w:p w14:paraId="7B0E328E" w14:textId="77777777" w:rsidR="00FA1D16" w:rsidRPr="00FA1D16" w:rsidRDefault="00FA1D16">
            <w:pPr>
              <w:rPr>
                <w:color w:val="000000"/>
                <w:sz w:val="20"/>
                <w:szCs w:val="20"/>
              </w:rPr>
            </w:pPr>
            <w:r w:rsidRPr="00FA1D16">
              <w:rPr>
                <w:color w:val="000000"/>
                <w:sz w:val="20"/>
                <w:szCs w:val="20"/>
              </w:rPr>
              <w:t> </w:t>
            </w:r>
          </w:p>
        </w:tc>
        <w:tc>
          <w:tcPr>
            <w:tcW w:w="1283" w:type="dxa"/>
            <w:vMerge w:val="restart"/>
            <w:tcBorders>
              <w:top w:val="nil"/>
              <w:left w:val="single" w:sz="4" w:space="0" w:color="auto"/>
              <w:bottom w:val="single" w:sz="4" w:space="0" w:color="auto"/>
              <w:right w:val="single" w:sz="4" w:space="0" w:color="auto"/>
            </w:tcBorders>
            <w:shd w:val="clear" w:color="auto" w:fill="auto"/>
            <w:vAlign w:val="center"/>
            <w:hideMark/>
          </w:tcPr>
          <w:p w14:paraId="6AB66832" w14:textId="77777777" w:rsidR="00FA1D16" w:rsidRPr="00FA1D16" w:rsidRDefault="00FA1D16">
            <w:pPr>
              <w:rPr>
                <w:color w:val="000000"/>
                <w:sz w:val="20"/>
                <w:szCs w:val="20"/>
              </w:rPr>
            </w:pPr>
            <w:r w:rsidRPr="00FA1D16">
              <w:rPr>
                <w:color w:val="000000"/>
                <w:sz w:val="20"/>
                <w:szCs w:val="20"/>
              </w:rPr>
              <w:t>Poveikio*</w:t>
            </w:r>
          </w:p>
        </w:tc>
        <w:tc>
          <w:tcPr>
            <w:tcW w:w="3961" w:type="dxa"/>
            <w:vMerge w:val="restart"/>
            <w:tcBorders>
              <w:top w:val="nil"/>
              <w:left w:val="single" w:sz="4" w:space="0" w:color="auto"/>
              <w:bottom w:val="single" w:sz="4" w:space="0" w:color="auto"/>
              <w:right w:val="single" w:sz="4" w:space="0" w:color="auto"/>
            </w:tcBorders>
            <w:shd w:val="clear" w:color="auto" w:fill="auto"/>
            <w:vAlign w:val="center"/>
            <w:hideMark/>
          </w:tcPr>
          <w:p w14:paraId="72C834AE" w14:textId="77777777" w:rsidR="00FA1D16" w:rsidRPr="00FA1D16" w:rsidRDefault="00FA1D16">
            <w:pPr>
              <w:rPr>
                <w:color w:val="000000"/>
                <w:sz w:val="20"/>
                <w:szCs w:val="20"/>
              </w:rPr>
            </w:pPr>
            <w:r w:rsidRPr="00FA1D16">
              <w:rPr>
                <w:color w:val="000000"/>
                <w:sz w:val="20"/>
                <w:szCs w:val="20"/>
              </w:rPr>
              <w:t>Potencialių taršos židinių tankumas 300 gyv./km</w:t>
            </w:r>
            <w:r w:rsidRPr="00FA1D16">
              <w:rPr>
                <w:color w:val="000000"/>
                <w:sz w:val="20"/>
                <w:szCs w:val="20"/>
                <w:vertAlign w:val="superscript"/>
              </w:rPr>
              <w:t>2</w:t>
            </w:r>
            <w:r w:rsidRPr="00FA1D16">
              <w:rPr>
                <w:color w:val="000000"/>
                <w:sz w:val="20"/>
                <w:szCs w:val="20"/>
              </w:rPr>
              <w:t xml:space="preserve"> ir didesnio tankumo ir aplinkinėje teritorijoje (iki 2 km.), Vnt./km</w:t>
            </w:r>
            <w:r w:rsidRPr="00FA1D16">
              <w:rPr>
                <w:color w:val="000000"/>
                <w:sz w:val="20"/>
                <w:szCs w:val="20"/>
                <w:vertAlign w:val="superscript"/>
              </w:rPr>
              <w:t>2</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14:paraId="0599F458" w14:textId="77777777" w:rsidR="00FA1D16" w:rsidRPr="00FA1D16" w:rsidRDefault="00FA1D16">
            <w:pPr>
              <w:jc w:val="center"/>
              <w:rPr>
                <w:color w:val="000000"/>
                <w:sz w:val="20"/>
                <w:szCs w:val="20"/>
              </w:rPr>
            </w:pPr>
            <w:r w:rsidRPr="00FA1D16">
              <w:rPr>
                <w:color w:val="000000"/>
                <w:sz w:val="20"/>
                <w:szCs w:val="20"/>
              </w:rPr>
              <w:t xml:space="preserve">0,12 </w:t>
            </w:r>
            <w:r w:rsidRPr="00FA1D16">
              <w:rPr>
                <w:color w:val="000000"/>
                <w:sz w:val="20"/>
                <w:szCs w:val="20"/>
              </w:rPr>
              <w:br/>
              <w:t>(2021)</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7E3F94A1" w14:textId="77777777" w:rsidR="00FA1D16" w:rsidRPr="00FA1D16" w:rsidRDefault="00FA1D16">
            <w:pPr>
              <w:jc w:val="center"/>
              <w:rPr>
                <w:color w:val="000000"/>
                <w:sz w:val="20"/>
                <w:szCs w:val="20"/>
              </w:rPr>
            </w:pPr>
            <w:r w:rsidRPr="00FA1D16">
              <w:rPr>
                <w:color w:val="000000"/>
                <w:sz w:val="20"/>
                <w:szCs w:val="20"/>
              </w:rPr>
              <w:t>0,12</w:t>
            </w:r>
            <w:r w:rsidRPr="00FA1D16">
              <w:rPr>
                <w:color w:val="000000"/>
                <w:sz w:val="20"/>
                <w:szCs w:val="20"/>
              </w:rPr>
              <w:br/>
              <w:t>(2025)</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6835DB53" w14:textId="77777777" w:rsidR="00FA1D16" w:rsidRPr="00FA1D16" w:rsidRDefault="00FA1D16">
            <w:pPr>
              <w:jc w:val="center"/>
              <w:rPr>
                <w:color w:val="000000"/>
                <w:sz w:val="20"/>
                <w:szCs w:val="20"/>
              </w:rPr>
            </w:pPr>
            <w:r w:rsidRPr="00FA1D16">
              <w:rPr>
                <w:color w:val="000000"/>
                <w:sz w:val="20"/>
                <w:szCs w:val="20"/>
              </w:rPr>
              <w:t>0,11</w:t>
            </w:r>
            <w:r w:rsidRPr="00FA1D16">
              <w:rPr>
                <w:color w:val="000000"/>
                <w:sz w:val="20"/>
                <w:szCs w:val="20"/>
              </w:rPr>
              <w:br/>
              <w:t>(2030)</w:t>
            </w:r>
          </w:p>
        </w:tc>
        <w:tc>
          <w:tcPr>
            <w:tcW w:w="2126" w:type="dxa"/>
            <w:vMerge w:val="restart"/>
            <w:tcBorders>
              <w:top w:val="nil"/>
              <w:left w:val="single" w:sz="4" w:space="0" w:color="auto"/>
              <w:bottom w:val="single" w:sz="4" w:space="0" w:color="auto"/>
              <w:right w:val="single" w:sz="4" w:space="0" w:color="auto"/>
            </w:tcBorders>
            <w:shd w:val="clear" w:color="000000" w:fill="D9D9D9"/>
            <w:vAlign w:val="center"/>
            <w:hideMark/>
          </w:tcPr>
          <w:p w14:paraId="752BDC49"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FFFFFF"/>
            <w:vAlign w:val="center"/>
            <w:hideMark/>
          </w:tcPr>
          <w:p w14:paraId="2EAED442" w14:textId="77777777" w:rsidR="00FA1D16" w:rsidRPr="00FA1D16" w:rsidRDefault="00FA1D16">
            <w:pPr>
              <w:rPr>
                <w:color w:val="000000"/>
                <w:sz w:val="20"/>
                <w:szCs w:val="20"/>
              </w:rPr>
            </w:pPr>
            <w:r w:rsidRPr="00FA1D16">
              <w:rPr>
                <w:color w:val="000000"/>
                <w:sz w:val="20"/>
                <w:szCs w:val="20"/>
              </w:rPr>
              <w:t>1. Miestams, turintiems daugiau kaip 20 000 gyventojų, parengti ir patvirtinti žalinimo planai pagal aplinkos ministro patvirtintą metodiką žalinimo planams rengti. Kitoms urbanizuotoms vietovėms parengti ir patvirtinti žaliosios infrastruktūros poreikio žemėlapiai pagal aplinkos ministro patvirtintą metodiką žaliosios infrastruktūros poreikio žemėlapių sudarymui.</w:t>
            </w:r>
          </w:p>
        </w:tc>
      </w:tr>
      <w:tr w:rsidR="00FA1D16" w:rsidRPr="00FA1D16" w14:paraId="6D96EA9F" w14:textId="77777777" w:rsidTr="00FA1D16">
        <w:trPr>
          <w:trHeight w:val="2052"/>
        </w:trPr>
        <w:tc>
          <w:tcPr>
            <w:tcW w:w="640" w:type="dxa"/>
            <w:vMerge/>
            <w:tcBorders>
              <w:top w:val="nil"/>
              <w:left w:val="single" w:sz="4" w:space="0" w:color="auto"/>
              <w:bottom w:val="single" w:sz="4" w:space="0" w:color="auto"/>
              <w:right w:val="single" w:sz="4" w:space="0" w:color="auto"/>
            </w:tcBorders>
            <w:vAlign w:val="center"/>
            <w:hideMark/>
          </w:tcPr>
          <w:p w14:paraId="340C713A" w14:textId="77777777" w:rsidR="00FA1D16" w:rsidRPr="00FA1D16" w:rsidRDefault="00FA1D16">
            <w:pPr>
              <w:rPr>
                <w:color w:val="000000"/>
                <w:sz w:val="20"/>
                <w:szCs w:val="20"/>
              </w:rPr>
            </w:pPr>
          </w:p>
        </w:tc>
        <w:tc>
          <w:tcPr>
            <w:tcW w:w="2337" w:type="dxa"/>
            <w:vMerge/>
            <w:tcBorders>
              <w:top w:val="nil"/>
              <w:left w:val="single" w:sz="4" w:space="0" w:color="auto"/>
              <w:bottom w:val="single" w:sz="4" w:space="0" w:color="auto"/>
              <w:right w:val="single" w:sz="4" w:space="0" w:color="auto"/>
            </w:tcBorders>
            <w:vAlign w:val="center"/>
            <w:hideMark/>
          </w:tcPr>
          <w:p w14:paraId="5C608015" w14:textId="77777777" w:rsidR="00FA1D16" w:rsidRPr="00FA1D16" w:rsidRDefault="00FA1D16">
            <w:pPr>
              <w:rPr>
                <w:color w:val="000000"/>
                <w:sz w:val="20"/>
                <w:szCs w:val="20"/>
              </w:rPr>
            </w:pPr>
          </w:p>
        </w:tc>
        <w:tc>
          <w:tcPr>
            <w:tcW w:w="1418" w:type="dxa"/>
            <w:vMerge/>
            <w:tcBorders>
              <w:top w:val="nil"/>
              <w:left w:val="single" w:sz="4" w:space="0" w:color="auto"/>
              <w:bottom w:val="single" w:sz="4" w:space="0" w:color="auto"/>
              <w:right w:val="single" w:sz="4" w:space="0" w:color="auto"/>
            </w:tcBorders>
            <w:vAlign w:val="center"/>
            <w:hideMark/>
          </w:tcPr>
          <w:p w14:paraId="7D1E8070" w14:textId="77777777" w:rsidR="00FA1D16" w:rsidRPr="00FA1D16" w:rsidRDefault="00FA1D16">
            <w:pPr>
              <w:rPr>
                <w:color w:val="000000"/>
                <w:sz w:val="20"/>
                <w:szCs w:val="20"/>
              </w:rPr>
            </w:pPr>
          </w:p>
        </w:tc>
        <w:tc>
          <w:tcPr>
            <w:tcW w:w="1283" w:type="dxa"/>
            <w:vMerge/>
            <w:tcBorders>
              <w:top w:val="nil"/>
              <w:left w:val="single" w:sz="4" w:space="0" w:color="auto"/>
              <w:bottom w:val="single" w:sz="4" w:space="0" w:color="auto"/>
              <w:right w:val="single" w:sz="4" w:space="0" w:color="auto"/>
            </w:tcBorders>
            <w:vAlign w:val="center"/>
            <w:hideMark/>
          </w:tcPr>
          <w:p w14:paraId="16324E96" w14:textId="77777777" w:rsidR="00FA1D16" w:rsidRPr="00FA1D16" w:rsidRDefault="00FA1D16">
            <w:pPr>
              <w:rPr>
                <w:color w:val="000000"/>
                <w:sz w:val="20"/>
                <w:szCs w:val="20"/>
              </w:rPr>
            </w:pPr>
          </w:p>
        </w:tc>
        <w:tc>
          <w:tcPr>
            <w:tcW w:w="3961" w:type="dxa"/>
            <w:vMerge/>
            <w:tcBorders>
              <w:top w:val="nil"/>
              <w:left w:val="single" w:sz="4" w:space="0" w:color="auto"/>
              <w:bottom w:val="single" w:sz="4" w:space="0" w:color="auto"/>
              <w:right w:val="single" w:sz="4" w:space="0" w:color="auto"/>
            </w:tcBorders>
            <w:vAlign w:val="center"/>
            <w:hideMark/>
          </w:tcPr>
          <w:p w14:paraId="22FD9AC0" w14:textId="77777777" w:rsidR="00FA1D16" w:rsidRPr="00FA1D16" w:rsidRDefault="00FA1D16">
            <w:pPr>
              <w:rPr>
                <w:color w:val="000000"/>
                <w:sz w:val="20"/>
                <w:szCs w:val="20"/>
              </w:rPr>
            </w:pPr>
          </w:p>
        </w:tc>
        <w:tc>
          <w:tcPr>
            <w:tcW w:w="1560" w:type="dxa"/>
            <w:vMerge/>
            <w:tcBorders>
              <w:top w:val="nil"/>
              <w:left w:val="single" w:sz="4" w:space="0" w:color="auto"/>
              <w:bottom w:val="single" w:sz="4" w:space="0" w:color="auto"/>
              <w:right w:val="single" w:sz="4" w:space="0" w:color="auto"/>
            </w:tcBorders>
            <w:vAlign w:val="center"/>
            <w:hideMark/>
          </w:tcPr>
          <w:p w14:paraId="76266B73" w14:textId="77777777" w:rsidR="00FA1D16" w:rsidRPr="00FA1D16" w:rsidRDefault="00FA1D16">
            <w:pPr>
              <w:rPr>
                <w:color w:val="000000"/>
                <w:sz w:val="20"/>
                <w:szCs w:val="20"/>
              </w:rPr>
            </w:pPr>
          </w:p>
        </w:tc>
        <w:tc>
          <w:tcPr>
            <w:tcW w:w="1701" w:type="dxa"/>
            <w:vMerge/>
            <w:tcBorders>
              <w:top w:val="nil"/>
              <w:left w:val="single" w:sz="4" w:space="0" w:color="auto"/>
              <w:bottom w:val="single" w:sz="4" w:space="0" w:color="auto"/>
              <w:right w:val="single" w:sz="4" w:space="0" w:color="auto"/>
            </w:tcBorders>
            <w:vAlign w:val="center"/>
            <w:hideMark/>
          </w:tcPr>
          <w:p w14:paraId="3AF5015B" w14:textId="77777777" w:rsidR="00FA1D16" w:rsidRPr="00FA1D16" w:rsidRDefault="00FA1D16">
            <w:pPr>
              <w:rPr>
                <w:color w:val="000000"/>
                <w:sz w:val="20"/>
                <w:szCs w:val="20"/>
              </w:rPr>
            </w:pPr>
          </w:p>
        </w:tc>
        <w:tc>
          <w:tcPr>
            <w:tcW w:w="1701" w:type="dxa"/>
            <w:vMerge/>
            <w:tcBorders>
              <w:top w:val="nil"/>
              <w:left w:val="single" w:sz="4" w:space="0" w:color="auto"/>
              <w:bottom w:val="single" w:sz="4" w:space="0" w:color="auto"/>
              <w:right w:val="single" w:sz="4" w:space="0" w:color="auto"/>
            </w:tcBorders>
            <w:vAlign w:val="center"/>
            <w:hideMark/>
          </w:tcPr>
          <w:p w14:paraId="6441CD28" w14:textId="77777777" w:rsidR="00FA1D16" w:rsidRPr="00FA1D16" w:rsidRDefault="00FA1D16">
            <w:pPr>
              <w:rPr>
                <w:color w:val="000000"/>
                <w:sz w:val="20"/>
                <w:szCs w:val="20"/>
              </w:rPr>
            </w:pPr>
          </w:p>
        </w:tc>
        <w:tc>
          <w:tcPr>
            <w:tcW w:w="2126" w:type="dxa"/>
            <w:vMerge/>
            <w:tcBorders>
              <w:top w:val="nil"/>
              <w:left w:val="single" w:sz="4" w:space="0" w:color="auto"/>
              <w:bottom w:val="single" w:sz="4" w:space="0" w:color="auto"/>
              <w:right w:val="single" w:sz="4" w:space="0" w:color="auto"/>
            </w:tcBorders>
            <w:vAlign w:val="center"/>
            <w:hideMark/>
          </w:tcPr>
          <w:p w14:paraId="4B687436" w14:textId="77777777" w:rsidR="00FA1D16" w:rsidRPr="00FA1D16" w:rsidRDefault="00FA1D16">
            <w:pPr>
              <w:rPr>
                <w:color w:val="000000"/>
                <w:sz w:val="20"/>
                <w:szCs w:val="20"/>
              </w:rPr>
            </w:pPr>
          </w:p>
        </w:tc>
        <w:tc>
          <w:tcPr>
            <w:tcW w:w="5111" w:type="dxa"/>
            <w:tcBorders>
              <w:top w:val="nil"/>
              <w:left w:val="nil"/>
              <w:bottom w:val="single" w:sz="4" w:space="0" w:color="auto"/>
              <w:right w:val="single" w:sz="4" w:space="0" w:color="auto"/>
            </w:tcBorders>
            <w:shd w:val="clear" w:color="000000" w:fill="FFFFFF"/>
            <w:vAlign w:val="center"/>
            <w:hideMark/>
          </w:tcPr>
          <w:p w14:paraId="013F1F0D" w14:textId="77777777" w:rsidR="00FA1D16" w:rsidRPr="00FA1D16" w:rsidRDefault="00FA1D16">
            <w:pPr>
              <w:rPr>
                <w:color w:val="000000"/>
                <w:sz w:val="20"/>
                <w:szCs w:val="20"/>
              </w:rPr>
            </w:pPr>
            <w:r w:rsidRPr="00FA1D16">
              <w:rPr>
                <w:color w:val="000000"/>
                <w:sz w:val="20"/>
                <w:szCs w:val="20"/>
              </w:rPr>
              <w:t>2. Projektai įgyvendinami urbanizuotose teritorijose, kurių gyventojų tankis yra 1500 gyventojų/km</w:t>
            </w:r>
            <w:r w:rsidRPr="00FA1D16">
              <w:rPr>
                <w:color w:val="000000"/>
                <w:sz w:val="20"/>
                <w:szCs w:val="20"/>
                <w:vertAlign w:val="superscript"/>
              </w:rPr>
              <w:t xml:space="preserve">2 </w:t>
            </w:r>
            <w:r w:rsidRPr="00FA1D16">
              <w:rPr>
                <w:color w:val="000000"/>
                <w:sz w:val="20"/>
                <w:szCs w:val="20"/>
              </w:rPr>
              <w:t>arba didesnis ir kurių gamtinių ir antropogeninių plotų santykis yra mažesnis nei 1,5 (t. y. neatitinka optimalaus Lietuvos teritorijos žemės naudmenų plotų santykio, kurį sudaro 60 proc. natūralios naudmenos ir 40 proc. intensyvaus naudojimo antropogeninės naudmenos) taip, kaip numatyta žalinimo planuose ar žaliosios infrastruktūros poreikio žemėlapiuose. Į mažesnio nei 1500/km</w:t>
            </w:r>
            <w:r w:rsidRPr="00FA1D16">
              <w:rPr>
                <w:color w:val="000000"/>
                <w:sz w:val="20"/>
                <w:szCs w:val="20"/>
                <w:vertAlign w:val="superscript"/>
              </w:rPr>
              <w:t>2</w:t>
            </w:r>
            <w:r w:rsidRPr="00FA1D16">
              <w:rPr>
                <w:color w:val="000000"/>
                <w:sz w:val="20"/>
                <w:szCs w:val="20"/>
              </w:rPr>
              <w:t xml:space="preserve"> gyventojų tankumo teritoriją gali patekti ne daugiau kaip 20 proc. tvarkomos teritorijos.</w:t>
            </w:r>
          </w:p>
        </w:tc>
      </w:tr>
      <w:tr w:rsidR="00FA1D16" w:rsidRPr="00FA1D16" w14:paraId="49C2E8A7" w14:textId="77777777" w:rsidTr="00FA1D16">
        <w:trPr>
          <w:trHeight w:val="612"/>
        </w:trPr>
        <w:tc>
          <w:tcPr>
            <w:tcW w:w="640" w:type="dxa"/>
            <w:vMerge/>
            <w:tcBorders>
              <w:top w:val="nil"/>
              <w:left w:val="single" w:sz="4" w:space="0" w:color="auto"/>
              <w:bottom w:val="single" w:sz="4" w:space="0" w:color="auto"/>
              <w:right w:val="single" w:sz="4" w:space="0" w:color="auto"/>
            </w:tcBorders>
            <w:vAlign w:val="center"/>
            <w:hideMark/>
          </w:tcPr>
          <w:p w14:paraId="51B3B8BE" w14:textId="77777777" w:rsidR="00FA1D16" w:rsidRPr="00FA1D16" w:rsidRDefault="00FA1D16">
            <w:pPr>
              <w:rPr>
                <w:color w:val="000000"/>
                <w:sz w:val="20"/>
                <w:szCs w:val="20"/>
              </w:rPr>
            </w:pPr>
          </w:p>
        </w:tc>
        <w:tc>
          <w:tcPr>
            <w:tcW w:w="2337" w:type="dxa"/>
            <w:vMerge/>
            <w:tcBorders>
              <w:top w:val="nil"/>
              <w:left w:val="single" w:sz="4" w:space="0" w:color="auto"/>
              <w:bottom w:val="single" w:sz="4" w:space="0" w:color="auto"/>
              <w:right w:val="single" w:sz="4" w:space="0" w:color="auto"/>
            </w:tcBorders>
            <w:vAlign w:val="center"/>
            <w:hideMark/>
          </w:tcPr>
          <w:p w14:paraId="76C33473" w14:textId="77777777" w:rsidR="00FA1D16" w:rsidRPr="00FA1D16" w:rsidRDefault="00FA1D16">
            <w:pPr>
              <w:rPr>
                <w:color w:val="000000"/>
                <w:sz w:val="20"/>
                <w:szCs w:val="20"/>
              </w:rPr>
            </w:pPr>
          </w:p>
        </w:tc>
        <w:tc>
          <w:tcPr>
            <w:tcW w:w="1418" w:type="dxa"/>
            <w:vMerge/>
            <w:tcBorders>
              <w:top w:val="nil"/>
              <w:left w:val="single" w:sz="4" w:space="0" w:color="auto"/>
              <w:bottom w:val="single" w:sz="4" w:space="0" w:color="auto"/>
              <w:right w:val="single" w:sz="4" w:space="0" w:color="auto"/>
            </w:tcBorders>
            <w:vAlign w:val="center"/>
            <w:hideMark/>
          </w:tcPr>
          <w:p w14:paraId="39C02167" w14:textId="77777777" w:rsidR="00FA1D16" w:rsidRPr="00FA1D16" w:rsidRDefault="00FA1D16">
            <w:pPr>
              <w:rPr>
                <w:color w:val="000000"/>
                <w:sz w:val="20"/>
                <w:szCs w:val="20"/>
              </w:rPr>
            </w:pPr>
          </w:p>
        </w:tc>
        <w:tc>
          <w:tcPr>
            <w:tcW w:w="1283" w:type="dxa"/>
            <w:vMerge/>
            <w:tcBorders>
              <w:top w:val="nil"/>
              <w:left w:val="single" w:sz="4" w:space="0" w:color="auto"/>
              <w:bottom w:val="single" w:sz="4" w:space="0" w:color="auto"/>
              <w:right w:val="single" w:sz="4" w:space="0" w:color="auto"/>
            </w:tcBorders>
            <w:vAlign w:val="center"/>
            <w:hideMark/>
          </w:tcPr>
          <w:p w14:paraId="1ACE4F8D" w14:textId="77777777" w:rsidR="00FA1D16" w:rsidRPr="00FA1D16" w:rsidRDefault="00FA1D16">
            <w:pPr>
              <w:rPr>
                <w:color w:val="000000"/>
                <w:sz w:val="20"/>
                <w:szCs w:val="20"/>
              </w:rPr>
            </w:pPr>
          </w:p>
        </w:tc>
        <w:tc>
          <w:tcPr>
            <w:tcW w:w="3961" w:type="dxa"/>
            <w:vMerge/>
            <w:tcBorders>
              <w:top w:val="nil"/>
              <w:left w:val="single" w:sz="4" w:space="0" w:color="auto"/>
              <w:bottom w:val="single" w:sz="4" w:space="0" w:color="auto"/>
              <w:right w:val="single" w:sz="4" w:space="0" w:color="auto"/>
            </w:tcBorders>
            <w:vAlign w:val="center"/>
            <w:hideMark/>
          </w:tcPr>
          <w:p w14:paraId="77CE939C" w14:textId="77777777" w:rsidR="00FA1D16" w:rsidRPr="00FA1D16" w:rsidRDefault="00FA1D16">
            <w:pPr>
              <w:rPr>
                <w:color w:val="000000"/>
                <w:sz w:val="20"/>
                <w:szCs w:val="20"/>
              </w:rPr>
            </w:pPr>
          </w:p>
        </w:tc>
        <w:tc>
          <w:tcPr>
            <w:tcW w:w="1560" w:type="dxa"/>
            <w:vMerge/>
            <w:tcBorders>
              <w:top w:val="nil"/>
              <w:left w:val="single" w:sz="4" w:space="0" w:color="auto"/>
              <w:bottom w:val="single" w:sz="4" w:space="0" w:color="auto"/>
              <w:right w:val="single" w:sz="4" w:space="0" w:color="auto"/>
            </w:tcBorders>
            <w:vAlign w:val="center"/>
            <w:hideMark/>
          </w:tcPr>
          <w:p w14:paraId="4B01BB23" w14:textId="77777777" w:rsidR="00FA1D16" w:rsidRPr="00FA1D16" w:rsidRDefault="00FA1D16">
            <w:pPr>
              <w:rPr>
                <w:color w:val="000000"/>
                <w:sz w:val="20"/>
                <w:szCs w:val="20"/>
              </w:rPr>
            </w:pPr>
          </w:p>
        </w:tc>
        <w:tc>
          <w:tcPr>
            <w:tcW w:w="1701" w:type="dxa"/>
            <w:vMerge/>
            <w:tcBorders>
              <w:top w:val="nil"/>
              <w:left w:val="single" w:sz="4" w:space="0" w:color="auto"/>
              <w:bottom w:val="single" w:sz="4" w:space="0" w:color="auto"/>
              <w:right w:val="single" w:sz="4" w:space="0" w:color="auto"/>
            </w:tcBorders>
            <w:vAlign w:val="center"/>
            <w:hideMark/>
          </w:tcPr>
          <w:p w14:paraId="1C75041C" w14:textId="77777777" w:rsidR="00FA1D16" w:rsidRPr="00FA1D16" w:rsidRDefault="00FA1D16">
            <w:pPr>
              <w:rPr>
                <w:color w:val="000000"/>
                <w:sz w:val="20"/>
                <w:szCs w:val="20"/>
              </w:rPr>
            </w:pPr>
          </w:p>
        </w:tc>
        <w:tc>
          <w:tcPr>
            <w:tcW w:w="1701" w:type="dxa"/>
            <w:vMerge/>
            <w:tcBorders>
              <w:top w:val="nil"/>
              <w:left w:val="single" w:sz="4" w:space="0" w:color="auto"/>
              <w:bottom w:val="single" w:sz="4" w:space="0" w:color="auto"/>
              <w:right w:val="single" w:sz="4" w:space="0" w:color="auto"/>
            </w:tcBorders>
            <w:vAlign w:val="center"/>
            <w:hideMark/>
          </w:tcPr>
          <w:p w14:paraId="502B6A35" w14:textId="77777777" w:rsidR="00FA1D16" w:rsidRPr="00FA1D16" w:rsidRDefault="00FA1D16">
            <w:pPr>
              <w:rPr>
                <w:color w:val="000000"/>
                <w:sz w:val="20"/>
                <w:szCs w:val="20"/>
              </w:rPr>
            </w:pPr>
          </w:p>
        </w:tc>
        <w:tc>
          <w:tcPr>
            <w:tcW w:w="2126" w:type="dxa"/>
            <w:vMerge/>
            <w:tcBorders>
              <w:top w:val="nil"/>
              <w:left w:val="single" w:sz="4" w:space="0" w:color="auto"/>
              <w:bottom w:val="single" w:sz="4" w:space="0" w:color="auto"/>
              <w:right w:val="single" w:sz="4" w:space="0" w:color="auto"/>
            </w:tcBorders>
            <w:vAlign w:val="center"/>
            <w:hideMark/>
          </w:tcPr>
          <w:p w14:paraId="2C964A66" w14:textId="77777777" w:rsidR="00FA1D16" w:rsidRPr="00FA1D16" w:rsidRDefault="00FA1D16">
            <w:pPr>
              <w:rPr>
                <w:color w:val="000000"/>
                <w:sz w:val="20"/>
                <w:szCs w:val="20"/>
              </w:rPr>
            </w:pPr>
          </w:p>
        </w:tc>
        <w:tc>
          <w:tcPr>
            <w:tcW w:w="5111" w:type="dxa"/>
            <w:tcBorders>
              <w:top w:val="nil"/>
              <w:left w:val="nil"/>
              <w:bottom w:val="single" w:sz="4" w:space="0" w:color="auto"/>
              <w:right w:val="single" w:sz="4" w:space="0" w:color="auto"/>
            </w:tcBorders>
            <w:shd w:val="clear" w:color="000000" w:fill="FFFFFF"/>
            <w:vAlign w:val="center"/>
            <w:hideMark/>
          </w:tcPr>
          <w:p w14:paraId="1CB0E80C" w14:textId="77777777" w:rsidR="00FA1D16" w:rsidRPr="00FA1D16" w:rsidRDefault="00FA1D16">
            <w:pPr>
              <w:rPr>
                <w:color w:val="000000"/>
                <w:sz w:val="20"/>
                <w:szCs w:val="20"/>
              </w:rPr>
            </w:pPr>
            <w:r w:rsidRPr="00FA1D16">
              <w:rPr>
                <w:color w:val="000000"/>
                <w:sz w:val="20"/>
                <w:szCs w:val="20"/>
              </w:rPr>
              <w:t>3. Projektai įgyvendinami urbanizuotose teritorijose, kurių gyventojų tankis didesnis kaip 300 gyventojų/km</w:t>
            </w:r>
            <w:r w:rsidRPr="00FA1D16">
              <w:rPr>
                <w:color w:val="000000"/>
                <w:sz w:val="20"/>
                <w:szCs w:val="20"/>
                <w:vertAlign w:val="superscript"/>
              </w:rPr>
              <w:t>2</w:t>
            </w:r>
            <w:r w:rsidRPr="00FA1D16">
              <w:rPr>
                <w:color w:val="000000"/>
                <w:sz w:val="20"/>
                <w:szCs w:val="20"/>
              </w:rPr>
              <w:t xml:space="preserve"> ir aplinkinėje teritorijoje (iki 2 km). </w:t>
            </w:r>
          </w:p>
        </w:tc>
      </w:tr>
      <w:tr w:rsidR="00FA1D16" w:rsidRPr="00FA1D16" w14:paraId="1A42AFE1" w14:textId="77777777" w:rsidTr="00FA1D16">
        <w:trPr>
          <w:trHeight w:val="888"/>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556435C5"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006F9E03"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550D8B97"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03B10A09"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39DAA29C" w14:textId="77777777" w:rsidR="00FA1D16" w:rsidRPr="00FA1D16" w:rsidRDefault="00FA1D16">
            <w:pPr>
              <w:rPr>
                <w:color w:val="000000"/>
                <w:sz w:val="20"/>
                <w:szCs w:val="20"/>
              </w:rPr>
            </w:pPr>
            <w:r w:rsidRPr="00FA1D16">
              <w:rPr>
                <w:color w:val="000000"/>
                <w:sz w:val="20"/>
                <w:szCs w:val="20"/>
              </w:rPr>
              <w:t>Nepralaidžių dangų ir žaliosios infrastruktūros plotų santykis 1 500 gyv./km</w:t>
            </w:r>
            <w:r w:rsidRPr="00FA1D16">
              <w:rPr>
                <w:color w:val="000000"/>
                <w:sz w:val="20"/>
                <w:szCs w:val="20"/>
                <w:vertAlign w:val="superscript"/>
              </w:rPr>
              <w:t>2</w:t>
            </w:r>
            <w:r w:rsidRPr="00FA1D16">
              <w:rPr>
                <w:color w:val="000000"/>
                <w:sz w:val="20"/>
                <w:szCs w:val="20"/>
              </w:rPr>
              <w:t xml:space="preserve"> ir didesnio tankumo teritorijoje, Santykis, dešimtainė trupmena</w:t>
            </w:r>
          </w:p>
        </w:tc>
        <w:tc>
          <w:tcPr>
            <w:tcW w:w="1560" w:type="dxa"/>
            <w:tcBorders>
              <w:top w:val="nil"/>
              <w:left w:val="nil"/>
              <w:bottom w:val="single" w:sz="4" w:space="0" w:color="auto"/>
              <w:right w:val="single" w:sz="4" w:space="0" w:color="auto"/>
            </w:tcBorders>
            <w:shd w:val="clear" w:color="auto" w:fill="auto"/>
            <w:vAlign w:val="center"/>
            <w:hideMark/>
          </w:tcPr>
          <w:p w14:paraId="139CFC03" w14:textId="77777777" w:rsidR="00FA1D16" w:rsidRPr="00FA1D16" w:rsidRDefault="00FA1D16">
            <w:pPr>
              <w:jc w:val="center"/>
              <w:rPr>
                <w:color w:val="000000"/>
                <w:sz w:val="20"/>
                <w:szCs w:val="20"/>
              </w:rPr>
            </w:pPr>
            <w:r w:rsidRPr="00FA1D16">
              <w:rPr>
                <w:color w:val="000000"/>
                <w:sz w:val="20"/>
                <w:szCs w:val="20"/>
              </w:rPr>
              <w:t xml:space="preserve">1,08 </w:t>
            </w:r>
            <w:r w:rsidRPr="00FA1D16">
              <w:rPr>
                <w:color w:val="000000"/>
                <w:sz w:val="20"/>
                <w:szCs w:val="20"/>
              </w:rPr>
              <w:br/>
              <w:t>(2021)</w:t>
            </w:r>
          </w:p>
        </w:tc>
        <w:tc>
          <w:tcPr>
            <w:tcW w:w="1701" w:type="dxa"/>
            <w:tcBorders>
              <w:top w:val="nil"/>
              <w:left w:val="nil"/>
              <w:bottom w:val="single" w:sz="4" w:space="0" w:color="auto"/>
              <w:right w:val="single" w:sz="4" w:space="0" w:color="auto"/>
            </w:tcBorders>
            <w:shd w:val="clear" w:color="auto" w:fill="auto"/>
            <w:vAlign w:val="center"/>
            <w:hideMark/>
          </w:tcPr>
          <w:p w14:paraId="087CC18E" w14:textId="77777777" w:rsidR="00FA1D16" w:rsidRPr="00FA1D16" w:rsidRDefault="00FA1D16">
            <w:pPr>
              <w:jc w:val="center"/>
              <w:rPr>
                <w:color w:val="000000"/>
                <w:sz w:val="20"/>
                <w:szCs w:val="20"/>
              </w:rPr>
            </w:pPr>
            <w:r w:rsidRPr="00FA1D16">
              <w:rPr>
                <w:color w:val="000000"/>
                <w:sz w:val="20"/>
                <w:szCs w:val="20"/>
              </w:rPr>
              <w:t xml:space="preserve">1,07 </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351A1C7C" w14:textId="77777777" w:rsidR="00FA1D16" w:rsidRPr="00FA1D16" w:rsidRDefault="00FA1D16">
            <w:pPr>
              <w:jc w:val="center"/>
              <w:rPr>
                <w:color w:val="000000"/>
                <w:sz w:val="20"/>
                <w:szCs w:val="20"/>
              </w:rPr>
            </w:pPr>
            <w:r w:rsidRPr="00FA1D16">
              <w:rPr>
                <w:color w:val="000000"/>
                <w:sz w:val="20"/>
                <w:szCs w:val="20"/>
              </w:rPr>
              <w:t>1,06</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45C387DB"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FFFFFF"/>
            <w:vAlign w:val="center"/>
            <w:hideMark/>
          </w:tcPr>
          <w:p w14:paraId="793FA8FB" w14:textId="77777777" w:rsidR="00FA1D16" w:rsidRPr="00FA1D16" w:rsidRDefault="00FA1D16">
            <w:pPr>
              <w:rPr>
                <w:color w:val="000000"/>
                <w:sz w:val="20"/>
                <w:szCs w:val="20"/>
              </w:rPr>
            </w:pPr>
            <w:r w:rsidRPr="00FA1D16">
              <w:rPr>
                <w:color w:val="000000"/>
                <w:sz w:val="20"/>
                <w:szCs w:val="20"/>
              </w:rPr>
              <w:t>Rekultivuota žemė naudojama želdynų ir želdinių įrengimui, socialiniams būstams, ūkinei, kultūrinei, sporto ar bendruomeninei veiklai</w:t>
            </w:r>
          </w:p>
        </w:tc>
      </w:tr>
      <w:tr w:rsidR="00FA1D16" w:rsidRPr="00FA1D16" w14:paraId="7441B53B"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0B62069C"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4AA4472B"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1B4B14D0"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2A6A4163"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495B33ED" w14:textId="77777777" w:rsidR="00FA1D16" w:rsidRPr="00FA1D16" w:rsidRDefault="00FA1D16">
            <w:pPr>
              <w:rPr>
                <w:color w:val="000000"/>
                <w:sz w:val="20"/>
                <w:szCs w:val="20"/>
              </w:rPr>
            </w:pPr>
            <w:r w:rsidRPr="00FA1D16">
              <w:rPr>
                <w:color w:val="000000"/>
                <w:sz w:val="20"/>
                <w:szCs w:val="20"/>
              </w:rPr>
              <w:t xml:space="preserve">Sąvartynuose šalinamų komunalinių atliekų dalis, Procentai </w:t>
            </w:r>
          </w:p>
        </w:tc>
        <w:tc>
          <w:tcPr>
            <w:tcW w:w="1560" w:type="dxa"/>
            <w:tcBorders>
              <w:top w:val="nil"/>
              <w:left w:val="nil"/>
              <w:bottom w:val="single" w:sz="4" w:space="0" w:color="auto"/>
              <w:right w:val="single" w:sz="4" w:space="0" w:color="auto"/>
            </w:tcBorders>
            <w:shd w:val="clear" w:color="auto" w:fill="auto"/>
            <w:vAlign w:val="center"/>
            <w:hideMark/>
          </w:tcPr>
          <w:p w14:paraId="4AE3F772" w14:textId="77777777" w:rsidR="00FA1D16" w:rsidRPr="00FA1D16" w:rsidRDefault="00FA1D16">
            <w:pPr>
              <w:jc w:val="center"/>
              <w:rPr>
                <w:color w:val="000000"/>
                <w:sz w:val="20"/>
                <w:szCs w:val="20"/>
              </w:rPr>
            </w:pPr>
            <w:r w:rsidRPr="00FA1D16">
              <w:rPr>
                <w:color w:val="000000"/>
                <w:sz w:val="20"/>
                <w:szCs w:val="20"/>
              </w:rPr>
              <w:t xml:space="preserve">20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26989CEB" w14:textId="77777777" w:rsidR="00FA1D16" w:rsidRPr="00FA1D16" w:rsidRDefault="00FA1D16">
            <w:pPr>
              <w:jc w:val="center"/>
              <w:rPr>
                <w:color w:val="000000"/>
                <w:sz w:val="20"/>
                <w:szCs w:val="20"/>
              </w:rPr>
            </w:pPr>
            <w:r w:rsidRPr="00FA1D16">
              <w:rPr>
                <w:color w:val="000000"/>
                <w:sz w:val="20"/>
                <w:szCs w:val="20"/>
              </w:rPr>
              <w:t>14</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47C8A84E" w14:textId="77777777" w:rsidR="00FA1D16" w:rsidRPr="00FA1D16" w:rsidRDefault="00FA1D16">
            <w:pPr>
              <w:jc w:val="center"/>
              <w:rPr>
                <w:color w:val="000000"/>
                <w:sz w:val="20"/>
                <w:szCs w:val="20"/>
              </w:rPr>
            </w:pPr>
            <w:r w:rsidRPr="00FA1D16">
              <w:rPr>
                <w:color w:val="000000"/>
                <w:sz w:val="20"/>
                <w:szCs w:val="20"/>
              </w:rPr>
              <w:t>5</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77ED965E" w14:textId="77777777" w:rsidR="00FA1D16" w:rsidRPr="00FA1D16" w:rsidRDefault="00FA1D16">
            <w:pPr>
              <w:rPr>
                <w:color w:val="000000"/>
                <w:sz w:val="20"/>
                <w:szCs w:val="20"/>
              </w:rPr>
            </w:pPr>
            <w:r w:rsidRPr="00FA1D16">
              <w:rPr>
                <w:color w:val="000000"/>
                <w:sz w:val="20"/>
                <w:szCs w:val="20"/>
              </w:rPr>
              <w:t> </w:t>
            </w:r>
          </w:p>
        </w:tc>
        <w:tc>
          <w:tcPr>
            <w:tcW w:w="5111" w:type="dxa"/>
            <w:vMerge w:val="restart"/>
            <w:tcBorders>
              <w:top w:val="nil"/>
              <w:left w:val="single" w:sz="4" w:space="0" w:color="auto"/>
              <w:bottom w:val="single" w:sz="4" w:space="0" w:color="auto"/>
              <w:right w:val="single" w:sz="4" w:space="0" w:color="auto"/>
            </w:tcBorders>
            <w:shd w:val="clear" w:color="000000" w:fill="FFFFFF"/>
            <w:vAlign w:val="center"/>
            <w:hideMark/>
          </w:tcPr>
          <w:p w14:paraId="70AE92C6" w14:textId="77777777" w:rsidR="00FA1D16" w:rsidRPr="00FA1D16" w:rsidRDefault="00FA1D16">
            <w:pPr>
              <w:rPr>
                <w:color w:val="000000"/>
                <w:sz w:val="20"/>
                <w:szCs w:val="20"/>
              </w:rPr>
            </w:pPr>
            <w:r w:rsidRPr="00FA1D16">
              <w:rPr>
                <w:color w:val="000000"/>
                <w:sz w:val="20"/>
                <w:szCs w:val="20"/>
              </w:rPr>
              <w:t>Veiklų atitiktis patvirtintiems regioniniams ir (ar) savivaldybių atliekų prevencijos ir tvarkymo planams, parengtiems Valstybiniam atliekų prevencijos ir tvarkymo 2021–2027 m. planui įgyvendinti.</w:t>
            </w:r>
          </w:p>
        </w:tc>
      </w:tr>
      <w:tr w:rsidR="00FA1D16" w:rsidRPr="00FA1D16" w14:paraId="4C4F685C" w14:textId="77777777" w:rsidTr="003748B4">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17D289A7"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02F790D5"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6E7BE197"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218A5020"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nil"/>
              <w:left w:val="nil"/>
              <w:bottom w:val="single" w:sz="4" w:space="0" w:color="auto"/>
              <w:right w:val="single" w:sz="4" w:space="0" w:color="auto"/>
            </w:tcBorders>
            <w:shd w:val="clear" w:color="auto" w:fill="auto"/>
            <w:vAlign w:val="center"/>
            <w:hideMark/>
          </w:tcPr>
          <w:p w14:paraId="5230A62E" w14:textId="77777777" w:rsidR="00FA1D16" w:rsidRPr="00FA1D16" w:rsidRDefault="00FA1D16">
            <w:pPr>
              <w:rPr>
                <w:color w:val="000000"/>
                <w:sz w:val="20"/>
                <w:szCs w:val="20"/>
              </w:rPr>
            </w:pPr>
            <w:r w:rsidRPr="00FA1D16">
              <w:rPr>
                <w:color w:val="000000"/>
                <w:sz w:val="20"/>
                <w:szCs w:val="20"/>
              </w:rPr>
              <w:t xml:space="preserve">Paruoštų pakartotinai naudoti ir perdirbtų komunalinių atliekų dalis, Procentai </w:t>
            </w:r>
          </w:p>
        </w:tc>
        <w:tc>
          <w:tcPr>
            <w:tcW w:w="1560" w:type="dxa"/>
            <w:tcBorders>
              <w:top w:val="nil"/>
              <w:left w:val="nil"/>
              <w:bottom w:val="single" w:sz="4" w:space="0" w:color="auto"/>
              <w:right w:val="single" w:sz="4" w:space="0" w:color="auto"/>
            </w:tcBorders>
            <w:shd w:val="clear" w:color="auto" w:fill="auto"/>
            <w:vAlign w:val="center"/>
            <w:hideMark/>
          </w:tcPr>
          <w:p w14:paraId="2F640249" w14:textId="77777777" w:rsidR="00FA1D16" w:rsidRPr="00FA1D16" w:rsidRDefault="00FA1D16">
            <w:pPr>
              <w:jc w:val="center"/>
              <w:rPr>
                <w:color w:val="000000"/>
                <w:sz w:val="20"/>
                <w:szCs w:val="20"/>
              </w:rPr>
            </w:pPr>
            <w:r w:rsidRPr="00FA1D16">
              <w:rPr>
                <w:color w:val="000000"/>
                <w:sz w:val="20"/>
                <w:szCs w:val="20"/>
              </w:rPr>
              <w:t xml:space="preserve">65 </w:t>
            </w:r>
            <w:r w:rsidRPr="00FA1D16">
              <w:rPr>
                <w:color w:val="000000"/>
                <w:sz w:val="20"/>
                <w:szCs w:val="20"/>
              </w:rPr>
              <w:br/>
              <w:t>(2020)</w:t>
            </w:r>
          </w:p>
        </w:tc>
        <w:tc>
          <w:tcPr>
            <w:tcW w:w="1701" w:type="dxa"/>
            <w:tcBorders>
              <w:top w:val="nil"/>
              <w:left w:val="nil"/>
              <w:bottom w:val="single" w:sz="4" w:space="0" w:color="auto"/>
              <w:right w:val="single" w:sz="4" w:space="0" w:color="auto"/>
            </w:tcBorders>
            <w:shd w:val="clear" w:color="auto" w:fill="auto"/>
            <w:vAlign w:val="center"/>
            <w:hideMark/>
          </w:tcPr>
          <w:p w14:paraId="2AB8809D" w14:textId="77777777" w:rsidR="00FA1D16" w:rsidRPr="00FA1D16" w:rsidRDefault="00FA1D16">
            <w:pPr>
              <w:jc w:val="center"/>
              <w:rPr>
                <w:color w:val="000000"/>
                <w:sz w:val="20"/>
                <w:szCs w:val="20"/>
              </w:rPr>
            </w:pPr>
            <w:r w:rsidRPr="00FA1D16">
              <w:rPr>
                <w:color w:val="000000"/>
                <w:sz w:val="20"/>
                <w:szCs w:val="20"/>
              </w:rPr>
              <w:t>68</w:t>
            </w:r>
            <w:r w:rsidRPr="00FA1D16">
              <w:rPr>
                <w:color w:val="000000"/>
                <w:sz w:val="20"/>
                <w:szCs w:val="20"/>
              </w:rPr>
              <w:br/>
              <w:t>(2025)</w:t>
            </w:r>
          </w:p>
        </w:tc>
        <w:tc>
          <w:tcPr>
            <w:tcW w:w="1701" w:type="dxa"/>
            <w:tcBorders>
              <w:top w:val="nil"/>
              <w:left w:val="nil"/>
              <w:bottom w:val="single" w:sz="4" w:space="0" w:color="auto"/>
              <w:right w:val="single" w:sz="4" w:space="0" w:color="auto"/>
            </w:tcBorders>
            <w:shd w:val="clear" w:color="auto" w:fill="auto"/>
            <w:vAlign w:val="center"/>
            <w:hideMark/>
          </w:tcPr>
          <w:p w14:paraId="032AD590" w14:textId="77777777" w:rsidR="00FA1D16" w:rsidRPr="00FA1D16" w:rsidRDefault="00FA1D16">
            <w:pPr>
              <w:jc w:val="center"/>
              <w:rPr>
                <w:color w:val="000000"/>
                <w:sz w:val="20"/>
                <w:szCs w:val="20"/>
              </w:rPr>
            </w:pPr>
            <w:r w:rsidRPr="00FA1D16">
              <w:rPr>
                <w:color w:val="000000"/>
                <w:sz w:val="20"/>
                <w:szCs w:val="20"/>
              </w:rPr>
              <w:t>72</w:t>
            </w:r>
            <w:r w:rsidRPr="00FA1D16">
              <w:rPr>
                <w:color w:val="000000"/>
                <w:sz w:val="20"/>
                <w:szCs w:val="20"/>
              </w:rPr>
              <w:br/>
              <w:t>(2030)</w:t>
            </w:r>
          </w:p>
        </w:tc>
        <w:tc>
          <w:tcPr>
            <w:tcW w:w="2126" w:type="dxa"/>
            <w:tcBorders>
              <w:top w:val="nil"/>
              <w:left w:val="nil"/>
              <w:bottom w:val="single" w:sz="4" w:space="0" w:color="auto"/>
              <w:right w:val="single" w:sz="4" w:space="0" w:color="auto"/>
            </w:tcBorders>
            <w:shd w:val="clear" w:color="000000" w:fill="D9D9D9"/>
            <w:vAlign w:val="center"/>
            <w:hideMark/>
          </w:tcPr>
          <w:p w14:paraId="1D4FB694" w14:textId="77777777" w:rsidR="00FA1D16" w:rsidRPr="00FA1D16" w:rsidRDefault="00FA1D16">
            <w:pPr>
              <w:rPr>
                <w:color w:val="000000"/>
                <w:sz w:val="20"/>
                <w:szCs w:val="20"/>
              </w:rPr>
            </w:pPr>
            <w:r w:rsidRPr="00FA1D16">
              <w:rPr>
                <w:color w:val="000000"/>
                <w:sz w:val="20"/>
                <w:szCs w:val="20"/>
              </w:rPr>
              <w:t> </w:t>
            </w:r>
          </w:p>
        </w:tc>
        <w:tc>
          <w:tcPr>
            <w:tcW w:w="5111" w:type="dxa"/>
            <w:vMerge/>
            <w:tcBorders>
              <w:top w:val="nil"/>
              <w:left w:val="single" w:sz="4" w:space="0" w:color="auto"/>
              <w:bottom w:val="single" w:sz="4" w:space="0" w:color="auto"/>
              <w:right w:val="single" w:sz="4" w:space="0" w:color="auto"/>
            </w:tcBorders>
            <w:vAlign w:val="center"/>
            <w:hideMark/>
          </w:tcPr>
          <w:p w14:paraId="161C0744" w14:textId="77777777" w:rsidR="00FA1D16" w:rsidRPr="00FA1D16" w:rsidRDefault="00FA1D16">
            <w:pPr>
              <w:rPr>
                <w:color w:val="000000"/>
                <w:sz w:val="20"/>
                <w:szCs w:val="20"/>
              </w:rPr>
            </w:pPr>
          </w:p>
        </w:tc>
      </w:tr>
      <w:tr w:rsidR="00FA1D16" w:rsidRPr="00FA1D16" w14:paraId="599AC3D0" w14:textId="77777777" w:rsidTr="003748B4">
        <w:trPr>
          <w:trHeight w:val="1656"/>
        </w:trPr>
        <w:tc>
          <w:tcPr>
            <w:tcW w:w="6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D637527" w14:textId="77777777" w:rsidR="00FA1D16" w:rsidRPr="00FA1D16" w:rsidRDefault="00FA1D16">
            <w:pPr>
              <w:rPr>
                <w:color w:val="000000"/>
                <w:sz w:val="20"/>
                <w:szCs w:val="20"/>
              </w:rPr>
            </w:pPr>
            <w:r w:rsidRPr="00FA1D16">
              <w:rPr>
                <w:color w:val="000000"/>
                <w:sz w:val="20"/>
                <w:szCs w:val="20"/>
              </w:rPr>
              <w:t> </w:t>
            </w:r>
          </w:p>
        </w:tc>
        <w:tc>
          <w:tcPr>
            <w:tcW w:w="23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B9229F2" w14:textId="77777777" w:rsidR="00FA1D16" w:rsidRPr="00FA1D16" w:rsidRDefault="00FA1D16">
            <w:pPr>
              <w:rPr>
                <w:color w:val="000000"/>
                <w:sz w:val="20"/>
                <w:szCs w:val="20"/>
              </w:rPr>
            </w:pPr>
            <w:r w:rsidRPr="00FA1D16">
              <w:rPr>
                <w:color w:val="000000"/>
                <w:sz w:val="20"/>
                <w:szCs w:val="20"/>
              </w:rPr>
              <w:t> </w:t>
            </w:r>
          </w:p>
        </w:tc>
        <w:tc>
          <w:tcPr>
            <w:tcW w:w="141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15FD50D" w14:textId="77777777" w:rsidR="00FA1D16" w:rsidRPr="00FA1D16" w:rsidRDefault="00FA1D16">
            <w:pPr>
              <w:rPr>
                <w:color w:val="000000"/>
                <w:sz w:val="20"/>
                <w:szCs w:val="20"/>
              </w:rPr>
            </w:pPr>
            <w:r w:rsidRPr="00FA1D16">
              <w:rPr>
                <w:color w:val="000000"/>
                <w:sz w:val="20"/>
                <w:szCs w:val="20"/>
              </w:rPr>
              <w:t> </w:t>
            </w:r>
          </w:p>
        </w:tc>
        <w:tc>
          <w:tcPr>
            <w:tcW w:w="1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7D06AC" w14:textId="77777777" w:rsidR="00FA1D16" w:rsidRPr="00FA1D16" w:rsidRDefault="00FA1D16">
            <w:pPr>
              <w:rPr>
                <w:color w:val="000000"/>
                <w:sz w:val="20"/>
                <w:szCs w:val="20"/>
              </w:rPr>
            </w:pPr>
            <w:r w:rsidRPr="00FA1D16">
              <w:rPr>
                <w:color w:val="000000"/>
                <w:sz w:val="20"/>
                <w:szCs w:val="20"/>
              </w:rPr>
              <w:t>Poveikio*</w:t>
            </w:r>
          </w:p>
        </w:tc>
        <w:tc>
          <w:tcPr>
            <w:tcW w:w="39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75E21B" w14:textId="77777777" w:rsidR="00FA1D16" w:rsidRPr="00FA1D16" w:rsidRDefault="00FA1D16">
            <w:pPr>
              <w:rPr>
                <w:color w:val="000000"/>
                <w:sz w:val="20"/>
                <w:szCs w:val="20"/>
              </w:rPr>
            </w:pPr>
            <w:r w:rsidRPr="00FA1D16">
              <w:rPr>
                <w:color w:val="000000"/>
                <w:sz w:val="20"/>
                <w:szCs w:val="20"/>
              </w:rPr>
              <w:t>Priešlaikinės mirtys, priskiriamos ilgalaikiam kietųjų dalelių KD2,5 poveikiui, Mirusiųjų skaičius 100 tūkst. gyventojų</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700125" w14:textId="77777777" w:rsidR="00FA1D16" w:rsidRPr="00FA1D16" w:rsidRDefault="00FA1D16">
            <w:pPr>
              <w:jc w:val="center"/>
              <w:rPr>
                <w:color w:val="000000"/>
                <w:sz w:val="20"/>
                <w:szCs w:val="20"/>
              </w:rPr>
            </w:pPr>
            <w:r w:rsidRPr="00FA1D16">
              <w:rPr>
                <w:color w:val="000000"/>
                <w:sz w:val="20"/>
                <w:szCs w:val="20"/>
              </w:rPr>
              <w:t xml:space="preserve">89 </w:t>
            </w:r>
            <w:r w:rsidRPr="00FA1D16">
              <w:rPr>
                <w:color w:val="000000"/>
                <w:sz w:val="20"/>
                <w:szCs w:val="20"/>
              </w:rPr>
              <w:br/>
              <w:t>(2019)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E8D263" w14:textId="77777777" w:rsidR="00FA1D16" w:rsidRPr="00FA1D16" w:rsidRDefault="00FA1D16">
            <w:pPr>
              <w:jc w:val="center"/>
              <w:rPr>
                <w:color w:val="000000"/>
                <w:sz w:val="20"/>
                <w:szCs w:val="20"/>
              </w:rPr>
            </w:pPr>
            <w:r w:rsidRPr="00FA1D16">
              <w:rPr>
                <w:color w:val="000000"/>
                <w:sz w:val="20"/>
                <w:szCs w:val="20"/>
              </w:rPr>
              <w:t>88</w:t>
            </w:r>
            <w:r w:rsidRPr="00FA1D16">
              <w:rPr>
                <w:color w:val="000000"/>
                <w:sz w:val="20"/>
                <w:szCs w:val="20"/>
              </w:rPr>
              <w:br/>
              <w:t>(2025)</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DC1A05" w14:textId="77777777" w:rsidR="00FA1D16" w:rsidRPr="00FA1D16" w:rsidRDefault="00FA1D16">
            <w:pPr>
              <w:jc w:val="center"/>
              <w:rPr>
                <w:color w:val="000000"/>
                <w:sz w:val="20"/>
                <w:szCs w:val="20"/>
              </w:rPr>
            </w:pPr>
            <w:r w:rsidRPr="00FA1D16">
              <w:rPr>
                <w:color w:val="000000"/>
                <w:sz w:val="20"/>
                <w:szCs w:val="20"/>
              </w:rPr>
              <w:t>87</w:t>
            </w:r>
            <w:r w:rsidRPr="00FA1D16">
              <w:rPr>
                <w:color w:val="000000"/>
                <w:sz w:val="20"/>
                <w:szCs w:val="20"/>
              </w:rPr>
              <w:br/>
              <w:t>(2030)</w:t>
            </w:r>
          </w:p>
        </w:tc>
        <w:tc>
          <w:tcPr>
            <w:tcW w:w="212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BDF2DE6" w14:textId="77777777" w:rsidR="00FA1D16" w:rsidRPr="00FA1D16" w:rsidRDefault="00FA1D16">
            <w:pPr>
              <w:rPr>
                <w:color w:val="000000"/>
                <w:sz w:val="20"/>
                <w:szCs w:val="20"/>
              </w:rPr>
            </w:pPr>
            <w:r w:rsidRPr="00FA1D16">
              <w:rPr>
                <w:color w:val="000000"/>
                <w:sz w:val="20"/>
                <w:szCs w:val="20"/>
              </w:rPr>
              <w:t> </w:t>
            </w:r>
          </w:p>
        </w:tc>
        <w:tc>
          <w:tcPr>
            <w:tcW w:w="511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BF0A299" w14:textId="77777777" w:rsidR="00FA1D16" w:rsidRPr="00FA1D16" w:rsidRDefault="00FA1D16">
            <w:pPr>
              <w:rPr>
                <w:color w:val="000000"/>
                <w:sz w:val="20"/>
                <w:szCs w:val="20"/>
              </w:rPr>
            </w:pPr>
            <w:r w:rsidRPr="00FA1D16">
              <w:rPr>
                <w:color w:val="000000"/>
                <w:sz w:val="20"/>
                <w:szCs w:val="20"/>
              </w:rPr>
              <w:t>Savivaldybės tarybos patvirtinta Bendrųjų savivaldybių aplinkos monitoringo nuostatų reikalavimus atitinkanti savivaldybės aplinkos (oro) monitoringo programa kietųjų dalelių KD2,5 koncentracijos aplinkos ore matavimams ir kitų oro teršalų (kai reikia) koncentracijos aplinkos ore matavimams, su Aplinkos apsaugos agentūros derinimo išvada, kad matavimų, atliktų pagal programoje kietųjų dalelių KD2.5 matavimams nustatytas sąlygas duomenys bus tinkami naudoti valstybinio aplinkos monitoringo tikslams.</w:t>
            </w:r>
          </w:p>
        </w:tc>
      </w:tr>
      <w:tr w:rsidR="00FA1D16" w:rsidRPr="00FA1D16" w14:paraId="0E275766" w14:textId="77777777" w:rsidTr="003748B4">
        <w:trPr>
          <w:trHeight w:val="276"/>
        </w:trPr>
        <w:tc>
          <w:tcPr>
            <w:tcW w:w="6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156E2B3" w14:textId="77777777" w:rsidR="00FA1D16" w:rsidRPr="00FA1D16" w:rsidRDefault="00FA1D16">
            <w:pPr>
              <w:rPr>
                <w:color w:val="000000"/>
                <w:sz w:val="20"/>
                <w:szCs w:val="20"/>
              </w:rPr>
            </w:pPr>
            <w:r w:rsidRPr="00FA1D16">
              <w:rPr>
                <w:color w:val="000000"/>
                <w:sz w:val="20"/>
                <w:szCs w:val="20"/>
              </w:rPr>
              <w:t>3.1.</w:t>
            </w:r>
          </w:p>
        </w:tc>
        <w:tc>
          <w:tcPr>
            <w:tcW w:w="233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D43A23B" w14:textId="77777777" w:rsidR="00FA1D16" w:rsidRPr="00FA1D16" w:rsidRDefault="00FA1D16">
            <w:pPr>
              <w:rPr>
                <w:color w:val="000000"/>
                <w:sz w:val="20"/>
                <w:szCs w:val="20"/>
              </w:rPr>
            </w:pPr>
            <w:r w:rsidRPr="00FA1D16">
              <w:rPr>
                <w:color w:val="000000"/>
                <w:sz w:val="20"/>
                <w:szCs w:val="20"/>
              </w:rPr>
              <w:t>Sumažinti ŠESD emisijas regione gerinant susisiekimo ir eismo saugumo sąlygas</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6B3638F" w14:textId="77777777" w:rsidR="00FA1D16" w:rsidRPr="00FA1D16" w:rsidRDefault="00FA1D16">
            <w:pPr>
              <w:rPr>
                <w:color w:val="000000"/>
                <w:sz w:val="20"/>
                <w:szCs w:val="20"/>
              </w:rPr>
            </w:pPr>
            <w:r w:rsidRPr="00FA1D16">
              <w:rPr>
                <w:color w:val="000000"/>
                <w:sz w:val="20"/>
                <w:szCs w:val="20"/>
              </w:rPr>
              <w:t>LT024-03-01</w:t>
            </w:r>
          </w:p>
        </w:tc>
        <w:tc>
          <w:tcPr>
            <w:tcW w:w="128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AFF52A4" w14:textId="77777777" w:rsidR="00FA1D16" w:rsidRPr="00FA1D16" w:rsidRDefault="00FA1D16">
            <w:pPr>
              <w:rPr>
                <w:color w:val="000000"/>
                <w:sz w:val="20"/>
                <w:szCs w:val="20"/>
              </w:rPr>
            </w:pPr>
            <w:r w:rsidRPr="00FA1D16">
              <w:rPr>
                <w:color w:val="000000"/>
                <w:sz w:val="20"/>
                <w:szCs w:val="20"/>
              </w:rPr>
              <w:t>Rezultato***</w:t>
            </w:r>
          </w:p>
        </w:tc>
        <w:tc>
          <w:tcPr>
            <w:tcW w:w="396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0125AC8" w14:textId="77777777" w:rsidR="00FA1D16" w:rsidRPr="00FA1D16" w:rsidRDefault="00FA1D16">
            <w:pPr>
              <w:rPr>
                <w:color w:val="000000"/>
                <w:sz w:val="20"/>
                <w:szCs w:val="20"/>
              </w:rPr>
            </w:pPr>
            <w:r w:rsidRPr="00FA1D16">
              <w:rPr>
                <w:color w:val="000000"/>
                <w:sz w:val="20"/>
                <w:szCs w:val="20"/>
              </w:rPr>
              <w:t>R.S.2.3024 Panaikintos juodosios dėmės ar avaringos vietos vietinės reikšmės keliuose (gatvėse), skaičius</w:t>
            </w:r>
          </w:p>
        </w:tc>
        <w:tc>
          <w:tcPr>
            <w:tcW w:w="15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B319894" w14:textId="77777777" w:rsidR="00FA1D16" w:rsidRPr="00FA1D16" w:rsidRDefault="00FA1D16">
            <w:pPr>
              <w:jc w:val="center"/>
              <w:rPr>
                <w:color w:val="000000"/>
                <w:sz w:val="20"/>
                <w:szCs w:val="20"/>
              </w:rPr>
            </w:pPr>
            <w:r w:rsidRPr="00FA1D16">
              <w:rPr>
                <w:color w:val="000000"/>
                <w:sz w:val="20"/>
                <w:szCs w:val="20"/>
              </w:rPr>
              <w:t xml:space="preserve">0 </w:t>
            </w:r>
            <w:r w:rsidRPr="00FA1D16">
              <w:rPr>
                <w:color w:val="000000"/>
                <w:sz w:val="20"/>
                <w:szCs w:val="20"/>
              </w:rPr>
              <w:br/>
              <w:t>(2023)</w:t>
            </w:r>
          </w:p>
        </w:tc>
        <w:tc>
          <w:tcPr>
            <w:tcW w:w="1701" w:type="dxa"/>
            <w:tcBorders>
              <w:top w:val="single" w:sz="4" w:space="0" w:color="auto"/>
              <w:left w:val="nil"/>
              <w:bottom w:val="nil"/>
              <w:right w:val="single" w:sz="4" w:space="0" w:color="auto"/>
            </w:tcBorders>
            <w:shd w:val="clear" w:color="auto" w:fill="auto"/>
            <w:vAlign w:val="bottom"/>
            <w:hideMark/>
          </w:tcPr>
          <w:p w14:paraId="78B72B25" w14:textId="77777777" w:rsidR="00FA1D16" w:rsidRPr="00FA1D16" w:rsidRDefault="00FA1D16">
            <w:pPr>
              <w:jc w:val="center"/>
              <w:rPr>
                <w:color w:val="000000"/>
                <w:sz w:val="20"/>
                <w:szCs w:val="20"/>
              </w:rPr>
            </w:pPr>
            <w:r w:rsidRPr="00FA1D16">
              <w:rPr>
                <w:color w:val="000000"/>
                <w:sz w:val="20"/>
                <w:szCs w:val="20"/>
              </w:rPr>
              <w:t>0</w:t>
            </w:r>
          </w:p>
        </w:tc>
        <w:tc>
          <w:tcPr>
            <w:tcW w:w="1701" w:type="dxa"/>
            <w:tcBorders>
              <w:top w:val="single" w:sz="4" w:space="0" w:color="auto"/>
              <w:left w:val="nil"/>
              <w:bottom w:val="nil"/>
              <w:right w:val="single" w:sz="4" w:space="0" w:color="auto"/>
            </w:tcBorders>
            <w:shd w:val="clear" w:color="auto" w:fill="auto"/>
            <w:vAlign w:val="bottom"/>
            <w:hideMark/>
          </w:tcPr>
          <w:p w14:paraId="25FF324A" w14:textId="77777777" w:rsidR="00FA1D16" w:rsidRPr="00FA1D16" w:rsidRDefault="00FA1D16">
            <w:pPr>
              <w:jc w:val="center"/>
              <w:rPr>
                <w:color w:val="000000"/>
                <w:sz w:val="20"/>
                <w:szCs w:val="20"/>
              </w:rPr>
            </w:pPr>
            <w:r w:rsidRPr="00FA1D16">
              <w:rPr>
                <w:color w:val="000000"/>
                <w:sz w:val="20"/>
                <w:szCs w:val="20"/>
              </w:rPr>
              <w:t>2</w:t>
            </w:r>
          </w:p>
        </w:tc>
        <w:tc>
          <w:tcPr>
            <w:tcW w:w="212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4A39007F" w14:textId="77777777" w:rsidR="00FA1D16" w:rsidRPr="00FA1D16" w:rsidRDefault="00FA1D16">
            <w:pPr>
              <w:jc w:val="center"/>
              <w:rPr>
                <w:color w:val="000000"/>
                <w:sz w:val="20"/>
                <w:szCs w:val="20"/>
              </w:rPr>
            </w:pPr>
            <w:r w:rsidRPr="00FA1D16">
              <w:rPr>
                <w:color w:val="000000"/>
                <w:sz w:val="20"/>
                <w:szCs w:val="20"/>
              </w:rPr>
              <w:t> </w:t>
            </w:r>
          </w:p>
        </w:tc>
        <w:tc>
          <w:tcPr>
            <w:tcW w:w="511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7D4EA26" w14:textId="77777777" w:rsidR="00FA1D16" w:rsidRPr="00FA1D16" w:rsidRDefault="00FA1D16">
            <w:pPr>
              <w:jc w:val="center"/>
              <w:rPr>
                <w:color w:val="000000"/>
                <w:sz w:val="20"/>
                <w:szCs w:val="20"/>
              </w:rPr>
            </w:pPr>
            <w:r w:rsidRPr="00FA1D16">
              <w:rPr>
                <w:color w:val="000000"/>
                <w:sz w:val="20"/>
                <w:szCs w:val="20"/>
              </w:rPr>
              <w:t> </w:t>
            </w:r>
          </w:p>
        </w:tc>
      </w:tr>
      <w:tr w:rsidR="00FA1D16" w:rsidRPr="00FA1D16" w14:paraId="209718DE" w14:textId="77777777" w:rsidTr="00FA1D16">
        <w:trPr>
          <w:trHeight w:val="276"/>
        </w:trPr>
        <w:tc>
          <w:tcPr>
            <w:tcW w:w="640" w:type="dxa"/>
            <w:vMerge/>
            <w:tcBorders>
              <w:top w:val="nil"/>
              <w:left w:val="single" w:sz="4" w:space="0" w:color="auto"/>
              <w:bottom w:val="single" w:sz="4" w:space="0" w:color="000000"/>
              <w:right w:val="single" w:sz="4" w:space="0" w:color="auto"/>
            </w:tcBorders>
            <w:vAlign w:val="center"/>
            <w:hideMark/>
          </w:tcPr>
          <w:p w14:paraId="1650A23F" w14:textId="77777777" w:rsidR="00FA1D16" w:rsidRPr="00FA1D16" w:rsidRDefault="00FA1D16">
            <w:pPr>
              <w:rPr>
                <w:color w:val="000000"/>
                <w:sz w:val="20"/>
                <w:szCs w:val="20"/>
              </w:rPr>
            </w:pPr>
          </w:p>
        </w:tc>
        <w:tc>
          <w:tcPr>
            <w:tcW w:w="2337" w:type="dxa"/>
            <w:vMerge/>
            <w:tcBorders>
              <w:top w:val="nil"/>
              <w:left w:val="single" w:sz="4" w:space="0" w:color="auto"/>
              <w:bottom w:val="single" w:sz="4" w:space="0" w:color="000000"/>
              <w:right w:val="single" w:sz="4" w:space="0" w:color="auto"/>
            </w:tcBorders>
            <w:vAlign w:val="center"/>
            <w:hideMark/>
          </w:tcPr>
          <w:p w14:paraId="2E6D1B96" w14:textId="77777777" w:rsidR="00FA1D16" w:rsidRPr="00FA1D16" w:rsidRDefault="00FA1D16">
            <w:pPr>
              <w:rPr>
                <w:color w:val="000000"/>
                <w:sz w:val="20"/>
                <w:szCs w:val="20"/>
              </w:rPr>
            </w:pPr>
          </w:p>
        </w:tc>
        <w:tc>
          <w:tcPr>
            <w:tcW w:w="1418" w:type="dxa"/>
            <w:vMerge/>
            <w:tcBorders>
              <w:top w:val="nil"/>
              <w:left w:val="single" w:sz="4" w:space="0" w:color="auto"/>
              <w:bottom w:val="single" w:sz="4" w:space="0" w:color="000000"/>
              <w:right w:val="single" w:sz="4" w:space="0" w:color="auto"/>
            </w:tcBorders>
            <w:vAlign w:val="center"/>
            <w:hideMark/>
          </w:tcPr>
          <w:p w14:paraId="2AC81506" w14:textId="77777777" w:rsidR="00FA1D16" w:rsidRPr="00FA1D16" w:rsidRDefault="00FA1D16">
            <w:pPr>
              <w:rPr>
                <w:color w:val="000000"/>
                <w:sz w:val="20"/>
                <w:szCs w:val="20"/>
              </w:rPr>
            </w:pPr>
          </w:p>
        </w:tc>
        <w:tc>
          <w:tcPr>
            <w:tcW w:w="1283" w:type="dxa"/>
            <w:vMerge/>
            <w:tcBorders>
              <w:top w:val="nil"/>
              <w:left w:val="single" w:sz="4" w:space="0" w:color="auto"/>
              <w:bottom w:val="single" w:sz="4" w:space="0" w:color="000000"/>
              <w:right w:val="single" w:sz="4" w:space="0" w:color="auto"/>
            </w:tcBorders>
            <w:vAlign w:val="center"/>
            <w:hideMark/>
          </w:tcPr>
          <w:p w14:paraId="58DB3E40" w14:textId="77777777" w:rsidR="00FA1D16" w:rsidRPr="00FA1D16" w:rsidRDefault="00FA1D16">
            <w:pPr>
              <w:rPr>
                <w:color w:val="000000"/>
                <w:sz w:val="20"/>
                <w:szCs w:val="20"/>
              </w:rPr>
            </w:pPr>
          </w:p>
        </w:tc>
        <w:tc>
          <w:tcPr>
            <w:tcW w:w="3961" w:type="dxa"/>
            <w:vMerge/>
            <w:tcBorders>
              <w:top w:val="nil"/>
              <w:left w:val="single" w:sz="4" w:space="0" w:color="auto"/>
              <w:bottom w:val="single" w:sz="4" w:space="0" w:color="000000"/>
              <w:right w:val="single" w:sz="4" w:space="0" w:color="auto"/>
            </w:tcBorders>
            <w:vAlign w:val="center"/>
            <w:hideMark/>
          </w:tcPr>
          <w:p w14:paraId="6DF00A7E" w14:textId="77777777" w:rsidR="00FA1D16" w:rsidRPr="00FA1D16" w:rsidRDefault="00FA1D16">
            <w:pPr>
              <w:rPr>
                <w:color w:val="000000"/>
                <w:sz w:val="20"/>
                <w:szCs w:val="20"/>
              </w:rPr>
            </w:pPr>
          </w:p>
        </w:tc>
        <w:tc>
          <w:tcPr>
            <w:tcW w:w="1560" w:type="dxa"/>
            <w:vMerge/>
            <w:tcBorders>
              <w:top w:val="nil"/>
              <w:left w:val="single" w:sz="4" w:space="0" w:color="auto"/>
              <w:bottom w:val="single" w:sz="4" w:space="0" w:color="000000"/>
              <w:right w:val="single" w:sz="4" w:space="0" w:color="auto"/>
            </w:tcBorders>
            <w:vAlign w:val="center"/>
            <w:hideMark/>
          </w:tcPr>
          <w:p w14:paraId="2CCF7D89" w14:textId="77777777" w:rsidR="00FA1D16" w:rsidRPr="00FA1D16" w:rsidRDefault="00FA1D16">
            <w:pPr>
              <w:rPr>
                <w:color w:val="000000"/>
                <w:sz w:val="20"/>
                <w:szCs w:val="20"/>
              </w:rPr>
            </w:pPr>
          </w:p>
        </w:tc>
        <w:tc>
          <w:tcPr>
            <w:tcW w:w="1701" w:type="dxa"/>
            <w:tcBorders>
              <w:top w:val="nil"/>
              <w:left w:val="nil"/>
              <w:bottom w:val="single" w:sz="4" w:space="0" w:color="auto"/>
              <w:right w:val="single" w:sz="4" w:space="0" w:color="auto"/>
            </w:tcBorders>
            <w:shd w:val="clear" w:color="auto" w:fill="auto"/>
            <w:hideMark/>
          </w:tcPr>
          <w:p w14:paraId="2F0FAAB1" w14:textId="77777777" w:rsidR="00FA1D16" w:rsidRPr="00FA1D16" w:rsidRDefault="00FA1D16">
            <w:pPr>
              <w:jc w:val="center"/>
              <w:rPr>
                <w:color w:val="000000"/>
                <w:sz w:val="20"/>
                <w:szCs w:val="20"/>
              </w:rPr>
            </w:pPr>
            <w:r w:rsidRPr="00FA1D16">
              <w:rPr>
                <w:color w:val="000000"/>
                <w:sz w:val="20"/>
                <w:szCs w:val="20"/>
              </w:rPr>
              <w:t>(2024)</w:t>
            </w:r>
          </w:p>
        </w:tc>
        <w:tc>
          <w:tcPr>
            <w:tcW w:w="1701" w:type="dxa"/>
            <w:tcBorders>
              <w:top w:val="nil"/>
              <w:left w:val="nil"/>
              <w:bottom w:val="single" w:sz="4" w:space="0" w:color="auto"/>
              <w:right w:val="single" w:sz="4" w:space="0" w:color="auto"/>
            </w:tcBorders>
            <w:shd w:val="clear" w:color="auto" w:fill="auto"/>
            <w:hideMark/>
          </w:tcPr>
          <w:p w14:paraId="07140B71" w14:textId="77777777" w:rsidR="00FA1D16" w:rsidRPr="00FA1D16" w:rsidRDefault="00FA1D16">
            <w:pPr>
              <w:jc w:val="center"/>
              <w:rPr>
                <w:color w:val="000000"/>
                <w:sz w:val="20"/>
                <w:szCs w:val="20"/>
              </w:rPr>
            </w:pPr>
            <w:r w:rsidRPr="00FA1D16">
              <w:rPr>
                <w:color w:val="000000"/>
                <w:sz w:val="20"/>
                <w:szCs w:val="20"/>
              </w:rPr>
              <w:t>(2029)</w:t>
            </w:r>
          </w:p>
        </w:tc>
        <w:tc>
          <w:tcPr>
            <w:tcW w:w="2126" w:type="dxa"/>
            <w:vMerge/>
            <w:tcBorders>
              <w:top w:val="nil"/>
              <w:left w:val="single" w:sz="4" w:space="0" w:color="auto"/>
              <w:bottom w:val="single" w:sz="4" w:space="0" w:color="000000"/>
              <w:right w:val="single" w:sz="4" w:space="0" w:color="auto"/>
            </w:tcBorders>
            <w:vAlign w:val="center"/>
            <w:hideMark/>
          </w:tcPr>
          <w:p w14:paraId="270797F0" w14:textId="77777777" w:rsidR="00FA1D16" w:rsidRPr="00FA1D16" w:rsidRDefault="00FA1D16">
            <w:pPr>
              <w:rPr>
                <w:color w:val="000000"/>
                <w:sz w:val="20"/>
                <w:szCs w:val="20"/>
              </w:rPr>
            </w:pPr>
          </w:p>
        </w:tc>
        <w:tc>
          <w:tcPr>
            <w:tcW w:w="5111" w:type="dxa"/>
            <w:vMerge/>
            <w:tcBorders>
              <w:top w:val="nil"/>
              <w:left w:val="single" w:sz="4" w:space="0" w:color="auto"/>
              <w:bottom w:val="single" w:sz="4" w:space="0" w:color="000000"/>
              <w:right w:val="single" w:sz="4" w:space="0" w:color="auto"/>
            </w:tcBorders>
            <w:vAlign w:val="center"/>
            <w:hideMark/>
          </w:tcPr>
          <w:p w14:paraId="695C9A44" w14:textId="77777777" w:rsidR="00FA1D16" w:rsidRPr="00FA1D16" w:rsidRDefault="00FA1D16">
            <w:pPr>
              <w:rPr>
                <w:color w:val="000000"/>
                <w:sz w:val="20"/>
                <w:szCs w:val="20"/>
              </w:rPr>
            </w:pPr>
          </w:p>
        </w:tc>
      </w:tr>
      <w:tr w:rsidR="00FA1D16" w:rsidRPr="00FA1D16" w14:paraId="0F292679"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5FA1C148"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5B80CFAE"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77AC2EF5"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23926AA9"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4312A066" w14:textId="77777777" w:rsidR="00FA1D16" w:rsidRPr="00FA1D16" w:rsidRDefault="00FA1D16">
            <w:pPr>
              <w:rPr>
                <w:color w:val="000000"/>
                <w:sz w:val="20"/>
                <w:szCs w:val="20"/>
              </w:rPr>
            </w:pPr>
            <w:r w:rsidRPr="00FA1D16">
              <w:rPr>
                <w:color w:val="000000"/>
                <w:sz w:val="20"/>
                <w:szCs w:val="20"/>
              </w:rPr>
              <w:t>Naujo arba modernizuoto viešojo transporto naudotojų skaičius per metus, Naudotojai per metus</w:t>
            </w:r>
          </w:p>
        </w:tc>
        <w:tc>
          <w:tcPr>
            <w:tcW w:w="1560" w:type="dxa"/>
            <w:tcBorders>
              <w:top w:val="nil"/>
              <w:left w:val="nil"/>
              <w:bottom w:val="single" w:sz="4" w:space="0" w:color="auto"/>
              <w:right w:val="single" w:sz="4" w:space="0" w:color="auto"/>
            </w:tcBorders>
            <w:shd w:val="clear" w:color="auto" w:fill="auto"/>
            <w:vAlign w:val="center"/>
            <w:hideMark/>
          </w:tcPr>
          <w:p w14:paraId="3CA03C13"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6A2D88A1"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6FDF7F9F"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6C2FEF9E"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06088028" w14:textId="77777777" w:rsidR="00FA1D16" w:rsidRPr="00FA1D16" w:rsidRDefault="00FA1D16">
            <w:pPr>
              <w:rPr>
                <w:color w:val="000000"/>
                <w:sz w:val="20"/>
                <w:szCs w:val="20"/>
              </w:rPr>
            </w:pPr>
            <w:r w:rsidRPr="00FA1D16">
              <w:rPr>
                <w:color w:val="000000"/>
                <w:sz w:val="20"/>
                <w:szCs w:val="20"/>
              </w:rPr>
              <w:t> </w:t>
            </w:r>
          </w:p>
        </w:tc>
      </w:tr>
      <w:tr w:rsidR="00FA1D16" w:rsidRPr="00FA1D16" w14:paraId="4E6612AC"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38B59C51"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2A3A9749"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24CA866A"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08936182"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19107944" w14:textId="77777777" w:rsidR="00FA1D16" w:rsidRPr="00FA1D16" w:rsidRDefault="00FA1D16">
            <w:pPr>
              <w:rPr>
                <w:color w:val="000000"/>
                <w:sz w:val="20"/>
                <w:szCs w:val="20"/>
              </w:rPr>
            </w:pPr>
            <w:r w:rsidRPr="00FA1D16">
              <w:rPr>
                <w:color w:val="000000"/>
                <w:sz w:val="20"/>
                <w:szCs w:val="20"/>
              </w:rPr>
              <w:t>Numatomas išmetamas šiltnamio efektą sukeliančių dujų kiekis, Tonos CO2 ekvivalentu per metus</w:t>
            </w:r>
          </w:p>
        </w:tc>
        <w:tc>
          <w:tcPr>
            <w:tcW w:w="1560" w:type="dxa"/>
            <w:tcBorders>
              <w:top w:val="nil"/>
              <w:left w:val="nil"/>
              <w:bottom w:val="single" w:sz="4" w:space="0" w:color="auto"/>
              <w:right w:val="single" w:sz="4" w:space="0" w:color="auto"/>
            </w:tcBorders>
            <w:shd w:val="clear" w:color="auto" w:fill="auto"/>
            <w:vAlign w:val="center"/>
            <w:hideMark/>
          </w:tcPr>
          <w:p w14:paraId="2808F2A8"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7A51DF69"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31F4AAD1"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1249EE84"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39500895" w14:textId="77777777" w:rsidR="00FA1D16" w:rsidRPr="00FA1D16" w:rsidRDefault="00FA1D16">
            <w:pPr>
              <w:rPr>
                <w:color w:val="000000"/>
                <w:sz w:val="20"/>
                <w:szCs w:val="20"/>
              </w:rPr>
            </w:pPr>
            <w:r w:rsidRPr="00FA1D16">
              <w:rPr>
                <w:color w:val="000000"/>
                <w:sz w:val="20"/>
                <w:szCs w:val="20"/>
              </w:rPr>
              <w:t> </w:t>
            </w:r>
          </w:p>
        </w:tc>
      </w:tr>
      <w:tr w:rsidR="00FA1D16" w:rsidRPr="00FA1D16" w14:paraId="26D8EE3D"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3CE72275"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0A21B168"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499FA086"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0BDE01EF"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5EFCEBB7" w14:textId="77777777" w:rsidR="00FA1D16" w:rsidRPr="00FA1D16" w:rsidRDefault="00FA1D16">
            <w:pPr>
              <w:rPr>
                <w:color w:val="000000"/>
                <w:sz w:val="20"/>
                <w:szCs w:val="20"/>
              </w:rPr>
            </w:pPr>
            <w:r w:rsidRPr="00FA1D16">
              <w:rPr>
                <w:color w:val="000000"/>
                <w:sz w:val="20"/>
                <w:szCs w:val="20"/>
              </w:rPr>
              <w:t>Dviračiams skirtos infrastruktūros naudotojų skaičius per metus, Naudotojai per metus</w:t>
            </w:r>
          </w:p>
        </w:tc>
        <w:tc>
          <w:tcPr>
            <w:tcW w:w="1560" w:type="dxa"/>
            <w:tcBorders>
              <w:top w:val="nil"/>
              <w:left w:val="nil"/>
              <w:bottom w:val="single" w:sz="4" w:space="0" w:color="auto"/>
              <w:right w:val="single" w:sz="4" w:space="0" w:color="auto"/>
            </w:tcBorders>
            <w:shd w:val="clear" w:color="auto" w:fill="auto"/>
            <w:vAlign w:val="center"/>
            <w:hideMark/>
          </w:tcPr>
          <w:p w14:paraId="27EBA6AC"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1665CA23"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5A08564A"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0CE329DB"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01C9694A" w14:textId="77777777" w:rsidR="00FA1D16" w:rsidRPr="00FA1D16" w:rsidRDefault="00FA1D16">
            <w:pPr>
              <w:rPr>
                <w:color w:val="000000"/>
                <w:sz w:val="20"/>
                <w:szCs w:val="20"/>
              </w:rPr>
            </w:pPr>
            <w:r w:rsidRPr="00FA1D16">
              <w:rPr>
                <w:color w:val="000000"/>
                <w:sz w:val="20"/>
                <w:szCs w:val="20"/>
              </w:rPr>
              <w:t> </w:t>
            </w:r>
          </w:p>
        </w:tc>
      </w:tr>
      <w:tr w:rsidR="00FA1D16" w:rsidRPr="00FA1D16" w14:paraId="659317A3" w14:textId="77777777" w:rsidTr="00FA1D16">
        <w:trPr>
          <w:trHeight w:val="552"/>
        </w:trPr>
        <w:tc>
          <w:tcPr>
            <w:tcW w:w="640" w:type="dxa"/>
            <w:tcBorders>
              <w:top w:val="nil"/>
              <w:left w:val="single" w:sz="4" w:space="0" w:color="auto"/>
              <w:bottom w:val="single" w:sz="4" w:space="0" w:color="auto"/>
              <w:right w:val="single" w:sz="4" w:space="0" w:color="auto"/>
            </w:tcBorders>
            <w:shd w:val="clear" w:color="auto" w:fill="auto"/>
            <w:vAlign w:val="center"/>
            <w:hideMark/>
          </w:tcPr>
          <w:p w14:paraId="6B385009" w14:textId="77777777" w:rsidR="00FA1D16" w:rsidRPr="00FA1D16" w:rsidRDefault="00FA1D16">
            <w:pPr>
              <w:rPr>
                <w:color w:val="000000"/>
                <w:sz w:val="20"/>
                <w:szCs w:val="20"/>
              </w:rPr>
            </w:pPr>
            <w:r w:rsidRPr="00FA1D16">
              <w:rPr>
                <w:color w:val="000000"/>
                <w:sz w:val="20"/>
                <w:szCs w:val="20"/>
              </w:rPr>
              <w:t xml:space="preserve">3.2. </w:t>
            </w:r>
          </w:p>
        </w:tc>
        <w:tc>
          <w:tcPr>
            <w:tcW w:w="2337" w:type="dxa"/>
            <w:tcBorders>
              <w:top w:val="nil"/>
              <w:left w:val="nil"/>
              <w:bottom w:val="single" w:sz="4" w:space="0" w:color="auto"/>
              <w:right w:val="single" w:sz="4" w:space="0" w:color="auto"/>
            </w:tcBorders>
            <w:shd w:val="clear" w:color="auto" w:fill="auto"/>
            <w:vAlign w:val="center"/>
            <w:hideMark/>
          </w:tcPr>
          <w:p w14:paraId="6A634AC0" w14:textId="77777777" w:rsidR="00FA1D16" w:rsidRPr="00FA1D16" w:rsidRDefault="00FA1D16">
            <w:pPr>
              <w:rPr>
                <w:color w:val="000000"/>
                <w:sz w:val="20"/>
                <w:szCs w:val="20"/>
              </w:rPr>
            </w:pPr>
            <w:r w:rsidRPr="00FA1D16">
              <w:rPr>
                <w:color w:val="000000"/>
                <w:sz w:val="20"/>
                <w:szCs w:val="20"/>
              </w:rPr>
              <w:t>Skatinti tausojantį išteklių naudojimą</w:t>
            </w:r>
          </w:p>
        </w:tc>
        <w:tc>
          <w:tcPr>
            <w:tcW w:w="1418" w:type="dxa"/>
            <w:tcBorders>
              <w:top w:val="nil"/>
              <w:left w:val="nil"/>
              <w:bottom w:val="single" w:sz="4" w:space="0" w:color="auto"/>
              <w:right w:val="single" w:sz="4" w:space="0" w:color="auto"/>
            </w:tcBorders>
            <w:shd w:val="clear" w:color="auto" w:fill="auto"/>
            <w:vAlign w:val="center"/>
            <w:hideMark/>
          </w:tcPr>
          <w:p w14:paraId="7E378DB9" w14:textId="77777777" w:rsidR="00FA1D16" w:rsidRPr="00FA1D16" w:rsidRDefault="00FA1D16">
            <w:pPr>
              <w:rPr>
                <w:color w:val="000000"/>
                <w:sz w:val="20"/>
                <w:szCs w:val="20"/>
              </w:rPr>
            </w:pPr>
            <w:r w:rsidRPr="00FA1D16">
              <w:rPr>
                <w:color w:val="000000"/>
                <w:sz w:val="20"/>
                <w:szCs w:val="20"/>
              </w:rPr>
              <w:t>LT024-03-02</w:t>
            </w:r>
          </w:p>
        </w:tc>
        <w:tc>
          <w:tcPr>
            <w:tcW w:w="1283" w:type="dxa"/>
            <w:tcBorders>
              <w:top w:val="nil"/>
              <w:left w:val="nil"/>
              <w:bottom w:val="single" w:sz="4" w:space="0" w:color="auto"/>
              <w:right w:val="single" w:sz="4" w:space="0" w:color="auto"/>
            </w:tcBorders>
            <w:shd w:val="clear" w:color="auto" w:fill="auto"/>
            <w:vAlign w:val="center"/>
            <w:hideMark/>
          </w:tcPr>
          <w:p w14:paraId="3444FA94"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554DC9B8" w14:textId="77777777" w:rsidR="00FA1D16" w:rsidRPr="00FA1D16" w:rsidRDefault="00FA1D16">
            <w:pPr>
              <w:rPr>
                <w:color w:val="000000"/>
                <w:sz w:val="20"/>
                <w:szCs w:val="20"/>
              </w:rPr>
            </w:pPr>
            <w:r w:rsidRPr="00FA1D16">
              <w:rPr>
                <w:color w:val="000000"/>
                <w:sz w:val="20"/>
                <w:szCs w:val="20"/>
              </w:rPr>
              <w:t>Gyventojai, prisijungę prie patobulintų viešojo vandens tiekimo sistemų, Asmenys</w:t>
            </w:r>
          </w:p>
        </w:tc>
        <w:tc>
          <w:tcPr>
            <w:tcW w:w="1560" w:type="dxa"/>
            <w:tcBorders>
              <w:top w:val="nil"/>
              <w:left w:val="nil"/>
              <w:bottom w:val="single" w:sz="4" w:space="0" w:color="auto"/>
              <w:right w:val="single" w:sz="4" w:space="0" w:color="auto"/>
            </w:tcBorders>
            <w:shd w:val="clear" w:color="auto" w:fill="auto"/>
            <w:vAlign w:val="center"/>
            <w:hideMark/>
          </w:tcPr>
          <w:p w14:paraId="24407C66"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58F125C0"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364228A4"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231DF904"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4FE6D556" w14:textId="77777777" w:rsidR="00FA1D16" w:rsidRPr="00FA1D16" w:rsidRDefault="00FA1D16">
            <w:pPr>
              <w:rPr>
                <w:color w:val="000000"/>
                <w:sz w:val="20"/>
                <w:szCs w:val="20"/>
              </w:rPr>
            </w:pPr>
            <w:r w:rsidRPr="00FA1D16">
              <w:rPr>
                <w:color w:val="000000"/>
                <w:sz w:val="20"/>
                <w:szCs w:val="20"/>
              </w:rPr>
              <w:t> </w:t>
            </w:r>
          </w:p>
        </w:tc>
      </w:tr>
      <w:tr w:rsidR="00FA1D16" w:rsidRPr="00FA1D16" w14:paraId="17260986"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56FEA86C"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029019C5"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6D394892"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49A1F71C"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6591D77E" w14:textId="77777777" w:rsidR="00FA1D16" w:rsidRPr="00FA1D16" w:rsidRDefault="00FA1D16">
            <w:pPr>
              <w:rPr>
                <w:color w:val="000000"/>
                <w:sz w:val="20"/>
                <w:szCs w:val="20"/>
              </w:rPr>
            </w:pPr>
            <w:r w:rsidRPr="00FA1D16">
              <w:rPr>
                <w:color w:val="000000"/>
                <w:sz w:val="20"/>
                <w:szCs w:val="20"/>
              </w:rPr>
              <w:t>Gyventojai, prisijungę bent prie antrinių viešojo nuotekų valymo įrenginių, Asmenys</w:t>
            </w:r>
          </w:p>
        </w:tc>
        <w:tc>
          <w:tcPr>
            <w:tcW w:w="1560" w:type="dxa"/>
            <w:tcBorders>
              <w:top w:val="nil"/>
              <w:left w:val="nil"/>
              <w:bottom w:val="single" w:sz="4" w:space="0" w:color="auto"/>
              <w:right w:val="single" w:sz="4" w:space="0" w:color="auto"/>
            </w:tcBorders>
            <w:shd w:val="clear" w:color="auto" w:fill="auto"/>
            <w:vAlign w:val="center"/>
            <w:hideMark/>
          </w:tcPr>
          <w:p w14:paraId="2704F350"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03F7052E"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368E6345"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0F831254"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3262E633" w14:textId="77777777" w:rsidR="00FA1D16" w:rsidRPr="00FA1D16" w:rsidRDefault="00FA1D16">
            <w:pPr>
              <w:rPr>
                <w:color w:val="000000"/>
                <w:sz w:val="20"/>
                <w:szCs w:val="20"/>
              </w:rPr>
            </w:pPr>
            <w:r w:rsidRPr="00FA1D16">
              <w:rPr>
                <w:color w:val="000000"/>
                <w:sz w:val="20"/>
                <w:szCs w:val="20"/>
              </w:rPr>
              <w:t> </w:t>
            </w:r>
          </w:p>
        </w:tc>
      </w:tr>
      <w:tr w:rsidR="00FA1D16" w:rsidRPr="00FA1D16" w14:paraId="0E9824F5" w14:textId="77777777" w:rsidTr="00FA1D16">
        <w:trPr>
          <w:trHeight w:val="276"/>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294808BD"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4B83F0D5"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1FBB01BC"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643E416B"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43608195" w14:textId="77777777" w:rsidR="00FA1D16" w:rsidRPr="00FA1D16" w:rsidRDefault="00FA1D16">
            <w:pPr>
              <w:rPr>
                <w:color w:val="000000"/>
                <w:sz w:val="20"/>
                <w:szCs w:val="20"/>
              </w:rPr>
            </w:pPr>
            <w:r w:rsidRPr="00FA1D16">
              <w:rPr>
                <w:color w:val="000000"/>
                <w:sz w:val="20"/>
                <w:szCs w:val="20"/>
              </w:rPr>
              <w:t>Surinktos atskirai išrūšiuotos atliekos, Tonos per metus</w:t>
            </w:r>
          </w:p>
        </w:tc>
        <w:tc>
          <w:tcPr>
            <w:tcW w:w="1560" w:type="dxa"/>
            <w:tcBorders>
              <w:top w:val="nil"/>
              <w:left w:val="nil"/>
              <w:bottom w:val="single" w:sz="4" w:space="0" w:color="auto"/>
              <w:right w:val="single" w:sz="4" w:space="0" w:color="auto"/>
            </w:tcBorders>
            <w:shd w:val="clear" w:color="auto" w:fill="auto"/>
            <w:vAlign w:val="center"/>
            <w:hideMark/>
          </w:tcPr>
          <w:p w14:paraId="6858178E"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168C880B"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284BBF3A"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7CF3D481"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312C6129" w14:textId="77777777" w:rsidR="00FA1D16" w:rsidRPr="00FA1D16" w:rsidRDefault="00FA1D16">
            <w:pPr>
              <w:rPr>
                <w:color w:val="000000"/>
                <w:sz w:val="20"/>
                <w:szCs w:val="20"/>
              </w:rPr>
            </w:pPr>
            <w:r w:rsidRPr="00FA1D16">
              <w:rPr>
                <w:color w:val="000000"/>
                <w:sz w:val="20"/>
                <w:szCs w:val="20"/>
              </w:rPr>
              <w:t> </w:t>
            </w:r>
          </w:p>
        </w:tc>
      </w:tr>
      <w:tr w:rsidR="00FA1D16" w:rsidRPr="00FA1D16" w14:paraId="7B29931B" w14:textId="77777777" w:rsidTr="00FA1D16">
        <w:trPr>
          <w:trHeight w:val="828"/>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7DCE9448"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791B80B8"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2F2608B5"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6128D6F4"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76CB2840" w14:textId="77777777" w:rsidR="00FA1D16" w:rsidRPr="00FA1D16" w:rsidRDefault="00FA1D16">
            <w:pPr>
              <w:rPr>
                <w:color w:val="000000"/>
                <w:sz w:val="20"/>
                <w:szCs w:val="20"/>
              </w:rPr>
            </w:pPr>
            <w:r w:rsidRPr="00FA1D16">
              <w:rPr>
                <w:color w:val="000000"/>
                <w:sz w:val="20"/>
                <w:szCs w:val="20"/>
              </w:rPr>
              <w:t>Rekultivuota žemė, naudojama žaliesiems plotams, socialiniams būstams, ekonominei arba kitai paskirčiai, Hektarai</w:t>
            </w:r>
          </w:p>
        </w:tc>
        <w:tc>
          <w:tcPr>
            <w:tcW w:w="1560" w:type="dxa"/>
            <w:tcBorders>
              <w:top w:val="nil"/>
              <w:left w:val="nil"/>
              <w:bottom w:val="single" w:sz="4" w:space="0" w:color="auto"/>
              <w:right w:val="single" w:sz="4" w:space="0" w:color="auto"/>
            </w:tcBorders>
            <w:shd w:val="clear" w:color="auto" w:fill="auto"/>
            <w:vAlign w:val="center"/>
            <w:hideMark/>
          </w:tcPr>
          <w:p w14:paraId="6AD428BE"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682BE6D9"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77440D56"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08C09BC6"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6024B466" w14:textId="77777777" w:rsidR="00FA1D16" w:rsidRPr="00FA1D16" w:rsidRDefault="00FA1D16">
            <w:pPr>
              <w:rPr>
                <w:color w:val="000000"/>
                <w:sz w:val="20"/>
                <w:szCs w:val="20"/>
              </w:rPr>
            </w:pPr>
            <w:r w:rsidRPr="00FA1D16">
              <w:rPr>
                <w:color w:val="000000"/>
                <w:sz w:val="20"/>
                <w:szCs w:val="20"/>
              </w:rPr>
              <w:t> </w:t>
            </w:r>
          </w:p>
        </w:tc>
      </w:tr>
      <w:tr w:rsidR="00FA1D16" w:rsidRPr="00FA1D16" w14:paraId="057FBE88"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04FD5BC9"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06B6F3EE"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33B8B6FF"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50511DB1"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52ECECF6" w14:textId="77777777" w:rsidR="00FA1D16" w:rsidRPr="00FA1D16" w:rsidRDefault="00FA1D16">
            <w:pPr>
              <w:rPr>
                <w:color w:val="000000"/>
                <w:sz w:val="20"/>
                <w:szCs w:val="20"/>
              </w:rPr>
            </w:pPr>
            <w:r w:rsidRPr="00FA1D16">
              <w:rPr>
                <w:color w:val="000000"/>
                <w:sz w:val="20"/>
                <w:szCs w:val="20"/>
              </w:rPr>
              <w:t>Gyventojai, galintys naudotis nauja ar patobulinta žaliąja infrastruktūra, asmenys</w:t>
            </w:r>
          </w:p>
        </w:tc>
        <w:tc>
          <w:tcPr>
            <w:tcW w:w="1560" w:type="dxa"/>
            <w:tcBorders>
              <w:top w:val="nil"/>
              <w:left w:val="nil"/>
              <w:bottom w:val="single" w:sz="4" w:space="0" w:color="auto"/>
              <w:right w:val="single" w:sz="4" w:space="0" w:color="auto"/>
            </w:tcBorders>
            <w:shd w:val="clear" w:color="auto" w:fill="auto"/>
            <w:vAlign w:val="center"/>
            <w:hideMark/>
          </w:tcPr>
          <w:p w14:paraId="664B7527"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77DA468F"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0BD1E3A6"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0E1708FC"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24C06F6F" w14:textId="77777777" w:rsidR="00FA1D16" w:rsidRPr="00FA1D16" w:rsidRDefault="00FA1D16">
            <w:pPr>
              <w:rPr>
                <w:color w:val="000000"/>
                <w:sz w:val="20"/>
                <w:szCs w:val="20"/>
              </w:rPr>
            </w:pPr>
            <w:r w:rsidRPr="00FA1D16">
              <w:rPr>
                <w:color w:val="000000"/>
                <w:sz w:val="20"/>
                <w:szCs w:val="20"/>
              </w:rPr>
              <w:t> </w:t>
            </w:r>
          </w:p>
        </w:tc>
      </w:tr>
      <w:tr w:rsidR="00FA1D16" w:rsidRPr="00FA1D16" w14:paraId="5E9A00CA" w14:textId="77777777" w:rsidTr="00FA1D16">
        <w:trPr>
          <w:trHeight w:val="552"/>
        </w:trPr>
        <w:tc>
          <w:tcPr>
            <w:tcW w:w="640" w:type="dxa"/>
            <w:tcBorders>
              <w:top w:val="nil"/>
              <w:left w:val="single" w:sz="4" w:space="0" w:color="auto"/>
              <w:bottom w:val="single" w:sz="4" w:space="0" w:color="auto"/>
              <w:right w:val="single" w:sz="4" w:space="0" w:color="auto"/>
            </w:tcBorders>
            <w:shd w:val="clear" w:color="000000" w:fill="D9D9D9"/>
            <w:vAlign w:val="center"/>
            <w:hideMark/>
          </w:tcPr>
          <w:p w14:paraId="10BD2CA5" w14:textId="77777777" w:rsidR="00FA1D16" w:rsidRPr="00FA1D16" w:rsidRDefault="00FA1D16">
            <w:pPr>
              <w:rPr>
                <w:color w:val="000000"/>
                <w:sz w:val="20"/>
                <w:szCs w:val="20"/>
              </w:rPr>
            </w:pPr>
            <w:r w:rsidRPr="00FA1D16">
              <w:rPr>
                <w:color w:val="000000"/>
                <w:sz w:val="20"/>
                <w:szCs w:val="20"/>
              </w:rPr>
              <w:t> </w:t>
            </w:r>
          </w:p>
        </w:tc>
        <w:tc>
          <w:tcPr>
            <w:tcW w:w="2337" w:type="dxa"/>
            <w:tcBorders>
              <w:top w:val="nil"/>
              <w:left w:val="nil"/>
              <w:bottom w:val="single" w:sz="4" w:space="0" w:color="auto"/>
              <w:right w:val="single" w:sz="4" w:space="0" w:color="auto"/>
            </w:tcBorders>
            <w:shd w:val="clear" w:color="000000" w:fill="D9D9D9"/>
            <w:vAlign w:val="center"/>
            <w:hideMark/>
          </w:tcPr>
          <w:p w14:paraId="44666320" w14:textId="77777777" w:rsidR="00FA1D16" w:rsidRPr="00FA1D16" w:rsidRDefault="00FA1D16">
            <w:pPr>
              <w:rPr>
                <w:color w:val="000000"/>
                <w:sz w:val="20"/>
                <w:szCs w:val="20"/>
              </w:rPr>
            </w:pPr>
            <w:r w:rsidRPr="00FA1D16">
              <w:rPr>
                <w:color w:val="000000"/>
                <w:sz w:val="20"/>
                <w:szCs w:val="20"/>
              </w:rPr>
              <w:t> </w:t>
            </w:r>
          </w:p>
        </w:tc>
        <w:tc>
          <w:tcPr>
            <w:tcW w:w="1418" w:type="dxa"/>
            <w:tcBorders>
              <w:top w:val="nil"/>
              <w:left w:val="nil"/>
              <w:bottom w:val="single" w:sz="4" w:space="0" w:color="auto"/>
              <w:right w:val="single" w:sz="4" w:space="0" w:color="auto"/>
            </w:tcBorders>
            <w:shd w:val="clear" w:color="000000" w:fill="D9D9D9"/>
            <w:vAlign w:val="center"/>
            <w:hideMark/>
          </w:tcPr>
          <w:p w14:paraId="26F58A68" w14:textId="77777777" w:rsidR="00FA1D16" w:rsidRPr="00FA1D16" w:rsidRDefault="00FA1D16">
            <w:pPr>
              <w:rPr>
                <w:color w:val="000000"/>
                <w:sz w:val="20"/>
                <w:szCs w:val="20"/>
              </w:rPr>
            </w:pPr>
            <w:r w:rsidRPr="00FA1D16">
              <w:rPr>
                <w:color w:val="000000"/>
                <w:sz w:val="20"/>
                <w:szCs w:val="20"/>
              </w:rPr>
              <w:t> </w:t>
            </w:r>
          </w:p>
        </w:tc>
        <w:tc>
          <w:tcPr>
            <w:tcW w:w="1283" w:type="dxa"/>
            <w:tcBorders>
              <w:top w:val="nil"/>
              <w:left w:val="nil"/>
              <w:bottom w:val="single" w:sz="4" w:space="0" w:color="auto"/>
              <w:right w:val="single" w:sz="4" w:space="0" w:color="auto"/>
            </w:tcBorders>
            <w:shd w:val="clear" w:color="auto" w:fill="auto"/>
            <w:vAlign w:val="center"/>
            <w:hideMark/>
          </w:tcPr>
          <w:p w14:paraId="34CB9212" w14:textId="77777777" w:rsidR="00FA1D16" w:rsidRPr="00FA1D16" w:rsidRDefault="00FA1D16">
            <w:pPr>
              <w:rPr>
                <w:color w:val="000000"/>
                <w:sz w:val="20"/>
                <w:szCs w:val="20"/>
              </w:rPr>
            </w:pPr>
            <w:r w:rsidRPr="00FA1D16">
              <w:rPr>
                <w:color w:val="000000"/>
                <w:sz w:val="20"/>
                <w:szCs w:val="20"/>
              </w:rPr>
              <w:t>Rezultato**</w:t>
            </w:r>
          </w:p>
        </w:tc>
        <w:tc>
          <w:tcPr>
            <w:tcW w:w="3961" w:type="dxa"/>
            <w:tcBorders>
              <w:top w:val="nil"/>
              <w:left w:val="nil"/>
              <w:bottom w:val="single" w:sz="4" w:space="0" w:color="auto"/>
              <w:right w:val="single" w:sz="4" w:space="0" w:color="auto"/>
            </w:tcBorders>
            <w:shd w:val="clear" w:color="auto" w:fill="auto"/>
            <w:vAlign w:val="center"/>
            <w:hideMark/>
          </w:tcPr>
          <w:p w14:paraId="00AF91A9" w14:textId="77777777" w:rsidR="00FA1D16" w:rsidRPr="00FA1D16" w:rsidRDefault="00FA1D16">
            <w:pPr>
              <w:rPr>
                <w:color w:val="000000"/>
                <w:sz w:val="20"/>
                <w:szCs w:val="20"/>
              </w:rPr>
            </w:pPr>
            <w:r w:rsidRPr="00FA1D16">
              <w:rPr>
                <w:color w:val="000000"/>
                <w:sz w:val="20"/>
                <w:szCs w:val="20"/>
              </w:rPr>
              <w:t>Aplinkosaugos sistemų efektyvumo padidėjimas, procentai</w:t>
            </w:r>
          </w:p>
        </w:tc>
        <w:tc>
          <w:tcPr>
            <w:tcW w:w="1560" w:type="dxa"/>
            <w:tcBorders>
              <w:top w:val="nil"/>
              <w:left w:val="nil"/>
              <w:bottom w:val="single" w:sz="4" w:space="0" w:color="auto"/>
              <w:right w:val="single" w:sz="4" w:space="0" w:color="auto"/>
            </w:tcBorders>
            <w:shd w:val="clear" w:color="auto" w:fill="auto"/>
            <w:vAlign w:val="center"/>
            <w:hideMark/>
          </w:tcPr>
          <w:p w14:paraId="6A73C10E"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75C22CEC" w14:textId="77777777" w:rsidR="00FA1D16" w:rsidRPr="00FA1D16" w:rsidRDefault="00FA1D16">
            <w:pPr>
              <w:jc w:val="center"/>
              <w:rPr>
                <w:color w:val="000000"/>
                <w:sz w:val="20"/>
                <w:szCs w:val="20"/>
              </w:rPr>
            </w:pPr>
            <w:r w:rsidRPr="00FA1D16">
              <w:rPr>
                <w:color w:val="000000"/>
                <w:sz w:val="20"/>
                <w:szCs w:val="20"/>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3542422F" w14:textId="77777777" w:rsidR="00FA1D16" w:rsidRPr="00FA1D16" w:rsidRDefault="00FA1D16">
            <w:pPr>
              <w:jc w:val="center"/>
              <w:rPr>
                <w:color w:val="000000"/>
                <w:sz w:val="20"/>
                <w:szCs w:val="20"/>
              </w:rPr>
            </w:pPr>
            <w:r w:rsidRPr="00FA1D16">
              <w:rPr>
                <w:color w:val="000000"/>
                <w:sz w:val="20"/>
                <w:szCs w:val="20"/>
              </w:rPr>
              <w:t xml:space="preserve"> - </w:t>
            </w:r>
          </w:p>
        </w:tc>
        <w:tc>
          <w:tcPr>
            <w:tcW w:w="2126" w:type="dxa"/>
            <w:tcBorders>
              <w:top w:val="nil"/>
              <w:left w:val="nil"/>
              <w:bottom w:val="single" w:sz="4" w:space="0" w:color="auto"/>
              <w:right w:val="single" w:sz="4" w:space="0" w:color="auto"/>
            </w:tcBorders>
            <w:shd w:val="clear" w:color="000000" w:fill="D9D9D9"/>
            <w:vAlign w:val="center"/>
            <w:hideMark/>
          </w:tcPr>
          <w:p w14:paraId="49F1E701" w14:textId="77777777" w:rsidR="00FA1D16" w:rsidRPr="00FA1D16" w:rsidRDefault="00FA1D16">
            <w:pPr>
              <w:rPr>
                <w:color w:val="000000"/>
                <w:sz w:val="20"/>
                <w:szCs w:val="20"/>
              </w:rPr>
            </w:pPr>
            <w:r w:rsidRPr="00FA1D16">
              <w:rPr>
                <w:color w:val="000000"/>
                <w:sz w:val="20"/>
                <w:szCs w:val="20"/>
              </w:rPr>
              <w:t> </w:t>
            </w:r>
          </w:p>
        </w:tc>
        <w:tc>
          <w:tcPr>
            <w:tcW w:w="5111" w:type="dxa"/>
            <w:tcBorders>
              <w:top w:val="nil"/>
              <w:left w:val="nil"/>
              <w:bottom w:val="single" w:sz="4" w:space="0" w:color="auto"/>
              <w:right w:val="single" w:sz="4" w:space="0" w:color="auto"/>
            </w:tcBorders>
            <w:shd w:val="clear" w:color="000000" w:fill="D9D9D9"/>
            <w:vAlign w:val="center"/>
            <w:hideMark/>
          </w:tcPr>
          <w:p w14:paraId="6037FAB6" w14:textId="77777777" w:rsidR="00FA1D16" w:rsidRPr="00FA1D16" w:rsidRDefault="00FA1D16">
            <w:pPr>
              <w:rPr>
                <w:color w:val="000000"/>
                <w:sz w:val="20"/>
                <w:szCs w:val="20"/>
              </w:rPr>
            </w:pPr>
            <w:r w:rsidRPr="00FA1D16">
              <w:rPr>
                <w:color w:val="000000"/>
                <w:sz w:val="20"/>
                <w:szCs w:val="20"/>
              </w:rPr>
              <w:t> </w:t>
            </w:r>
          </w:p>
        </w:tc>
      </w:tr>
      <w:tr w:rsidR="00FA1D16" w:rsidRPr="00FA1D16" w14:paraId="27490FA8" w14:textId="77777777" w:rsidTr="00FA1D16">
        <w:trPr>
          <w:trHeight w:val="276"/>
        </w:trPr>
        <w:tc>
          <w:tcPr>
            <w:tcW w:w="640" w:type="dxa"/>
            <w:tcBorders>
              <w:top w:val="nil"/>
              <w:left w:val="nil"/>
              <w:bottom w:val="nil"/>
              <w:right w:val="nil"/>
            </w:tcBorders>
            <w:shd w:val="clear" w:color="auto" w:fill="auto"/>
            <w:noWrap/>
            <w:vAlign w:val="bottom"/>
            <w:hideMark/>
          </w:tcPr>
          <w:p w14:paraId="551D3C11" w14:textId="77777777" w:rsidR="00FA1D16" w:rsidRPr="00FA1D16" w:rsidRDefault="00FA1D16">
            <w:pPr>
              <w:rPr>
                <w:color w:val="000000"/>
                <w:sz w:val="20"/>
                <w:szCs w:val="20"/>
              </w:rPr>
            </w:pPr>
          </w:p>
        </w:tc>
        <w:tc>
          <w:tcPr>
            <w:tcW w:w="2337" w:type="dxa"/>
            <w:tcBorders>
              <w:top w:val="nil"/>
              <w:left w:val="nil"/>
              <w:bottom w:val="nil"/>
              <w:right w:val="nil"/>
            </w:tcBorders>
            <w:shd w:val="clear" w:color="auto" w:fill="auto"/>
            <w:noWrap/>
            <w:vAlign w:val="bottom"/>
            <w:hideMark/>
          </w:tcPr>
          <w:p w14:paraId="5D964D96" w14:textId="77777777" w:rsidR="00FA1D16" w:rsidRPr="00FA1D16" w:rsidRDefault="00FA1D16">
            <w:pPr>
              <w:rPr>
                <w:sz w:val="20"/>
                <w:szCs w:val="20"/>
              </w:rPr>
            </w:pPr>
          </w:p>
        </w:tc>
        <w:tc>
          <w:tcPr>
            <w:tcW w:w="1418" w:type="dxa"/>
            <w:tcBorders>
              <w:top w:val="nil"/>
              <w:left w:val="nil"/>
              <w:bottom w:val="nil"/>
              <w:right w:val="nil"/>
            </w:tcBorders>
            <w:shd w:val="clear" w:color="auto" w:fill="auto"/>
            <w:noWrap/>
            <w:vAlign w:val="bottom"/>
            <w:hideMark/>
          </w:tcPr>
          <w:p w14:paraId="6A2B6588" w14:textId="77777777" w:rsidR="00FA1D16" w:rsidRPr="00FA1D16" w:rsidRDefault="00FA1D16">
            <w:pPr>
              <w:rPr>
                <w:sz w:val="20"/>
                <w:szCs w:val="20"/>
              </w:rPr>
            </w:pPr>
          </w:p>
        </w:tc>
        <w:tc>
          <w:tcPr>
            <w:tcW w:w="1283" w:type="dxa"/>
            <w:tcBorders>
              <w:top w:val="nil"/>
              <w:left w:val="nil"/>
              <w:bottom w:val="nil"/>
              <w:right w:val="nil"/>
            </w:tcBorders>
            <w:shd w:val="clear" w:color="auto" w:fill="auto"/>
            <w:noWrap/>
            <w:vAlign w:val="bottom"/>
            <w:hideMark/>
          </w:tcPr>
          <w:p w14:paraId="1DE2FDC8" w14:textId="77777777" w:rsidR="00FA1D16" w:rsidRPr="00FA1D16" w:rsidRDefault="00FA1D16">
            <w:pPr>
              <w:rPr>
                <w:sz w:val="20"/>
                <w:szCs w:val="20"/>
              </w:rPr>
            </w:pPr>
          </w:p>
        </w:tc>
        <w:tc>
          <w:tcPr>
            <w:tcW w:w="3961" w:type="dxa"/>
            <w:tcBorders>
              <w:top w:val="nil"/>
              <w:left w:val="nil"/>
              <w:bottom w:val="nil"/>
              <w:right w:val="nil"/>
            </w:tcBorders>
            <w:shd w:val="clear" w:color="auto" w:fill="auto"/>
            <w:noWrap/>
            <w:vAlign w:val="bottom"/>
            <w:hideMark/>
          </w:tcPr>
          <w:p w14:paraId="282EA04C" w14:textId="77777777" w:rsidR="00FA1D16" w:rsidRPr="00FA1D16" w:rsidRDefault="00FA1D16">
            <w:pPr>
              <w:rPr>
                <w:sz w:val="20"/>
                <w:szCs w:val="20"/>
              </w:rPr>
            </w:pPr>
          </w:p>
        </w:tc>
        <w:tc>
          <w:tcPr>
            <w:tcW w:w="1560" w:type="dxa"/>
            <w:tcBorders>
              <w:top w:val="nil"/>
              <w:left w:val="nil"/>
              <w:bottom w:val="nil"/>
              <w:right w:val="nil"/>
            </w:tcBorders>
            <w:shd w:val="clear" w:color="auto" w:fill="auto"/>
            <w:noWrap/>
            <w:vAlign w:val="bottom"/>
            <w:hideMark/>
          </w:tcPr>
          <w:p w14:paraId="1FC857C2" w14:textId="77777777" w:rsidR="00FA1D16" w:rsidRPr="00FA1D16" w:rsidRDefault="00FA1D16">
            <w:pPr>
              <w:rPr>
                <w:sz w:val="20"/>
                <w:szCs w:val="20"/>
              </w:rPr>
            </w:pPr>
          </w:p>
        </w:tc>
        <w:tc>
          <w:tcPr>
            <w:tcW w:w="1701" w:type="dxa"/>
            <w:tcBorders>
              <w:top w:val="nil"/>
              <w:left w:val="nil"/>
              <w:bottom w:val="nil"/>
              <w:right w:val="nil"/>
            </w:tcBorders>
            <w:shd w:val="clear" w:color="auto" w:fill="auto"/>
            <w:noWrap/>
            <w:vAlign w:val="bottom"/>
            <w:hideMark/>
          </w:tcPr>
          <w:p w14:paraId="63DB6047" w14:textId="77777777" w:rsidR="00FA1D16" w:rsidRPr="00FA1D16" w:rsidRDefault="00FA1D16">
            <w:pPr>
              <w:rPr>
                <w:sz w:val="20"/>
                <w:szCs w:val="20"/>
              </w:rPr>
            </w:pPr>
          </w:p>
        </w:tc>
        <w:tc>
          <w:tcPr>
            <w:tcW w:w="1701" w:type="dxa"/>
            <w:tcBorders>
              <w:top w:val="nil"/>
              <w:left w:val="nil"/>
              <w:bottom w:val="nil"/>
              <w:right w:val="nil"/>
            </w:tcBorders>
            <w:shd w:val="clear" w:color="auto" w:fill="auto"/>
            <w:noWrap/>
            <w:vAlign w:val="bottom"/>
            <w:hideMark/>
          </w:tcPr>
          <w:p w14:paraId="72096379" w14:textId="77777777" w:rsidR="00FA1D16" w:rsidRPr="00FA1D16" w:rsidRDefault="00FA1D16">
            <w:pPr>
              <w:rPr>
                <w:sz w:val="20"/>
                <w:szCs w:val="20"/>
              </w:rPr>
            </w:pPr>
          </w:p>
        </w:tc>
        <w:tc>
          <w:tcPr>
            <w:tcW w:w="2126" w:type="dxa"/>
            <w:tcBorders>
              <w:top w:val="nil"/>
              <w:left w:val="nil"/>
              <w:bottom w:val="nil"/>
              <w:right w:val="nil"/>
            </w:tcBorders>
            <w:shd w:val="clear" w:color="auto" w:fill="auto"/>
            <w:noWrap/>
            <w:vAlign w:val="bottom"/>
            <w:hideMark/>
          </w:tcPr>
          <w:p w14:paraId="6D3A176F" w14:textId="77777777" w:rsidR="00FA1D16" w:rsidRPr="00FA1D16" w:rsidRDefault="00FA1D16">
            <w:pPr>
              <w:rPr>
                <w:sz w:val="20"/>
                <w:szCs w:val="20"/>
              </w:rPr>
            </w:pPr>
          </w:p>
        </w:tc>
        <w:tc>
          <w:tcPr>
            <w:tcW w:w="5111" w:type="dxa"/>
            <w:tcBorders>
              <w:top w:val="nil"/>
              <w:left w:val="nil"/>
              <w:bottom w:val="nil"/>
              <w:right w:val="nil"/>
            </w:tcBorders>
            <w:shd w:val="clear" w:color="auto" w:fill="auto"/>
            <w:noWrap/>
            <w:vAlign w:val="bottom"/>
            <w:hideMark/>
          </w:tcPr>
          <w:p w14:paraId="68A1EE8A" w14:textId="77777777" w:rsidR="00FA1D16" w:rsidRPr="00FA1D16" w:rsidRDefault="00FA1D16">
            <w:pPr>
              <w:rPr>
                <w:sz w:val="20"/>
                <w:szCs w:val="20"/>
              </w:rPr>
            </w:pPr>
          </w:p>
        </w:tc>
      </w:tr>
      <w:tr w:rsidR="00FA1D16" w:rsidRPr="00FA1D16" w14:paraId="2B99A951" w14:textId="77777777" w:rsidTr="00FA1D16">
        <w:trPr>
          <w:trHeight w:val="750"/>
        </w:trPr>
        <w:tc>
          <w:tcPr>
            <w:tcW w:w="640" w:type="dxa"/>
            <w:tcBorders>
              <w:top w:val="nil"/>
              <w:left w:val="nil"/>
              <w:bottom w:val="nil"/>
              <w:right w:val="nil"/>
            </w:tcBorders>
            <w:shd w:val="clear" w:color="auto" w:fill="auto"/>
            <w:noWrap/>
            <w:hideMark/>
          </w:tcPr>
          <w:p w14:paraId="38EA6C9C" w14:textId="77777777" w:rsidR="00FA1D16" w:rsidRPr="00FA1D16" w:rsidRDefault="00FA1D16">
            <w:pPr>
              <w:jc w:val="right"/>
              <w:rPr>
                <w:color w:val="000000"/>
                <w:sz w:val="20"/>
                <w:szCs w:val="20"/>
              </w:rPr>
            </w:pPr>
            <w:r w:rsidRPr="00FA1D16">
              <w:rPr>
                <w:color w:val="000000"/>
                <w:sz w:val="20"/>
                <w:szCs w:val="20"/>
              </w:rPr>
              <w:t>*</w:t>
            </w:r>
          </w:p>
        </w:tc>
        <w:tc>
          <w:tcPr>
            <w:tcW w:w="21198" w:type="dxa"/>
            <w:gridSpan w:val="9"/>
            <w:tcBorders>
              <w:top w:val="nil"/>
              <w:left w:val="nil"/>
              <w:bottom w:val="nil"/>
              <w:right w:val="nil"/>
            </w:tcBorders>
            <w:shd w:val="clear" w:color="auto" w:fill="auto"/>
            <w:hideMark/>
          </w:tcPr>
          <w:p w14:paraId="14556894" w14:textId="77777777" w:rsidR="00FA1D16" w:rsidRPr="00FA1D16" w:rsidRDefault="00FA1D16">
            <w:pPr>
              <w:rPr>
                <w:color w:val="000000"/>
                <w:sz w:val="20"/>
                <w:szCs w:val="20"/>
              </w:rPr>
            </w:pPr>
            <w:r w:rsidRPr="00FA1D16">
              <w:rPr>
                <w:color w:val="000000"/>
                <w:sz w:val="20"/>
                <w:szCs w:val="20"/>
              </w:rPr>
              <w:t>Poveikio rodiklių reikšmės – preliminarios (išskyrus RPP nustatytas siektinas poveikio rodiklių "Gyventojų užimtumo lygis (15–64 metų)", "Pridėtinė vertė gamybos sąnaudomis pagal veiklos vykdymo vietą (nefinansų įmonių), tenkanti vienam dirbančiajam per metus" ir "Asmenys, patiriantys skurdo riziką ar socialinę atskirtį" reikšmes Marijampolės regionui). Poveikio rodiklių reikšmės gali būti tikslinamos rengiant regionines pažangos priemones ir įvertinus konkrečių projektų galimybes prisidėti prie jų siekimo.</w:t>
            </w:r>
          </w:p>
        </w:tc>
      </w:tr>
      <w:tr w:rsidR="00FA1D16" w:rsidRPr="00FA1D16" w14:paraId="25CC4A04" w14:textId="77777777" w:rsidTr="00FA1D16">
        <w:trPr>
          <w:trHeight w:val="765"/>
        </w:trPr>
        <w:tc>
          <w:tcPr>
            <w:tcW w:w="640" w:type="dxa"/>
            <w:tcBorders>
              <w:top w:val="nil"/>
              <w:left w:val="nil"/>
              <w:bottom w:val="nil"/>
              <w:right w:val="nil"/>
            </w:tcBorders>
            <w:shd w:val="clear" w:color="auto" w:fill="auto"/>
            <w:noWrap/>
            <w:hideMark/>
          </w:tcPr>
          <w:p w14:paraId="41016111" w14:textId="77777777" w:rsidR="00FA1D16" w:rsidRPr="00FA1D16" w:rsidRDefault="00FA1D16">
            <w:pPr>
              <w:jc w:val="right"/>
              <w:rPr>
                <w:color w:val="000000"/>
                <w:sz w:val="20"/>
                <w:szCs w:val="20"/>
              </w:rPr>
            </w:pPr>
            <w:r w:rsidRPr="00FA1D16">
              <w:rPr>
                <w:color w:val="000000"/>
                <w:sz w:val="20"/>
                <w:szCs w:val="20"/>
              </w:rPr>
              <w:t>**</w:t>
            </w:r>
          </w:p>
        </w:tc>
        <w:tc>
          <w:tcPr>
            <w:tcW w:w="21198" w:type="dxa"/>
            <w:gridSpan w:val="9"/>
            <w:tcBorders>
              <w:top w:val="nil"/>
              <w:left w:val="nil"/>
              <w:bottom w:val="nil"/>
              <w:right w:val="nil"/>
            </w:tcBorders>
            <w:shd w:val="clear" w:color="auto" w:fill="auto"/>
            <w:hideMark/>
          </w:tcPr>
          <w:p w14:paraId="6CF59E71" w14:textId="77777777" w:rsidR="00FA1D16" w:rsidRPr="00FA1D16" w:rsidRDefault="00FA1D16">
            <w:pPr>
              <w:rPr>
                <w:color w:val="000000"/>
                <w:sz w:val="20"/>
                <w:szCs w:val="20"/>
              </w:rPr>
            </w:pPr>
            <w:r w:rsidRPr="00FA1D16">
              <w:rPr>
                <w:color w:val="000000"/>
                <w:sz w:val="20"/>
                <w:szCs w:val="20"/>
              </w:rPr>
              <w:t>Rezultato rodikliai – preliminarūs. Kadangi rezultato rodikliai susiję su Europos Sąjungos finansinės paramos programavimo dokumentais, rezultato rodikliai bus patikslinti atitinkamai ministerijai patvirtinus regioninių pažangos priemonių finansavimo gaires. Jų reikšmės bus nustatys, kai bus patvirtinta Stebėsenos rodiklių nustatymo ir skaičiavimo tvarka ir / ar rodiklių skaičiavimo aprašų suvestinė.</w:t>
            </w:r>
          </w:p>
        </w:tc>
      </w:tr>
      <w:tr w:rsidR="00FA1D16" w:rsidRPr="00FA1D16" w14:paraId="05E81959" w14:textId="77777777" w:rsidTr="00FA1D16">
        <w:trPr>
          <w:trHeight w:val="765"/>
        </w:trPr>
        <w:tc>
          <w:tcPr>
            <w:tcW w:w="640" w:type="dxa"/>
            <w:tcBorders>
              <w:top w:val="nil"/>
              <w:left w:val="nil"/>
              <w:bottom w:val="nil"/>
              <w:right w:val="nil"/>
            </w:tcBorders>
            <w:shd w:val="clear" w:color="auto" w:fill="auto"/>
            <w:noWrap/>
            <w:hideMark/>
          </w:tcPr>
          <w:p w14:paraId="294043C3" w14:textId="77777777" w:rsidR="00FA1D16" w:rsidRPr="00FA1D16" w:rsidRDefault="00FA1D16">
            <w:pPr>
              <w:jc w:val="right"/>
              <w:rPr>
                <w:color w:val="000000"/>
                <w:sz w:val="20"/>
                <w:szCs w:val="20"/>
              </w:rPr>
            </w:pPr>
            <w:r w:rsidRPr="00FA1D16">
              <w:rPr>
                <w:color w:val="000000"/>
                <w:sz w:val="20"/>
                <w:szCs w:val="20"/>
              </w:rPr>
              <w:t>***</w:t>
            </w:r>
          </w:p>
        </w:tc>
        <w:tc>
          <w:tcPr>
            <w:tcW w:w="21198" w:type="dxa"/>
            <w:gridSpan w:val="9"/>
            <w:tcBorders>
              <w:top w:val="nil"/>
              <w:left w:val="nil"/>
              <w:bottom w:val="nil"/>
              <w:right w:val="nil"/>
            </w:tcBorders>
            <w:shd w:val="clear" w:color="auto" w:fill="auto"/>
            <w:hideMark/>
          </w:tcPr>
          <w:p w14:paraId="21744E2F" w14:textId="77777777" w:rsidR="00FA1D16" w:rsidRPr="00FA1D16" w:rsidRDefault="00FA1D16">
            <w:pPr>
              <w:rPr>
                <w:color w:val="000000"/>
                <w:sz w:val="20"/>
                <w:szCs w:val="20"/>
              </w:rPr>
            </w:pPr>
            <w:r w:rsidRPr="00FA1D16">
              <w:rPr>
                <w:color w:val="000000"/>
                <w:sz w:val="20"/>
                <w:szCs w:val="20"/>
              </w:rPr>
              <w:t>Rezultato rodiklių reikšmės – preliminarios. Rezultato rodikliai pažangos priemonei pasirinkti vadovaujantis Regioninių pažangos priemonių finansavimo gairėmis. Rodiklių reikšmės gali būti tikslinamos, kai bus patvirtinta Stebėsenos rodiklių nustatymo ir skaičiavimo tvarka ir / ar rodiklių skaičiavimo aprašų suvestinė.</w:t>
            </w:r>
          </w:p>
        </w:tc>
      </w:tr>
    </w:tbl>
    <w:p w14:paraId="320453BD" w14:textId="77777777" w:rsidR="006146F8" w:rsidRDefault="006146F8" w:rsidP="003566A2">
      <w:pPr>
        <w:spacing w:line="276" w:lineRule="auto"/>
      </w:pPr>
    </w:p>
    <w:p w14:paraId="0D87F7AA" w14:textId="77777777" w:rsidR="003748B4" w:rsidRDefault="003748B4" w:rsidP="003566A2">
      <w:pPr>
        <w:spacing w:line="276" w:lineRule="auto"/>
      </w:pPr>
    </w:p>
    <w:p w14:paraId="6F0E3CD3" w14:textId="77777777" w:rsidR="003748B4" w:rsidRDefault="003748B4" w:rsidP="003566A2">
      <w:pPr>
        <w:spacing w:line="276" w:lineRule="auto"/>
      </w:pPr>
    </w:p>
    <w:p w14:paraId="11812E9F" w14:textId="77777777" w:rsidR="003748B4" w:rsidRDefault="003748B4" w:rsidP="003566A2">
      <w:pPr>
        <w:spacing w:line="276" w:lineRule="auto"/>
      </w:pPr>
    </w:p>
    <w:p w14:paraId="523B452B" w14:textId="77777777" w:rsidR="003748B4" w:rsidRDefault="003748B4" w:rsidP="003566A2">
      <w:pPr>
        <w:spacing w:line="276" w:lineRule="auto"/>
      </w:pPr>
    </w:p>
    <w:p w14:paraId="1D2FBBDC" w14:textId="77777777" w:rsidR="003748B4" w:rsidRDefault="003748B4" w:rsidP="003566A2">
      <w:pPr>
        <w:spacing w:line="276" w:lineRule="auto"/>
      </w:pPr>
    </w:p>
    <w:p w14:paraId="6F5EA40F" w14:textId="77777777" w:rsidR="003748B4" w:rsidRDefault="003748B4" w:rsidP="003566A2">
      <w:pPr>
        <w:spacing w:line="276" w:lineRule="auto"/>
      </w:pPr>
    </w:p>
    <w:p w14:paraId="5E38ED2D" w14:textId="77777777" w:rsidR="003748B4" w:rsidRDefault="003748B4" w:rsidP="003566A2">
      <w:pPr>
        <w:spacing w:line="276" w:lineRule="auto"/>
      </w:pPr>
    </w:p>
    <w:p w14:paraId="3133502B" w14:textId="77777777" w:rsidR="003748B4" w:rsidRDefault="003748B4" w:rsidP="003566A2">
      <w:pPr>
        <w:spacing w:line="276" w:lineRule="auto"/>
      </w:pPr>
    </w:p>
    <w:p w14:paraId="7E7A939E" w14:textId="77777777" w:rsidR="003748B4" w:rsidRDefault="003748B4" w:rsidP="003566A2">
      <w:pPr>
        <w:spacing w:line="276" w:lineRule="auto"/>
      </w:pPr>
    </w:p>
    <w:p w14:paraId="62ACCC7B" w14:textId="77777777" w:rsidR="003748B4" w:rsidRDefault="003748B4" w:rsidP="003566A2">
      <w:pPr>
        <w:spacing w:line="276" w:lineRule="auto"/>
      </w:pPr>
    </w:p>
    <w:p w14:paraId="3E623450" w14:textId="77777777" w:rsidR="00FA1D16" w:rsidRDefault="00FA1D16" w:rsidP="003566A2">
      <w:pPr>
        <w:spacing w:line="276" w:lineRule="auto"/>
      </w:pPr>
    </w:p>
    <w:tbl>
      <w:tblPr>
        <w:tblW w:w="22064" w:type="dxa"/>
        <w:tblLook w:val="04A0" w:firstRow="1" w:lastRow="0" w:firstColumn="1" w:lastColumn="0" w:noHBand="0" w:noVBand="1"/>
      </w:tblPr>
      <w:tblGrid>
        <w:gridCol w:w="542"/>
        <w:gridCol w:w="2293"/>
        <w:gridCol w:w="1843"/>
        <w:gridCol w:w="3544"/>
        <w:gridCol w:w="3118"/>
        <w:gridCol w:w="1276"/>
        <w:gridCol w:w="1843"/>
        <w:gridCol w:w="1701"/>
        <w:gridCol w:w="1559"/>
        <w:gridCol w:w="2126"/>
        <w:gridCol w:w="2219"/>
      </w:tblGrid>
      <w:tr w:rsidR="00817D1C" w14:paraId="0332E844" w14:textId="77777777" w:rsidTr="00817D1C">
        <w:trPr>
          <w:trHeight w:val="288"/>
        </w:trPr>
        <w:tc>
          <w:tcPr>
            <w:tcW w:w="22064" w:type="dxa"/>
            <w:gridSpan w:val="11"/>
            <w:tcBorders>
              <w:top w:val="nil"/>
              <w:left w:val="nil"/>
              <w:bottom w:val="nil"/>
              <w:right w:val="nil"/>
            </w:tcBorders>
            <w:shd w:val="clear" w:color="auto" w:fill="auto"/>
            <w:vAlign w:val="bottom"/>
            <w:hideMark/>
          </w:tcPr>
          <w:p w14:paraId="6EC12846" w14:textId="77777777" w:rsidR="00817D1C" w:rsidRDefault="00817D1C">
            <w:pPr>
              <w:jc w:val="center"/>
              <w:rPr>
                <w:b/>
                <w:bCs/>
                <w:color w:val="000000"/>
                <w:sz w:val="22"/>
                <w:szCs w:val="22"/>
                <w:lang w:eastAsia="lt-LT"/>
              </w:rPr>
            </w:pPr>
            <w:bookmarkStart w:id="6" w:name="RANGE!B2:L28"/>
            <w:r>
              <w:rPr>
                <w:b/>
                <w:bCs/>
                <w:color w:val="000000"/>
                <w:sz w:val="22"/>
                <w:szCs w:val="22"/>
              </w:rPr>
              <w:t>III SKYRIUS</w:t>
            </w:r>
            <w:bookmarkEnd w:id="6"/>
          </w:p>
        </w:tc>
      </w:tr>
      <w:tr w:rsidR="00817D1C" w14:paraId="061B4DCE" w14:textId="77777777" w:rsidTr="00817D1C">
        <w:trPr>
          <w:trHeight w:val="288"/>
        </w:trPr>
        <w:tc>
          <w:tcPr>
            <w:tcW w:w="22064" w:type="dxa"/>
            <w:gridSpan w:val="11"/>
            <w:tcBorders>
              <w:top w:val="nil"/>
              <w:left w:val="nil"/>
              <w:bottom w:val="nil"/>
              <w:right w:val="nil"/>
            </w:tcBorders>
            <w:shd w:val="clear" w:color="auto" w:fill="auto"/>
            <w:vAlign w:val="bottom"/>
            <w:hideMark/>
          </w:tcPr>
          <w:p w14:paraId="53051C4B" w14:textId="77777777" w:rsidR="00817D1C" w:rsidRDefault="00817D1C">
            <w:pPr>
              <w:jc w:val="center"/>
              <w:rPr>
                <w:b/>
                <w:bCs/>
                <w:color w:val="000000"/>
                <w:sz w:val="22"/>
                <w:szCs w:val="22"/>
              </w:rPr>
            </w:pPr>
            <w:r>
              <w:rPr>
                <w:b/>
                <w:bCs/>
                <w:color w:val="000000"/>
                <w:sz w:val="22"/>
                <w:szCs w:val="22"/>
              </w:rPr>
              <w:t>REGIONO PLĖTROS PLANO PAŽANGOS PRIEMONĖS</w:t>
            </w:r>
          </w:p>
        </w:tc>
      </w:tr>
      <w:tr w:rsidR="00817D1C" w14:paraId="5A02E99B" w14:textId="77777777" w:rsidTr="00817D1C">
        <w:trPr>
          <w:trHeight w:val="288"/>
        </w:trPr>
        <w:tc>
          <w:tcPr>
            <w:tcW w:w="542" w:type="dxa"/>
            <w:tcBorders>
              <w:top w:val="nil"/>
              <w:left w:val="nil"/>
              <w:bottom w:val="nil"/>
              <w:right w:val="nil"/>
            </w:tcBorders>
            <w:shd w:val="clear" w:color="auto" w:fill="auto"/>
            <w:noWrap/>
            <w:vAlign w:val="bottom"/>
            <w:hideMark/>
          </w:tcPr>
          <w:p w14:paraId="6084992C" w14:textId="77777777" w:rsidR="00817D1C" w:rsidRDefault="00817D1C">
            <w:pPr>
              <w:jc w:val="center"/>
              <w:rPr>
                <w:b/>
                <w:bCs/>
                <w:color w:val="000000"/>
                <w:sz w:val="22"/>
                <w:szCs w:val="22"/>
              </w:rPr>
            </w:pPr>
          </w:p>
        </w:tc>
        <w:tc>
          <w:tcPr>
            <w:tcW w:w="2293" w:type="dxa"/>
            <w:tcBorders>
              <w:top w:val="nil"/>
              <w:left w:val="nil"/>
              <w:bottom w:val="nil"/>
              <w:right w:val="nil"/>
            </w:tcBorders>
            <w:shd w:val="clear" w:color="auto" w:fill="auto"/>
            <w:noWrap/>
            <w:vAlign w:val="bottom"/>
            <w:hideMark/>
          </w:tcPr>
          <w:p w14:paraId="59F515CF" w14:textId="77777777" w:rsidR="00817D1C" w:rsidRDefault="00817D1C">
            <w:pPr>
              <w:rPr>
                <w:sz w:val="20"/>
                <w:szCs w:val="20"/>
              </w:rPr>
            </w:pPr>
          </w:p>
        </w:tc>
        <w:tc>
          <w:tcPr>
            <w:tcW w:w="1843" w:type="dxa"/>
            <w:tcBorders>
              <w:top w:val="nil"/>
              <w:left w:val="nil"/>
              <w:bottom w:val="nil"/>
              <w:right w:val="nil"/>
            </w:tcBorders>
            <w:shd w:val="clear" w:color="auto" w:fill="auto"/>
            <w:noWrap/>
            <w:vAlign w:val="bottom"/>
            <w:hideMark/>
          </w:tcPr>
          <w:p w14:paraId="2A528476" w14:textId="77777777" w:rsidR="00817D1C" w:rsidRDefault="00817D1C">
            <w:pPr>
              <w:rPr>
                <w:sz w:val="20"/>
                <w:szCs w:val="20"/>
              </w:rPr>
            </w:pPr>
          </w:p>
        </w:tc>
        <w:tc>
          <w:tcPr>
            <w:tcW w:w="3544" w:type="dxa"/>
            <w:tcBorders>
              <w:top w:val="nil"/>
              <w:left w:val="nil"/>
              <w:bottom w:val="nil"/>
              <w:right w:val="nil"/>
            </w:tcBorders>
            <w:shd w:val="clear" w:color="auto" w:fill="auto"/>
            <w:noWrap/>
            <w:vAlign w:val="bottom"/>
            <w:hideMark/>
          </w:tcPr>
          <w:p w14:paraId="3AB069AD" w14:textId="77777777" w:rsidR="00817D1C" w:rsidRDefault="00817D1C">
            <w:pPr>
              <w:rPr>
                <w:sz w:val="20"/>
                <w:szCs w:val="20"/>
              </w:rPr>
            </w:pPr>
          </w:p>
        </w:tc>
        <w:tc>
          <w:tcPr>
            <w:tcW w:w="3118" w:type="dxa"/>
            <w:tcBorders>
              <w:top w:val="nil"/>
              <w:left w:val="nil"/>
              <w:bottom w:val="nil"/>
              <w:right w:val="nil"/>
            </w:tcBorders>
            <w:shd w:val="clear" w:color="auto" w:fill="auto"/>
            <w:noWrap/>
            <w:vAlign w:val="bottom"/>
            <w:hideMark/>
          </w:tcPr>
          <w:p w14:paraId="1CD2DE47" w14:textId="77777777" w:rsidR="00817D1C" w:rsidRDefault="00817D1C">
            <w:pPr>
              <w:rPr>
                <w:sz w:val="20"/>
                <w:szCs w:val="20"/>
              </w:rPr>
            </w:pPr>
          </w:p>
        </w:tc>
        <w:tc>
          <w:tcPr>
            <w:tcW w:w="1276" w:type="dxa"/>
            <w:tcBorders>
              <w:top w:val="nil"/>
              <w:left w:val="nil"/>
              <w:bottom w:val="nil"/>
              <w:right w:val="nil"/>
            </w:tcBorders>
            <w:shd w:val="clear" w:color="auto" w:fill="auto"/>
            <w:noWrap/>
            <w:vAlign w:val="bottom"/>
            <w:hideMark/>
          </w:tcPr>
          <w:p w14:paraId="60A607C2" w14:textId="77777777" w:rsidR="00817D1C" w:rsidRDefault="00817D1C">
            <w:pPr>
              <w:rPr>
                <w:sz w:val="20"/>
                <w:szCs w:val="20"/>
              </w:rPr>
            </w:pPr>
          </w:p>
        </w:tc>
        <w:tc>
          <w:tcPr>
            <w:tcW w:w="1843" w:type="dxa"/>
            <w:tcBorders>
              <w:top w:val="nil"/>
              <w:left w:val="nil"/>
              <w:bottom w:val="nil"/>
              <w:right w:val="nil"/>
            </w:tcBorders>
            <w:shd w:val="clear" w:color="auto" w:fill="auto"/>
            <w:noWrap/>
            <w:vAlign w:val="bottom"/>
            <w:hideMark/>
          </w:tcPr>
          <w:p w14:paraId="5C847FA2" w14:textId="77777777" w:rsidR="00817D1C" w:rsidRDefault="00817D1C">
            <w:pPr>
              <w:rPr>
                <w:sz w:val="20"/>
                <w:szCs w:val="20"/>
              </w:rPr>
            </w:pPr>
          </w:p>
        </w:tc>
        <w:tc>
          <w:tcPr>
            <w:tcW w:w="1701" w:type="dxa"/>
            <w:tcBorders>
              <w:top w:val="nil"/>
              <w:left w:val="nil"/>
              <w:bottom w:val="nil"/>
              <w:right w:val="nil"/>
            </w:tcBorders>
            <w:shd w:val="clear" w:color="auto" w:fill="auto"/>
            <w:noWrap/>
            <w:vAlign w:val="bottom"/>
            <w:hideMark/>
          </w:tcPr>
          <w:p w14:paraId="622141BE" w14:textId="77777777" w:rsidR="00817D1C" w:rsidRDefault="00817D1C">
            <w:pPr>
              <w:rPr>
                <w:sz w:val="20"/>
                <w:szCs w:val="20"/>
              </w:rPr>
            </w:pPr>
          </w:p>
        </w:tc>
        <w:tc>
          <w:tcPr>
            <w:tcW w:w="1559" w:type="dxa"/>
            <w:tcBorders>
              <w:top w:val="nil"/>
              <w:left w:val="nil"/>
              <w:bottom w:val="nil"/>
              <w:right w:val="nil"/>
            </w:tcBorders>
            <w:shd w:val="clear" w:color="auto" w:fill="auto"/>
            <w:noWrap/>
            <w:vAlign w:val="bottom"/>
            <w:hideMark/>
          </w:tcPr>
          <w:p w14:paraId="30E3F256" w14:textId="77777777" w:rsidR="00817D1C" w:rsidRDefault="00817D1C">
            <w:pPr>
              <w:rPr>
                <w:sz w:val="20"/>
                <w:szCs w:val="20"/>
              </w:rPr>
            </w:pPr>
          </w:p>
        </w:tc>
        <w:tc>
          <w:tcPr>
            <w:tcW w:w="2126" w:type="dxa"/>
            <w:tcBorders>
              <w:top w:val="nil"/>
              <w:left w:val="nil"/>
              <w:bottom w:val="nil"/>
              <w:right w:val="nil"/>
            </w:tcBorders>
            <w:shd w:val="clear" w:color="auto" w:fill="auto"/>
            <w:noWrap/>
            <w:vAlign w:val="bottom"/>
            <w:hideMark/>
          </w:tcPr>
          <w:p w14:paraId="33D49EB1" w14:textId="77777777" w:rsidR="00817D1C" w:rsidRDefault="00817D1C">
            <w:pPr>
              <w:rPr>
                <w:sz w:val="20"/>
                <w:szCs w:val="20"/>
              </w:rPr>
            </w:pPr>
          </w:p>
        </w:tc>
        <w:tc>
          <w:tcPr>
            <w:tcW w:w="2219" w:type="dxa"/>
            <w:tcBorders>
              <w:top w:val="nil"/>
              <w:left w:val="nil"/>
              <w:bottom w:val="nil"/>
              <w:right w:val="nil"/>
            </w:tcBorders>
            <w:shd w:val="clear" w:color="auto" w:fill="auto"/>
            <w:noWrap/>
            <w:vAlign w:val="bottom"/>
            <w:hideMark/>
          </w:tcPr>
          <w:p w14:paraId="7ED8B0C8" w14:textId="77777777" w:rsidR="00817D1C" w:rsidRDefault="00817D1C">
            <w:pPr>
              <w:rPr>
                <w:sz w:val="20"/>
                <w:szCs w:val="20"/>
              </w:rPr>
            </w:pPr>
          </w:p>
        </w:tc>
      </w:tr>
      <w:tr w:rsidR="00817D1C" w14:paraId="2E83C240" w14:textId="77777777" w:rsidTr="00817D1C">
        <w:trPr>
          <w:trHeight w:val="312"/>
        </w:trPr>
        <w:tc>
          <w:tcPr>
            <w:tcW w:w="22064" w:type="dxa"/>
            <w:gridSpan w:val="11"/>
            <w:tcBorders>
              <w:top w:val="nil"/>
              <w:left w:val="nil"/>
              <w:bottom w:val="nil"/>
              <w:right w:val="nil"/>
            </w:tcBorders>
            <w:shd w:val="clear" w:color="auto" w:fill="auto"/>
            <w:noWrap/>
            <w:vAlign w:val="bottom"/>
            <w:hideMark/>
          </w:tcPr>
          <w:p w14:paraId="386FA7C3" w14:textId="65939CAE" w:rsidR="00817D1C" w:rsidRDefault="00817D1C">
            <w:pPr>
              <w:rPr>
                <w:sz w:val="20"/>
                <w:szCs w:val="20"/>
              </w:rPr>
            </w:pPr>
            <w:r>
              <w:rPr>
                <w:b/>
                <w:bCs/>
                <w:color w:val="000000"/>
              </w:rPr>
              <w:t>3 lentelė. Pažangos priemonių suvestinė</w:t>
            </w:r>
          </w:p>
        </w:tc>
      </w:tr>
      <w:tr w:rsidR="00817D1C" w14:paraId="4F6AFBA3" w14:textId="77777777" w:rsidTr="00817D1C">
        <w:trPr>
          <w:trHeight w:val="288"/>
        </w:trPr>
        <w:tc>
          <w:tcPr>
            <w:tcW w:w="542"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0FBFE5FF" w14:textId="77777777" w:rsidR="00817D1C" w:rsidRDefault="00817D1C">
            <w:pPr>
              <w:jc w:val="center"/>
              <w:rPr>
                <w:b/>
                <w:bCs/>
                <w:color w:val="000000"/>
                <w:sz w:val="22"/>
                <w:szCs w:val="22"/>
              </w:rPr>
            </w:pPr>
            <w:r>
              <w:rPr>
                <w:b/>
                <w:bCs/>
                <w:color w:val="000000"/>
                <w:sz w:val="22"/>
                <w:szCs w:val="22"/>
              </w:rPr>
              <w:t>Eil. Nr.</w:t>
            </w:r>
          </w:p>
        </w:tc>
        <w:tc>
          <w:tcPr>
            <w:tcW w:w="4136" w:type="dxa"/>
            <w:gridSpan w:val="2"/>
            <w:tcBorders>
              <w:top w:val="single" w:sz="4" w:space="0" w:color="auto"/>
              <w:left w:val="nil"/>
              <w:bottom w:val="single" w:sz="4" w:space="0" w:color="auto"/>
              <w:right w:val="single" w:sz="4" w:space="0" w:color="auto"/>
            </w:tcBorders>
            <w:shd w:val="clear" w:color="000000" w:fill="DBE5F1"/>
            <w:vAlign w:val="center"/>
            <w:hideMark/>
          </w:tcPr>
          <w:p w14:paraId="4FE72BD2" w14:textId="77777777" w:rsidR="00817D1C" w:rsidRDefault="00817D1C">
            <w:pPr>
              <w:jc w:val="center"/>
              <w:rPr>
                <w:b/>
                <w:bCs/>
                <w:color w:val="000000"/>
                <w:sz w:val="22"/>
                <w:szCs w:val="22"/>
              </w:rPr>
            </w:pPr>
            <w:r>
              <w:rPr>
                <w:b/>
                <w:bCs/>
                <w:color w:val="000000"/>
                <w:sz w:val="22"/>
                <w:szCs w:val="22"/>
              </w:rPr>
              <w:t>Pažangos priemonė</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7288FC5D" w14:textId="77777777" w:rsidR="00817D1C" w:rsidRDefault="00817D1C">
            <w:pPr>
              <w:jc w:val="center"/>
              <w:rPr>
                <w:b/>
                <w:bCs/>
                <w:color w:val="000000"/>
                <w:sz w:val="22"/>
                <w:szCs w:val="22"/>
              </w:rPr>
            </w:pPr>
            <w:r>
              <w:rPr>
                <w:b/>
                <w:bCs/>
                <w:color w:val="000000"/>
                <w:sz w:val="22"/>
                <w:szCs w:val="22"/>
              </w:rPr>
              <w:t>Pažangos priemone įgyvendinamas regiono plėtros uždavinys</w:t>
            </w:r>
          </w:p>
        </w:tc>
        <w:tc>
          <w:tcPr>
            <w:tcW w:w="311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0C467D44" w14:textId="77777777" w:rsidR="00817D1C" w:rsidRDefault="00817D1C">
            <w:pPr>
              <w:jc w:val="center"/>
              <w:rPr>
                <w:b/>
                <w:bCs/>
                <w:color w:val="000000"/>
                <w:sz w:val="22"/>
                <w:szCs w:val="22"/>
              </w:rPr>
            </w:pPr>
            <w:r>
              <w:rPr>
                <w:b/>
                <w:bCs/>
                <w:color w:val="000000"/>
                <w:sz w:val="22"/>
                <w:szCs w:val="22"/>
              </w:rPr>
              <w:t>Kiti regiono plėtros uždaviniai</w:t>
            </w:r>
          </w:p>
        </w:tc>
        <w:tc>
          <w:tcPr>
            <w:tcW w:w="127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07404863" w14:textId="77777777" w:rsidR="00817D1C" w:rsidRDefault="00817D1C">
            <w:pPr>
              <w:jc w:val="center"/>
              <w:rPr>
                <w:b/>
                <w:bCs/>
                <w:color w:val="000000"/>
                <w:sz w:val="22"/>
                <w:szCs w:val="22"/>
              </w:rPr>
            </w:pPr>
            <w:r>
              <w:rPr>
                <w:b/>
                <w:bCs/>
                <w:color w:val="000000"/>
                <w:sz w:val="22"/>
                <w:szCs w:val="22"/>
              </w:rPr>
              <w:t>Būtinosios sąlygos</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4825B7A9" w14:textId="77777777" w:rsidR="00817D1C" w:rsidRDefault="00817D1C">
            <w:pPr>
              <w:jc w:val="center"/>
              <w:rPr>
                <w:b/>
                <w:bCs/>
                <w:color w:val="000000"/>
                <w:sz w:val="22"/>
                <w:szCs w:val="22"/>
              </w:rPr>
            </w:pPr>
            <w:r>
              <w:rPr>
                <w:b/>
                <w:bCs/>
                <w:color w:val="000000"/>
                <w:sz w:val="22"/>
                <w:szCs w:val="22"/>
              </w:rPr>
              <w:t xml:space="preserve">Prisidėjimas prie horizontaliųjų principų (toliau – HP) įgyvendinimo </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6A03A2FD" w14:textId="77777777" w:rsidR="00817D1C" w:rsidRDefault="00817D1C">
            <w:pPr>
              <w:jc w:val="center"/>
              <w:rPr>
                <w:b/>
                <w:bCs/>
                <w:color w:val="000000"/>
                <w:sz w:val="22"/>
                <w:szCs w:val="22"/>
              </w:rPr>
            </w:pPr>
            <w:r>
              <w:rPr>
                <w:b/>
                <w:bCs/>
                <w:color w:val="000000"/>
                <w:sz w:val="22"/>
                <w:szCs w:val="22"/>
              </w:rPr>
              <w:t>Koordinatorius</w:t>
            </w:r>
          </w:p>
        </w:tc>
        <w:tc>
          <w:tcPr>
            <w:tcW w:w="5904" w:type="dxa"/>
            <w:gridSpan w:val="3"/>
            <w:tcBorders>
              <w:top w:val="single" w:sz="4" w:space="0" w:color="auto"/>
              <w:left w:val="nil"/>
              <w:bottom w:val="single" w:sz="4" w:space="0" w:color="auto"/>
              <w:right w:val="single" w:sz="4" w:space="0" w:color="auto"/>
            </w:tcBorders>
            <w:shd w:val="clear" w:color="000000" w:fill="DBE5F1"/>
            <w:vAlign w:val="center"/>
            <w:hideMark/>
          </w:tcPr>
          <w:p w14:paraId="2890A086" w14:textId="77777777" w:rsidR="00817D1C" w:rsidRDefault="00817D1C">
            <w:pPr>
              <w:jc w:val="center"/>
              <w:rPr>
                <w:b/>
                <w:bCs/>
                <w:color w:val="000000"/>
                <w:sz w:val="22"/>
                <w:szCs w:val="22"/>
              </w:rPr>
            </w:pPr>
            <w:r>
              <w:rPr>
                <w:b/>
                <w:bCs/>
                <w:color w:val="000000"/>
                <w:sz w:val="22"/>
                <w:szCs w:val="22"/>
              </w:rPr>
              <w:t>Preliminarus pažangos lėšų poreikis (Eur)*</w:t>
            </w:r>
          </w:p>
        </w:tc>
      </w:tr>
      <w:tr w:rsidR="00817D1C" w14:paraId="2BB1FCF1" w14:textId="77777777" w:rsidTr="00817D1C">
        <w:trPr>
          <w:trHeight w:val="828"/>
        </w:trPr>
        <w:tc>
          <w:tcPr>
            <w:tcW w:w="542" w:type="dxa"/>
            <w:vMerge/>
            <w:tcBorders>
              <w:top w:val="single" w:sz="4" w:space="0" w:color="auto"/>
              <w:left w:val="single" w:sz="4" w:space="0" w:color="auto"/>
              <w:bottom w:val="single" w:sz="4" w:space="0" w:color="auto"/>
              <w:right w:val="single" w:sz="4" w:space="0" w:color="auto"/>
            </w:tcBorders>
            <w:vAlign w:val="center"/>
            <w:hideMark/>
          </w:tcPr>
          <w:p w14:paraId="56447694" w14:textId="77777777" w:rsidR="00817D1C" w:rsidRDefault="00817D1C">
            <w:pPr>
              <w:rPr>
                <w:b/>
                <w:bCs/>
                <w:color w:val="000000"/>
                <w:sz w:val="22"/>
                <w:szCs w:val="22"/>
              </w:rPr>
            </w:pPr>
          </w:p>
        </w:tc>
        <w:tc>
          <w:tcPr>
            <w:tcW w:w="2293" w:type="dxa"/>
            <w:tcBorders>
              <w:top w:val="nil"/>
              <w:left w:val="nil"/>
              <w:bottom w:val="single" w:sz="4" w:space="0" w:color="auto"/>
              <w:right w:val="single" w:sz="4" w:space="0" w:color="auto"/>
            </w:tcBorders>
            <w:shd w:val="clear" w:color="000000" w:fill="DBE5F1"/>
            <w:vAlign w:val="center"/>
            <w:hideMark/>
          </w:tcPr>
          <w:p w14:paraId="1B85E7DB" w14:textId="77777777" w:rsidR="00817D1C" w:rsidRDefault="00817D1C">
            <w:pPr>
              <w:jc w:val="center"/>
              <w:rPr>
                <w:b/>
                <w:bCs/>
                <w:color w:val="000000"/>
                <w:sz w:val="22"/>
                <w:szCs w:val="22"/>
              </w:rPr>
            </w:pPr>
            <w:r>
              <w:rPr>
                <w:b/>
                <w:bCs/>
                <w:color w:val="000000"/>
                <w:sz w:val="22"/>
                <w:szCs w:val="22"/>
              </w:rPr>
              <w:t>Pavadinimas</w:t>
            </w:r>
          </w:p>
        </w:tc>
        <w:tc>
          <w:tcPr>
            <w:tcW w:w="1843" w:type="dxa"/>
            <w:tcBorders>
              <w:top w:val="nil"/>
              <w:left w:val="nil"/>
              <w:bottom w:val="single" w:sz="4" w:space="0" w:color="auto"/>
              <w:right w:val="single" w:sz="4" w:space="0" w:color="auto"/>
            </w:tcBorders>
            <w:shd w:val="clear" w:color="000000" w:fill="DBE5F1"/>
            <w:vAlign w:val="center"/>
            <w:hideMark/>
          </w:tcPr>
          <w:p w14:paraId="7B1C7919" w14:textId="77777777" w:rsidR="00817D1C" w:rsidRDefault="00817D1C">
            <w:pPr>
              <w:jc w:val="center"/>
              <w:rPr>
                <w:b/>
                <w:bCs/>
                <w:color w:val="000000"/>
                <w:sz w:val="22"/>
                <w:szCs w:val="22"/>
              </w:rPr>
            </w:pPr>
            <w:r>
              <w:rPr>
                <w:b/>
                <w:bCs/>
                <w:color w:val="000000"/>
                <w:sz w:val="22"/>
                <w:szCs w:val="22"/>
              </w:rPr>
              <w:t>Kodas</w:t>
            </w: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0E5EAB4C" w14:textId="77777777" w:rsidR="00817D1C" w:rsidRDefault="00817D1C">
            <w:pPr>
              <w:rPr>
                <w:b/>
                <w:bCs/>
                <w:color w:val="000000"/>
                <w:sz w:val="22"/>
                <w:szCs w:val="22"/>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0DE35C9" w14:textId="77777777" w:rsidR="00817D1C" w:rsidRDefault="00817D1C">
            <w:pPr>
              <w:rPr>
                <w:b/>
                <w:bCs/>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7C23C2E" w14:textId="77777777" w:rsidR="00817D1C" w:rsidRDefault="00817D1C">
            <w:pPr>
              <w:rPr>
                <w:b/>
                <w:bCs/>
                <w:color w:val="000000"/>
                <w:sz w:val="22"/>
                <w:szCs w:val="22"/>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018B9A97" w14:textId="77777777" w:rsidR="00817D1C" w:rsidRDefault="00817D1C">
            <w:pPr>
              <w:rPr>
                <w:b/>
                <w:bCs/>
                <w:color w:val="000000"/>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63B63938" w14:textId="77777777" w:rsidR="00817D1C" w:rsidRDefault="00817D1C">
            <w:pPr>
              <w:rPr>
                <w:b/>
                <w:bCs/>
                <w:color w:val="000000"/>
                <w:sz w:val="22"/>
                <w:szCs w:val="22"/>
              </w:rPr>
            </w:pPr>
          </w:p>
        </w:tc>
        <w:tc>
          <w:tcPr>
            <w:tcW w:w="1559" w:type="dxa"/>
            <w:tcBorders>
              <w:top w:val="nil"/>
              <w:left w:val="nil"/>
              <w:bottom w:val="single" w:sz="4" w:space="0" w:color="auto"/>
              <w:right w:val="single" w:sz="4" w:space="0" w:color="auto"/>
            </w:tcBorders>
            <w:shd w:val="clear" w:color="000000" w:fill="DBE5F1"/>
            <w:vAlign w:val="center"/>
            <w:hideMark/>
          </w:tcPr>
          <w:p w14:paraId="60BDF32F" w14:textId="77777777" w:rsidR="00817D1C" w:rsidRDefault="00817D1C">
            <w:pPr>
              <w:rPr>
                <w:b/>
                <w:bCs/>
                <w:color w:val="000000"/>
                <w:sz w:val="22"/>
                <w:szCs w:val="22"/>
              </w:rPr>
            </w:pPr>
            <w:r>
              <w:rPr>
                <w:b/>
                <w:bCs/>
                <w:color w:val="000000"/>
                <w:sz w:val="22"/>
                <w:szCs w:val="22"/>
              </w:rPr>
              <w:t>Iš viso</w:t>
            </w:r>
          </w:p>
        </w:tc>
        <w:tc>
          <w:tcPr>
            <w:tcW w:w="2126" w:type="dxa"/>
            <w:tcBorders>
              <w:top w:val="nil"/>
              <w:left w:val="nil"/>
              <w:bottom w:val="single" w:sz="4" w:space="0" w:color="auto"/>
              <w:right w:val="single" w:sz="4" w:space="0" w:color="auto"/>
            </w:tcBorders>
            <w:shd w:val="clear" w:color="000000" w:fill="DBE5F1"/>
            <w:vAlign w:val="center"/>
            <w:hideMark/>
          </w:tcPr>
          <w:p w14:paraId="72272F35" w14:textId="77777777" w:rsidR="00817D1C" w:rsidRDefault="00817D1C">
            <w:pPr>
              <w:rPr>
                <w:b/>
                <w:bCs/>
                <w:color w:val="000000"/>
                <w:sz w:val="22"/>
                <w:szCs w:val="22"/>
              </w:rPr>
            </w:pPr>
            <w:r>
              <w:rPr>
                <w:b/>
                <w:bCs/>
                <w:color w:val="000000"/>
                <w:sz w:val="22"/>
                <w:szCs w:val="22"/>
              </w:rPr>
              <w:t>Iš jų: ES ir kitos tarptautinės finansinės paramos lėšos</w:t>
            </w:r>
          </w:p>
        </w:tc>
        <w:tc>
          <w:tcPr>
            <w:tcW w:w="2219" w:type="dxa"/>
            <w:tcBorders>
              <w:top w:val="nil"/>
              <w:left w:val="nil"/>
              <w:bottom w:val="single" w:sz="4" w:space="0" w:color="auto"/>
              <w:right w:val="single" w:sz="4" w:space="0" w:color="auto"/>
            </w:tcBorders>
            <w:shd w:val="clear" w:color="000000" w:fill="DBE5F1"/>
            <w:vAlign w:val="center"/>
            <w:hideMark/>
          </w:tcPr>
          <w:p w14:paraId="644AFBFD" w14:textId="77777777" w:rsidR="00817D1C" w:rsidRDefault="00817D1C">
            <w:pPr>
              <w:rPr>
                <w:b/>
                <w:bCs/>
                <w:color w:val="000000"/>
                <w:sz w:val="22"/>
                <w:szCs w:val="22"/>
              </w:rPr>
            </w:pPr>
            <w:r>
              <w:rPr>
                <w:b/>
                <w:bCs/>
                <w:color w:val="000000"/>
                <w:sz w:val="22"/>
                <w:szCs w:val="22"/>
              </w:rPr>
              <w:t>Iš jų: Lietuvos Respublikos valstybės biudžeto lėšos</w:t>
            </w:r>
          </w:p>
        </w:tc>
      </w:tr>
      <w:tr w:rsidR="00817D1C" w14:paraId="1122B4DF" w14:textId="77777777" w:rsidTr="003748B4">
        <w:trPr>
          <w:trHeight w:val="240"/>
        </w:trPr>
        <w:tc>
          <w:tcPr>
            <w:tcW w:w="542" w:type="dxa"/>
            <w:tcBorders>
              <w:top w:val="nil"/>
              <w:left w:val="single" w:sz="4" w:space="0" w:color="auto"/>
              <w:bottom w:val="single" w:sz="4" w:space="0" w:color="auto"/>
              <w:right w:val="single" w:sz="4" w:space="0" w:color="auto"/>
            </w:tcBorders>
            <w:shd w:val="clear" w:color="000000" w:fill="DBE5F1"/>
            <w:vAlign w:val="center"/>
            <w:hideMark/>
          </w:tcPr>
          <w:p w14:paraId="66416FD5" w14:textId="77777777" w:rsidR="00817D1C" w:rsidRDefault="00817D1C">
            <w:pPr>
              <w:jc w:val="center"/>
              <w:rPr>
                <w:b/>
                <w:bCs/>
                <w:color w:val="000000"/>
                <w:sz w:val="18"/>
                <w:szCs w:val="18"/>
              </w:rPr>
            </w:pPr>
            <w:r>
              <w:rPr>
                <w:b/>
                <w:bCs/>
                <w:color w:val="000000"/>
                <w:sz w:val="18"/>
                <w:szCs w:val="18"/>
              </w:rPr>
              <w:t>1</w:t>
            </w:r>
          </w:p>
        </w:tc>
        <w:tc>
          <w:tcPr>
            <w:tcW w:w="2293" w:type="dxa"/>
            <w:tcBorders>
              <w:top w:val="nil"/>
              <w:left w:val="nil"/>
              <w:bottom w:val="single" w:sz="4" w:space="0" w:color="auto"/>
              <w:right w:val="single" w:sz="4" w:space="0" w:color="auto"/>
            </w:tcBorders>
            <w:shd w:val="clear" w:color="000000" w:fill="DBE5F1"/>
            <w:vAlign w:val="center"/>
            <w:hideMark/>
          </w:tcPr>
          <w:p w14:paraId="776C26C0" w14:textId="77777777" w:rsidR="00817D1C" w:rsidRDefault="00817D1C">
            <w:pPr>
              <w:jc w:val="center"/>
              <w:rPr>
                <w:b/>
                <w:bCs/>
                <w:color w:val="000000"/>
                <w:sz w:val="18"/>
                <w:szCs w:val="18"/>
              </w:rPr>
            </w:pPr>
            <w:r>
              <w:rPr>
                <w:b/>
                <w:bCs/>
                <w:color w:val="000000"/>
                <w:sz w:val="18"/>
                <w:szCs w:val="18"/>
              </w:rPr>
              <w:t>2</w:t>
            </w:r>
          </w:p>
        </w:tc>
        <w:tc>
          <w:tcPr>
            <w:tcW w:w="1843" w:type="dxa"/>
            <w:tcBorders>
              <w:top w:val="nil"/>
              <w:left w:val="nil"/>
              <w:bottom w:val="single" w:sz="4" w:space="0" w:color="auto"/>
              <w:right w:val="single" w:sz="4" w:space="0" w:color="auto"/>
            </w:tcBorders>
            <w:shd w:val="clear" w:color="000000" w:fill="DBE5F1"/>
            <w:vAlign w:val="center"/>
            <w:hideMark/>
          </w:tcPr>
          <w:p w14:paraId="0B1794EE" w14:textId="77777777" w:rsidR="00817D1C" w:rsidRDefault="00817D1C">
            <w:pPr>
              <w:jc w:val="center"/>
              <w:rPr>
                <w:b/>
                <w:bCs/>
                <w:color w:val="000000"/>
                <w:sz w:val="18"/>
                <w:szCs w:val="18"/>
              </w:rPr>
            </w:pPr>
            <w:r>
              <w:rPr>
                <w:b/>
                <w:bCs/>
                <w:color w:val="000000"/>
                <w:sz w:val="18"/>
                <w:szCs w:val="18"/>
              </w:rPr>
              <w:t>3</w:t>
            </w:r>
          </w:p>
        </w:tc>
        <w:tc>
          <w:tcPr>
            <w:tcW w:w="3544" w:type="dxa"/>
            <w:tcBorders>
              <w:top w:val="nil"/>
              <w:left w:val="nil"/>
              <w:bottom w:val="single" w:sz="4" w:space="0" w:color="auto"/>
              <w:right w:val="single" w:sz="4" w:space="0" w:color="auto"/>
            </w:tcBorders>
            <w:shd w:val="clear" w:color="000000" w:fill="DBE5F1"/>
            <w:vAlign w:val="center"/>
            <w:hideMark/>
          </w:tcPr>
          <w:p w14:paraId="22B927A2" w14:textId="77777777" w:rsidR="00817D1C" w:rsidRDefault="00817D1C">
            <w:pPr>
              <w:jc w:val="center"/>
              <w:rPr>
                <w:b/>
                <w:bCs/>
                <w:color w:val="000000"/>
                <w:sz w:val="18"/>
                <w:szCs w:val="18"/>
              </w:rPr>
            </w:pPr>
            <w:r>
              <w:rPr>
                <w:b/>
                <w:bCs/>
                <w:color w:val="000000"/>
                <w:sz w:val="18"/>
                <w:szCs w:val="18"/>
              </w:rPr>
              <w:t>4</w:t>
            </w:r>
          </w:p>
        </w:tc>
        <w:tc>
          <w:tcPr>
            <w:tcW w:w="3118" w:type="dxa"/>
            <w:tcBorders>
              <w:top w:val="nil"/>
              <w:left w:val="nil"/>
              <w:bottom w:val="single" w:sz="4" w:space="0" w:color="auto"/>
              <w:right w:val="single" w:sz="4" w:space="0" w:color="auto"/>
            </w:tcBorders>
            <w:shd w:val="clear" w:color="000000" w:fill="DBE5F1"/>
            <w:vAlign w:val="center"/>
            <w:hideMark/>
          </w:tcPr>
          <w:p w14:paraId="34323C08" w14:textId="77777777" w:rsidR="00817D1C" w:rsidRDefault="00817D1C">
            <w:pPr>
              <w:jc w:val="center"/>
              <w:rPr>
                <w:b/>
                <w:bCs/>
                <w:color w:val="000000"/>
                <w:sz w:val="18"/>
                <w:szCs w:val="18"/>
              </w:rPr>
            </w:pPr>
            <w:r>
              <w:rPr>
                <w:b/>
                <w:bCs/>
                <w:color w:val="000000"/>
                <w:sz w:val="18"/>
                <w:szCs w:val="18"/>
              </w:rPr>
              <w:t>5</w:t>
            </w:r>
          </w:p>
        </w:tc>
        <w:tc>
          <w:tcPr>
            <w:tcW w:w="1276" w:type="dxa"/>
            <w:tcBorders>
              <w:top w:val="nil"/>
              <w:left w:val="nil"/>
              <w:bottom w:val="single" w:sz="4" w:space="0" w:color="auto"/>
              <w:right w:val="single" w:sz="4" w:space="0" w:color="auto"/>
            </w:tcBorders>
            <w:shd w:val="clear" w:color="000000" w:fill="DBE5F1"/>
            <w:vAlign w:val="center"/>
            <w:hideMark/>
          </w:tcPr>
          <w:p w14:paraId="0635D201" w14:textId="77777777" w:rsidR="00817D1C" w:rsidRDefault="00817D1C">
            <w:pPr>
              <w:jc w:val="center"/>
              <w:rPr>
                <w:b/>
                <w:bCs/>
                <w:color w:val="000000"/>
                <w:sz w:val="18"/>
                <w:szCs w:val="18"/>
              </w:rPr>
            </w:pPr>
            <w:r>
              <w:rPr>
                <w:b/>
                <w:bCs/>
                <w:color w:val="000000"/>
                <w:sz w:val="18"/>
                <w:szCs w:val="18"/>
              </w:rPr>
              <w:t>6</w:t>
            </w:r>
          </w:p>
        </w:tc>
        <w:tc>
          <w:tcPr>
            <w:tcW w:w="1843" w:type="dxa"/>
            <w:tcBorders>
              <w:top w:val="nil"/>
              <w:left w:val="nil"/>
              <w:bottom w:val="single" w:sz="4" w:space="0" w:color="auto"/>
              <w:right w:val="single" w:sz="4" w:space="0" w:color="auto"/>
            </w:tcBorders>
            <w:shd w:val="clear" w:color="000000" w:fill="DBE5F1"/>
            <w:vAlign w:val="center"/>
            <w:hideMark/>
          </w:tcPr>
          <w:p w14:paraId="59C634B2" w14:textId="77777777" w:rsidR="00817D1C" w:rsidRDefault="00817D1C">
            <w:pPr>
              <w:jc w:val="center"/>
              <w:rPr>
                <w:b/>
                <w:bCs/>
                <w:color w:val="000000"/>
                <w:sz w:val="18"/>
                <w:szCs w:val="18"/>
              </w:rPr>
            </w:pPr>
            <w:r>
              <w:rPr>
                <w:b/>
                <w:bCs/>
                <w:color w:val="000000"/>
                <w:sz w:val="18"/>
                <w:szCs w:val="18"/>
              </w:rPr>
              <w:t>7</w:t>
            </w:r>
          </w:p>
        </w:tc>
        <w:tc>
          <w:tcPr>
            <w:tcW w:w="1701" w:type="dxa"/>
            <w:tcBorders>
              <w:top w:val="nil"/>
              <w:left w:val="nil"/>
              <w:bottom w:val="single" w:sz="4" w:space="0" w:color="auto"/>
              <w:right w:val="single" w:sz="4" w:space="0" w:color="auto"/>
            </w:tcBorders>
            <w:shd w:val="clear" w:color="000000" w:fill="DBE5F1"/>
            <w:vAlign w:val="center"/>
            <w:hideMark/>
          </w:tcPr>
          <w:p w14:paraId="23E083AE" w14:textId="77777777" w:rsidR="00817D1C" w:rsidRDefault="00817D1C">
            <w:pPr>
              <w:jc w:val="center"/>
              <w:rPr>
                <w:b/>
                <w:bCs/>
                <w:color w:val="000000"/>
                <w:sz w:val="18"/>
                <w:szCs w:val="18"/>
              </w:rPr>
            </w:pPr>
            <w:r>
              <w:rPr>
                <w:b/>
                <w:bCs/>
                <w:color w:val="000000"/>
                <w:sz w:val="18"/>
                <w:szCs w:val="18"/>
              </w:rPr>
              <w:t>8</w:t>
            </w:r>
          </w:p>
        </w:tc>
        <w:tc>
          <w:tcPr>
            <w:tcW w:w="1559" w:type="dxa"/>
            <w:tcBorders>
              <w:top w:val="nil"/>
              <w:left w:val="nil"/>
              <w:bottom w:val="single" w:sz="4" w:space="0" w:color="auto"/>
              <w:right w:val="single" w:sz="4" w:space="0" w:color="auto"/>
            </w:tcBorders>
            <w:shd w:val="clear" w:color="000000" w:fill="DBE5F1"/>
            <w:vAlign w:val="center"/>
            <w:hideMark/>
          </w:tcPr>
          <w:p w14:paraId="77287D14" w14:textId="77777777" w:rsidR="00817D1C" w:rsidRDefault="00817D1C">
            <w:pPr>
              <w:jc w:val="center"/>
              <w:rPr>
                <w:b/>
                <w:bCs/>
                <w:color w:val="000000"/>
                <w:sz w:val="18"/>
                <w:szCs w:val="18"/>
              </w:rPr>
            </w:pPr>
            <w:r>
              <w:rPr>
                <w:b/>
                <w:bCs/>
                <w:color w:val="000000"/>
                <w:sz w:val="18"/>
                <w:szCs w:val="18"/>
              </w:rPr>
              <w:t>9</w:t>
            </w:r>
          </w:p>
        </w:tc>
        <w:tc>
          <w:tcPr>
            <w:tcW w:w="2126" w:type="dxa"/>
            <w:tcBorders>
              <w:top w:val="nil"/>
              <w:left w:val="nil"/>
              <w:bottom w:val="single" w:sz="4" w:space="0" w:color="auto"/>
              <w:right w:val="single" w:sz="4" w:space="0" w:color="auto"/>
            </w:tcBorders>
            <w:shd w:val="clear" w:color="000000" w:fill="DBE5F1"/>
            <w:vAlign w:val="center"/>
            <w:hideMark/>
          </w:tcPr>
          <w:p w14:paraId="6753646B" w14:textId="77777777" w:rsidR="00817D1C" w:rsidRDefault="00817D1C">
            <w:pPr>
              <w:jc w:val="center"/>
              <w:rPr>
                <w:b/>
                <w:bCs/>
                <w:color w:val="000000"/>
                <w:sz w:val="18"/>
                <w:szCs w:val="18"/>
              </w:rPr>
            </w:pPr>
            <w:r>
              <w:rPr>
                <w:b/>
                <w:bCs/>
                <w:color w:val="000000"/>
                <w:sz w:val="18"/>
                <w:szCs w:val="18"/>
              </w:rPr>
              <w:t>10</w:t>
            </w:r>
          </w:p>
        </w:tc>
        <w:tc>
          <w:tcPr>
            <w:tcW w:w="2219" w:type="dxa"/>
            <w:tcBorders>
              <w:top w:val="nil"/>
              <w:left w:val="nil"/>
              <w:bottom w:val="single" w:sz="4" w:space="0" w:color="auto"/>
              <w:right w:val="single" w:sz="4" w:space="0" w:color="auto"/>
            </w:tcBorders>
            <w:shd w:val="clear" w:color="000000" w:fill="DBE5F1"/>
            <w:vAlign w:val="center"/>
            <w:hideMark/>
          </w:tcPr>
          <w:p w14:paraId="05405C54" w14:textId="77777777" w:rsidR="00817D1C" w:rsidRDefault="00817D1C">
            <w:pPr>
              <w:jc w:val="center"/>
              <w:rPr>
                <w:b/>
                <w:bCs/>
                <w:color w:val="000000"/>
                <w:sz w:val="18"/>
                <w:szCs w:val="18"/>
              </w:rPr>
            </w:pPr>
            <w:r>
              <w:rPr>
                <w:b/>
                <w:bCs/>
                <w:color w:val="000000"/>
                <w:sz w:val="18"/>
                <w:szCs w:val="18"/>
              </w:rPr>
              <w:t>11</w:t>
            </w:r>
          </w:p>
        </w:tc>
      </w:tr>
      <w:tr w:rsidR="00817D1C" w14:paraId="5974C127" w14:textId="77777777" w:rsidTr="003748B4">
        <w:trPr>
          <w:trHeight w:val="828"/>
        </w:trPr>
        <w:tc>
          <w:tcPr>
            <w:tcW w:w="5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8184E2" w14:textId="77777777" w:rsidR="00817D1C" w:rsidRDefault="00817D1C">
            <w:pPr>
              <w:jc w:val="both"/>
              <w:rPr>
                <w:color w:val="000000"/>
                <w:sz w:val="22"/>
                <w:szCs w:val="22"/>
              </w:rPr>
            </w:pPr>
            <w:r>
              <w:rPr>
                <w:color w:val="000000"/>
                <w:sz w:val="22"/>
                <w:szCs w:val="22"/>
              </w:rPr>
              <w:t>1.</w:t>
            </w:r>
          </w:p>
        </w:tc>
        <w:tc>
          <w:tcPr>
            <w:tcW w:w="22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D3C2F2" w14:textId="77777777" w:rsidR="00817D1C" w:rsidRDefault="00817D1C">
            <w:pPr>
              <w:rPr>
                <w:color w:val="000000"/>
                <w:sz w:val="22"/>
                <w:szCs w:val="22"/>
              </w:rPr>
            </w:pPr>
            <w:r>
              <w:rPr>
                <w:color w:val="000000"/>
                <w:sz w:val="22"/>
                <w:szCs w:val="22"/>
              </w:rPr>
              <w:t>Socialinio būsto fondo plėtra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EA86AC" w14:textId="77777777" w:rsidR="00817D1C" w:rsidRDefault="00817D1C">
            <w:pPr>
              <w:rPr>
                <w:color w:val="000000"/>
                <w:sz w:val="22"/>
                <w:szCs w:val="22"/>
              </w:rPr>
            </w:pPr>
            <w:r>
              <w:rPr>
                <w:color w:val="000000"/>
                <w:sz w:val="22"/>
                <w:szCs w:val="22"/>
              </w:rPr>
              <w:t>LT024-01-01-04</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3D3646" w14:textId="77777777" w:rsidR="00817D1C" w:rsidRDefault="00817D1C">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57E158" w14:textId="77777777" w:rsidR="00817D1C" w:rsidRDefault="00817D1C">
            <w:pPr>
              <w:jc w:val="center"/>
              <w:rPr>
                <w:i/>
                <w:iCs/>
                <w:color w:val="808080"/>
                <w:sz w:val="22"/>
                <w:szCs w:val="22"/>
              </w:rPr>
            </w:pPr>
            <w:r>
              <w:rPr>
                <w:i/>
                <w:iCs/>
                <w:color w:val="808080"/>
                <w:sz w:val="22"/>
                <w:szCs w:val="22"/>
              </w:rPr>
              <w:t xml:space="preserve"> -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6C979A"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00D659" w14:textId="77777777" w:rsidR="00817D1C" w:rsidRDefault="00817D1C">
            <w:pPr>
              <w:rPr>
                <w:color w:val="000000"/>
                <w:sz w:val="22"/>
                <w:szCs w:val="22"/>
              </w:rPr>
            </w:pPr>
            <w:r>
              <w:rPr>
                <w:color w:val="000000"/>
                <w:sz w:val="22"/>
                <w:szCs w:val="22"/>
              </w:rPr>
              <w:t>Lygių galimybių visiems HP</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2BE149" w14:textId="77777777" w:rsidR="00817D1C" w:rsidRDefault="00817D1C">
            <w:pPr>
              <w:rPr>
                <w:color w:val="000000"/>
                <w:sz w:val="22"/>
                <w:szCs w:val="22"/>
              </w:rPr>
            </w:pPr>
            <w:r>
              <w:rPr>
                <w:color w:val="000000"/>
                <w:sz w:val="22"/>
                <w:szCs w:val="22"/>
              </w:rPr>
              <w:t>Marijampolės regiono plėtros taryba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6E75E6" w14:textId="77777777" w:rsidR="00817D1C" w:rsidRDefault="00817D1C">
            <w:pPr>
              <w:jc w:val="center"/>
              <w:rPr>
                <w:color w:val="000000"/>
                <w:sz w:val="22"/>
                <w:szCs w:val="22"/>
              </w:rPr>
            </w:pPr>
            <w:r>
              <w:rPr>
                <w:color w:val="000000"/>
                <w:sz w:val="22"/>
                <w:szCs w:val="22"/>
              </w:rPr>
              <w:t>8 768 089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ADE43A" w14:textId="77777777" w:rsidR="00817D1C" w:rsidRDefault="00817D1C">
            <w:pPr>
              <w:jc w:val="center"/>
              <w:rPr>
                <w:color w:val="000000"/>
                <w:sz w:val="22"/>
                <w:szCs w:val="22"/>
              </w:rPr>
            </w:pPr>
            <w:r>
              <w:rPr>
                <w:color w:val="000000"/>
                <w:sz w:val="22"/>
                <w:szCs w:val="22"/>
              </w:rPr>
              <w:t>7 452 876</w:t>
            </w:r>
          </w:p>
        </w:tc>
        <w:tc>
          <w:tcPr>
            <w:tcW w:w="22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195F96" w14:textId="77777777" w:rsidR="00817D1C" w:rsidRDefault="00817D1C">
            <w:pPr>
              <w:jc w:val="center"/>
              <w:rPr>
                <w:color w:val="000000"/>
                <w:sz w:val="22"/>
                <w:szCs w:val="22"/>
              </w:rPr>
            </w:pPr>
            <w:r>
              <w:rPr>
                <w:color w:val="000000"/>
                <w:sz w:val="22"/>
                <w:szCs w:val="22"/>
              </w:rPr>
              <w:t>0</w:t>
            </w:r>
          </w:p>
        </w:tc>
      </w:tr>
      <w:tr w:rsidR="00817D1C" w14:paraId="54BA8F58" w14:textId="77777777" w:rsidTr="003748B4">
        <w:trPr>
          <w:trHeight w:val="828"/>
        </w:trPr>
        <w:tc>
          <w:tcPr>
            <w:tcW w:w="5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22CFD4" w14:textId="77777777" w:rsidR="00817D1C" w:rsidRDefault="00817D1C">
            <w:pPr>
              <w:jc w:val="both"/>
              <w:rPr>
                <w:color w:val="000000"/>
                <w:sz w:val="22"/>
                <w:szCs w:val="22"/>
              </w:rPr>
            </w:pPr>
            <w:r>
              <w:rPr>
                <w:color w:val="000000"/>
                <w:sz w:val="22"/>
                <w:szCs w:val="22"/>
              </w:rPr>
              <w:t>2.</w:t>
            </w:r>
          </w:p>
        </w:tc>
        <w:tc>
          <w:tcPr>
            <w:tcW w:w="2293" w:type="dxa"/>
            <w:tcBorders>
              <w:top w:val="single" w:sz="4" w:space="0" w:color="auto"/>
              <w:left w:val="nil"/>
              <w:bottom w:val="single" w:sz="4" w:space="0" w:color="auto"/>
              <w:right w:val="single" w:sz="4" w:space="0" w:color="auto"/>
            </w:tcBorders>
            <w:shd w:val="clear" w:color="auto" w:fill="auto"/>
            <w:vAlign w:val="center"/>
            <w:hideMark/>
          </w:tcPr>
          <w:p w14:paraId="258BEFFA" w14:textId="77777777" w:rsidR="00817D1C" w:rsidRDefault="00817D1C">
            <w:pPr>
              <w:rPr>
                <w:color w:val="000000"/>
                <w:sz w:val="22"/>
                <w:szCs w:val="22"/>
              </w:rPr>
            </w:pPr>
            <w:r>
              <w:rPr>
                <w:color w:val="000000"/>
                <w:sz w:val="22"/>
                <w:szCs w:val="22"/>
              </w:rPr>
              <w:t>Institucinės globos pertvarkos įgyvendinimas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4821C52" w14:textId="77777777" w:rsidR="00817D1C" w:rsidRDefault="00817D1C">
            <w:pPr>
              <w:rPr>
                <w:color w:val="000000"/>
                <w:sz w:val="22"/>
                <w:szCs w:val="22"/>
              </w:rPr>
            </w:pPr>
            <w:r>
              <w:rPr>
                <w:color w:val="000000"/>
                <w:sz w:val="22"/>
                <w:szCs w:val="22"/>
              </w:rPr>
              <w:t>LT024-01-01-02</w:t>
            </w:r>
          </w:p>
        </w:tc>
        <w:tc>
          <w:tcPr>
            <w:tcW w:w="3544" w:type="dxa"/>
            <w:tcBorders>
              <w:top w:val="single" w:sz="4" w:space="0" w:color="auto"/>
              <w:left w:val="nil"/>
              <w:bottom w:val="single" w:sz="4" w:space="0" w:color="auto"/>
              <w:right w:val="single" w:sz="4" w:space="0" w:color="auto"/>
            </w:tcBorders>
            <w:shd w:val="clear" w:color="auto" w:fill="auto"/>
            <w:vAlign w:val="center"/>
            <w:hideMark/>
          </w:tcPr>
          <w:p w14:paraId="0E8528BE" w14:textId="77777777" w:rsidR="00817D1C" w:rsidRDefault="00817D1C">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14:paraId="2578C848" w14:textId="77777777" w:rsidR="00817D1C" w:rsidRDefault="00817D1C">
            <w:pPr>
              <w:jc w:val="center"/>
              <w:rPr>
                <w:i/>
                <w:iCs/>
                <w:color w:val="808080"/>
                <w:sz w:val="22"/>
                <w:szCs w:val="22"/>
              </w:rPr>
            </w:pPr>
            <w:r>
              <w:rPr>
                <w:i/>
                <w:iCs/>
                <w:color w:val="808080"/>
                <w:sz w:val="22"/>
                <w:szCs w:val="22"/>
              </w:rPr>
              <w:t xml:space="preserve"> - </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25A84208"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2F9F882" w14:textId="77777777" w:rsidR="00817D1C" w:rsidRDefault="00817D1C">
            <w:pPr>
              <w:rPr>
                <w:color w:val="000000"/>
                <w:sz w:val="22"/>
                <w:szCs w:val="22"/>
              </w:rPr>
            </w:pPr>
            <w:r>
              <w:rPr>
                <w:color w:val="000000"/>
                <w:sz w:val="22"/>
                <w:szCs w:val="22"/>
              </w:rPr>
              <w:t>Lygių galimybių visiems HP</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0ABF77A2" w14:textId="77777777" w:rsidR="00817D1C" w:rsidRDefault="00817D1C">
            <w:pPr>
              <w:rPr>
                <w:color w:val="000000"/>
                <w:sz w:val="22"/>
                <w:szCs w:val="22"/>
              </w:rPr>
            </w:pPr>
            <w:r>
              <w:rPr>
                <w:color w:val="000000"/>
                <w:sz w:val="22"/>
                <w:szCs w:val="22"/>
              </w:rPr>
              <w:t>Marijampolės regiono plėtros taryba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6E5D449C" w14:textId="77777777" w:rsidR="00817D1C" w:rsidRDefault="00817D1C">
            <w:pPr>
              <w:jc w:val="center"/>
              <w:rPr>
                <w:color w:val="000000"/>
                <w:sz w:val="22"/>
                <w:szCs w:val="22"/>
              </w:rPr>
            </w:pPr>
            <w:r>
              <w:rPr>
                <w:color w:val="000000"/>
                <w:sz w:val="22"/>
                <w:szCs w:val="22"/>
              </w:rPr>
              <w:t>9 630 588</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14:paraId="0B1E0ECF" w14:textId="77777777" w:rsidR="00817D1C" w:rsidRDefault="00817D1C">
            <w:pPr>
              <w:jc w:val="center"/>
              <w:rPr>
                <w:color w:val="000000"/>
                <w:sz w:val="22"/>
                <w:szCs w:val="22"/>
              </w:rPr>
            </w:pPr>
            <w:r>
              <w:rPr>
                <w:color w:val="000000"/>
                <w:sz w:val="22"/>
                <w:szCs w:val="22"/>
              </w:rPr>
              <w:t>8 186 000</w:t>
            </w:r>
          </w:p>
        </w:tc>
        <w:tc>
          <w:tcPr>
            <w:tcW w:w="2219" w:type="dxa"/>
            <w:tcBorders>
              <w:top w:val="single" w:sz="4" w:space="0" w:color="auto"/>
              <w:left w:val="nil"/>
              <w:bottom w:val="single" w:sz="4" w:space="0" w:color="auto"/>
              <w:right w:val="single" w:sz="4" w:space="0" w:color="auto"/>
            </w:tcBorders>
            <w:shd w:val="clear" w:color="auto" w:fill="auto"/>
            <w:vAlign w:val="center"/>
            <w:hideMark/>
          </w:tcPr>
          <w:p w14:paraId="1B2AD1AD" w14:textId="77777777" w:rsidR="00817D1C" w:rsidRDefault="00817D1C">
            <w:pPr>
              <w:jc w:val="center"/>
              <w:rPr>
                <w:color w:val="000000"/>
                <w:sz w:val="22"/>
                <w:szCs w:val="22"/>
              </w:rPr>
            </w:pPr>
            <w:r>
              <w:rPr>
                <w:color w:val="000000"/>
                <w:sz w:val="22"/>
                <w:szCs w:val="22"/>
              </w:rPr>
              <w:t>0</w:t>
            </w:r>
          </w:p>
        </w:tc>
      </w:tr>
      <w:tr w:rsidR="00817D1C" w14:paraId="77A3166D" w14:textId="77777777" w:rsidTr="00817D1C">
        <w:trPr>
          <w:trHeight w:val="828"/>
        </w:trPr>
        <w:tc>
          <w:tcPr>
            <w:tcW w:w="542" w:type="dxa"/>
            <w:tcBorders>
              <w:top w:val="nil"/>
              <w:left w:val="single" w:sz="4" w:space="0" w:color="auto"/>
              <w:bottom w:val="single" w:sz="4" w:space="0" w:color="auto"/>
              <w:right w:val="single" w:sz="4" w:space="0" w:color="auto"/>
            </w:tcBorders>
            <w:shd w:val="clear" w:color="auto" w:fill="auto"/>
            <w:vAlign w:val="center"/>
            <w:hideMark/>
          </w:tcPr>
          <w:p w14:paraId="141A1756" w14:textId="77777777" w:rsidR="00817D1C" w:rsidRDefault="00817D1C">
            <w:pPr>
              <w:jc w:val="both"/>
              <w:rPr>
                <w:color w:val="000000"/>
                <w:sz w:val="22"/>
                <w:szCs w:val="22"/>
              </w:rPr>
            </w:pPr>
            <w:r>
              <w:rPr>
                <w:color w:val="000000"/>
                <w:sz w:val="22"/>
                <w:szCs w:val="22"/>
              </w:rPr>
              <w:t>3.</w:t>
            </w:r>
          </w:p>
        </w:tc>
        <w:tc>
          <w:tcPr>
            <w:tcW w:w="2293" w:type="dxa"/>
            <w:tcBorders>
              <w:top w:val="nil"/>
              <w:left w:val="nil"/>
              <w:bottom w:val="single" w:sz="4" w:space="0" w:color="auto"/>
              <w:right w:val="single" w:sz="4" w:space="0" w:color="auto"/>
            </w:tcBorders>
            <w:shd w:val="clear" w:color="auto" w:fill="auto"/>
            <w:vAlign w:val="center"/>
            <w:hideMark/>
          </w:tcPr>
          <w:p w14:paraId="47FDF517" w14:textId="77777777" w:rsidR="00817D1C" w:rsidRDefault="00817D1C">
            <w:pPr>
              <w:rPr>
                <w:color w:val="000000"/>
                <w:sz w:val="22"/>
                <w:szCs w:val="22"/>
              </w:rPr>
            </w:pPr>
            <w:r>
              <w:rPr>
                <w:color w:val="000000"/>
                <w:sz w:val="22"/>
                <w:szCs w:val="22"/>
              </w:rPr>
              <w:t>Nestacionarių socialinių paslaugų plėtra</w:t>
            </w:r>
          </w:p>
        </w:tc>
        <w:tc>
          <w:tcPr>
            <w:tcW w:w="1843" w:type="dxa"/>
            <w:tcBorders>
              <w:top w:val="nil"/>
              <w:left w:val="nil"/>
              <w:bottom w:val="single" w:sz="4" w:space="0" w:color="auto"/>
              <w:right w:val="single" w:sz="4" w:space="0" w:color="auto"/>
            </w:tcBorders>
            <w:shd w:val="clear" w:color="auto" w:fill="auto"/>
            <w:vAlign w:val="center"/>
            <w:hideMark/>
          </w:tcPr>
          <w:p w14:paraId="74B04BB1" w14:textId="77777777" w:rsidR="00817D1C" w:rsidRDefault="00817D1C">
            <w:pPr>
              <w:rPr>
                <w:color w:val="000000"/>
                <w:sz w:val="22"/>
                <w:szCs w:val="22"/>
              </w:rPr>
            </w:pPr>
            <w:r>
              <w:rPr>
                <w:color w:val="000000"/>
                <w:sz w:val="22"/>
                <w:szCs w:val="22"/>
              </w:rPr>
              <w:t>LT024-01-01-03</w:t>
            </w:r>
          </w:p>
        </w:tc>
        <w:tc>
          <w:tcPr>
            <w:tcW w:w="3544" w:type="dxa"/>
            <w:tcBorders>
              <w:top w:val="nil"/>
              <w:left w:val="nil"/>
              <w:bottom w:val="single" w:sz="4" w:space="0" w:color="auto"/>
              <w:right w:val="single" w:sz="4" w:space="0" w:color="auto"/>
            </w:tcBorders>
            <w:shd w:val="clear" w:color="auto" w:fill="auto"/>
            <w:vAlign w:val="center"/>
            <w:hideMark/>
          </w:tcPr>
          <w:p w14:paraId="2A54CB6D" w14:textId="77777777" w:rsidR="00817D1C" w:rsidRDefault="00817D1C">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118" w:type="dxa"/>
            <w:tcBorders>
              <w:top w:val="nil"/>
              <w:left w:val="nil"/>
              <w:bottom w:val="single" w:sz="4" w:space="0" w:color="auto"/>
              <w:right w:val="single" w:sz="4" w:space="0" w:color="auto"/>
            </w:tcBorders>
            <w:shd w:val="clear" w:color="auto" w:fill="auto"/>
            <w:vAlign w:val="center"/>
            <w:hideMark/>
          </w:tcPr>
          <w:p w14:paraId="120CCD79" w14:textId="77777777" w:rsidR="00817D1C" w:rsidRDefault="00817D1C">
            <w:pPr>
              <w:jc w:val="center"/>
              <w:rPr>
                <w:i/>
                <w:iCs/>
                <w:color w:val="808080"/>
                <w:sz w:val="22"/>
                <w:szCs w:val="22"/>
              </w:rPr>
            </w:pPr>
            <w:r>
              <w:rPr>
                <w:i/>
                <w:iCs/>
                <w:color w:val="808080"/>
                <w:sz w:val="22"/>
                <w:szCs w:val="22"/>
              </w:rPr>
              <w:t xml:space="preserve"> - </w:t>
            </w:r>
          </w:p>
        </w:tc>
        <w:tc>
          <w:tcPr>
            <w:tcW w:w="1276" w:type="dxa"/>
            <w:tcBorders>
              <w:top w:val="nil"/>
              <w:left w:val="nil"/>
              <w:bottom w:val="single" w:sz="4" w:space="0" w:color="auto"/>
              <w:right w:val="single" w:sz="4" w:space="0" w:color="auto"/>
            </w:tcBorders>
            <w:shd w:val="clear" w:color="auto" w:fill="auto"/>
            <w:vAlign w:val="center"/>
            <w:hideMark/>
          </w:tcPr>
          <w:p w14:paraId="10334944"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1A8E72EC" w14:textId="77777777" w:rsidR="00817D1C" w:rsidRDefault="00817D1C">
            <w:pPr>
              <w:rPr>
                <w:color w:val="000000"/>
                <w:sz w:val="22"/>
                <w:szCs w:val="22"/>
              </w:rPr>
            </w:pPr>
            <w:r>
              <w:rPr>
                <w:color w:val="000000"/>
                <w:sz w:val="22"/>
                <w:szCs w:val="22"/>
              </w:rP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14:paraId="65DB8A92"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325FDDC7" w14:textId="77777777" w:rsidR="00817D1C" w:rsidRDefault="00817D1C">
            <w:pPr>
              <w:jc w:val="center"/>
              <w:rPr>
                <w:color w:val="000000"/>
                <w:sz w:val="22"/>
                <w:szCs w:val="22"/>
              </w:rPr>
            </w:pPr>
            <w:r>
              <w:rPr>
                <w:color w:val="000000"/>
                <w:sz w:val="22"/>
                <w:szCs w:val="22"/>
              </w:rPr>
              <w:t>9 718 946</w:t>
            </w:r>
          </w:p>
        </w:tc>
        <w:tc>
          <w:tcPr>
            <w:tcW w:w="2126" w:type="dxa"/>
            <w:tcBorders>
              <w:top w:val="nil"/>
              <w:left w:val="nil"/>
              <w:bottom w:val="single" w:sz="4" w:space="0" w:color="auto"/>
              <w:right w:val="single" w:sz="4" w:space="0" w:color="auto"/>
            </w:tcBorders>
            <w:shd w:val="clear" w:color="auto" w:fill="auto"/>
            <w:vAlign w:val="center"/>
            <w:hideMark/>
          </w:tcPr>
          <w:p w14:paraId="22CBF3DC" w14:textId="77777777" w:rsidR="00817D1C" w:rsidRDefault="00817D1C">
            <w:pPr>
              <w:jc w:val="center"/>
              <w:rPr>
                <w:color w:val="000000"/>
                <w:sz w:val="22"/>
                <w:szCs w:val="22"/>
              </w:rPr>
            </w:pPr>
            <w:r>
              <w:rPr>
                <w:color w:val="000000"/>
                <w:sz w:val="22"/>
                <w:szCs w:val="22"/>
              </w:rPr>
              <w:t>8 261 104</w:t>
            </w:r>
          </w:p>
        </w:tc>
        <w:tc>
          <w:tcPr>
            <w:tcW w:w="2219" w:type="dxa"/>
            <w:tcBorders>
              <w:top w:val="nil"/>
              <w:left w:val="nil"/>
              <w:bottom w:val="single" w:sz="4" w:space="0" w:color="auto"/>
              <w:right w:val="single" w:sz="4" w:space="0" w:color="auto"/>
            </w:tcBorders>
            <w:shd w:val="clear" w:color="auto" w:fill="auto"/>
            <w:vAlign w:val="center"/>
            <w:hideMark/>
          </w:tcPr>
          <w:p w14:paraId="05570D3A" w14:textId="77777777" w:rsidR="00817D1C" w:rsidRDefault="00817D1C">
            <w:pPr>
              <w:jc w:val="center"/>
              <w:rPr>
                <w:color w:val="000000"/>
                <w:sz w:val="22"/>
                <w:szCs w:val="22"/>
              </w:rPr>
            </w:pPr>
            <w:r>
              <w:rPr>
                <w:color w:val="000000"/>
                <w:sz w:val="22"/>
                <w:szCs w:val="22"/>
              </w:rPr>
              <w:t>0</w:t>
            </w:r>
          </w:p>
        </w:tc>
      </w:tr>
      <w:tr w:rsidR="00817D1C" w14:paraId="1FA773FE" w14:textId="77777777" w:rsidTr="00817D1C">
        <w:trPr>
          <w:trHeight w:val="828"/>
        </w:trPr>
        <w:tc>
          <w:tcPr>
            <w:tcW w:w="542" w:type="dxa"/>
            <w:tcBorders>
              <w:top w:val="nil"/>
              <w:left w:val="single" w:sz="4" w:space="0" w:color="auto"/>
              <w:bottom w:val="single" w:sz="4" w:space="0" w:color="auto"/>
              <w:right w:val="single" w:sz="4" w:space="0" w:color="auto"/>
            </w:tcBorders>
            <w:shd w:val="clear" w:color="auto" w:fill="auto"/>
            <w:vAlign w:val="center"/>
            <w:hideMark/>
          </w:tcPr>
          <w:p w14:paraId="46A041D1" w14:textId="77777777" w:rsidR="00817D1C" w:rsidRDefault="00817D1C">
            <w:pPr>
              <w:jc w:val="both"/>
              <w:rPr>
                <w:color w:val="000000"/>
                <w:sz w:val="22"/>
                <w:szCs w:val="22"/>
              </w:rPr>
            </w:pPr>
            <w:r>
              <w:rPr>
                <w:color w:val="000000"/>
                <w:sz w:val="22"/>
                <w:szCs w:val="22"/>
              </w:rPr>
              <w:t>4.</w:t>
            </w:r>
          </w:p>
        </w:tc>
        <w:tc>
          <w:tcPr>
            <w:tcW w:w="2293" w:type="dxa"/>
            <w:tcBorders>
              <w:top w:val="nil"/>
              <w:left w:val="nil"/>
              <w:bottom w:val="nil"/>
              <w:right w:val="single" w:sz="4" w:space="0" w:color="auto"/>
            </w:tcBorders>
            <w:shd w:val="clear" w:color="auto" w:fill="auto"/>
            <w:vAlign w:val="center"/>
            <w:hideMark/>
          </w:tcPr>
          <w:p w14:paraId="0D09D043" w14:textId="77777777" w:rsidR="00817D1C" w:rsidRDefault="00817D1C">
            <w:pPr>
              <w:rPr>
                <w:color w:val="000000"/>
                <w:sz w:val="22"/>
                <w:szCs w:val="22"/>
              </w:rPr>
            </w:pPr>
            <w:r>
              <w:rPr>
                <w:color w:val="000000"/>
                <w:sz w:val="22"/>
                <w:szCs w:val="22"/>
              </w:rPr>
              <w:t xml:space="preserve">Socialinių paslaugų plėtra senyvo amžiaus asmenims </w:t>
            </w:r>
          </w:p>
        </w:tc>
        <w:tc>
          <w:tcPr>
            <w:tcW w:w="1843" w:type="dxa"/>
            <w:tcBorders>
              <w:top w:val="nil"/>
              <w:left w:val="nil"/>
              <w:bottom w:val="nil"/>
              <w:right w:val="single" w:sz="4" w:space="0" w:color="auto"/>
            </w:tcBorders>
            <w:shd w:val="clear" w:color="auto" w:fill="auto"/>
            <w:vAlign w:val="center"/>
            <w:hideMark/>
          </w:tcPr>
          <w:p w14:paraId="4C874BF1" w14:textId="77777777" w:rsidR="00817D1C" w:rsidRDefault="00817D1C">
            <w:pPr>
              <w:rPr>
                <w:color w:val="000000"/>
                <w:sz w:val="22"/>
                <w:szCs w:val="22"/>
              </w:rPr>
            </w:pPr>
            <w:r>
              <w:rPr>
                <w:color w:val="000000"/>
                <w:sz w:val="22"/>
                <w:szCs w:val="22"/>
              </w:rPr>
              <w:t>LT024-01-01-04</w:t>
            </w:r>
          </w:p>
        </w:tc>
        <w:tc>
          <w:tcPr>
            <w:tcW w:w="3544" w:type="dxa"/>
            <w:tcBorders>
              <w:top w:val="nil"/>
              <w:left w:val="nil"/>
              <w:bottom w:val="single" w:sz="4" w:space="0" w:color="auto"/>
              <w:right w:val="single" w:sz="4" w:space="0" w:color="auto"/>
            </w:tcBorders>
            <w:shd w:val="clear" w:color="auto" w:fill="auto"/>
            <w:vAlign w:val="center"/>
            <w:hideMark/>
          </w:tcPr>
          <w:p w14:paraId="7D793FD4" w14:textId="77777777" w:rsidR="00817D1C" w:rsidRDefault="00817D1C">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118" w:type="dxa"/>
            <w:tcBorders>
              <w:top w:val="nil"/>
              <w:left w:val="nil"/>
              <w:bottom w:val="single" w:sz="4" w:space="0" w:color="auto"/>
              <w:right w:val="single" w:sz="4" w:space="0" w:color="auto"/>
            </w:tcBorders>
            <w:shd w:val="clear" w:color="auto" w:fill="auto"/>
            <w:vAlign w:val="center"/>
            <w:hideMark/>
          </w:tcPr>
          <w:p w14:paraId="2F929BB5" w14:textId="77777777" w:rsidR="00817D1C" w:rsidRDefault="00817D1C">
            <w:pPr>
              <w:jc w:val="center"/>
              <w:rPr>
                <w:i/>
                <w:iCs/>
                <w:color w:val="808080"/>
                <w:sz w:val="22"/>
                <w:szCs w:val="22"/>
              </w:rPr>
            </w:pPr>
            <w:r>
              <w:rPr>
                <w:i/>
                <w:iCs/>
                <w:color w:val="808080"/>
                <w:sz w:val="22"/>
                <w:szCs w:val="22"/>
              </w:rPr>
              <w:t xml:space="preserve"> - </w:t>
            </w:r>
          </w:p>
        </w:tc>
        <w:tc>
          <w:tcPr>
            <w:tcW w:w="1276" w:type="dxa"/>
            <w:tcBorders>
              <w:top w:val="nil"/>
              <w:left w:val="nil"/>
              <w:bottom w:val="single" w:sz="4" w:space="0" w:color="auto"/>
              <w:right w:val="single" w:sz="4" w:space="0" w:color="auto"/>
            </w:tcBorders>
            <w:shd w:val="clear" w:color="auto" w:fill="auto"/>
            <w:vAlign w:val="center"/>
            <w:hideMark/>
          </w:tcPr>
          <w:p w14:paraId="266C339D"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2004E51B" w14:textId="77777777" w:rsidR="00817D1C" w:rsidRDefault="00817D1C">
            <w:pPr>
              <w:rPr>
                <w:color w:val="000000"/>
                <w:sz w:val="22"/>
                <w:szCs w:val="22"/>
              </w:rPr>
            </w:pPr>
            <w:r>
              <w:rPr>
                <w:color w:val="000000"/>
                <w:sz w:val="22"/>
                <w:szCs w:val="22"/>
              </w:rP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14:paraId="76D5F2D4"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08D1ADCC" w14:textId="77777777" w:rsidR="00817D1C" w:rsidRDefault="00817D1C">
            <w:pPr>
              <w:jc w:val="center"/>
              <w:rPr>
                <w:color w:val="000000"/>
                <w:sz w:val="22"/>
                <w:szCs w:val="22"/>
              </w:rPr>
            </w:pPr>
            <w:r>
              <w:rPr>
                <w:color w:val="000000"/>
                <w:sz w:val="22"/>
                <w:szCs w:val="22"/>
              </w:rPr>
              <w:t>567 647</w:t>
            </w:r>
          </w:p>
        </w:tc>
        <w:tc>
          <w:tcPr>
            <w:tcW w:w="2126" w:type="dxa"/>
            <w:tcBorders>
              <w:top w:val="nil"/>
              <w:left w:val="nil"/>
              <w:bottom w:val="single" w:sz="4" w:space="0" w:color="auto"/>
              <w:right w:val="single" w:sz="4" w:space="0" w:color="auto"/>
            </w:tcBorders>
            <w:shd w:val="clear" w:color="auto" w:fill="auto"/>
            <w:vAlign w:val="center"/>
            <w:hideMark/>
          </w:tcPr>
          <w:p w14:paraId="6F052B78" w14:textId="77777777" w:rsidR="00817D1C" w:rsidRDefault="00817D1C">
            <w:pPr>
              <w:jc w:val="center"/>
              <w:rPr>
                <w:color w:val="000000"/>
                <w:sz w:val="22"/>
                <w:szCs w:val="22"/>
              </w:rPr>
            </w:pPr>
            <w:r>
              <w:rPr>
                <w:color w:val="000000"/>
                <w:sz w:val="22"/>
                <w:szCs w:val="22"/>
              </w:rPr>
              <w:t>482 500</w:t>
            </w:r>
          </w:p>
        </w:tc>
        <w:tc>
          <w:tcPr>
            <w:tcW w:w="2219" w:type="dxa"/>
            <w:tcBorders>
              <w:top w:val="nil"/>
              <w:left w:val="nil"/>
              <w:bottom w:val="single" w:sz="4" w:space="0" w:color="auto"/>
              <w:right w:val="single" w:sz="4" w:space="0" w:color="auto"/>
            </w:tcBorders>
            <w:shd w:val="clear" w:color="auto" w:fill="auto"/>
            <w:vAlign w:val="center"/>
            <w:hideMark/>
          </w:tcPr>
          <w:p w14:paraId="34619BEC" w14:textId="77777777" w:rsidR="00817D1C" w:rsidRDefault="00817D1C">
            <w:pPr>
              <w:jc w:val="center"/>
              <w:rPr>
                <w:color w:val="000000"/>
                <w:sz w:val="22"/>
                <w:szCs w:val="22"/>
              </w:rPr>
            </w:pPr>
            <w:r>
              <w:rPr>
                <w:color w:val="000000"/>
                <w:sz w:val="22"/>
                <w:szCs w:val="22"/>
              </w:rPr>
              <w:t>0</w:t>
            </w:r>
          </w:p>
        </w:tc>
      </w:tr>
      <w:tr w:rsidR="00817D1C" w14:paraId="65747AB6" w14:textId="77777777" w:rsidTr="00817D1C">
        <w:trPr>
          <w:trHeight w:val="828"/>
        </w:trPr>
        <w:tc>
          <w:tcPr>
            <w:tcW w:w="542" w:type="dxa"/>
            <w:tcBorders>
              <w:top w:val="nil"/>
              <w:left w:val="single" w:sz="4" w:space="0" w:color="auto"/>
              <w:bottom w:val="single" w:sz="4" w:space="0" w:color="auto"/>
              <w:right w:val="single" w:sz="4" w:space="0" w:color="auto"/>
            </w:tcBorders>
            <w:shd w:val="clear" w:color="auto" w:fill="auto"/>
            <w:vAlign w:val="center"/>
            <w:hideMark/>
          </w:tcPr>
          <w:p w14:paraId="7619A725" w14:textId="77777777" w:rsidR="00817D1C" w:rsidRDefault="00817D1C">
            <w:pPr>
              <w:jc w:val="both"/>
              <w:rPr>
                <w:color w:val="000000"/>
                <w:sz w:val="22"/>
                <w:szCs w:val="22"/>
              </w:rPr>
            </w:pPr>
            <w:r>
              <w:rPr>
                <w:color w:val="000000"/>
                <w:sz w:val="22"/>
                <w:szCs w:val="22"/>
              </w:rPr>
              <w:t>5.</w:t>
            </w:r>
          </w:p>
        </w:tc>
        <w:tc>
          <w:tcPr>
            <w:tcW w:w="2293" w:type="dxa"/>
            <w:tcBorders>
              <w:top w:val="single" w:sz="4" w:space="0" w:color="auto"/>
              <w:left w:val="nil"/>
              <w:bottom w:val="single" w:sz="4" w:space="0" w:color="auto"/>
              <w:right w:val="single" w:sz="4" w:space="0" w:color="auto"/>
            </w:tcBorders>
            <w:shd w:val="clear" w:color="auto" w:fill="auto"/>
            <w:vAlign w:val="center"/>
            <w:hideMark/>
          </w:tcPr>
          <w:p w14:paraId="512E2868" w14:textId="77777777" w:rsidR="00817D1C" w:rsidRDefault="00817D1C">
            <w:pPr>
              <w:rPr>
                <w:color w:val="000000"/>
                <w:sz w:val="22"/>
                <w:szCs w:val="22"/>
              </w:rPr>
            </w:pPr>
            <w:r>
              <w:rPr>
                <w:color w:val="000000"/>
                <w:sz w:val="22"/>
                <w:szCs w:val="22"/>
              </w:rPr>
              <w:t>Visuomenės sveikatos paslaugų gerinimas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72D10242" w14:textId="77777777" w:rsidR="00817D1C" w:rsidRDefault="00817D1C">
            <w:pPr>
              <w:rPr>
                <w:color w:val="000000"/>
                <w:sz w:val="22"/>
                <w:szCs w:val="22"/>
              </w:rPr>
            </w:pPr>
            <w:r>
              <w:rPr>
                <w:color w:val="000000"/>
                <w:sz w:val="22"/>
                <w:szCs w:val="22"/>
              </w:rPr>
              <w:t>LT024-01-02-01</w:t>
            </w:r>
          </w:p>
        </w:tc>
        <w:tc>
          <w:tcPr>
            <w:tcW w:w="3544" w:type="dxa"/>
            <w:tcBorders>
              <w:top w:val="nil"/>
              <w:left w:val="nil"/>
              <w:bottom w:val="single" w:sz="4" w:space="0" w:color="auto"/>
              <w:right w:val="single" w:sz="4" w:space="0" w:color="auto"/>
            </w:tcBorders>
            <w:shd w:val="clear" w:color="auto" w:fill="auto"/>
            <w:vAlign w:val="center"/>
            <w:hideMark/>
          </w:tcPr>
          <w:p w14:paraId="57508E11" w14:textId="77777777" w:rsidR="00817D1C" w:rsidRDefault="00817D1C">
            <w:pPr>
              <w:rPr>
                <w:color w:val="000000"/>
                <w:sz w:val="22"/>
                <w:szCs w:val="22"/>
              </w:rPr>
            </w:pPr>
            <w:r>
              <w:rPr>
                <w:color w:val="000000"/>
                <w:sz w:val="22"/>
                <w:szCs w:val="22"/>
              </w:rPr>
              <w:t>Pagerinti sveikatos priežiūros paslaugų kokybę bei sąlygas sveikai gyvensenai</w:t>
            </w:r>
          </w:p>
        </w:tc>
        <w:tc>
          <w:tcPr>
            <w:tcW w:w="3118" w:type="dxa"/>
            <w:tcBorders>
              <w:top w:val="nil"/>
              <w:left w:val="nil"/>
              <w:bottom w:val="single" w:sz="4" w:space="0" w:color="auto"/>
              <w:right w:val="single" w:sz="4" w:space="0" w:color="auto"/>
            </w:tcBorders>
            <w:shd w:val="clear" w:color="auto" w:fill="auto"/>
            <w:vAlign w:val="center"/>
            <w:hideMark/>
          </w:tcPr>
          <w:p w14:paraId="48671830" w14:textId="77777777" w:rsidR="00817D1C" w:rsidRDefault="00817D1C">
            <w:pPr>
              <w:jc w:val="center"/>
              <w:rPr>
                <w:i/>
                <w:iCs/>
                <w:color w:val="808080"/>
                <w:sz w:val="22"/>
                <w:szCs w:val="22"/>
              </w:rPr>
            </w:pPr>
            <w:r>
              <w:rPr>
                <w:i/>
                <w:iCs/>
                <w:color w:val="808080"/>
                <w:sz w:val="22"/>
                <w:szCs w:val="22"/>
              </w:rPr>
              <w:t xml:space="preserve"> - </w:t>
            </w:r>
          </w:p>
        </w:tc>
        <w:tc>
          <w:tcPr>
            <w:tcW w:w="1276" w:type="dxa"/>
            <w:tcBorders>
              <w:top w:val="nil"/>
              <w:left w:val="nil"/>
              <w:bottom w:val="single" w:sz="4" w:space="0" w:color="auto"/>
              <w:right w:val="single" w:sz="4" w:space="0" w:color="auto"/>
            </w:tcBorders>
            <w:shd w:val="clear" w:color="auto" w:fill="auto"/>
            <w:vAlign w:val="center"/>
            <w:hideMark/>
          </w:tcPr>
          <w:p w14:paraId="3617C680"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4926E6E7" w14:textId="77777777" w:rsidR="00817D1C" w:rsidRDefault="00817D1C">
            <w:pPr>
              <w:rPr>
                <w:color w:val="000000"/>
                <w:sz w:val="22"/>
                <w:szCs w:val="22"/>
              </w:rPr>
            </w:pPr>
            <w:r>
              <w:rPr>
                <w:color w:val="000000"/>
                <w:sz w:val="22"/>
                <w:szCs w:val="22"/>
              </w:rPr>
              <w:t>Lygių galimybių visiems HP; Inovatyvumo (kūrybingumo) HP</w:t>
            </w:r>
          </w:p>
        </w:tc>
        <w:tc>
          <w:tcPr>
            <w:tcW w:w="1701" w:type="dxa"/>
            <w:tcBorders>
              <w:top w:val="nil"/>
              <w:left w:val="nil"/>
              <w:bottom w:val="single" w:sz="4" w:space="0" w:color="auto"/>
              <w:right w:val="single" w:sz="4" w:space="0" w:color="auto"/>
            </w:tcBorders>
            <w:shd w:val="clear" w:color="auto" w:fill="auto"/>
            <w:vAlign w:val="center"/>
            <w:hideMark/>
          </w:tcPr>
          <w:p w14:paraId="747513EA"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4A89FCB5" w14:textId="77777777" w:rsidR="00817D1C" w:rsidRDefault="00817D1C">
            <w:pPr>
              <w:jc w:val="center"/>
              <w:rPr>
                <w:color w:val="000000"/>
                <w:sz w:val="22"/>
                <w:szCs w:val="22"/>
              </w:rPr>
            </w:pPr>
            <w:r>
              <w:rPr>
                <w:color w:val="000000"/>
                <w:sz w:val="22"/>
                <w:szCs w:val="22"/>
              </w:rPr>
              <w:t>2 266 706</w:t>
            </w:r>
          </w:p>
        </w:tc>
        <w:tc>
          <w:tcPr>
            <w:tcW w:w="2126" w:type="dxa"/>
            <w:tcBorders>
              <w:top w:val="nil"/>
              <w:left w:val="nil"/>
              <w:bottom w:val="single" w:sz="4" w:space="0" w:color="auto"/>
              <w:right w:val="single" w:sz="4" w:space="0" w:color="auto"/>
            </w:tcBorders>
            <w:shd w:val="clear" w:color="auto" w:fill="auto"/>
            <w:vAlign w:val="center"/>
            <w:hideMark/>
          </w:tcPr>
          <w:p w14:paraId="2AB0799B" w14:textId="77777777" w:rsidR="00817D1C" w:rsidRDefault="00817D1C">
            <w:pPr>
              <w:jc w:val="center"/>
              <w:rPr>
                <w:color w:val="000000"/>
                <w:sz w:val="22"/>
                <w:szCs w:val="22"/>
              </w:rPr>
            </w:pPr>
            <w:r>
              <w:rPr>
                <w:color w:val="000000"/>
                <w:sz w:val="22"/>
                <w:szCs w:val="22"/>
              </w:rPr>
              <w:t>1 926 700</w:t>
            </w:r>
          </w:p>
        </w:tc>
        <w:tc>
          <w:tcPr>
            <w:tcW w:w="2219" w:type="dxa"/>
            <w:tcBorders>
              <w:top w:val="nil"/>
              <w:left w:val="nil"/>
              <w:bottom w:val="single" w:sz="4" w:space="0" w:color="auto"/>
              <w:right w:val="single" w:sz="4" w:space="0" w:color="auto"/>
            </w:tcBorders>
            <w:shd w:val="clear" w:color="auto" w:fill="auto"/>
            <w:vAlign w:val="center"/>
            <w:hideMark/>
          </w:tcPr>
          <w:p w14:paraId="4F35FE95" w14:textId="77777777" w:rsidR="00817D1C" w:rsidRDefault="00817D1C">
            <w:pPr>
              <w:jc w:val="center"/>
              <w:rPr>
                <w:color w:val="000000"/>
                <w:sz w:val="22"/>
                <w:szCs w:val="22"/>
              </w:rPr>
            </w:pPr>
            <w:r>
              <w:rPr>
                <w:color w:val="000000"/>
                <w:sz w:val="22"/>
                <w:szCs w:val="22"/>
              </w:rPr>
              <w:t>0</w:t>
            </w:r>
          </w:p>
        </w:tc>
      </w:tr>
      <w:tr w:rsidR="00817D1C" w14:paraId="745755CD" w14:textId="77777777" w:rsidTr="00817D1C">
        <w:trPr>
          <w:trHeight w:val="828"/>
        </w:trPr>
        <w:tc>
          <w:tcPr>
            <w:tcW w:w="542" w:type="dxa"/>
            <w:tcBorders>
              <w:top w:val="nil"/>
              <w:left w:val="single" w:sz="4" w:space="0" w:color="auto"/>
              <w:bottom w:val="single" w:sz="4" w:space="0" w:color="auto"/>
              <w:right w:val="single" w:sz="4" w:space="0" w:color="auto"/>
            </w:tcBorders>
            <w:shd w:val="clear" w:color="auto" w:fill="auto"/>
            <w:vAlign w:val="center"/>
            <w:hideMark/>
          </w:tcPr>
          <w:p w14:paraId="40947720" w14:textId="77777777" w:rsidR="00817D1C" w:rsidRDefault="00817D1C">
            <w:pPr>
              <w:jc w:val="both"/>
              <w:rPr>
                <w:color w:val="000000"/>
                <w:sz w:val="22"/>
                <w:szCs w:val="22"/>
              </w:rPr>
            </w:pPr>
            <w:r>
              <w:rPr>
                <w:color w:val="000000"/>
                <w:sz w:val="22"/>
                <w:szCs w:val="22"/>
              </w:rPr>
              <w:t>6.</w:t>
            </w:r>
          </w:p>
        </w:tc>
        <w:tc>
          <w:tcPr>
            <w:tcW w:w="2293" w:type="dxa"/>
            <w:tcBorders>
              <w:top w:val="nil"/>
              <w:left w:val="nil"/>
              <w:bottom w:val="single" w:sz="4" w:space="0" w:color="auto"/>
              <w:right w:val="single" w:sz="4" w:space="0" w:color="auto"/>
            </w:tcBorders>
            <w:shd w:val="clear" w:color="auto" w:fill="auto"/>
            <w:vAlign w:val="center"/>
            <w:hideMark/>
          </w:tcPr>
          <w:p w14:paraId="1AAAECC1" w14:textId="77777777" w:rsidR="00817D1C" w:rsidRDefault="00817D1C">
            <w:pPr>
              <w:rPr>
                <w:color w:val="000000"/>
                <w:sz w:val="22"/>
                <w:szCs w:val="22"/>
              </w:rPr>
            </w:pPr>
            <w:r>
              <w:rPr>
                <w:color w:val="000000"/>
                <w:sz w:val="22"/>
                <w:szCs w:val="22"/>
              </w:rPr>
              <w:t>Ilgalaikės priežiūros paslaugų plėtra</w:t>
            </w:r>
          </w:p>
        </w:tc>
        <w:tc>
          <w:tcPr>
            <w:tcW w:w="1843" w:type="dxa"/>
            <w:tcBorders>
              <w:top w:val="nil"/>
              <w:left w:val="nil"/>
              <w:bottom w:val="single" w:sz="4" w:space="0" w:color="auto"/>
              <w:right w:val="single" w:sz="4" w:space="0" w:color="auto"/>
            </w:tcBorders>
            <w:shd w:val="clear" w:color="auto" w:fill="auto"/>
            <w:vAlign w:val="center"/>
            <w:hideMark/>
          </w:tcPr>
          <w:p w14:paraId="2A4971B2" w14:textId="77777777" w:rsidR="00817D1C" w:rsidRDefault="00817D1C">
            <w:pPr>
              <w:rPr>
                <w:color w:val="000000"/>
                <w:sz w:val="22"/>
                <w:szCs w:val="22"/>
              </w:rPr>
            </w:pPr>
            <w:r>
              <w:rPr>
                <w:color w:val="000000"/>
                <w:sz w:val="22"/>
                <w:szCs w:val="22"/>
              </w:rPr>
              <w:t>LT024-01-02-02</w:t>
            </w:r>
          </w:p>
        </w:tc>
        <w:tc>
          <w:tcPr>
            <w:tcW w:w="3544" w:type="dxa"/>
            <w:tcBorders>
              <w:top w:val="nil"/>
              <w:left w:val="nil"/>
              <w:bottom w:val="single" w:sz="4" w:space="0" w:color="auto"/>
              <w:right w:val="single" w:sz="4" w:space="0" w:color="auto"/>
            </w:tcBorders>
            <w:shd w:val="clear" w:color="auto" w:fill="auto"/>
            <w:vAlign w:val="center"/>
            <w:hideMark/>
          </w:tcPr>
          <w:p w14:paraId="5E9B7B60" w14:textId="77777777" w:rsidR="00817D1C" w:rsidRDefault="00817D1C">
            <w:pPr>
              <w:rPr>
                <w:color w:val="000000"/>
                <w:sz w:val="22"/>
                <w:szCs w:val="22"/>
              </w:rPr>
            </w:pPr>
            <w:r>
              <w:rPr>
                <w:color w:val="000000"/>
                <w:sz w:val="22"/>
                <w:szCs w:val="22"/>
              </w:rPr>
              <w:t>Pagerinti sveikatos priežiūros paslaugų kokybę bei sąlygas sveikai gyvensenai</w:t>
            </w:r>
          </w:p>
        </w:tc>
        <w:tc>
          <w:tcPr>
            <w:tcW w:w="3118" w:type="dxa"/>
            <w:tcBorders>
              <w:top w:val="nil"/>
              <w:left w:val="nil"/>
              <w:bottom w:val="single" w:sz="4" w:space="0" w:color="auto"/>
              <w:right w:val="single" w:sz="4" w:space="0" w:color="auto"/>
            </w:tcBorders>
            <w:shd w:val="clear" w:color="auto" w:fill="auto"/>
            <w:vAlign w:val="center"/>
            <w:hideMark/>
          </w:tcPr>
          <w:p w14:paraId="0DD8F72E" w14:textId="77777777" w:rsidR="00817D1C" w:rsidRDefault="00817D1C">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276" w:type="dxa"/>
            <w:tcBorders>
              <w:top w:val="nil"/>
              <w:left w:val="nil"/>
              <w:bottom w:val="single" w:sz="4" w:space="0" w:color="auto"/>
              <w:right w:val="single" w:sz="4" w:space="0" w:color="auto"/>
            </w:tcBorders>
            <w:shd w:val="clear" w:color="auto" w:fill="auto"/>
            <w:vAlign w:val="center"/>
            <w:hideMark/>
          </w:tcPr>
          <w:p w14:paraId="578F695D"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33CA03D4" w14:textId="77777777" w:rsidR="00817D1C" w:rsidRDefault="00817D1C">
            <w:pPr>
              <w:rPr>
                <w:color w:val="000000"/>
                <w:sz w:val="22"/>
                <w:szCs w:val="22"/>
              </w:rPr>
            </w:pPr>
            <w:r>
              <w:rPr>
                <w:color w:val="000000"/>
                <w:sz w:val="22"/>
                <w:szCs w:val="22"/>
              </w:rPr>
              <w:t>Lygių galimybių visiems HP; Inovatyvumo (kūrybingumo) HP</w:t>
            </w:r>
          </w:p>
        </w:tc>
        <w:tc>
          <w:tcPr>
            <w:tcW w:w="1701" w:type="dxa"/>
            <w:tcBorders>
              <w:top w:val="nil"/>
              <w:left w:val="nil"/>
              <w:bottom w:val="single" w:sz="4" w:space="0" w:color="auto"/>
              <w:right w:val="single" w:sz="4" w:space="0" w:color="auto"/>
            </w:tcBorders>
            <w:shd w:val="clear" w:color="auto" w:fill="auto"/>
            <w:vAlign w:val="center"/>
            <w:hideMark/>
          </w:tcPr>
          <w:p w14:paraId="6801BD32"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25C4178F" w14:textId="77777777" w:rsidR="00817D1C" w:rsidRDefault="00817D1C">
            <w:pPr>
              <w:jc w:val="center"/>
              <w:rPr>
                <w:color w:val="000000"/>
                <w:sz w:val="22"/>
                <w:szCs w:val="22"/>
              </w:rPr>
            </w:pPr>
            <w:r>
              <w:rPr>
                <w:color w:val="000000"/>
                <w:sz w:val="22"/>
                <w:szCs w:val="22"/>
              </w:rPr>
              <w:t>714 118</w:t>
            </w:r>
          </w:p>
        </w:tc>
        <w:tc>
          <w:tcPr>
            <w:tcW w:w="2126" w:type="dxa"/>
            <w:tcBorders>
              <w:top w:val="nil"/>
              <w:left w:val="nil"/>
              <w:bottom w:val="single" w:sz="4" w:space="0" w:color="auto"/>
              <w:right w:val="single" w:sz="4" w:space="0" w:color="auto"/>
            </w:tcBorders>
            <w:shd w:val="clear" w:color="auto" w:fill="auto"/>
            <w:vAlign w:val="center"/>
            <w:hideMark/>
          </w:tcPr>
          <w:p w14:paraId="6EC88E1B" w14:textId="77777777" w:rsidR="00817D1C" w:rsidRDefault="00817D1C">
            <w:pPr>
              <w:jc w:val="center"/>
              <w:rPr>
                <w:color w:val="000000"/>
                <w:sz w:val="22"/>
                <w:szCs w:val="22"/>
              </w:rPr>
            </w:pPr>
            <w:r>
              <w:rPr>
                <w:color w:val="000000"/>
                <w:sz w:val="22"/>
                <w:szCs w:val="22"/>
              </w:rPr>
              <w:t>607 000</w:t>
            </w:r>
          </w:p>
        </w:tc>
        <w:tc>
          <w:tcPr>
            <w:tcW w:w="2219" w:type="dxa"/>
            <w:tcBorders>
              <w:top w:val="nil"/>
              <w:left w:val="nil"/>
              <w:bottom w:val="single" w:sz="4" w:space="0" w:color="auto"/>
              <w:right w:val="single" w:sz="4" w:space="0" w:color="auto"/>
            </w:tcBorders>
            <w:shd w:val="clear" w:color="auto" w:fill="auto"/>
            <w:vAlign w:val="center"/>
            <w:hideMark/>
          </w:tcPr>
          <w:p w14:paraId="1F0094C0" w14:textId="77777777" w:rsidR="00817D1C" w:rsidRDefault="00817D1C">
            <w:pPr>
              <w:jc w:val="center"/>
              <w:rPr>
                <w:color w:val="000000"/>
                <w:sz w:val="22"/>
                <w:szCs w:val="22"/>
              </w:rPr>
            </w:pPr>
            <w:r>
              <w:rPr>
                <w:color w:val="000000"/>
                <w:sz w:val="22"/>
                <w:szCs w:val="22"/>
              </w:rPr>
              <w:t>0</w:t>
            </w:r>
          </w:p>
        </w:tc>
      </w:tr>
      <w:tr w:rsidR="00817D1C" w14:paraId="1B009676" w14:textId="77777777" w:rsidTr="00817D1C">
        <w:trPr>
          <w:trHeight w:val="828"/>
        </w:trPr>
        <w:tc>
          <w:tcPr>
            <w:tcW w:w="542" w:type="dxa"/>
            <w:tcBorders>
              <w:top w:val="nil"/>
              <w:left w:val="single" w:sz="4" w:space="0" w:color="auto"/>
              <w:bottom w:val="single" w:sz="4" w:space="0" w:color="auto"/>
              <w:right w:val="single" w:sz="4" w:space="0" w:color="auto"/>
            </w:tcBorders>
            <w:shd w:val="clear" w:color="auto" w:fill="auto"/>
            <w:vAlign w:val="center"/>
            <w:hideMark/>
          </w:tcPr>
          <w:p w14:paraId="55838153" w14:textId="77777777" w:rsidR="00817D1C" w:rsidRDefault="00817D1C">
            <w:pPr>
              <w:jc w:val="both"/>
              <w:rPr>
                <w:color w:val="000000"/>
                <w:sz w:val="22"/>
                <w:szCs w:val="22"/>
              </w:rPr>
            </w:pPr>
            <w:r>
              <w:rPr>
                <w:color w:val="000000"/>
                <w:sz w:val="22"/>
                <w:szCs w:val="22"/>
              </w:rPr>
              <w:t>7.</w:t>
            </w:r>
          </w:p>
        </w:tc>
        <w:tc>
          <w:tcPr>
            <w:tcW w:w="2293" w:type="dxa"/>
            <w:tcBorders>
              <w:top w:val="nil"/>
              <w:left w:val="nil"/>
              <w:bottom w:val="nil"/>
              <w:right w:val="single" w:sz="4" w:space="0" w:color="auto"/>
            </w:tcBorders>
            <w:shd w:val="clear" w:color="auto" w:fill="auto"/>
            <w:vAlign w:val="center"/>
            <w:hideMark/>
          </w:tcPr>
          <w:p w14:paraId="31051DB4" w14:textId="77777777" w:rsidR="00817D1C" w:rsidRDefault="00817D1C">
            <w:pPr>
              <w:rPr>
                <w:color w:val="000000"/>
                <w:sz w:val="22"/>
                <w:szCs w:val="22"/>
              </w:rPr>
            </w:pPr>
            <w:r>
              <w:rPr>
                <w:color w:val="000000"/>
                <w:sz w:val="22"/>
                <w:szCs w:val="22"/>
              </w:rPr>
              <w:t>Švietimo paslaugų prieinamumo ir kokybės gerinimas Marijampolės regione</w:t>
            </w:r>
          </w:p>
        </w:tc>
        <w:tc>
          <w:tcPr>
            <w:tcW w:w="1843" w:type="dxa"/>
            <w:tcBorders>
              <w:top w:val="nil"/>
              <w:left w:val="nil"/>
              <w:bottom w:val="nil"/>
              <w:right w:val="single" w:sz="4" w:space="0" w:color="auto"/>
            </w:tcBorders>
            <w:shd w:val="clear" w:color="auto" w:fill="auto"/>
            <w:vAlign w:val="center"/>
            <w:hideMark/>
          </w:tcPr>
          <w:p w14:paraId="2C513FFC" w14:textId="77777777" w:rsidR="00817D1C" w:rsidRDefault="00817D1C">
            <w:pPr>
              <w:rPr>
                <w:color w:val="000000"/>
                <w:sz w:val="22"/>
                <w:szCs w:val="22"/>
              </w:rPr>
            </w:pPr>
            <w:r>
              <w:rPr>
                <w:color w:val="000000"/>
                <w:sz w:val="22"/>
                <w:szCs w:val="22"/>
              </w:rPr>
              <w:t>LT024-01-03-01</w:t>
            </w:r>
          </w:p>
        </w:tc>
        <w:tc>
          <w:tcPr>
            <w:tcW w:w="3544" w:type="dxa"/>
            <w:tcBorders>
              <w:top w:val="nil"/>
              <w:left w:val="nil"/>
              <w:bottom w:val="single" w:sz="4" w:space="0" w:color="auto"/>
              <w:right w:val="single" w:sz="4" w:space="0" w:color="auto"/>
            </w:tcBorders>
            <w:shd w:val="clear" w:color="auto" w:fill="auto"/>
            <w:vAlign w:val="center"/>
            <w:hideMark/>
          </w:tcPr>
          <w:p w14:paraId="441065DD" w14:textId="77777777" w:rsidR="00817D1C" w:rsidRDefault="00817D1C">
            <w:pPr>
              <w:rPr>
                <w:color w:val="000000"/>
                <w:sz w:val="22"/>
                <w:szCs w:val="22"/>
              </w:rPr>
            </w:pPr>
            <w:r>
              <w:rPr>
                <w:color w:val="000000"/>
                <w:sz w:val="22"/>
                <w:szCs w:val="22"/>
              </w:rPr>
              <w:t>Pagerinti švietimo paslaugų prieinamumą ir kokybę</w:t>
            </w:r>
          </w:p>
        </w:tc>
        <w:tc>
          <w:tcPr>
            <w:tcW w:w="3118" w:type="dxa"/>
            <w:tcBorders>
              <w:top w:val="nil"/>
              <w:left w:val="nil"/>
              <w:bottom w:val="single" w:sz="4" w:space="0" w:color="auto"/>
              <w:right w:val="single" w:sz="4" w:space="0" w:color="auto"/>
            </w:tcBorders>
            <w:shd w:val="clear" w:color="auto" w:fill="auto"/>
            <w:vAlign w:val="center"/>
            <w:hideMark/>
          </w:tcPr>
          <w:p w14:paraId="4420956B" w14:textId="77777777" w:rsidR="00817D1C" w:rsidRDefault="00817D1C">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276" w:type="dxa"/>
            <w:tcBorders>
              <w:top w:val="nil"/>
              <w:left w:val="nil"/>
              <w:bottom w:val="single" w:sz="4" w:space="0" w:color="auto"/>
              <w:right w:val="single" w:sz="4" w:space="0" w:color="auto"/>
            </w:tcBorders>
            <w:shd w:val="clear" w:color="auto" w:fill="auto"/>
            <w:vAlign w:val="center"/>
            <w:hideMark/>
          </w:tcPr>
          <w:p w14:paraId="31110450" w14:textId="77777777" w:rsidR="00817D1C" w:rsidRDefault="00817D1C">
            <w:pPr>
              <w:jc w:val="center"/>
              <w:rPr>
                <w:i/>
                <w:iCs/>
                <w:color w:val="000000"/>
                <w:sz w:val="22"/>
                <w:szCs w:val="22"/>
              </w:rPr>
            </w:pPr>
            <w:r>
              <w:rPr>
                <w:i/>
                <w:iCs/>
                <w:color w:val="00000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74DF2DC0" w14:textId="77777777" w:rsidR="00817D1C" w:rsidRDefault="00817D1C">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14:paraId="30EB23E6"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47CCFFDA" w14:textId="77777777" w:rsidR="00817D1C" w:rsidRDefault="00817D1C">
            <w:pPr>
              <w:jc w:val="center"/>
              <w:rPr>
                <w:color w:val="000000"/>
                <w:sz w:val="22"/>
                <w:szCs w:val="22"/>
              </w:rPr>
            </w:pPr>
            <w:r>
              <w:rPr>
                <w:color w:val="000000"/>
                <w:sz w:val="22"/>
                <w:szCs w:val="22"/>
              </w:rPr>
              <w:t>9 571 521</w:t>
            </w:r>
          </w:p>
        </w:tc>
        <w:tc>
          <w:tcPr>
            <w:tcW w:w="2126" w:type="dxa"/>
            <w:tcBorders>
              <w:top w:val="nil"/>
              <w:left w:val="nil"/>
              <w:bottom w:val="single" w:sz="4" w:space="0" w:color="auto"/>
              <w:right w:val="single" w:sz="4" w:space="0" w:color="auto"/>
            </w:tcBorders>
            <w:shd w:val="clear" w:color="auto" w:fill="auto"/>
            <w:vAlign w:val="center"/>
            <w:hideMark/>
          </w:tcPr>
          <w:p w14:paraId="1E802B1C" w14:textId="77777777" w:rsidR="00817D1C" w:rsidRDefault="00817D1C">
            <w:pPr>
              <w:jc w:val="center"/>
              <w:rPr>
                <w:color w:val="000000"/>
                <w:sz w:val="22"/>
                <w:szCs w:val="22"/>
              </w:rPr>
            </w:pPr>
            <w:r>
              <w:rPr>
                <w:color w:val="000000"/>
                <w:sz w:val="22"/>
                <w:szCs w:val="22"/>
              </w:rPr>
              <w:t>8 135 793</w:t>
            </w:r>
          </w:p>
        </w:tc>
        <w:tc>
          <w:tcPr>
            <w:tcW w:w="2219" w:type="dxa"/>
            <w:tcBorders>
              <w:top w:val="nil"/>
              <w:left w:val="nil"/>
              <w:bottom w:val="single" w:sz="4" w:space="0" w:color="auto"/>
              <w:right w:val="single" w:sz="4" w:space="0" w:color="auto"/>
            </w:tcBorders>
            <w:shd w:val="clear" w:color="auto" w:fill="auto"/>
            <w:vAlign w:val="center"/>
            <w:hideMark/>
          </w:tcPr>
          <w:p w14:paraId="36028DA4" w14:textId="77777777" w:rsidR="00817D1C" w:rsidRDefault="00817D1C">
            <w:pPr>
              <w:jc w:val="center"/>
              <w:rPr>
                <w:color w:val="000000"/>
                <w:sz w:val="22"/>
                <w:szCs w:val="22"/>
              </w:rPr>
            </w:pPr>
            <w:r>
              <w:rPr>
                <w:color w:val="000000"/>
                <w:sz w:val="22"/>
                <w:szCs w:val="22"/>
              </w:rPr>
              <w:t>0</w:t>
            </w:r>
          </w:p>
        </w:tc>
      </w:tr>
      <w:tr w:rsidR="00817D1C" w14:paraId="05624BBC" w14:textId="77777777" w:rsidTr="00817D1C">
        <w:trPr>
          <w:trHeight w:val="552"/>
        </w:trPr>
        <w:tc>
          <w:tcPr>
            <w:tcW w:w="542" w:type="dxa"/>
            <w:tcBorders>
              <w:top w:val="nil"/>
              <w:left w:val="single" w:sz="4" w:space="0" w:color="auto"/>
              <w:bottom w:val="single" w:sz="4" w:space="0" w:color="auto"/>
              <w:right w:val="nil"/>
            </w:tcBorders>
            <w:shd w:val="clear" w:color="auto" w:fill="auto"/>
            <w:vAlign w:val="center"/>
            <w:hideMark/>
          </w:tcPr>
          <w:p w14:paraId="0098E418" w14:textId="77777777" w:rsidR="00817D1C" w:rsidRDefault="00817D1C">
            <w:pPr>
              <w:jc w:val="both"/>
              <w:rPr>
                <w:color w:val="000000"/>
                <w:sz w:val="22"/>
                <w:szCs w:val="22"/>
              </w:rPr>
            </w:pPr>
            <w:r>
              <w:rPr>
                <w:color w:val="000000"/>
                <w:sz w:val="22"/>
                <w:szCs w:val="22"/>
              </w:rPr>
              <w:t>8.</w:t>
            </w:r>
          </w:p>
        </w:tc>
        <w:tc>
          <w:tcPr>
            <w:tcW w:w="22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731B2E" w14:textId="77777777" w:rsidR="00817D1C" w:rsidRDefault="00817D1C">
            <w:pPr>
              <w:rPr>
                <w:color w:val="000000"/>
                <w:sz w:val="22"/>
                <w:szCs w:val="22"/>
              </w:rPr>
            </w:pPr>
            <w:r>
              <w:rPr>
                <w:color w:val="000000"/>
                <w:sz w:val="22"/>
                <w:szCs w:val="22"/>
              </w:rPr>
              <w:t>Prielaidų investicijų pritraukimui ir ekonominiam aktyvumui sudarymas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EE65880" w14:textId="77777777" w:rsidR="00817D1C" w:rsidRDefault="00817D1C">
            <w:pPr>
              <w:rPr>
                <w:color w:val="000000"/>
                <w:sz w:val="22"/>
                <w:szCs w:val="22"/>
              </w:rPr>
            </w:pPr>
            <w:r>
              <w:rPr>
                <w:color w:val="000000"/>
                <w:sz w:val="22"/>
                <w:szCs w:val="22"/>
              </w:rPr>
              <w:t>LT024-02-01-01</w:t>
            </w:r>
          </w:p>
        </w:tc>
        <w:tc>
          <w:tcPr>
            <w:tcW w:w="3544" w:type="dxa"/>
            <w:tcBorders>
              <w:top w:val="nil"/>
              <w:left w:val="nil"/>
              <w:bottom w:val="single" w:sz="4" w:space="0" w:color="auto"/>
              <w:right w:val="single" w:sz="4" w:space="0" w:color="auto"/>
            </w:tcBorders>
            <w:shd w:val="clear" w:color="auto" w:fill="auto"/>
            <w:vAlign w:val="center"/>
            <w:hideMark/>
          </w:tcPr>
          <w:p w14:paraId="75DE12F3" w14:textId="77777777" w:rsidR="00817D1C" w:rsidRDefault="00817D1C">
            <w:pPr>
              <w:rPr>
                <w:color w:val="000000"/>
                <w:sz w:val="22"/>
                <w:szCs w:val="22"/>
              </w:rPr>
            </w:pPr>
            <w:r>
              <w:rPr>
                <w:color w:val="000000"/>
                <w:sz w:val="22"/>
                <w:szCs w:val="22"/>
              </w:rPr>
              <w:t>Skatinti investicijų pritraukimą ir verslo plėtrą regione gerinant sąlygas investicijoms</w:t>
            </w:r>
          </w:p>
        </w:tc>
        <w:tc>
          <w:tcPr>
            <w:tcW w:w="3118" w:type="dxa"/>
            <w:tcBorders>
              <w:top w:val="nil"/>
              <w:left w:val="nil"/>
              <w:bottom w:val="single" w:sz="4" w:space="0" w:color="auto"/>
              <w:right w:val="single" w:sz="4" w:space="0" w:color="auto"/>
            </w:tcBorders>
            <w:shd w:val="clear" w:color="auto" w:fill="auto"/>
            <w:vAlign w:val="center"/>
            <w:hideMark/>
          </w:tcPr>
          <w:p w14:paraId="6389FD2B" w14:textId="77777777" w:rsidR="00817D1C" w:rsidRDefault="00817D1C">
            <w:pPr>
              <w:rPr>
                <w:color w:val="000000"/>
                <w:sz w:val="22"/>
                <w:szCs w:val="22"/>
              </w:rPr>
            </w:pPr>
            <w:r>
              <w:rPr>
                <w:color w:val="000000"/>
                <w:sz w:val="22"/>
                <w:szCs w:val="22"/>
              </w:rPr>
              <w:t>Skatinti regiono gyventojų ekonominį aktyvumą ir didinti regiono patrauklumą</w:t>
            </w:r>
          </w:p>
        </w:tc>
        <w:tc>
          <w:tcPr>
            <w:tcW w:w="1276" w:type="dxa"/>
            <w:tcBorders>
              <w:top w:val="nil"/>
              <w:left w:val="nil"/>
              <w:bottom w:val="single" w:sz="4" w:space="0" w:color="auto"/>
              <w:right w:val="single" w:sz="4" w:space="0" w:color="auto"/>
            </w:tcBorders>
            <w:shd w:val="clear" w:color="auto" w:fill="auto"/>
            <w:vAlign w:val="center"/>
            <w:hideMark/>
          </w:tcPr>
          <w:p w14:paraId="3FC2556E"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1D542BA3" w14:textId="77777777" w:rsidR="00817D1C" w:rsidRDefault="00817D1C">
            <w:pPr>
              <w:rPr>
                <w:color w:val="000000"/>
                <w:sz w:val="22"/>
                <w:szCs w:val="22"/>
              </w:rPr>
            </w:pPr>
            <w:r>
              <w:rPr>
                <w:color w:val="000000"/>
                <w:sz w:val="22"/>
                <w:szCs w:val="22"/>
              </w:rPr>
              <w:t>Darnaus vystymosi HP</w:t>
            </w:r>
          </w:p>
        </w:tc>
        <w:tc>
          <w:tcPr>
            <w:tcW w:w="1701" w:type="dxa"/>
            <w:tcBorders>
              <w:top w:val="nil"/>
              <w:left w:val="nil"/>
              <w:bottom w:val="single" w:sz="4" w:space="0" w:color="auto"/>
              <w:right w:val="single" w:sz="4" w:space="0" w:color="auto"/>
            </w:tcBorders>
            <w:shd w:val="clear" w:color="auto" w:fill="auto"/>
            <w:vAlign w:val="center"/>
            <w:hideMark/>
          </w:tcPr>
          <w:p w14:paraId="411ADB6A"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3E604B1F" w14:textId="77777777" w:rsidR="00817D1C" w:rsidRDefault="00817D1C">
            <w:pPr>
              <w:jc w:val="center"/>
              <w:rPr>
                <w:color w:val="000000"/>
                <w:sz w:val="22"/>
                <w:szCs w:val="22"/>
              </w:rPr>
            </w:pPr>
            <w:r>
              <w:rPr>
                <w:color w:val="000000"/>
                <w:sz w:val="22"/>
                <w:szCs w:val="22"/>
              </w:rPr>
              <w:t>23 659 735</w:t>
            </w:r>
          </w:p>
        </w:tc>
        <w:tc>
          <w:tcPr>
            <w:tcW w:w="2126" w:type="dxa"/>
            <w:tcBorders>
              <w:top w:val="nil"/>
              <w:left w:val="nil"/>
              <w:bottom w:val="single" w:sz="4" w:space="0" w:color="auto"/>
              <w:right w:val="single" w:sz="4" w:space="0" w:color="auto"/>
            </w:tcBorders>
            <w:shd w:val="clear" w:color="auto" w:fill="auto"/>
            <w:vAlign w:val="center"/>
            <w:hideMark/>
          </w:tcPr>
          <w:p w14:paraId="0F2EC765" w14:textId="77777777" w:rsidR="00817D1C" w:rsidRDefault="00817D1C">
            <w:pPr>
              <w:jc w:val="center"/>
              <w:rPr>
                <w:color w:val="000000"/>
                <w:sz w:val="22"/>
                <w:szCs w:val="22"/>
              </w:rPr>
            </w:pPr>
            <w:r>
              <w:rPr>
                <w:color w:val="000000"/>
                <w:sz w:val="22"/>
                <w:szCs w:val="22"/>
              </w:rPr>
              <w:t>20 110 775</w:t>
            </w:r>
          </w:p>
        </w:tc>
        <w:tc>
          <w:tcPr>
            <w:tcW w:w="2219" w:type="dxa"/>
            <w:tcBorders>
              <w:top w:val="nil"/>
              <w:left w:val="nil"/>
              <w:bottom w:val="single" w:sz="4" w:space="0" w:color="auto"/>
              <w:right w:val="single" w:sz="4" w:space="0" w:color="auto"/>
            </w:tcBorders>
            <w:shd w:val="clear" w:color="auto" w:fill="auto"/>
            <w:vAlign w:val="center"/>
            <w:hideMark/>
          </w:tcPr>
          <w:p w14:paraId="10A42D15" w14:textId="77777777" w:rsidR="00817D1C" w:rsidRDefault="00817D1C">
            <w:pPr>
              <w:jc w:val="center"/>
              <w:rPr>
                <w:color w:val="000000"/>
                <w:sz w:val="22"/>
                <w:szCs w:val="22"/>
              </w:rPr>
            </w:pPr>
            <w:r>
              <w:rPr>
                <w:color w:val="000000"/>
                <w:sz w:val="22"/>
                <w:szCs w:val="22"/>
              </w:rPr>
              <w:t>0</w:t>
            </w:r>
          </w:p>
        </w:tc>
      </w:tr>
      <w:tr w:rsidR="00817D1C" w14:paraId="6D1B98CB" w14:textId="77777777" w:rsidTr="00817D1C">
        <w:trPr>
          <w:trHeight w:val="552"/>
        </w:trPr>
        <w:tc>
          <w:tcPr>
            <w:tcW w:w="542" w:type="dxa"/>
            <w:tcBorders>
              <w:top w:val="nil"/>
              <w:left w:val="single" w:sz="4" w:space="0" w:color="auto"/>
              <w:bottom w:val="single" w:sz="4" w:space="0" w:color="auto"/>
              <w:right w:val="nil"/>
            </w:tcBorders>
            <w:shd w:val="clear" w:color="auto" w:fill="auto"/>
            <w:vAlign w:val="center"/>
            <w:hideMark/>
          </w:tcPr>
          <w:p w14:paraId="27001B41" w14:textId="77777777" w:rsidR="00817D1C" w:rsidRDefault="00817D1C">
            <w:pPr>
              <w:jc w:val="both"/>
              <w:rPr>
                <w:color w:val="000000"/>
                <w:sz w:val="22"/>
                <w:szCs w:val="22"/>
              </w:rPr>
            </w:pPr>
            <w:r>
              <w:rPr>
                <w:color w:val="000000"/>
                <w:sz w:val="22"/>
                <w:szCs w:val="22"/>
              </w:rPr>
              <w:t>9.</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14:paraId="4A2249AE" w14:textId="77777777" w:rsidR="00817D1C" w:rsidRDefault="00817D1C">
            <w:pPr>
              <w:rPr>
                <w:color w:val="000000"/>
                <w:sz w:val="22"/>
                <w:szCs w:val="22"/>
              </w:rPr>
            </w:pPr>
            <w:r>
              <w:rPr>
                <w:color w:val="000000"/>
                <w:sz w:val="22"/>
                <w:szCs w:val="22"/>
              </w:rPr>
              <w:t>Prielaidų miesto augimui sudarymas</w:t>
            </w:r>
          </w:p>
        </w:tc>
        <w:tc>
          <w:tcPr>
            <w:tcW w:w="1843" w:type="dxa"/>
            <w:tcBorders>
              <w:top w:val="nil"/>
              <w:left w:val="nil"/>
              <w:bottom w:val="single" w:sz="4" w:space="0" w:color="auto"/>
              <w:right w:val="single" w:sz="4" w:space="0" w:color="auto"/>
            </w:tcBorders>
            <w:shd w:val="clear" w:color="auto" w:fill="auto"/>
            <w:vAlign w:val="center"/>
            <w:hideMark/>
          </w:tcPr>
          <w:p w14:paraId="2071737A" w14:textId="77777777" w:rsidR="00817D1C" w:rsidRDefault="00817D1C">
            <w:pPr>
              <w:rPr>
                <w:color w:val="000000"/>
                <w:sz w:val="22"/>
                <w:szCs w:val="22"/>
              </w:rPr>
            </w:pPr>
            <w:r>
              <w:rPr>
                <w:color w:val="000000"/>
                <w:sz w:val="22"/>
                <w:szCs w:val="22"/>
              </w:rPr>
              <w:t>LT024-02-02-01</w:t>
            </w:r>
          </w:p>
        </w:tc>
        <w:tc>
          <w:tcPr>
            <w:tcW w:w="3544" w:type="dxa"/>
            <w:tcBorders>
              <w:top w:val="nil"/>
              <w:left w:val="nil"/>
              <w:bottom w:val="single" w:sz="4" w:space="0" w:color="auto"/>
              <w:right w:val="single" w:sz="4" w:space="0" w:color="auto"/>
            </w:tcBorders>
            <w:shd w:val="clear" w:color="auto" w:fill="auto"/>
            <w:vAlign w:val="center"/>
            <w:hideMark/>
          </w:tcPr>
          <w:p w14:paraId="3B67CBF0" w14:textId="77777777" w:rsidR="00817D1C" w:rsidRDefault="00817D1C">
            <w:pPr>
              <w:rPr>
                <w:color w:val="000000"/>
                <w:sz w:val="22"/>
                <w:szCs w:val="22"/>
              </w:rPr>
            </w:pPr>
            <w:r>
              <w:rPr>
                <w:color w:val="000000"/>
                <w:sz w:val="22"/>
                <w:szCs w:val="22"/>
              </w:rPr>
              <w:t>Skatinti regiono gyventojų ekonominį aktyvumą ir didinti regiono patrauklumą</w:t>
            </w:r>
          </w:p>
        </w:tc>
        <w:tc>
          <w:tcPr>
            <w:tcW w:w="3118" w:type="dxa"/>
            <w:tcBorders>
              <w:top w:val="nil"/>
              <w:left w:val="nil"/>
              <w:bottom w:val="single" w:sz="4" w:space="0" w:color="auto"/>
              <w:right w:val="single" w:sz="4" w:space="0" w:color="auto"/>
            </w:tcBorders>
            <w:shd w:val="clear" w:color="auto" w:fill="auto"/>
            <w:vAlign w:val="center"/>
            <w:hideMark/>
          </w:tcPr>
          <w:p w14:paraId="18078E02" w14:textId="77777777" w:rsidR="00817D1C" w:rsidRDefault="00817D1C">
            <w:pPr>
              <w:rPr>
                <w:color w:val="000000"/>
                <w:sz w:val="22"/>
                <w:szCs w:val="22"/>
              </w:rPr>
            </w:pPr>
            <w:r>
              <w:rPr>
                <w:color w:val="000000"/>
                <w:sz w:val="22"/>
                <w:szCs w:val="22"/>
              </w:rPr>
              <w:t>Skatinti investicijų pritraukimą ir verslo plėtrą regione gerinant sąlygas investicijoms</w:t>
            </w:r>
          </w:p>
        </w:tc>
        <w:tc>
          <w:tcPr>
            <w:tcW w:w="1276" w:type="dxa"/>
            <w:tcBorders>
              <w:top w:val="nil"/>
              <w:left w:val="nil"/>
              <w:bottom w:val="single" w:sz="4" w:space="0" w:color="auto"/>
              <w:right w:val="single" w:sz="4" w:space="0" w:color="auto"/>
            </w:tcBorders>
            <w:shd w:val="clear" w:color="auto" w:fill="auto"/>
            <w:vAlign w:val="center"/>
            <w:hideMark/>
          </w:tcPr>
          <w:p w14:paraId="74DF91B4"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3FE5A253" w14:textId="77777777" w:rsidR="00817D1C" w:rsidRDefault="00817D1C">
            <w:pPr>
              <w:rPr>
                <w:color w:val="000000"/>
                <w:sz w:val="22"/>
                <w:szCs w:val="22"/>
              </w:rPr>
            </w:pPr>
            <w:r>
              <w:rPr>
                <w:color w:val="000000"/>
                <w:sz w:val="22"/>
                <w:szCs w:val="22"/>
              </w:rPr>
              <w:t>Darnaus vystymosi HP</w:t>
            </w:r>
          </w:p>
        </w:tc>
        <w:tc>
          <w:tcPr>
            <w:tcW w:w="1701" w:type="dxa"/>
            <w:tcBorders>
              <w:top w:val="nil"/>
              <w:left w:val="nil"/>
              <w:bottom w:val="single" w:sz="4" w:space="0" w:color="auto"/>
              <w:right w:val="single" w:sz="4" w:space="0" w:color="auto"/>
            </w:tcBorders>
            <w:shd w:val="clear" w:color="auto" w:fill="auto"/>
            <w:vAlign w:val="center"/>
            <w:hideMark/>
          </w:tcPr>
          <w:p w14:paraId="67910E69"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42E2BE31" w14:textId="77777777" w:rsidR="00817D1C" w:rsidRDefault="00817D1C">
            <w:pPr>
              <w:jc w:val="center"/>
              <w:rPr>
                <w:color w:val="000000"/>
                <w:sz w:val="22"/>
                <w:szCs w:val="22"/>
              </w:rPr>
            </w:pPr>
            <w:r>
              <w:rPr>
                <w:color w:val="000000"/>
                <w:sz w:val="22"/>
                <w:szCs w:val="22"/>
              </w:rPr>
              <w:t>21 465 826</w:t>
            </w:r>
          </w:p>
        </w:tc>
        <w:tc>
          <w:tcPr>
            <w:tcW w:w="2126" w:type="dxa"/>
            <w:tcBorders>
              <w:top w:val="nil"/>
              <w:left w:val="nil"/>
              <w:bottom w:val="single" w:sz="4" w:space="0" w:color="auto"/>
              <w:right w:val="single" w:sz="4" w:space="0" w:color="auto"/>
            </w:tcBorders>
            <w:shd w:val="clear" w:color="auto" w:fill="auto"/>
            <w:vAlign w:val="center"/>
            <w:hideMark/>
          </w:tcPr>
          <w:p w14:paraId="0FA734CC" w14:textId="77777777" w:rsidR="00817D1C" w:rsidRDefault="00817D1C">
            <w:pPr>
              <w:jc w:val="center"/>
              <w:rPr>
                <w:color w:val="000000"/>
                <w:sz w:val="22"/>
                <w:szCs w:val="22"/>
              </w:rPr>
            </w:pPr>
            <w:r>
              <w:rPr>
                <w:color w:val="000000"/>
                <w:sz w:val="22"/>
                <w:szCs w:val="22"/>
              </w:rPr>
              <w:t>18 245 952</w:t>
            </w:r>
          </w:p>
        </w:tc>
        <w:tc>
          <w:tcPr>
            <w:tcW w:w="2219" w:type="dxa"/>
            <w:tcBorders>
              <w:top w:val="nil"/>
              <w:left w:val="nil"/>
              <w:bottom w:val="single" w:sz="4" w:space="0" w:color="auto"/>
              <w:right w:val="single" w:sz="4" w:space="0" w:color="auto"/>
            </w:tcBorders>
            <w:shd w:val="clear" w:color="auto" w:fill="auto"/>
            <w:vAlign w:val="center"/>
            <w:hideMark/>
          </w:tcPr>
          <w:p w14:paraId="1CA1252B" w14:textId="77777777" w:rsidR="00817D1C" w:rsidRDefault="00817D1C">
            <w:pPr>
              <w:jc w:val="center"/>
              <w:rPr>
                <w:color w:val="000000"/>
                <w:sz w:val="22"/>
                <w:szCs w:val="22"/>
              </w:rPr>
            </w:pPr>
            <w:r>
              <w:rPr>
                <w:color w:val="000000"/>
                <w:sz w:val="22"/>
                <w:szCs w:val="22"/>
              </w:rPr>
              <w:t>0</w:t>
            </w:r>
          </w:p>
        </w:tc>
      </w:tr>
      <w:tr w:rsidR="00817D1C" w14:paraId="34A2337F" w14:textId="77777777" w:rsidTr="00817D1C">
        <w:trPr>
          <w:trHeight w:val="552"/>
        </w:trPr>
        <w:tc>
          <w:tcPr>
            <w:tcW w:w="542" w:type="dxa"/>
            <w:tcBorders>
              <w:top w:val="nil"/>
              <w:left w:val="single" w:sz="4" w:space="0" w:color="auto"/>
              <w:bottom w:val="single" w:sz="4" w:space="0" w:color="auto"/>
              <w:right w:val="nil"/>
            </w:tcBorders>
            <w:shd w:val="clear" w:color="auto" w:fill="auto"/>
            <w:vAlign w:val="center"/>
            <w:hideMark/>
          </w:tcPr>
          <w:p w14:paraId="56C18A19" w14:textId="77777777" w:rsidR="00817D1C" w:rsidRDefault="00817D1C">
            <w:pPr>
              <w:jc w:val="both"/>
              <w:rPr>
                <w:color w:val="000000"/>
                <w:sz w:val="22"/>
                <w:szCs w:val="22"/>
              </w:rPr>
            </w:pPr>
            <w:r>
              <w:rPr>
                <w:color w:val="000000"/>
                <w:sz w:val="22"/>
                <w:szCs w:val="22"/>
              </w:rPr>
              <w:t>10.</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14:paraId="59DBBFB7" w14:textId="77777777" w:rsidR="00817D1C" w:rsidRDefault="00817D1C">
            <w:pPr>
              <w:rPr>
                <w:color w:val="000000"/>
                <w:sz w:val="22"/>
                <w:szCs w:val="22"/>
              </w:rPr>
            </w:pPr>
            <w:r>
              <w:rPr>
                <w:color w:val="000000"/>
                <w:sz w:val="22"/>
                <w:szCs w:val="22"/>
              </w:rPr>
              <w:t>Eismo saugos priemonių diegimas</w:t>
            </w:r>
          </w:p>
        </w:tc>
        <w:tc>
          <w:tcPr>
            <w:tcW w:w="1843" w:type="dxa"/>
            <w:tcBorders>
              <w:top w:val="nil"/>
              <w:left w:val="nil"/>
              <w:bottom w:val="single" w:sz="4" w:space="0" w:color="auto"/>
              <w:right w:val="single" w:sz="4" w:space="0" w:color="auto"/>
            </w:tcBorders>
            <w:shd w:val="clear" w:color="auto" w:fill="auto"/>
            <w:vAlign w:val="center"/>
            <w:hideMark/>
          </w:tcPr>
          <w:p w14:paraId="5E56B921" w14:textId="77777777" w:rsidR="00817D1C" w:rsidRDefault="00817D1C">
            <w:pPr>
              <w:rPr>
                <w:color w:val="000000"/>
                <w:sz w:val="22"/>
                <w:szCs w:val="22"/>
              </w:rPr>
            </w:pPr>
            <w:r>
              <w:rPr>
                <w:color w:val="000000"/>
                <w:sz w:val="22"/>
                <w:szCs w:val="22"/>
              </w:rPr>
              <w:t>LT024-03-01-01</w:t>
            </w:r>
          </w:p>
        </w:tc>
        <w:tc>
          <w:tcPr>
            <w:tcW w:w="3544" w:type="dxa"/>
            <w:tcBorders>
              <w:top w:val="nil"/>
              <w:left w:val="nil"/>
              <w:bottom w:val="single" w:sz="4" w:space="0" w:color="auto"/>
              <w:right w:val="single" w:sz="4" w:space="0" w:color="auto"/>
            </w:tcBorders>
            <w:shd w:val="clear" w:color="auto" w:fill="auto"/>
            <w:vAlign w:val="center"/>
            <w:hideMark/>
          </w:tcPr>
          <w:p w14:paraId="4009052C" w14:textId="77777777" w:rsidR="00817D1C" w:rsidRDefault="00817D1C">
            <w:pPr>
              <w:rPr>
                <w:color w:val="000000"/>
                <w:sz w:val="22"/>
                <w:szCs w:val="22"/>
              </w:rPr>
            </w:pPr>
            <w:r>
              <w:rPr>
                <w:color w:val="000000"/>
                <w:sz w:val="22"/>
                <w:szCs w:val="22"/>
              </w:rPr>
              <w:t>Sumažinti ŠESD emisijas regione gerinant susisiekimo ir eismo saugumo sąlygas</w:t>
            </w:r>
          </w:p>
        </w:tc>
        <w:tc>
          <w:tcPr>
            <w:tcW w:w="3118" w:type="dxa"/>
            <w:tcBorders>
              <w:top w:val="nil"/>
              <w:left w:val="nil"/>
              <w:bottom w:val="single" w:sz="4" w:space="0" w:color="auto"/>
              <w:right w:val="single" w:sz="4" w:space="0" w:color="auto"/>
            </w:tcBorders>
            <w:shd w:val="clear" w:color="auto" w:fill="auto"/>
            <w:vAlign w:val="center"/>
            <w:hideMark/>
          </w:tcPr>
          <w:p w14:paraId="35184F30" w14:textId="77777777" w:rsidR="00817D1C" w:rsidRDefault="00817D1C">
            <w:pPr>
              <w:jc w:val="center"/>
              <w:rPr>
                <w:i/>
                <w:iCs/>
                <w:color w:val="000000"/>
                <w:sz w:val="22"/>
                <w:szCs w:val="22"/>
              </w:rPr>
            </w:pPr>
            <w:r>
              <w:rPr>
                <w:i/>
                <w:iCs/>
                <w:color w:val="000000"/>
                <w:sz w:val="22"/>
                <w:szCs w:val="22"/>
              </w:rPr>
              <w:t xml:space="preserve"> - </w:t>
            </w:r>
          </w:p>
        </w:tc>
        <w:tc>
          <w:tcPr>
            <w:tcW w:w="1276" w:type="dxa"/>
            <w:tcBorders>
              <w:top w:val="nil"/>
              <w:left w:val="nil"/>
              <w:bottom w:val="single" w:sz="4" w:space="0" w:color="auto"/>
              <w:right w:val="single" w:sz="4" w:space="0" w:color="auto"/>
            </w:tcBorders>
            <w:shd w:val="clear" w:color="auto" w:fill="auto"/>
            <w:vAlign w:val="center"/>
            <w:hideMark/>
          </w:tcPr>
          <w:p w14:paraId="00A2B4FD" w14:textId="77777777" w:rsidR="00817D1C" w:rsidRDefault="00817D1C">
            <w:pPr>
              <w:jc w:val="center"/>
              <w:rPr>
                <w:i/>
                <w:iCs/>
                <w:color w:val="000000"/>
                <w:sz w:val="22"/>
                <w:szCs w:val="22"/>
              </w:rPr>
            </w:pPr>
            <w:r>
              <w:rPr>
                <w:i/>
                <w:iCs/>
                <w:color w:val="00000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7D060B7F" w14:textId="77777777" w:rsidR="00817D1C" w:rsidRDefault="00817D1C">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14:paraId="6BF4132D"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0D909D76" w14:textId="77777777" w:rsidR="00817D1C" w:rsidRDefault="00817D1C">
            <w:pPr>
              <w:jc w:val="center"/>
              <w:rPr>
                <w:color w:val="000000"/>
                <w:sz w:val="22"/>
                <w:szCs w:val="22"/>
              </w:rPr>
            </w:pPr>
            <w:r>
              <w:rPr>
                <w:color w:val="000000"/>
                <w:sz w:val="22"/>
                <w:szCs w:val="22"/>
              </w:rPr>
              <w:t>1 235 294</w:t>
            </w:r>
          </w:p>
        </w:tc>
        <w:tc>
          <w:tcPr>
            <w:tcW w:w="2126" w:type="dxa"/>
            <w:tcBorders>
              <w:top w:val="nil"/>
              <w:left w:val="nil"/>
              <w:bottom w:val="single" w:sz="4" w:space="0" w:color="auto"/>
              <w:right w:val="single" w:sz="4" w:space="0" w:color="auto"/>
            </w:tcBorders>
            <w:shd w:val="clear" w:color="auto" w:fill="auto"/>
            <w:vAlign w:val="center"/>
            <w:hideMark/>
          </w:tcPr>
          <w:p w14:paraId="7FF571EF" w14:textId="77777777" w:rsidR="00817D1C" w:rsidRDefault="00817D1C">
            <w:pPr>
              <w:jc w:val="center"/>
              <w:rPr>
                <w:color w:val="000000"/>
                <w:sz w:val="22"/>
                <w:szCs w:val="22"/>
              </w:rPr>
            </w:pPr>
            <w:r>
              <w:rPr>
                <w:color w:val="000000"/>
                <w:sz w:val="22"/>
                <w:szCs w:val="22"/>
              </w:rPr>
              <w:t>1 050 000</w:t>
            </w:r>
          </w:p>
        </w:tc>
        <w:tc>
          <w:tcPr>
            <w:tcW w:w="2219" w:type="dxa"/>
            <w:tcBorders>
              <w:top w:val="nil"/>
              <w:left w:val="nil"/>
              <w:bottom w:val="single" w:sz="4" w:space="0" w:color="auto"/>
              <w:right w:val="single" w:sz="4" w:space="0" w:color="auto"/>
            </w:tcBorders>
            <w:shd w:val="clear" w:color="auto" w:fill="auto"/>
            <w:vAlign w:val="center"/>
            <w:hideMark/>
          </w:tcPr>
          <w:p w14:paraId="0620D544" w14:textId="77777777" w:rsidR="00817D1C" w:rsidRDefault="00817D1C">
            <w:pPr>
              <w:jc w:val="center"/>
              <w:rPr>
                <w:color w:val="000000"/>
                <w:sz w:val="22"/>
                <w:szCs w:val="22"/>
              </w:rPr>
            </w:pPr>
            <w:r>
              <w:rPr>
                <w:color w:val="000000"/>
                <w:sz w:val="22"/>
                <w:szCs w:val="22"/>
              </w:rPr>
              <w:t>0</w:t>
            </w:r>
          </w:p>
        </w:tc>
      </w:tr>
      <w:tr w:rsidR="00817D1C" w14:paraId="6C2C95A0" w14:textId="77777777" w:rsidTr="003748B4">
        <w:trPr>
          <w:trHeight w:val="552"/>
        </w:trPr>
        <w:tc>
          <w:tcPr>
            <w:tcW w:w="542" w:type="dxa"/>
            <w:tcBorders>
              <w:top w:val="nil"/>
              <w:left w:val="single" w:sz="4" w:space="0" w:color="auto"/>
              <w:bottom w:val="single" w:sz="4" w:space="0" w:color="auto"/>
              <w:right w:val="nil"/>
            </w:tcBorders>
            <w:shd w:val="clear" w:color="auto" w:fill="auto"/>
            <w:vAlign w:val="center"/>
            <w:hideMark/>
          </w:tcPr>
          <w:p w14:paraId="4D9E65E7" w14:textId="77777777" w:rsidR="00817D1C" w:rsidRDefault="00817D1C">
            <w:pPr>
              <w:jc w:val="both"/>
              <w:rPr>
                <w:color w:val="000000"/>
                <w:sz w:val="22"/>
                <w:szCs w:val="22"/>
              </w:rPr>
            </w:pPr>
            <w:r>
              <w:rPr>
                <w:color w:val="000000"/>
                <w:sz w:val="22"/>
                <w:szCs w:val="22"/>
              </w:rPr>
              <w:t>11.</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14:paraId="50B835CB" w14:textId="77777777" w:rsidR="00817D1C" w:rsidRDefault="00817D1C">
            <w:pPr>
              <w:rPr>
                <w:color w:val="000000"/>
                <w:sz w:val="22"/>
                <w:szCs w:val="22"/>
              </w:rPr>
            </w:pPr>
            <w:r>
              <w:rPr>
                <w:color w:val="000000"/>
                <w:sz w:val="22"/>
                <w:szCs w:val="22"/>
              </w:rPr>
              <w:t>Darnaus judumo skatinimas miestuose</w:t>
            </w:r>
          </w:p>
        </w:tc>
        <w:tc>
          <w:tcPr>
            <w:tcW w:w="1843" w:type="dxa"/>
            <w:tcBorders>
              <w:top w:val="nil"/>
              <w:left w:val="nil"/>
              <w:bottom w:val="single" w:sz="4" w:space="0" w:color="auto"/>
              <w:right w:val="single" w:sz="4" w:space="0" w:color="auto"/>
            </w:tcBorders>
            <w:shd w:val="clear" w:color="auto" w:fill="auto"/>
            <w:vAlign w:val="center"/>
            <w:hideMark/>
          </w:tcPr>
          <w:p w14:paraId="45F495A5" w14:textId="77777777" w:rsidR="00817D1C" w:rsidRDefault="00817D1C">
            <w:pPr>
              <w:rPr>
                <w:color w:val="000000"/>
                <w:sz w:val="22"/>
                <w:szCs w:val="22"/>
              </w:rPr>
            </w:pPr>
            <w:r>
              <w:rPr>
                <w:color w:val="000000"/>
                <w:sz w:val="22"/>
                <w:szCs w:val="22"/>
              </w:rPr>
              <w:t>LT024-03-01-02</w:t>
            </w:r>
          </w:p>
        </w:tc>
        <w:tc>
          <w:tcPr>
            <w:tcW w:w="3544" w:type="dxa"/>
            <w:tcBorders>
              <w:top w:val="nil"/>
              <w:left w:val="nil"/>
              <w:bottom w:val="single" w:sz="4" w:space="0" w:color="auto"/>
              <w:right w:val="single" w:sz="4" w:space="0" w:color="auto"/>
            </w:tcBorders>
            <w:shd w:val="clear" w:color="auto" w:fill="auto"/>
            <w:vAlign w:val="center"/>
            <w:hideMark/>
          </w:tcPr>
          <w:p w14:paraId="531DC02B" w14:textId="77777777" w:rsidR="00817D1C" w:rsidRDefault="00817D1C">
            <w:pPr>
              <w:rPr>
                <w:color w:val="000000"/>
                <w:sz w:val="22"/>
                <w:szCs w:val="22"/>
              </w:rPr>
            </w:pPr>
            <w:r>
              <w:rPr>
                <w:color w:val="000000"/>
                <w:sz w:val="22"/>
                <w:szCs w:val="22"/>
              </w:rPr>
              <w:t>Sumažinti ŠESD emisijas regione gerinant susisiekimo ir eismo saugumo sąlygas</w:t>
            </w:r>
          </w:p>
        </w:tc>
        <w:tc>
          <w:tcPr>
            <w:tcW w:w="3118" w:type="dxa"/>
            <w:tcBorders>
              <w:top w:val="nil"/>
              <w:left w:val="nil"/>
              <w:bottom w:val="single" w:sz="4" w:space="0" w:color="auto"/>
              <w:right w:val="single" w:sz="4" w:space="0" w:color="auto"/>
            </w:tcBorders>
            <w:shd w:val="clear" w:color="auto" w:fill="auto"/>
            <w:vAlign w:val="center"/>
            <w:hideMark/>
          </w:tcPr>
          <w:p w14:paraId="37621AAC" w14:textId="77777777" w:rsidR="00817D1C" w:rsidRDefault="00817D1C">
            <w:pPr>
              <w:rPr>
                <w:color w:val="000000"/>
                <w:sz w:val="22"/>
                <w:szCs w:val="22"/>
              </w:rPr>
            </w:pPr>
            <w:r>
              <w:rPr>
                <w:color w:val="000000"/>
                <w:sz w:val="22"/>
                <w:szCs w:val="22"/>
              </w:rPr>
              <w:t>Skatinti tausojantį išteklių naudojimą</w:t>
            </w:r>
          </w:p>
        </w:tc>
        <w:tc>
          <w:tcPr>
            <w:tcW w:w="1276" w:type="dxa"/>
            <w:tcBorders>
              <w:top w:val="nil"/>
              <w:left w:val="nil"/>
              <w:bottom w:val="single" w:sz="4" w:space="0" w:color="auto"/>
              <w:right w:val="single" w:sz="4" w:space="0" w:color="auto"/>
            </w:tcBorders>
            <w:shd w:val="clear" w:color="auto" w:fill="auto"/>
            <w:vAlign w:val="center"/>
            <w:hideMark/>
          </w:tcPr>
          <w:p w14:paraId="49A60549"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0125A255" w14:textId="77777777" w:rsidR="00817D1C" w:rsidRDefault="00817D1C">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14:paraId="1BD13E12"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4546EBF1" w14:textId="77777777" w:rsidR="00817D1C" w:rsidRDefault="00817D1C">
            <w:pPr>
              <w:jc w:val="center"/>
              <w:rPr>
                <w:color w:val="000000"/>
                <w:sz w:val="22"/>
                <w:szCs w:val="22"/>
              </w:rPr>
            </w:pPr>
            <w:r>
              <w:rPr>
                <w:color w:val="000000"/>
                <w:sz w:val="22"/>
                <w:szCs w:val="22"/>
              </w:rPr>
              <w:t>19 560 000</w:t>
            </w:r>
          </w:p>
        </w:tc>
        <w:tc>
          <w:tcPr>
            <w:tcW w:w="2126" w:type="dxa"/>
            <w:tcBorders>
              <w:top w:val="nil"/>
              <w:left w:val="nil"/>
              <w:bottom w:val="single" w:sz="4" w:space="0" w:color="auto"/>
              <w:right w:val="single" w:sz="4" w:space="0" w:color="auto"/>
            </w:tcBorders>
            <w:shd w:val="clear" w:color="auto" w:fill="auto"/>
            <w:vAlign w:val="center"/>
            <w:hideMark/>
          </w:tcPr>
          <w:p w14:paraId="4CD652C1" w14:textId="77777777" w:rsidR="00817D1C" w:rsidRDefault="00817D1C">
            <w:pPr>
              <w:jc w:val="center"/>
              <w:rPr>
                <w:color w:val="000000"/>
                <w:sz w:val="22"/>
                <w:szCs w:val="22"/>
              </w:rPr>
            </w:pPr>
            <w:r>
              <w:rPr>
                <w:color w:val="000000"/>
                <w:sz w:val="22"/>
                <w:szCs w:val="22"/>
              </w:rPr>
              <w:t>16 626 000</w:t>
            </w:r>
          </w:p>
        </w:tc>
        <w:tc>
          <w:tcPr>
            <w:tcW w:w="2219" w:type="dxa"/>
            <w:tcBorders>
              <w:top w:val="nil"/>
              <w:left w:val="nil"/>
              <w:bottom w:val="single" w:sz="4" w:space="0" w:color="auto"/>
              <w:right w:val="single" w:sz="4" w:space="0" w:color="auto"/>
            </w:tcBorders>
            <w:shd w:val="clear" w:color="auto" w:fill="auto"/>
            <w:vAlign w:val="center"/>
            <w:hideMark/>
          </w:tcPr>
          <w:p w14:paraId="5531A24F" w14:textId="77777777" w:rsidR="00817D1C" w:rsidRDefault="00817D1C">
            <w:pPr>
              <w:jc w:val="center"/>
              <w:rPr>
                <w:color w:val="000000"/>
                <w:sz w:val="22"/>
                <w:szCs w:val="22"/>
              </w:rPr>
            </w:pPr>
            <w:r>
              <w:rPr>
                <w:color w:val="000000"/>
                <w:sz w:val="22"/>
                <w:szCs w:val="22"/>
              </w:rPr>
              <w:t>0</w:t>
            </w:r>
          </w:p>
        </w:tc>
      </w:tr>
      <w:tr w:rsidR="00817D1C" w14:paraId="51FD517B" w14:textId="77777777" w:rsidTr="003748B4">
        <w:trPr>
          <w:trHeight w:val="552"/>
        </w:trPr>
        <w:tc>
          <w:tcPr>
            <w:tcW w:w="5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750EAB" w14:textId="77777777" w:rsidR="00817D1C" w:rsidRDefault="00817D1C">
            <w:pPr>
              <w:jc w:val="both"/>
              <w:rPr>
                <w:color w:val="000000"/>
                <w:sz w:val="22"/>
                <w:szCs w:val="22"/>
              </w:rPr>
            </w:pPr>
            <w:r>
              <w:rPr>
                <w:color w:val="000000"/>
                <w:sz w:val="22"/>
                <w:szCs w:val="22"/>
              </w:rPr>
              <w:t>12.</w:t>
            </w:r>
          </w:p>
        </w:tc>
        <w:tc>
          <w:tcPr>
            <w:tcW w:w="22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C06D31" w14:textId="77777777" w:rsidR="00817D1C" w:rsidRDefault="00817D1C">
            <w:pPr>
              <w:rPr>
                <w:color w:val="000000"/>
                <w:sz w:val="22"/>
                <w:szCs w:val="22"/>
              </w:rPr>
            </w:pPr>
            <w:r>
              <w:rPr>
                <w:color w:val="000000"/>
                <w:sz w:val="22"/>
                <w:szCs w:val="22"/>
              </w:rPr>
              <w:t>Vandens tiekimo ir nuotekų sistemų plėtra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29DE0C" w14:textId="77777777" w:rsidR="00817D1C" w:rsidRDefault="00817D1C">
            <w:pPr>
              <w:rPr>
                <w:color w:val="000000"/>
                <w:sz w:val="22"/>
                <w:szCs w:val="22"/>
              </w:rPr>
            </w:pPr>
            <w:r>
              <w:rPr>
                <w:color w:val="000000"/>
                <w:sz w:val="22"/>
                <w:szCs w:val="22"/>
              </w:rPr>
              <w:t>LT024-03-02-01</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3845E8" w14:textId="77777777" w:rsidR="00817D1C" w:rsidRDefault="00817D1C">
            <w:pPr>
              <w:rPr>
                <w:color w:val="000000"/>
                <w:sz w:val="22"/>
                <w:szCs w:val="22"/>
              </w:rPr>
            </w:pPr>
            <w:r>
              <w:rPr>
                <w:color w:val="000000"/>
                <w:sz w:val="22"/>
                <w:szCs w:val="22"/>
              </w:rPr>
              <w:t>Skatinti tausojantį išteklių naudojimą</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DE9D10" w14:textId="77777777" w:rsidR="00817D1C" w:rsidRDefault="00817D1C">
            <w:pPr>
              <w:jc w:val="center"/>
              <w:rPr>
                <w:i/>
                <w:iCs/>
                <w:color w:val="808080"/>
                <w:sz w:val="22"/>
                <w:szCs w:val="22"/>
              </w:rPr>
            </w:pPr>
            <w:r>
              <w:rPr>
                <w:i/>
                <w:iCs/>
                <w:color w:val="808080"/>
                <w:sz w:val="22"/>
                <w:szCs w:val="22"/>
              </w:rPr>
              <w:t xml:space="preserve"> -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3C4919"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CD3F90" w14:textId="77777777" w:rsidR="00817D1C" w:rsidRDefault="00817D1C">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0C5E58" w14:textId="77777777" w:rsidR="00817D1C" w:rsidRDefault="00817D1C">
            <w:pPr>
              <w:rPr>
                <w:color w:val="000000"/>
                <w:sz w:val="22"/>
                <w:szCs w:val="22"/>
              </w:rPr>
            </w:pPr>
            <w:r>
              <w:rPr>
                <w:color w:val="000000"/>
                <w:sz w:val="22"/>
                <w:szCs w:val="22"/>
              </w:rPr>
              <w:t>Marijampolės regiono plėtros taryba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8C0014" w14:textId="77777777" w:rsidR="00817D1C" w:rsidRDefault="00817D1C">
            <w:pPr>
              <w:jc w:val="center"/>
              <w:rPr>
                <w:color w:val="000000"/>
                <w:sz w:val="22"/>
                <w:szCs w:val="22"/>
              </w:rPr>
            </w:pPr>
            <w:r>
              <w:rPr>
                <w:color w:val="000000"/>
                <w:sz w:val="22"/>
                <w:szCs w:val="22"/>
              </w:rPr>
              <w:t>39 457 765</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EBDC41" w14:textId="77777777" w:rsidR="00817D1C" w:rsidRDefault="00817D1C">
            <w:pPr>
              <w:jc w:val="center"/>
              <w:rPr>
                <w:color w:val="000000"/>
                <w:sz w:val="22"/>
                <w:szCs w:val="22"/>
              </w:rPr>
            </w:pPr>
            <w:r>
              <w:rPr>
                <w:color w:val="000000"/>
                <w:sz w:val="22"/>
                <w:szCs w:val="22"/>
              </w:rPr>
              <w:t>33 539 100</w:t>
            </w:r>
          </w:p>
        </w:tc>
        <w:tc>
          <w:tcPr>
            <w:tcW w:w="22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6D6D0D" w14:textId="77777777" w:rsidR="00817D1C" w:rsidRDefault="00817D1C">
            <w:pPr>
              <w:jc w:val="center"/>
              <w:rPr>
                <w:color w:val="000000"/>
                <w:sz w:val="22"/>
                <w:szCs w:val="22"/>
              </w:rPr>
            </w:pPr>
            <w:r>
              <w:rPr>
                <w:color w:val="000000"/>
                <w:sz w:val="22"/>
                <w:szCs w:val="22"/>
              </w:rPr>
              <w:t>0</w:t>
            </w:r>
          </w:p>
        </w:tc>
      </w:tr>
      <w:tr w:rsidR="00817D1C" w14:paraId="09EE6C64" w14:textId="77777777" w:rsidTr="003748B4">
        <w:trPr>
          <w:trHeight w:val="552"/>
        </w:trPr>
        <w:tc>
          <w:tcPr>
            <w:tcW w:w="542" w:type="dxa"/>
            <w:tcBorders>
              <w:top w:val="single" w:sz="4" w:space="0" w:color="auto"/>
              <w:left w:val="single" w:sz="4" w:space="0" w:color="auto"/>
              <w:bottom w:val="single" w:sz="4" w:space="0" w:color="auto"/>
              <w:right w:val="nil"/>
            </w:tcBorders>
            <w:shd w:val="clear" w:color="auto" w:fill="auto"/>
            <w:vAlign w:val="center"/>
            <w:hideMark/>
          </w:tcPr>
          <w:p w14:paraId="7E2BB9A4" w14:textId="77777777" w:rsidR="00817D1C" w:rsidRDefault="00817D1C">
            <w:pPr>
              <w:jc w:val="both"/>
              <w:rPr>
                <w:color w:val="000000"/>
                <w:sz w:val="22"/>
                <w:szCs w:val="22"/>
              </w:rPr>
            </w:pPr>
            <w:r>
              <w:rPr>
                <w:color w:val="000000"/>
                <w:sz w:val="22"/>
                <w:szCs w:val="22"/>
              </w:rPr>
              <w:t>13.</w:t>
            </w:r>
          </w:p>
        </w:tc>
        <w:tc>
          <w:tcPr>
            <w:tcW w:w="22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7DC03C" w14:textId="77777777" w:rsidR="00817D1C" w:rsidRDefault="00817D1C">
            <w:pPr>
              <w:rPr>
                <w:color w:val="000000"/>
                <w:sz w:val="22"/>
                <w:szCs w:val="22"/>
              </w:rPr>
            </w:pPr>
            <w:r>
              <w:rPr>
                <w:color w:val="000000"/>
                <w:sz w:val="22"/>
                <w:szCs w:val="22"/>
              </w:rPr>
              <w:t>Žaliosios infrastruktūros plėtra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944C125" w14:textId="77777777" w:rsidR="00817D1C" w:rsidRDefault="00817D1C">
            <w:pPr>
              <w:rPr>
                <w:color w:val="000000"/>
                <w:sz w:val="22"/>
                <w:szCs w:val="22"/>
              </w:rPr>
            </w:pPr>
            <w:r>
              <w:rPr>
                <w:color w:val="000000"/>
                <w:sz w:val="22"/>
                <w:szCs w:val="22"/>
              </w:rPr>
              <w:t>LT024-03-02-02</w:t>
            </w:r>
          </w:p>
        </w:tc>
        <w:tc>
          <w:tcPr>
            <w:tcW w:w="3544" w:type="dxa"/>
            <w:tcBorders>
              <w:top w:val="single" w:sz="4" w:space="0" w:color="auto"/>
              <w:left w:val="nil"/>
              <w:bottom w:val="single" w:sz="4" w:space="0" w:color="auto"/>
              <w:right w:val="single" w:sz="4" w:space="0" w:color="auto"/>
            </w:tcBorders>
            <w:shd w:val="clear" w:color="auto" w:fill="auto"/>
            <w:vAlign w:val="center"/>
            <w:hideMark/>
          </w:tcPr>
          <w:p w14:paraId="0DB29252" w14:textId="77777777" w:rsidR="00817D1C" w:rsidRDefault="00817D1C">
            <w:pPr>
              <w:rPr>
                <w:color w:val="000000"/>
                <w:sz w:val="22"/>
                <w:szCs w:val="22"/>
              </w:rPr>
            </w:pPr>
            <w:r>
              <w:rPr>
                <w:color w:val="000000"/>
                <w:sz w:val="22"/>
                <w:szCs w:val="22"/>
              </w:rPr>
              <w:t>Skatinti tausojantį išteklių naudojimą</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14:paraId="16A3FA28" w14:textId="77777777" w:rsidR="00817D1C" w:rsidRDefault="00817D1C">
            <w:pPr>
              <w:rPr>
                <w:color w:val="000000"/>
                <w:sz w:val="22"/>
                <w:szCs w:val="22"/>
              </w:rPr>
            </w:pPr>
            <w:r>
              <w:rPr>
                <w:color w:val="000000"/>
                <w:sz w:val="22"/>
                <w:szCs w:val="22"/>
              </w:rPr>
              <w:t>Sumažinti ŠESD emisijas regione gerinant susisiekimo ir eismo saugumo sąlygas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2BC08402"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13951267" w14:textId="77777777" w:rsidR="00817D1C" w:rsidRDefault="00817D1C">
            <w:pPr>
              <w:rPr>
                <w:color w:val="000000"/>
                <w:sz w:val="22"/>
                <w:szCs w:val="22"/>
              </w:rPr>
            </w:pPr>
            <w:r>
              <w:rPr>
                <w:color w:val="000000"/>
                <w:sz w:val="22"/>
                <w:szCs w:val="22"/>
              </w:rPr>
              <w:t>Darnaus vystymosi HP</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58EFAC71" w14:textId="77777777" w:rsidR="00817D1C" w:rsidRDefault="00817D1C">
            <w:pPr>
              <w:rPr>
                <w:color w:val="000000"/>
                <w:sz w:val="22"/>
                <w:szCs w:val="22"/>
              </w:rPr>
            </w:pPr>
            <w:r>
              <w:rPr>
                <w:color w:val="000000"/>
                <w:sz w:val="22"/>
                <w:szCs w:val="22"/>
              </w:rPr>
              <w:t>Marijampolės regiono plėtros taryba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7DB75FA3" w14:textId="77777777" w:rsidR="00817D1C" w:rsidRDefault="00817D1C">
            <w:pPr>
              <w:jc w:val="center"/>
              <w:rPr>
                <w:color w:val="000000"/>
                <w:sz w:val="22"/>
                <w:szCs w:val="22"/>
              </w:rPr>
            </w:pPr>
            <w:r>
              <w:rPr>
                <w:color w:val="000000"/>
                <w:sz w:val="22"/>
                <w:szCs w:val="22"/>
              </w:rPr>
              <w:t>1 224 588</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14:paraId="7EDCE254" w14:textId="77777777" w:rsidR="00817D1C" w:rsidRDefault="00817D1C">
            <w:pPr>
              <w:jc w:val="center"/>
              <w:rPr>
                <w:color w:val="000000"/>
                <w:sz w:val="22"/>
                <w:szCs w:val="22"/>
              </w:rPr>
            </w:pPr>
            <w:r>
              <w:rPr>
                <w:color w:val="000000"/>
                <w:sz w:val="22"/>
                <w:szCs w:val="22"/>
              </w:rPr>
              <w:t>1 040 900</w:t>
            </w:r>
          </w:p>
        </w:tc>
        <w:tc>
          <w:tcPr>
            <w:tcW w:w="2219" w:type="dxa"/>
            <w:tcBorders>
              <w:top w:val="single" w:sz="4" w:space="0" w:color="auto"/>
              <w:left w:val="nil"/>
              <w:bottom w:val="single" w:sz="4" w:space="0" w:color="auto"/>
              <w:right w:val="single" w:sz="4" w:space="0" w:color="auto"/>
            </w:tcBorders>
            <w:shd w:val="clear" w:color="auto" w:fill="auto"/>
            <w:vAlign w:val="center"/>
            <w:hideMark/>
          </w:tcPr>
          <w:p w14:paraId="7AE3A2EE" w14:textId="77777777" w:rsidR="00817D1C" w:rsidRDefault="00817D1C">
            <w:pPr>
              <w:jc w:val="center"/>
              <w:rPr>
                <w:color w:val="000000"/>
                <w:sz w:val="22"/>
                <w:szCs w:val="22"/>
              </w:rPr>
            </w:pPr>
            <w:r>
              <w:rPr>
                <w:color w:val="000000"/>
                <w:sz w:val="22"/>
                <w:szCs w:val="22"/>
              </w:rPr>
              <w:t>0</w:t>
            </w:r>
          </w:p>
        </w:tc>
      </w:tr>
      <w:tr w:rsidR="00817D1C" w14:paraId="7116BAC4" w14:textId="77777777" w:rsidTr="00817D1C">
        <w:trPr>
          <w:trHeight w:val="552"/>
        </w:trPr>
        <w:tc>
          <w:tcPr>
            <w:tcW w:w="542" w:type="dxa"/>
            <w:tcBorders>
              <w:top w:val="nil"/>
              <w:left w:val="single" w:sz="4" w:space="0" w:color="auto"/>
              <w:bottom w:val="single" w:sz="4" w:space="0" w:color="auto"/>
              <w:right w:val="nil"/>
            </w:tcBorders>
            <w:shd w:val="clear" w:color="auto" w:fill="auto"/>
            <w:vAlign w:val="center"/>
            <w:hideMark/>
          </w:tcPr>
          <w:p w14:paraId="1AC0E969" w14:textId="77777777" w:rsidR="00817D1C" w:rsidRDefault="00817D1C">
            <w:pPr>
              <w:jc w:val="both"/>
              <w:rPr>
                <w:color w:val="000000"/>
                <w:sz w:val="22"/>
                <w:szCs w:val="22"/>
              </w:rPr>
            </w:pPr>
            <w:r>
              <w:rPr>
                <w:color w:val="000000"/>
                <w:sz w:val="22"/>
                <w:szCs w:val="22"/>
              </w:rPr>
              <w:t>14.</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14:paraId="75C713A5" w14:textId="77777777" w:rsidR="00817D1C" w:rsidRDefault="00817D1C">
            <w:pPr>
              <w:rPr>
                <w:color w:val="000000"/>
                <w:sz w:val="22"/>
                <w:szCs w:val="22"/>
              </w:rPr>
            </w:pPr>
            <w:r>
              <w:rPr>
                <w:color w:val="000000"/>
                <w:sz w:val="22"/>
                <w:szCs w:val="22"/>
              </w:rPr>
              <w:t>Užterštų teritorijų tvarkymas</w:t>
            </w:r>
          </w:p>
        </w:tc>
        <w:tc>
          <w:tcPr>
            <w:tcW w:w="1843" w:type="dxa"/>
            <w:tcBorders>
              <w:top w:val="nil"/>
              <w:left w:val="nil"/>
              <w:bottom w:val="single" w:sz="4" w:space="0" w:color="auto"/>
              <w:right w:val="single" w:sz="4" w:space="0" w:color="auto"/>
            </w:tcBorders>
            <w:shd w:val="clear" w:color="auto" w:fill="auto"/>
            <w:vAlign w:val="center"/>
            <w:hideMark/>
          </w:tcPr>
          <w:p w14:paraId="71498B1D" w14:textId="77777777" w:rsidR="00817D1C" w:rsidRDefault="00817D1C">
            <w:pPr>
              <w:rPr>
                <w:color w:val="000000"/>
                <w:sz w:val="22"/>
                <w:szCs w:val="22"/>
              </w:rPr>
            </w:pPr>
            <w:r>
              <w:rPr>
                <w:color w:val="000000"/>
                <w:sz w:val="22"/>
                <w:szCs w:val="22"/>
              </w:rPr>
              <w:t>LT024-03-02-03</w:t>
            </w:r>
          </w:p>
        </w:tc>
        <w:tc>
          <w:tcPr>
            <w:tcW w:w="3544" w:type="dxa"/>
            <w:tcBorders>
              <w:top w:val="nil"/>
              <w:left w:val="nil"/>
              <w:bottom w:val="single" w:sz="4" w:space="0" w:color="auto"/>
              <w:right w:val="single" w:sz="4" w:space="0" w:color="auto"/>
            </w:tcBorders>
            <w:shd w:val="clear" w:color="auto" w:fill="auto"/>
            <w:vAlign w:val="center"/>
            <w:hideMark/>
          </w:tcPr>
          <w:p w14:paraId="2D6AC036" w14:textId="77777777" w:rsidR="00817D1C" w:rsidRDefault="00817D1C">
            <w:pPr>
              <w:rPr>
                <w:color w:val="000000"/>
                <w:sz w:val="22"/>
                <w:szCs w:val="22"/>
              </w:rPr>
            </w:pPr>
            <w:r>
              <w:rPr>
                <w:color w:val="000000"/>
                <w:sz w:val="22"/>
                <w:szCs w:val="22"/>
              </w:rPr>
              <w:t>Skatinti tausojantį išteklių naudojimą</w:t>
            </w:r>
          </w:p>
        </w:tc>
        <w:tc>
          <w:tcPr>
            <w:tcW w:w="3118" w:type="dxa"/>
            <w:tcBorders>
              <w:top w:val="nil"/>
              <w:left w:val="nil"/>
              <w:bottom w:val="single" w:sz="4" w:space="0" w:color="auto"/>
              <w:right w:val="single" w:sz="4" w:space="0" w:color="auto"/>
            </w:tcBorders>
            <w:shd w:val="clear" w:color="auto" w:fill="auto"/>
            <w:vAlign w:val="center"/>
            <w:hideMark/>
          </w:tcPr>
          <w:p w14:paraId="735CA803" w14:textId="77777777" w:rsidR="00817D1C" w:rsidRDefault="00817D1C">
            <w:pPr>
              <w:jc w:val="center"/>
              <w:rPr>
                <w:i/>
                <w:iCs/>
                <w:color w:val="000000"/>
                <w:sz w:val="22"/>
                <w:szCs w:val="22"/>
              </w:rPr>
            </w:pPr>
            <w:r>
              <w:rPr>
                <w:i/>
                <w:iCs/>
                <w:color w:val="000000"/>
                <w:sz w:val="22"/>
                <w:szCs w:val="22"/>
              </w:rPr>
              <w:t xml:space="preserve"> - </w:t>
            </w:r>
          </w:p>
        </w:tc>
        <w:tc>
          <w:tcPr>
            <w:tcW w:w="1276" w:type="dxa"/>
            <w:tcBorders>
              <w:top w:val="nil"/>
              <w:left w:val="nil"/>
              <w:bottom w:val="single" w:sz="4" w:space="0" w:color="auto"/>
              <w:right w:val="single" w:sz="4" w:space="0" w:color="auto"/>
            </w:tcBorders>
            <w:shd w:val="clear" w:color="auto" w:fill="auto"/>
            <w:vAlign w:val="center"/>
            <w:hideMark/>
          </w:tcPr>
          <w:p w14:paraId="44A67779" w14:textId="77777777" w:rsidR="00817D1C" w:rsidRDefault="00817D1C">
            <w:pPr>
              <w:jc w:val="center"/>
              <w:rPr>
                <w:i/>
                <w:iCs/>
                <w:color w:val="000000"/>
                <w:sz w:val="22"/>
                <w:szCs w:val="22"/>
              </w:rPr>
            </w:pPr>
            <w:r>
              <w:rPr>
                <w:i/>
                <w:iCs/>
                <w:color w:val="00000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41422484" w14:textId="77777777" w:rsidR="00817D1C" w:rsidRDefault="00817D1C">
            <w:pPr>
              <w:rPr>
                <w:color w:val="000000"/>
                <w:sz w:val="22"/>
                <w:szCs w:val="22"/>
              </w:rPr>
            </w:pPr>
            <w:r>
              <w:rPr>
                <w:color w:val="000000"/>
                <w:sz w:val="22"/>
                <w:szCs w:val="22"/>
              </w:rPr>
              <w:t>Darnaus vystymosi HP</w:t>
            </w:r>
          </w:p>
        </w:tc>
        <w:tc>
          <w:tcPr>
            <w:tcW w:w="1701" w:type="dxa"/>
            <w:tcBorders>
              <w:top w:val="nil"/>
              <w:left w:val="nil"/>
              <w:bottom w:val="single" w:sz="4" w:space="0" w:color="auto"/>
              <w:right w:val="single" w:sz="4" w:space="0" w:color="auto"/>
            </w:tcBorders>
            <w:shd w:val="clear" w:color="auto" w:fill="auto"/>
            <w:vAlign w:val="center"/>
            <w:hideMark/>
          </w:tcPr>
          <w:p w14:paraId="217FA157"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385D41BA" w14:textId="77777777" w:rsidR="00817D1C" w:rsidRDefault="00817D1C">
            <w:pPr>
              <w:jc w:val="center"/>
              <w:rPr>
                <w:color w:val="000000"/>
                <w:sz w:val="22"/>
                <w:szCs w:val="22"/>
              </w:rPr>
            </w:pPr>
            <w:r>
              <w:rPr>
                <w:color w:val="000000"/>
                <w:sz w:val="22"/>
                <w:szCs w:val="22"/>
              </w:rPr>
              <w:t>352 941</w:t>
            </w:r>
          </w:p>
        </w:tc>
        <w:tc>
          <w:tcPr>
            <w:tcW w:w="2126" w:type="dxa"/>
            <w:tcBorders>
              <w:top w:val="nil"/>
              <w:left w:val="nil"/>
              <w:bottom w:val="single" w:sz="4" w:space="0" w:color="auto"/>
              <w:right w:val="single" w:sz="4" w:space="0" w:color="auto"/>
            </w:tcBorders>
            <w:shd w:val="clear" w:color="auto" w:fill="auto"/>
            <w:vAlign w:val="center"/>
            <w:hideMark/>
          </w:tcPr>
          <w:p w14:paraId="6CAF3C1B" w14:textId="77777777" w:rsidR="00817D1C" w:rsidRDefault="00817D1C">
            <w:pPr>
              <w:jc w:val="center"/>
              <w:rPr>
                <w:color w:val="000000"/>
                <w:sz w:val="22"/>
                <w:szCs w:val="22"/>
              </w:rPr>
            </w:pPr>
            <w:r>
              <w:rPr>
                <w:color w:val="000000"/>
                <w:sz w:val="22"/>
                <w:szCs w:val="22"/>
              </w:rPr>
              <w:t>300 000</w:t>
            </w:r>
          </w:p>
        </w:tc>
        <w:tc>
          <w:tcPr>
            <w:tcW w:w="2219" w:type="dxa"/>
            <w:tcBorders>
              <w:top w:val="nil"/>
              <w:left w:val="nil"/>
              <w:bottom w:val="single" w:sz="4" w:space="0" w:color="auto"/>
              <w:right w:val="single" w:sz="4" w:space="0" w:color="auto"/>
            </w:tcBorders>
            <w:shd w:val="clear" w:color="auto" w:fill="auto"/>
            <w:vAlign w:val="center"/>
            <w:hideMark/>
          </w:tcPr>
          <w:p w14:paraId="19A1D936" w14:textId="77777777" w:rsidR="00817D1C" w:rsidRDefault="00817D1C">
            <w:pPr>
              <w:jc w:val="center"/>
              <w:rPr>
                <w:color w:val="000000"/>
                <w:sz w:val="22"/>
                <w:szCs w:val="22"/>
              </w:rPr>
            </w:pPr>
            <w:r>
              <w:rPr>
                <w:color w:val="000000"/>
                <w:sz w:val="22"/>
                <w:szCs w:val="22"/>
              </w:rPr>
              <w:t>0</w:t>
            </w:r>
          </w:p>
        </w:tc>
      </w:tr>
      <w:tr w:rsidR="00817D1C" w14:paraId="15436F73" w14:textId="77777777" w:rsidTr="00817D1C">
        <w:trPr>
          <w:trHeight w:val="552"/>
        </w:trPr>
        <w:tc>
          <w:tcPr>
            <w:tcW w:w="542" w:type="dxa"/>
            <w:tcBorders>
              <w:top w:val="nil"/>
              <w:left w:val="single" w:sz="4" w:space="0" w:color="auto"/>
              <w:bottom w:val="single" w:sz="4" w:space="0" w:color="auto"/>
              <w:right w:val="nil"/>
            </w:tcBorders>
            <w:shd w:val="clear" w:color="auto" w:fill="auto"/>
            <w:vAlign w:val="center"/>
            <w:hideMark/>
          </w:tcPr>
          <w:p w14:paraId="1007DC5B" w14:textId="77777777" w:rsidR="00817D1C" w:rsidRDefault="00817D1C">
            <w:pPr>
              <w:jc w:val="both"/>
              <w:rPr>
                <w:color w:val="000000"/>
                <w:sz w:val="22"/>
                <w:szCs w:val="22"/>
              </w:rPr>
            </w:pPr>
            <w:r>
              <w:rPr>
                <w:color w:val="000000"/>
                <w:sz w:val="22"/>
                <w:szCs w:val="22"/>
              </w:rPr>
              <w:t>15.</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14:paraId="189D38F2" w14:textId="77777777" w:rsidR="00817D1C" w:rsidRDefault="00817D1C">
            <w:pPr>
              <w:rPr>
                <w:color w:val="000000"/>
                <w:sz w:val="22"/>
                <w:szCs w:val="22"/>
              </w:rPr>
            </w:pPr>
            <w:r>
              <w:rPr>
                <w:color w:val="000000"/>
                <w:sz w:val="22"/>
                <w:szCs w:val="22"/>
              </w:rPr>
              <w:t>Rūšiuojamojo atliekų surinkimo skatinimas</w:t>
            </w:r>
          </w:p>
        </w:tc>
        <w:tc>
          <w:tcPr>
            <w:tcW w:w="1843" w:type="dxa"/>
            <w:tcBorders>
              <w:top w:val="nil"/>
              <w:left w:val="nil"/>
              <w:bottom w:val="single" w:sz="4" w:space="0" w:color="auto"/>
              <w:right w:val="single" w:sz="4" w:space="0" w:color="auto"/>
            </w:tcBorders>
            <w:shd w:val="clear" w:color="auto" w:fill="auto"/>
            <w:vAlign w:val="center"/>
            <w:hideMark/>
          </w:tcPr>
          <w:p w14:paraId="629E63FE" w14:textId="77777777" w:rsidR="00817D1C" w:rsidRDefault="00817D1C">
            <w:pPr>
              <w:rPr>
                <w:color w:val="000000"/>
                <w:sz w:val="22"/>
                <w:szCs w:val="22"/>
              </w:rPr>
            </w:pPr>
            <w:r>
              <w:rPr>
                <w:color w:val="000000"/>
                <w:sz w:val="22"/>
                <w:szCs w:val="22"/>
              </w:rPr>
              <w:t>LT024-03-02-04</w:t>
            </w:r>
          </w:p>
        </w:tc>
        <w:tc>
          <w:tcPr>
            <w:tcW w:w="3544" w:type="dxa"/>
            <w:tcBorders>
              <w:top w:val="nil"/>
              <w:left w:val="nil"/>
              <w:bottom w:val="single" w:sz="4" w:space="0" w:color="auto"/>
              <w:right w:val="single" w:sz="4" w:space="0" w:color="auto"/>
            </w:tcBorders>
            <w:shd w:val="clear" w:color="auto" w:fill="auto"/>
            <w:vAlign w:val="center"/>
            <w:hideMark/>
          </w:tcPr>
          <w:p w14:paraId="716EFD6F" w14:textId="77777777" w:rsidR="00817D1C" w:rsidRDefault="00817D1C">
            <w:pPr>
              <w:rPr>
                <w:color w:val="000000"/>
                <w:sz w:val="22"/>
                <w:szCs w:val="22"/>
              </w:rPr>
            </w:pPr>
            <w:r>
              <w:rPr>
                <w:color w:val="000000"/>
                <w:sz w:val="22"/>
                <w:szCs w:val="22"/>
              </w:rPr>
              <w:t>Skatinti tausojantį išteklių naudojimą</w:t>
            </w:r>
          </w:p>
        </w:tc>
        <w:tc>
          <w:tcPr>
            <w:tcW w:w="3118" w:type="dxa"/>
            <w:tcBorders>
              <w:top w:val="nil"/>
              <w:left w:val="nil"/>
              <w:bottom w:val="single" w:sz="4" w:space="0" w:color="auto"/>
              <w:right w:val="single" w:sz="4" w:space="0" w:color="auto"/>
            </w:tcBorders>
            <w:shd w:val="clear" w:color="auto" w:fill="auto"/>
            <w:vAlign w:val="center"/>
            <w:hideMark/>
          </w:tcPr>
          <w:p w14:paraId="49FD7652" w14:textId="77777777" w:rsidR="00817D1C" w:rsidRDefault="00817D1C">
            <w:pPr>
              <w:jc w:val="center"/>
              <w:rPr>
                <w:i/>
                <w:iCs/>
                <w:color w:val="808080"/>
                <w:sz w:val="22"/>
                <w:szCs w:val="22"/>
              </w:rPr>
            </w:pPr>
            <w:r>
              <w:rPr>
                <w:i/>
                <w:iCs/>
                <w:color w:val="808080"/>
                <w:sz w:val="22"/>
                <w:szCs w:val="22"/>
              </w:rPr>
              <w:t xml:space="preserve"> - </w:t>
            </w:r>
          </w:p>
        </w:tc>
        <w:tc>
          <w:tcPr>
            <w:tcW w:w="1276" w:type="dxa"/>
            <w:tcBorders>
              <w:top w:val="nil"/>
              <w:left w:val="nil"/>
              <w:bottom w:val="single" w:sz="4" w:space="0" w:color="auto"/>
              <w:right w:val="single" w:sz="4" w:space="0" w:color="auto"/>
            </w:tcBorders>
            <w:shd w:val="clear" w:color="auto" w:fill="auto"/>
            <w:vAlign w:val="center"/>
            <w:hideMark/>
          </w:tcPr>
          <w:p w14:paraId="1BB11051"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72CBB5CF" w14:textId="77777777" w:rsidR="00817D1C" w:rsidRDefault="00817D1C">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701" w:type="dxa"/>
            <w:tcBorders>
              <w:top w:val="nil"/>
              <w:left w:val="nil"/>
              <w:bottom w:val="single" w:sz="4" w:space="0" w:color="auto"/>
              <w:right w:val="single" w:sz="4" w:space="0" w:color="auto"/>
            </w:tcBorders>
            <w:shd w:val="clear" w:color="auto" w:fill="auto"/>
            <w:vAlign w:val="center"/>
            <w:hideMark/>
          </w:tcPr>
          <w:p w14:paraId="0C0AC3DC"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14087391" w14:textId="77777777" w:rsidR="00817D1C" w:rsidRDefault="00817D1C">
            <w:pPr>
              <w:jc w:val="center"/>
              <w:rPr>
                <w:color w:val="000000"/>
                <w:sz w:val="22"/>
                <w:szCs w:val="22"/>
              </w:rPr>
            </w:pPr>
            <w:r>
              <w:rPr>
                <w:color w:val="000000"/>
                <w:sz w:val="22"/>
                <w:szCs w:val="22"/>
              </w:rPr>
              <w:t>6 786 412</w:t>
            </w:r>
          </w:p>
        </w:tc>
        <w:tc>
          <w:tcPr>
            <w:tcW w:w="2126" w:type="dxa"/>
            <w:tcBorders>
              <w:top w:val="nil"/>
              <w:left w:val="nil"/>
              <w:bottom w:val="single" w:sz="4" w:space="0" w:color="auto"/>
              <w:right w:val="single" w:sz="4" w:space="0" w:color="auto"/>
            </w:tcBorders>
            <w:shd w:val="clear" w:color="auto" w:fill="auto"/>
            <w:vAlign w:val="center"/>
            <w:hideMark/>
          </w:tcPr>
          <w:p w14:paraId="23462E56" w14:textId="77777777" w:rsidR="00817D1C" w:rsidRDefault="00817D1C">
            <w:pPr>
              <w:jc w:val="center"/>
              <w:rPr>
                <w:color w:val="000000"/>
                <w:sz w:val="22"/>
                <w:szCs w:val="22"/>
              </w:rPr>
            </w:pPr>
            <w:r>
              <w:rPr>
                <w:color w:val="000000"/>
                <w:sz w:val="22"/>
                <w:szCs w:val="22"/>
              </w:rPr>
              <w:t>5 768 450</w:t>
            </w:r>
          </w:p>
        </w:tc>
        <w:tc>
          <w:tcPr>
            <w:tcW w:w="2219" w:type="dxa"/>
            <w:tcBorders>
              <w:top w:val="nil"/>
              <w:left w:val="nil"/>
              <w:bottom w:val="single" w:sz="4" w:space="0" w:color="auto"/>
              <w:right w:val="single" w:sz="4" w:space="0" w:color="auto"/>
            </w:tcBorders>
            <w:shd w:val="clear" w:color="auto" w:fill="auto"/>
            <w:vAlign w:val="center"/>
            <w:hideMark/>
          </w:tcPr>
          <w:p w14:paraId="566C569B" w14:textId="77777777" w:rsidR="00817D1C" w:rsidRDefault="00817D1C">
            <w:pPr>
              <w:jc w:val="center"/>
              <w:rPr>
                <w:color w:val="000000"/>
                <w:sz w:val="22"/>
                <w:szCs w:val="22"/>
              </w:rPr>
            </w:pPr>
            <w:r>
              <w:rPr>
                <w:color w:val="000000"/>
                <w:sz w:val="22"/>
                <w:szCs w:val="22"/>
              </w:rPr>
              <w:t>0</w:t>
            </w:r>
          </w:p>
        </w:tc>
      </w:tr>
      <w:tr w:rsidR="00817D1C" w14:paraId="3444F28B" w14:textId="77777777" w:rsidTr="00817D1C">
        <w:trPr>
          <w:trHeight w:val="552"/>
        </w:trPr>
        <w:tc>
          <w:tcPr>
            <w:tcW w:w="542" w:type="dxa"/>
            <w:tcBorders>
              <w:top w:val="nil"/>
              <w:left w:val="single" w:sz="4" w:space="0" w:color="auto"/>
              <w:bottom w:val="single" w:sz="4" w:space="0" w:color="auto"/>
              <w:right w:val="nil"/>
            </w:tcBorders>
            <w:shd w:val="clear" w:color="auto" w:fill="auto"/>
            <w:vAlign w:val="center"/>
            <w:hideMark/>
          </w:tcPr>
          <w:p w14:paraId="57173AE9" w14:textId="77777777" w:rsidR="00817D1C" w:rsidRDefault="00817D1C">
            <w:pPr>
              <w:jc w:val="both"/>
              <w:rPr>
                <w:color w:val="000000"/>
                <w:sz w:val="22"/>
                <w:szCs w:val="22"/>
              </w:rPr>
            </w:pPr>
            <w:r>
              <w:rPr>
                <w:color w:val="000000"/>
                <w:sz w:val="22"/>
                <w:szCs w:val="22"/>
              </w:rPr>
              <w:t>16.</w:t>
            </w:r>
          </w:p>
        </w:tc>
        <w:tc>
          <w:tcPr>
            <w:tcW w:w="2293" w:type="dxa"/>
            <w:tcBorders>
              <w:top w:val="nil"/>
              <w:left w:val="single" w:sz="4" w:space="0" w:color="auto"/>
              <w:bottom w:val="single" w:sz="4" w:space="0" w:color="auto"/>
              <w:right w:val="single" w:sz="4" w:space="0" w:color="auto"/>
            </w:tcBorders>
            <w:shd w:val="clear" w:color="auto" w:fill="auto"/>
            <w:vAlign w:val="center"/>
            <w:hideMark/>
          </w:tcPr>
          <w:p w14:paraId="313BD5F6" w14:textId="77777777" w:rsidR="00817D1C" w:rsidRDefault="00817D1C">
            <w:pPr>
              <w:rPr>
                <w:color w:val="000000"/>
                <w:sz w:val="22"/>
                <w:szCs w:val="22"/>
              </w:rPr>
            </w:pPr>
            <w:r>
              <w:rPr>
                <w:color w:val="000000"/>
                <w:sz w:val="22"/>
                <w:szCs w:val="22"/>
              </w:rPr>
              <w:t>Oro monitoringo sistemų diegimas</w:t>
            </w:r>
          </w:p>
        </w:tc>
        <w:tc>
          <w:tcPr>
            <w:tcW w:w="1843" w:type="dxa"/>
            <w:tcBorders>
              <w:top w:val="nil"/>
              <w:left w:val="nil"/>
              <w:bottom w:val="single" w:sz="4" w:space="0" w:color="auto"/>
              <w:right w:val="single" w:sz="4" w:space="0" w:color="auto"/>
            </w:tcBorders>
            <w:shd w:val="clear" w:color="auto" w:fill="auto"/>
            <w:vAlign w:val="center"/>
            <w:hideMark/>
          </w:tcPr>
          <w:p w14:paraId="5F8C059F" w14:textId="77777777" w:rsidR="00817D1C" w:rsidRDefault="00817D1C">
            <w:pPr>
              <w:rPr>
                <w:color w:val="000000"/>
                <w:sz w:val="22"/>
                <w:szCs w:val="22"/>
              </w:rPr>
            </w:pPr>
            <w:r>
              <w:rPr>
                <w:color w:val="000000"/>
                <w:sz w:val="22"/>
                <w:szCs w:val="22"/>
              </w:rPr>
              <w:t>LT024-03-02-05</w:t>
            </w:r>
          </w:p>
        </w:tc>
        <w:tc>
          <w:tcPr>
            <w:tcW w:w="3544" w:type="dxa"/>
            <w:tcBorders>
              <w:top w:val="nil"/>
              <w:left w:val="nil"/>
              <w:bottom w:val="single" w:sz="4" w:space="0" w:color="auto"/>
              <w:right w:val="single" w:sz="4" w:space="0" w:color="auto"/>
            </w:tcBorders>
            <w:shd w:val="clear" w:color="auto" w:fill="auto"/>
            <w:vAlign w:val="center"/>
            <w:hideMark/>
          </w:tcPr>
          <w:p w14:paraId="19C09B00" w14:textId="77777777" w:rsidR="00817D1C" w:rsidRDefault="00817D1C">
            <w:pPr>
              <w:rPr>
                <w:color w:val="000000"/>
                <w:sz w:val="22"/>
                <w:szCs w:val="22"/>
              </w:rPr>
            </w:pPr>
            <w:r>
              <w:rPr>
                <w:color w:val="000000"/>
                <w:sz w:val="22"/>
                <w:szCs w:val="22"/>
              </w:rPr>
              <w:t>Skatinti tausojantį išteklių naudojimą</w:t>
            </w:r>
          </w:p>
        </w:tc>
        <w:tc>
          <w:tcPr>
            <w:tcW w:w="3118" w:type="dxa"/>
            <w:tcBorders>
              <w:top w:val="nil"/>
              <w:left w:val="nil"/>
              <w:bottom w:val="single" w:sz="4" w:space="0" w:color="auto"/>
              <w:right w:val="single" w:sz="4" w:space="0" w:color="auto"/>
            </w:tcBorders>
            <w:shd w:val="clear" w:color="auto" w:fill="auto"/>
            <w:vAlign w:val="center"/>
            <w:hideMark/>
          </w:tcPr>
          <w:p w14:paraId="0D071A9B" w14:textId="77777777" w:rsidR="00817D1C" w:rsidRDefault="00817D1C">
            <w:pPr>
              <w:rPr>
                <w:color w:val="000000"/>
                <w:sz w:val="22"/>
                <w:szCs w:val="22"/>
              </w:rPr>
            </w:pPr>
            <w:r>
              <w:rPr>
                <w:color w:val="000000"/>
                <w:sz w:val="22"/>
                <w:szCs w:val="22"/>
              </w:rPr>
              <w:t>Sumažinti ŠESD emisijas regione gerinant susisiekimo ir eismo saugumo sąlygas</w:t>
            </w:r>
          </w:p>
        </w:tc>
        <w:tc>
          <w:tcPr>
            <w:tcW w:w="1276" w:type="dxa"/>
            <w:tcBorders>
              <w:top w:val="nil"/>
              <w:left w:val="nil"/>
              <w:bottom w:val="single" w:sz="4" w:space="0" w:color="auto"/>
              <w:right w:val="single" w:sz="4" w:space="0" w:color="auto"/>
            </w:tcBorders>
            <w:shd w:val="clear" w:color="auto" w:fill="auto"/>
            <w:vAlign w:val="center"/>
            <w:hideMark/>
          </w:tcPr>
          <w:p w14:paraId="64946A59" w14:textId="77777777" w:rsidR="00817D1C" w:rsidRDefault="00817D1C">
            <w:pPr>
              <w:jc w:val="center"/>
              <w:rPr>
                <w:i/>
                <w:iCs/>
                <w:color w:val="808080"/>
                <w:sz w:val="22"/>
                <w:szCs w:val="22"/>
              </w:rPr>
            </w:pPr>
            <w:r>
              <w:rPr>
                <w:i/>
                <w:iCs/>
                <w:color w:val="808080"/>
                <w:sz w:val="22"/>
                <w:szCs w:val="22"/>
              </w:rPr>
              <w:t xml:space="preserve"> - </w:t>
            </w:r>
          </w:p>
        </w:tc>
        <w:tc>
          <w:tcPr>
            <w:tcW w:w="1843" w:type="dxa"/>
            <w:tcBorders>
              <w:top w:val="nil"/>
              <w:left w:val="nil"/>
              <w:bottom w:val="single" w:sz="4" w:space="0" w:color="auto"/>
              <w:right w:val="single" w:sz="4" w:space="0" w:color="auto"/>
            </w:tcBorders>
            <w:shd w:val="clear" w:color="auto" w:fill="auto"/>
            <w:vAlign w:val="center"/>
            <w:hideMark/>
          </w:tcPr>
          <w:p w14:paraId="2CC0C175" w14:textId="77777777" w:rsidR="00817D1C" w:rsidRDefault="00817D1C">
            <w:pPr>
              <w:rPr>
                <w:color w:val="000000"/>
                <w:sz w:val="22"/>
                <w:szCs w:val="22"/>
              </w:rPr>
            </w:pPr>
            <w:r>
              <w:rPr>
                <w:color w:val="000000"/>
                <w:sz w:val="22"/>
                <w:szCs w:val="22"/>
              </w:rPr>
              <w:t>Darnaus vystymosi HP</w:t>
            </w:r>
          </w:p>
        </w:tc>
        <w:tc>
          <w:tcPr>
            <w:tcW w:w="1701" w:type="dxa"/>
            <w:tcBorders>
              <w:top w:val="nil"/>
              <w:left w:val="nil"/>
              <w:bottom w:val="single" w:sz="4" w:space="0" w:color="auto"/>
              <w:right w:val="single" w:sz="4" w:space="0" w:color="auto"/>
            </w:tcBorders>
            <w:shd w:val="clear" w:color="auto" w:fill="auto"/>
            <w:vAlign w:val="center"/>
            <w:hideMark/>
          </w:tcPr>
          <w:p w14:paraId="79CA7945" w14:textId="77777777" w:rsidR="00817D1C" w:rsidRDefault="00817D1C">
            <w:pPr>
              <w:rPr>
                <w:color w:val="000000"/>
                <w:sz w:val="22"/>
                <w:szCs w:val="22"/>
              </w:rPr>
            </w:pPr>
            <w:r>
              <w:rPr>
                <w:color w:val="000000"/>
                <w:sz w:val="22"/>
                <w:szCs w:val="22"/>
              </w:rPr>
              <w:t>Marijampolės regiono plėtros taryba</w:t>
            </w:r>
          </w:p>
        </w:tc>
        <w:tc>
          <w:tcPr>
            <w:tcW w:w="1559" w:type="dxa"/>
            <w:tcBorders>
              <w:top w:val="nil"/>
              <w:left w:val="nil"/>
              <w:bottom w:val="single" w:sz="4" w:space="0" w:color="auto"/>
              <w:right w:val="single" w:sz="4" w:space="0" w:color="auto"/>
            </w:tcBorders>
            <w:shd w:val="clear" w:color="auto" w:fill="auto"/>
            <w:vAlign w:val="center"/>
            <w:hideMark/>
          </w:tcPr>
          <w:p w14:paraId="679B4F1D" w14:textId="77777777" w:rsidR="00817D1C" w:rsidRDefault="00817D1C">
            <w:pPr>
              <w:jc w:val="center"/>
              <w:rPr>
                <w:color w:val="000000"/>
                <w:sz w:val="22"/>
                <w:szCs w:val="22"/>
              </w:rPr>
            </w:pPr>
            <w:r>
              <w:rPr>
                <w:color w:val="000000"/>
                <w:sz w:val="22"/>
                <w:szCs w:val="22"/>
              </w:rPr>
              <w:t>492 647</w:t>
            </w:r>
          </w:p>
        </w:tc>
        <w:tc>
          <w:tcPr>
            <w:tcW w:w="2126" w:type="dxa"/>
            <w:tcBorders>
              <w:top w:val="nil"/>
              <w:left w:val="nil"/>
              <w:bottom w:val="single" w:sz="4" w:space="0" w:color="auto"/>
              <w:right w:val="single" w:sz="4" w:space="0" w:color="auto"/>
            </w:tcBorders>
            <w:shd w:val="clear" w:color="auto" w:fill="auto"/>
            <w:vAlign w:val="center"/>
            <w:hideMark/>
          </w:tcPr>
          <w:p w14:paraId="4C36FFE6" w14:textId="77777777" w:rsidR="00817D1C" w:rsidRDefault="00817D1C">
            <w:pPr>
              <w:jc w:val="center"/>
              <w:rPr>
                <w:color w:val="000000"/>
                <w:sz w:val="22"/>
                <w:szCs w:val="22"/>
              </w:rPr>
            </w:pPr>
            <w:r>
              <w:rPr>
                <w:color w:val="000000"/>
                <w:sz w:val="22"/>
                <w:szCs w:val="22"/>
              </w:rPr>
              <w:t>418 750</w:t>
            </w:r>
          </w:p>
        </w:tc>
        <w:tc>
          <w:tcPr>
            <w:tcW w:w="2219" w:type="dxa"/>
            <w:tcBorders>
              <w:top w:val="nil"/>
              <w:left w:val="nil"/>
              <w:bottom w:val="single" w:sz="4" w:space="0" w:color="auto"/>
              <w:right w:val="single" w:sz="4" w:space="0" w:color="auto"/>
            </w:tcBorders>
            <w:shd w:val="clear" w:color="auto" w:fill="auto"/>
            <w:vAlign w:val="center"/>
            <w:hideMark/>
          </w:tcPr>
          <w:p w14:paraId="7503F7C3" w14:textId="77777777" w:rsidR="00817D1C" w:rsidRDefault="00817D1C">
            <w:pPr>
              <w:jc w:val="center"/>
              <w:rPr>
                <w:color w:val="000000"/>
                <w:sz w:val="22"/>
                <w:szCs w:val="22"/>
              </w:rPr>
            </w:pPr>
            <w:r>
              <w:rPr>
                <w:color w:val="000000"/>
                <w:sz w:val="22"/>
                <w:szCs w:val="22"/>
              </w:rPr>
              <w:t>0</w:t>
            </w:r>
          </w:p>
        </w:tc>
      </w:tr>
      <w:tr w:rsidR="00817D1C" w14:paraId="1064433D" w14:textId="77777777" w:rsidTr="00817D1C">
        <w:trPr>
          <w:trHeight w:val="288"/>
        </w:trPr>
        <w:tc>
          <w:tcPr>
            <w:tcW w:w="542" w:type="dxa"/>
            <w:tcBorders>
              <w:top w:val="nil"/>
              <w:left w:val="single" w:sz="4" w:space="0" w:color="auto"/>
              <w:bottom w:val="single" w:sz="4" w:space="0" w:color="auto"/>
              <w:right w:val="single" w:sz="4" w:space="0" w:color="auto"/>
            </w:tcBorders>
            <w:shd w:val="clear" w:color="auto" w:fill="auto"/>
            <w:vAlign w:val="center"/>
            <w:hideMark/>
          </w:tcPr>
          <w:p w14:paraId="54199E54" w14:textId="77777777" w:rsidR="00817D1C" w:rsidRDefault="00817D1C">
            <w:pPr>
              <w:jc w:val="both"/>
              <w:rPr>
                <w:i/>
                <w:iCs/>
                <w:color w:val="000000"/>
                <w:sz w:val="22"/>
                <w:szCs w:val="22"/>
              </w:rPr>
            </w:pPr>
            <w:r>
              <w:rPr>
                <w:i/>
                <w:iCs/>
                <w:color w:val="000000"/>
                <w:sz w:val="22"/>
                <w:szCs w:val="22"/>
              </w:rPr>
              <w:t> </w:t>
            </w:r>
          </w:p>
        </w:tc>
        <w:tc>
          <w:tcPr>
            <w:tcW w:w="2293" w:type="dxa"/>
            <w:tcBorders>
              <w:top w:val="nil"/>
              <w:left w:val="nil"/>
              <w:bottom w:val="single" w:sz="4" w:space="0" w:color="auto"/>
              <w:right w:val="single" w:sz="4" w:space="0" w:color="auto"/>
            </w:tcBorders>
            <w:shd w:val="clear" w:color="auto" w:fill="auto"/>
            <w:vAlign w:val="center"/>
            <w:hideMark/>
          </w:tcPr>
          <w:p w14:paraId="75DBE291" w14:textId="77777777" w:rsidR="00817D1C" w:rsidRDefault="00817D1C">
            <w:pPr>
              <w:rPr>
                <w:b/>
                <w:bCs/>
                <w:color w:val="000000"/>
                <w:sz w:val="22"/>
                <w:szCs w:val="22"/>
              </w:rPr>
            </w:pPr>
            <w:r>
              <w:rPr>
                <w:b/>
                <w:bCs/>
                <w:color w:val="000000"/>
                <w:sz w:val="22"/>
                <w:szCs w:val="22"/>
              </w:rPr>
              <w:t>Iš viso</w:t>
            </w:r>
          </w:p>
        </w:tc>
        <w:tc>
          <w:tcPr>
            <w:tcW w:w="1843" w:type="dxa"/>
            <w:tcBorders>
              <w:top w:val="nil"/>
              <w:left w:val="nil"/>
              <w:bottom w:val="single" w:sz="4" w:space="0" w:color="auto"/>
              <w:right w:val="single" w:sz="4" w:space="0" w:color="auto"/>
            </w:tcBorders>
            <w:shd w:val="clear" w:color="auto" w:fill="auto"/>
            <w:vAlign w:val="center"/>
            <w:hideMark/>
          </w:tcPr>
          <w:p w14:paraId="0F8FBDA7" w14:textId="77777777" w:rsidR="00817D1C" w:rsidRDefault="00817D1C">
            <w:pPr>
              <w:rPr>
                <w:b/>
                <w:bCs/>
                <w:color w:val="000000"/>
                <w:sz w:val="22"/>
                <w:szCs w:val="22"/>
              </w:rPr>
            </w:pPr>
            <w:r>
              <w:rPr>
                <w:b/>
                <w:bCs/>
                <w:color w:val="000000"/>
                <w:sz w:val="22"/>
                <w:szCs w:val="22"/>
              </w:rPr>
              <w:t> </w:t>
            </w:r>
          </w:p>
        </w:tc>
        <w:tc>
          <w:tcPr>
            <w:tcW w:w="3544" w:type="dxa"/>
            <w:tcBorders>
              <w:top w:val="nil"/>
              <w:left w:val="nil"/>
              <w:bottom w:val="single" w:sz="4" w:space="0" w:color="auto"/>
              <w:right w:val="single" w:sz="4" w:space="0" w:color="auto"/>
            </w:tcBorders>
            <w:shd w:val="clear" w:color="auto" w:fill="auto"/>
            <w:vAlign w:val="center"/>
            <w:hideMark/>
          </w:tcPr>
          <w:p w14:paraId="186B7594" w14:textId="77777777" w:rsidR="00817D1C" w:rsidRDefault="00817D1C">
            <w:pPr>
              <w:rPr>
                <w:b/>
                <w:bCs/>
                <w:color w:val="000000"/>
                <w:sz w:val="22"/>
                <w:szCs w:val="22"/>
              </w:rPr>
            </w:pPr>
            <w:r>
              <w:rPr>
                <w:b/>
                <w:bCs/>
                <w:color w:val="000000"/>
                <w:sz w:val="22"/>
                <w:szCs w:val="22"/>
              </w:rPr>
              <w:t> </w:t>
            </w:r>
          </w:p>
        </w:tc>
        <w:tc>
          <w:tcPr>
            <w:tcW w:w="3118" w:type="dxa"/>
            <w:tcBorders>
              <w:top w:val="nil"/>
              <w:left w:val="nil"/>
              <w:bottom w:val="single" w:sz="4" w:space="0" w:color="auto"/>
              <w:right w:val="single" w:sz="4" w:space="0" w:color="auto"/>
            </w:tcBorders>
            <w:shd w:val="clear" w:color="auto" w:fill="auto"/>
            <w:vAlign w:val="center"/>
            <w:hideMark/>
          </w:tcPr>
          <w:p w14:paraId="6D8A744C" w14:textId="77777777" w:rsidR="00817D1C" w:rsidRDefault="00817D1C">
            <w:pPr>
              <w:rPr>
                <w:b/>
                <w:bCs/>
                <w:color w:val="000000"/>
                <w:sz w:val="22"/>
                <w:szCs w:val="22"/>
              </w:rPr>
            </w:pPr>
            <w:r>
              <w:rPr>
                <w:b/>
                <w:bCs/>
                <w:color w:val="000000"/>
                <w:sz w:val="22"/>
                <w:szCs w:val="22"/>
              </w:rPr>
              <w:t> </w:t>
            </w:r>
          </w:p>
        </w:tc>
        <w:tc>
          <w:tcPr>
            <w:tcW w:w="1276" w:type="dxa"/>
            <w:tcBorders>
              <w:top w:val="nil"/>
              <w:left w:val="nil"/>
              <w:bottom w:val="single" w:sz="4" w:space="0" w:color="auto"/>
              <w:right w:val="single" w:sz="4" w:space="0" w:color="auto"/>
            </w:tcBorders>
            <w:shd w:val="clear" w:color="auto" w:fill="auto"/>
            <w:vAlign w:val="center"/>
            <w:hideMark/>
          </w:tcPr>
          <w:p w14:paraId="739C7706" w14:textId="77777777" w:rsidR="00817D1C" w:rsidRDefault="00817D1C">
            <w:pPr>
              <w:rPr>
                <w:b/>
                <w:bCs/>
                <w:color w:val="000000"/>
                <w:sz w:val="22"/>
                <w:szCs w:val="22"/>
              </w:rPr>
            </w:pPr>
            <w:r>
              <w:rPr>
                <w:b/>
                <w:bCs/>
                <w:color w:val="000000"/>
                <w:sz w:val="22"/>
                <w:szCs w:val="22"/>
              </w:rPr>
              <w:t> </w:t>
            </w:r>
          </w:p>
        </w:tc>
        <w:tc>
          <w:tcPr>
            <w:tcW w:w="1843" w:type="dxa"/>
            <w:tcBorders>
              <w:top w:val="nil"/>
              <w:left w:val="nil"/>
              <w:bottom w:val="single" w:sz="4" w:space="0" w:color="auto"/>
              <w:right w:val="single" w:sz="4" w:space="0" w:color="auto"/>
            </w:tcBorders>
            <w:shd w:val="clear" w:color="auto" w:fill="auto"/>
            <w:vAlign w:val="center"/>
            <w:hideMark/>
          </w:tcPr>
          <w:p w14:paraId="548F2547" w14:textId="77777777" w:rsidR="00817D1C" w:rsidRDefault="00817D1C">
            <w:pPr>
              <w:rPr>
                <w:b/>
                <w:bCs/>
                <w:color w:val="000000"/>
                <w:sz w:val="22"/>
                <w:szCs w:val="22"/>
              </w:rPr>
            </w:pPr>
            <w:r>
              <w:rPr>
                <w:b/>
                <w:bCs/>
                <w:color w:val="000000"/>
                <w:sz w:val="22"/>
                <w:szCs w:val="22"/>
              </w:rPr>
              <w:t> </w:t>
            </w:r>
          </w:p>
        </w:tc>
        <w:tc>
          <w:tcPr>
            <w:tcW w:w="1701" w:type="dxa"/>
            <w:tcBorders>
              <w:top w:val="nil"/>
              <w:left w:val="nil"/>
              <w:bottom w:val="single" w:sz="4" w:space="0" w:color="auto"/>
              <w:right w:val="single" w:sz="4" w:space="0" w:color="auto"/>
            </w:tcBorders>
            <w:shd w:val="clear" w:color="auto" w:fill="auto"/>
            <w:vAlign w:val="center"/>
            <w:hideMark/>
          </w:tcPr>
          <w:p w14:paraId="1295F7A0" w14:textId="77777777" w:rsidR="00817D1C" w:rsidRDefault="00817D1C">
            <w:pPr>
              <w:rPr>
                <w:b/>
                <w:bCs/>
                <w:color w:val="000000"/>
                <w:sz w:val="22"/>
                <w:szCs w:val="22"/>
              </w:rPr>
            </w:pPr>
            <w:r>
              <w:rPr>
                <w:b/>
                <w:bCs/>
                <w:color w:val="000000"/>
                <w:sz w:val="22"/>
                <w:szCs w:val="22"/>
              </w:rPr>
              <w:t> </w:t>
            </w:r>
          </w:p>
        </w:tc>
        <w:tc>
          <w:tcPr>
            <w:tcW w:w="1559" w:type="dxa"/>
            <w:tcBorders>
              <w:top w:val="nil"/>
              <w:left w:val="nil"/>
              <w:bottom w:val="single" w:sz="4" w:space="0" w:color="auto"/>
              <w:right w:val="single" w:sz="4" w:space="0" w:color="auto"/>
            </w:tcBorders>
            <w:shd w:val="clear" w:color="auto" w:fill="auto"/>
            <w:vAlign w:val="center"/>
            <w:hideMark/>
          </w:tcPr>
          <w:p w14:paraId="1E497F02" w14:textId="77777777" w:rsidR="00817D1C" w:rsidRDefault="00817D1C">
            <w:pPr>
              <w:jc w:val="center"/>
              <w:rPr>
                <w:b/>
                <w:bCs/>
                <w:color w:val="000000"/>
                <w:sz w:val="22"/>
                <w:szCs w:val="22"/>
              </w:rPr>
            </w:pPr>
            <w:r>
              <w:rPr>
                <w:b/>
                <w:bCs/>
                <w:color w:val="000000"/>
                <w:sz w:val="22"/>
                <w:szCs w:val="22"/>
              </w:rPr>
              <w:t>155 472 824</w:t>
            </w:r>
          </w:p>
        </w:tc>
        <w:tc>
          <w:tcPr>
            <w:tcW w:w="2126" w:type="dxa"/>
            <w:tcBorders>
              <w:top w:val="nil"/>
              <w:left w:val="nil"/>
              <w:bottom w:val="single" w:sz="4" w:space="0" w:color="auto"/>
              <w:right w:val="single" w:sz="4" w:space="0" w:color="auto"/>
            </w:tcBorders>
            <w:shd w:val="clear" w:color="auto" w:fill="auto"/>
            <w:vAlign w:val="center"/>
            <w:hideMark/>
          </w:tcPr>
          <w:p w14:paraId="049A26F4" w14:textId="77777777" w:rsidR="00817D1C" w:rsidRDefault="00817D1C">
            <w:pPr>
              <w:jc w:val="center"/>
              <w:rPr>
                <w:b/>
                <w:bCs/>
                <w:color w:val="000000"/>
                <w:sz w:val="22"/>
                <w:szCs w:val="22"/>
              </w:rPr>
            </w:pPr>
            <w:r>
              <w:rPr>
                <w:b/>
                <w:bCs/>
                <w:color w:val="000000"/>
                <w:sz w:val="22"/>
                <w:szCs w:val="22"/>
              </w:rPr>
              <w:t>132 151 900</w:t>
            </w:r>
          </w:p>
        </w:tc>
        <w:tc>
          <w:tcPr>
            <w:tcW w:w="2219" w:type="dxa"/>
            <w:tcBorders>
              <w:top w:val="nil"/>
              <w:left w:val="nil"/>
              <w:bottom w:val="single" w:sz="4" w:space="0" w:color="auto"/>
              <w:right w:val="single" w:sz="4" w:space="0" w:color="auto"/>
            </w:tcBorders>
            <w:shd w:val="clear" w:color="auto" w:fill="auto"/>
            <w:vAlign w:val="center"/>
            <w:hideMark/>
          </w:tcPr>
          <w:p w14:paraId="28D50D19" w14:textId="77777777" w:rsidR="00817D1C" w:rsidRDefault="00817D1C">
            <w:pPr>
              <w:jc w:val="center"/>
              <w:rPr>
                <w:b/>
                <w:bCs/>
                <w:color w:val="000000"/>
                <w:sz w:val="22"/>
                <w:szCs w:val="22"/>
              </w:rPr>
            </w:pPr>
            <w:r>
              <w:rPr>
                <w:b/>
                <w:bCs/>
                <w:color w:val="000000"/>
                <w:sz w:val="22"/>
                <w:szCs w:val="22"/>
              </w:rPr>
              <w:t>0</w:t>
            </w:r>
          </w:p>
        </w:tc>
      </w:tr>
      <w:tr w:rsidR="00817D1C" w14:paraId="3B3C339A" w14:textId="77777777" w:rsidTr="00817D1C">
        <w:trPr>
          <w:trHeight w:val="288"/>
        </w:trPr>
        <w:tc>
          <w:tcPr>
            <w:tcW w:w="542" w:type="dxa"/>
            <w:tcBorders>
              <w:top w:val="nil"/>
              <w:left w:val="nil"/>
              <w:bottom w:val="nil"/>
              <w:right w:val="nil"/>
            </w:tcBorders>
            <w:shd w:val="clear" w:color="auto" w:fill="auto"/>
            <w:vAlign w:val="center"/>
            <w:hideMark/>
          </w:tcPr>
          <w:p w14:paraId="717435C0" w14:textId="77777777" w:rsidR="00817D1C" w:rsidRDefault="00817D1C">
            <w:pPr>
              <w:jc w:val="center"/>
              <w:rPr>
                <w:b/>
                <w:bCs/>
                <w:color w:val="000000"/>
                <w:sz w:val="22"/>
                <w:szCs w:val="22"/>
              </w:rPr>
            </w:pPr>
          </w:p>
        </w:tc>
        <w:tc>
          <w:tcPr>
            <w:tcW w:w="2293" w:type="dxa"/>
            <w:tcBorders>
              <w:top w:val="nil"/>
              <w:left w:val="nil"/>
              <w:bottom w:val="nil"/>
              <w:right w:val="nil"/>
            </w:tcBorders>
            <w:shd w:val="clear" w:color="auto" w:fill="auto"/>
            <w:vAlign w:val="center"/>
            <w:hideMark/>
          </w:tcPr>
          <w:p w14:paraId="123F089B" w14:textId="77777777" w:rsidR="00817D1C" w:rsidRDefault="00817D1C">
            <w:pPr>
              <w:rPr>
                <w:b/>
                <w:bCs/>
                <w:color w:val="000000"/>
                <w:sz w:val="22"/>
                <w:szCs w:val="22"/>
              </w:rPr>
            </w:pPr>
            <w:r>
              <w:rPr>
                <w:b/>
                <w:bCs/>
                <w:color w:val="000000"/>
                <w:sz w:val="22"/>
                <w:szCs w:val="22"/>
              </w:rPr>
              <w:t> </w:t>
            </w:r>
          </w:p>
        </w:tc>
        <w:tc>
          <w:tcPr>
            <w:tcW w:w="1843" w:type="dxa"/>
            <w:tcBorders>
              <w:top w:val="nil"/>
              <w:left w:val="nil"/>
              <w:bottom w:val="nil"/>
              <w:right w:val="nil"/>
            </w:tcBorders>
            <w:shd w:val="clear" w:color="auto" w:fill="auto"/>
            <w:vAlign w:val="center"/>
            <w:hideMark/>
          </w:tcPr>
          <w:p w14:paraId="1739CD8C" w14:textId="77777777" w:rsidR="00817D1C" w:rsidRDefault="00817D1C">
            <w:pPr>
              <w:rPr>
                <w:b/>
                <w:bCs/>
                <w:color w:val="000000"/>
                <w:sz w:val="22"/>
                <w:szCs w:val="22"/>
              </w:rPr>
            </w:pPr>
            <w:r>
              <w:rPr>
                <w:b/>
                <w:bCs/>
                <w:color w:val="000000"/>
                <w:sz w:val="22"/>
                <w:szCs w:val="22"/>
              </w:rPr>
              <w:t> </w:t>
            </w:r>
          </w:p>
        </w:tc>
        <w:tc>
          <w:tcPr>
            <w:tcW w:w="3544" w:type="dxa"/>
            <w:tcBorders>
              <w:top w:val="nil"/>
              <w:left w:val="nil"/>
              <w:bottom w:val="nil"/>
              <w:right w:val="nil"/>
            </w:tcBorders>
            <w:shd w:val="clear" w:color="auto" w:fill="auto"/>
            <w:vAlign w:val="center"/>
            <w:hideMark/>
          </w:tcPr>
          <w:p w14:paraId="1F8F1FEB" w14:textId="77777777" w:rsidR="00817D1C" w:rsidRDefault="00817D1C">
            <w:pPr>
              <w:rPr>
                <w:b/>
                <w:bCs/>
                <w:color w:val="000000"/>
                <w:sz w:val="22"/>
                <w:szCs w:val="22"/>
              </w:rPr>
            </w:pPr>
            <w:r>
              <w:rPr>
                <w:b/>
                <w:bCs/>
                <w:color w:val="000000"/>
                <w:sz w:val="22"/>
                <w:szCs w:val="22"/>
              </w:rPr>
              <w:t> </w:t>
            </w:r>
          </w:p>
        </w:tc>
        <w:tc>
          <w:tcPr>
            <w:tcW w:w="3118" w:type="dxa"/>
            <w:tcBorders>
              <w:top w:val="nil"/>
              <w:left w:val="nil"/>
              <w:bottom w:val="nil"/>
              <w:right w:val="nil"/>
            </w:tcBorders>
            <w:shd w:val="clear" w:color="auto" w:fill="auto"/>
            <w:vAlign w:val="center"/>
            <w:hideMark/>
          </w:tcPr>
          <w:p w14:paraId="50C84CB7" w14:textId="77777777" w:rsidR="00817D1C" w:rsidRDefault="00817D1C">
            <w:pPr>
              <w:rPr>
                <w:b/>
                <w:bCs/>
                <w:color w:val="000000"/>
                <w:sz w:val="22"/>
                <w:szCs w:val="22"/>
              </w:rPr>
            </w:pPr>
            <w:r>
              <w:rPr>
                <w:b/>
                <w:bCs/>
                <w:color w:val="000000"/>
                <w:sz w:val="22"/>
                <w:szCs w:val="22"/>
              </w:rPr>
              <w:t> </w:t>
            </w:r>
          </w:p>
        </w:tc>
        <w:tc>
          <w:tcPr>
            <w:tcW w:w="1276" w:type="dxa"/>
            <w:tcBorders>
              <w:top w:val="nil"/>
              <w:left w:val="nil"/>
              <w:bottom w:val="nil"/>
              <w:right w:val="nil"/>
            </w:tcBorders>
            <w:shd w:val="clear" w:color="auto" w:fill="auto"/>
            <w:vAlign w:val="center"/>
            <w:hideMark/>
          </w:tcPr>
          <w:p w14:paraId="2F33FA39" w14:textId="77777777" w:rsidR="00817D1C" w:rsidRDefault="00817D1C">
            <w:pPr>
              <w:rPr>
                <w:b/>
                <w:bCs/>
                <w:color w:val="000000"/>
                <w:sz w:val="22"/>
                <w:szCs w:val="22"/>
              </w:rPr>
            </w:pPr>
            <w:r>
              <w:rPr>
                <w:b/>
                <w:bCs/>
                <w:color w:val="000000"/>
                <w:sz w:val="22"/>
                <w:szCs w:val="22"/>
              </w:rPr>
              <w:t> </w:t>
            </w:r>
          </w:p>
        </w:tc>
        <w:tc>
          <w:tcPr>
            <w:tcW w:w="1843" w:type="dxa"/>
            <w:tcBorders>
              <w:top w:val="nil"/>
              <w:left w:val="nil"/>
              <w:bottom w:val="nil"/>
              <w:right w:val="nil"/>
            </w:tcBorders>
            <w:shd w:val="clear" w:color="auto" w:fill="auto"/>
            <w:vAlign w:val="center"/>
            <w:hideMark/>
          </w:tcPr>
          <w:p w14:paraId="78132C34" w14:textId="77777777" w:rsidR="00817D1C" w:rsidRDefault="00817D1C">
            <w:pPr>
              <w:rPr>
                <w:b/>
                <w:bCs/>
                <w:color w:val="000000"/>
                <w:sz w:val="22"/>
                <w:szCs w:val="22"/>
              </w:rPr>
            </w:pPr>
            <w:r>
              <w:rPr>
                <w:b/>
                <w:bCs/>
                <w:color w:val="000000"/>
                <w:sz w:val="22"/>
                <w:szCs w:val="22"/>
              </w:rPr>
              <w:t> </w:t>
            </w:r>
          </w:p>
        </w:tc>
        <w:tc>
          <w:tcPr>
            <w:tcW w:w="1701" w:type="dxa"/>
            <w:tcBorders>
              <w:top w:val="nil"/>
              <w:left w:val="nil"/>
              <w:bottom w:val="nil"/>
              <w:right w:val="nil"/>
            </w:tcBorders>
            <w:shd w:val="clear" w:color="auto" w:fill="auto"/>
            <w:vAlign w:val="center"/>
            <w:hideMark/>
          </w:tcPr>
          <w:p w14:paraId="1293BC62" w14:textId="77777777" w:rsidR="00817D1C" w:rsidRDefault="00817D1C">
            <w:pPr>
              <w:rPr>
                <w:b/>
                <w:bCs/>
                <w:color w:val="000000"/>
                <w:sz w:val="22"/>
                <w:szCs w:val="22"/>
              </w:rPr>
            </w:pPr>
            <w:r>
              <w:rPr>
                <w:b/>
                <w:bCs/>
                <w:color w:val="000000"/>
                <w:sz w:val="22"/>
                <w:szCs w:val="22"/>
              </w:rPr>
              <w:t> </w:t>
            </w:r>
          </w:p>
        </w:tc>
        <w:tc>
          <w:tcPr>
            <w:tcW w:w="1559" w:type="dxa"/>
            <w:tcBorders>
              <w:top w:val="nil"/>
              <w:left w:val="nil"/>
              <w:bottom w:val="nil"/>
              <w:right w:val="nil"/>
            </w:tcBorders>
            <w:shd w:val="clear" w:color="auto" w:fill="auto"/>
            <w:vAlign w:val="center"/>
            <w:hideMark/>
          </w:tcPr>
          <w:p w14:paraId="48AEA7E2" w14:textId="77777777" w:rsidR="00817D1C" w:rsidRDefault="00817D1C">
            <w:pPr>
              <w:rPr>
                <w:b/>
                <w:bCs/>
                <w:color w:val="000000"/>
                <w:sz w:val="22"/>
                <w:szCs w:val="22"/>
              </w:rPr>
            </w:pPr>
          </w:p>
        </w:tc>
        <w:tc>
          <w:tcPr>
            <w:tcW w:w="2126" w:type="dxa"/>
            <w:tcBorders>
              <w:top w:val="nil"/>
              <w:left w:val="nil"/>
              <w:bottom w:val="nil"/>
              <w:right w:val="nil"/>
            </w:tcBorders>
            <w:shd w:val="clear" w:color="auto" w:fill="auto"/>
            <w:vAlign w:val="center"/>
            <w:hideMark/>
          </w:tcPr>
          <w:p w14:paraId="6F6B705A" w14:textId="77777777" w:rsidR="00817D1C" w:rsidRDefault="00817D1C">
            <w:pPr>
              <w:rPr>
                <w:sz w:val="20"/>
                <w:szCs w:val="20"/>
              </w:rPr>
            </w:pPr>
          </w:p>
        </w:tc>
        <w:tc>
          <w:tcPr>
            <w:tcW w:w="2219" w:type="dxa"/>
            <w:tcBorders>
              <w:top w:val="nil"/>
              <w:left w:val="nil"/>
              <w:bottom w:val="nil"/>
              <w:right w:val="nil"/>
            </w:tcBorders>
            <w:shd w:val="clear" w:color="auto" w:fill="auto"/>
            <w:vAlign w:val="center"/>
            <w:hideMark/>
          </w:tcPr>
          <w:p w14:paraId="07C21214" w14:textId="77777777" w:rsidR="00817D1C" w:rsidRDefault="00817D1C">
            <w:pPr>
              <w:rPr>
                <w:b/>
                <w:bCs/>
                <w:color w:val="000000"/>
                <w:sz w:val="22"/>
                <w:szCs w:val="22"/>
              </w:rPr>
            </w:pPr>
            <w:r>
              <w:rPr>
                <w:b/>
                <w:bCs/>
                <w:color w:val="000000"/>
                <w:sz w:val="22"/>
                <w:szCs w:val="22"/>
              </w:rPr>
              <w:t> </w:t>
            </w:r>
          </w:p>
        </w:tc>
      </w:tr>
      <w:tr w:rsidR="00817D1C" w14:paraId="740AA292" w14:textId="77777777" w:rsidTr="00817D1C">
        <w:trPr>
          <w:trHeight w:val="288"/>
        </w:trPr>
        <w:tc>
          <w:tcPr>
            <w:tcW w:w="542" w:type="dxa"/>
            <w:tcBorders>
              <w:top w:val="nil"/>
              <w:left w:val="nil"/>
              <w:bottom w:val="nil"/>
              <w:right w:val="nil"/>
            </w:tcBorders>
            <w:shd w:val="clear" w:color="auto" w:fill="auto"/>
            <w:noWrap/>
            <w:vAlign w:val="bottom"/>
            <w:hideMark/>
          </w:tcPr>
          <w:p w14:paraId="0F94667A" w14:textId="77777777" w:rsidR="00817D1C" w:rsidRDefault="00817D1C">
            <w:pPr>
              <w:rPr>
                <w:b/>
                <w:bCs/>
                <w:color w:val="000000"/>
                <w:sz w:val="22"/>
                <w:szCs w:val="22"/>
              </w:rPr>
            </w:pPr>
          </w:p>
        </w:tc>
        <w:tc>
          <w:tcPr>
            <w:tcW w:w="21522" w:type="dxa"/>
            <w:gridSpan w:val="10"/>
            <w:tcBorders>
              <w:top w:val="nil"/>
              <w:left w:val="nil"/>
              <w:bottom w:val="nil"/>
              <w:right w:val="nil"/>
            </w:tcBorders>
            <w:shd w:val="clear" w:color="auto" w:fill="auto"/>
            <w:noWrap/>
            <w:vAlign w:val="bottom"/>
            <w:hideMark/>
          </w:tcPr>
          <w:p w14:paraId="4B2C0D64" w14:textId="77777777" w:rsidR="00817D1C" w:rsidRDefault="00817D1C">
            <w:pPr>
              <w:rPr>
                <w:color w:val="000000"/>
                <w:sz w:val="22"/>
                <w:szCs w:val="22"/>
              </w:rPr>
            </w:pPr>
            <w:r>
              <w:rPr>
                <w:color w:val="000000"/>
                <w:sz w:val="22"/>
                <w:szCs w:val="22"/>
              </w:rPr>
              <w:t xml:space="preserve">* - pažangos lėšų poreikis – preliminarus ir bus tikslinamas atitinkamoms ministerijoms patvirtinus regioninių pažangos priemonių finansavimo gaires. </w:t>
            </w:r>
          </w:p>
        </w:tc>
      </w:tr>
      <w:tr w:rsidR="00817D1C" w14:paraId="6DCBF8F6" w14:textId="77777777" w:rsidTr="00817D1C">
        <w:trPr>
          <w:trHeight w:val="288"/>
        </w:trPr>
        <w:tc>
          <w:tcPr>
            <w:tcW w:w="542" w:type="dxa"/>
            <w:tcBorders>
              <w:top w:val="nil"/>
              <w:left w:val="nil"/>
              <w:bottom w:val="nil"/>
              <w:right w:val="nil"/>
            </w:tcBorders>
            <w:shd w:val="clear" w:color="auto" w:fill="auto"/>
            <w:noWrap/>
            <w:vAlign w:val="bottom"/>
            <w:hideMark/>
          </w:tcPr>
          <w:p w14:paraId="570BB4CC" w14:textId="77777777" w:rsidR="00817D1C" w:rsidRDefault="00817D1C">
            <w:pPr>
              <w:rPr>
                <w:color w:val="000000"/>
                <w:sz w:val="22"/>
                <w:szCs w:val="22"/>
              </w:rPr>
            </w:pPr>
          </w:p>
        </w:tc>
        <w:tc>
          <w:tcPr>
            <w:tcW w:w="2293" w:type="dxa"/>
            <w:tcBorders>
              <w:top w:val="nil"/>
              <w:left w:val="nil"/>
              <w:bottom w:val="nil"/>
              <w:right w:val="nil"/>
            </w:tcBorders>
            <w:shd w:val="clear" w:color="auto" w:fill="auto"/>
            <w:noWrap/>
            <w:vAlign w:val="bottom"/>
            <w:hideMark/>
          </w:tcPr>
          <w:p w14:paraId="7723D664" w14:textId="77777777" w:rsidR="00817D1C" w:rsidRDefault="00817D1C">
            <w:pPr>
              <w:rPr>
                <w:sz w:val="20"/>
                <w:szCs w:val="20"/>
              </w:rPr>
            </w:pPr>
          </w:p>
        </w:tc>
        <w:tc>
          <w:tcPr>
            <w:tcW w:w="1843" w:type="dxa"/>
            <w:tcBorders>
              <w:top w:val="nil"/>
              <w:left w:val="nil"/>
              <w:bottom w:val="nil"/>
              <w:right w:val="nil"/>
            </w:tcBorders>
            <w:shd w:val="clear" w:color="auto" w:fill="auto"/>
            <w:noWrap/>
            <w:vAlign w:val="bottom"/>
            <w:hideMark/>
          </w:tcPr>
          <w:p w14:paraId="34E4A3D4" w14:textId="77777777" w:rsidR="00817D1C" w:rsidRDefault="00817D1C">
            <w:pPr>
              <w:rPr>
                <w:sz w:val="20"/>
                <w:szCs w:val="20"/>
              </w:rPr>
            </w:pPr>
          </w:p>
        </w:tc>
        <w:tc>
          <w:tcPr>
            <w:tcW w:w="3544" w:type="dxa"/>
            <w:tcBorders>
              <w:top w:val="nil"/>
              <w:left w:val="nil"/>
              <w:bottom w:val="nil"/>
              <w:right w:val="nil"/>
            </w:tcBorders>
            <w:shd w:val="clear" w:color="auto" w:fill="auto"/>
            <w:noWrap/>
            <w:vAlign w:val="bottom"/>
            <w:hideMark/>
          </w:tcPr>
          <w:p w14:paraId="426DCC44" w14:textId="77777777" w:rsidR="00817D1C" w:rsidRDefault="00817D1C">
            <w:pPr>
              <w:rPr>
                <w:sz w:val="20"/>
                <w:szCs w:val="20"/>
              </w:rPr>
            </w:pPr>
          </w:p>
        </w:tc>
        <w:tc>
          <w:tcPr>
            <w:tcW w:w="3118" w:type="dxa"/>
            <w:tcBorders>
              <w:top w:val="nil"/>
              <w:left w:val="nil"/>
              <w:bottom w:val="nil"/>
              <w:right w:val="nil"/>
            </w:tcBorders>
            <w:shd w:val="clear" w:color="auto" w:fill="auto"/>
            <w:noWrap/>
            <w:vAlign w:val="bottom"/>
            <w:hideMark/>
          </w:tcPr>
          <w:p w14:paraId="094214CA" w14:textId="77777777" w:rsidR="00817D1C" w:rsidRDefault="00817D1C">
            <w:pPr>
              <w:rPr>
                <w:sz w:val="20"/>
                <w:szCs w:val="20"/>
              </w:rPr>
            </w:pPr>
          </w:p>
        </w:tc>
        <w:tc>
          <w:tcPr>
            <w:tcW w:w="1276" w:type="dxa"/>
            <w:tcBorders>
              <w:top w:val="nil"/>
              <w:left w:val="nil"/>
              <w:bottom w:val="nil"/>
              <w:right w:val="nil"/>
            </w:tcBorders>
            <w:shd w:val="clear" w:color="auto" w:fill="auto"/>
            <w:noWrap/>
            <w:vAlign w:val="bottom"/>
            <w:hideMark/>
          </w:tcPr>
          <w:p w14:paraId="472432D1" w14:textId="77777777" w:rsidR="00817D1C" w:rsidRDefault="00817D1C">
            <w:pPr>
              <w:rPr>
                <w:sz w:val="20"/>
                <w:szCs w:val="20"/>
              </w:rPr>
            </w:pPr>
          </w:p>
        </w:tc>
        <w:tc>
          <w:tcPr>
            <w:tcW w:w="1843" w:type="dxa"/>
            <w:tcBorders>
              <w:top w:val="nil"/>
              <w:left w:val="nil"/>
              <w:bottom w:val="nil"/>
              <w:right w:val="nil"/>
            </w:tcBorders>
            <w:shd w:val="clear" w:color="auto" w:fill="auto"/>
            <w:noWrap/>
            <w:vAlign w:val="bottom"/>
            <w:hideMark/>
          </w:tcPr>
          <w:p w14:paraId="52BE66EC" w14:textId="77777777" w:rsidR="00817D1C" w:rsidRDefault="00817D1C">
            <w:pPr>
              <w:rPr>
                <w:sz w:val="20"/>
                <w:szCs w:val="20"/>
              </w:rPr>
            </w:pPr>
          </w:p>
        </w:tc>
        <w:tc>
          <w:tcPr>
            <w:tcW w:w="1701" w:type="dxa"/>
            <w:tcBorders>
              <w:top w:val="nil"/>
              <w:left w:val="nil"/>
              <w:bottom w:val="nil"/>
              <w:right w:val="nil"/>
            </w:tcBorders>
            <w:shd w:val="clear" w:color="auto" w:fill="auto"/>
            <w:noWrap/>
            <w:vAlign w:val="bottom"/>
            <w:hideMark/>
          </w:tcPr>
          <w:p w14:paraId="6D7F5442" w14:textId="77777777" w:rsidR="00817D1C" w:rsidRDefault="00817D1C">
            <w:pPr>
              <w:rPr>
                <w:sz w:val="20"/>
                <w:szCs w:val="20"/>
              </w:rPr>
            </w:pPr>
          </w:p>
        </w:tc>
        <w:tc>
          <w:tcPr>
            <w:tcW w:w="1559" w:type="dxa"/>
            <w:tcBorders>
              <w:top w:val="nil"/>
              <w:left w:val="nil"/>
              <w:bottom w:val="nil"/>
              <w:right w:val="nil"/>
            </w:tcBorders>
            <w:shd w:val="clear" w:color="auto" w:fill="auto"/>
            <w:noWrap/>
            <w:vAlign w:val="bottom"/>
            <w:hideMark/>
          </w:tcPr>
          <w:p w14:paraId="48D050BA" w14:textId="77777777" w:rsidR="00817D1C" w:rsidRDefault="00817D1C">
            <w:pPr>
              <w:rPr>
                <w:sz w:val="20"/>
                <w:szCs w:val="20"/>
              </w:rPr>
            </w:pPr>
          </w:p>
        </w:tc>
        <w:tc>
          <w:tcPr>
            <w:tcW w:w="2126" w:type="dxa"/>
            <w:tcBorders>
              <w:top w:val="nil"/>
              <w:left w:val="nil"/>
              <w:bottom w:val="nil"/>
              <w:right w:val="nil"/>
            </w:tcBorders>
            <w:shd w:val="clear" w:color="auto" w:fill="auto"/>
            <w:noWrap/>
            <w:vAlign w:val="bottom"/>
            <w:hideMark/>
          </w:tcPr>
          <w:p w14:paraId="7AB5C702" w14:textId="77777777" w:rsidR="00817D1C" w:rsidRDefault="00817D1C">
            <w:pPr>
              <w:rPr>
                <w:sz w:val="20"/>
                <w:szCs w:val="20"/>
              </w:rPr>
            </w:pPr>
          </w:p>
        </w:tc>
        <w:tc>
          <w:tcPr>
            <w:tcW w:w="2219" w:type="dxa"/>
            <w:tcBorders>
              <w:top w:val="nil"/>
              <w:left w:val="nil"/>
              <w:bottom w:val="nil"/>
              <w:right w:val="nil"/>
            </w:tcBorders>
            <w:shd w:val="clear" w:color="auto" w:fill="auto"/>
            <w:noWrap/>
            <w:vAlign w:val="bottom"/>
            <w:hideMark/>
          </w:tcPr>
          <w:p w14:paraId="2AA096F5" w14:textId="77777777" w:rsidR="00817D1C" w:rsidRDefault="00817D1C">
            <w:pPr>
              <w:rPr>
                <w:sz w:val="20"/>
                <w:szCs w:val="20"/>
              </w:rPr>
            </w:pPr>
          </w:p>
        </w:tc>
      </w:tr>
    </w:tbl>
    <w:p w14:paraId="6C8EA988" w14:textId="77777777" w:rsidR="00FA1D16" w:rsidRDefault="00FA1D16" w:rsidP="003566A2">
      <w:pPr>
        <w:spacing w:line="276" w:lineRule="auto"/>
      </w:pPr>
    </w:p>
    <w:p w14:paraId="3F6CC789" w14:textId="77777777" w:rsidR="00D24F6A" w:rsidRDefault="00D24F6A" w:rsidP="003566A2">
      <w:pPr>
        <w:spacing w:line="276" w:lineRule="auto"/>
      </w:pPr>
    </w:p>
    <w:tbl>
      <w:tblPr>
        <w:tblW w:w="21972" w:type="dxa"/>
        <w:tblLook w:val="04A0" w:firstRow="1" w:lastRow="0" w:firstColumn="1" w:lastColumn="0" w:noHBand="0" w:noVBand="1"/>
      </w:tblPr>
      <w:tblGrid>
        <w:gridCol w:w="1418"/>
        <w:gridCol w:w="888"/>
        <w:gridCol w:w="1314"/>
        <w:gridCol w:w="1342"/>
        <w:gridCol w:w="1134"/>
        <w:gridCol w:w="1070"/>
        <w:gridCol w:w="1057"/>
        <w:gridCol w:w="1134"/>
        <w:gridCol w:w="1417"/>
        <w:gridCol w:w="1418"/>
        <w:gridCol w:w="1701"/>
        <w:gridCol w:w="1276"/>
        <w:gridCol w:w="3117"/>
        <w:gridCol w:w="1276"/>
        <w:gridCol w:w="1251"/>
        <w:gridCol w:w="1159"/>
      </w:tblGrid>
      <w:tr w:rsidR="00D24F6A" w:rsidRPr="00D24F6A" w14:paraId="363327E8" w14:textId="77777777" w:rsidTr="006229DA">
        <w:trPr>
          <w:trHeight w:val="288"/>
        </w:trPr>
        <w:tc>
          <w:tcPr>
            <w:tcW w:w="21972" w:type="dxa"/>
            <w:gridSpan w:val="16"/>
            <w:tcBorders>
              <w:top w:val="nil"/>
              <w:left w:val="nil"/>
              <w:bottom w:val="nil"/>
              <w:right w:val="nil"/>
            </w:tcBorders>
            <w:shd w:val="clear" w:color="auto" w:fill="auto"/>
            <w:noWrap/>
            <w:vAlign w:val="bottom"/>
            <w:hideMark/>
          </w:tcPr>
          <w:p w14:paraId="587907F5" w14:textId="77777777" w:rsidR="00D24F6A" w:rsidRPr="00D24F6A" w:rsidRDefault="00D24F6A" w:rsidP="00D24F6A">
            <w:pPr>
              <w:jc w:val="center"/>
              <w:rPr>
                <w:b/>
                <w:bCs/>
                <w:color w:val="000000"/>
                <w:sz w:val="22"/>
                <w:szCs w:val="22"/>
                <w:lang w:eastAsia="lt-LT"/>
              </w:rPr>
            </w:pPr>
            <w:bookmarkStart w:id="7" w:name="RANGE!B2:Q136"/>
            <w:r w:rsidRPr="00D24F6A">
              <w:rPr>
                <w:b/>
                <w:bCs/>
                <w:color w:val="000000"/>
                <w:sz w:val="22"/>
                <w:szCs w:val="22"/>
                <w:lang w:eastAsia="lt-LT"/>
              </w:rPr>
              <w:t>IV SKYRIUS</w:t>
            </w:r>
            <w:bookmarkEnd w:id="7"/>
          </w:p>
        </w:tc>
      </w:tr>
      <w:tr w:rsidR="00D24F6A" w:rsidRPr="00D24F6A" w14:paraId="77F479DC" w14:textId="77777777" w:rsidTr="006229DA">
        <w:trPr>
          <w:trHeight w:val="288"/>
        </w:trPr>
        <w:tc>
          <w:tcPr>
            <w:tcW w:w="21972" w:type="dxa"/>
            <w:gridSpan w:val="16"/>
            <w:tcBorders>
              <w:top w:val="nil"/>
              <w:left w:val="nil"/>
              <w:bottom w:val="nil"/>
              <w:right w:val="nil"/>
            </w:tcBorders>
            <w:shd w:val="clear" w:color="auto" w:fill="auto"/>
            <w:noWrap/>
            <w:vAlign w:val="bottom"/>
            <w:hideMark/>
          </w:tcPr>
          <w:p w14:paraId="638ECA51"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PAŽANGOS PRIEMONIŲ APRAŠAS</w:t>
            </w:r>
          </w:p>
        </w:tc>
      </w:tr>
      <w:tr w:rsidR="008A2E4D" w:rsidRPr="00D24F6A" w14:paraId="3DAB63C4" w14:textId="77777777" w:rsidTr="006229DA">
        <w:trPr>
          <w:trHeight w:val="288"/>
        </w:trPr>
        <w:tc>
          <w:tcPr>
            <w:tcW w:w="1418" w:type="dxa"/>
            <w:tcBorders>
              <w:top w:val="nil"/>
              <w:left w:val="nil"/>
              <w:bottom w:val="nil"/>
              <w:right w:val="nil"/>
            </w:tcBorders>
            <w:shd w:val="clear" w:color="auto" w:fill="auto"/>
            <w:noWrap/>
            <w:vAlign w:val="bottom"/>
            <w:hideMark/>
          </w:tcPr>
          <w:p w14:paraId="78F3F776" w14:textId="77777777" w:rsidR="00D24F6A" w:rsidRPr="00D24F6A" w:rsidRDefault="00D24F6A" w:rsidP="00D24F6A">
            <w:pPr>
              <w:jc w:val="center"/>
              <w:rPr>
                <w:b/>
                <w:bCs/>
                <w:color w:val="000000"/>
                <w:sz w:val="22"/>
                <w:szCs w:val="22"/>
                <w:lang w:eastAsia="lt-LT"/>
              </w:rPr>
            </w:pPr>
          </w:p>
        </w:tc>
        <w:tc>
          <w:tcPr>
            <w:tcW w:w="888" w:type="dxa"/>
            <w:tcBorders>
              <w:top w:val="nil"/>
              <w:left w:val="nil"/>
              <w:bottom w:val="nil"/>
              <w:right w:val="nil"/>
            </w:tcBorders>
            <w:shd w:val="clear" w:color="auto" w:fill="auto"/>
            <w:noWrap/>
            <w:vAlign w:val="bottom"/>
            <w:hideMark/>
          </w:tcPr>
          <w:p w14:paraId="42696486"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60424FDB"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6AFE62F7"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3C2798D7"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561F345D"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0628BFD6"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6454255E"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0B2A82EF"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78EDC0FF"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5411DCFD"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4C57B48B"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5BB62225"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7548C3A0"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0385B755"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3BD6E210" w14:textId="77777777" w:rsidR="00D24F6A" w:rsidRPr="00D24F6A" w:rsidRDefault="00D24F6A" w:rsidP="00D24F6A">
            <w:pPr>
              <w:rPr>
                <w:sz w:val="20"/>
                <w:szCs w:val="20"/>
                <w:lang w:eastAsia="lt-LT"/>
              </w:rPr>
            </w:pPr>
          </w:p>
        </w:tc>
      </w:tr>
      <w:tr w:rsidR="00D24F6A" w:rsidRPr="00D24F6A" w14:paraId="1049133D" w14:textId="77777777" w:rsidTr="006229DA">
        <w:trPr>
          <w:trHeight w:val="288"/>
        </w:trPr>
        <w:tc>
          <w:tcPr>
            <w:tcW w:w="21972" w:type="dxa"/>
            <w:gridSpan w:val="16"/>
            <w:tcBorders>
              <w:top w:val="nil"/>
              <w:left w:val="nil"/>
              <w:bottom w:val="nil"/>
              <w:right w:val="nil"/>
            </w:tcBorders>
            <w:shd w:val="clear" w:color="auto" w:fill="auto"/>
            <w:noWrap/>
            <w:vAlign w:val="bottom"/>
            <w:hideMark/>
          </w:tcPr>
          <w:p w14:paraId="731F3BE1"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I SKIRSNIS</w:t>
            </w:r>
          </w:p>
        </w:tc>
      </w:tr>
      <w:tr w:rsidR="00D24F6A" w:rsidRPr="00D24F6A" w14:paraId="197C43DB" w14:textId="77777777" w:rsidTr="006229DA">
        <w:trPr>
          <w:trHeight w:val="288"/>
        </w:trPr>
        <w:tc>
          <w:tcPr>
            <w:tcW w:w="21972" w:type="dxa"/>
            <w:gridSpan w:val="16"/>
            <w:tcBorders>
              <w:top w:val="nil"/>
              <w:left w:val="nil"/>
              <w:bottom w:val="nil"/>
              <w:right w:val="nil"/>
            </w:tcBorders>
            <w:shd w:val="clear" w:color="auto" w:fill="auto"/>
            <w:noWrap/>
            <w:vAlign w:val="bottom"/>
            <w:hideMark/>
          </w:tcPr>
          <w:p w14:paraId="5E73BF3C"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Nr. LT024-01-03-01 „Švietimo paslaugų prieinamumo ir kokybės gerinimas Marijampolės regione“</w:t>
            </w:r>
          </w:p>
        </w:tc>
      </w:tr>
      <w:tr w:rsidR="008A2E4D" w:rsidRPr="00D24F6A" w14:paraId="0F78541A" w14:textId="77777777" w:rsidTr="006229DA">
        <w:trPr>
          <w:trHeight w:val="288"/>
        </w:trPr>
        <w:tc>
          <w:tcPr>
            <w:tcW w:w="1418" w:type="dxa"/>
            <w:tcBorders>
              <w:top w:val="nil"/>
              <w:left w:val="nil"/>
              <w:bottom w:val="nil"/>
              <w:right w:val="nil"/>
            </w:tcBorders>
            <w:shd w:val="clear" w:color="auto" w:fill="auto"/>
            <w:noWrap/>
            <w:vAlign w:val="bottom"/>
            <w:hideMark/>
          </w:tcPr>
          <w:p w14:paraId="4F43E0FB" w14:textId="77777777" w:rsidR="00D24F6A" w:rsidRPr="00D24F6A" w:rsidRDefault="00D24F6A" w:rsidP="00D24F6A">
            <w:pPr>
              <w:jc w:val="center"/>
              <w:rPr>
                <w:b/>
                <w:bCs/>
                <w:color w:val="000000"/>
                <w:sz w:val="22"/>
                <w:szCs w:val="22"/>
                <w:lang w:eastAsia="lt-LT"/>
              </w:rPr>
            </w:pPr>
          </w:p>
        </w:tc>
        <w:tc>
          <w:tcPr>
            <w:tcW w:w="888" w:type="dxa"/>
            <w:tcBorders>
              <w:top w:val="nil"/>
              <w:left w:val="nil"/>
              <w:bottom w:val="nil"/>
              <w:right w:val="nil"/>
            </w:tcBorders>
            <w:shd w:val="clear" w:color="auto" w:fill="auto"/>
            <w:noWrap/>
            <w:vAlign w:val="bottom"/>
            <w:hideMark/>
          </w:tcPr>
          <w:p w14:paraId="7A1ACE67"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716D41B9"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077F3D3D"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375CF758"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0489CEED"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35D4196A"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24DFBDA5"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367B1704"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2B2ED783"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3F0E7503"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28ABC550"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60BD6401"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5CB26150"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424C29EE"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7EF17091" w14:textId="77777777" w:rsidR="00D24F6A" w:rsidRPr="00D24F6A" w:rsidRDefault="00D24F6A" w:rsidP="00D24F6A">
            <w:pPr>
              <w:rPr>
                <w:sz w:val="20"/>
                <w:szCs w:val="20"/>
                <w:lang w:eastAsia="lt-LT"/>
              </w:rPr>
            </w:pPr>
          </w:p>
        </w:tc>
      </w:tr>
      <w:tr w:rsidR="00D24F6A" w:rsidRPr="00D24F6A" w14:paraId="55F2B6E9" w14:textId="77777777" w:rsidTr="006229DA">
        <w:trPr>
          <w:trHeight w:val="300"/>
        </w:trPr>
        <w:tc>
          <w:tcPr>
            <w:tcW w:w="21972" w:type="dxa"/>
            <w:gridSpan w:val="16"/>
            <w:tcBorders>
              <w:top w:val="nil"/>
              <w:left w:val="nil"/>
              <w:bottom w:val="nil"/>
              <w:right w:val="nil"/>
            </w:tcBorders>
            <w:shd w:val="clear" w:color="auto" w:fill="auto"/>
            <w:noWrap/>
            <w:vAlign w:val="bottom"/>
            <w:hideMark/>
          </w:tcPr>
          <w:p w14:paraId="6275A2C8" w14:textId="0364D1C0" w:rsidR="00D24F6A" w:rsidRPr="00D24F6A" w:rsidRDefault="00D24F6A" w:rsidP="00D24F6A">
            <w:pPr>
              <w:rPr>
                <w:sz w:val="20"/>
                <w:szCs w:val="20"/>
                <w:lang w:eastAsia="lt-LT"/>
              </w:rPr>
            </w:pPr>
            <w:r w:rsidRPr="00D24F6A">
              <w:rPr>
                <w:b/>
                <w:bCs/>
                <w:color w:val="000000"/>
                <w:sz w:val="22"/>
                <w:szCs w:val="22"/>
                <w:lang w:eastAsia="lt-LT"/>
              </w:rPr>
              <w:t>4 lentelė. Pažangos priemonės įgyvendinimo rezultato rodikliai</w:t>
            </w:r>
          </w:p>
        </w:tc>
      </w:tr>
      <w:tr w:rsidR="008A2E4D" w:rsidRPr="00D24F6A" w14:paraId="62EC661E" w14:textId="77777777" w:rsidTr="006229DA">
        <w:trPr>
          <w:trHeight w:val="300"/>
        </w:trPr>
        <w:tc>
          <w:tcPr>
            <w:tcW w:w="141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5B5FE3D5"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Eil. Nr.</w:t>
            </w:r>
          </w:p>
        </w:tc>
        <w:tc>
          <w:tcPr>
            <w:tcW w:w="2202"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08B43E65"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Rodiklio kodas</w:t>
            </w:r>
          </w:p>
        </w:tc>
        <w:tc>
          <w:tcPr>
            <w:tcW w:w="7154"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14:paraId="05CA5E45"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Rodiklio pavadinimas (matavimo vienetas)</w:t>
            </w:r>
          </w:p>
        </w:tc>
        <w:tc>
          <w:tcPr>
            <w:tcW w:w="4395"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14:paraId="3F8F2BAC"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Pradinė rodiklio reikšmė (2022)</w:t>
            </w:r>
          </w:p>
        </w:tc>
        <w:tc>
          <w:tcPr>
            <w:tcW w:w="6803" w:type="dxa"/>
            <w:gridSpan w:val="4"/>
            <w:tcBorders>
              <w:top w:val="single" w:sz="4" w:space="0" w:color="auto"/>
              <w:left w:val="nil"/>
              <w:bottom w:val="single" w:sz="4" w:space="0" w:color="auto"/>
              <w:right w:val="single" w:sz="4" w:space="0" w:color="auto"/>
            </w:tcBorders>
            <w:shd w:val="clear" w:color="000000" w:fill="DBE5F1"/>
            <w:noWrap/>
            <w:vAlign w:val="center"/>
            <w:hideMark/>
          </w:tcPr>
          <w:p w14:paraId="728B3E92"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Siektinos rodiklio reikšmės*</w:t>
            </w:r>
          </w:p>
        </w:tc>
      </w:tr>
      <w:tr w:rsidR="008A2E4D" w:rsidRPr="00D24F6A" w14:paraId="12488585" w14:textId="77777777" w:rsidTr="006229DA">
        <w:trPr>
          <w:trHeight w:val="288"/>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22166923" w14:textId="77777777" w:rsidR="00D24F6A" w:rsidRPr="00D24F6A" w:rsidRDefault="00D24F6A" w:rsidP="00D24F6A">
            <w:pPr>
              <w:rPr>
                <w:b/>
                <w:bCs/>
                <w:color w:val="000000"/>
                <w:sz w:val="22"/>
                <w:szCs w:val="22"/>
                <w:lang w:eastAsia="lt-LT"/>
              </w:rPr>
            </w:pPr>
          </w:p>
        </w:tc>
        <w:tc>
          <w:tcPr>
            <w:tcW w:w="2202" w:type="dxa"/>
            <w:gridSpan w:val="2"/>
            <w:vMerge/>
            <w:tcBorders>
              <w:top w:val="single" w:sz="4" w:space="0" w:color="auto"/>
              <w:left w:val="single" w:sz="4" w:space="0" w:color="auto"/>
              <w:bottom w:val="single" w:sz="4" w:space="0" w:color="auto"/>
              <w:right w:val="single" w:sz="4" w:space="0" w:color="auto"/>
            </w:tcBorders>
            <w:vAlign w:val="center"/>
            <w:hideMark/>
          </w:tcPr>
          <w:p w14:paraId="50CC2E31" w14:textId="77777777" w:rsidR="00D24F6A" w:rsidRPr="00D24F6A" w:rsidRDefault="00D24F6A" w:rsidP="00D24F6A">
            <w:pPr>
              <w:rPr>
                <w:b/>
                <w:bCs/>
                <w:color w:val="000000"/>
                <w:sz w:val="22"/>
                <w:szCs w:val="22"/>
                <w:lang w:eastAsia="lt-LT"/>
              </w:rPr>
            </w:pPr>
          </w:p>
        </w:tc>
        <w:tc>
          <w:tcPr>
            <w:tcW w:w="7154" w:type="dxa"/>
            <w:gridSpan w:val="6"/>
            <w:vMerge/>
            <w:tcBorders>
              <w:top w:val="single" w:sz="4" w:space="0" w:color="auto"/>
              <w:left w:val="single" w:sz="4" w:space="0" w:color="auto"/>
              <w:bottom w:val="single" w:sz="4" w:space="0" w:color="auto"/>
              <w:right w:val="single" w:sz="4" w:space="0" w:color="auto"/>
            </w:tcBorders>
            <w:vAlign w:val="center"/>
            <w:hideMark/>
          </w:tcPr>
          <w:p w14:paraId="4414FCC5" w14:textId="77777777" w:rsidR="00D24F6A" w:rsidRPr="00D24F6A" w:rsidRDefault="00D24F6A" w:rsidP="00D24F6A">
            <w:pPr>
              <w:rPr>
                <w:b/>
                <w:bCs/>
                <w:color w:val="000000"/>
                <w:sz w:val="22"/>
                <w:szCs w:val="22"/>
                <w:lang w:eastAsia="lt-LT"/>
              </w:rPr>
            </w:pPr>
          </w:p>
        </w:tc>
        <w:tc>
          <w:tcPr>
            <w:tcW w:w="4395" w:type="dxa"/>
            <w:gridSpan w:val="3"/>
            <w:vMerge/>
            <w:tcBorders>
              <w:top w:val="single" w:sz="4" w:space="0" w:color="auto"/>
              <w:left w:val="single" w:sz="4" w:space="0" w:color="auto"/>
              <w:bottom w:val="single" w:sz="4" w:space="0" w:color="auto"/>
              <w:right w:val="single" w:sz="4" w:space="0" w:color="auto"/>
            </w:tcBorders>
            <w:vAlign w:val="center"/>
            <w:hideMark/>
          </w:tcPr>
          <w:p w14:paraId="7431EBC7" w14:textId="77777777" w:rsidR="00D24F6A" w:rsidRPr="00D24F6A" w:rsidRDefault="00D24F6A" w:rsidP="00D24F6A">
            <w:pPr>
              <w:rPr>
                <w:b/>
                <w:bCs/>
                <w:color w:val="000000"/>
                <w:sz w:val="22"/>
                <w:szCs w:val="22"/>
                <w:lang w:eastAsia="lt-LT"/>
              </w:rPr>
            </w:pPr>
          </w:p>
        </w:tc>
        <w:tc>
          <w:tcPr>
            <w:tcW w:w="3117" w:type="dxa"/>
            <w:tcBorders>
              <w:top w:val="nil"/>
              <w:left w:val="nil"/>
              <w:bottom w:val="single" w:sz="4" w:space="0" w:color="auto"/>
              <w:right w:val="single" w:sz="4" w:space="0" w:color="auto"/>
            </w:tcBorders>
            <w:shd w:val="clear" w:color="000000" w:fill="DBE5F1"/>
            <w:noWrap/>
            <w:vAlign w:val="center"/>
            <w:hideMark/>
          </w:tcPr>
          <w:p w14:paraId="3A2F25CF"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Tarpinė siektina reikšmė (2024)</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center"/>
            <w:hideMark/>
          </w:tcPr>
          <w:p w14:paraId="3DCA3B0F"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Galutinė siektina reikšmė (2029)</w:t>
            </w:r>
          </w:p>
        </w:tc>
      </w:tr>
      <w:tr w:rsidR="008A2E4D" w:rsidRPr="00D24F6A" w14:paraId="56326192" w14:textId="77777777" w:rsidTr="006229DA">
        <w:trPr>
          <w:trHeight w:val="240"/>
        </w:trPr>
        <w:tc>
          <w:tcPr>
            <w:tcW w:w="1418" w:type="dxa"/>
            <w:tcBorders>
              <w:top w:val="nil"/>
              <w:left w:val="single" w:sz="4" w:space="0" w:color="auto"/>
              <w:bottom w:val="single" w:sz="4" w:space="0" w:color="auto"/>
              <w:right w:val="single" w:sz="4" w:space="0" w:color="auto"/>
            </w:tcBorders>
            <w:shd w:val="clear" w:color="000000" w:fill="DBE5F1"/>
            <w:vAlign w:val="center"/>
            <w:hideMark/>
          </w:tcPr>
          <w:p w14:paraId="0336F558"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w:t>
            </w:r>
          </w:p>
        </w:tc>
        <w:tc>
          <w:tcPr>
            <w:tcW w:w="2202" w:type="dxa"/>
            <w:gridSpan w:val="2"/>
            <w:tcBorders>
              <w:top w:val="single" w:sz="4" w:space="0" w:color="auto"/>
              <w:left w:val="nil"/>
              <w:bottom w:val="single" w:sz="4" w:space="0" w:color="auto"/>
              <w:right w:val="single" w:sz="4" w:space="0" w:color="auto"/>
            </w:tcBorders>
            <w:shd w:val="clear" w:color="000000" w:fill="DBE5F1"/>
            <w:vAlign w:val="center"/>
            <w:hideMark/>
          </w:tcPr>
          <w:p w14:paraId="6E6EE305"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2</w:t>
            </w:r>
          </w:p>
        </w:tc>
        <w:tc>
          <w:tcPr>
            <w:tcW w:w="7154" w:type="dxa"/>
            <w:gridSpan w:val="6"/>
            <w:tcBorders>
              <w:top w:val="single" w:sz="4" w:space="0" w:color="auto"/>
              <w:left w:val="nil"/>
              <w:bottom w:val="single" w:sz="4" w:space="0" w:color="auto"/>
              <w:right w:val="single" w:sz="4" w:space="0" w:color="auto"/>
            </w:tcBorders>
            <w:shd w:val="clear" w:color="000000" w:fill="DBE5F1"/>
            <w:noWrap/>
            <w:vAlign w:val="center"/>
            <w:hideMark/>
          </w:tcPr>
          <w:p w14:paraId="2F081D8C"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3</w:t>
            </w:r>
          </w:p>
        </w:tc>
        <w:tc>
          <w:tcPr>
            <w:tcW w:w="4395" w:type="dxa"/>
            <w:gridSpan w:val="3"/>
            <w:tcBorders>
              <w:top w:val="single" w:sz="4" w:space="0" w:color="auto"/>
              <w:left w:val="nil"/>
              <w:bottom w:val="single" w:sz="4" w:space="0" w:color="auto"/>
              <w:right w:val="single" w:sz="4" w:space="0" w:color="auto"/>
            </w:tcBorders>
            <w:shd w:val="clear" w:color="000000" w:fill="DBE5F1"/>
            <w:noWrap/>
            <w:vAlign w:val="center"/>
            <w:hideMark/>
          </w:tcPr>
          <w:p w14:paraId="65624F76"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4</w:t>
            </w:r>
          </w:p>
        </w:tc>
        <w:tc>
          <w:tcPr>
            <w:tcW w:w="3117" w:type="dxa"/>
            <w:tcBorders>
              <w:top w:val="nil"/>
              <w:left w:val="nil"/>
              <w:bottom w:val="single" w:sz="4" w:space="0" w:color="auto"/>
              <w:right w:val="single" w:sz="4" w:space="0" w:color="auto"/>
            </w:tcBorders>
            <w:shd w:val="clear" w:color="000000" w:fill="DBE5F1"/>
            <w:noWrap/>
            <w:vAlign w:val="center"/>
            <w:hideMark/>
          </w:tcPr>
          <w:p w14:paraId="078F4646"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5</w:t>
            </w:r>
          </w:p>
        </w:tc>
        <w:tc>
          <w:tcPr>
            <w:tcW w:w="3686" w:type="dxa"/>
            <w:gridSpan w:val="3"/>
            <w:tcBorders>
              <w:top w:val="single" w:sz="4" w:space="0" w:color="auto"/>
              <w:left w:val="nil"/>
              <w:bottom w:val="single" w:sz="4" w:space="0" w:color="auto"/>
              <w:right w:val="single" w:sz="4" w:space="0" w:color="auto"/>
            </w:tcBorders>
            <w:shd w:val="clear" w:color="000000" w:fill="DBE5F1"/>
            <w:noWrap/>
            <w:vAlign w:val="center"/>
            <w:hideMark/>
          </w:tcPr>
          <w:p w14:paraId="1E87AE31"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6</w:t>
            </w:r>
          </w:p>
        </w:tc>
      </w:tr>
      <w:tr w:rsidR="008A2E4D" w:rsidRPr="00D24F6A" w14:paraId="2CA566DF" w14:textId="77777777" w:rsidTr="006229DA">
        <w:trPr>
          <w:trHeight w:val="585"/>
        </w:trPr>
        <w:tc>
          <w:tcPr>
            <w:tcW w:w="1418" w:type="dxa"/>
            <w:tcBorders>
              <w:top w:val="nil"/>
              <w:left w:val="single" w:sz="4" w:space="0" w:color="auto"/>
              <w:bottom w:val="single" w:sz="4" w:space="0" w:color="auto"/>
              <w:right w:val="single" w:sz="4" w:space="0" w:color="auto"/>
            </w:tcBorders>
            <w:shd w:val="clear" w:color="auto" w:fill="auto"/>
            <w:hideMark/>
          </w:tcPr>
          <w:p w14:paraId="65D5FAB9" w14:textId="77777777" w:rsidR="00D24F6A" w:rsidRPr="00D24F6A" w:rsidRDefault="00D24F6A" w:rsidP="00D24F6A">
            <w:pPr>
              <w:jc w:val="center"/>
              <w:rPr>
                <w:color w:val="000000"/>
                <w:sz w:val="22"/>
                <w:szCs w:val="22"/>
                <w:lang w:eastAsia="lt-LT"/>
              </w:rPr>
            </w:pPr>
            <w:r w:rsidRPr="00D24F6A">
              <w:rPr>
                <w:color w:val="000000"/>
                <w:sz w:val="22"/>
                <w:szCs w:val="22"/>
                <w:lang w:eastAsia="lt-LT"/>
              </w:rPr>
              <w:t xml:space="preserve">1. </w:t>
            </w:r>
          </w:p>
        </w:tc>
        <w:tc>
          <w:tcPr>
            <w:tcW w:w="2202" w:type="dxa"/>
            <w:gridSpan w:val="2"/>
            <w:tcBorders>
              <w:top w:val="single" w:sz="4" w:space="0" w:color="auto"/>
              <w:left w:val="nil"/>
              <w:bottom w:val="single" w:sz="4" w:space="0" w:color="auto"/>
              <w:right w:val="single" w:sz="4" w:space="0" w:color="000000"/>
            </w:tcBorders>
            <w:shd w:val="clear" w:color="auto" w:fill="auto"/>
            <w:noWrap/>
            <w:hideMark/>
          </w:tcPr>
          <w:p w14:paraId="5D007F7F" w14:textId="77777777" w:rsidR="00D24F6A" w:rsidRPr="00D24F6A" w:rsidRDefault="00D24F6A" w:rsidP="00D24F6A">
            <w:pPr>
              <w:jc w:val="center"/>
              <w:rPr>
                <w:color w:val="000000"/>
                <w:sz w:val="22"/>
                <w:szCs w:val="22"/>
                <w:lang w:eastAsia="lt-LT"/>
              </w:rPr>
            </w:pPr>
            <w:r w:rsidRPr="00D24F6A">
              <w:rPr>
                <w:color w:val="000000"/>
                <w:sz w:val="22"/>
                <w:szCs w:val="22"/>
                <w:lang w:eastAsia="lt-LT"/>
              </w:rPr>
              <w:t>R.B.2.2070</w:t>
            </w:r>
          </w:p>
        </w:tc>
        <w:tc>
          <w:tcPr>
            <w:tcW w:w="7154" w:type="dxa"/>
            <w:gridSpan w:val="6"/>
            <w:tcBorders>
              <w:top w:val="single" w:sz="4" w:space="0" w:color="auto"/>
              <w:left w:val="nil"/>
              <w:bottom w:val="single" w:sz="4" w:space="0" w:color="auto"/>
              <w:right w:val="single" w:sz="4" w:space="0" w:color="auto"/>
            </w:tcBorders>
            <w:shd w:val="clear" w:color="auto" w:fill="auto"/>
            <w:hideMark/>
          </w:tcPr>
          <w:p w14:paraId="77280160" w14:textId="77777777" w:rsidR="00D24F6A" w:rsidRPr="00D24F6A" w:rsidRDefault="00D24F6A" w:rsidP="00D24F6A">
            <w:pPr>
              <w:rPr>
                <w:color w:val="000000"/>
                <w:sz w:val="22"/>
                <w:szCs w:val="22"/>
                <w:lang w:eastAsia="lt-LT"/>
              </w:rPr>
            </w:pPr>
            <w:r w:rsidRPr="00D24F6A">
              <w:rPr>
                <w:color w:val="000000"/>
                <w:sz w:val="22"/>
                <w:szCs w:val="22"/>
                <w:lang w:eastAsia="lt-LT"/>
              </w:rPr>
              <w:t>Naujos arba modernizuotos vaikų priežiūros infrastruktūros naudotojų skaičius per metus, naudotojai per metus</w:t>
            </w:r>
          </w:p>
        </w:tc>
        <w:tc>
          <w:tcPr>
            <w:tcW w:w="4395" w:type="dxa"/>
            <w:gridSpan w:val="3"/>
            <w:tcBorders>
              <w:top w:val="single" w:sz="4" w:space="0" w:color="auto"/>
              <w:left w:val="nil"/>
              <w:bottom w:val="single" w:sz="4" w:space="0" w:color="auto"/>
              <w:right w:val="single" w:sz="4" w:space="0" w:color="auto"/>
            </w:tcBorders>
            <w:shd w:val="clear" w:color="auto" w:fill="auto"/>
            <w:noWrap/>
            <w:hideMark/>
          </w:tcPr>
          <w:p w14:paraId="54C9C2B3"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w:t>
            </w:r>
          </w:p>
        </w:tc>
        <w:tc>
          <w:tcPr>
            <w:tcW w:w="3117" w:type="dxa"/>
            <w:tcBorders>
              <w:top w:val="nil"/>
              <w:left w:val="nil"/>
              <w:bottom w:val="single" w:sz="4" w:space="0" w:color="auto"/>
              <w:right w:val="single" w:sz="4" w:space="0" w:color="auto"/>
            </w:tcBorders>
            <w:shd w:val="clear" w:color="auto" w:fill="auto"/>
            <w:noWrap/>
            <w:hideMark/>
          </w:tcPr>
          <w:p w14:paraId="5B3F2C8F"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w:t>
            </w: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14:paraId="219D5A7E" w14:textId="77777777" w:rsidR="00D24F6A" w:rsidRPr="00D24F6A" w:rsidRDefault="00D24F6A" w:rsidP="00D24F6A">
            <w:pPr>
              <w:jc w:val="center"/>
              <w:rPr>
                <w:color w:val="000000"/>
                <w:sz w:val="22"/>
                <w:szCs w:val="22"/>
                <w:lang w:eastAsia="lt-LT"/>
              </w:rPr>
            </w:pPr>
            <w:r w:rsidRPr="00D24F6A">
              <w:rPr>
                <w:color w:val="000000"/>
                <w:sz w:val="22"/>
                <w:szCs w:val="22"/>
                <w:lang w:eastAsia="lt-LT"/>
              </w:rPr>
              <w:t>2 345</w:t>
            </w:r>
          </w:p>
        </w:tc>
      </w:tr>
      <w:tr w:rsidR="008A2E4D" w:rsidRPr="00D24F6A" w14:paraId="0E993D19" w14:textId="77777777" w:rsidTr="006229DA">
        <w:trPr>
          <w:trHeight w:val="645"/>
        </w:trPr>
        <w:tc>
          <w:tcPr>
            <w:tcW w:w="1418" w:type="dxa"/>
            <w:tcBorders>
              <w:top w:val="nil"/>
              <w:left w:val="single" w:sz="4" w:space="0" w:color="auto"/>
              <w:bottom w:val="single" w:sz="4" w:space="0" w:color="auto"/>
              <w:right w:val="single" w:sz="4" w:space="0" w:color="auto"/>
            </w:tcBorders>
            <w:shd w:val="clear" w:color="auto" w:fill="auto"/>
            <w:hideMark/>
          </w:tcPr>
          <w:p w14:paraId="60683D58" w14:textId="77777777" w:rsidR="00D24F6A" w:rsidRPr="00D24F6A" w:rsidRDefault="00D24F6A" w:rsidP="00D24F6A">
            <w:pPr>
              <w:jc w:val="center"/>
              <w:rPr>
                <w:color w:val="000000"/>
                <w:sz w:val="22"/>
                <w:szCs w:val="22"/>
                <w:lang w:eastAsia="lt-LT"/>
              </w:rPr>
            </w:pPr>
            <w:r w:rsidRPr="00D24F6A">
              <w:rPr>
                <w:color w:val="000000"/>
                <w:sz w:val="22"/>
                <w:szCs w:val="22"/>
                <w:lang w:eastAsia="lt-LT"/>
              </w:rPr>
              <w:t>2.</w:t>
            </w:r>
          </w:p>
        </w:tc>
        <w:tc>
          <w:tcPr>
            <w:tcW w:w="2202" w:type="dxa"/>
            <w:gridSpan w:val="2"/>
            <w:tcBorders>
              <w:top w:val="single" w:sz="4" w:space="0" w:color="auto"/>
              <w:left w:val="nil"/>
              <w:bottom w:val="single" w:sz="4" w:space="0" w:color="auto"/>
              <w:right w:val="single" w:sz="4" w:space="0" w:color="000000"/>
            </w:tcBorders>
            <w:shd w:val="clear" w:color="auto" w:fill="auto"/>
            <w:noWrap/>
            <w:hideMark/>
          </w:tcPr>
          <w:p w14:paraId="1A064BFC" w14:textId="77777777" w:rsidR="00D24F6A" w:rsidRPr="00D24F6A" w:rsidRDefault="00D24F6A" w:rsidP="00D24F6A">
            <w:pPr>
              <w:jc w:val="center"/>
              <w:rPr>
                <w:color w:val="000000"/>
                <w:sz w:val="22"/>
                <w:szCs w:val="22"/>
                <w:lang w:eastAsia="lt-LT"/>
              </w:rPr>
            </w:pPr>
            <w:r w:rsidRPr="00D24F6A">
              <w:rPr>
                <w:color w:val="000000"/>
                <w:sz w:val="22"/>
                <w:szCs w:val="22"/>
                <w:lang w:eastAsia="lt-LT"/>
              </w:rPr>
              <w:t>R.S.2.3030</w:t>
            </w:r>
          </w:p>
        </w:tc>
        <w:tc>
          <w:tcPr>
            <w:tcW w:w="7154" w:type="dxa"/>
            <w:gridSpan w:val="6"/>
            <w:tcBorders>
              <w:top w:val="single" w:sz="4" w:space="0" w:color="auto"/>
              <w:left w:val="nil"/>
              <w:bottom w:val="single" w:sz="4" w:space="0" w:color="auto"/>
              <w:right w:val="single" w:sz="4" w:space="0" w:color="000000"/>
            </w:tcBorders>
            <w:shd w:val="clear" w:color="auto" w:fill="auto"/>
            <w:hideMark/>
          </w:tcPr>
          <w:p w14:paraId="7E9DD56A" w14:textId="77777777" w:rsidR="00D24F6A" w:rsidRPr="00D24F6A" w:rsidRDefault="00D24F6A" w:rsidP="00D24F6A">
            <w:pPr>
              <w:rPr>
                <w:color w:val="000000"/>
                <w:sz w:val="22"/>
                <w:szCs w:val="22"/>
                <w:lang w:eastAsia="lt-LT"/>
              </w:rPr>
            </w:pPr>
            <w:r w:rsidRPr="00D24F6A">
              <w:rPr>
                <w:color w:val="000000"/>
                <w:sz w:val="22"/>
                <w:szCs w:val="22"/>
                <w:lang w:eastAsia="lt-LT"/>
              </w:rPr>
              <w:t>Vaikų, pasinaudojusių pavėžėjimo paslaugomis naujai įsigytomis transporto priemonėmis, skaičius per metus, asmenys per metus</w:t>
            </w:r>
          </w:p>
        </w:tc>
        <w:tc>
          <w:tcPr>
            <w:tcW w:w="4395" w:type="dxa"/>
            <w:gridSpan w:val="3"/>
            <w:tcBorders>
              <w:top w:val="single" w:sz="4" w:space="0" w:color="auto"/>
              <w:left w:val="nil"/>
              <w:bottom w:val="single" w:sz="4" w:space="0" w:color="auto"/>
              <w:right w:val="single" w:sz="4" w:space="0" w:color="000000"/>
            </w:tcBorders>
            <w:shd w:val="clear" w:color="auto" w:fill="auto"/>
            <w:noWrap/>
            <w:hideMark/>
          </w:tcPr>
          <w:p w14:paraId="08113FAB"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w:t>
            </w:r>
          </w:p>
        </w:tc>
        <w:tc>
          <w:tcPr>
            <w:tcW w:w="3117" w:type="dxa"/>
            <w:tcBorders>
              <w:top w:val="nil"/>
              <w:left w:val="nil"/>
              <w:bottom w:val="single" w:sz="4" w:space="0" w:color="auto"/>
              <w:right w:val="single" w:sz="4" w:space="0" w:color="auto"/>
            </w:tcBorders>
            <w:shd w:val="clear" w:color="auto" w:fill="auto"/>
            <w:noWrap/>
            <w:hideMark/>
          </w:tcPr>
          <w:p w14:paraId="18C435DA"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w:t>
            </w: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14:paraId="3A529E8C" w14:textId="77777777" w:rsidR="00D24F6A" w:rsidRPr="00D24F6A" w:rsidRDefault="00D24F6A" w:rsidP="00D24F6A">
            <w:pPr>
              <w:jc w:val="center"/>
              <w:rPr>
                <w:color w:val="000000"/>
                <w:sz w:val="22"/>
                <w:szCs w:val="22"/>
                <w:lang w:eastAsia="lt-LT"/>
              </w:rPr>
            </w:pPr>
            <w:r w:rsidRPr="00D24F6A">
              <w:rPr>
                <w:color w:val="000000"/>
                <w:sz w:val="22"/>
                <w:szCs w:val="22"/>
                <w:lang w:eastAsia="lt-LT"/>
              </w:rPr>
              <w:t>77</w:t>
            </w:r>
          </w:p>
        </w:tc>
      </w:tr>
      <w:tr w:rsidR="008A2E4D" w:rsidRPr="00D24F6A" w14:paraId="3C1A985F" w14:textId="77777777" w:rsidTr="006229DA">
        <w:trPr>
          <w:trHeight w:val="600"/>
        </w:trPr>
        <w:tc>
          <w:tcPr>
            <w:tcW w:w="1418" w:type="dxa"/>
            <w:tcBorders>
              <w:top w:val="nil"/>
              <w:left w:val="single" w:sz="4" w:space="0" w:color="auto"/>
              <w:bottom w:val="single" w:sz="4" w:space="0" w:color="auto"/>
              <w:right w:val="single" w:sz="4" w:space="0" w:color="auto"/>
            </w:tcBorders>
            <w:shd w:val="clear" w:color="auto" w:fill="auto"/>
            <w:hideMark/>
          </w:tcPr>
          <w:p w14:paraId="27C9B290" w14:textId="77777777" w:rsidR="00D24F6A" w:rsidRPr="00D24F6A" w:rsidRDefault="00D24F6A" w:rsidP="00D24F6A">
            <w:pPr>
              <w:jc w:val="center"/>
              <w:rPr>
                <w:color w:val="000000"/>
                <w:sz w:val="22"/>
                <w:szCs w:val="22"/>
                <w:lang w:eastAsia="lt-LT"/>
              </w:rPr>
            </w:pPr>
            <w:r w:rsidRPr="00D24F6A">
              <w:rPr>
                <w:color w:val="000000"/>
                <w:sz w:val="22"/>
                <w:szCs w:val="22"/>
                <w:lang w:eastAsia="lt-LT"/>
              </w:rPr>
              <w:t>3.</w:t>
            </w:r>
          </w:p>
        </w:tc>
        <w:tc>
          <w:tcPr>
            <w:tcW w:w="2202" w:type="dxa"/>
            <w:gridSpan w:val="2"/>
            <w:tcBorders>
              <w:top w:val="single" w:sz="4" w:space="0" w:color="auto"/>
              <w:left w:val="nil"/>
              <w:bottom w:val="single" w:sz="4" w:space="0" w:color="auto"/>
              <w:right w:val="single" w:sz="4" w:space="0" w:color="000000"/>
            </w:tcBorders>
            <w:shd w:val="clear" w:color="auto" w:fill="auto"/>
            <w:noWrap/>
            <w:hideMark/>
          </w:tcPr>
          <w:p w14:paraId="7FD406EA" w14:textId="77777777" w:rsidR="00D24F6A" w:rsidRPr="00D24F6A" w:rsidRDefault="00D24F6A" w:rsidP="00D24F6A">
            <w:pPr>
              <w:jc w:val="center"/>
              <w:rPr>
                <w:color w:val="000000"/>
                <w:sz w:val="22"/>
                <w:szCs w:val="22"/>
                <w:lang w:eastAsia="lt-LT"/>
              </w:rPr>
            </w:pPr>
            <w:r w:rsidRPr="00D24F6A">
              <w:rPr>
                <w:color w:val="000000"/>
                <w:sz w:val="22"/>
                <w:szCs w:val="22"/>
                <w:lang w:eastAsia="lt-LT"/>
              </w:rPr>
              <w:t>R.B.2.2071</w:t>
            </w:r>
          </w:p>
        </w:tc>
        <w:tc>
          <w:tcPr>
            <w:tcW w:w="7154" w:type="dxa"/>
            <w:gridSpan w:val="6"/>
            <w:tcBorders>
              <w:top w:val="single" w:sz="4" w:space="0" w:color="auto"/>
              <w:left w:val="nil"/>
              <w:bottom w:val="single" w:sz="4" w:space="0" w:color="auto"/>
              <w:right w:val="single" w:sz="4" w:space="0" w:color="000000"/>
            </w:tcBorders>
            <w:shd w:val="clear" w:color="auto" w:fill="auto"/>
            <w:hideMark/>
          </w:tcPr>
          <w:p w14:paraId="041A3F97" w14:textId="77777777" w:rsidR="00D24F6A" w:rsidRPr="00D24F6A" w:rsidRDefault="00D24F6A" w:rsidP="00D24F6A">
            <w:pPr>
              <w:rPr>
                <w:color w:val="000000"/>
                <w:sz w:val="22"/>
                <w:szCs w:val="22"/>
                <w:lang w:eastAsia="lt-LT"/>
              </w:rPr>
            </w:pPr>
            <w:r w:rsidRPr="00D24F6A">
              <w:rPr>
                <w:color w:val="000000"/>
                <w:sz w:val="22"/>
                <w:szCs w:val="22"/>
                <w:lang w:eastAsia="lt-LT"/>
              </w:rPr>
              <w:t>Naujos arba modernizuotos švietimo infrastruktūros naudotojų skaičius per metus, naudotojai per metus</w:t>
            </w:r>
          </w:p>
        </w:tc>
        <w:tc>
          <w:tcPr>
            <w:tcW w:w="4395" w:type="dxa"/>
            <w:gridSpan w:val="3"/>
            <w:tcBorders>
              <w:top w:val="single" w:sz="4" w:space="0" w:color="auto"/>
              <w:left w:val="nil"/>
              <w:bottom w:val="single" w:sz="4" w:space="0" w:color="auto"/>
              <w:right w:val="single" w:sz="4" w:space="0" w:color="000000"/>
            </w:tcBorders>
            <w:shd w:val="clear" w:color="auto" w:fill="auto"/>
            <w:noWrap/>
            <w:hideMark/>
          </w:tcPr>
          <w:p w14:paraId="7E062BA4"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w:t>
            </w:r>
          </w:p>
        </w:tc>
        <w:tc>
          <w:tcPr>
            <w:tcW w:w="3117" w:type="dxa"/>
            <w:tcBorders>
              <w:top w:val="nil"/>
              <w:left w:val="nil"/>
              <w:bottom w:val="single" w:sz="4" w:space="0" w:color="auto"/>
              <w:right w:val="single" w:sz="4" w:space="0" w:color="auto"/>
            </w:tcBorders>
            <w:shd w:val="clear" w:color="auto" w:fill="auto"/>
            <w:noWrap/>
            <w:hideMark/>
          </w:tcPr>
          <w:p w14:paraId="4DC51DBA"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w:t>
            </w: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14:paraId="1E1238D2" w14:textId="77777777" w:rsidR="00D24F6A" w:rsidRPr="00D24F6A" w:rsidRDefault="00D24F6A" w:rsidP="00D24F6A">
            <w:pPr>
              <w:jc w:val="center"/>
              <w:rPr>
                <w:color w:val="000000"/>
                <w:sz w:val="22"/>
                <w:szCs w:val="22"/>
                <w:lang w:eastAsia="lt-LT"/>
              </w:rPr>
            </w:pPr>
            <w:r w:rsidRPr="00D24F6A">
              <w:rPr>
                <w:color w:val="000000"/>
                <w:sz w:val="22"/>
                <w:szCs w:val="22"/>
                <w:lang w:eastAsia="lt-LT"/>
              </w:rPr>
              <w:t>9 310</w:t>
            </w:r>
          </w:p>
        </w:tc>
      </w:tr>
      <w:tr w:rsidR="008A2E4D" w:rsidRPr="00D24F6A" w14:paraId="5E9D3A56" w14:textId="77777777" w:rsidTr="006229DA">
        <w:trPr>
          <w:trHeight w:val="645"/>
        </w:trPr>
        <w:tc>
          <w:tcPr>
            <w:tcW w:w="1418" w:type="dxa"/>
            <w:tcBorders>
              <w:top w:val="nil"/>
              <w:left w:val="single" w:sz="4" w:space="0" w:color="auto"/>
              <w:bottom w:val="single" w:sz="4" w:space="0" w:color="auto"/>
              <w:right w:val="single" w:sz="4" w:space="0" w:color="auto"/>
            </w:tcBorders>
            <w:shd w:val="clear" w:color="auto" w:fill="auto"/>
            <w:hideMark/>
          </w:tcPr>
          <w:p w14:paraId="6354444F" w14:textId="77777777" w:rsidR="00D24F6A" w:rsidRPr="00D24F6A" w:rsidRDefault="00D24F6A" w:rsidP="00D24F6A">
            <w:pPr>
              <w:jc w:val="center"/>
              <w:rPr>
                <w:color w:val="000000"/>
                <w:sz w:val="22"/>
                <w:szCs w:val="22"/>
                <w:lang w:eastAsia="lt-LT"/>
              </w:rPr>
            </w:pPr>
            <w:r w:rsidRPr="00D24F6A">
              <w:rPr>
                <w:color w:val="000000"/>
                <w:sz w:val="22"/>
                <w:szCs w:val="22"/>
                <w:lang w:eastAsia="lt-LT"/>
              </w:rPr>
              <w:t>4.</w:t>
            </w:r>
          </w:p>
        </w:tc>
        <w:tc>
          <w:tcPr>
            <w:tcW w:w="2202" w:type="dxa"/>
            <w:gridSpan w:val="2"/>
            <w:tcBorders>
              <w:top w:val="single" w:sz="4" w:space="0" w:color="auto"/>
              <w:left w:val="nil"/>
              <w:bottom w:val="single" w:sz="4" w:space="0" w:color="auto"/>
              <w:right w:val="single" w:sz="4" w:space="0" w:color="000000"/>
            </w:tcBorders>
            <w:shd w:val="clear" w:color="auto" w:fill="auto"/>
            <w:noWrap/>
            <w:hideMark/>
          </w:tcPr>
          <w:p w14:paraId="32CD75B3" w14:textId="77777777" w:rsidR="00D24F6A" w:rsidRPr="00D24F6A" w:rsidRDefault="00D24F6A" w:rsidP="00D24F6A">
            <w:pPr>
              <w:jc w:val="center"/>
              <w:rPr>
                <w:color w:val="000000"/>
                <w:sz w:val="22"/>
                <w:szCs w:val="22"/>
                <w:lang w:eastAsia="lt-LT"/>
              </w:rPr>
            </w:pPr>
            <w:r w:rsidRPr="00D24F6A">
              <w:rPr>
                <w:color w:val="000000"/>
                <w:sz w:val="22"/>
                <w:szCs w:val="22"/>
                <w:lang w:eastAsia="lt-LT"/>
              </w:rPr>
              <w:t>R.S.2.3026</w:t>
            </w:r>
          </w:p>
        </w:tc>
        <w:tc>
          <w:tcPr>
            <w:tcW w:w="7154" w:type="dxa"/>
            <w:gridSpan w:val="6"/>
            <w:tcBorders>
              <w:top w:val="single" w:sz="4" w:space="0" w:color="auto"/>
              <w:left w:val="nil"/>
              <w:bottom w:val="single" w:sz="4" w:space="0" w:color="auto"/>
              <w:right w:val="single" w:sz="4" w:space="0" w:color="000000"/>
            </w:tcBorders>
            <w:shd w:val="clear" w:color="auto" w:fill="auto"/>
            <w:hideMark/>
          </w:tcPr>
          <w:p w14:paraId="0F291631" w14:textId="77777777" w:rsidR="00D24F6A" w:rsidRPr="00D24F6A" w:rsidRDefault="00D24F6A" w:rsidP="00D24F6A">
            <w:pPr>
              <w:rPr>
                <w:color w:val="000000"/>
                <w:sz w:val="22"/>
                <w:szCs w:val="22"/>
                <w:lang w:eastAsia="lt-LT"/>
              </w:rPr>
            </w:pPr>
            <w:r w:rsidRPr="00D24F6A">
              <w:rPr>
                <w:color w:val="000000"/>
                <w:sz w:val="22"/>
                <w:szCs w:val="22"/>
                <w:lang w:eastAsia="lt-LT"/>
              </w:rPr>
              <w:t>Mokyklų, kuriose buvo įdiegtos universalaus dizaino ir kitos inžinerinės priemonės, aplinką pritaikant asmenims, turintiems negalią, dalis nuo visų mokyklų, proc.</w:t>
            </w:r>
          </w:p>
        </w:tc>
        <w:tc>
          <w:tcPr>
            <w:tcW w:w="4395" w:type="dxa"/>
            <w:gridSpan w:val="3"/>
            <w:tcBorders>
              <w:top w:val="single" w:sz="4" w:space="0" w:color="auto"/>
              <w:left w:val="nil"/>
              <w:bottom w:val="single" w:sz="4" w:space="0" w:color="auto"/>
              <w:right w:val="single" w:sz="4" w:space="0" w:color="000000"/>
            </w:tcBorders>
            <w:shd w:val="clear" w:color="auto" w:fill="auto"/>
            <w:noWrap/>
            <w:hideMark/>
          </w:tcPr>
          <w:p w14:paraId="36451830"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w:t>
            </w:r>
          </w:p>
        </w:tc>
        <w:tc>
          <w:tcPr>
            <w:tcW w:w="3117" w:type="dxa"/>
            <w:tcBorders>
              <w:top w:val="nil"/>
              <w:left w:val="nil"/>
              <w:bottom w:val="single" w:sz="4" w:space="0" w:color="auto"/>
              <w:right w:val="single" w:sz="4" w:space="0" w:color="auto"/>
            </w:tcBorders>
            <w:shd w:val="clear" w:color="auto" w:fill="auto"/>
            <w:noWrap/>
            <w:hideMark/>
          </w:tcPr>
          <w:p w14:paraId="13BDC0BB"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w:t>
            </w: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14:paraId="719790DC" w14:textId="77777777" w:rsidR="00D24F6A" w:rsidRPr="00D24F6A" w:rsidRDefault="00D24F6A" w:rsidP="00D24F6A">
            <w:pPr>
              <w:jc w:val="center"/>
              <w:rPr>
                <w:color w:val="000000"/>
                <w:sz w:val="22"/>
                <w:szCs w:val="22"/>
                <w:lang w:eastAsia="lt-LT"/>
              </w:rPr>
            </w:pPr>
            <w:r w:rsidRPr="00D24F6A">
              <w:rPr>
                <w:color w:val="000000"/>
                <w:sz w:val="22"/>
                <w:szCs w:val="22"/>
                <w:lang w:eastAsia="lt-LT"/>
              </w:rPr>
              <w:t>12</w:t>
            </w:r>
          </w:p>
        </w:tc>
      </w:tr>
      <w:tr w:rsidR="008A2E4D" w:rsidRPr="00D24F6A" w14:paraId="6135BE89" w14:textId="77777777" w:rsidTr="006229DA">
        <w:trPr>
          <w:trHeight w:val="645"/>
        </w:trPr>
        <w:tc>
          <w:tcPr>
            <w:tcW w:w="1418" w:type="dxa"/>
            <w:tcBorders>
              <w:top w:val="nil"/>
              <w:left w:val="single" w:sz="4" w:space="0" w:color="auto"/>
              <w:bottom w:val="single" w:sz="4" w:space="0" w:color="auto"/>
              <w:right w:val="single" w:sz="4" w:space="0" w:color="auto"/>
            </w:tcBorders>
            <w:shd w:val="clear" w:color="auto" w:fill="auto"/>
            <w:hideMark/>
          </w:tcPr>
          <w:p w14:paraId="50D3DD2B" w14:textId="77777777" w:rsidR="00D24F6A" w:rsidRPr="00D24F6A" w:rsidRDefault="00D24F6A" w:rsidP="00D24F6A">
            <w:pPr>
              <w:jc w:val="center"/>
              <w:rPr>
                <w:color w:val="000000"/>
                <w:sz w:val="22"/>
                <w:szCs w:val="22"/>
                <w:lang w:eastAsia="lt-LT"/>
              </w:rPr>
            </w:pPr>
            <w:r w:rsidRPr="00D24F6A">
              <w:rPr>
                <w:color w:val="000000"/>
                <w:sz w:val="22"/>
                <w:szCs w:val="22"/>
                <w:lang w:eastAsia="lt-LT"/>
              </w:rPr>
              <w:t>5.</w:t>
            </w:r>
          </w:p>
        </w:tc>
        <w:tc>
          <w:tcPr>
            <w:tcW w:w="2202" w:type="dxa"/>
            <w:gridSpan w:val="2"/>
            <w:tcBorders>
              <w:top w:val="single" w:sz="4" w:space="0" w:color="auto"/>
              <w:left w:val="nil"/>
              <w:bottom w:val="single" w:sz="4" w:space="0" w:color="auto"/>
              <w:right w:val="single" w:sz="4" w:space="0" w:color="000000"/>
            </w:tcBorders>
            <w:shd w:val="clear" w:color="auto" w:fill="auto"/>
            <w:noWrap/>
            <w:hideMark/>
          </w:tcPr>
          <w:p w14:paraId="6AD891FC" w14:textId="77777777" w:rsidR="00D24F6A" w:rsidRPr="00D24F6A" w:rsidRDefault="00D24F6A" w:rsidP="00D24F6A">
            <w:pPr>
              <w:jc w:val="center"/>
              <w:rPr>
                <w:color w:val="000000"/>
                <w:sz w:val="22"/>
                <w:szCs w:val="22"/>
                <w:lang w:eastAsia="lt-LT"/>
              </w:rPr>
            </w:pPr>
            <w:r w:rsidRPr="00D24F6A">
              <w:rPr>
                <w:color w:val="000000"/>
                <w:sz w:val="22"/>
                <w:szCs w:val="22"/>
                <w:lang w:eastAsia="lt-LT"/>
              </w:rPr>
              <w:t>R.S.2.3027</w:t>
            </w:r>
          </w:p>
        </w:tc>
        <w:tc>
          <w:tcPr>
            <w:tcW w:w="7154" w:type="dxa"/>
            <w:gridSpan w:val="6"/>
            <w:tcBorders>
              <w:top w:val="single" w:sz="4" w:space="0" w:color="auto"/>
              <w:left w:val="nil"/>
              <w:bottom w:val="single" w:sz="4" w:space="0" w:color="auto"/>
              <w:right w:val="single" w:sz="4" w:space="0" w:color="000000"/>
            </w:tcBorders>
            <w:shd w:val="clear" w:color="auto" w:fill="auto"/>
            <w:hideMark/>
          </w:tcPr>
          <w:p w14:paraId="116568CF" w14:textId="77777777" w:rsidR="00D24F6A" w:rsidRPr="00D24F6A" w:rsidRDefault="00D24F6A" w:rsidP="00D24F6A">
            <w:pPr>
              <w:rPr>
                <w:color w:val="000000"/>
                <w:sz w:val="22"/>
                <w:szCs w:val="22"/>
                <w:lang w:eastAsia="lt-LT"/>
              </w:rPr>
            </w:pPr>
            <w:r w:rsidRPr="00D24F6A">
              <w:rPr>
                <w:color w:val="000000"/>
                <w:sz w:val="22"/>
                <w:szCs w:val="22"/>
                <w:lang w:eastAsia="lt-LT"/>
              </w:rPr>
              <w:t>Mokinių, kurie naudojasi sukurta visos dienos mokyklos infrastruktūra, skaičius, asmenys per metus</w:t>
            </w:r>
          </w:p>
        </w:tc>
        <w:tc>
          <w:tcPr>
            <w:tcW w:w="4395" w:type="dxa"/>
            <w:gridSpan w:val="3"/>
            <w:tcBorders>
              <w:top w:val="single" w:sz="4" w:space="0" w:color="auto"/>
              <w:left w:val="nil"/>
              <w:bottom w:val="single" w:sz="4" w:space="0" w:color="auto"/>
              <w:right w:val="single" w:sz="4" w:space="0" w:color="000000"/>
            </w:tcBorders>
            <w:shd w:val="clear" w:color="auto" w:fill="auto"/>
            <w:noWrap/>
            <w:hideMark/>
          </w:tcPr>
          <w:p w14:paraId="7A729534"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w:t>
            </w:r>
          </w:p>
        </w:tc>
        <w:tc>
          <w:tcPr>
            <w:tcW w:w="3117" w:type="dxa"/>
            <w:tcBorders>
              <w:top w:val="nil"/>
              <w:left w:val="nil"/>
              <w:bottom w:val="single" w:sz="4" w:space="0" w:color="auto"/>
              <w:right w:val="single" w:sz="4" w:space="0" w:color="auto"/>
            </w:tcBorders>
            <w:shd w:val="clear" w:color="auto" w:fill="auto"/>
            <w:noWrap/>
            <w:hideMark/>
          </w:tcPr>
          <w:p w14:paraId="18D2DB16"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w:t>
            </w:r>
          </w:p>
        </w:tc>
        <w:tc>
          <w:tcPr>
            <w:tcW w:w="3686" w:type="dxa"/>
            <w:gridSpan w:val="3"/>
            <w:tcBorders>
              <w:top w:val="single" w:sz="4" w:space="0" w:color="auto"/>
              <w:left w:val="nil"/>
              <w:bottom w:val="single" w:sz="4" w:space="0" w:color="auto"/>
              <w:right w:val="single" w:sz="4" w:space="0" w:color="000000"/>
            </w:tcBorders>
            <w:shd w:val="clear" w:color="auto" w:fill="auto"/>
            <w:noWrap/>
            <w:hideMark/>
          </w:tcPr>
          <w:p w14:paraId="6C2BA3BF" w14:textId="77777777" w:rsidR="00D24F6A" w:rsidRPr="00D24F6A" w:rsidRDefault="00D24F6A" w:rsidP="00D24F6A">
            <w:pPr>
              <w:jc w:val="center"/>
              <w:rPr>
                <w:color w:val="000000"/>
                <w:sz w:val="22"/>
                <w:szCs w:val="22"/>
                <w:lang w:eastAsia="lt-LT"/>
              </w:rPr>
            </w:pPr>
            <w:r w:rsidRPr="00D24F6A">
              <w:rPr>
                <w:color w:val="000000"/>
                <w:sz w:val="22"/>
                <w:szCs w:val="22"/>
                <w:lang w:eastAsia="lt-LT"/>
              </w:rPr>
              <w:t>2 829</w:t>
            </w:r>
          </w:p>
        </w:tc>
      </w:tr>
      <w:tr w:rsidR="008A2E4D" w:rsidRPr="00D24F6A" w14:paraId="44AD4465" w14:textId="77777777" w:rsidTr="006229DA">
        <w:trPr>
          <w:trHeight w:val="288"/>
        </w:trPr>
        <w:tc>
          <w:tcPr>
            <w:tcW w:w="1418" w:type="dxa"/>
            <w:tcBorders>
              <w:top w:val="nil"/>
              <w:left w:val="nil"/>
              <w:bottom w:val="nil"/>
              <w:right w:val="nil"/>
            </w:tcBorders>
            <w:shd w:val="clear" w:color="auto" w:fill="auto"/>
            <w:noWrap/>
            <w:vAlign w:val="bottom"/>
            <w:hideMark/>
          </w:tcPr>
          <w:p w14:paraId="65DB7A30" w14:textId="77777777" w:rsidR="00D24F6A" w:rsidRPr="00D24F6A" w:rsidRDefault="00D24F6A" w:rsidP="00D24F6A">
            <w:pPr>
              <w:jc w:val="center"/>
              <w:rPr>
                <w:color w:val="000000"/>
                <w:sz w:val="22"/>
                <w:szCs w:val="22"/>
                <w:lang w:eastAsia="lt-LT"/>
              </w:rPr>
            </w:pPr>
          </w:p>
        </w:tc>
        <w:tc>
          <w:tcPr>
            <w:tcW w:w="888" w:type="dxa"/>
            <w:tcBorders>
              <w:top w:val="nil"/>
              <w:left w:val="nil"/>
              <w:bottom w:val="nil"/>
              <w:right w:val="nil"/>
            </w:tcBorders>
            <w:shd w:val="clear" w:color="auto" w:fill="auto"/>
            <w:noWrap/>
            <w:vAlign w:val="bottom"/>
            <w:hideMark/>
          </w:tcPr>
          <w:p w14:paraId="2FEB7D46"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7831A73D"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23E9D3EF"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5C744C91"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74AA4139"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42950CC9"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6B185634"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1FB00B45"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3FAD0BA4"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6CA4678B"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7A253EF2"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01ECC912"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73EA7474"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048279D6"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1C88BC52" w14:textId="77777777" w:rsidR="00D24F6A" w:rsidRPr="00D24F6A" w:rsidRDefault="00D24F6A" w:rsidP="00D24F6A">
            <w:pPr>
              <w:rPr>
                <w:sz w:val="20"/>
                <w:szCs w:val="20"/>
                <w:lang w:eastAsia="lt-LT"/>
              </w:rPr>
            </w:pPr>
          </w:p>
        </w:tc>
      </w:tr>
      <w:tr w:rsidR="008A2E4D" w:rsidRPr="00D24F6A" w14:paraId="2DFBCB06" w14:textId="77777777" w:rsidTr="006229DA">
        <w:trPr>
          <w:trHeight w:val="288"/>
        </w:trPr>
        <w:tc>
          <w:tcPr>
            <w:tcW w:w="1418" w:type="dxa"/>
            <w:tcBorders>
              <w:top w:val="nil"/>
              <w:left w:val="nil"/>
              <w:bottom w:val="nil"/>
              <w:right w:val="nil"/>
            </w:tcBorders>
            <w:shd w:val="clear" w:color="auto" w:fill="auto"/>
            <w:noWrap/>
            <w:vAlign w:val="bottom"/>
            <w:hideMark/>
          </w:tcPr>
          <w:p w14:paraId="4625AFC8" w14:textId="77777777" w:rsidR="00D24F6A" w:rsidRPr="00D24F6A" w:rsidRDefault="00D24F6A" w:rsidP="00D24F6A">
            <w:pPr>
              <w:rPr>
                <w:sz w:val="20"/>
                <w:szCs w:val="20"/>
                <w:lang w:eastAsia="lt-LT"/>
              </w:rPr>
            </w:pPr>
          </w:p>
        </w:tc>
        <w:tc>
          <w:tcPr>
            <w:tcW w:w="888" w:type="dxa"/>
            <w:tcBorders>
              <w:top w:val="nil"/>
              <w:left w:val="nil"/>
              <w:bottom w:val="nil"/>
              <w:right w:val="nil"/>
            </w:tcBorders>
            <w:shd w:val="clear" w:color="auto" w:fill="auto"/>
            <w:noWrap/>
            <w:vAlign w:val="bottom"/>
            <w:hideMark/>
          </w:tcPr>
          <w:p w14:paraId="2ED5645F"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4B786CC0"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65F0CC3A"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61D7BC0A"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2C55A5D9"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6CC843FB"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59E4DF54"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3C589021"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2C9E0A12"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45F52456"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687FE23D"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0D1726B0"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4C33F053"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7F977771"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70CE1B57" w14:textId="77777777" w:rsidR="00D24F6A" w:rsidRPr="00D24F6A" w:rsidRDefault="00D24F6A" w:rsidP="00D24F6A">
            <w:pPr>
              <w:rPr>
                <w:sz w:val="20"/>
                <w:szCs w:val="20"/>
                <w:lang w:eastAsia="lt-LT"/>
              </w:rPr>
            </w:pPr>
          </w:p>
        </w:tc>
      </w:tr>
      <w:tr w:rsidR="008A2E4D" w:rsidRPr="00D24F6A" w14:paraId="236061BE" w14:textId="77777777" w:rsidTr="006229DA">
        <w:trPr>
          <w:trHeight w:val="288"/>
        </w:trPr>
        <w:tc>
          <w:tcPr>
            <w:tcW w:w="7166" w:type="dxa"/>
            <w:gridSpan w:val="6"/>
            <w:tcBorders>
              <w:top w:val="nil"/>
              <w:left w:val="nil"/>
              <w:bottom w:val="nil"/>
              <w:right w:val="nil"/>
            </w:tcBorders>
            <w:shd w:val="clear" w:color="auto" w:fill="auto"/>
            <w:noWrap/>
            <w:vAlign w:val="bottom"/>
            <w:hideMark/>
          </w:tcPr>
          <w:p w14:paraId="2FA866BE"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5 lentelė. Pažangos priemonės finansavimo šaltiniai ir preliminarus pažangos lėšų poreikis</w:t>
            </w:r>
          </w:p>
        </w:tc>
        <w:tc>
          <w:tcPr>
            <w:tcW w:w="1057" w:type="dxa"/>
            <w:tcBorders>
              <w:top w:val="nil"/>
              <w:left w:val="nil"/>
              <w:bottom w:val="nil"/>
              <w:right w:val="nil"/>
            </w:tcBorders>
            <w:shd w:val="clear" w:color="auto" w:fill="auto"/>
            <w:noWrap/>
            <w:vAlign w:val="bottom"/>
            <w:hideMark/>
          </w:tcPr>
          <w:p w14:paraId="6A7A5E63" w14:textId="77777777" w:rsidR="00D24F6A" w:rsidRPr="00D24F6A" w:rsidRDefault="00D24F6A" w:rsidP="00D24F6A">
            <w:pPr>
              <w:rPr>
                <w:b/>
                <w:bCs/>
                <w:color w:val="000000"/>
                <w:sz w:val="22"/>
                <w:szCs w:val="22"/>
                <w:lang w:eastAsia="lt-LT"/>
              </w:rPr>
            </w:pPr>
          </w:p>
        </w:tc>
        <w:tc>
          <w:tcPr>
            <w:tcW w:w="1134" w:type="dxa"/>
            <w:tcBorders>
              <w:top w:val="nil"/>
              <w:left w:val="nil"/>
              <w:bottom w:val="nil"/>
              <w:right w:val="nil"/>
            </w:tcBorders>
            <w:shd w:val="clear" w:color="auto" w:fill="auto"/>
            <w:noWrap/>
            <w:vAlign w:val="bottom"/>
            <w:hideMark/>
          </w:tcPr>
          <w:p w14:paraId="7383F439"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283D1D01"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4B8E713A"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329A8AF3"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6DD14DB0"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119E48BC"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00590814"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72978815"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3A4C7CE6" w14:textId="77777777" w:rsidR="00D24F6A" w:rsidRPr="00D24F6A" w:rsidRDefault="00D24F6A" w:rsidP="00D24F6A">
            <w:pPr>
              <w:rPr>
                <w:sz w:val="20"/>
                <w:szCs w:val="20"/>
                <w:lang w:eastAsia="lt-LT"/>
              </w:rPr>
            </w:pPr>
          </w:p>
        </w:tc>
      </w:tr>
      <w:tr w:rsidR="00D24F6A" w:rsidRPr="00D24F6A" w14:paraId="458F2255"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14:paraId="439275DD"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Finansavimo šaltiniai</w:t>
            </w:r>
          </w:p>
        </w:tc>
        <w:tc>
          <w:tcPr>
            <w:tcW w:w="6803" w:type="dxa"/>
            <w:gridSpan w:val="4"/>
            <w:tcBorders>
              <w:top w:val="single" w:sz="4" w:space="0" w:color="auto"/>
              <w:left w:val="nil"/>
              <w:bottom w:val="single" w:sz="4" w:space="0" w:color="auto"/>
              <w:right w:val="single" w:sz="4" w:space="0" w:color="auto"/>
            </w:tcBorders>
            <w:shd w:val="clear" w:color="000000" w:fill="DBE5F1"/>
            <w:noWrap/>
            <w:vAlign w:val="bottom"/>
            <w:hideMark/>
          </w:tcPr>
          <w:p w14:paraId="64C06FD5"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Lėšų poreikis, eurais</w:t>
            </w:r>
          </w:p>
        </w:tc>
      </w:tr>
      <w:tr w:rsidR="00D24F6A" w:rsidRPr="00D24F6A" w14:paraId="504AC011" w14:textId="77777777" w:rsidTr="006229DA">
        <w:trPr>
          <w:trHeight w:val="240"/>
        </w:trPr>
        <w:tc>
          <w:tcPr>
            <w:tcW w:w="1516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14:paraId="1F24FC8F"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w:t>
            </w:r>
          </w:p>
        </w:tc>
        <w:tc>
          <w:tcPr>
            <w:tcW w:w="6803" w:type="dxa"/>
            <w:gridSpan w:val="4"/>
            <w:tcBorders>
              <w:top w:val="single" w:sz="4" w:space="0" w:color="auto"/>
              <w:left w:val="nil"/>
              <w:bottom w:val="single" w:sz="4" w:space="0" w:color="auto"/>
              <w:right w:val="single" w:sz="4" w:space="0" w:color="auto"/>
            </w:tcBorders>
            <w:shd w:val="clear" w:color="000000" w:fill="DBE5F1"/>
            <w:noWrap/>
            <w:vAlign w:val="bottom"/>
            <w:hideMark/>
          </w:tcPr>
          <w:p w14:paraId="68F9C014"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2</w:t>
            </w:r>
          </w:p>
        </w:tc>
      </w:tr>
      <w:tr w:rsidR="00D24F6A" w:rsidRPr="00D24F6A" w14:paraId="57833A91"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B72F3B"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1. Lietuvos Respublikos valstybės biudžeto asignavimų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349BC938"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9 571 521,30</w:t>
            </w:r>
          </w:p>
        </w:tc>
      </w:tr>
      <w:tr w:rsidR="00D24F6A" w:rsidRPr="00D24F6A" w14:paraId="30AF3C34"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6AA29E"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1.1. Valstybės biudžeto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75ED6E59"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0,00</w:t>
            </w:r>
          </w:p>
        </w:tc>
      </w:tr>
      <w:tr w:rsidR="00D24F6A" w:rsidRPr="00D24F6A" w14:paraId="5D99DFF6"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DA551B5" w14:textId="77777777" w:rsidR="00D24F6A" w:rsidRPr="00D24F6A" w:rsidRDefault="00D24F6A" w:rsidP="00D24F6A">
            <w:pPr>
              <w:jc w:val="center"/>
              <w:rPr>
                <w:color w:val="000000"/>
                <w:sz w:val="22"/>
                <w:szCs w:val="22"/>
                <w:lang w:eastAsia="lt-LT"/>
              </w:rPr>
            </w:pPr>
            <w:r w:rsidRPr="00D24F6A">
              <w:rPr>
                <w:color w:val="000000"/>
                <w:sz w:val="22"/>
                <w:szCs w:val="22"/>
                <w:lang w:eastAsia="lt-LT"/>
              </w:rPr>
              <w:t xml:space="preserve"> - </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5A3C7D25"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0,00</w:t>
            </w:r>
          </w:p>
        </w:tc>
      </w:tr>
      <w:tr w:rsidR="00D24F6A" w:rsidRPr="00D24F6A" w14:paraId="430872EF"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31D34E"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1.2. Europos Sąjungos (toliau – ES) ir kitos tarptautinės finansinės paramos bendrojo finansavimo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5984499A"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1 435 728,20</w:t>
            </w:r>
          </w:p>
        </w:tc>
      </w:tr>
      <w:tr w:rsidR="00D24F6A" w:rsidRPr="00D24F6A" w14:paraId="4D4821EE"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2E1A6F" w14:textId="77777777" w:rsidR="00D24F6A" w:rsidRPr="00D24F6A" w:rsidRDefault="00D24F6A" w:rsidP="00D24F6A">
            <w:pPr>
              <w:rPr>
                <w:color w:val="000000"/>
                <w:sz w:val="22"/>
                <w:szCs w:val="22"/>
                <w:lang w:eastAsia="lt-LT"/>
              </w:rPr>
            </w:pPr>
            <w:r w:rsidRPr="00D24F6A">
              <w:rPr>
                <w:color w:val="000000"/>
                <w:sz w:val="22"/>
                <w:szCs w:val="22"/>
                <w:lang w:eastAsia="lt-LT"/>
              </w:rPr>
              <w:t>1.2.1. 2021–2027 m. ES struktūrinių fondų bendrojo finansavimo lėšos (1.2.2.8.1.)</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21B8E579" w14:textId="77777777" w:rsidR="00D24F6A" w:rsidRPr="00D24F6A" w:rsidRDefault="00D24F6A" w:rsidP="00D24F6A">
            <w:pPr>
              <w:jc w:val="center"/>
              <w:rPr>
                <w:color w:val="000000"/>
                <w:sz w:val="22"/>
                <w:szCs w:val="22"/>
                <w:lang w:eastAsia="lt-LT"/>
              </w:rPr>
            </w:pPr>
            <w:r w:rsidRPr="00D24F6A">
              <w:rPr>
                <w:color w:val="000000"/>
                <w:sz w:val="22"/>
                <w:szCs w:val="22"/>
                <w:lang w:eastAsia="lt-LT"/>
              </w:rPr>
              <w:t>1 028 062,00</w:t>
            </w:r>
          </w:p>
        </w:tc>
      </w:tr>
      <w:tr w:rsidR="00D24F6A" w:rsidRPr="00D24F6A" w14:paraId="59800E2F"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34A9288" w14:textId="77777777" w:rsidR="00D24F6A" w:rsidRPr="00D24F6A" w:rsidRDefault="00D24F6A" w:rsidP="00D24F6A">
            <w:pPr>
              <w:rPr>
                <w:color w:val="000000"/>
                <w:sz w:val="22"/>
                <w:szCs w:val="22"/>
                <w:lang w:eastAsia="lt-LT"/>
              </w:rPr>
            </w:pPr>
            <w:r w:rsidRPr="00D24F6A">
              <w:rPr>
                <w:color w:val="000000"/>
                <w:sz w:val="22"/>
                <w:szCs w:val="22"/>
                <w:lang w:eastAsia="lt-LT"/>
              </w:rPr>
              <w:t>1.2.2. Savivaldybių biudžeto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3EE45AE6" w14:textId="77777777" w:rsidR="00D24F6A" w:rsidRPr="00D24F6A" w:rsidRDefault="00D24F6A" w:rsidP="00D24F6A">
            <w:pPr>
              <w:jc w:val="center"/>
              <w:rPr>
                <w:color w:val="000000"/>
                <w:sz w:val="22"/>
                <w:szCs w:val="22"/>
                <w:lang w:eastAsia="lt-LT"/>
              </w:rPr>
            </w:pPr>
            <w:r w:rsidRPr="00D24F6A">
              <w:rPr>
                <w:color w:val="000000"/>
                <w:sz w:val="22"/>
                <w:szCs w:val="22"/>
                <w:lang w:eastAsia="lt-LT"/>
              </w:rPr>
              <w:t>407 666,20</w:t>
            </w:r>
          </w:p>
        </w:tc>
      </w:tr>
      <w:tr w:rsidR="00D24F6A" w:rsidRPr="00D24F6A" w14:paraId="7B8051C5"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ACF8BE" w14:textId="77777777" w:rsidR="00D24F6A" w:rsidRPr="00D24F6A" w:rsidRDefault="00D24F6A" w:rsidP="00D24F6A">
            <w:pPr>
              <w:rPr>
                <w:b/>
                <w:bCs/>
                <w:sz w:val="22"/>
                <w:szCs w:val="22"/>
                <w:lang w:eastAsia="lt-LT"/>
              </w:rPr>
            </w:pPr>
            <w:r w:rsidRPr="00D24F6A">
              <w:rPr>
                <w:b/>
                <w:bCs/>
                <w:sz w:val="22"/>
                <w:szCs w:val="22"/>
                <w:lang w:eastAsia="lt-LT"/>
              </w:rPr>
              <w:t>1.3. ES ir kitos tarptautinės finansinės paramos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26CF586F"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8 135 793,10</w:t>
            </w:r>
          </w:p>
        </w:tc>
      </w:tr>
      <w:tr w:rsidR="00D24F6A" w:rsidRPr="00D24F6A" w14:paraId="673D6338"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CDDC4B" w14:textId="77777777" w:rsidR="00D24F6A" w:rsidRPr="00D24F6A" w:rsidRDefault="00D24F6A" w:rsidP="00D24F6A">
            <w:pPr>
              <w:rPr>
                <w:sz w:val="22"/>
                <w:szCs w:val="22"/>
                <w:lang w:eastAsia="lt-LT"/>
              </w:rPr>
            </w:pPr>
            <w:r w:rsidRPr="00D24F6A">
              <w:rPr>
                <w:sz w:val="22"/>
                <w:szCs w:val="22"/>
                <w:lang w:eastAsia="lt-LT"/>
              </w:rPr>
              <w:t>1.3.1. 2021–2027 m. ES struktūrinių fondų lėšos (1.3.2.8.1.)</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6888E81C" w14:textId="77777777" w:rsidR="00D24F6A" w:rsidRPr="00D24F6A" w:rsidRDefault="00D24F6A" w:rsidP="00D24F6A">
            <w:pPr>
              <w:jc w:val="center"/>
              <w:rPr>
                <w:color w:val="000000"/>
                <w:sz w:val="22"/>
                <w:szCs w:val="22"/>
                <w:lang w:eastAsia="lt-LT"/>
              </w:rPr>
            </w:pPr>
            <w:r w:rsidRPr="00D24F6A">
              <w:rPr>
                <w:color w:val="000000"/>
                <w:sz w:val="22"/>
                <w:szCs w:val="22"/>
                <w:lang w:eastAsia="lt-LT"/>
              </w:rPr>
              <w:t>8 135 793,10</w:t>
            </w:r>
          </w:p>
        </w:tc>
      </w:tr>
      <w:tr w:rsidR="00D24F6A" w:rsidRPr="00D24F6A" w14:paraId="43FED0D2"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144E82"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1.4. Tikslinės paskirties valstybės biudžeto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5B14B208"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0,00</w:t>
            </w:r>
          </w:p>
        </w:tc>
      </w:tr>
      <w:tr w:rsidR="00D24F6A" w:rsidRPr="00D24F6A" w14:paraId="38160BE5"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9DE20E" w14:textId="77777777" w:rsidR="00D24F6A" w:rsidRPr="00D24F6A" w:rsidRDefault="00D24F6A" w:rsidP="00D24F6A">
            <w:pPr>
              <w:jc w:val="center"/>
              <w:rPr>
                <w:color w:val="000000"/>
                <w:sz w:val="22"/>
                <w:szCs w:val="22"/>
                <w:lang w:eastAsia="lt-LT"/>
              </w:rPr>
            </w:pPr>
            <w:r w:rsidRPr="00D24F6A">
              <w:rPr>
                <w:color w:val="000000"/>
                <w:sz w:val="22"/>
                <w:szCs w:val="22"/>
                <w:lang w:eastAsia="lt-LT"/>
              </w:rPr>
              <w:t xml:space="preserve"> - </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40F5FDCA"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0,00</w:t>
            </w:r>
          </w:p>
        </w:tc>
      </w:tr>
      <w:tr w:rsidR="00D24F6A" w:rsidRPr="00D24F6A" w14:paraId="399E46A6"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0D31E0B"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2. Kitos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7E345B44"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0,00</w:t>
            </w:r>
          </w:p>
        </w:tc>
      </w:tr>
      <w:tr w:rsidR="00D24F6A" w:rsidRPr="00D24F6A" w14:paraId="3B845746"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092D64" w14:textId="77777777" w:rsidR="00D24F6A" w:rsidRPr="00D24F6A" w:rsidRDefault="00D24F6A" w:rsidP="00D24F6A">
            <w:pPr>
              <w:rPr>
                <w:color w:val="000000"/>
                <w:sz w:val="22"/>
                <w:szCs w:val="22"/>
                <w:lang w:eastAsia="lt-LT"/>
              </w:rPr>
            </w:pPr>
            <w:r w:rsidRPr="00D24F6A">
              <w:rPr>
                <w:color w:val="000000"/>
                <w:sz w:val="22"/>
                <w:szCs w:val="22"/>
                <w:lang w:eastAsia="lt-LT"/>
              </w:rPr>
              <w:t>2.1. Savivaldybių biudžetų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631F1C0F"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0,00</w:t>
            </w:r>
          </w:p>
        </w:tc>
      </w:tr>
      <w:tr w:rsidR="00D24F6A" w:rsidRPr="00D24F6A" w14:paraId="016D96B7"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14DA84" w14:textId="77777777" w:rsidR="00D24F6A" w:rsidRPr="00D24F6A" w:rsidRDefault="00D24F6A" w:rsidP="00D24F6A">
            <w:pPr>
              <w:rPr>
                <w:color w:val="000000"/>
                <w:sz w:val="22"/>
                <w:szCs w:val="22"/>
                <w:lang w:eastAsia="lt-LT"/>
              </w:rPr>
            </w:pPr>
            <w:r w:rsidRPr="00D24F6A">
              <w:rPr>
                <w:color w:val="000000"/>
                <w:sz w:val="22"/>
                <w:szCs w:val="22"/>
                <w:lang w:eastAsia="lt-LT"/>
              </w:rPr>
              <w:t>2.2. Privačios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3E0FDBBC"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0,00</w:t>
            </w:r>
          </w:p>
        </w:tc>
      </w:tr>
      <w:tr w:rsidR="00D24F6A" w:rsidRPr="00D24F6A" w14:paraId="4EF01D01"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3B8EAB" w14:textId="77777777" w:rsidR="00D24F6A" w:rsidRPr="00D24F6A" w:rsidRDefault="00D24F6A" w:rsidP="00D24F6A">
            <w:pPr>
              <w:rPr>
                <w:color w:val="000000"/>
                <w:sz w:val="22"/>
                <w:szCs w:val="22"/>
                <w:lang w:eastAsia="lt-LT"/>
              </w:rPr>
            </w:pPr>
            <w:r w:rsidRPr="00D24F6A">
              <w:rPr>
                <w:color w:val="000000"/>
                <w:sz w:val="22"/>
                <w:szCs w:val="22"/>
                <w:lang w:eastAsia="lt-LT"/>
              </w:rPr>
              <w:t>2.3. Kitos viešosios lėšos</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5BDD2C0F" w14:textId="77777777" w:rsidR="00D24F6A" w:rsidRPr="00D24F6A" w:rsidRDefault="00D24F6A" w:rsidP="00D24F6A">
            <w:pPr>
              <w:jc w:val="center"/>
              <w:rPr>
                <w:color w:val="000000"/>
                <w:sz w:val="22"/>
                <w:szCs w:val="22"/>
                <w:lang w:eastAsia="lt-LT"/>
              </w:rPr>
            </w:pPr>
            <w:r w:rsidRPr="00D24F6A">
              <w:rPr>
                <w:color w:val="000000"/>
                <w:sz w:val="22"/>
                <w:szCs w:val="22"/>
                <w:lang w:eastAsia="lt-LT"/>
              </w:rPr>
              <w:t>0,00</w:t>
            </w:r>
          </w:p>
        </w:tc>
      </w:tr>
      <w:tr w:rsidR="00D24F6A" w:rsidRPr="00D24F6A" w14:paraId="4931BAEE" w14:textId="77777777" w:rsidTr="006229DA">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959C3B"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IŠ VISO</w:t>
            </w:r>
          </w:p>
        </w:tc>
        <w:tc>
          <w:tcPr>
            <w:tcW w:w="68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429780B7"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9 571 521,30</w:t>
            </w:r>
          </w:p>
        </w:tc>
      </w:tr>
      <w:tr w:rsidR="008A2E4D" w:rsidRPr="00D24F6A" w14:paraId="577CE830" w14:textId="77777777" w:rsidTr="006229DA">
        <w:trPr>
          <w:trHeight w:val="288"/>
        </w:trPr>
        <w:tc>
          <w:tcPr>
            <w:tcW w:w="1418" w:type="dxa"/>
            <w:tcBorders>
              <w:top w:val="nil"/>
              <w:left w:val="nil"/>
              <w:bottom w:val="nil"/>
              <w:right w:val="nil"/>
            </w:tcBorders>
            <w:shd w:val="clear" w:color="auto" w:fill="auto"/>
            <w:noWrap/>
            <w:vAlign w:val="bottom"/>
            <w:hideMark/>
          </w:tcPr>
          <w:p w14:paraId="13DD1D1F" w14:textId="77777777" w:rsidR="00D24F6A" w:rsidRPr="00D24F6A" w:rsidRDefault="00D24F6A" w:rsidP="00D24F6A">
            <w:pPr>
              <w:jc w:val="center"/>
              <w:rPr>
                <w:b/>
                <w:bCs/>
                <w:color w:val="000000"/>
                <w:sz w:val="22"/>
                <w:szCs w:val="22"/>
                <w:lang w:eastAsia="lt-LT"/>
              </w:rPr>
            </w:pPr>
          </w:p>
        </w:tc>
        <w:tc>
          <w:tcPr>
            <w:tcW w:w="888" w:type="dxa"/>
            <w:tcBorders>
              <w:top w:val="nil"/>
              <w:left w:val="nil"/>
              <w:bottom w:val="nil"/>
              <w:right w:val="nil"/>
            </w:tcBorders>
            <w:shd w:val="clear" w:color="auto" w:fill="auto"/>
            <w:noWrap/>
            <w:vAlign w:val="bottom"/>
            <w:hideMark/>
          </w:tcPr>
          <w:p w14:paraId="24B2EDE1"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7F5C8C61"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1C82558F"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4F190D37"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0F1CCEA6"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5F307DB6"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62538CED"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3A5249D2"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01E6E272"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1189EB23"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730E4846"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05F79CDF"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0749B8CF"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32438D9B"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649C33D2" w14:textId="77777777" w:rsidR="00D24F6A" w:rsidRPr="00D24F6A" w:rsidRDefault="00D24F6A" w:rsidP="00D24F6A">
            <w:pPr>
              <w:rPr>
                <w:sz w:val="20"/>
                <w:szCs w:val="20"/>
                <w:lang w:eastAsia="lt-LT"/>
              </w:rPr>
            </w:pPr>
          </w:p>
        </w:tc>
      </w:tr>
      <w:tr w:rsidR="008A2E4D" w:rsidRPr="00D24F6A" w14:paraId="30E12940" w14:textId="77777777" w:rsidTr="006229DA">
        <w:trPr>
          <w:trHeight w:val="288"/>
        </w:trPr>
        <w:tc>
          <w:tcPr>
            <w:tcW w:w="1418" w:type="dxa"/>
            <w:tcBorders>
              <w:top w:val="nil"/>
              <w:left w:val="nil"/>
              <w:bottom w:val="nil"/>
              <w:right w:val="nil"/>
            </w:tcBorders>
            <w:shd w:val="clear" w:color="auto" w:fill="auto"/>
            <w:noWrap/>
            <w:vAlign w:val="bottom"/>
            <w:hideMark/>
          </w:tcPr>
          <w:p w14:paraId="6DE45EAA" w14:textId="77777777" w:rsidR="00D24F6A" w:rsidRPr="00D24F6A" w:rsidRDefault="00D24F6A" w:rsidP="00D24F6A">
            <w:pPr>
              <w:rPr>
                <w:sz w:val="20"/>
                <w:szCs w:val="20"/>
                <w:lang w:eastAsia="lt-LT"/>
              </w:rPr>
            </w:pPr>
          </w:p>
        </w:tc>
        <w:tc>
          <w:tcPr>
            <w:tcW w:w="888" w:type="dxa"/>
            <w:tcBorders>
              <w:top w:val="nil"/>
              <w:left w:val="nil"/>
              <w:bottom w:val="nil"/>
              <w:right w:val="nil"/>
            </w:tcBorders>
            <w:shd w:val="clear" w:color="auto" w:fill="auto"/>
            <w:noWrap/>
            <w:vAlign w:val="bottom"/>
            <w:hideMark/>
          </w:tcPr>
          <w:p w14:paraId="6D1088CE"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2E5D3A27"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498CB2A0"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35AD7067"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59BDF5CF"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678BF098"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7E99F4B8"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734E408F"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1C0FA8C2"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1FC9E93A"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20052C3D"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017EF5A8"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7EA2EB2B"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4B24D937"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5FADFD74" w14:textId="77777777" w:rsidR="00D24F6A" w:rsidRPr="00D24F6A" w:rsidRDefault="00D24F6A" w:rsidP="00D24F6A">
            <w:pPr>
              <w:rPr>
                <w:sz w:val="20"/>
                <w:szCs w:val="20"/>
                <w:lang w:eastAsia="lt-LT"/>
              </w:rPr>
            </w:pPr>
          </w:p>
        </w:tc>
      </w:tr>
      <w:tr w:rsidR="008A2E4D" w:rsidRPr="00D24F6A" w14:paraId="76615C66" w14:textId="77777777" w:rsidTr="006229DA">
        <w:trPr>
          <w:trHeight w:val="288"/>
        </w:trPr>
        <w:tc>
          <w:tcPr>
            <w:tcW w:w="18286" w:type="dxa"/>
            <w:gridSpan w:val="13"/>
            <w:tcBorders>
              <w:top w:val="nil"/>
              <w:left w:val="nil"/>
              <w:bottom w:val="nil"/>
              <w:right w:val="nil"/>
            </w:tcBorders>
            <w:shd w:val="clear" w:color="auto" w:fill="auto"/>
            <w:noWrap/>
            <w:vAlign w:val="bottom"/>
            <w:hideMark/>
          </w:tcPr>
          <w:p w14:paraId="28340263" w14:textId="7F433DF1" w:rsidR="00D24F6A" w:rsidRPr="00D24F6A" w:rsidRDefault="00D24F6A" w:rsidP="00D24F6A">
            <w:pPr>
              <w:rPr>
                <w:sz w:val="20"/>
                <w:szCs w:val="20"/>
                <w:lang w:eastAsia="lt-LT"/>
              </w:rPr>
            </w:pPr>
            <w:r w:rsidRPr="00D24F6A">
              <w:rPr>
                <w:b/>
                <w:bCs/>
                <w:color w:val="000000"/>
                <w:sz w:val="22"/>
                <w:szCs w:val="22"/>
                <w:lang w:eastAsia="lt-LT"/>
              </w:rPr>
              <w:t xml:space="preserve">6 lentelė. Pažangos priemonės veiklos, poveiklės ir (arba) projektai </w:t>
            </w:r>
          </w:p>
        </w:tc>
        <w:tc>
          <w:tcPr>
            <w:tcW w:w="1276" w:type="dxa"/>
            <w:tcBorders>
              <w:top w:val="nil"/>
              <w:left w:val="nil"/>
              <w:bottom w:val="nil"/>
              <w:right w:val="nil"/>
            </w:tcBorders>
            <w:shd w:val="clear" w:color="auto" w:fill="auto"/>
            <w:noWrap/>
            <w:vAlign w:val="bottom"/>
            <w:hideMark/>
          </w:tcPr>
          <w:p w14:paraId="6E4C4C34"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00146899"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29FD52E1" w14:textId="77777777" w:rsidR="00D24F6A" w:rsidRPr="00D24F6A" w:rsidRDefault="00D24F6A" w:rsidP="00D24F6A">
            <w:pPr>
              <w:rPr>
                <w:sz w:val="20"/>
                <w:szCs w:val="20"/>
                <w:lang w:eastAsia="lt-LT"/>
              </w:rPr>
            </w:pPr>
          </w:p>
        </w:tc>
      </w:tr>
      <w:tr w:rsidR="008A2E4D" w:rsidRPr="00D24F6A" w14:paraId="560703BD" w14:textId="77777777" w:rsidTr="006229DA">
        <w:trPr>
          <w:trHeight w:val="288"/>
        </w:trPr>
        <w:tc>
          <w:tcPr>
            <w:tcW w:w="141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1022BAA8"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Veiklos, poveiklės, projektai</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1F5F6D6A" w14:textId="77777777" w:rsidR="00D24F6A" w:rsidRPr="00D24F6A" w:rsidRDefault="00D24F6A" w:rsidP="00D24F6A">
            <w:pPr>
              <w:jc w:val="center"/>
              <w:rPr>
                <w:b/>
                <w:bCs/>
                <w:color w:val="000000"/>
                <w:sz w:val="16"/>
                <w:szCs w:val="16"/>
                <w:lang w:eastAsia="lt-LT"/>
              </w:rPr>
            </w:pPr>
            <w:bookmarkStart w:id="8" w:name="RANGE!C40"/>
            <w:r w:rsidRPr="00D24F6A">
              <w:rPr>
                <w:b/>
                <w:bCs/>
                <w:color w:val="000000"/>
                <w:sz w:val="16"/>
                <w:szCs w:val="16"/>
                <w:lang w:eastAsia="lt-LT"/>
              </w:rPr>
              <w:t>Veiklos, poveiklės, projekto tipas</w:t>
            </w:r>
            <w:bookmarkEnd w:id="8"/>
          </w:p>
        </w:tc>
        <w:tc>
          <w:tcPr>
            <w:tcW w:w="131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2AF53FB2"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Galimi pareiškėjai arba projektų vykdytojai, kai projektai atrenkami planavimo būdu</w:t>
            </w:r>
          </w:p>
        </w:tc>
        <w:tc>
          <w:tcPr>
            <w:tcW w:w="13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1D994E62"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Galimi partneriai</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1D60BA5B" w14:textId="77777777" w:rsidR="00D24F6A" w:rsidRPr="00D24F6A" w:rsidRDefault="00D24F6A" w:rsidP="00D24F6A">
            <w:pPr>
              <w:jc w:val="center"/>
              <w:rPr>
                <w:b/>
                <w:bCs/>
                <w:color w:val="000000"/>
                <w:sz w:val="16"/>
                <w:szCs w:val="16"/>
                <w:lang w:eastAsia="lt-LT"/>
              </w:rPr>
            </w:pPr>
            <w:bookmarkStart w:id="9" w:name="RANGE!F40"/>
            <w:r w:rsidRPr="00D24F6A">
              <w:rPr>
                <w:b/>
                <w:bCs/>
                <w:color w:val="000000"/>
                <w:sz w:val="16"/>
                <w:szCs w:val="16"/>
                <w:lang w:eastAsia="lt-LT"/>
              </w:rPr>
              <w:t>Projektų atrankos būdas</w:t>
            </w:r>
            <w:bookmarkEnd w:id="9"/>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22D9E3BE"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Aktyviais veiksmais prisidedama prie HP (Taip / Ne)</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1C02A9B9"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Projektų finansavimo forma</w:t>
            </w:r>
          </w:p>
        </w:tc>
        <w:tc>
          <w:tcPr>
            <w:tcW w:w="6946" w:type="dxa"/>
            <w:gridSpan w:val="5"/>
            <w:tcBorders>
              <w:top w:val="single" w:sz="4" w:space="0" w:color="auto"/>
              <w:left w:val="nil"/>
              <w:bottom w:val="single" w:sz="4" w:space="0" w:color="auto"/>
              <w:right w:val="single" w:sz="4" w:space="0" w:color="auto"/>
            </w:tcBorders>
            <w:shd w:val="clear" w:color="000000" w:fill="D9E2F3"/>
            <w:vAlign w:val="center"/>
            <w:hideMark/>
          </w:tcPr>
          <w:p w14:paraId="2D35CC70"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Pažangos lėšos (eurais) ir jų finansavimo šaltiniai</w:t>
            </w:r>
          </w:p>
        </w:tc>
        <w:tc>
          <w:tcPr>
            <w:tcW w:w="4393" w:type="dxa"/>
            <w:gridSpan w:val="2"/>
            <w:tcBorders>
              <w:top w:val="single" w:sz="4" w:space="0" w:color="auto"/>
              <w:left w:val="nil"/>
              <w:bottom w:val="single" w:sz="4" w:space="0" w:color="auto"/>
              <w:right w:val="single" w:sz="4" w:space="0" w:color="auto"/>
            </w:tcBorders>
            <w:shd w:val="clear" w:color="000000" w:fill="D9E2F3"/>
            <w:vAlign w:val="center"/>
            <w:hideMark/>
          </w:tcPr>
          <w:p w14:paraId="03F0C14E" w14:textId="77777777" w:rsidR="00D24F6A" w:rsidRPr="00D24F6A" w:rsidRDefault="00D24F6A" w:rsidP="00D24F6A">
            <w:pPr>
              <w:jc w:val="center"/>
              <w:rPr>
                <w:b/>
                <w:bCs/>
                <w:color w:val="000000"/>
                <w:sz w:val="16"/>
                <w:szCs w:val="16"/>
                <w:lang w:eastAsia="lt-LT"/>
              </w:rPr>
            </w:pPr>
            <w:bookmarkStart w:id="10" w:name="RANGE!N40"/>
            <w:r w:rsidRPr="00D24F6A">
              <w:rPr>
                <w:b/>
                <w:bCs/>
                <w:color w:val="000000"/>
                <w:sz w:val="16"/>
                <w:szCs w:val="16"/>
                <w:lang w:eastAsia="lt-LT"/>
              </w:rPr>
              <w:t>Stebėsenos rodikliai</w:t>
            </w:r>
            <w:bookmarkEnd w:id="10"/>
          </w:p>
        </w:tc>
        <w:tc>
          <w:tcPr>
            <w:tcW w:w="125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46346DEE"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Įgyvendinimo pradžia (metai, ketv.)</w:t>
            </w:r>
          </w:p>
        </w:tc>
        <w:tc>
          <w:tcPr>
            <w:tcW w:w="11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646A1DD3"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Įgyvendinimo pabaiga (metai, ketv.)</w:t>
            </w:r>
          </w:p>
        </w:tc>
      </w:tr>
      <w:tr w:rsidR="006229DA" w:rsidRPr="00D24F6A" w14:paraId="5F135C09" w14:textId="77777777" w:rsidTr="006229DA">
        <w:trPr>
          <w:trHeight w:val="106"/>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66274C90"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0CB12787"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03461926"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333F75A3"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490B5DA"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5E9D292F"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4E41EABB" w14:textId="77777777" w:rsidR="00D24F6A" w:rsidRPr="00D24F6A" w:rsidRDefault="00D24F6A" w:rsidP="00D24F6A">
            <w:pPr>
              <w:rPr>
                <w:b/>
                <w:bCs/>
                <w:color w:val="000000"/>
                <w:sz w:val="16"/>
                <w:szCs w:val="16"/>
                <w:lang w:eastAsia="lt-LT"/>
              </w:rPr>
            </w:pPr>
          </w:p>
        </w:tc>
        <w:tc>
          <w:tcPr>
            <w:tcW w:w="1134" w:type="dxa"/>
            <w:vMerge w:val="restart"/>
            <w:tcBorders>
              <w:top w:val="nil"/>
              <w:left w:val="single" w:sz="4" w:space="0" w:color="auto"/>
              <w:bottom w:val="single" w:sz="4" w:space="0" w:color="auto"/>
              <w:right w:val="single" w:sz="4" w:space="0" w:color="auto"/>
            </w:tcBorders>
            <w:shd w:val="clear" w:color="000000" w:fill="D9E2F3"/>
            <w:vAlign w:val="center"/>
            <w:hideMark/>
          </w:tcPr>
          <w:p w14:paraId="51D6EF09"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Iš viso</w:t>
            </w:r>
          </w:p>
        </w:tc>
        <w:tc>
          <w:tcPr>
            <w:tcW w:w="4536" w:type="dxa"/>
            <w:gridSpan w:val="3"/>
            <w:tcBorders>
              <w:top w:val="single" w:sz="4" w:space="0" w:color="auto"/>
              <w:left w:val="nil"/>
              <w:bottom w:val="single" w:sz="4" w:space="0" w:color="auto"/>
              <w:right w:val="single" w:sz="4" w:space="0" w:color="auto"/>
            </w:tcBorders>
            <w:shd w:val="clear" w:color="000000" w:fill="D9E2F3"/>
            <w:vAlign w:val="center"/>
            <w:hideMark/>
          </w:tcPr>
          <w:p w14:paraId="3D9D03B6"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Iš jų Lietuvos Respublikos valstybės biudžeto asignavimų lėšos, ne daugiau kaip</w:t>
            </w:r>
          </w:p>
        </w:tc>
        <w:tc>
          <w:tcPr>
            <w:tcW w:w="1276" w:type="dxa"/>
            <w:vMerge w:val="restart"/>
            <w:tcBorders>
              <w:top w:val="nil"/>
              <w:left w:val="single" w:sz="4" w:space="0" w:color="auto"/>
              <w:bottom w:val="single" w:sz="4" w:space="0" w:color="auto"/>
              <w:right w:val="single" w:sz="4" w:space="0" w:color="auto"/>
            </w:tcBorders>
            <w:shd w:val="clear" w:color="000000" w:fill="D9E2F3"/>
            <w:vAlign w:val="center"/>
            <w:hideMark/>
          </w:tcPr>
          <w:p w14:paraId="4BA435FB"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Iš jų kitos lėšos, ne mažiau kaip</w:t>
            </w:r>
          </w:p>
        </w:tc>
        <w:tc>
          <w:tcPr>
            <w:tcW w:w="3117" w:type="dxa"/>
            <w:vMerge w:val="restart"/>
            <w:tcBorders>
              <w:top w:val="nil"/>
              <w:left w:val="single" w:sz="4" w:space="0" w:color="auto"/>
              <w:bottom w:val="single" w:sz="4" w:space="0" w:color="auto"/>
              <w:right w:val="single" w:sz="4" w:space="0" w:color="auto"/>
            </w:tcBorders>
            <w:shd w:val="clear" w:color="000000" w:fill="D9E2F3"/>
            <w:vAlign w:val="center"/>
            <w:hideMark/>
          </w:tcPr>
          <w:p w14:paraId="75B7C85B"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Rodiklio kodas, pavadinimas ir matavimo vienetai*</w:t>
            </w:r>
          </w:p>
        </w:tc>
        <w:tc>
          <w:tcPr>
            <w:tcW w:w="1276" w:type="dxa"/>
            <w:vMerge w:val="restart"/>
            <w:tcBorders>
              <w:top w:val="nil"/>
              <w:left w:val="single" w:sz="4" w:space="0" w:color="auto"/>
              <w:bottom w:val="single" w:sz="4" w:space="0" w:color="auto"/>
              <w:right w:val="single" w:sz="4" w:space="0" w:color="auto"/>
            </w:tcBorders>
            <w:shd w:val="clear" w:color="000000" w:fill="D9E2F3"/>
            <w:vAlign w:val="center"/>
            <w:hideMark/>
          </w:tcPr>
          <w:p w14:paraId="268E33A9"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Siektina rodiklio reikšmė </w:t>
            </w:r>
            <w:r w:rsidRPr="00D24F6A">
              <w:rPr>
                <w:b/>
                <w:bCs/>
                <w:color w:val="000000"/>
                <w:sz w:val="16"/>
                <w:szCs w:val="16"/>
                <w:lang w:eastAsia="lt-LT"/>
              </w:rPr>
              <w:br/>
              <w:t>(2029)</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3860A3C0"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6E76CFEB" w14:textId="77777777" w:rsidR="00D24F6A" w:rsidRPr="00D24F6A" w:rsidRDefault="00D24F6A" w:rsidP="00D24F6A">
            <w:pPr>
              <w:rPr>
                <w:b/>
                <w:bCs/>
                <w:color w:val="000000"/>
                <w:sz w:val="16"/>
                <w:szCs w:val="16"/>
                <w:lang w:eastAsia="lt-LT"/>
              </w:rPr>
            </w:pPr>
          </w:p>
        </w:tc>
      </w:tr>
      <w:tr w:rsidR="006229DA" w:rsidRPr="00D24F6A" w14:paraId="036E80B0" w14:textId="77777777" w:rsidTr="006229DA">
        <w:trPr>
          <w:trHeight w:val="142"/>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04BEB43E"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23156260"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066BCB07"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70589053"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0A5B69E"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405B859E"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1221DD69"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3837C4E9" w14:textId="77777777" w:rsidR="00D24F6A" w:rsidRPr="00D24F6A" w:rsidRDefault="00D24F6A" w:rsidP="00D24F6A">
            <w:pPr>
              <w:rPr>
                <w:b/>
                <w:bCs/>
                <w:color w:val="000000"/>
                <w:sz w:val="16"/>
                <w:szCs w:val="16"/>
                <w:lang w:eastAsia="lt-LT"/>
              </w:rPr>
            </w:pPr>
          </w:p>
        </w:tc>
        <w:tc>
          <w:tcPr>
            <w:tcW w:w="1417" w:type="dxa"/>
            <w:tcBorders>
              <w:top w:val="nil"/>
              <w:left w:val="nil"/>
              <w:bottom w:val="single" w:sz="4" w:space="0" w:color="auto"/>
              <w:right w:val="single" w:sz="4" w:space="0" w:color="auto"/>
            </w:tcBorders>
            <w:shd w:val="clear" w:color="000000" w:fill="D9E2F3"/>
            <w:vAlign w:val="center"/>
            <w:hideMark/>
          </w:tcPr>
          <w:p w14:paraId="4E89E839"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Valstybės biudžeto lėšos</w:t>
            </w:r>
          </w:p>
        </w:tc>
        <w:tc>
          <w:tcPr>
            <w:tcW w:w="1418" w:type="dxa"/>
            <w:tcBorders>
              <w:top w:val="nil"/>
              <w:left w:val="nil"/>
              <w:bottom w:val="single" w:sz="4" w:space="0" w:color="auto"/>
              <w:right w:val="single" w:sz="4" w:space="0" w:color="auto"/>
            </w:tcBorders>
            <w:shd w:val="clear" w:color="000000" w:fill="D9E2F3"/>
            <w:vAlign w:val="center"/>
            <w:hideMark/>
          </w:tcPr>
          <w:p w14:paraId="1B9EBAC9"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ES ir kitos tarptautinės finansinės paramos bendrojo finansavimo lėšos</w:t>
            </w:r>
          </w:p>
        </w:tc>
        <w:tc>
          <w:tcPr>
            <w:tcW w:w="1701" w:type="dxa"/>
            <w:tcBorders>
              <w:top w:val="nil"/>
              <w:left w:val="nil"/>
              <w:bottom w:val="single" w:sz="4" w:space="0" w:color="auto"/>
              <w:right w:val="single" w:sz="4" w:space="0" w:color="auto"/>
            </w:tcBorders>
            <w:shd w:val="clear" w:color="000000" w:fill="D9E2F3"/>
            <w:vAlign w:val="center"/>
            <w:hideMark/>
          </w:tcPr>
          <w:p w14:paraId="33706FF6"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ES ir kitos tarptautinės finansinės paramos lėšos</w:t>
            </w:r>
          </w:p>
        </w:tc>
        <w:tc>
          <w:tcPr>
            <w:tcW w:w="1276" w:type="dxa"/>
            <w:vMerge/>
            <w:tcBorders>
              <w:top w:val="nil"/>
              <w:left w:val="single" w:sz="4" w:space="0" w:color="auto"/>
              <w:bottom w:val="single" w:sz="4" w:space="0" w:color="auto"/>
              <w:right w:val="single" w:sz="4" w:space="0" w:color="auto"/>
            </w:tcBorders>
            <w:vAlign w:val="center"/>
            <w:hideMark/>
          </w:tcPr>
          <w:p w14:paraId="7B83FA05" w14:textId="77777777" w:rsidR="00D24F6A" w:rsidRPr="00D24F6A" w:rsidRDefault="00D24F6A" w:rsidP="00D24F6A">
            <w:pPr>
              <w:rPr>
                <w:b/>
                <w:bCs/>
                <w:color w:val="000000"/>
                <w:sz w:val="16"/>
                <w:szCs w:val="16"/>
                <w:lang w:eastAsia="lt-LT"/>
              </w:rPr>
            </w:pPr>
          </w:p>
        </w:tc>
        <w:tc>
          <w:tcPr>
            <w:tcW w:w="3117" w:type="dxa"/>
            <w:vMerge/>
            <w:tcBorders>
              <w:top w:val="nil"/>
              <w:left w:val="single" w:sz="4" w:space="0" w:color="auto"/>
              <w:bottom w:val="single" w:sz="4" w:space="0" w:color="auto"/>
              <w:right w:val="single" w:sz="4" w:space="0" w:color="auto"/>
            </w:tcBorders>
            <w:vAlign w:val="center"/>
            <w:hideMark/>
          </w:tcPr>
          <w:p w14:paraId="111B80DD" w14:textId="77777777" w:rsidR="00D24F6A" w:rsidRPr="00D24F6A" w:rsidRDefault="00D24F6A" w:rsidP="00D24F6A">
            <w:pPr>
              <w:rPr>
                <w:b/>
                <w:bCs/>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672B5940" w14:textId="77777777" w:rsidR="00D24F6A" w:rsidRPr="00D24F6A" w:rsidRDefault="00D24F6A" w:rsidP="00D24F6A">
            <w:pPr>
              <w:rPr>
                <w:b/>
                <w:bCs/>
                <w:color w:val="000000"/>
                <w:sz w:val="16"/>
                <w:szCs w:val="16"/>
                <w:lang w:eastAsia="lt-LT"/>
              </w:rPr>
            </w:pP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050BEA95"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3533130C" w14:textId="77777777" w:rsidR="00D24F6A" w:rsidRPr="00D24F6A" w:rsidRDefault="00D24F6A" w:rsidP="00D24F6A">
            <w:pPr>
              <w:rPr>
                <w:b/>
                <w:bCs/>
                <w:color w:val="000000"/>
                <w:sz w:val="16"/>
                <w:szCs w:val="16"/>
                <w:lang w:eastAsia="lt-LT"/>
              </w:rPr>
            </w:pPr>
          </w:p>
        </w:tc>
      </w:tr>
      <w:tr w:rsidR="008A2E4D" w:rsidRPr="00D24F6A" w14:paraId="1829A773" w14:textId="77777777" w:rsidTr="006229DA">
        <w:trPr>
          <w:trHeight w:val="240"/>
        </w:trPr>
        <w:tc>
          <w:tcPr>
            <w:tcW w:w="1418" w:type="dxa"/>
            <w:tcBorders>
              <w:top w:val="nil"/>
              <w:left w:val="single" w:sz="4" w:space="0" w:color="auto"/>
              <w:bottom w:val="nil"/>
              <w:right w:val="single" w:sz="4" w:space="0" w:color="auto"/>
            </w:tcBorders>
            <w:shd w:val="clear" w:color="000000" w:fill="D9E2F3"/>
            <w:vAlign w:val="center"/>
            <w:hideMark/>
          </w:tcPr>
          <w:p w14:paraId="414BA4CC"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w:t>
            </w:r>
          </w:p>
        </w:tc>
        <w:tc>
          <w:tcPr>
            <w:tcW w:w="888" w:type="dxa"/>
            <w:tcBorders>
              <w:top w:val="nil"/>
              <w:left w:val="nil"/>
              <w:bottom w:val="nil"/>
              <w:right w:val="single" w:sz="4" w:space="0" w:color="auto"/>
            </w:tcBorders>
            <w:shd w:val="clear" w:color="000000" w:fill="D9E2F3"/>
            <w:vAlign w:val="center"/>
            <w:hideMark/>
          </w:tcPr>
          <w:p w14:paraId="0DFDFD2E"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2</w:t>
            </w:r>
          </w:p>
        </w:tc>
        <w:tc>
          <w:tcPr>
            <w:tcW w:w="1314" w:type="dxa"/>
            <w:tcBorders>
              <w:top w:val="nil"/>
              <w:left w:val="nil"/>
              <w:bottom w:val="nil"/>
              <w:right w:val="single" w:sz="4" w:space="0" w:color="auto"/>
            </w:tcBorders>
            <w:shd w:val="clear" w:color="000000" w:fill="D9E2F3"/>
            <w:vAlign w:val="center"/>
            <w:hideMark/>
          </w:tcPr>
          <w:p w14:paraId="63E683BB"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3</w:t>
            </w:r>
          </w:p>
        </w:tc>
        <w:tc>
          <w:tcPr>
            <w:tcW w:w="1342" w:type="dxa"/>
            <w:tcBorders>
              <w:top w:val="nil"/>
              <w:left w:val="nil"/>
              <w:bottom w:val="nil"/>
              <w:right w:val="single" w:sz="4" w:space="0" w:color="auto"/>
            </w:tcBorders>
            <w:shd w:val="clear" w:color="000000" w:fill="D9E2F3"/>
            <w:vAlign w:val="center"/>
            <w:hideMark/>
          </w:tcPr>
          <w:p w14:paraId="1D589BB7"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4</w:t>
            </w:r>
          </w:p>
        </w:tc>
        <w:tc>
          <w:tcPr>
            <w:tcW w:w="1134" w:type="dxa"/>
            <w:tcBorders>
              <w:top w:val="nil"/>
              <w:left w:val="nil"/>
              <w:bottom w:val="nil"/>
              <w:right w:val="single" w:sz="4" w:space="0" w:color="auto"/>
            </w:tcBorders>
            <w:shd w:val="clear" w:color="000000" w:fill="D9E2F3"/>
            <w:vAlign w:val="center"/>
            <w:hideMark/>
          </w:tcPr>
          <w:p w14:paraId="6B5A7BD7"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14:paraId="094DE86F"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6</w:t>
            </w:r>
          </w:p>
        </w:tc>
        <w:tc>
          <w:tcPr>
            <w:tcW w:w="1057" w:type="dxa"/>
            <w:tcBorders>
              <w:top w:val="nil"/>
              <w:left w:val="nil"/>
              <w:bottom w:val="nil"/>
              <w:right w:val="single" w:sz="4" w:space="0" w:color="auto"/>
            </w:tcBorders>
            <w:shd w:val="clear" w:color="000000" w:fill="D9E2F3"/>
            <w:vAlign w:val="center"/>
            <w:hideMark/>
          </w:tcPr>
          <w:p w14:paraId="0CDAB196"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7</w:t>
            </w:r>
          </w:p>
        </w:tc>
        <w:tc>
          <w:tcPr>
            <w:tcW w:w="1134" w:type="dxa"/>
            <w:tcBorders>
              <w:top w:val="nil"/>
              <w:left w:val="nil"/>
              <w:bottom w:val="nil"/>
              <w:right w:val="single" w:sz="4" w:space="0" w:color="auto"/>
            </w:tcBorders>
            <w:shd w:val="clear" w:color="000000" w:fill="D9E2F3"/>
            <w:vAlign w:val="center"/>
            <w:hideMark/>
          </w:tcPr>
          <w:p w14:paraId="3CDB7101"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8</w:t>
            </w:r>
          </w:p>
        </w:tc>
        <w:tc>
          <w:tcPr>
            <w:tcW w:w="1417" w:type="dxa"/>
            <w:tcBorders>
              <w:top w:val="nil"/>
              <w:left w:val="nil"/>
              <w:bottom w:val="nil"/>
              <w:right w:val="single" w:sz="4" w:space="0" w:color="auto"/>
            </w:tcBorders>
            <w:shd w:val="clear" w:color="000000" w:fill="D9E2F3"/>
            <w:vAlign w:val="center"/>
            <w:hideMark/>
          </w:tcPr>
          <w:p w14:paraId="498AFEF7"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9</w:t>
            </w:r>
          </w:p>
        </w:tc>
        <w:tc>
          <w:tcPr>
            <w:tcW w:w="1418" w:type="dxa"/>
            <w:tcBorders>
              <w:top w:val="nil"/>
              <w:left w:val="nil"/>
              <w:bottom w:val="nil"/>
              <w:right w:val="single" w:sz="4" w:space="0" w:color="auto"/>
            </w:tcBorders>
            <w:shd w:val="clear" w:color="000000" w:fill="D9E2F3"/>
            <w:vAlign w:val="center"/>
            <w:hideMark/>
          </w:tcPr>
          <w:p w14:paraId="74642E22"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10</w:t>
            </w:r>
          </w:p>
        </w:tc>
        <w:tc>
          <w:tcPr>
            <w:tcW w:w="1701" w:type="dxa"/>
            <w:tcBorders>
              <w:top w:val="nil"/>
              <w:left w:val="nil"/>
              <w:bottom w:val="nil"/>
              <w:right w:val="single" w:sz="4" w:space="0" w:color="auto"/>
            </w:tcBorders>
            <w:shd w:val="clear" w:color="000000" w:fill="D9E2F3"/>
            <w:vAlign w:val="center"/>
            <w:hideMark/>
          </w:tcPr>
          <w:p w14:paraId="424AB77A"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11</w:t>
            </w:r>
          </w:p>
        </w:tc>
        <w:tc>
          <w:tcPr>
            <w:tcW w:w="1276" w:type="dxa"/>
            <w:tcBorders>
              <w:top w:val="nil"/>
              <w:left w:val="nil"/>
              <w:bottom w:val="nil"/>
              <w:right w:val="single" w:sz="4" w:space="0" w:color="auto"/>
            </w:tcBorders>
            <w:shd w:val="clear" w:color="000000" w:fill="D9E2F3"/>
            <w:vAlign w:val="center"/>
            <w:hideMark/>
          </w:tcPr>
          <w:p w14:paraId="476D972A"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12</w:t>
            </w:r>
          </w:p>
        </w:tc>
        <w:tc>
          <w:tcPr>
            <w:tcW w:w="3117" w:type="dxa"/>
            <w:tcBorders>
              <w:top w:val="nil"/>
              <w:left w:val="nil"/>
              <w:bottom w:val="nil"/>
              <w:right w:val="single" w:sz="4" w:space="0" w:color="auto"/>
            </w:tcBorders>
            <w:shd w:val="clear" w:color="000000" w:fill="D9E2F3"/>
            <w:vAlign w:val="center"/>
            <w:hideMark/>
          </w:tcPr>
          <w:p w14:paraId="524D09E9"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13</w:t>
            </w:r>
          </w:p>
        </w:tc>
        <w:tc>
          <w:tcPr>
            <w:tcW w:w="1276" w:type="dxa"/>
            <w:tcBorders>
              <w:top w:val="nil"/>
              <w:left w:val="nil"/>
              <w:bottom w:val="nil"/>
              <w:right w:val="single" w:sz="4" w:space="0" w:color="auto"/>
            </w:tcBorders>
            <w:shd w:val="clear" w:color="000000" w:fill="D9E2F3"/>
            <w:vAlign w:val="center"/>
            <w:hideMark/>
          </w:tcPr>
          <w:p w14:paraId="70821FCF"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14</w:t>
            </w:r>
          </w:p>
        </w:tc>
        <w:tc>
          <w:tcPr>
            <w:tcW w:w="1251" w:type="dxa"/>
            <w:tcBorders>
              <w:top w:val="nil"/>
              <w:left w:val="nil"/>
              <w:bottom w:val="nil"/>
              <w:right w:val="single" w:sz="4" w:space="0" w:color="auto"/>
            </w:tcBorders>
            <w:shd w:val="clear" w:color="000000" w:fill="D9E2F3"/>
            <w:vAlign w:val="center"/>
            <w:hideMark/>
          </w:tcPr>
          <w:p w14:paraId="4B0B452E"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15</w:t>
            </w:r>
          </w:p>
        </w:tc>
        <w:tc>
          <w:tcPr>
            <w:tcW w:w="1159" w:type="dxa"/>
            <w:tcBorders>
              <w:top w:val="nil"/>
              <w:left w:val="nil"/>
              <w:bottom w:val="nil"/>
              <w:right w:val="single" w:sz="4" w:space="0" w:color="auto"/>
            </w:tcBorders>
            <w:shd w:val="clear" w:color="000000" w:fill="D9E2F3"/>
            <w:vAlign w:val="center"/>
            <w:hideMark/>
          </w:tcPr>
          <w:p w14:paraId="0A69CEA8"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16</w:t>
            </w:r>
          </w:p>
        </w:tc>
      </w:tr>
      <w:tr w:rsidR="008A2E4D" w:rsidRPr="00D24F6A" w14:paraId="196DAC5C" w14:textId="77777777" w:rsidTr="006229DA">
        <w:trPr>
          <w:trHeight w:val="465"/>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109A4E5"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1. Padidinti ugdymo prieinamumą ir sudaryti sąlygas visos dienos mokyklai</w:t>
            </w:r>
          </w:p>
        </w:tc>
        <w:tc>
          <w:tcPr>
            <w:tcW w:w="8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A07AEEC"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I</w:t>
            </w: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CE6362"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Savivaldybių administracijos, ugdymo įstaigos</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FC783AA"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Savivaldybių administracijos, ugdymo įstaigos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412DB2A"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6E9BE5"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5F7E86"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Dotacija</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85CED1"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9 571 521,30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25C1698"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DBA9EC"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1 028 062,00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12A15E" w14:textId="246E0E27" w:rsidR="00D24F6A" w:rsidRPr="00D24F6A" w:rsidRDefault="008A2E4D" w:rsidP="00D24F6A">
            <w:pPr>
              <w:jc w:val="right"/>
              <w:rPr>
                <w:b/>
                <w:bCs/>
                <w:color w:val="000000"/>
                <w:sz w:val="16"/>
                <w:szCs w:val="16"/>
                <w:lang w:eastAsia="lt-LT"/>
              </w:rPr>
            </w:pPr>
            <w:r>
              <w:rPr>
                <w:b/>
                <w:bCs/>
                <w:color w:val="000000"/>
                <w:sz w:val="16"/>
                <w:szCs w:val="16"/>
                <w:lang w:eastAsia="lt-LT"/>
              </w:rPr>
              <w:t>8 135 793,10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CC57CCC"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407 666,20</w:t>
            </w:r>
          </w:p>
        </w:tc>
        <w:tc>
          <w:tcPr>
            <w:tcW w:w="3117" w:type="dxa"/>
            <w:tcBorders>
              <w:top w:val="single" w:sz="4" w:space="0" w:color="auto"/>
              <w:left w:val="nil"/>
              <w:bottom w:val="single" w:sz="4" w:space="0" w:color="auto"/>
              <w:right w:val="single" w:sz="4" w:space="0" w:color="auto"/>
            </w:tcBorders>
            <w:shd w:val="clear" w:color="auto" w:fill="auto"/>
            <w:vAlign w:val="center"/>
            <w:hideMark/>
          </w:tcPr>
          <w:p w14:paraId="7F517C4A"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P.B.2.0067 Naujos arba modernizuotos švietimo infrastruktūros mokymo klasių talpumas, asmenys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741A2F72"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11 829</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B9B1F54"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2023 m. IV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0D972E"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2026 m. IV ketv.</w:t>
            </w:r>
          </w:p>
        </w:tc>
      </w:tr>
      <w:tr w:rsidR="008A2E4D" w:rsidRPr="00D24F6A" w14:paraId="5D7D71D0" w14:textId="77777777" w:rsidTr="006229DA">
        <w:trPr>
          <w:trHeight w:val="735"/>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1F7A0796"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2781C7E1"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38DDDA08"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32022FD6"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8F1F0CC"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14AF839A"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2C5854FB"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3C0F733" w14:textId="77777777" w:rsidR="00D24F6A" w:rsidRPr="00D24F6A" w:rsidRDefault="00D24F6A" w:rsidP="00D24F6A">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2CD84D73" w14:textId="77777777" w:rsidR="00D24F6A" w:rsidRPr="00D24F6A" w:rsidRDefault="00D24F6A" w:rsidP="00D24F6A">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011FFA2A" w14:textId="77777777" w:rsidR="00D24F6A" w:rsidRPr="00D24F6A" w:rsidRDefault="00D24F6A" w:rsidP="00D24F6A">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2CCD860" w14:textId="77777777" w:rsidR="00D24F6A" w:rsidRPr="00D24F6A" w:rsidRDefault="00D24F6A" w:rsidP="00D24F6A">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795C0C7" w14:textId="77777777" w:rsidR="00D24F6A" w:rsidRPr="00D24F6A" w:rsidRDefault="00D24F6A" w:rsidP="00D24F6A">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571178CB"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5453F02B"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9 310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33317518"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B65DA89" w14:textId="77777777" w:rsidR="00D24F6A" w:rsidRPr="00D24F6A" w:rsidRDefault="00D24F6A" w:rsidP="00D24F6A">
            <w:pPr>
              <w:rPr>
                <w:b/>
                <w:bCs/>
                <w:color w:val="000000"/>
                <w:sz w:val="16"/>
                <w:szCs w:val="16"/>
                <w:lang w:eastAsia="lt-LT"/>
              </w:rPr>
            </w:pPr>
          </w:p>
        </w:tc>
      </w:tr>
      <w:tr w:rsidR="008A2E4D" w:rsidRPr="00D24F6A" w14:paraId="7C337F69" w14:textId="77777777" w:rsidTr="006229DA">
        <w:trPr>
          <w:trHeight w:val="612"/>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308433AC"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5ABF11AB"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6F15B232"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2E6229A4"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06E44DA0"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7F82ACD1"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532CC8E2"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82362C9" w14:textId="77777777" w:rsidR="00D24F6A" w:rsidRPr="00D24F6A" w:rsidRDefault="00D24F6A" w:rsidP="00D24F6A">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0091AD50" w14:textId="77777777" w:rsidR="00D24F6A" w:rsidRPr="00D24F6A" w:rsidRDefault="00D24F6A" w:rsidP="00D24F6A">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6FB285F0" w14:textId="77777777" w:rsidR="00D24F6A" w:rsidRPr="00D24F6A" w:rsidRDefault="00D24F6A" w:rsidP="00D24F6A">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2EC94B04" w14:textId="77777777" w:rsidR="00D24F6A" w:rsidRPr="00D24F6A" w:rsidRDefault="00D24F6A" w:rsidP="00D24F6A">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7B4F9D02" w14:textId="77777777" w:rsidR="00D24F6A" w:rsidRPr="00D24F6A" w:rsidRDefault="00D24F6A" w:rsidP="00D24F6A">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38475DA6"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14:paraId="24E06FF7"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6</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51341538"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61EF1EA" w14:textId="77777777" w:rsidR="00D24F6A" w:rsidRPr="00D24F6A" w:rsidRDefault="00D24F6A" w:rsidP="00D24F6A">
            <w:pPr>
              <w:rPr>
                <w:b/>
                <w:bCs/>
                <w:color w:val="000000"/>
                <w:sz w:val="16"/>
                <w:szCs w:val="16"/>
                <w:lang w:eastAsia="lt-LT"/>
              </w:rPr>
            </w:pPr>
          </w:p>
        </w:tc>
      </w:tr>
      <w:tr w:rsidR="008A2E4D" w:rsidRPr="00D24F6A" w14:paraId="591D77D0" w14:textId="77777777" w:rsidTr="006229DA">
        <w:trPr>
          <w:trHeight w:val="840"/>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5EABE471"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0367A24A"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39C99F30"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06ECD805"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4727FAA7"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63C7B367"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7F3A7558"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00B4A5A3" w14:textId="77777777" w:rsidR="00D24F6A" w:rsidRPr="00D24F6A" w:rsidRDefault="00D24F6A" w:rsidP="00D24F6A">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2D430AA6" w14:textId="77777777" w:rsidR="00D24F6A" w:rsidRPr="00D24F6A" w:rsidRDefault="00D24F6A" w:rsidP="00D24F6A">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7FFC5120" w14:textId="77777777" w:rsidR="00D24F6A" w:rsidRPr="00D24F6A" w:rsidRDefault="00D24F6A" w:rsidP="00D24F6A">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0DC147A1" w14:textId="77777777" w:rsidR="00D24F6A" w:rsidRPr="00D24F6A" w:rsidRDefault="00D24F6A" w:rsidP="00D24F6A">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AE5A542" w14:textId="77777777" w:rsidR="00D24F6A" w:rsidRPr="00D24F6A" w:rsidRDefault="00D24F6A" w:rsidP="00D24F6A">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6701B089"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14:paraId="46DE769F"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12</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5F799F75"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7E72258" w14:textId="77777777" w:rsidR="00D24F6A" w:rsidRPr="00D24F6A" w:rsidRDefault="00D24F6A" w:rsidP="00D24F6A">
            <w:pPr>
              <w:rPr>
                <w:b/>
                <w:bCs/>
                <w:color w:val="000000"/>
                <w:sz w:val="16"/>
                <w:szCs w:val="16"/>
                <w:lang w:eastAsia="lt-LT"/>
              </w:rPr>
            </w:pPr>
          </w:p>
        </w:tc>
      </w:tr>
      <w:tr w:rsidR="008A2E4D" w:rsidRPr="00D24F6A" w14:paraId="577A7DEE" w14:textId="77777777" w:rsidTr="006229DA">
        <w:trPr>
          <w:trHeight w:val="450"/>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5A8A4B57"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06792E36"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71EE8CC7"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679BB337"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B3727CF"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6DFF2070"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6F8C6CA2"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9307E1B" w14:textId="77777777" w:rsidR="00D24F6A" w:rsidRPr="00D24F6A" w:rsidRDefault="00D24F6A" w:rsidP="00D24F6A">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5462CA5E" w14:textId="77777777" w:rsidR="00D24F6A" w:rsidRPr="00D24F6A" w:rsidRDefault="00D24F6A" w:rsidP="00D24F6A">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6CFA5C07" w14:textId="77777777" w:rsidR="00D24F6A" w:rsidRPr="00D24F6A" w:rsidRDefault="00D24F6A" w:rsidP="00D24F6A">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BA95740" w14:textId="77777777" w:rsidR="00D24F6A" w:rsidRPr="00D24F6A" w:rsidRDefault="00D24F6A" w:rsidP="00D24F6A">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A8522DF" w14:textId="77777777" w:rsidR="00D24F6A" w:rsidRPr="00D24F6A" w:rsidRDefault="00D24F6A" w:rsidP="00D24F6A">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309778B7"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P.B.2.0066 Naujos arba modernizuotos vaikų priežiūros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3DFEC4B2"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2 420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71CCADB0"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4302EA6" w14:textId="77777777" w:rsidR="00D24F6A" w:rsidRPr="00D24F6A" w:rsidRDefault="00D24F6A" w:rsidP="00D24F6A">
            <w:pPr>
              <w:rPr>
                <w:b/>
                <w:bCs/>
                <w:color w:val="000000"/>
                <w:sz w:val="16"/>
                <w:szCs w:val="16"/>
                <w:lang w:eastAsia="lt-LT"/>
              </w:rPr>
            </w:pPr>
          </w:p>
        </w:tc>
      </w:tr>
      <w:tr w:rsidR="008A2E4D" w:rsidRPr="00D24F6A" w14:paraId="305C9DFA" w14:textId="77777777" w:rsidTr="006229DA">
        <w:trPr>
          <w:trHeight w:val="675"/>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113DF552"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10F906CF"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3C86F9A2"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21238BCD"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6BB70A0B"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68092847"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425B155E"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3B4F8E5E" w14:textId="77777777" w:rsidR="00D24F6A" w:rsidRPr="00D24F6A" w:rsidRDefault="00D24F6A" w:rsidP="00D24F6A">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7615701B" w14:textId="77777777" w:rsidR="00D24F6A" w:rsidRPr="00D24F6A" w:rsidRDefault="00D24F6A" w:rsidP="00D24F6A">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2F7AB259" w14:textId="77777777" w:rsidR="00D24F6A" w:rsidRPr="00D24F6A" w:rsidRDefault="00D24F6A" w:rsidP="00D24F6A">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1118C199" w14:textId="77777777" w:rsidR="00D24F6A" w:rsidRPr="00D24F6A" w:rsidRDefault="00D24F6A" w:rsidP="00D24F6A">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7DC7C612" w14:textId="77777777" w:rsidR="00D24F6A" w:rsidRPr="00D24F6A" w:rsidRDefault="00D24F6A" w:rsidP="00D24F6A">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7406A948"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R.B.2.2070 Naujos arba modernizuotos vaikų priežiūros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3E991C07"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2 345</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12D50F8A"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12C1D031" w14:textId="77777777" w:rsidR="00D24F6A" w:rsidRPr="00D24F6A" w:rsidRDefault="00D24F6A" w:rsidP="00D24F6A">
            <w:pPr>
              <w:rPr>
                <w:b/>
                <w:bCs/>
                <w:color w:val="000000"/>
                <w:sz w:val="16"/>
                <w:szCs w:val="16"/>
                <w:lang w:eastAsia="lt-LT"/>
              </w:rPr>
            </w:pPr>
          </w:p>
        </w:tc>
      </w:tr>
      <w:tr w:rsidR="008A2E4D" w:rsidRPr="00D24F6A" w14:paraId="40082588" w14:textId="77777777" w:rsidTr="006229DA">
        <w:trPr>
          <w:trHeight w:val="444"/>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6C253FCF"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6C0DC6AE"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678C035C"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0169CDE5"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30C8C21"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2368A1D6"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00155780"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4DCA8B49" w14:textId="77777777" w:rsidR="00D24F6A" w:rsidRPr="00D24F6A" w:rsidRDefault="00D24F6A" w:rsidP="00D24F6A">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E4E5BCA" w14:textId="77777777" w:rsidR="00D24F6A" w:rsidRPr="00D24F6A" w:rsidRDefault="00D24F6A" w:rsidP="00D24F6A">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4F244DEA" w14:textId="77777777" w:rsidR="00D24F6A" w:rsidRPr="00D24F6A" w:rsidRDefault="00D24F6A" w:rsidP="00D24F6A">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ECDFBD3" w14:textId="77777777" w:rsidR="00D24F6A" w:rsidRPr="00D24F6A" w:rsidRDefault="00D24F6A" w:rsidP="00D24F6A">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7F42A41E" w14:textId="77777777" w:rsidR="00D24F6A" w:rsidRPr="00D24F6A" w:rsidRDefault="00D24F6A" w:rsidP="00D24F6A">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3A9F0444"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P.S.2.1024 Sukurtų naujų ikimokyklinio ugdymo vietų skaičius, skaičius</w:t>
            </w:r>
          </w:p>
        </w:tc>
        <w:tc>
          <w:tcPr>
            <w:tcW w:w="1276" w:type="dxa"/>
            <w:tcBorders>
              <w:top w:val="nil"/>
              <w:left w:val="nil"/>
              <w:bottom w:val="single" w:sz="4" w:space="0" w:color="auto"/>
              <w:right w:val="single" w:sz="4" w:space="0" w:color="auto"/>
            </w:tcBorders>
            <w:shd w:val="clear" w:color="auto" w:fill="auto"/>
            <w:vAlign w:val="center"/>
            <w:hideMark/>
          </w:tcPr>
          <w:p w14:paraId="017377CE"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80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45C7B7CF"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19E34CDB" w14:textId="77777777" w:rsidR="00D24F6A" w:rsidRPr="00D24F6A" w:rsidRDefault="00D24F6A" w:rsidP="00D24F6A">
            <w:pPr>
              <w:rPr>
                <w:b/>
                <w:bCs/>
                <w:color w:val="000000"/>
                <w:sz w:val="16"/>
                <w:szCs w:val="16"/>
                <w:lang w:eastAsia="lt-LT"/>
              </w:rPr>
            </w:pPr>
          </w:p>
        </w:tc>
      </w:tr>
      <w:tr w:rsidR="008A2E4D" w:rsidRPr="00D24F6A" w14:paraId="24BBB87D" w14:textId="77777777" w:rsidTr="006229DA">
        <w:trPr>
          <w:trHeight w:val="225"/>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1394A02F"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47D1F361"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5C72B4F1"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37946030"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23AD4B9"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35FF9B65"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29F93188"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7EDFEF4" w14:textId="77777777" w:rsidR="00D24F6A" w:rsidRPr="00D24F6A" w:rsidRDefault="00D24F6A" w:rsidP="00D24F6A">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05ABA98" w14:textId="77777777" w:rsidR="00D24F6A" w:rsidRPr="00D24F6A" w:rsidRDefault="00D24F6A" w:rsidP="00D24F6A">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13B53EE6" w14:textId="77777777" w:rsidR="00D24F6A" w:rsidRPr="00D24F6A" w:rsidRDefault="00D24F6A" w:rsidP="00D24F6A">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2B3AC3B0" w14:textId="77777777" w:rsidR="00D24F6A" w:rsidRPr="00D24F6A" w:rsidRDefault="00D24F6A" w:rsidP="00D24F6A">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8721161" w14:textId="77777777" w:rsidR="00D24F6A" w:rsidRPr="00D24F6A" w:rsidRDefault="00D24F6A" w:rsidP="00D24F6A">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1B1172EF"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P.S.2.1029 Tikslinės transporto priemonės, skaičius</w:t>
            </w:r>
          </w:p>
        </w:tc>
        <w:tc>
          <w:tcPr>
            <w:tcW w:w="1276" w:type="dxa"/>
            <w:tcBorders>
              <w:top w:val="nil"/>
              <w:left w:val="nil"/>
              <w:bottom w:val="single" w:sz="4" w:space="0" w:color="auto"/>
              <w:right w:val="single" w:sz="4" w:space="0" w:color="auto"/>
            </w:tcBorders>
            <w:shd w:val="clear" w:color="auto" w:fill="auto"/>
            <w:vAlign w:val="center"/>
            <w:hideMark/>
          </w:tcPr>
          <w:p w14:paraId="0772F340"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5</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5FEA891B"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439ACD1D" w14:textId="77777777" w:rsidR="00D24F6A" w:rsidRPr="00D24F6A" w:rsidRDefault="00D24F6A" w:rsidP="00D24F6A">
            <w:pPr>
              <w:rPr>
                <w:b/>
                <w:bCs/>
                <w:color w:val="000000"/>
                <w:sz w:val="16"/>
                <w:szCs w:val="16"/>
                <w:lang w:eastAsia="lt-LT"/>
              </w:rPr>
            </w:pPr>
          </w:p>
        </w:tc>
      </w:tr>
      <w:tr w:rsidR="008A2E4D" w:rsidRPr="00D24F6A" w14:paraId="369383E9" w14:textId="77777777" w:rsidTr="006229DA">
        <w:trPr>
          <w:trHeight w:val="612"/>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50A15CEA"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59765E1D"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2D0567F6"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437211A6"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0A1BD983"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69741FA6"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26EF11D3"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3C8BA26B" w14:textId="77777777" w:rsidR="00D24F6A" w:rsidRPr="00D24F6A" w:rsidRDefault="00D24F6A" w:rsidP="00D24F6A">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53E2C9BF" w14:textId="77777777" w:rsidR="00D24F6A" w:rsidRPr="00D24F6A" w:rsidRDefault="00D24F6A" w:rsidP="00D24F6A">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3E628D49" w14:textId="77777777" w:rsidR="00D24F6A" w:rsidRPr="00D24F6A" w:rsidRDefault="00D24F6A" w:rsidP="00D24F6A">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65D30EBF" w14:textId="77777777" w:rsidR="00D24F6A" w:rsidRPr="00D24F6A" w:rsidRDefault="00D24F6A" w:rsidP="00D24F6A">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CE99E6F" w14:textId="77777777" w:rsidR="00D24F6A" w:rsidRPr="00D24F6A" w:rsidRDefault="00D24F6A" w:rsidP="00D24F6A">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596FFB7D"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R.S.2.3030 Vaikų, pasinaudojusių pavėžėjimo paslaugomis naujai įsigytomis transporto priemonėmis, skaičius per metus, asmenys per metus</w:t>
            </w:r>
          </w:p>
        </w:tc>
        <w:tc>
          <w:tcPr>
            <w:tcW w:w="1276" w:type="dxa"/>
            <w:tcBorders>
              <w:top w:val="nil"/>
              <w:left w:val="nil"/>
              <w:bottom w:val="single" w:sz="4" w:space="0" w:color="auto"/>
              <w:right w:val="single" w:sz="4" w:space="0" w:color="auto"/>
            </w:tcBorders>
            <w:shd w:val="clear" w:color="auto" w:fill="auto"/>
            <w:vAlign w:val="center"/>
            <w:hideMark/>
          </w:tcPr>
          <w:p w14:paraId="380FCB4B"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77</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50F6D0C4"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27B3C4D9" w14:textId="77777777" w:rsidR="00D24F6A" w:rsidRPr="00D24F6A" w:rsidRDefault="00D24F6A" w:rsidP="00D24F6A">
            <w:pPr>
              <w:rPr>
                <w:b/>
                <w:bCs/>
                <w:color w:val="000000"/>
                <w:sz w:val="16"/>
                <w:szCs w:val="16"/>
                <w:lang w:eastAsia="lt-LT"/>
              </w:rPr>
            </w:pPr>
          </w:p>
        </w:tc>
      </w:tr>
      <w:tr w:rsidR="008A2E4D" w:rsidRPr="00D24F6A" w14:paraId="4400962E" w14:textId="77777777" w:rsidTr="006229DA">
        <w:trPr>
          <w:trHeight w:val="420"/>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54385BA2" w14:textId="77777777" w:rsidR="00D24F6A" w:rsidRPr="00D24F6A" w:rsidRDefault="00D24F6A" w:rsidP="00D24F6A">
            <w:pPr>
              <w:rPr>
                <w:b/>
                <w:bCs/>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11203577" w14:textId="77777777" w:rsidR="00D24F6A" w:rsidRPr="00D24F6A" w:rsidRDefault="00D24F6A" w:rsidP="00D24F6A">
            <w:pPr>
              <w:rPr>
                <w:b/>
                <w:b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1BAFC104" w14:textId="77777777" w:rsidR="00D24F6A" w:rsidRPr="00D24F6A" w:rsidRDefault="00D24F6A" w:rsidP="00D24F6A">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408C856E"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69E791AB" w14:textId="77777777" w:rsidR="00D24F6A" w:rsidRPr="00D24F6A" w:rsidRDefault="00D24F6A" w:rsidP="00D24F6A">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73CC3C9D" w14:textId="77777777" w:rsidR="00D24F6A" w:rsidRPr="00D24F6A" w:rsidRDefault="00D24F6A" w:rsidP="00D24F6A">
            <w:pPr>
              <w:rPr>
                <w:b/>
                <w:bCs/>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7D3E37A9"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6EA4C7F" w14:textId="77777777" w:rsidR="00D24F6A" w:rsidRPr="00D24F6A" w:rsidRDefault="00D24F6A" w:rsidP="00D24F6A">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758598F2" w14:textId="77777777" w:rsidR="00D24F6A" w:rsidRPr="00D24F6A" w:rsidRDefault="00D24F6A" w:rsidP="00D24F6A">
            <w:pPr>
              <w:rPr>
                <w:b/>
                <w:bCs/>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214982F0" w14:textId="77777777" w:rsidR="00D24F6A" w:rsidRPr="00D24F6A" w:rsidRDefault="00D24F6A" w:rsidP="00D24F6A">
            <w:pPr>
              <w:rPr>
                <w:b/>
                <w:bCs/>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1C30F0F4" w14:textId="77777777" w:rsidR="00D24F6A" w:rsidRPr="00D24F6A" w:rsidRDefault="00D24F6A" w:rsidP="00D24F6A">
            <w:pPr>
              <w:rPr>
                <w:b/>
                <w:bCs/>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1C988A39" w14:textId="77777777" w:rsidR="00D24F6A" w:rsidRPr="00D24F6A" w:rsidRDefault="00D24F6A" w:rsidP="00D24F6A">
            <w:pPr>
              <w:rPr>
                <w:b/>
                <w:bCs/>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2FB6E6C" w14:textId="77777777" w:rsidR="00D24F6A" w:rsidRPr="00D24F6A" w:rsidRDefault="00D24F6A" w:rsidP="00D24F6A">
            <w:pPr>
              <w:rPr>
                <w:b/>
                <w:bCs/>
                <w:color w:val="000000"/>
                <w:sz w:val="16"/>
                <w:szCs w:val="16"/>
                <w:lang w:eastAsia="lt-LT"/>
              </w:rPr>
            </w:pPr>
            <w:r w:rsidRPr="00D24F6A">
              <w:rPr>
                <w:b/>
                <w:bCs/>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14:paraId="22C7E42D"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2 829</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69895C00" w14:textId="77777777" w:rsidR="00D24F6A" w:rsidRPr="00D24F6A" w:rsidRDefault="00D24F6A" w:rsidP="00D24F6A">
            <w:pPr>
              <w:rPr>
                <w:b/>
                <w:bCs/>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9B5B0B" w14:textId="77777777" w:rsidR="00D24F6A" w:rsidRPr="00D24F6A" w:rsidRDefault="00D24F6A" w:rsidP="00D24F6A">
            <w:pPr>
              <w:rPr>
                <w:b/>
                <w:bCs/>
                <w:color w:val="000000"/>
                <w:sz w:val="16"/>
                <w:szCs w:val="16"/>
                <w:lang w:eastAsia="lt-LT"/>
              </w:rPr>
            </w:pPr>
          </w:p>
        </w:tc>
      </w:tr>
      <w:tr w:rsidR="008A2E4D" w:rsidRPr="00D24F6A" w14:paraId="1E208F6C" w14:textId="77777777" w:rsidTr="003748B4">
        <w:trPr>
          <w:trHeight w:val="408"/>
        </w:trPr>
        <w:tc>
          <w:tcPr>
            <w:tcW w:w="1418" w:type="dxa"/>
            <w:tcBorders>
              <w:top w:val="nil"/>
              <w:left w:val="single" w:sz="4" w:space="0" w:color="auto"/>
              <w:bottom w:val="single" w:sz="4" w:space="0" w:color="auto"/>
              <w:right w:val="single" w:sz="4" w:space="0" w:color="auto"/>
            </w:tcBorders>
            <w:shd w:val="clear" w:color="000000" w:fill="D9D9D9"/>
            <w:vAlign w:val="center"/>
            <w:hideMark/>
          </w:tcPr>
          <w:p w14:paraId="658E2CBD" w14:textId="77777777" w:rsidR="00D24F6A" w:rsidRPr="00D24F6A" w:rsidRDefault="00D24F6A" w:rsidP="00D24F6A">
            <w:pPr>
              <w:rPr>
                <w:color w:val="000000"/>
                <w:sz w:val="16"/>
                <w:szCs w:val="16"/>
                <w:lang w:eastAsia="lt-LT"/>
              </w:rPr>
            </w:pPr>
            <w:r w:rsidRPr="00D24F6A">
              <w:rPr>
                <w:color w:val="000000"/>
                <w:sz w:val="16"/>
                <w:szCs w:val="16"/>
                <w:lang w:eastAsia="lt-LT"/>
              </w:rPr>
              <w:t>1 veiklos poveiklės neskiriamos</w:t>
            </w:r>
          </w:p>
        </w:tc>
        <w:tc>
          <w:tcPr>
            <w:tcW w:w="888" w:type="dxa"/>
            <w:tcBorders>
              <w:top w:val="nil"/>
              <w:left w:val="nil"/>
              <w:bottom w:val="single" w:sz="4" w:space="0" w:color="auto"/>
              <w:right w:val="single" w:sz="4" w:space="0" w:color="auto"/>
            </w:tcBorders>
            <w:shd w:val="clear" w:color="000000" w:fill="D9D9D9"/>
            <w:vAlign w:val="center"/>
            <w:hideMark/>
          </w:tcPr>
          <w:p w14:paraId="1A573A2F" w14:textId="77777777" w:rsidR="00D24F6A" w:rsidRPr="00D24F6A" w:rsidRDefault="00D24F6A" w:rsidP="00D24F6A">
            <w:pPr>
              <w:jc w:val="both"/>
              <w:rPr>
                <w:b/>
                <w:bCs/>
                <w:color w:val="808080"/>
                <w:sz w:val="16"/>
                <w:szCs w:val="16"/>
                <w:lang w:eastAsia="lt-LT"/>
              </w:rPr>
            </w:pPr>
            <w:r w:rsidRPr="00D24F6A">
              <w:rPr>
                <w:b/>
                <w:bCs/>
                <w:color w:val="808080"/>
                <w:sz w:val="16"/>
                <w:szCs w:val="16"/>
                <w:lang w:eastAsia="lt-LT"/>
              </w:rPr>
              <w:t> </w:t>
            </w:r>
          </w:p>
        </w:tc>
        <w:tc>
          <w:tcPr>
            <w:tcW w:w="1314" w:type="dxa"/>
            <w:tcBorders>
              <w:top w:val="nil"/>
              <w:left w:val="nil"/>
              <w:bottom w:val="single" w:sz="4" w:space="0" w:color="auto"/>
              <w:right w:val="single" w:sz="4" w:space="0" w:color="auto"/>
            </w:tcBorders>
            <w:shd w:val="clear" w:color="000000" w:fill="D9D9D9"/>
            <w:vAlign w:val="center"/>
            <w:hideMark/>
          </w:tcPr>
          <w:p w14:paraId="1F5FE9A7" w14:textId="77777777" w:rsidR="00D24F6A" w:rsidRPr="00D24F6A" w:rsidRDefault="00D24F6A" w:rsidP="00D24F6A">
            <w:pPr>
              <w:jc w:val="both"/>
              <w:rPr>
                <w:b/>
                <w:bCs/>
                <w:color w:val="808080"/>
                <w:sz w:val="16"/>
                <w:szCs w:val="16"/>
                <w:lang w:eastAsia="lt-LT"/>
              </w:rPr>
            </w:pPr>
            <w:r w:rsidRPr="00D24F6A">
              <w:rPr>
                <w:b/>
                <w:bCs/>
                <w:color w:val="808080"/>
                <w:sz w:val="16"/>
                <w:szCs w:val="16"/>
                <w:lang w:eastAsia="lt-LT"/>
              </w:rPr>
              <w:t> </w:t>
            </w:r>
          </w:p>
        </w:tc>
        <w:tc>
          <w:tcPr>
            <w:tcW w:w="1342" w:type="dxa"/>
            <w:tcBorders>
              <w:top w:val="nil"/>
              <w:left w:val="nil"/>
              <w:bottom w:val="single" w:sz="4" w:space="0" w:color="auto"/>
              <w:right w:val="single" w:sz="4" w:space="0" w:color="auto"/>
            </w:tcBorders>
            <w:shd w:val="clear" w:color="000000" w:fill="D9D9D9"/>
            <w:vAlign w:val="center"/>
            <w:hideMark/>
          </w:tcPr>
          <w:p w14:paraId="3D937792" w14:textId="77777777" w:rsidR="00D24F6A" w:rsidRPr="00D24F6A" w:rsidRDefault="00D24F6A" w:rsidP="00D24F6A">
            <w:pPr>
              <w:jc w:val="both"/>
              <w:rPr>
                <w:b/>
                <w:bCs/>
                <w:color w:val="808080"/>
                <w:sz w:val="16"/>
                <w:szCs w:val="16"/>
                <w:lang w:eastAsia="lt-LT"/>
              </w:rPr>
            </w:pPr>
            <w:r w:rsidRPr="00D24F6A">
              <w:rPr>
                <w:b/>
                <w:bCs/>
                <w:color w:val="808080"/>
                <w:sz w:val="16"/>
                <w:szCs w:val="16"/>
                <w:lang w:eastAsia="lt-LT"/>
              </w:rPr>
              <w:t> </w:t>
            </w:r>
          </w:p>
        </w:tc>
        <w:tc>
          <w:tcPr>
            <w:tcW w:w="1134" w:type="dxa"/>
            <w:tcBorders>
              <w:top w:val="nil"/>
              <w:left w:val="nil"/>
              <w:bottom w:val="single" w:sz="4" w:space="0" w:color="auto"/>
              <w:right w:val="single" w:sz="4" w:space="0" w:color="auto"/>
            </w:tcBorders>
            <w:shd w:val="clear" w:color="000000" w:fill="D9D9D9"/>
            <w:vAlign w:val="center"/>
            <w:hideMark/>
          </w:tcPr>
          <w:p w14:paraId="5D5EF5F4" w14:textId="77777777" w:rsidR="00D24F6A" w:rsidRPr="00D24F6A" w:rsidRDefault="00D24F6A" w:rsidP="00D24F6A">
            <w:pPr>
              <w:jc w:val="both"/>
              <w:rPr>
                <w:b/>
                <w:bCs/>
                <w:color w:val="808080"/>
                <w:sz w:val="16"/>
                <w:szCs w:val="16"/>
                <w:lang w:eastAsia="lt-LT"/>
              </w:rPr>
            </w:pPr>
            <w:r w:rsidRPr="00D24F6A">
              <w:rPr>
                <w:b/>
                <w:bCs/>
                <w:color w:val="808080"/>
                <w:sz w:val="16"/>
                <w:szCs w:val="16"/>
                <w:lang w:eastAsia="lt-LT"/>
              </w:rPr>
              <w:t> </w:t>
            </w:r>
          </w:p>
        </w:tc>
        <w:tc>
          <w:tcPr>
            <w:tcW w:w="1070" w:type="dxa"/>
            <w:tcBorders>
              <w:top w:val="nil"/>
              <w:left w:val="nil"/>
              <w:bottom w:val="single" w:sz="4" w:space="0" w:color="auto"/>
              <w:right w:val="single" w:sz="4" w:space="0" w:color="auto"/>
            </w:tcBorders>
            <w:shd w:val="clear" w:color="000000" w:fill="D9D9D9"/>
            <w:vAlign w:val="center"/>
            <w:hideMark/>
          </w:tcPr>
          <w:p w14:paraId="1F0E6A48" w14:textId="77777777" w:rsidR="00D24F6A" w:rsidRPr="00D24F6A" w:rsidRDefault="00D24F6A" w:rsidP="00D24F6A">
            <w:pPr>
              <w:jc w:val="both"/>
              <w:rPr>
                <w:b/>
                <w:bCs/>
                <w:color w:val="808080"/>
                <w:sz w:val="16"/>
                <w:szCs w:val="16"/>
                <w:lang w:eastAsia="lt-LT"/>
              </w:rPr>
            </w:pPr>
            <w:r w:rsidRPr="00D24F6A">
              <w:rPr>
                <w:b/>
                <w:bCs/>
                <w:color w:val="808080"/>
                <w:sz w:val="16"/>
                <w:szCs w:val="16"/>
                <w:lang w:eastAsia="lt-LT"/>
              </w:rPr>
              <w:t> </w:t>
            </w:r>
          </w:p>
        </w:tc>
        <w:tc>
          <w:tcPr>
            <w:tcW w:w="1057" w:type="dxa"/>
            <w:tcBorders>
              <w:top w:val="nil"/>
              <w:left w:val="nil"/>
              <w:bottom w:val="single" w:sz="4" w:space="0" w:color="auto"/>
              <w:right w:val="single" w:sz="4" w:space="0" w:color="auto"/>
            </w:tcBorders>
            <w:shd w:val="clear" w:color="000000" w:fill="D9D9D9"/>
            <w:vAlign w:val="center"/>
            <w:hideMark/>
          </w:tcPr>
          <w:p w14:paraId="0710216E" w14:textId="77777777" w:rsidR="00D24F6A" w:rsidRPr="00D24F6A" w:rsidRDefault="00D24F6A" w:rsidP="00D24F6A">
            <w:pPr>
              <w:jc w:val="both"/>
              <w:rPr>
                <w:b/>
                <w:bCs/>
                <w:color w:val="808080"/>
                <w:sz w:val="16"/>
                <w:szCs w:val="16"/>
                <w:lang w:eastAsia="lt-LT"/>
              </w:rPr>
            </w:pPr>
            <w:r w:rsidRPr="00D24F6A">
              <w:rPr>
                <w:b/>
                <w:bCs/>
                <w:color w:val="808080"/>
                <w:sz w:val="16"/>
                <w:szCs w:val="16"/>
                <w:lang w:eastAsia="lt-LT"/>
              </w:rPr>
              <w:t> </w:t>
            </w:r>
          </w:p>
        </w:tc>
        <w:tc>
          <w:tcPr>
            <w:tcW w:w="1134" w:type="dxa"/>
            <w:tcBorders>
              <w:top w:val="nil"/>
              <w:left w:val="nil"/>
              <w:bottom w:val="single" w:sz="4" w:space="0" w:color="auto"/>
              <w:right w:val="single" w:sz="4" w:space="0" w:color="auto"/>
            </w:tcBorders>
            <w:shd w:val="clear" w:color="000000" w:fill="D9D9D9"/>
            <w:vAlign w:val="center"/>
            <w:hideMark/>
          </w:tcPr>
          <w:p w14:paraId="10DF2133" w14:textId="77777777" w:rsidR="00D24F6A" w:rsidRPr="00D24F6A" w:rsidRDefault="00D24F6A" w:rsidP="00D24F6A">
            <w:pPr>
              <w:jc w:val="right"/>
              <w:rPr>
                <w:b/>
                <w:bCs/>
                <w:color w:val="808080"/>
                <w:sz w:val="16"/>
                <w:szCs w:val="16"/>
                <w:lang w:eastAsia="lt-LT"/>
              </w:rPr>
            </w:pPr>
            <w:r w:rsidRPr="00D24F6A">
              <w:rPr>
                <w:b/>
                <w:bCs/>
                <w:color w:val="808080"/>
                <w:sz w:val="16"/>
                <w:szCs w:val="16"/>
                <w:lang w:eastAsia="lt-LT"/>
              </w:rPr>
              <w:t> </w:t>
            </w:r>
          </w:p>
        </w:tc>
        <w:tc>
          <w:tcPr>
            <w:tcW w:w="1417" w:type="dxa"/>
            <w:tcBorders>
              <w:top w:val="nil"/>
              <w:left w:val="nil"/>
              <w:bottom w:val="single" w:sz="4" w:space="0" w:color="auto"/>
              <w:right w:val="single" w:sz="4" w:space="0" w:color="auto"/>
            </w:tcBorders>
            <w:shd w:val="clear" w:color="000000" w:fill="D9D9D9"/>
            <w:vAlign w:val="center"/>
            <w:hideMark/>
          </w:tcPr>
          <w:p w14:paraId="5B0969C2"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 </w:t>
            </w:r>
          </w:p>
        </w:tc>
        <w:tc>
          <w:tcPr>
            <w:tcW w:w="1418" w:type="dxa"/>
            <w:tcBorders>
              <w:top w:val="nil"/>
              <w:left w:val="nil"/>
              <w:bottom w:val="single" w:sz="4" w:space="0" w:color="auto"/>
              <w:right w:val="single" w:sz="4" w:space="0" w:color="auto"/>
            </w:tcBorders>
            <w:shd w:val="clear" w:color="000000" w:fill="D9D9D9"/>
            <w:vAlign w:val="center"/>
            <w:hideMark/>
          </w:tcPr>
          <w:p w14:paraId="132B1537" w14:textId="77777777" w:rsidR="00D24F6A" w:rsidRPr="00D24F6A" w:rsidRDefault="00D24F6A" w:rsidP="00D24F6A">
            <w:pPr>
              <w:jc w:val="right"/>
              <w:rPr>
                <w:b/>
                <w:bCs/>
                <w:i/>
                <w:iCs/>
                <w:color w:val="000000"/>
                <w:sz w:val="16"/>
                <w:szCs w:val="16"/>
                <w:lang w:eastAsia="lt-LT"/>
              </w:rPr>
            </w:pPr>
            <w:r w:rsidRPr="00D24F6A">
              <w:rPr>
                <w:b/>
                <w:bCs/>
                <w:i/>
                <w:iCs/>
                <w:color w:val="000000"/>
                <w:sz w:val="16"/>
                <w:szCs w:val="16"/>
                <w:lang w:eastAsia="lt-LT"/>
              </w:rPr>
              <w:t> </w:t>
            </w:r>
          </w:p>
        </w:tc>
        <w:tc>
          <w:tcPr>
            <w:tcW w:w="1701" w:type="dxa"/>
            <w:tcBorders>
              <w:top w:val="nil"/>
              <w:left w:val="nil"/>
              <w:bottom w:val="single" w:sz="4" w:space="0" w:color="auto"/>
              <w:right w:val="single" w:sz="4" w:space="0" w:color="auto"/>
            </w:tcBorders>
            <w:shd w:val="clear" w:color="000000" w:fill="D9D9D9"/>
            <w:vAlign w:val="center"/>
            <w:hideMark/>
          </w:tcPr>
          <w:p w14:paraId="76D99B5F" w14:textId="77777777" w:rsidR="00D24F6A" w:rsidRPr="00D24F6A" w:rsidRDefault="00D24F6A" w:rsidP="00D24F6A">
            <w:pPr>
              <w:jc w:val="right"/>
              <w:rPr>
                <w:b/>
                <w:bCs/>
                <w:i/>
                <w:iCs/>
                <w:color w:val="000000"/>
                <w:sz w:val="16"/>
                <w:szCs w:val="16"/>
                <w:lang w:eastAsia="lt-LT"/>
              </w:rPr>
            </w:pPr>
            <w:r w:rsidRPr="00D24F6A">
              <w:rPr>
                <w:b/>
                <w:bCs/>
                <w:i/>
                <w:iCs/>
                <w:color w:val="000000"/>
                <w:sz w:val="16"/>
                <w:szCs w:val="16"/>
                <w:lang w:eastAsia="lt-LT"/>
              </w:rPr>
              <w:t> </w:t>
            </w:r>
          </w:p>
        </w:tc>
        <w:tc>
          <w:tcPr>
            <w:tcW w:w="1276" w:type="dxa"/>
            <w:tcBorders>
              <w:top w:val="nil"/>
              <w:left w:val="nil"/>
              <w:bottom w:val="single" w:sz="4" w:space="0" w:color="auto"/>
              <w:right w:val="single" w:sz="4" w:space="0" w:color="auto"/>
            </w:tcBorders>
            <w:shd w:val="clear" w:color="000000" w:fill="D9D9D9"/>
            <w:vAlign w:val="center"/>
            <w:hideMark/>
          </w:tcPr>
          <w:p w14:paraId="152A74CA"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 </w:t>
            </w:r>
          </w:p>
        </w:tc>
        <w:tc>
          <w:tcPr>
            <w:tcW w:w="3117" w:type="dxa"/>
            <w:tcBorders>
              <w:top w:val="nil"/>
              <w:left w:val="nil"/>
              <w:bottom w:val="single" w:sz="4" w:space="0" w:color="auto"/>
              <w:right w:val="single" w:sz="4" w:space="0" w:color="auto"/>
            </w:tcBorders>
            <w:shd w:val="clear" w:color="000000" w:fill="D9D9D9"/>
            <w:vAlign w:val="center"/>
            <w:hideMark/>
          </w:tcPr>
          <w:p w14:paraId="18CF24CE" w14:textId="77777777" w:rsidR="00D24F6A" w:rsidRPr="00D24F6A" w:rsidRDefault="00D24F6A" w:rsidP="00D24F6A">
            <w:pPr>
              <w:jc w:val="both"/>
              <w:rPr>
                <w:b/>
                <w:bCs/>
                <w:color w:val="808080"/>
                <w:sz w:val="16"/>
                <w:szCs w:val="16"/>
                <w:lang w:eastAsia="lt-LT"/>
              </w:rPr>
            </w:pPr>
            <w:r w:rsidRPr="00D24F6A">
              <w:rPr>
                <w:b/>
                <w:bCs/>
                <w:color w:val="808080"/>
                <w:sz w:val="16"/>
                <w:szCs w:val="16"/>
                <w:lang w:eastAsia="lt-LT"/>
              </w:rPr>
              <w:t> </w:t>
            </w:r>
          </w:p>
        </w:tc>
        <w:tc>
          <w:tcPr>
            <w:tcW w:w="1276" w:type="dxa"/>
            <w:tcBorders>
              <w:top w:val="nil"/>
              <w:left w:val="nil"/>
              <w:bottom w:val="single" w:sz="4" w:space="0" w:color="auto"/>
              <w:right w:val="single" w:sz="4" w:space="0" w:color="auto"/>
            </w:tcBorders>
            <w:shd w:val="clear" w:color="000000" w:fill="D9D9D9"/>
            <w:vAlign w:val="center"/>
            <w:hideMark/>
          </w:tcPr>
          <w:p w14:paraId="5DC3A7E2" w14:textId="77777777" w:rsidR="00D24F6A" w:rsidRPr="00D24F6A" w:rsidRDefault="00D24F6A" w:rsidP="00D24F6A">
            <w:pPr>
              <w:jc w:val="center"/>
              <w:rPr>
                <w:b/>
                <w:bCs/>
                <w:color w:val="808080"/>
                <w:sz w:val="16"/>
                <w:szCs w:val="16"/>
                <w:lang w:eastAsia="lt-LT"/>
              </w:rPr>
            </w:pPr>
            <w:r w:rsidRPr="00D24F6A">
              <w:rPr>
                <w:b/>
                <w:bCs/>
                <w:color w:val="808080"/>
                <w:sz w:val="16"/>
                <w:szCs w:val="16"/>
                <w:lang w:eastAsia="lt-LT"/>
              </w:rPr>
              <w:t> </w:t>
            </w:r>
          </w:p>
        </w:tc>
        <w:tc>
          <w:tcPr>
            <w:tcW w:w="1251" w:type="dxa"/>
            <w:tcBorders>
              <w:top w:val="nil"/>
              <w:left w:val="nil"/>
              <w:bottom w:val="single" w:sz="4" w:space="0" w:color="auto"/>
              <w:right w:val="single" w:sz="4" w:space="0" w:color="auto"/>
            </w:tcBorders>
            <w:shd w:val="clear" w:color="000000" w:fill="D9D9D9"/>
            <w:vAlign w:val="center"/>
            <w:hideMark/>
          </w:tcPr>
          <w:p w14:paraId="360C7A05" w14:textId="77777777" w:rsidR="00D24F6A" w:rsidRPr="00D24F6A" w:rsidRDefault="00D24F6A" w:rsidP="00D24F6A">
            <w:pPr>
              <w:jc w:val="both"/>
              <w:rPr>
                <w:i/>
                <w:iCs/>
                <w:color w:val="808080"/>
                <w:sz w:val="16"/>
                <w:szCs w:val="16"/>
                <w:lang w:eastAsia="lt-LT"/>
              </w:rPr>
            </w:pPr>
            <w:r w:rsidRPr="00D24F6A">
              <w:rPr>
                <w:i/>
                <w:iCs/>
                <w:color w:val="808080"/>
                <w:sz w:val="16"/>
                <w:szCs w:val="16"/>
                <w:lang w:eastAsia="lt-LT"/>
              </w:rPr>
              <w:t> </w:t>
            </w:r>
          </w:p>
        </w:tc>
        <w:tc>
          <w:tcPr>
            <w:tcW w:w="1159" w:type="dxa"/>
            <w:tcBorders>
              <w:top w:val="nil"/>
              <w:left w:val="nil"/>
              <w:bottom w:val="single" w:sz="4" w:space="0" w:color="auto"/>
              <w:right w:val="single" w:sz="4" w:space="0" w:color="auto"/>
            </w:tcBorders>
            <w:shd w:val="clear" w:color="000000" w:fill="D9D9D9"/>
            <w:vAlign w:val="center"/>
            <w:hideMark/>
          </w:tcPr>
          <w:p w14:paraId="17B1E165" w14:textId="77777777" w:rsidR="00D24F6A" w:rsidRPr="00D24F6A" w:rsidRDefault="00D24F6A" w:rsidP="00D24F6A">
            <w:pPr>
              <w:jc w:val="both"/>
              <w:rPr>
                <w:b/>
                <w:bCs/>
                <w:color w:val="000000"/>
                <w:sz w:val="16"/>
                <w:szCs w:val="16"/>
                <w:lang w:eastAsia="lt-LT"/>
              </w:rPr>
            </w:pPr>
            <w:r w:rsidRPr="00D24F6A">
              <w:rPr>
                <w:b/>
                <w:bCs/>
                <w:color w:val="000000"/>
                <w:sz w:val="16"/>
                <w:szCs w:val="16"/>
                <w:lang w:eastAsia="lt-LT"/>
              </w:rPr>
              <w:t> </w:t>
            </w:r>
          </w:p>
        </w:tc>
      </w:tr>
      <w:tr w:rsidR="006229DA" w:rsidRPr="00D24F6A" w14:paraId="53A74686" w14:textId="77777777" w:rsidTr="003748B4">
        <w:trPr>
          <w:trHeight w:val="40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2AF0C2" w14:textId="77777777" w:rsidR="00D24F6A" w:rsidRPr="00D24F6A" w:rsidRDefault="00D24F6A" w:rsidP="00D24F6A">
            <w:pPr>
              <w:rPr>
                <w:color w:val="000000"/>
                <w:sz w:val="16"/>
                <w:szCs w:val="16"/>
                <w:lang w:eastAsia="lt-LT"/>
              </w:rPr>
            </w:pPr>
            <w:r w:rsidRPr="00D24F6A">
              <w:rPr>
                <w:color w:val="000000"/>
                <w:sz w:val="16"/>
                <w:szCs w:val="16"/>
                <w:lang w:eastAsia="lt-LT"/>
              </w:rPr>
              <w:t>1.1.1. Ikimokyklinio ugdymo paslaugų plėtra Kazlų Rūdoje II etapas</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4632A1B"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53094E" w14:textId="77777777" w:rsidR="00D24F6A" w:rsidRPr="00D24F6A" w:rsidRDefault="00D24F6A" w:rsidP="00D24F6A">
            <w:pPr>
              <w:jc w:val="center"/>
              <w:rPr>
                <w:color w:val="000000"/>
                <w:sz w:val="16"/>
                <w:szCs w:val="16"/>
                <w:lang w:eastAsia="lt-LT"/>
              </w:rPr>
            </w:pPr>
            <w:r w:rsidRPr="00D24F6A">
              <w:rPr>
                <w:color w:val="000000"/>
                <w:sz w:val="16"/>
                <w:szCs w:val="16"/>
                <w:lang w:eastAsia="lt-LT"/>
              </w:rPr>
              <w:t>Kazlų Rūdos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98B15B"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7BD8B67D"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DDCFB9"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F76BEDB"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849871" w14:textId="77777777" w:rsidR="00D24F6A" w:rsidRPr="00D24F6A" w:rsidRDefault="00D24F6A" w:rsidP="00D24F6A">
            <w:pPr>
              <w:jc w:val="right"/>
              <w:rPr>
                <w:color w:val="000000"/>
                <w:sz w:val="16"/>
                <w:szCs w:val="16"/>
                <w:lang w:eastAsia="lt-LT"/>
              </w:rPr>
            </w:pPr>
            <w:r w:rsidRPr="00D24F6A">
              <w:rPr>
                <w:color w:val="000000"/>
                <w:sz w:val="16"/>
                <w:szCs w:val="16"/>
                <w:lang w:eastAsia="lt-LT"/>
              </w:rPr>
              <w:t>880 000,00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ED932CA"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D7E6672" w14:textId="77777777" w:rsidR="00D24F6A" w:rsidRPr="00D24F6A" w:rsidRDefault="00D24F6A" w:rsidP="00D24F6A">
            <w:pPr>
              <w:jc w:val="right"/>
              <w:rPr>
                <w:color w:val="000000"/>
                <w:sz w:val="16"/>
                <w:szCs w:val="16"/>
                <w:lang w:eastAsia="lt-LT"/>
              </w:rPr>
            </w:pPr>
            <w:r w:rsidRPr="00D24F6A">
              <w:rPr>
                <w:color w:val="000000"/>
                <w:sz w:val="16"/>
                <w:szCs w:val="16"/>
                <w:lang w:eastAsia="lt-LT"/>
              </w:rPr>
              <w:t>132 000,00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52CEF05" w14:textId="77777777" w:rsidR="00D24F6A" w:rsidRPr="00D24F6A" w:rsidRDefault="00D24F6A" w:rsidP="00D24F6A">
            <w:pPr>
              <w:jc w:val="right"/>
              <w:rPr>
                <w:color w:val="000000"/>
                <w:sz w:val="16"/>
                <w:szCs w:val="16"/>
                <w:lang w:eastAsia="lt-LT"/>
              </w:rPr>
            </w:pPr>
            <w:r w:rsidRPr="00D24F6A">
              <w:rPr>
                <w:color w:val="000000"/>
                <w:sz w:val="16"/>
                <w:szCs w:val="16"/>
                <w:lang w:eastAsia="lt-LT"/>
              </w:rPr>
              <w:t>748 000,00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7DA50DB"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5CCAB0" w14:textId="77777777" w:rsidR="00D24F6A" w:rsidRPr="00D24F6A" w:rsidRDefault="00D24F6A" w:rsidP="00D24F6A">
            <w:pPr>
              <w:rPr>
                <w:color w:val="000000"/>
                <w:sz w:val="16"/>
                <w:szCs w:val="16"/>
                <w:lang w:eastAsia="lt-LT"/>
              </w:rPr>
            </w:pPr>
            <w:r w:rsidRPr="00D24F6A">
              <w:rPr>
                <w:color w:val="000000"/>
                <w:sz w:val="16"/>
                <w:szCs w:val="16"/>
                <w:lang w:eastAsia="lt-LT"/>
              </w:rPr>
              <w:t>P.B.2.0066 Naujos arba modernizuotos vaikų priežiūros infrastruktūros mokymo klasių talpumas, asmenys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D86F6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195</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373F86"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2023 m. IV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78CE7D9"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2026 m. I ketv.</w:t>
            </w:r>
          </w:p>
        </w:tc>
      </w:tr>
      <w:tr w:rsidR="008A2E4D" w:rsidRPr="00D24F6A" w14:paraId="5E030FD0" w14:textId="77777777" w:rsidTr="003748B4">
        <w:trPr>
          <w:trHeight w:val="408"/>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53496296" w14:textId="77777777" w:rsidR="00D24F6A" w:rsidRPr="00D24F6A" w:rsidRDefault="00D24F6A" w:rsidP="00D24F6A">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41580183" w14:textId="77777777" w:rsidR="00D24F6A" w:rsidRPr="00D24F6A" w:rsidRDefault="00D24F6A" w:rsidP="00D24F6A">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683EE371" w14:textId="77777777" w:rsidR="00D24F6A" w:rsidRPr="00D24F6A" w:rsidRDefault="00D24F6A" w:rsidP="00D24F6A">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4FA8529F"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07767F2C" w14:textId="77777777" w:rsidR="00D24F6A" w:rsidRPr="00D24F6A" w:rsidRDefault="00D24F6A" w:rsidP="00D24F6A">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67F9738E" w14:textId="77777777" w:rsidR="00D24F6A" w:rsidRPr="00D24F6A" w:rsidRDefault="00D24F6A" w:rsidP="00D24F6A">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67D2EDBE" w14:textId="77777777" w:rsidR="00D24F6A" w:rsidRPr="00D24F6A" w:rsidRDefault="00D24F6A" w:rsidP="00D24F6A">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1F78617" w14:textId="77777777" w:rsidR="00D24F6A" w:rsidRPr="00D24F6A" w:rsidRDefault="00D24F6A" w:rsidP="00D24F6A">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2FDFE1B2" w14:textId="77777777" w:rsidR="00D24F6A" w:rsidRPr="00D24F6A" w:rsidRDefault="00D24F6A" w:rsidP="00D24F6A">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3AE22C20" w14:textId="77777777" w:rsidR="00D24F6A" w:rsidRPr="00D24F6A" w:rsidRDefault="00D24F6A" w:rsidP="00D24F6A">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11C3A5E3" w14:textId="77777777" w:rsidR="00D24F6A" w:rsidRPr="00D24F6A" w:rsidRDefault="00D24F6A" w:rsidP="00D24F6A">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19BFBC46" w14:textId="77777777" w:rsidR="00D24F6A" w:rsidRPr="00D24F6A" w:rsidRDefault="00D24F6A" w:rsidP="00D24F6A">
            <w:pPr>
              <w:rPr>
                <w:color w:val="000000"/>
                <w:sz w:val="16"/>
                <w:szCs w:val="16"/>
                <w:lang w:eastAsia="lt-LT"/>
              </w:rPr>
            </w:pP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A695DB" w14:textId="77777777" w:rsidR="00D24F6A" w:rsidRPr="00D24F6A" w:rsidRDefault="00D24F6A" w:rsidP="00D24F6A">
            <w:pPr>
              <w:rPr>
                <w:color w:val="000000"/>
                <w:sz w:val="16"/>
                <w:szCs w:val="16"/>
                <w:lang w:eastAsia="lt-LT"/>
              </w:rPr>
            </w:pPr>
            <w:r w:rsidRPr="00D24F6A">
              <w:rPr>
                <w:color w:val="000000"/>
                <w:sz w:val="16"/>
                <w:szCs w:val="16"/>
                <w:lang w:eastAsia="lt-LT"/>
              </w:rPr>
              <w:t>R.B.2.2070 Naujos arba modernizuotos vaikų priežiūros infrastruktūros naudotojų skaičius per metus, naudotojai per metus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CFD6E3"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165</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7073A4B1" w14:textId="77777777" w:rsidR="00D24F6A" w:rsidRPr="00D24F6A" w:rsidRDefault="00D24F6A" w:rsidP="00D24F6A">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1F821F9A" w14:textId="77777777" w:rsidR="00D24F6A" w:rsidRPr="00D24F6A" w:rsidRDefault="00D24F6A" w:rsidP="00D24F6A">
            <w:pPr>
              <w:rPr>
                <w:color w:val="000000"/>
                <w:sz w:val="16"/>
                <w:szCs w:val="16"/>
                <w:lang w:eastAsia="lt-LT"/>
              </w:rPr>
            </w:pPr>
          </w:p>
        </w:tc>
      </w:tr>
      <w:tr w:rsidR="008A2E4D" w:rsidRPr="00D24F6A" w14:paraId="050CD10C" w14:textId="77777777" w:rsidTr="003748B4">
        <w:trPr>
          <w:trHeight w:val="288"/>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36829998" w14:textId="77777777" w:rsidR="00D24F6A" w:rsidRPr="00D24F6A" w:rsidRDefault="00D24F6A" w:rsidP="00D24F6A">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4B4B3FCC" w14:textId="77777777" w:rsidR="00D24F6A" w:rsidRPr="00D24F6A" w:rsidRDefault="00D24F6A" w:rsidP="00D24F6A">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20DB5E50" w14:textId="77777777" w:rsidR="00D24F6A" w:rsidRPr="00D24F6A" w:rsidRDefault="00D24F6A" w:rsidP="00D24F6A">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1ABDD771"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FFEBC40" w14:textId="77777777" w:rsidR="00D24F6A" w:rsidRPr="00D24F6A" w:rsidRDefault="00D24F6A" w:rsidP="00D24F6A">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6A88D7E9" w14:textId="77777777" w:rsidR="00D24F6A" w:rsidRPr="00D24F6A" w:rsidRDefault="00D24F6A" w:rsidP="00D24F6A">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1ECFFECE" w14:textId="77777777" w:rsidR="00D24F6A" w:rsidRPr="00D24F6A" w:rsidRDefault="00D24F6A" w:rsidP="00D24F6A">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C6EF3A9" w14:textId="77777777" w:rsidR="00D24F6A" w:rsidRPr="00D24F6A" w:rsidRDefault="00D24F6A" w:rsidP="00D24F6A">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37867788" w14:textId="77777777" w:rsidR="00D24F6A" w:rsidRPr="00D24F6A" w:rsidRDefault="00D24F6A" w:rsidP="00D24F6A">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3CA46DC7" w14:textId="77777777" w:rsidR="00D24F6A" w:rsidRPr="00D24F6A" w:rsidRDefault="00D24F6A" w:rsidP="00D24F6A">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0B144F2D" w14:textId="77777777" w:rsidR="00D24F6A" w:rsidRPr="00D24F6A" w:rsidRDefault="00D24F6A" w:rsidP="00D24F6A">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252E29B2" w14:textId="77777777" w:rsidR="00D24F6A" w:rsidRPr="00D24F6A" w:rsidRDefault="00D24F6A" w:rsidP="00D24F6A">
            <w:pPr>
              <w:rPr>
                <w:color w:val="000000"/>
                <w:sz w:val="16"/>
                <w:szCs w:val="16"/>
                <w:lang w:eastAsia="lt-LT"/>
              </w:rPr>
            </w:pPr>
          </w:p>
        </w:tc>
        <w:tc>
          <w:tcPr>
            <w:tcW w:w="3117" w:type="dxa"/>
            <w:tcBorders>
              <w:top w:val="single" w:sz="4" w:space="0" w:color="auto"/>
              <w:left w:val="nil"/>
              <w:bottom w:val="single" w:sz="4" w:space="0" w:color="auto"/>
              <w:right w:val="single" w:sz="4" w:space="0" w:color="auto"/>
            </w:tcBorders>
            <w:shd w:val="clear" w:color="auto" w:fill="auto"/>
            <w:vAlign w:val="center"/>
            <w:hideMark/>
          </w:tcPr>
          <w:p w14:paraId="77025BEA" w14:textId="77777777" w:rsidR="00D24F6A" w:rsidRPr="00D24F6A" w:rsidRDefault="00D24F6A" w:rsidP="00D24F6A">
            <w:pPr>
              <w:rPr>
                <w:color w:val="000000"/>
                <w:sz w:val="16"/>
                <w:szCs w:val="16"/>
                <w:lang w:eastAsia="lt-LT"/>
              </w:rPr>
            </w:pPr>
            <w:r w:rsidRPr="00D24F6A">
              <w:rPr>
                <w:color w:val="000000"/>
                <w:sz w:val="16"/>
                <w:szCs w:val="16"/>
                <w:lang w:eastAsia="lt-LT"/>
              </w:rPr>
              <w:t>P.S.2.1024 Sukurtų naujų ikimokyklinio ugdymo vietų skaičius, skaičius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08D2070" w14:textId="77777777" w:rsidR="00D24F6A" w:rsidRPr="00D24F6A" w:rsidRDefault="00D24F6A" w:rsidP="00D24F6A">
            <w:pPr>
              <w:jc w:val="center"/>
              <w:rPr>
                <w:color w:val="000000"/>
                <w:sz w:val="16"/>
                <w:szCs w:val="16"/>
                <w:lang w:eastAsia="lt-LT"/>
              </w:rPr>
            </w:pPr>
            <w:r w:rsidRPr="00D24F6A">
              <w:rPr>
                <w:color w:val="000000"/>
                <w:sz w:val="16"/>
                <w:szCs w:val="16"/>
                <w:lang w:eastAsia="lt-LT"/>
              </w:rPr>
              <w:t>40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3122290D" w14:textId="77777777" w:rsidR="00D24F6A" w:rsidRPr="00D24F6A" w:rsidRDefault="00D24F6A" w:rsidP="00D24F6A">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68DB2B0" w14:textId="77777777" w:rsidR="00D24F6A" w:rsidRPr="00D24F6A" w:rsidRDefault="00D24F6A" w:rsidP="00D24F6A">
            <w:pPr>
              <w:rPr>
                <w:color w:val="000000"/>
                <w:sz w:val="16"/>
                <w:szCs w:val="16"/>
                <w:lang w:eastAsia="lt-LT"/>
              </w:rPr>
            </w:pPr>
          </w:p>
        </w:tc>
      </w:tr>
      <w:tr w:rsidR="006229DA" w:rsidRPr="00D24F6A" w14:paraId="7EAC152F" w14:textId="77777777" w:rsidTr="006229DA">
        <w:trPr>
          <w:trHeight w:val="600"/>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57BC7B4C" w14:textId="77777777" w:rsidR="00D24F6A" w:rsidRPr="00D24F6A" w:rsidRDefault="00D24F6A" w:rsidP="00D24F6A">
            <w:pPr>
              <w:rPr>
                <w:color w:val="000000"/>
                <w:sz w:val="16"/>
                <w:szCs w:val="16"/>
                <w:lang w:eastAsia="lt-LT"/>
              </w:rPr>
            </w:pPr>
            <w:r w:rsidRPr="00D24F6A">
              <w:rPr>
                <w:color w:val="000000"/>
                <w:sz w:val="16"/>
                <w:szCs w:val="16"/>
                <w:lang w:eastAsia="lt-LT"/>
              </w:rPr>
              <w:t>1.1.2. Naujų ikimokyklinio ugdymo vietų kūrimas Vilkaviškio rajone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14:paraId="74D2E674"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14:paraId="59DFD3C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14:paraId="7ACD030F"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14:paraId="25FB615E"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37D323FF"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3A18C71A"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639B05A3" w14:textId="77777777" w:rsidR="00D24F6A" w:rsidRPr="00D24F6A" w:rsidRDefault="00D24F6A" w:rsidP="00D24F6A">
            <w:pPr>
              <w:jc w:val="right"/>
              <w:rPr>
                <w:color w:val="000000"/>
                <w:sz w:val="16"/>
                <w:szCs w:val="16"/>
                <w:lang w:eastAsia="lt-LT"/>
              </w:rPr>
            </w:pPr>
            <w:r w:rsidRPr="00D24F6A">
              <w:rPr>
                <w:color w:val="000000"/>
                <w:sz w:val="16"/>
                <w:szCs w:val="16"/>
                <w:lang w:eastAsia="lt-LT"/>
              </w:rPr>
              <w:t>90 000,00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4D342C36"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6590DFF8" w14:textId="77777777" w:rsidR="00D24F6A" w:rsidRPr="00D24F6A" w:rsidRDefault="00D24F6A" w:rsidP="00D24F6A">
            <w:pPr>
              <w:jc w:val="right"/>
              <w:rPr>
                <w:color w:val="000000"/>
                <w:sz w:val="16"/>
                <w:szCs w:val="16"/>
                <w:lang w:eastAsia="lt-LT"/>
              </w:rPr>
            </w:pPr>
            <w:r w:rsidRPr="00D24F6A">
              <w:rPr>
                <w:color w:val="000000"/>
                <w:sz w:val="16"/>
                <w:szCs w:val="16"/>
                <w:lang w:eastAsia="lt-LT"/>
              </w:rPr>
              <w:t>13 500,00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1ED0A75" w14:textId="77777777" w:rsidR="00D24F6A" w:rsidRPr="00D24F6A" w:rsidRDefault="00D24F6A" w:rsidP="00D24F6A">
            <w:pPr>
              <w:jc w:val="right"/>
              <w:rPr>
                <w:color w:val="000000"/>
                <w:sz w:val="16"/>
                <w:szCs w:val="16"/>
                <w:lang w:eastAsia="lt-LT"/>
              </w:rPr>
            </w:pPr>
            <w:r w:rsidRPr="00D24F6A">
              <w:rPr>
                <w:color w:val="000000"/>
                <w:sz w:val="16"/>
                <w:szCs w:val="16"/>
                <w:lang w:eastAsia="lt-LT"/>
              </w:rPr>
              <w:t>76 500,00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7DB6EA6A"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14:paraId="6D4BE263" w14:textId="77777777" w:rsidR="00D24F6A" w:rsidRPr="00D24F6A" w:rsidRDefault="00D24F6A" w:rsidP="00D24F6A">
            <w:pPr>
              <w:rPr>
                <w:color w:val="000000"/>
                <w:sz w:val="16"/>
                <w:szCs w:val="16"/>
                <w:lang w:eastAsia="lt-LT"/>
              </w:rPr>
            </w:pPr>
            <w:r w:rsidRPr="00D24F6A">
              <w:rPr>
                <w:color w:val="000000"/>
                <w:sz w:val="16"/>
                <w:szCs w:val="16"/>
                <w:lang w:eastAsia="lt-LT"/>
              </w:rPr>
              <w:t>P.B.2.0066 Naujos arba modernizuotos vaikų priežiūros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1338E6E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287</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14:paraId="08FE0368"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2023 m. IV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13D5731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2026 m. IV ketv.</w:t>
            </w:r>
          </w:p>
        </w:tc>
      </w:tr>
      <w:tr w:rsidR="008A2E4D" w:rsidRPr="00D24F6A" w14:paraId="7A3371AB"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2AB5AD41"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16C44FC9"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04359C34"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17B623A0"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41817576"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1E83FC85"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487B4D30"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3D4D003B"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4E0EB073"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2493FD87"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5C71DE09"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175FEFBD"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567CF1C9" w14:textId="77777777" w:rsidR="00D24F6A" w:rsidRPr="00D24F6A" w:rsidRDefault="00D24F6A" w:rsidP="00D24F6A">
            <w:pPr>
              <w:rPr>
                <w:color w:val="000000"/>
                <w:sz w:val="16"/>
                <w:szCs w:val="16"/>
                <w:lang w:eastAsia="lt-LT"/>
              </w:rPr>
            </w:pPr>
            <w:r w:rsidRPr="00D24F6A">
              <w:rPr>
                <w:color w:val="000000"/>
                <w:sz w:val="16"/>
                <w:szCs w:val="16"/>
                <w:lang w:eastAsia="lt-LT"/>
              </w:rPr>
              <w:t>R.B.2.2070 Naujos arba modernizuotos vaikų priežiūros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12549AD7"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278</w:t>
            </w:r>
          </w:p>
        </w:tc>
        <w:tc>
          <w:tcPr>
            <w:tcW w:w="1251" w:type="dxa"/>
            <w:vMerge/>
            <w:tcBorders>
              <w:top w:val="nil"/>
              <w:left w:val="single" w:sz="4" w:space="0" w:color="auto"/>
              <w:bottom w:val="single" w:sz="4" w:space="0" w:color="auto"/>
              <w:right w:val="single" w:sz="4" w:space="0" w:color="auto"/>
            </w:tcBorders>
            <w:vAlign w:val="center"/>
            <w:hideMark/>
          </w:tcPr>
          <w:p w14:paraId="52C4F662"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692CE3FE" w14:textId="77777777" w:rsidR="00D24F6A" w:rsidRPr="00D24F6A" w:rsidRDefault="00D24F6A" w:rsidP="00D24F6A">
            <w:pPr>
              <w:rPr>
                <w:color w:val="000000"/>
                <w:sz w:val="16"/>
                <w:szCs w:val="16"/>
                <w:lang w:eastAsia="lt-LT"/>
              </w:rPr>
            </w:pPr>
          </w:p>
        </w:tc>
      </w:tr>
      <w:tr w:rsidR="008A2E4D" w:rsidRPr="00D24F6A" w14:paraId="0E122506" w14:textId="77777777" w:rsidTr="006229DA">
        <w:trPr>
          <w:trHeight w:val="288"/>
        </w:trPr>
        <w:tc>
          <w:tcPr>
            <w:tcW w:w="1418" w:type="dxa"/>
            <w:vMerge/>
            <w:tcBorders>
              <w:top w:val="nil"/>
              <w:left w:val="single" w:sz="4" w:space="0" w:color="auto"/>
              <w:bottom w:val="single" w:sz="4" w:space="0" w:color="auto"/>
              <w:right w:val="single" w:sz="4" w:space="0" w:color="auto"/>
            </w:tcBorders>
            <w:vAlign w:val="center"/>
            <w:hideMark/>
          </w:tcPr>
          <w:p w14:paraId="229CAAA1"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6F4A9F8D"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1CD7E5DA"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219998F7"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C8DFB1F"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0DE7A15E"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0A26431B"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78E91FDF"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2278AFA4"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0AF6E359"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3C7C8CB9"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112F6250"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61DB4704" w14:textId="77777777" w:rsidR="00D24F6A" w:rsidRPr="00D24F6A" w:rsidRDefault="00D24F6A" w:rsidP="00D24F6A">
            <w:pPr>
              <w:rPr>
                <w:color w:val="000000"/>
                <w:sz w:val="16"/>
                <w:szCs w:val="16"/>
                <w:lang w:eastAsia="lt-LT"/>
              </w:rPr>
            </w:pPr>
            <w:r w:rsidRPr="00D24F6A">
              <w:rPr>
                <w:color w:val="000000"/>
                <w:sz w:val="16"/>
                <w:szCs w:val="16"/>
                <w:lang w:eastAsia="lt-LT"/>
              </w:rPr>
              <w:t>P.S.2.1024 Sukurtų naujų ikimokyklinio ugdymo vietų skaičius, skaičius</w:t>
            </w:r>
          </w:p>
        </w:tc>
        <w:tc>
          <w:tcPr>
            <w:tcW w:w="1276" w:type="dxa"/>
            <w:tcBorders>
              <w:top w:val="nil"/>
              <w:left w:val="nil"/>
              <w:bottom w:val="single" w:sz="4" w:space="0" w:color="auto"/>
              <w:right w:val="single" w:sz="4" w:space="0" w:color="auto"/>
            </w:tcBorders>
            <w:shd w:val="clear" w:color="auto" w:fill="auto"/>
            <w:vAlign w:val="center"/>
            <w:hideMark/>
          </w:tcPr>
          <w:p w14:paraId="344047E2" w14:textId="77777777" w:rsidR="00D24F6A" w:rsidRPr="00D24F6A" w:rsidRDefault="00D24F6A" w:rsidP="00D24F6A">
            <w:pPr>
              <w:jc w:val="center"/>
              <w:rPr>
                <w:color w:val="000000"/>
                <w:sz w:val="16"/>
                <w:szCs w:val="16"/>
                <w:lang w:eastAsia="lt-LT"/>
              </w:rPr>
            </w:pPr>
            <w:r w:rsidRPr="00D24F6A">
              <w:rPr>
                <w:color w:val="000000"/>
                <w:sz w:val="16"/>
                <w:szCs w:val="16"/>
                <w:lang w:eastAsia="lt-LT"/>
              </w:rPr>
              <w:t>30</w:t>
            </w:r>
          </w:p>
        </w:tc>
        <w:tc>
          <w:tcPr>
            <w:tcW w:w="1251" w:type="dxa"/>
            <w:vMerge/>
            <w:tcBorders>
              <w:top w:val="nil"/>
              <w:left w:val="single" w:sz="4" w:space="0" w:color="auto"/>
              <w:bottom w:val="single" w:sz="4" w:space="0" w:color="auto"/>
              <w:right w:val="single" w:sz="4" w:space="0" w:color="auto"/>
            </w:tcBorders>
            <w:vAlign w:val="center"/>
            <w:hideMark/>
          </w:tcPr>
          <w:p w14:paraId="2112845E"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5E6CC6C4" w14:textId="77777777" w:rsidR="00D24F6A" w:rsidRPr="00D24F6A" w:rsidRDefault="00D24F6A" w:rsidP="00D24F6A">
            <w:pPr>
              <w:rPr>
                <w:color w:val="000000"/>
                <w:sz w:val="16"/>
                <w:szCs w:val="16"/>
                <w:lang w:eastAsia="lt-LT"/>
              </w:rPr>
            </w:pPr>
          </w:p>
        </w:tc>
      </w:tr>
      <w:tr w:rsidR="006229DA" w:rsidRPr="00D24F6A" w14:paraId="770EC103" w14:textId="77777777" w:rsidTr="006229DA">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69230628" w14:textId="77777777" w:rsidR="00D24F6A" w:rsidRPr="00D24F6A" w:rsidRDefault="00D24F6A" w:rsidP="00D24F6A">
            <w:pPr>
              <w:rPr>
                <w:color w:val="000000"/>
                <w:sz w:val="16"/>
                <w:szCs w:val="16"/>
                <w:lang w:eastAsia="lt-LT"/>
              </w:rPr>
            </w:pPr>
            <w:r w:rsidRPr="00D24F6A">
              <w:rPr>
                <w:color w:val="000000"/>
                <w:sz w:val="16"/>
                <w:szCs w:val="16"/>
                <w:lang w:eastAsia="lt-LT"/>
              </w:rPr>
              <w:t>1.1.3. Ikimokyklinio ugdymo prieinamumo didinimas Šakių rajono savivaldybėje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14:paraId="7FB02876"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14:paraId="240D2158" w14:textId="77777777" w:rsidR="00D24F6A" w:rsidRPr="00D24F6A" w:rsidRDefault="00D24F6A" w:rsidP="00D24F6A">
            <w:pPr>
              <w:jc w:val="center"/>
              <w:rPr>
                <w:color w:val="000000"/>
                <w:sz w:val="16"/>
                <w:szCs w:val="16"/>
                <w:lang w:eastAsia="lt-LT"/>
              </w:rPr>
            </w:pPr>
            <w:r w:rsidRPr="00D24F6A">
              <w:rPr>
                <w:color w:val="000000"/>
                <w:sz w:val="16"/>
                <w:szCs w:val="16"/>
                <w:lang w:eastAsia="lt-LT"/>
              </w:rPr>
              <w:t>Šakių ikimokyklinio ugdymo mokykla „Maži žingsneliai“</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14:paraId="26C4E4CB"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14:paraId="6A89FF95"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4B1EEE0A"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7C9ED995"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750E352B" w14:textId="77777777" w:rsidR="00D24F6A" w:rsidRPr="00D24F6A" w:rsidRDefault="00D24F6A" w:rsidP="00D24F6A">
            <w:pPr>
              <w:jc w:val="right"/>
              <w:rPr>
                <w:color w:val="000000"/>
                <w:sz w:val="16"/>
                <w:szCs w:val="16"/>
                <w:lang w:eastAsia="lt-LT"/>
              </w:rPr>
            </w:pPr>
            <w:r w:rsidRPr="00D24F6A">
              <w:rPr>
                <w:color w:val="000000"/>
                <w:sz w:val="16"/>
                <w:szCs w:val="16"/>
                <w:lang w:eastAsia="lt-LT"/>
              </w:rPr>
              <w:t>200 000,00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3D1A9F31"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4159FC48" w14:textId="77777777" w:rsidR="00D24F6A" w:rsidRPr="00D24F6A" w:rsidRDefault="00D24F6A" w:rsidP="00D24F6A">
            <w:pPr>
              <w:jc w:val="right"/>
              <w:rPr>
                <w:color w:val="000000"/>
                <w:sz w:val="16"/>
                <w:szCs w:val="16"/>
                <w:lang w:eastAsia="lt-LT"/>
              </w:rPr>
            </w:pPr>
            <w:r w:rsidRPr="00D24F6A">
              <w:rPr>
                <w:color w:val="000000"/>
                <w:sz w:val="16"/>
                <w:szCs w:val="16"/>
                <w:lang w:eastAsia="lt-LT"/>
              </w:rPr>
              <w:t>30 000,00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34303C0F" w14:textId="77777777" w:rsidR="00D24F6A" w:rsidRPr="00D24F6A" w:rsidRDefault="00D24F6A" w:rsidP="00D24F6A">
            <w:pPr>
              <w:jc w:val="right"/>
              <w:rPr>
                <w:color w:val="000000"/>
                <w:sz w:val="16"/>
                <w:szCs w:val="16"/>
                <w:lang w:eastAsia="lt-LT"/>
              </w:rPr>
            </w:pPr>
            <w:r w:rsidRPr="00D24F6A">
              <w:rPr>
                <w:color w:val="000000"/>
                <w:sz w:val="16"/>
                <w:szCs w:val="16"/>
                <w:lang w:eastAsia="lt-LT"/>
              </w:rPr>
              <w:t>170 000,00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397CE67D"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14:paraId="07A3177D" w14:textId="77777777" w:rsidR="00D24F6A" w:rsidRPr="00D24F6A" w:rsidRDefault="00D24F6A" w:rsidP="00D24F6A">
            <w:pPr>
              <w:rPr>
                <w:color w:val="000000"/>
                <w:sz w:val="16"/>
                <w:szCs w:val="16"/>
                <w:lang w:eastAsia="lt-LT"/>
              </w:rPr>
            </w:pPr>
            <w:r w:rsidRPr="00D24F6A">
              <w:rPr>
                <w:color w:val="000000"/>
                <w:sz w:val="16"/>
                <w:szCs w:val="16"/>
                <w:lang w:eastAsia="lt-LT"/>
              </w:rPr>
              <w:t>P.B.2.0066 Naujos arba modernizuotos vaikų priežiūros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16C8D43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170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14:paraId="3182894A"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2023 m. IV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77D9BC03"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2025 m. III ketv.</w:t>
            </w:r>
          </w:p>
        </w:tc>
      </w:tr>
      <w:tr w:rsidR="008A2E4D" w:rsidRPr="00D24F6A" w14:paraId="0096F3F3"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0C0F8F19"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4BF16110"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06257862"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66880BB6"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C36233B"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13F2474F"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50A65001"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75819F2"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29E81BC0"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487D6F7D"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0F2AE6FB"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7BEBD31E"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10F1EFC" w14:textId="77777777" w:rsidR="00D24F6A" w:rsidRPr="00D24F6A" w:rsidRDefault="00D24F6A" w:rsidP="00D24F6A">
            <w:pPr>
              <w:rPr>
                <w:color w:val="000000"/>
                <w:sz w:val="16"/>
                <w:szCs w:val="16"/>
                <w:lang w:eastAsia="lt-LT"/>
              </w:rPr>
            </w:pPr>
            <w:r w:rsidRPr="00D24F6A">
              <w:rPr>
                <w:color w:val="000000"/>
                <w:sz w:val="16"/>
                <w:szCs w:val="16"/>
                <w:lang w:eastAsia="lt-LT"/>
              </w:rPr>
              <w:t>R.B.2.2070 Naujos arba modernizuotos vaikų priežiūros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5C247167"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150</w:t>
            </w:r>
          </w:p>
        </w:tc>
        <w:tc>
          <w:tcPr>
            <w:tcW w:w="1251" w:type="dxa"/>
            <w:vMerge/>
            <w:tcBorders>
              <w:top w:val="nil"/>
              <w:left w:val="single" w:sz="4" w:space="0" w:color="auto"/>
              <w:bottom w:val="single" w:sz="4" w:space="0" w:color="auto"/>
              <w:right w:val="single" w:sz="4" w:space="0" w:color="auto"/>
            </w:tcBorders>
            <w:vAlign w:val="center"/>
            <w:hideMark/>
          </w:tcPr>
          <w:p w14:paraId="7D1F5DAC"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375986D9" w14:textId="77777777" w:rsidR="00D24F6A" w:rsidRPr="00D24F6A" w:rsidRDefault="00D24F6A" w:rsidP="00D24F6A">
            <w:pPr>
              <w:rPr>
                <w:color w:val="000000"/>
                <w:sz w:val="16"/>
                <w:szCs w:val="16"/>
                <w:lang w:eastAsia="lt-LT"/>
              </w:rPr>
            </w:pPr>
          </w:p>
        </w:tc>
      </w:tr>
      <w:tr w:rsidR="008A2E4D" w:rsidRPr="00D24F6A" w14:paraId="2AFD315C" w14:textId="77777777" w:rsidTr="006229DA">
        <w:trPr>
          <w:trHeight w:val="288"/>
        </w:trPr>
        <w:tc>
          <w:tcPr>
            <w:tcW w:w="1418" w:type="dxa"/>
            <w:vMerge/>
            <w:tcBorders>
              <w:top w:val="nil"/>
              <w:left w:val="single" w:sz="4" w:space="0" w:color="auto"/>
              <w:bottom w:val="single" w:sz="4" w:space="0" w:color="auto"/>
              <w:right w:val="single" w:sz="4" w:space="0" w:color="auto"/>
            </w:tcBorders>
            <w:vAlign w:val="center"/>
            <w:hideMark/>
          </w:tcPr>
          <w:p w14:paraId="3A195ED6"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7A57FC00"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1C6B8383"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63A107A3"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33AEEA42"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585DAAFC"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1C756A8D"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5F85775E"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1E412A51"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45011EBF"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57055D80"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03E0E8B8"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664C9FED" w14:textId="77777777" w:rsidR="00D24F6A" w:rsidRPr="00D24F6A" w:rsidRDefault="00D24F6A" w:rsidP="00D24F6A">
            <w:pPr>
              <w:rPr>
                <w:color w:val="000000"/>
                <w:sz w:val="16"/>
                <w:szCs w:val="16"/>
                <w:lang w:eastAsia="lt-LT"/>
              </w:rPr>
            </w:pPr>
            <w:r w:rsidRPr="00D24F6A">
              <w:rPr>
                <w:color w:val="000000"/>
                <w:sz w:val="16"/>
                <w:szCs w:val="16"/>
                <w:lang w:eastAsia="lt-LT"/>
              </w:rPr>
              <w:t>P.S.2.1024 Sukurtų naujų ikimokyklinio ugdymo vietų skaičius, skaičius</w:t>
            </w:r>
          </w:p>
        </w:tc>
        <w:tc>
          <w:tcPr>
            <w:tcW w:w="1276" w:type="dxa"/>
            <w:tcBorders>
              <w:top w:val="nil"/>
              <w:left w:val="nil"/>
              <w:bottom w:val="single" w:sz="4" w:space="0" w:color="auto"/>
              <w:right w:val="single" w:sz="4" w:space="0" w:color="auto"/>
            </w:tcBorders>
            <w:shd w:val="clear" w:color="auto" w:fill="auto"/>
            <w:vAlign w:val="center"/>
            <w:hideMark/>
          </w:tcPr>
          <w:p w14:paraId="24A03312"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10</w:t>
            </w:r>
          </w:p>
        </w:tc>
        <w:tc>
          <w:tcPr>
            <w:tcW w:w="1251" w:type="dxa"/>
            <w:vMerge/>
            <w:tcBorders>
              <w:top w:val="nil"/>
              <w:left w:val="single" w:sz="4" w:space="0" w:color="auto"/>
              <w:bottom w:val="single" w:sz="4" w:space="0" w:color="auto"/>
              <w:right w:val="single" w:sz="4" w:space="0" w:color="auto"/>
            </w:tcBorders>
            <w:vAlign w:val="center"/>
            <w:hideMark/>
          </w:tcPr>
          <w:p w14:paraId="30D40990"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517FB2DA" w14:textId="77777777" w:rsidR="00D24F6A" w:rsidRPr="00D24F6A" w:rsidRDefault="00D24F6A" w:rsidP="00D24F6A">
            <w:pPr>
              <w:rPr>
                <w:color w:val="000000"/>
                <w:sz w:val="16"/>
                <w:szCs w:val="16"/>
                <w:lang w:eastAsia="lt-LT"/>
              </w:rPr>
            </w:pPr>
          </w:p>
        </w:tc>
      </w:tr>
      <w:tr w:rsidR="008A2E4D" w:rsidRPr="00D24F6A" w14:paraId="11E90D05" w14:textId="77777777" w:rsidTr="006229DA">
        <w:trPr>
          <w:trHeight w:val="288"/>
        </w:trPr>
        <w:tc>
          <w:tcPr>
            <w:tcW w:w="1418" w:type="dxa"/>
            <w:vMerge/>
            <w:tcBorders>
              <w:top w:val="nil"/>
              <w:left w:val="single" w:sz="4" w:space="0" w:color="auto"/>
              <w:bottom w:val="single" w:sz="4" w:space="0" w:color="auto"/>
              <w:right w:val="single" w:sz="4" w:space="0" w:color="auto"/>
            </w:tcBorders>
            <w:vAlign w:val="center"/>
            <w:hideMark/>
          </w:tcPr>
          <w:p w14:paraId="4E5B59EF"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2195F28E"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1086E511"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220E687D"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DCB3670"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17F434EA"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0E9EC0C3"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7B55C4D0"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246C66CF"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6DB0E7CA"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36B9335C"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79F41760"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431BE9B" w14:textId="77777777" w:rsidR="00D24F6A" w:rsidRPr="00D24F6A" w:rsidRDefault="00D24F6A" w:rsidP="00D24F6A">
            <w:pPr>
              <w:rPr>
                <w:color w:val="000000"/>
                <w:sz w:val="16"/>
                <w:szCs w:val="16"/>
                <w:lang w:eastAsia="lt-LT"/>
              </w:rPr>
            </w:pPr>
            <w:r w:rsidRPr="00D24F6A">
              <w:rPr>
                <w:color w:val="000000"/>
                <w:sz w:val="16"/>
                <w:szCs w:val="16"/>
                <w:lang w:eastAsia="lt-LT"/>
              </w:rPr>
              <w:t>P.S.2.1029 Tikslinės transporto priemonės, skaičius</w:t>
            </w:r>
          </w:p>
        </w:tc>
        <w:tc>
          <w:tcPr>
            <w:tcW w:w="1276" w:type="dxa"/>
            <w:tcBorders>
              <w:top w:val="nil"/>
              <w:left w:val="nil"/>
              <w:bottom w:val="single" w:sz="4" w:space="0" w:color="auto"/>
              <w:right w:val="single" w:sz="4" w:space="0" w:color="auto"/>
            </w:tcBorders>
            <w:shd w:val="clear" w:color="auto" w:fill="auto"/>
            <w:vAlign w:val="center"/>
            <w:hideMark/>
          </w:tcPr>
          <w:p w14:paraId="2369F62F"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14:paraId="3316338E"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75C49730" w14:textId="77777777" w:rsidR="00D24F6A" w:rsidRPr="00D24F6A" w:rsidRDefault="00D24F6A" w:rsidP="00D24F6A">
            <w:pPr>
              <w:rPr>
                <w:color w:val="000000"/>
                <w:sz w:val="16"/>
                <w:szCs w:val="16"/>
                <w:lang w:eastAsia="lt-LT"/>
              </w:rPr>
            </w:pPr>
          </w:p>
        </w:tc>
      </w:tr>
      <w:tr w:rsidR="008A2E4D" w:rsidRPr="00D24F6A" w14:paraId="4AF48CF6"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34A5209B"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3DE09F18"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6D442BD1"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6B51D16E"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3CDC675E"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6E76451B"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4A461358"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7D60FE97"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0D13EF14"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50C78E6F"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12B00CB2"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06E3D060"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6CBD9FD4" w14:textId="77777777" w:rsidR="00D24F6A" w:rsidRPr="00D24F6A" w:rsidRDefault="00D24F6A" w:rsidP="00D24F6A">
            <w:pPr>
              <w:rPr>
                <w:color w:val="000000"/>
                <w:sz w:val="16"/>
                <w:szCs w:val="16"/>
                <w:lang w:eastAsia="lt-LT"/>
              </w:rPr>
            </w:pPr>
            <w:r w:rsidRPr="00D24F6A">
              <w:rPr>
                <w:color w:val="000000"/>
                <w:sz w:val="16"/>
                <w:szCs w:val="16"/>
                <w:lang w:eastAsia="lt-LT"/>
              </w:rPr>
              <w:t>R.S.2.3030 Vaikų, pasinaudojusių pavėžėjimo paslaugomis naujai įsigytomis transporto priemonėmis, skaičius per metus, asmenys per metus</w:t>
            </w:r>
          </w:p>
        </w:tc>
        <w:tc>
          <w:tcPr>
            <w:tcW w:w="1276" w:type="dxa"/>
            <w:tcBorders>
              <w:top w:val="nil"/>
              <w:left w:val="nil"/>
              <w:bottom w:val="single" w:sz="4" w:space="0" w:color="auto"/>
              <w:right w:val="single" w:sz="4" w:space="0" w:color="auto"/>
            </w:tcBorders>
            <w:shd w:val="clear" w:color="auto" w:fill="auto"/>
            <w:vAlign w:val="center"/>
            <w:hideMark/>
          </w:tcPr>
          <w:p w14:paraId="41A9879E"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15</w:t>
            </w:r>
          </w:p>
        </w:tc>
        <w:tc>
          <w:tcPr>
            <w:tcW w:w="1251" w:type="dxa"/>
            <w:vMerge/>
            <w:tcBorders>
              <w:top w:val="nil"/>
              <w:left w:val="single" w:sz="4" w:space="0" w:color="auto"/>
              <w:bottom w:val="single" w:sz="4" w:space="0" w:color="auto"/>
              <w:right w:val="single" w:sz="4" w:space="0" w:color="auto"/>
            </w:tcBorders>
            <w:vAlign w:val="center"/>
            <w:hideMark/>
          </w:tcPr>
          <w:p w14:paraId="1FC49F21"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55196996" w14:textId="77777777" w:rsidR="00D24F6A" w:rsidRPr="00D24F6A" w:rsidRDefault="00D24F6A" w:rsidP="00D24F6A">
            <w:pPr>
              <w:rPr>
                <w:color w:val="000000"/>
                <w:sz w:val="16"/>
                <w:szCs w:val="16"/>
                <w:lang w:eastAsia="lt-LT"/>
              </w:rPr>
            </w:pPr>
          </w:p>
        </w:tc>
      </w:tr>
      <w:tr w:rsidR="006229DA" w:rsidRPr="00D24F6A" w14:paraId="16B600E4" w14:textId="77777777" w:rsidTr="006229DA">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22D0A1AB" w14:textId="77777777" w:rsidR="00D24F6A" w:rsidRPr="00D24F6A" w:rsidRDefault="00D24F6A" w:rsidP="00D24F6A">
            <w:pPr>
              <w:rPr>
                <w:color w:val="000000"/>
                <w:sz w:val="16"/>
                <w:szCs w:val="16"/>
                <w:lang w:eastAsia="lt-LT"/>
              </w:rPr>
            </w:pPr>
            <w:r w:rsidRPr="00D24F6A">
              <w:rPr>
                <w:color w:val="000000"/>
                <w:sz w:val="16"/>
                <w:szCs w:val="16"/>
                <w:lang w:eastAsia="lt-LT"/>
              </w:rPr>
              <w:t>1.1.4. Universalaus dizaino elementų ir kitų inžinerinių priemonių įrengimas Marijampolės Sūduvos gimnazijoje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14:paraId="38D6F0F7"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14:paraId="28E71763" w14:textId="77777777" w:rsidR="00D24F6A" w:rsidRPr="00D24F6A" w:rsidRDefault="00D24F6A" w:rsidP="00D24F6A">
            <w:pPr>
              <w:jc w:val="center"/>
              <w:rPr>
                <w:color w:val="000000"/>
                <w:sz w:val="16"/>
                <w:szCs w:val="16"/>
                <w:lang w:eastAsia="lt-LT"/>
              </w:rPr>
            </w:pPr>
            <w:r w:rsidRPr="00D24F6A">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14:paraId="4478FAC5"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14:paraId="70392E2E"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5CAD9A03"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0AFA564F"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40CDD9C9" w14:textId="77777777" w:rsidR="00D24F6A" w:rsidRPr="00D24F6A" w:rsidRDefault="00D24F6A" w:rsidP="00D24F6A">
            <w:pPr>
              <w:jc w:val="right"/>
              <w:rPr>
                <w:color w:val="000000"/>
                <w:sz w:val="16"/>
                <w:szCs w:val="16"/>
                <w:lang w:eastAsia="lt-LT"/>
              </w:rPr>
            </w:pPr>
            <w:r w:rsidRPr="00D24F6A">
              <w:rPr>
                <w:color w:val="000000"/>
                <w:sz w:val="16"/>
                <w:szCs w:val="16"/>
                <w:lang w:eastAsia="lt-LT"/>
              </w:rPr>
              <w:t>375 000,00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3428B9A1"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19662584"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7EB9EC20" w14:textId="77777777" w:rsidR="00D24F6A" w:rsidRPr="00D24F6A" w:rsidRDefault="00D24F6A" w:rsidP="00D24F6A">
            <w:pPr>
              <w:jc w:val="right"/>
              <w:rPr>
                <w:color w:val="000000"/>
                <w:sz w:val="16"/>
                <w:szCs w:val="16"/>
                <w:lang w:eastAsia="lt-LT"/>
              </w:rPr>
            </w:pPr>
            <w:r w:rsidRPr="00D24F6A">
              <w:rPr>
                <w:color w:val="000000"/>
                <w:sz w:val="16"/>
                <w:szCs w:val="16"/>
                <w:lang w:eastAsia="lt-LT"/>
              </w:rPr>
              <w:t>318 750,00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3DA48A27" w14:textId="77777777" w:rsidR="00D24F6A" w:rsidRPr="00D24F6A" w:rsidRDefault="00D24F6A" w:rsidP="00D24F6A">
            <w:pPr>
              <w:jc w:val="right"/>
              <w:rPr>
                <w:color w:val="000000"/>
                <w:sz w:val="16"/>
                <w:szCs w:val="16"/>
                <w:lang w:eastAsia="lt-LT"/>
              </w:rPr>
            </w:pPr>
            <w:r w:rsidRPr="00D24F6A">
              <w:rPr>
                <w:color w:val="000000"/>
                <w:sz w:val="16"/>
                <w:szCs w:val="16"/>
                <w:lang w:eastAsia="lt-LT"/>
              </w:rPr>
              <w:t>56 250,00</w:t>
            </w:r>
          </w:p>
        </w:tc>
        <w:tc>
          <w:tcPr>
            <w:tcW w:w="3117" w:type="dxa"/>
            <w:tcBorders>
              <w:top w:val="nil"/>
              <w:left w:val="nil"/>
              <w:bottom w:val="single" w:sz="4" w:space="0" w:color="auto"/>
              <w:right w:val="single" w:sz="4" w:space="0" w:color="auto"/>
            </w:tcBorders>
            <w:shd w:val="clear" w:color="auto" w:fill="auto"/>
            <w:vAlign w:val="center"/>
            <w:hideMark/>
          </w:tcPr>
          <w:p w14:paraId="6C54BDD3" w14:textId="77777777" w:rsidR="00D24F6A" w:rsidRPr="00D24F6A" w:rsidRDefault="00D24F6A" w:rsidP="00D24F6A">
            <w:pPr>
              <w:rPr>
                <w:color w:val="000000"/>
                <w:sz w:val="16"/>
                <w:szCs w:val="16"/>
                <w:lang w:eastAsia="lt-LT"/>
              </w:rPr>
            </w:pPr>
            <w:r w:rsidRPr="00D24F6A">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0A0348AF" w14:textId="77777777" w:rsidR="00D24F6A" w:rsidRPr="00D24F6A" w:rsidRDefault="00D24F6A" w:rsidP="00D24F6A">
            <w:pPr>
              <w:jc w:val="center"/>
              <w:rPr>
                <w:color w:val="000000"/>
                <w:sz w:val="16"/>
                <w:szCs w:val="16"/>
                <w:lang w:eastAsia="lt-LT"/>
              </w:rPr>
            </w:pPr>
            <w:r w:rsidRPr="00D24F6A">
              <w:rPr>
                <w:color w:val="000000"/>
                <w:sz w:val="16"/>
                <w:szCs w:val="16"/>
                <w:lang w:eastAsia="lt-LT"/>
              </w:rPr>
              <w:t>500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14:paraId="3B080CF5"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2024 m. III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3EE5F35D"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2026 m. III ketv.</w:t>
            </w:r>
          </w:p>
        </w:tc>
      </w:tr>
      <w:tr w:rsidR="008A2E4D" w:rsidRPr="00D24F6A" w14:paraId="34ACB974"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5F4CF6F4"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26AADD76"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03FEC426"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5FB795D5"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20FBF6C8"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7D37076E"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432510AE"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7FFDB7A7"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437B76B5"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7285CD1A"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121A4600"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14FC22AD"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7CB14ED" w14:textId="77777777" w:rsidR="00D24F6A" w:rsidRPr="00D24F6A" w:rsidRDefault="00D24F6A" w:rsidP="00D24F6A">
            <w:pPr>
              <w:rPr>
                <w:color w:val="000000"/>
                <w:sz w:val="16"/>
                <w:szCs w:val="16"/>
                <w:lang w:eastAsia="lt-LT"/>
              </w:rPr>
            </w:pPr>
            <w:r w:rsidRPr="00D24F6A">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34EE85EA" w14:textId="77777777" w:rsidR="00D24F6A" w:rsidRPr="00D24F6A" w:rsidRDefault="00D24F6A" w:rsidP="00D24F6A">
            <w:pPr>
              <w:jc w:val="center"/>
              <w:rPr>
                <w:color w:val="000000"/>
                <w:sz w:val="16"/>
                <w:szCs w:val="16"/>
                <w:lang w:eastAsia="lt-LT"/>
              </w:rPr>
            </w:pPr>
            <w:r w:rsidRPr="00D24F6A">
              <w:rPr>
                <w:color w:val="000000"/>
                <w:sz w:val="16"/>
                <w:szCs w:val="16"/>
                <w:lang w:eastAsia="lt-LT"/>
              </w:rPr>
              <w:t>500</w:t>
            </w:r>
          </w:p>
        </w:tc>
        <w:tc>
          <w:tcPr>
            <w:tcW w:w="1251" w:type="dxa"/>
            <w:vMerge/>
            <w:tcBorders>
              <w:top w:val="nil"/>
              <w:left w:val="single" w:sz="4" w:space="0" w:color="auto"/>
              <w:bottom w:val="single" w:sz="4" w:space="0" w:color="auto"/>
              <w:right w:val="single" w:sz="4" w:space="0" w:color="auto"/>
            </w:tcBorders>
            <w:vAlign w:val="center"/>
            <w:hideMark/>
          </w:tcPr>
          <w:p w14:paraId="3D94363A"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79F12F33" w14:textId="77777777" w:rsidR="00D24F6A" w:rsidRPr="00D24F6A" w:rsidRDefault="00D24F6A" w:rsidP="00D24F6A">
            <w:pPr>
              <w:rPr>
                <w:color w:val="000000"/>
                <w:sz w:val="16"/>
                <w:szCs w:val="16"/>
                <w:lang w:eastAsia="lt-LT"/>
              </w:rPr>
            </w:pPr>
          </w:p>
        </w:tc>
      </w:tr>
      <w:tr w:rsidR="008A2E4D" w:rsidRPr="00D24F6A" w14:paraId="0862D22B" w14:textId="77777777" w:rsidTr="006229DA">
        <w:trPr>
          <w:trHeight w:val="612"/>
        </w:trPr>
        <w:tc>
          <w:tcPr>
            <w:tcW w:w="1418" w:type="dxa"/>
            <w:vMerge/>
            <w:tcBorders>
              <w:top w:val="nil"/>
              <w:left w:val="single" w:sz="4" w:space="0" w:color="auto"/>
              <w:bottom w:val="single" w:sz="4" w:space="0" w:color="auto"/>
              <w:right w:val="single" w:sz="4" w:space="0" w:color="auto"/>
            </w:tcBorders>
            <w:vAlign w:val="center"/>
            <w:hideMark/>
          </w:tcPr>
          <w:p w14:paraId="61536FC7"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58F420EC"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289FF2B3"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1B2E8543"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62BB12B6"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3DC9B2E0"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7DDFFE48"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52B183B"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314D3D84"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7B3DBFA0"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0AED52B1"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4D8A03A0"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42B9FB39" w14:textId="77777777" w:rsidR="00D24F6A" w:rsidRPr="00D24F6A" w:rsidRDefault="00D24F6A" w:rsidP="00D24F6A">
            <w:pPr>
              <w:rPr>
                <w:color w:val="000000"/>
                <w:sz w:val="16"/>
                <w:szCs w:val="16"/>
                <w:lang w:eastAsia="lt-LT"/>
              </w:rPr>
            </w:pPr>
            <w:r w:rsidRPr="00D24F6A">
              <w:rPr>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14:paraId="73E79B56"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14:paraId="173F2616"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6CA4C692" w14:textId="77777777" w:rsidR="00D24F6A" w:rsidRPr="00D24F6A" w:rsidRDefault="00D24F6A" w:rsidP="00D24F6A">
            <w:pPr>
              <w:rPr>
                <w:color w:val="000000"/>
                <w:sz w:val="16"/>
                <w:szCs w:val="16"/>
                <w:lang w:eastAsia="lt-LT"/>
              </w:rPr>
            </w:pPr>
          </w:p>
        </w:tc>
      </w:tr>
      <w:tr w:rsidR="008A2E4D" w:rsidRPr="00D24F6A" w14:paraId="485E10A8" w14:textId="77777777" w:rsidTr="006229DA">
        <w:trPr>
          <w:trHeight w:val="612"/>
        </w:trPr>
        <w:tc>
          <w:tcPr>
            <w:tcW w:w="1418" w:type="dxa"/>
            <w:vMerge/>
            <w:tcBorders>
              <w:top w:val="nil"/>
              <w:left w:val="single" w:sz="4" w:space="0" w:color="auto"/>
              <w:bottom w:val="single" w:sz="4" w:space="0" w:color="auto"/>
              <w:right w:val="single" w:sz="4" w:space="0" w:color="auto"/>
            </w:tcBorders>
            <w:vAlign w:val="center"/>
            <w:hideMark/>
          </w:tcPr>
          <w:p w14:paraId="52256A4D"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006BEC09"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474AC380"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1A3AE21D"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600144F4"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2BBF3D5A"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62A17112"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667BB566"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32EAFF8B"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7C5A4A23"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2EDB2E55"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298D320C"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8C5AE8F" w14:textId="77777777" w:rsidR="00D24F6A" w:rsidRPr="00D24F6A" w:rsidRDefault="00D24F6A" w:rsidP="00D24F6A">
            <w:pPr>
              <w:rPr>
                <w:color w:val="000000"/>
                <w:sz w:val="16"/>
                <w:szCs w:val="16"/>
                <w:lang w:eastAsia="lt-LT"/>
              </w:rPr>
            </w:pPr>
            <w:r w:rsidRPr="00D24F6A">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14:paraId="42C66044" w14:textId="77777777" w:rsidR="00D24F6A" w:rsidRPr="00D24F6A" w:rsidRDefault="00D24F6A" w:rsidP="00D24F6A">
            <w:pPr>
              <w:jc w:val="center"/>
              <w:rPr>
                <w:color w:val="000000"/>
                <w:sz w:val="16"/>
                <w:szCs w:val="16"/>
                <w:lang w:eastAsia="lt-LT"/>
              </w:rPr>
            </w:pPr>
            <w:r w:rsidRPr="00D24F6A">
              <w:rPr>
                <w:color w:val="000000"/>
                <w:sz w:val="16"/>
                <w:szCs w:val="16"/>
                <w:lang w:eastAsia="lt-LT"/>
              </w:rPr>
              <w:t>6</w:t>
            </w:r>
          </w:p>
        </w:tc>
        <w:tc>
          <w:tcPr>
            <w:tcW w:w="1251" w:type="dxa"/>
            <w:vMerge/>
            <w:tcBorders>
              <w:top w:val="nil"/>
              <w:left w:val="single" w:sz="4" w:space="0" w:color="auto"/>
              <w:bottom w:val="single" w:sz="4" w:space="0" w:color="auto"/>
              <w:right w:val="single" w:sz="4" w:space="0" w:color="auto"/>
            </w:tcBorders>
            <w:vAlign w:val="center"/>
            <w:hideMark/>
          </w:tcPr>
          <w:p w14:paraId="4F67F302"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61E2798D" w14:textId="77777777" w:rsidR="00D24F6A" w:rsidRPr="00D24F6A" w:rsidRDefault="00D24F6A" w:rsidP="00D24F6A">
            <w:pPr>
              <w:rPr>
                <w:color w:val="000000"/>
                <w:sz w:val="16"/>
                <w:szCs w:val="16"/>
                <w:lang w:eastAsia="lt-LT"/>
              </w:rPr>
            </w:pPr>
          </w:p>
        </w:tc>
      </w:tr>
      <w:tr w:rsidR="006229DA" w:rsidRPr="00D24F6A" w14:paraId="3B831C70" w14:textId="77777777" w:rsidTr="006229DA">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5BB1CF3A" w14:textId="77777777" w:rsidR="00D24F6A" w:rsidRPr="00D24F6A" w:rsidRDefault="00D24F6A" w:rsidP="00D24F6A">
            <w:pPr>
              <w:rPr>
                <w:color w:val="000000"/>
                <w:sz w:val="16"/>
                <w:szCs w:val="16"/>
                <w:lang w:eastAsia="lt-LT"/>
              </w:rPr>
            </w:pPr>
            <w:r w:rsidRPr="00D24F6A">
              <w:rPr>
                <w:color w:val="000000"/>
                <w:sz w:val="16"/>
                <w:szCs w:val="16"/>
                <w:lang w:eastAsia="lt-LT"/>
              </w:rPr>
              <w:t>1.1.5. Universalaus dizaino elementų ir kitų inžinerinių priemonių įrengimas Marijampolės „Žiburėlio“ mokykloje-daugiafunkciame centre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14:paraId="4F67C7E0"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14:paraId="5B6BB41D" w14:textId="77777777" w:rsidR="00D24F6A" w:rsidRPr="00D24F6A" w:rsidRDefault="00D24F6A" w:rsidP="00D24F6A">
            <w:pPr>
              <w:jc w:val="center"/>
              <w:rPr>
                <w:color w:val="000000"/>
                <w:sz w:val="16"/>
                <w:szCs w:val="16"/>
                <w:lang w:eastAsia="lt-LT"/>
              </w:rPr>
            </w:pPr>
            <w:r w:rsidRPr="00D24F6A">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14:paraId="4DE9B146"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14:paraId="1942A41F"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2C9EFD00"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6A5CA444"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7F16B88A" w14:textId="77777777" w:rsidR="00D24F6A" w:rsidRPr="00D24F6A" w:rsidRDefault="00D24F6A" w:rsidP="00D24F6A">
            <w:pPr>
              <w:jc w:val="right"/>
              <w:rPr>
                <w:color w:val="000000"/>
                <w:sz w:val="16"/>
                <w:szCs w:val="16"/>
                <w:lang w:eastAsia="lt-LT"/>
              </w:rPr>
            </w:pPr>
            <w:r w:rsidRPr="00D24F6A">
              <w:rPr>
                <w:color w:val="000000"/>
                <w:sz w:val="16"/>
                <w:szCs w:val="16"/>
                <w:lang w:eastAsia="lt-LT"/>
              </w:rPr>
              <w:t>1 070 000,00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25B27F4B"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4BCA2F25"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267F828C" w14:textId="77777777" w:rsidR="00D24F6A" w:rsidRPr="00D24F6A" w:rsidRDefault="00D24F6A" w:rsidP="00D24F6A">
            <w:pPr>
              <w:jc w:val="right"/>
              <w:rPr>
                <w:color w:val="000000"/>
                <w:sz w:val="16"/>
                <w:szCs w:val="16"/>
                <w:lang w:eastAsia="lt-LT"/>
              </w:rPr>
            </w:pPr>
            <w:r w:rsidRPr="00D24F6A">
              <w:rPr>
                <w:color w:val="000000"/>
                <w:sz w:val="16"/>
                <w:szCs w:val="16"/>
                <w:lang w:eastAsia="lt-LT"/>
              </w:rPr>
              <w:t>909 500,00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04C0021D" w14:textId="77777777" w:rsidR="00D24F6A" w:rsidRPr="00D24F6A" w:rsidRDefault="00D24F6A" w:rsidP="00D24F6A">
            <w:pPr>
              <w:jc w:val="right"/>
              <w:rPr>
                <w:color w:val="000000"/>
                <w:sz w:val="16"/>
                <w:szCs w:val="16"/>
                <w:lang w:eastAsia="lt-LT"/>
              </w:rPr>
            </w:pPr>
            <w:r w:rsidRPr="00D24F6A">
              <w:rPr>
                <w:color w:val="000000"/>
                <w:sz w:val="16"/>
                <w:szCs w:val="16"/>
                <w:lang w:eastAsia="lt-LT"/>
              </w:rPr>
              <w:t>160 500,00</w:t>
            </w:r>
          </w:p>
        </w:tc>
        <w:tc>
          <w:tcPr>
            <w:tcW w:w="3117" w:type="dxa"/>
            <w:tcBorders>
              <w:top w:val="nil"/>
              <w:left w:val="nil"/>
              <w:bottom w:val="single" w:sz="4" w:space="0" w:color="auto"/>
              <w:right w:val="single" w:sz="4" w:space="0" w:color="auto"/>
            </w:tcBorders>
            <w:shd w:val="clear" w:color="auto" w:fill="auto"/>
            <w:vAlign w:val="center"/>
            <w:hideMark/>
          </w:tcPr>
          <w:p w14:paraId="551DD06D" w14:textId="77777777" w:rsidR="00D24F6A" w:rsidRPr="00D24F6A" w:rsidRDefault="00D24F6A" w:rsidP="00D24F6A">
            <w:pPr>
              <w:rPr>
                <w:color w:val="000000"/>
                <w:sz w:val="16"/>
                <w:szCs w:val="16"/>
                <w:lang w:eastAsia="lt-LT"/>
              </w:rPr>
            </w:pPr>
            <w:r w:rsidRPr="00D24F6A">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73D1C0C8"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150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14:paraId="50DDBB08"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2024 m. III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655CFDD7"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2026 m. III ketv.</w:t>
            </w:r>
          </w:p>
        </w:tc>
      </w:tr>
      <w:tr w:rsidR="008A2E4D" w:rsidRPr="00D24F6A" w14:paraId="7B7ED7C6"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2FE6CDC7"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44712402"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437F3CF7"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03529A37"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2F2D23A"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0877AEED"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727E78E3"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78F07E8B"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3D3391DB"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7E6F6608"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12AA3B31"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27AD8B10"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47BCAA7F" w14:textId="77777777" w:rsidR="00D24F6A" w:rsidRPr="00D24F6A" w:rsidRDefault="00D24F6A" w:rsidP="00D24F6A">
            <w:pPr>
              <w:rPr>
                <w:color w:val="000000"/>
                <w:sz w:val="16"/>
                <w:szCs w:val="16"/>
                <w:lang w:eastAsia="lt-LT"/>
              </w:rPr>
            </w:pPr>
            <w:r w:rsidRPr="00D24F6A">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2BE5A12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150</w:t>
            </w:r>
          </w:p>
        </w:tc>
        <w:tc>
          <w:tcPr>
            <w:tcW w:w="1251" w:type="dxa"/>
            <w:vMerge/>
            <w:tcBorders>
              <w:top w:val="nil"/>
              <w:left w:val="single" w:sz="4" w:space="0" w:color="auto"/>
              <w:bottom w:val="single" w:sz="4" w:space="0" w:color="auto"/>
              <w:right w:val="single" w:sz="4" w:space="0" w:color="auto"/>
            </w:tcBorders>
            <w:vAlign w:val="center"/>
            <w:hideMark/>
          </w:tcPr>
          <w:p w14:paraId="23634469"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32442652" w14:textId="77777777" w:rsidR="00D24F6A" w:rsidRPr="00D24F6A" w:rsidRDefault="00D24F6A" w:rsidP="00D24F6A">
            <w:pPr>
              <w:rPr>
                <w:color w:val="000000"/>
                <w:sz w:val="16"/>
                <w:szCs w:val="16"/>
                <w:lang w:eastAsia="lt-LT"/>
              </w:rPr>
            </w:pPr>
          </w:p>
        </w:tc>
      </w:tr>
      <w:tr w:rsidR="008A2E4D" w:rsidRPr="00D24F6A" w14:paraId="6E7F82F1" w14:textId="77777777" w:rsidTr="006229DA">
        <w:trPr>
          <w:trHeight w:val="612"/>
        </w:trPr>
        <w:tc>
          <w:tcPr>
            <w:tcW w:w="1418" w:type="dxa"/>
            <w:vMerge/>
            <w:tcBorders>
              <w:top w:val="nil"/>
              <w:left w:val="single" w:sz="4" w:space="0" w:color="auto"/>
              <w:bottom w:val="single" w:sz="4" w:space="0" w:color="auto"/>
              <w:right w:val="single" w:sz="4" w:space="0" w:color="auto"/>
            </w:tcBorders>
            <w:vAlign w:val="center"/>
            <w:hideMark/>
          </w:tcPr>
          <w:p w14:paraId="4C28CBC7"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541E6D14"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2E4B85AA"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225385BB"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793E0888"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5BDA530C"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61B0E71F"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5A9F8273"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345C6F16"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591E7BC1"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017E7003"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6A9BCED8"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765B37AB" w14:textId="77777777" w:rsidR="00D24F6A" w:rsidRPr="00D24F6A" w:rsidRDefault="00D24F6A" w:rsidP="00D24F6A">
            <w:pPr>
              <w:rPr>
                <w:color w:val="000000"/>
                <w:sz w:val="16"/>
                <w:szCs w:val="16"/>
                <w:lang w:eastAsia="lt-LT"/>
              </w:rPr>
            </w:pPr>
            <w:r w:rsidRPr="00D24F6A">
              <w:rPr>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14:paraId="24738273"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14:paraId="7E603BD5"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4CE45436" w14:textId="77777777" w:rsidR="00D24F6A" w:rsidRPr="00D24F6A" w:rsidRDefault="00D24F6A" w:rsidP="00D24F6A">
            <w:pPr>
              <w:rPr>
                <w:color w:val="000000"/>
                <w:sz w:val="16"/>
                <w:szCs w:val="16"/>
                <w:lang w:eastAsia="lt-LT"/>
              </w:rPr>
            </w:pPr>
          </w:p>
        </w:tc>
      </w:tr>
      <w:tr w:rsidR="008A2E4D" w:rsidRPr="00D24F6A" w14:paraId="3CE9891A" w14:textId="77777777" w:rsidTr="006229DA">
        <w:trPr>
          <w:trHeight w:val="612"/>
        </w:trPr>
        <w:tc>
          <w:tcPr>
            <w:tcW w:w="1418" w:type="dxa"/>
            <w:vMerge/>
            <w:tcBorders>
              <w:top w:val="nil"/>
              <w:left w:val="single" w:sz="4" w:space="0" w:color="auto"/>
              <w:bottom w:val="single" w:sz="4" w:space="0" w:color="auto"/>
              <w:right w:val="single" w:sz="4" w:space="0" w:color="auto"/>
            </w:tcBorders>
            <w:vAlign w:val="center"/>
            <w:hideMark/>
          </w:tcPr>
          <w:p w14:paraId="2CCF43E6"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266C9B35"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2F8B1320"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0569886C"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3CA349E3"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5F565B36"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0EF606FA"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F766EED"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4D8A4639"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4CB4E787"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5322F252"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7EB70A2E"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4F0E711C" w14:textId="77777777" w:rsidR="00D24F6A" w:rsidRPr="00D24F6A" w:rsidRDefault="00D24F6A" w:rsidP="00D24F6A">
            <w:pPr>
              <w:rPr>
                <w:color w:val="000000"/>
                <w:sz w:val="16"/>
                <w:szCs w:val="16"/>
                <w:lang w:eastAsia="lt-LT"/>
              </w:rPr>
            </w:pPr>
            <w:r w:rsidRPr="00D24F6A">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14:paraId="7816164F" w14:textId="77777777" w:rsidR="00D24F6A" w:rsidRPr="00D24F6A" w:rsidRDefault="00D24F6A" w:rsidP="00D24F6A">
            <w:pPr>
              <w:jc w:val="center"/>
              <w:rPr>
                <w:color w:val="000000"/>
                <w:sz w:val="16"/>
                <w:szCs w:val="16"/>
                <w:lang w:eastAsia="lt-LT"/>
              </w:rPr>
            </w:pPr>
            <w:r w:rsidRPr="00D24F6A">
              <w:rPr>
                <w:color w:val="000000"/>
                <w:sz w:val="16"/>
                <w:szCs w:val="16"/>
                <w:lang w:eastAsia="lt-LT"/>
              </w:rPr>
              <w:t>6</w:t>
            </w:r>
          </w:p>
        </w:tc>
        <w:tc>
          <w:tcPr>
            <w:tcW w:w="1251" w:type="dxa"/>
            <w:vMerge/>
            <w:tcBorders>
              <w:top w:val="nil"/>
              <w:left w:val="single" w:sz="4" w:space="0" w:color="auto"/>
              <w:bottom w:val="single" w:sz="4" w:space="0" w:color="auto"/>
              <w:right w:val="single" w:sz="4" w:space="0" w:color="auto"/>
            </w:tcBorders>
            <w:vAlign w:val="center"/>
            <w:hideMark/>
          </w:tcPr>
          <w:p w14:paraId="0262DE6C"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25FB8351" w14:textId="77777777" w:rsidR="00D24F6A" w:rsidRPr="00D24F6A" w:rsidRDefault="00D24F6A" w:rsidP="00D24F6A">
            <w:pPr>
              <w:rPr>
                <w:color w:val="000000"/>
                <w:sz w:val="16"/>
                <w:szCs w:val="16"/>
                <w:lang w:eastAsia="lt-LT"/>
              </w:rPr>
            </w:pPr>
          </w:p>
        </w:tc>
      </w:tr>
      <w:tr w:rsidR="006229DA" w:rsidRPr="00D24F6A" w14:paraId="4E59BC44" w14:textId="77777777" w:rsidTr="006229DA">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663D90A5" w14:textId="77777777" w:rsidR="00D24F6A" w:rsidRPr="00D24F6A" w:rsidRDefault="00D24F6A" w:rsidP="00D24F6A">
            <w:pPr>
              <w:rPr>
                <w:color w:val="000000"/>
                <w:sz w:val="16"/>
                <w:szCs w:val="16"/>
                <w:lang w:eastAsia="lt-LT"/>
              </w:rPr>
            </w:pPr>
            <w:r w:rsidRPr="00D24F6A">
              <w:rPr>
                <w:color w:val="000000"/>
                <w:sz w:val="16"/>
                <w:szCs w:val="16"/>
                <w:lang w:eastAsia="lt-LT"/>
              </w:rPr>
              <w:t>1.1.6. Universalaus dizaino elementų ir kitų inžinerinių priemonių įrengimas Marijampolės Jono Totoraičio progimnazijoje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14:paraId="62E300DA"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14:paraId="39A48F26" w14:textId="77777777" w:rsidR="00D24F6A" w:rsidRPr="00D24F6A" w:rsidRDefault="00D24F6A" w:rsidP="00D24F6A">
            <w:pPr>
              <w:jc w:val="center"/>
              <w:rPr>
                <w:color w:val="000000"/>
                <w:sz w:val="16"/>
                <w:szCs w:val="16"/>
                <w:lang w:eastAsia="lt-LT"/>
              </w:rPr>
            </w:pPr>
            <w:r w:rsidRPr="00D24F6A">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14:paraId="79148A7B"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14:paraId="24117D2F"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4DFC2826"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5D9D1CDC"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6F6902B4" w14:textId="77777777" w:rsidR="00D24F6A" w:rsidRPr="00D24F6A" w:rsidRDefault="00D24F6A" w:rsidP="00D24F6A">
            <w:pPr>
              <w:jc w:val="right"/>
              <w:rPr>
                <w:color w:val="000000"/>
                <w:sz w:val="16"/>
                <w:szCs w:val="16"/>
                <w:lang w:eastAsia="lt-LT"/>
              </w:rPr>
            </w:pPr>
            <w:r w:rsidRPr="00D24F6A">
              <w:rPr>
                <w:color w:val="000000"/>
                <w:sz w:val="16"/>
                <w:szCs w:val="16"/>
                <w:lang w:eastAsia="lt-LT"/>
              </w:rPr>
              <w:t>370 000,00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2A99AAFA"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64410EC3"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2EE035CB" w14:textId="77777777" w:rsidR="00D24F6A" w:rsidRPr="00D24F6A" w:rsidRDefault="00D24F6A" w:rsidP="00D24F6A">
            <w:pPr>
              <w:jc w:val="right"/>
              <w:rPr>
                <w:color w:val="000000"/>
                <w:sz w:val="16"/>
                <w:szCs w:val="16"/>
                <w:lang w:eastAsia="lt-LT"/>
              </w:rPr>
            </w:pPr>
            <w:r w:rsidRPr="00D24F6A">
              <w:rPr>
                <w:color w:val="000000"/>
                <w:sz w:val="16"/>
                <w:szCs w:val="16"/>
                <w:lang w:eastAsia="lt-LT"/>
              </w:rPr>
              <w:t>314 500,00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6A7C7640" w14:textId="77777777" w:rsidR="00D24F6A" w:rsidRPr="00D24F6A" w:rsidRDefault="00D24F6A" w:rsidP="00D24F6A">
            <w:pPr>
              <w:jc w:val="right"/>
              <w:rPr>
                <w:color w:val="000000"/>
                <w:sz w:val="16"/>
                <w:szCs w:val="16"/>
                <w:lang w:eastAsia="lt-LT"/>
              </w:rPr>
            </w:pPr>
            <w:r w:rsidRPr="00D24F6A">
              <w:rPr>
                <w:color w:val="000000"/>
                <w:sz w:val="16"/>
                <w:szCs w:val="16"/>
                <w:lang w:eastAsia="lt-LT"/>
              </w:rPr>
              <w:t>55 500,00</w:t>
            </w:r>
          </w:p>
        </w:tc>
        <w:tc>
          <w:tcPr>
            <w:tcW w:w="3117" w:type="dxa"/>
            <w:tcBorders>
              <w:top w:val="nil"/>
              <w:left w:val="nil"/>
              <w:bottom w:val="single" w:sz="4" w:space="0" w:color="auto"/>
              <w:right w:val="single" w:sz="4" w:space="0" w:color="auto"/>
            </w:tcBorders>
            <w:shd w:val="clear" w:color="auto" w:fill="auto"/>
            <w:vAlign w:val="center"/>
            <w:hideMark/>
          </w:tcPr>
          <w:p w14:paraId="43D1565B" w14:textId="77777777" w:rsidR="00D24F6A" w:rsidRPr="00D24F6A" w:rsidRDefault="00D24F6A" w:rsidP="00D24F6A">
            <w:pPr>
              <w:rPr>
                <w:color w:val="000000"/>
                <w:sz w:val="16"/>
                <w:szCs w:val="16"/>
                <w:lang w:eastAsia="lt-LT"/>
              </w:rPr>
            </w:pPr>
            <w:r w:rsidRPr="00D24F6A">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50EACA7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650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14:paraId="5A66C053"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2024 m. III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32ED22B8"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2026 m. III ketv.</w:t>
            </w:r>
          </w:p>
        </w:tc>
      </w:tr>
      <w:tr w:rsidR="008A2E4D" w:rsidRPr="00D24F6A" w14:paraId="1F07DFFA" w14:textId="77777777" w:rsidTr="006229DA">
        <w:trPr>
          <w:trHeight w:val="450"/>
        </w:trPr>
        <w:tc>
          <w:tcPr>
            <w:tcW w:w="1418" w:type="dxa"/>
            <w:vMerge/>
            <w:tcBorders>
              <w:top w:val="nil"/>
              <w:left w:val="single" w:sz="4" w:space="0" w:color="auto"/>
              <w:bottom w:val="single" w:sz="4" w:space="0" w:color="auto"/>
              <w:right w:val="single" w:sz="4" w:space="0" w:color="auto"/>
            </w:tcBorders>
            <w:vAlign w:val="center"/>
            <w:hideMark/>
          </w:tcPr>
          <w:p w14:paraId="63986B38"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69564079"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2CF448D6"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329AFC48"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7ECD1505"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1CAC49DE"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189A969A"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7D905A53"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25E60DD4"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05AD323F"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606D3F26"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5A1C91B5"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150EC517" w14:textId="77777777" w:rsidR="00D24F6A" w:rsidRPr="00D24F6A" w:rsidRDefault="00D24F6A" w:rsidP="00D24F6A">
            <w:pPr>
              <w:rPr>
                <w:color w:val="000000"/>
                <w:sz w:val="16"/>
                <w:szCs w:val="16"/>
                <w:lang w:eastAsia="lt-LT"/>
              </w:rPr>
            </w:pPr>
            <w:r w:rsidRPr="00D24F6A">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72ABD24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650</w:t>
            </w:r>
          </w:p>
        </w:tc>
        <w:tc>
          <w:tcPr>
            <w:tcW w:w="1251" w:type="dxa"/>
            <w:vMerge/>
            <w:tcBorders>
              <w:top w:val="nil"/>
              <w:left w:val="single" w:sz="4" w:space="0" w:color="auto"/>
              <w:bottom w:val="single" w:sz="4" w:space="0" w:color="auto"/>
              <w:right w:val="single" w:sz="4" w:space="0" w:color="auto"/>
            </w:tcBorders>
            <w:vAlign w:val="center"/>
            <w:hideMark/>
          </w:tcPr>
          <w:p w14:paraId="44ADEBB8"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5F38BF18" w14:textId="77777777" w:rsidR="00D24F6A" w:rsidRPr="00D24F6A" w:rsidRDefault="00D24F6A" w:rsidP="00D24F6A">
            <w:pPr>
              <w:rPr>
                <w:color w:val="000000"/>
                <w:sz w:val="16"/>
                <w:szCs w:val="16"/>
                <w:lang w:eastAsia="lt-LT"/>
              </w:rPr>
            </w:pPr>
          </w:p>
        </w:tc>
      </w:tr>
      <w:tr w:rsidR="008A2E4D" w:rsidRPr="00D24F6A" w14:paraId="42A27B81" w14:textId="77777777" w:rsidTr="006229DA">
        <w:trPr>
          <w:trHeight w:val="612"/>
        </w:trPr>
        <w:tc>
          <w:tcPr>
            <w:tcW w:w="1418" w:type="dxa"/>
            <w:vMerge/>
            <w:tcBorders>
              <w:top w:val="nil"/>
              <w:left w:val="single" w:sz="4" w:space="0" w:color="auto"/>
              <w:bottom w:val="single" w:sz="4" w:space="0" w:color="auto"/>
              <w:right w:val="single" w:sz="4" w:space="0" w:color="auto"/>
            </w:tcBorders>
            <w:vAlign w:val="center"/>
            <w:hideMark/>
          </w:tcPr>
          <w:p w14:paraId="0C282EA6"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7C924BF3"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1378AB95"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175B21D0"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E2CE242"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3AF0D292"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43CB07A7"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5EF158A0"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6BE1CC7C"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506EB37F"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41E8F21E"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209D40B7"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4BC881D3" w14:textId="77777777" w:rsidR="00D24F6A" w:rsidRPr="00D24F6A" w:rsidRDefault="00D24F6A" w:rsidP="00D24F6A">
            <w:pPr>
              <w:rPr>
                <w:color w:val="000000"/>
                <w:sz w:val="16"/>
                <w:szCs w:val="16"/>
                <w:lang w:eastAsia="lt-LT"/>
              </w:rPr>
            </w:pPr>
            <w:r w:rsidRPr="00D24F6A">
              <w:rPr>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14:paraId="66295138"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14:paraId="5A1DBBD1"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41BB1F09" w14:textId="77777777" w:rsidR="00D24F6A" w:rsidRPr="00D24F6A" w:rsidRDefault="00D24F6A" w:rsidP="00D24F6A">
            <w:pPr>
              <w:rPr>
                <w:color w:val="000000"/>
                <w:sz w:val="16"/>
                <w:szCs w:val="16"/>
                <w:lang w:eastAsia="lt-LT"/>
              </w:rPr>
            </w:pPr>
          </w:p>
        </w:tc>
      </w:tr>
      <w:tr w:rsidR="008A2E4D" w:rsidRPr="00D24F6A" w14:paraId="1BEB158E" w14:textId="77777777" w:rsidTr="00AD34F0">
        <w:trPr>
          <w:trHeight w:val="612"/>
        </w:trPr>
        <w:tc>
          <w:tcPr>
            <w:tcW w:w="1418" w:type="dxa"/>
            <w:vMerge/>
            <w:tcBorders>
              <w:top w:val="nil"/>
              <w:left w:val="single" w:sz="4" w:space="0" w:color="auto"/>
              <w:bottom w:val="single" w:sz="4" w:space="0" w:color="auto"/>
              <w:right w:val="single" w:sz="4" w:space="0" w:color="auto"/>
            </w:tcBorders>
            <w:vAlign w:val="center"/>
            <w:hideMark/>
          </w:tcPr>
          <w:p w14:paraId="6E68D888"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4747BCFC"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2629F8D3"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333B71FF"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A911816"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7B55AC4D"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20BFFB8A"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0219077"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22AFC29B"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4BC96F94"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09CA5CA2"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33505A7D"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CAC4A9F" w14:textId="77777777" w:rsidR="00D24F6A" w:rsidRPr="00D24F6A" w:rsidRDefault="00D24F6A" w:rsidP="00D24F6A">
            <w:pPr>
              <w:rPr>
                <w:color w:val="000000"/>
                <w:sz w:val="16"/>
                <w:szCs w:val="16"/>
                <w:lang w:eastAsia="lt-LT"/>
              </w:rPr>
            </w:pPr>
            <w:r w:rsidRPr="00D24F6A">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14:paraId="68B78E1A" w14:textId="77777777" w:rsidR="00D24F6A" w:rsidRPr="00D24F6A" w:rsidRDefault="00D24F6A" w:rsidP="00D24F6A">
            <w:pPr>
              <w:jc w:val="center"/>
              <w:rPr>
                <w:color w:val="000000"/>
                <w:sz w:val="16"/>
                <w:szCs w:val="16"/>
                <w:lang w:eastAsia="lt-LT"/>
              </w:rPr>
            </w:pPr>
            <w:r w:rsidRPr="00D24F6A">
              <w:rPr>
                <w:color w:val="000000"/>
                <w:sz w:val="16"/>
                <w:szCs w:val="16"/>
                <w:lang w:eastAsia="lt-LT"/>
              </w:rPr>
              <w:t>6</w:t>
            </w:r>
          </w:p>
        </w:tc>
        <w:tc>
          <w:tcPr>
            <w:tcW w:w="1251" w:type="dxa"/>
            <w:vMerge/>
            <w:tcBorders>
              <w:top w:val="nil"/>
              <w:left w:val="single" w:sz="4" w:space="0" w:color="auto"/>
              <w:bottom w:val="single" w:sz="4" w:space="0" w:color="auto"/>
              <w:right w:val="single" w:sz="4" w:space="0" w:color="auto"/>
            </w:tcBorders>
            <w:vAlign w:val="center"/>
            <w:hideMark/>
          </w:tcPr>
          <w:p w14:paraId="64D35B34"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1B5EB8FA" w14:textId="77777777" w:rsidR="00D24F6A" w:rsidRPr="00D24F6A" w:rsidRDefault="00D24F6A" w:rsidP="00D24F6A">
            <w:pPr>
              <w:rPr>
                <w:color w:val="000000"/>
                <w:sz w:val="16"/>
                <w:szCs w:val="16"/>
                <w:lang w:eastAsia="lt-LT"/>
              </w:rPr>
            </w:pPr>
          </w:p>
        </w:tc>
      </w:tr>
      <w:tr w:rsidR="006229DA" w:rsidRPr="00D24F6A" w14:paraId="6B882AE0" w14:textId="77777777" w:rsidTr="00AD34F0">
        <w:trPr>
          <w:trHeight w:val="28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4A6AE0C" w14:textId="77777777" w:rsidR="00D24F6A" w:rsidRPr="00D24F6A" w:rsidRDefault="00D24F6A" w:rsidP="00D24F6A">
            <w:pPr>
              <w:rPr>
                <w:color w:val="000000"/>
                <w:sz w:val="16"/>
                <w:szCs w:val="16"/>
                <w:lang w:eastAsia="lt-LT"/>
              </w:rPr>
            </w:pPr>
            <w:r w:rsidRPr="00D24F6A">
              <w:rPr>
                <w:color w:val="000000"/>
                <w:sz w:val="16"/>
                <w:szCs w:val="16"/>
                <w:lang w:eastAsia="lt-LT"/>
              </w:rPr>
              <w:t>1.1.7. Ugdymo sąlygų gerinimas Panemunių mokykloje-daugiafunkciame centre, Griškabūdžio ir Kudirkos Naumiesčio Vinco Kudirkos gimnazijose</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96FC473"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D02B32" w14:textId="77777777" w:rsidR="00D24F6A" w:rsidRPr="00D24F6A" w:rsidRDefault="00D24F6A" w:rsidP="00D24F6A">
            <w:pPr>
              <w:jc w:val="center"/>
              <w:rPr>
                <w:color w:val="000000"/>
                <w:sz w:val="16"/>
                <w:szCs w:val="16"/>
                <w:lang w:eastAsia="lt-LT"/>
              </w:rPr>
            </w:pPr>
            <w:r w:rsidRPr="00D24F6A">
              <w:rPr>
                <w:color w:val="000000"/>
                <w:sz w:val="16"/>
                <w:szCs w:val="16"/>
                <w:lang w:eastAsia="lt-LT"/>
              </w:rPr>
              <w:t>Šakių rajono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015F894"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55EE1051"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8F4E95D"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56A96AE0"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C760844" w14:textId="77777777" w:rsidR="00D24F6A" w:rsidRPr="00D24F6A" w:rsidRDefault="00D24F6A" w:rsidP="00D24F6A">
            <w:pPr>
              <w:jc w:val="right"/>
              <w:rPr>
                <w:color w:val="000000"/>
                <w:sz w:val="16"/>
                <w:szCs w:val="16"/>
                <w:lang w:eastAsia="lt-LT"/>
              </w:rPr>
            </w:pPr>
            <w:r w:rsidRPr="00D24F6A">
              <w:rPr>
                <w:color w:val="000000"/>
                <w:sz w:val="16"/>
                <w:szCs w:val="16"/>
                <w:lang w:eastAsia="lt-LT"/>
              </w:rPr>
              <w:t>330 000,00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727D9F8"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EE1BA96" w14:textId="77777777" w:rsidR="00D24F6A" w:rsidRPr="00D24F6A" w:rsidRDefault="00D24F6A" w:rsidP="00D24F6A">
            <w:pPr>
              <w:jc w:val="right"/>
              <w:rPr>
                <w:color w:val="000000"/>
                <w:sz w:val="16"/>
                <w:szCs w:val="16"/>
                <w:lang w:eastAsia="lt-LT"/>
              </w:rPr>
            </w:pPr>
            <w:r w:rsidRPr="00D24F6A">
              <w:rPr>
                <w:color w:val="000000"/>
                <w:sz w:val="16"/>
                <w:szCs w:val="16"/>
                <w:lang w:eastAsia="lt-LT"/>
              </w:rPr>
              <w:t>49 500,00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4BFEEDF" w14:textId="77777777" w:rsidR="00D24F6A" w:rsidRPr="00D24F6A" w:rsidRDefault="00D24F6A" w:rsidP="00D24F6A">
            <w:pPr>
              <w:jc w:val="right"/>
              <w:rPr>
                <w:color w:val="000000"/>
                <w:sz w:val="16"/>
                <w:szCs w:val="16"/>
                <w:lang w:eastAsia="lt-LT"/>
              </w:rPr>
            </w:pPr>
            <w:r w:rsidRPr="00D24F6A">
              <w:rPr>
                <w:color w:val="000000"/>
                <w:sz w:val="16"/>
                <w:szCs w:val="16"/>
                <w:lang w:eastAsia="lt-LT"/>
              </w:rPr>
              <w:t>280 500,00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3BCDE2"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562E05" w14:textId="77777777" w:rsidR="00D24F6A" w:rsidRPr="00D24F6A" w:rsidRDefault="00D24F6A" w:rsidP="00D24F6A">
            <w:pPr>
              <w:rPr>
                <w:color w:val="000000"/>
                <w:sz w:val="16"/>
                <w:szCs w:val="16"/>
                <w:lang w:eastAsia="lt-LT"/>
              </w:rPr>
            </w:pPr>
            <w:r w:rsidRPr="00D24F6A">
              <w:rPr>
                <w:color w:val="000000"/>
                <w:sz w:val="16"/>
                <w:szCs w:val="16"/>
                <w:lang w:eastAsia="lt-LT"/>
              </w:rPr>
              <w:t>P.S.2.1029 Tikslinės transporto priemonės, skaičius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304443" w14:textId="77777777" w:rsidR="00D24F6A" w:rsidRPr="00D24F6A" w:rsidRDefault="00D24F6A" w:rsidP="00D24F6A">
            <w:pPr>
              <w:jc w:val="center"/>
              <w:rPr>
                <w:color w:val="000000"/>
                <w:sz w:val="16"/>
                <w:szCs w:val="16"/>
                <w:lang w:eastAsia="lt-LT"/>
              </w:rPr>
            </w:pPr>
            <w:r w:rsidRPr="00D24F6A">
              <w:rPr>
                <w:color w:val="000000"/>
                <w:sz w:val="16"/>
                <w:szCs w:val="16"/>
                <w:lang w:eastAsia="lt-LT"/>
              </w:rPr>
              <w:t>3</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AB7C55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2023 m. IV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71B408C"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2025 m. III ketv.</w:t>
            </w:r>
          </w:p>
        </w:tc>
      </w:tr>
      <w:tr w:rsidR="008A2E4D" w:rsidRPr="00D24F6A" w14:paraId="785D4F83" w14:textId="77777777" w:rsidTr="00AD34F0">
        <w:trPr>
          <w:trHeight w:val="1725"/>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61E1C27E" w14:textId="77777777" w:rsidR="00D24F6A" w:rsidRPr="00D24F6A" w:rsidRDefault="00D24F6A" w:rsidP="00D24F6A">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2CEF4400" w14:textId="77777777" w:rsidR="00D24F6A" w:rsidRPr="00D24F6A" w:rsidRDefault="00D24F6A" w:rsidP="00D24F6A">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721080E0" w14:textId="77777777" w:rsidR="00D24F6A" w:rsidRPr="00D24F6A" w:rsidRDefault="00D24F6A" w:rsidP="00D24F6A">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7E2CF926"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E5F16AD" w14:textId="77777777" w:rsidR="00D24F6A" w:rsidRPr="00D24F6A" w:rsidRDefault="00D24F6A" w:rsidP="00D24F6A">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40F5A5AB" w14:textId="77777777" w:rsidR="00D24F6A" w:rsidRPr="00D24F6A" w:rsidRDefault="00D24F6A" w:rsidP="00D24F6A">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2AE15B27" w14:textId="77777777" w:rsidR="00D24F6A" w:rsidRPr="00D24F6A" w:rsidRDefault="00D24F6A" w:rsidP="00D24F6A">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272AC54" w14:textId="77777777" w:rsidR="00D24F6A" w:rsidRPr="00D24F6A" w:rsidRDefault="00D24F6A" w:rsidP="00D24F6A">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2449DF18" w14:textId="77777777" w:rsidR="00D24F6A" w:rsidRPr="00D24F6A" w:rsidRDefault="00D24F6A" w:rsidP="00D24F6A">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4100679F" w14:textId="77777777" w:rsidR="00D24F6A" w:rsidRPr="00D24F6A" w:rsidRDefault="00D24F6A" w:rsidP="00D24F6A">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79418AD" w14:textId="77777777" w:rsidR="00D24F6A" w:rsidRPr="00D24F6A" w:rsidRDefault="00D24F6A" w:rsidP="00D24F6A">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17837D7E" w14:textId="77777777" w:rsidR="00D24F6A" w:rsidRPr="00D24F6A" w:rsidRDefault="00D24F6A" w:rsidP="00D24F6A">
            <w:pPr>
              <w:rPr>
                <w:color w:val="000000"/>
                <w:sz w:val="16"/>
                <w:szCs w:val="16"/>
                <w:lang w:eastAsia="lt-LT"/>
              </w:rPr>
            </w:pP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71F9AE" w14:textId="77777777" w:rsidR="00D24F6A" w:rsidRPr="00D24F6A" w:rsidRDefault="00D24F6A" w:rsidP="00D24F6A">
            <w:pPr>
              <w:rPr>
                <w:color w:val="000000"/>
                <w:sz w:val="16"/>
                <w:szCs w:val="16"/>
                <w:lang w:eastAsia="lt-LT"/>
              </w:rPr>
            </w:pPr>
            <w:r w:rsidRPr="00D24F6A">
              <w:rPr>
                <w:color w:val="000000"/>
                <w:sz w:val="16"/>
                <w:szCs w:val="16"/>
                <w:lang w:eastAsia="lt-LT"/>
              </w:rPr>
              <w:t>R.S.2.3030 Vaikų, pasinaudojusių pavėžėjimo paslaugomis naujai įsigytomis transporto priemonėmis, skaičius per metus, asmenys per metus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8456CF" w14:textId="77777777" w:rsidR="00D24F6A" w:rsidRPr="00D24F6A" w:rsidRDefault="00D24F6A" w:rsidP="00D24F6A">
            <w:pPr>
              <w:jc w:val="center"/>
              <w:rPr>
                <w:color w:val="000000"/>
                <w:sz w:val="16"/>
                <w:szCs w:val="16"/>
                <w:lang w:eastAsia="lt-LT"/>
              </w:rPr>
            </w:pPr>
            <w:r w:rsidRPr="00D24F6A">
              <w:rPr>
                <w:color w:val="000000"/>
                <w:sz w:val="16"/>
                <w:szCs w:val="16"/>
                <w:lang w:eastAsia="lt-LT"/>
              </w:rPr>
              <w:t>54</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7D0331CA" w14:textId="77777777" w:rsidR="00D24F6A" w:rsidRPr="00D24F6A" w:rsidRDefault="00D24F6A" w:rsidP="00D24F6A">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7E9A167A" w14:textId="77777777" w:rsidR="00D24F6A" w:rsidRPr="00D24F6A" w:rsidRDefault="00D24F6A" w:rsidP="00D24F6A">
            <w:pPr>
              <w:rPr>
                <w:color w:val="000000"/>
                <w:sz w:val="16"/>
                <w:szCs w:val="16"/>
                <w:lang w:eastAsia="lt-LT"/>
              </w:rPr>
            </w:pPr>
          </w:p>
        </w:tc>
      </w:tr>
      <w:tr w:rsidR="006229DA" w:rsidRPr="00D24F6A" w14:paraId="220A3AEB" w14:textId="77777777" w:rsidTr="00AD34F0">
        <w:trPr>
          <w:trHeight w:val="40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EC044E9" w14:textId="77777777" w:rsidR="00D24F6A" w:rsidRPr="00D24F6A" w:rsidRDefault="00D24F6A" w:rsidP="00D24F6A">
            <w:pPr>
              <w:rPr>
                <w:color w:val="000000"/>
                <w:sz w:val="16"/>
                <w:szCs w:val="16"/>
                <w:lang w:eastAsia="lt-LT"/>
              </w:rPr>
            </w:pPr>
            <w:r w:rsidRPr="00D24F6A">
              <w:rPr>
                <w:color w:val="000000"/>
                <w:sz w:val="16"/>
                <w:szCs w:val="16"/>
                <w:lang w:eastAsia="lt-LT"/>
              </w:rPr>
              <w:t>1.1.8. Universalaus dizaino elementų ir kitų inžinerinių priemonių įrengimas Vilkaviškio rajono bendrojo ugdymo mokyklose</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1205CEA"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1992E4F" w14:textId="77777777" w:rsidR="00D24F6A" w:rsidRPr="00D24F6A" w:rsidRDefault="00D24F6A" w:rsidP="00D24F6A">
            <w:pPr>
              <w:jc w:val="center"/>
              <w:rPr>
                <w:color w:val="000000"/>
                <w:sz w:val="16"/>
                <w:szCs w:val="16"/>
                <w:lang w:eastAsia="lt-LT"/>
              </w:rPr>
            </w:pPr>
            <w:r w:rsidRPr="00D24F6A">
              <w:rPr>
                <w:color w:val="000000"/>
                <w:sz w:val="16"/>
                <w:szCs w:val="16"/>
                <w:lang w:eastAsia="lt-LT"/>
              </w:rPr>
              <w:t>Vilkaviškio rajono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927A79"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3A712B7B"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29DD804"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1C74CC20"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7C7A3B8" w14:textId="77777777" w:rsidR="00D24F6A" w:rsidRPr="00D24F6A" w:rsidRDefault="00D24F6A" w:rsidP="00D24F6A">
            <w:pPr>
              <w:jc w:val="right"/>
              <w:rPr>
                <w:color w:val="000000"/>
                <w:sz w:val="16"/>
                <w:szCs w:val="16"/>
                <w:lang w:eastAsia="lt-LT"/>
              </w:rPr>
            </w:pPr>
            <w:r w:rsidRPr="00D24F6A">
              <w:rPr>
                <w:color w:val="000000"/>
                <w:sz w:val="16"/>
                <w:szCs w:val="16"/>
                <w:lang w:eastAsia="lt-LT"/>
              </w:rPr>
              <w:t>567 300,00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0E0973E"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1717B7" w14:textId="77777777" w:rsidR="00D24F6A" w:rsidRPr="00D24F6A" w:rsidRDefault="00D24F6A" w:rsidP="00D24F6A">
            <w:pPr>
              <w:jc w:val="right"/>
              <w:rPr>
                <w:color w:val="000000"/>
                <w:sz w:val="16"/>
                <w:szCs w:val="16"/>
                <w:lang w:eastAsia="lt-LT"/>
              </w:rPr>
            </w:pPr>
            <w:r w:rsidRPr="00D24F6A">
              <w:rPr>
                <w:color w:val="000000"/>
                <w:sz w:val="16"/>
                <w:szCs w:val="16"/>
                <w:lang w:eastAsia="lt-LT"/>
              </w:rPr>
              <w:t>85 095,00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7F59A6D" w14:textId="77777777" w:rsidR="00D24F6A" w:rsidRPr="00D24F6A" w:rsidRDefault="00D24F6A" w:rsidP="00D24F6A">
            <w:pPr>
              <w:jc w:val="right"/>
              <w:rPr>
                <w:color w:val="000000"/>
                <w:sz w:val="16"/>
                <w:szCs w:val="16"/>
                <w:lang w:eastAsia="lt-LT"/>
              </w:rPr>
            </w:pPr>
            <w:r w:rsidRPr="00D24F6A">
              <w:rPr>
                <w:color w:val="000000"/>
                <w:sz w:val="16"/>
                <w:szCs w:val="16"/>
                <w:lang w:eastAsia="lt-LT"/>
              </w:rPr>
              <w:t>482 205,00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432245B"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3117" w:type="dxa"/>
            <w:tcBorders>
              <w:top w:val="single" w:sz="4" w:space="0" w:color="auto"/>
              <w:left w:val="nil"/>
              <w:bottom w:val="single" w:sz="4" w:space="0" w:color="auto"/>
              <w:right w:val="single" w:sz="4" w:space="0" w:color="auto"/>
            </w:tcBorders>
            <w:shd w:val="clear" w:color="auto" w:fill="auto"/>
            <w:vAlign w:val="center"/>
            <w:hideMark/>
          </w:tcPr>
          <w:p w14:paraId="72A9B250" w14:textId="77777777" w:rsidR="00D24F6A" w:rsidRPr="00D24F6A" w:rsidRDefault="00D24F6A" w:rsidP="00D24F6A">
            <w:pPr>
              <w:rPr>
                <w:color w:val="000000"/>
                <w:sz w:val="16"/>
                <w:szCs w:val="16"/>
                <w:lang w:eastAsia="lt-LT"/>
              </w:rPr>
            </w:pPr>
            <w:r w:rsidRPr="00D24F6A">
              <w:rPr>
                <w:color w:val="000000"/>
                <w:sz w:val="16"/>
                <w:szCs w:val="16"/>
                <w:lang w:eastAsia="lt-LT"/>
              </w:rPr>
              <w:t>P.B.2.0067 Naujos arba modernizuotos švietimo infrastruktūros mokymo klasių talpumas, asmenys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732A9F8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1585</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5379AB2"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2023 m. IV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1367A9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2026 m. IV ketv.</w:t>
            </w:r>
          </w:p>
        </w:tc>
      </w:tr>
      <w:tr w:rsidR="008A2E4D" w:rsidRPr="00D24F6A" w14:paraId="374002FA"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7D82FC18"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250E2F4D"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2C396189"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305F7FF7"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5ABCED3D"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1CE61414"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419D11B7"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41BD7A23"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1D0376B2"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28ED464F"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31AF0EA8"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23D20139"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4A85B868" w14:textId="77777777" w:rsidR="00D24F6A" w:rsidRPr="00D24F6A" w:rsidRDefault="00D24F6A" w:rsidP="00D24F6A">
            <w:pPr>
              <w:rPr>
                <w:color w:val="000000"/>
                <w:sz w:val="16"/>
                <w:szCs w:val="16"/>
                <w:lang w:eastAsia="lt-LT"/>
              </w:rPr>
            </w:pPr>
            <w:r w:rsidRPr="00D24F6A">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07003950" w14:textId="77777777" w:rsidR="00D24F6A" w:rsidRPr="00D24F6A" w:rsidRDefault="00D24F6A" w:rsidP="00D24F6A">
            <w:pPr>
              <w:jc w:val="center"/>
              <w:rPr>
                <w:color w:val="000000"/>
                <w:sz w:val="16"/>
                <w:szCs w:val="16"/>
                <w:lang w:eastAsia="lt-LT"/>
              </w:rPr>
            </w:pPr>
            <w:r w:rsidRPr="00D24F6A">
              <w:rPr>
                <w:color w:val="000000"/>
                <w:sz w:val="16"/>
                <w:szCs w:val="16"/>
                <w:lang w:eastAsia="lt-LT"/>
              </w:rPr>
              <w:t>954</w:t>
            </w:r>
          </w:p>
        </w:tc>
        <w:tc>
          <w:tcPr>
            <w:tcW w:w="1251" w:type="dxa"/>
            <w:vMerge/>
            <w:tcBorders>
              <w:top w:val="nil"/>
              <w:left w:val="single" w:sz="4" w:space="0" w:color="auto"/>
              <w:bottom w:val="single" w:sz="4" w:space="0" w:color="auto"/>
              <w:right w:val="single" w:sz="4" w:space="0" w:color="auto"/>
            </w:tcBorders>
            <w:vAlign w:val="center"/>
            <w:hideMark/>
          </w:tcPr>
          <w:p w14:paraId="2EA36923"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4E052A99" w14:textId="77777777" w:rsidR="00D24F6A" w:rsidRPr="00D24F6A" w:rsidRDefault="00D24F6A" w:rsidP="00D24F6A">
            <w:pPr>
              <w:rPr>
                <w:color w:val="000000"/>
                <w:sz w:val="16"/>
                <w:szCs w:val="16"/>
                <w:lang w:eastAsia="lt-LT"/>
              </w:rPr>
            </w:pPr>
          </w:p>
        </w:tc>
      </w:tr>
      <w:tr w:rsidR="008A2E4D" w:rsidRPr="00D24F6A" w14:paraId="1B180CF9" w14:textId="77777777" w:rsidTr="006229DA">
        <w:trPr>
          <w:trHeight w:val="612"/>
        </w:trPr>
        <w:tc>
          <w:tcPr>
            <w:tcW w:w="1418" w:type="dxa"/>
            <w:vMerge/>
            <w:tcBorders>
              <w:top w:val="nil"/>
              <w:left w:val="single" w:sz="4" w:space="0" w:color="auto"/>
              <w:bottom w:val="single" w:sz="4" w:space="0" w:color="auto"/>
              <w:right w:val="single" w:sz="4" w:space="0" w:color="auto"/>
            </w:tcBorders>
            <w:vAlign w:val="center"/>
            <w:hideMark/>
          </w:tcPr>
          <w:p w14:paraId="2DBF1108"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15FD1C14"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2A2AD946"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48DE1A23"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B9D840A"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34DF2683"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6FD52FE0"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609A9EBB"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26C85D9A"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6FBBA579"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0CC80C92"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7196E905"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4576568F" w14:textId="77777777" w:rsidR="00D24F6A" w:rsidRPr="00D24F6A" w:rsidRDefault="00D24F6A" w:rsidP="00D24F6A">
            <w:pPr>
              <w:rPr>
                <w:color w:val="000000"/>
                <w:sz w:val="16"/>
                <w:szCs w:val="16"/>
                <w:lang w:eastAsia="lt-LT"/>
              </w:rPr>
            </w:pPr>
            <w:r w:rsidRPr="00D24F6A">
              <w:rPr>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14:paraId="67E37B99"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w:t>
            </w:r>
          </w:p>
        </w:tc>
        <w:tc>
          <w:tcPr>
            <w:tcW w:w="1251" w:type="dxa"/>
            <w:vMerge/>
            <w:tcBorders>
              <w:top w:val="nil"/>
              <w:left w:val="single" w:sz="4" w:space="0" w:color="auto"/>
              <w:bottom w:val="single" w:sz="4" w:space="0" w:color="auto"/>
              <w:right w:val="single" w:sz="4" w:space="0" w:color="auto"/>
            </w:tcBorders>
            <w:vAlign w:val="center"/>
            <w:hideMark/>
          </w:tcPr>
          <w:p w14:paraId="1D0979A5"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0F8C7959" w14:textId="77777777" w:rsidR="00D24F6A" w:rsidRPr="00D24F6A" w:rsidRDefault="00D24F6A" w:rsidP="00D24F6A">
            <w:pPr>
              <w:rPr>
                <w:color w:val="000000"/>
                <w:sz w:val="16"/>
                <w:szCs w:val="16"/>
                <w:lang w:eastAsia="lt-LT"/>
              </w:rPr>
            </w:pPr>
          </w:p>
        </w:tc>
      </w:tr>
      <w:tr w:rsidR="008A2E4D" w:rsidRPr="00D24F6A" w14:paraId="3A03A6CF" w14:textId="77777777" w:rsidTr="006229DA">
        <w:trPr>
          <w:trHeight w:val="612"/>
        </w:trPr>
        <w:tc>
          <w:tcPr>
            <w:tcW w:w="1418" w:type="dxa"/>
            <w:vMerge/>
            <w:tcBorders>
              <w:top w:val="nil"/>
              <w:left w:val="single" w:sz="4" w:space="0" w:color="auto"/>
              <w:bottom w:val="single" w:sz="4" w:space="0" w:color="auto"/>
              <w:right w:val="single" w:sz="4" w:space="0" w:color="auto"/>
            </w:tcBorders>
            <w:vAlign w:val="center"/>
            <w:hideMark/>
          </w:tcPr>
          <w:p w14:paraId="04B6646F"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64379DBC"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44AB23F7"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748F9F6E"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44E443F5"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040FF7BB"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739F7FB8"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48F3BE4A"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49D7EDE1"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7BCDB823"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1E1E0A08"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01739D5E"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4B68C510" w14:textId="77777777" w:rsidR="00D24F6A" w:rsidRPr="00D24F6A" w:rsidRDefault="00D24F6A" w:rsidP="00D24F6A">
            <w:pPr>
              <w:rPr>
                <w:color w:val="000000"/>
                <w:sz w:val="16"/>
                <w:szCs w:val="16"/>
                <w:lang w:eastAsia="lt-LT"/>
              </w:rPr>
            </w:pPr>
            <w:r w:rsidRPr="00D24F6A">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14:paraId="0D5CCD36"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15</w:t>
            </w:r>
          </w:p>
        </w:tc>
        <w:tc>
          <w:tcPr>
            <w:tcW w:w="1251" w:type="dxa"/>
            <w:vMerge/>
            <w:tcBorders>
              <w:top w:val="nil"/>
              <w:left w:val="single" w:sz="4" w:space="0" w:color="auto"/>
              <w:bottom w:val="single" w:sz="4" w:space="0" w:color="auto"/>
              <w:right w:val="single" w:sz="4" w:space="0" w:color="auto"/>
            </w:tcBorders>
            <w:vAlign w:val="center"/>
            <w:hideMark/>
          </w:tcPr>
          <w:p w14:paraId="3C3939C1"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7A69703C" w14:textId="77777777" w:rsidR="00D24F6A" w:rsidRPr="00D24F6A" w:rsidRDefault="00D24F6A" w:rsidP="00D24F6A">
            <w:pPr>
              <w:rPr>
                <w:color w:val="000000"/>
                <w:sz w:val="16"/>
                <w:szCs w:val="16"/>
                <w:lang w:eastAsia="lt-LT"/>
              </w:rPr>
            </w:pPr>
          </w:p>
        </w:tc>
      </w:tr>
      <w:tr w:rsidR="008A2E4D" w:rsidRPr="00D24F6A" w14:paraId="5244425A" w14:textId="77777777" w:rsidTr="006229DA">
        <w:trPr>
          <w:trHeight w:val="288"/>
        </w:trPr>
        <w:tc>
          <w:tcPr>
            <w:tcW w:w="1418" w:type="dxa"/>
            <w:vMerge/>
            <w:tcBorders>
              <w:top w:val="nil"/>
              <w:left w:val="single" w:sz="4" w:space="0" w:color="auto"/>
              <w:bottom w:val="single" w:sz="4" w:space="0" w:color="auto"/>
              <w:right w:val="single" w:sz="4" w:space="0" w:color="auto"/>
            </w:tcBorders>
            <w:vAlign w:val="center"/>
            <w:hideMark/>
          </w:tcPr>
          <w:p w14:paraId="3923142A"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11C9553E"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73D7F806"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3F52E97A"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6AD3CB5A"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5A2D3A53"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14235B18"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2B6A7280"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2DB7569E"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6D82B520"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4A6B82A3"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197F845A"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4C054211" w14:textId="77777777" w:rsidR="00D24F6A" w:rsidRPr="00D24F6A" w:rsidRDefault="00D24F6A" w:rsidP="00D24F6A">
            <w:pPr>
              <w:rPr>
                <w:color w:val="000000"/>
                <w:sz w:val="16"/>
                <w:szCs w:val="16"/>
                <w:lang w:eastAsia="lt-LT"/>
              </w:rPr>
            </w:pPr>
            <w:r w:rsidRPr="00D24F6A">
              <w:rPr>
                <w:color w:val="000000"/>
                <w:sz w:val="16"/>
                <w:szCs w:val="16"/>
                <w:lang w:eastAsia="lt-LT"/>
              </w:rPr>
              <w:t>P.S.2.1029 Tikslinės transporto priemonės, skaičius</w:t>
            </w:r>
          </w:p>
        </w:tc>
        <w:tc>
          <w:tcPr>
            <w:tcW w:w="1276" w:type="dxa"/>
            <w:tcBorders>
              <w:top w:val="nil"/>
              <w:left w:val="nil"/>
              <w:bottom w:val="single" w:sz="4" w:space="0" w:color="auto"/>
              <w:right w:val="single" w:sz="4" w:space="0" w:color="auto"/>
            </w:tcBorders>
            <w:shd w:val="clear" w:color="auto" w:fill="auto"/>
            <w:vAlign w:val="center"/>
            <w:hideMark/>
          </w:tcPr>
          <w:p w14:paraId="00C46A0F"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14:paraId="0A2579CD"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5ABE515D" w14:textId="77777777" w:rsidR="00D24F6A" w:rsidRPr="00D24F6A" w:rsidRDefault="00D24F6A" w:rsidP="00D24F6A">
            <w:pPr>
              <w:rPr>
                <w:color w:val="000000"/>
                <w:sz w:val="16"/>
                <w:szCs w:val="16"/>
                <w:lang w:eastAsia="lt-LT"/>
              </w:rPr>
            </w:pPr>
          </w:p>
        </w:tc>
      </w:tr>
      <w:tr w:rsidR="008A2E4D" w:rsidRPr="00D24F6A" w14:paraId="77F2D8DC"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1FB24586"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1521DC75"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4F131F83"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2BACC879"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E93824E"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1BFAB498"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7BEEDEEA"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5EAC3F3"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6A6C0E60"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4E70758E"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4B5AAC04"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7085F0B7"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5D707F76" w14:textId="77777777" w:rsidR="00D24F6A" w:rsidRPr="00D24F6A" w:rsidRDefault="00D24F6A" w:rsidP="00D24F6A">
            <w:pPr>
              <w:rPr>
                <w:color w:val="000000"/>
                <w:sz w:val="16"/>
                <w:szCs w:val="16"/>
                <w:lang w:eastAsia="lt-LT"/>
              </w:rPr>
            </w:pPr>
            <w:r w:rsidRPr="00D24F6A">
              <w:rPr>
                <w:color w:val="000000"/>
                <w:sz w:val="16"/>
                <w:szCs w:val="16"/>
                <w:lang w:eastAsia="lt-LT"/>
              </w:rPr>
              <w:t>R.S.2.3030 Vaikų, pasinaudojusių pavėžėjimo paslaugomis naujai įsigytomis transporto priemonėmis, skaičius per metus, asmenys per metus</w:t>
            </w:r>
          </w:p>
        </w:tc>
        <w:tc>
          <w:tcPr>
            <w:tcW w:w="1276" w:type="dxa"/>
            <w:tcBorders>
              <w:top w:val="nil"/>
              <w:left w:val="nil"/>
              <w:bottom w:val="single" w:sz="4" w:space="0" w:color="auto"/>
              <w:right w:val="single" w:sz="4" w:space="0" w:color="auto"/>
            </w:tcBorders>
            <w:shd w:val="clear" w:color="auto" w:fill="auto"/>
            <w:vAlign w:val="center"/>
            <w:hideMark/>
          </w:tcPr>
          <w:p w14:paraId="3FD6A9C2" w14:textId="77777777" w:rsidR="00D24F6A" w:rsidRPr="00D24F6A" w:rsidRDefault="00D24F6A" w:rsidP="00D24F6A">
            <w:pPr>
              <w:jc w:val="center"/>
              <w:rPr>
                <w:color w:val="000000"/>
                <w:sz w:val="16"/>
                <w:szCs w:val="16"/>
                <w:lang w:eastAsia="lt-LT"/>
              </w:rPr>
            </w:pPr>
            <w:r w:rsidRPr="00D24F6A">
              <w:rPr>
                <w:color w:val="000000"/>
                <w:sz w:val="16"/>
                <w:szCs w:val="16"/>
                <w:lang w:eastAsia="lt-LT"/>
              </w:rPr>
              <w:t>8</w:t>
            </w:r>
          </w:p>
        </w:tc>
        <w:tc>
          <w:tcPr>
            <w:tcW w:w="1251" w:type="dxa"/>
            <w:vMerge/>
            <w:tcBorders>
              <w:top w:val="nil"/>
              <w:left w:val="single" w:sz="4" w:space="0" w:color="auto"/>
              <w:bottom w:val="single" w:sz="4" w:space="0" w:color="auto"/>
              <w:right w:val="single" w:sz="4" w:space="0" w:color="auto"/>
            </w:tcBorders>
            <w:vAlign w:val="center"/>
            <w:hideMark/>
          </w:tcPr>
          <w:p w14:paraId="293B53CA"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640A3DD4" w14:textId="77777777" w:rsidR="00D24F6A" w:rsidRPr="00D24F6A" w:rsidRDefault="00D24F6A" w:rsidP="00D24F6A">
            <w:pPr>
              <w:rPr>
                <w:color w:val="000000"/>
                <w:sz w:val="16"/>
                <w:szCs w:val="16"/>
                <w:lang w:eastAsia="lt-LT"/>
              </w:rPr>
            </w:pPr>
          </w:p>
        </w:tc>
      </w:tr>
      <w:tr w:rsidR="006229DA" w:rsidRPr="00D24F6A" w14:paraId="243E7B32" w14:textId="77777777" w:rsidTr="006229DA">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3A7670E0" w14:textId="77777777" w:rsidR="00D24F6A" w:rsidRPr="00D24F6A" w:rsidRDefault="00D24F6A" w:rsidP="00D24F6A">
            <w:pPr>
              <w:rPr>
                <w:color w:val="000000"/>
                <w:sz w:val="16"/>
                <w:szCs w:val="16"/>
                <w:lang w:eastAsia="lt-LT"/>
              </w:rPr>
            </w:pPr>
            <w:r w:rsidRPr="00D24F6A">
              <w:rPr>
                <w:color w:val="000000"/>
                <w:sz w:val="16"/>
                <w:szCs w:val="16"/>
                <w:lang w:eastAsia="lt-LT"/>
              </w:rPr>
              <w:t>1.1.9. Saugios ir palankios aplinkos mokiniams sukūrimas Kalvarijos gimnazijoje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14:paraId="6CD50C13"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14:paraId="443D38C7" w14:textId="77777777" w:rsidR="00D24F6A" w:rsidRPr="00D24F6A" w:rsidRDefault="00D24F6A" w:rsidP="00D24F6A">
            <w:pPr>
              <w:jc w:val="center"/>
              <w:rPr>
                <w:color w:val="000000"/>
                <w:sz w:val="16"/>
                <w:szCs w:val="16"/>
                <w:lang w:eastAsia="lt-LT"/>
              </w:rPr>
            </w:pPr>
            <w:r w:rsidRPr="00D24F6A">
              <w:rPr>
                <w:color w:val="000000"/>
                <w:sz w:val="16"/>
                <w:szCs w:val="16"/>
                <w:lang w:eastAsia="lt-LT"/>
              </w:rPr>
              <w:t>Kalvarijos gimnazija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14:paraId="7BB7F824"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14:paraId="5BB772B7"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27B8B737"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74597F8F"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287F9533" w14:textId="77777777" w:rsidR="00D24F6A" w:rsidRPr="00D24F6A" w:rsidRDefault="00D24F6A" w:rsidP="00D24F6A">
            <w:pPr>
              <w:jc w:val="right"/>
              <w:rPr>
                <w:color w:val="000000"/>
                <w:sz w:val="16"/>
                <w:szCs w:val="16"/>
                <w:lang w:eastAsia="lt-LT"/>
              </w:rPr>
            </w:pPr>
            <w:r w:rsidRPr="00D24F6A">
              <w:rPr>
                <w:color w:val="000000"/>
                <w:sz w:val="16"/>
                <w:szCs w:val="16"/>
                <w:lang w:eastAsia="lt-LT"/>
              </w:rPr>
              <w:t>588 235,30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418B8FEE"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221D8577" w14:textId="77777777" w:rsidR="00D24F6A" w:rsidRPr="00D24F6A" w:rsidRDefault="00D24F6A" w:rsidP="00D24F6A">
            <w:pPr>
              <w:jc w:val="right"/>
              <w:rPr>
                <w:color w:val="000000"/>
                <w:sz w:val="16"/>
                <w:szCs w:val="16"/>
                <w:lang w:eastAsia="lt-LT"/>
              </w:rPr>
            </w:pPr>
            <w:r w:rsidRPr="00D24F6A">
              <w:rPr>
                <w:color w:val="000000"/>
                <w:sz w:val="16"/>
                <w:szCs w:val="16"/>
                <w:lang w:eastAsia="lt-LT"/>
              </w:rPr>
              <w:t>88 235,30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6195DE33" w14:textId="77777777" w:rsidR="00D24F6A" w:rsidRPr="00D24F6A" w:rsidRDefault="00D24F6A" w:rsidP="00D24F6A">
            <w:pPr>
              <w:jc w:val="right"/>
              <w:rPr>
                <w:color w:val="000000"/>
                <w:sz w:val="16"/>
                <w:szCs w:val="16"/>
                <w:lang w:eastAsia="lt-LT"/>
              </w:rPr>
            </w:pPr>
            <w:r w:rsidRPr="00D24F6A">
              <w:rPr>
                <w:color w:val="000000"/>
                <w:sz w:val="16"/>
                <w:szCs w:val="16"/>
                <w:lang w:eastAsia="lt-LT"/>
              </w:rPr>
              <w:t>500 000,00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4D7A3EAA"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14:paraId="65C2EE6D" w14:textId="77777777" w:rsidR="00D24F6A" w:rsidRPr="00D24F6A" w:rsidRDefault="00D24F6A" w:rsidP="00D24F6A">
            <w:pPr>
              <w:rPr>
                <w:color w:val="000000"/>
                <w:sz w:val="16"/>
                <w:szCs w:val="16"/>
                <w:lang w:eastAsia="lt-LT"/>
              </w:rPr>
            </w:pPr>
            <w:r w:rsidRPr="00D24F6A">
              <w:rPr>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14:paraId="0241B04E" w14:textId="77777777" w:rsidR="00D24F6A" w:rsidRPr="00D24F6A" w:rsidRDefault="00D24F6A" w:rsidP="00D24F6A">
            <w:pPr>
              <w:jc w:val="center"/>
              <w:rPr>
                <w:color w:val="000000"/>
                <w:sz w:val="16"/>
                <w:szCs w:val="16"/>
                <w:lang w:eastAsia="lt-LT"/>
              </w:rPr>
            </w:pPr>
            <w:r w:rsidRPr="00D24F6A">
              <w:rPr>
                <w:color w:val="000000"/>
                <w:sz w:val="16"/>
                <w:szCs w:val="16"/>
                <w:lang w:eastAsia="lt-LT"/>
              </w:rPr>
              <w:t>80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14:paraId="2D15589C"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2024 m. 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26F51BF6"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2026 m. IV ketv.</w:t>
            </w:r>
          </w:p>
        </w:tc>
      </w:tr>
      <w:tr w:rsidR="008A2E4D" w:rsidRPr="00D24F6A" w14:paraId="1C9E9187"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0C08E3F1"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4C1D3F8F"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191C34D5"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6A2387B9"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701AB4D2"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4B97DCB7"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1BFB3F36"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0B4AF38"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7EB2BE72"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2A412A14"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20F8151D"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684EB6D3"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EC8ACD2" w14:textId="77777777" w:rsidR="00D24F6A" w:rsidRPr="00D24F6A" w:rsidRDefault="00D24F6A" w:rsidP="00D24F6A">
            <w:pPr>
              <w:rPr>
                <w:color w:val="000000"/>
                <w:sz w:val="16"/>
                <w:szCs w:val="16"/>
                <w:lang w:eastAsia="lt-LT"/>
              </w:rPr>
            </w:pPr>
            <w:r w:rsidRPr="00D24F6A">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639ACAE8" w14:textId="77777777" w:rsidR="00D24F6A" w:rsidRPr="00D24F6A" w:rsidRDefault="00D24F6A" w:rsidP="00D24F6A">
            <w:pPr>
              <w:jc w:val="center"/>
              <w:rPr>
                <w:color w:val="000000"/>
                <w:sz w:val="16"/>
                <w:szCs w:val="16"/>
                <w:lang w:eastAsia="lt-LT"/>
              </w:rPr>
            </w:pPr>
            <w:r w:rsidRPr="00D24F6A">
              <w:rPr>
                <w:color w:val="000000"/>
                <w:sz w:val="16"/>
                <w:szCs w:val="16"/>
                <w:lang w:eastAsia="lt-LT"/>
              </w:rPr>
              <w:t>750</w:t>
            </w:r>
          </w:p>
        </w:tc>
        <w:tc>
          <w:tcPr>
            <w:tcW w:w="1251" w:type="dxa"/>
            <w:vMerge/>
            <w:tcBorders>
              <w:top w:val="nil"/>
              <w:left w:val="single" w:sz="4" w:space="0" w:color="auto"/>
              <w:bottom w:val="single" w:sz="4" w:space="0" w:color="auto"/>
              <w:right w:val="single" w:sz="4" w:space="0" w:color="auto"/>
            </w:tcBorders>
            <w:vAlign w:val="center"/>
            <w:hideMark/>
          </w:tcPr>
          <w:p w14:paraId="4466FF39"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3E59F87C" w14:textId="77777777" w:rsidR="00D24F6A" w:rsidRPr="00D24F6A" w:rsidRDefault="00D24F6A" w:rsidP="00D24F6A">
            <w:pPr>
              <w:rPr>
                <w:color w:val="000000"/>
                <w:sz w:val="16"/>
                <w:szCs w:val="16"/>
                <w:lang w:eastAsia="lt-LT"/>
              </w:rPr>
            </w:pPr>
          </w:p>
        </w:tc>
      </w:tr>
      <w:tr w:rsidR="008A2E4D" w:rsidRPr="00D24F6A" w14:paraId="27C8ACC7"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0A41B1C7"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154DC895"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6414B2D3"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091D396C"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4130A5DF"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02583A5A"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0DC3361C"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4FF987C"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2C897C07"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3167EE1D"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7B2692A4"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11D4A20E"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559ABF5" w14:textId="77777777" w:rsidR="00D24F6A" w:rsidRPr="00D24F6A" w:rsidRDefault="00D24F6A" w:rsidP="00D24F6A">
            <w:pPr>
              <w:rPr>
                <w:color w:val="000000"/>
                <w:sz w:val="16"/>
                <w:szCs w:val="16"/>
                <w:lang w:eastAsia="lt-LT"/>
              </w:rPr>
            </w:pPr>
            <w:r w:rsidRPr="00D24F6A">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7C26AAA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500</w:t>
            </w:r>
          </w:p>
        </w:tc>
        <w:tc>
          <w:tcPr>
            <w:tcW w:w="1251" w:type="dxa"/>
            <w:vMerge/>
            <w:tcBorders>
              <w:top w:val="nil"/>
              <w:left w:val="single" w:sz="4" w:space="0" w:color="auto"/>
              <w:bottom w:val="single" w:sz="4" w:space="0" w:color="auto"/>
              <w:right w:val="single" w:sz="4" w:space="0" w:color="auto"/>
            </w:tcBorders>
            <w:vAlign w:val="center"/>
            <w:hideMark/>
          </w:tcPr>
          <w:p w14:paraId="726E6C10"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11348B17" w14:textId="77777777" w:rsidR="00D24F6A" w:rsidRPr="00D24F6A" w:rsidRDefault="00D24F6A" w:rsidP="00D24F6A">
            <w:pPr>
              <w:rPr>
                <w:color w:val="000000"/>
                <w:sz w:val="16"/>
                <w:szCs w:val="16"/>
                <w:lang w:eastAsia="lt-LT"/>
              </w:rPr>
            </w:pPr>
          </w:p>
        </w:tc>
      </w:tr>
      <w:tr w:rsidR="008A2E4D" w:rsidRPr="00D24F6A" w14:paraId="49FA9568" w14:textId="77777777" w:rsidTr="006229DA">
        <w:trPr>
          <w:trHeight w:val="612"/>
        </w:trPr>
        <w:tc>
          <w:tcPr>
            <w:tcW w:w="1418" w:type="dxa"/>
            <w:vMerge/>
            <w:tcBorders>
              <w:top w:val="nil"/>
              <w:left w:val="single" w:sz="4" w:space="0" w:color="auto"/>
              <w:bottom w:val="single" w:sz="4" w:space="0" w:color="auto"/>
              <w:right w:val="single" w:sz="4" w:space="0" w:color="auto"/>
            </w:tcBorders>
            <w:vAlign w:val="center"/>
            <w:hideMark/>
          </w:tcPr>
          <w:p w14:paraId="58990357"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01221187"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13071142"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112DC0B6"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2346B9C8"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6B51FD91"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437985F2"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2814641D"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31518627"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1F9442F0"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15D8B094"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34FAEADE"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19111CF8" w14:textId="77777777" w:rsidR="00D24F6A" w:rsidRPr="00D24F6A" w:rsidRDefault="00D24F6A" w:rsidP="00D24F6A">
            <w:pPr>
              <w:rPr>
                <w:color w:val="000000"/>
                <w:sz w:val="16"/>
                <w:szCs w:val="16"/>
                <w:lang w:eastAsia="lt-LT"/>
              </w:rPr>
            </w:pPr>
            <w:r w:rsidRPr="00D24F6A">
              <w:rPr>
                <w:color w:val="000000"/>
                <w:sz w:val="16"/>
                <w:szCs w:val="16"/>
                <w:lang w:eastAsia="lt-LT"/>
              </w:rPr>
              <w:t>P.S.2.1025 Mokyklos, kuriose buvo įdiegtos universalaus dizaino ir kitos inžinerinės priemonės pritaikant aplinką asmenims, turintiems negalią, skaičius</w:t>
            </w:r>
          </w:p>
        </w:tc>
        <w:tc>
          <w:tcPr>
            <w:tcW w:w="1276" w:type="dxa"/>
            <w:tcBorders>
              <w:top w:val="nil"/>
              <w:left w:val="nil"/>
              <w:bottom w:val="single" w:sz="4" w:space="0" w:color="auto"/>
              <w:right w:val="single" w:sz="4" w:space="0" w:color="auto"/>
            </w:tcBorders>
            <w:shd w:val="clear" w:color="auto" w:fill="auto"/>
            <w:vAlign w:val="center"/>
            <w:hideMark/>
          </w:tcPr>
          <w:p w14:paraId="40911329"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w:t>
            </w:r>
          </w:p>
        </w:tc>
        <w:tc>
          <w:tcPr>
            <w:tcW w:w="1251" w:type="dxa"/>
            <w:vMerge/>
            <w:tcBorders>
              <w:top w:val="nil"/>
              <w:left w:val="single" w:sz="4" w:space="0" w:color="auto"/>
              <w:bottom w:val="single" w:sz="4" w:space="0" w:color="auto"/>
              <w:right w:val="single" w:sz="4" w:space="0" w:color="auto"/>
            </w:tcBorders>
            <w:vAlign w:val="center"/>
            <w:hideMark/>
          </w:tcPr>
          <w:p w14:paraId="1898E729"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3CE8CC83" w14:textId="77777777" w:rsidR="00D24F6A" w:rsidRPr="00D24F6A" w:rsidRDefault="00D24F6A" w:rsidP="00D24F6A">
            <w:pPr>
              <w:rPr>
                <w:color w:val="000000"/>
                <w:sz w:val="16"/>
                <w:szCs w:val="16"/>
                <w:lang w:eastAsia="lt-LT"/>
              </w:rPr>
            </w:pPr>
          </w:p>
        </w:tc>
      </w:tr>
      <w:tr w:rsidR="008A2E4D" w:rsidRPr="00D24F6A" w14:paraId="131AFAD3" w14:textId="77777777" w:rsidTr="006229DA">
        <w:trPr>
          <w:trHeight w:val="612"/>
        </w:trPr>
        <w:tc>
          <w:tcPr>
            <w:tcW w:w="1418" w:type="dxa"/>
            <w:vMerge/>
            <w:tcBorders>
              <w:top w:val="nil"/>
              <w:left w:val="single" w:sz="4" w:space="0" w:color="auto"/>
              <w:bottom w:val="single" w:sz="4" w:space="0" w:color="auto"/>
              <w:right w:val="single" w:sz="4" w:space="0" w:color="auto"/>
            </w:tcBorders>
            <w:vAlign w:val="center"/>
            <w:hideMark/>
          </w:tcPr>
          <w:p w14:paraId="2D428C20"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6D067D31"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2CFDAB46"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1AA07A9E"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98CBF3D"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479157B5"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2DDE9EB6"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507B6B6E"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29D54775"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76232DF0"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3EA6599B"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0EC86E3F"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3A3A1FAF" w14:textId="77777777" w:rsidR="00D24F6A" w:rsidRPr="00D24F6A" w:rsidRDefault="00D24F6A" w:rsidP="00D24F6A">
            <w:pPr>
              <w:rPr>
                <w:color w:val="000000"/>
                <w:sz w:val="16"/>
                <w:szCs w:val="16"/>
                <w:lang w:eastAsia="lt-LT"/>
              </w:rPr>
            </w:pPr>
            <w:r w:rsidRPr="00D24F6A">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276" w:type="dxa"/>
            <w:tcBorders>
              <w:top w:val="nil"/>
              <w:left w:val="nil"/>
              <w:bottom w:val="single" w:sz="4" w:space="0" w:color="auto"/>
              <w:right w:val="single" w:sz="4" w:space="0" w:color="auto"/>
            </w:tcBorders>
            <w:shd w:val="clear" w:color="auto" w:fill="auto"/>
            <w:vAlign w:val="center"/>
            <w:hideMark/>
          </w:tcPr>
          <w:p w14:paraId="62DE4A46"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25</w:t>
            </w:r>
          </w:p>
        </w:tc>
        <w:tc>
          <w:tcPr>
            <w:tcW w:w="1251" w:type="dxa"/>
            <w:vMerge/>
            <w:tcBorders>
              <w:top w:val="nil"/>
              <w:left w:val="single" w:sz="4" w:space="0" w:color="auto"/>
              <w:bottom w:val="single" w:sz="4" w:space="0" w:color="auto"/>
              <w:right w:val="single" w:sz="4" w:space="0" w:color="auto"/>
            </w:tcBorders>
            <w:vAlign w:val="center"/>
            <w:hideMark/>
          </w:tcPr>
          <w:p w14:paraId="04D44722"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5EB9A5D0" w14:textId="77777777" w:rsidR="00D24F6A" w:rsidRPr="00D24F6A" w:rsidRDefault="00D24F6A" w:rsidP="00D24F6A">
            <w:pPr>
              <w:rPr>
                <w:color w:val="000000"/>
                <w:sz w:val="16"/>
                <w:szCs w:val="16"/>
                <w:lang w:eastAsia="lt-LT"/>
              </w:rPr>
            </w:pPr>
          </w:p>
        </w:tc>
      </w:tr>
      <w:tr w:rsidR="006229DA" w:rsidRPr="00D24F6A" w14:paraId="26142F7B" w14:textId="77777777" w:rsidTr="006229DA">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0D153777" w14:textId="77777777" w:rsidR="00D24F6A" w:rsidRPr="00D24F6A" w:rsidRDefault="00D24F6A" w:rsidP="00D24F6A">
            <w:pPr>
              <w:rPr>
                <w:color w:val="000000"/>
                <w:sz w:val="16"/>
                <w:szCs w:val="16"/>
                <w:lang w:eastAsia="lt-LT"/>
              </w:rPr>
            </w:pPr>
            <w:r w:rsidRPr="00D24F6A">
              <w:rPr>
                <w:color w:val="000000"/>
                <w:sz w:val="16"/>
                <w:szCs w:val="16"/>
                <w:lang w:eastAsia="lt-LT"/>
              </w:rPr>
              <w:t>1.1.10. Plėtoti įvairialypį  švietimą vykdant visos dienos  mokyklų veiklą  Kazlų Rūdos savivaldybėje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14:paraId="01FD764C"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14:paraId="73AFFF92" w14:textId="77777777" w:rsidR="00D24F6A" w:rsidRPr="00D24F6A" w:rsidRDefault="00D24F6A" w:rsidP="00D24F6A">
            <w:pPr>
              <w:jc w:val="center"/>
              <w:rPr>
                <w:color w:val="000000"/>
                <w:sz w:val="16"/>
                <w:szCs w:val="16"/>
                <w:lang w:eastAsia="lt-LT"/>
              </w:rPr>
            </w:pPr>
            <w:r w:rsidRPr="00D24F6A">
              <w:rPr>
                <w:color w:val="000000"/>
                <w:sz w:val="16"/>
                <w:szCs w:val="16"/>
                <w:lang w:eastAsia="lt-LT"/>
              </w:rPr>
              <w:t>Kazlų Rūdos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14:paraId="41EC8C90"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14:paraId="2AD938EB"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6A696995"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69046DA4"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69EF17B9" w14:textId="77777777" w:rsidR="00D24F6A" w:rsidRPr="00D24F6A" w:rsidRDefault="00D24F6A" w:rsidP="00D24F6A">
            <w:pPr>
              <w:jc w:val="right"/>
              <w:rPr>
                <w:color w:val="000000"/>
                <w:sz w:val="16"/>
                <w:szCs w:val="16"/>
                <w:lang w:eastAsia="lt-LT"/>
              </w:rPr>
            </w:pPr>
            <w:r w:rsidRPr="00D24F6A">
              <w:rPr>
                <w:color w:val="000000"/>
                <w:sz w:val="16"/>
                <w:szCs w:val="16"/>
                <w:lang w:eastAsia="lt-LT"/>
              </w:rPr>
              <w:t>250 000,00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146E0AAC"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5C9C22A1" w14:textId="77777777" w:rsidR="00D24F6A" w:rsidRPr="00D24F6A" w:rsidRDefault="00D24F6A" w:rsidP="00D24F6A">
            <w:pPr>
              <w:jc w:val="right"/>
              <w:rPr>
                <w:color w:val="000000"/>
                <w:sz w:val="16"/>
                <w:szCs w:val="16"/>
                <w:lang w:eastAsia="lt-LT"/>
              </w:rPr>
            </w:pPr>
            <w:r w:rsidRPr="00D24F6A">
              <w:rPr>
                <w:color w:val="000000"/>
                <w:sz w:val="16"/>
                <w:szCs w:val="16"/>
                <w:lang w:eastAsia="lt-LT"/>
              </w:rPr>
              <w:t>37 500,00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6CE95287" w14:textId="77777777" w:rsidR="00D24F6A" w:rsidRPr="00D24F6A" w:rsidRDefault="00D24F6A" w:rsidP="00D24F6A">
            <w:pPr>
              <w:jc w:val="right"/>
              <w:rPr>
                <w:color w:val="000000"/>
                <w:sz w:val="16"/>
                <w:szCs w:val="16"/>
                <w:lang w:eastAsia="lt-LT"/>
              </w:rPr>
            </w:pPr>
            <w:r w:rsidRPr="00D24F6A">
              <w:rPr>
                <w:color w:val="000000"/>
                <w:sz w:val="16"/>
                <w:szCs w:val="16"/>
                <w:lang w:eastAsia="lt-LT"/>
              </w:rPr>
              <w:t>212 500,00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4E0FEF4A"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14:paraId="545BD99A" w14:textId="77777777" w:rsidR="00D24F6A" w:rsidRPr="00D24F6A" w:rsidRDefault="00D24F6A" w:rsidP="00D24F6A">
            <w:pPr>
              <w:rPr>
                <w:color w:val="000000"/>
                <w:sz w:val="16"/>
                <w:szCs w:val="16"/>
                <w:lang w:eastAsia="lt-LT"/>
              </w:rPr>
            </w:pPr>
            <w:r w:rsidRPr="00D24F6A">
              <w:rPr>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14:paraId="62B7BC1D"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160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14:paraId="3DB89634"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2023 m. IV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6D67116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2025 m. IV ketv.</w:t>
            </w:r>
          </w:p>
        </w:tc>
      </w:tr>
      <w:tr w:rsidR="008A2E4D" w:rsidRPr="00D24F6A" w14:paraId="476269B9"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6F6E5407"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769A8248"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2084FA2C"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287E20C2"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9BB83DA"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79BDFFB5"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0907C7D5"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A89DA46"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65876321"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15F2CF91"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1F11BAB4"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06345ABE"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189EC37" w14:textId="77777777" w:rsidR="00D24F6A" w:rsidRPr="00D24F6A" w:rsidRDefault="00D24F6A" w:rsidP="00D24F6A">
            <w:pPr>
              <w:rPr>
                <w:color w:val="000000"/>
                <w:sz w:val="16"/>
                <w:szCs w:val="16"/>
                <w:lang w:eastAsia="lt-LT"/>
              </w:rPr>
            </w:pPr>
            <w:r w:rsidRPr="00D24F6A">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4337AE8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646</w:t>
            </w:r>
          </w:p>
        </w:tc>
        <w:tc>
          <w:tcPr>
            <w:tcW w:w="1251" w:type="dxa"/>
            <w:vMerge/>
            <w:tcBorders>
              <w:top w:val="nil"/>
              <w:left w:val="single" w:sz="4" w:space="0" w:color="auto"/>
              <w:bottom w:val="single" w:sz="4" w:space="0" w:color="auto"/>
              <w:right w:val="single" w:sz="4" w:space="0" w:color="auto"/>
            </w:tcBorders>
            <w:vAlign w:val="center"/>
            <w:hideMark/>
          </w:tcPr>
          <w:p w14:paraId="4A2E715D"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72BFE934" w14:textId="77777777" w:rsidR="00D24F6A" w:rsidRPr="00D24F6A" w:rsidRDefault="00D24F6A" w:rsidP="00D24F6A">
            <w:pPr>
              <w:rPr>
                <w:color w:val="000000"/>
                <w:sz w:val="16"/>
                <w:szCs w:val="16"/>
                <w:lang w:eastAsia="lt-LT"/>
              </w:rPr>
            </w:pPr>
          </w:p>
        </w:tc>
      </w:tr>
      <w:tr w:rsidR="008A2E4D" w:rsidRPr="00D24F6A" w14:paraId="123AD17D"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257EC589"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0B6CDEC2"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6AAA5E9D"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24FC9856"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96CD2EB"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2EE43346"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038FDD39"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4126908D"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7F843794"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0E55181D"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718AC103"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731B7DEF"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00BB1EC2" w14:textId="77777777" w:rsidR="00D24F6A" w:rsidRPr="00D24F6A" w:rsidRDefault="00D24F6A" w:rsidP="00D24F6A">
            <w:pPr>
              <w:rPr>
                <w:color w:val="000000"/>
                <w:sz w:val="16"/>
                <w:szCs w:val="16"/>
                <w:lang w:eastAsia="lt-LT"/>
              </w:rPr>
            </w:pPr>
            <w:r w:rsidRPr="00D24F6A">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25979F5E" w14:textId="77777777" w:rsidR="00D24F6A" w:rsidRPr="00D24F6A" w:rsidRDefault="00D24F6A" w:rsidP="00D24F6A">
            <w:pPr>
              <w:jc w:val="center"/>
              <w:rPr>
                <w:color w:val="000000"/>
                <w:sz w:val="16"/>
                <w:szCs w:val="16"/>
                <w:lang w:eastAsia="lt-LT"/>
              </w:rPr>
            </w:pPr>
            <w:r w:rsidRPr="00D24F6A">
              <w:rPr>
                <w:color w:val="000000"/>
                <w:sz w:val="16"/>
                <w:szCs w:val="16"/>
                <w:lang w:eastAsia="lt-LT"/>
              </w:rPr>
              <w:t>425</w:t>
            </w:r>
          </w:p>
        </w:tc>
        <w:tc>
          <w:tcPr>
            <w:tcW w:w="1251" w:type="dxa"/>
            <w:vMerge/>
            <w:tcBorders>
              <w:top w:val="nil"/>
              <w:left w:val="single" w:sz="4" w:space="0" w:color="auto"/>
              <w:bottom w:val="single" w:sz="4" w:space="0" w:color="auto"/>
              <w:right w:val="single" w:sz="4" w:space="0" w:color="auto"/>
            </w:tcBorders>
            <w:vAlign w:val="center"/>
            <w:hideMark/>
          </w:tcPr>
          <w:p w14:paraId="44C9970A"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04B44153" w14:textId="77777777" w:rsidR="00D24F6A" w:rsidRPr="00D24F6A" w:rsidRDefault="00D24F6A" w:rsidP="00D24F6A">
            <w:pPr>
              <w:rPr>
                <w:color w:val="000000"/>
                <w:sz w:val="16"/>
                <w:szCs w:val="16"/>
                <w:lang w:eastAsia="lt-LT"/>
              </w:rPr>
            </w:pPr>
          </w:p>
        </w:tc>
      </w:tr>
      <w:tr w:rsidR="006229DA" w:rsidRPr="00D24F6A" w14:paraId="03836C74" w14:textId="77777777" w:rsidTr="006229DA">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7583750F" w14:textId="77777777" w:rsidR="00D24F6A" w:rsidRPr="00D24F6A" w:rsidRDefault="00D24F6A" w:rsidP="00D24F6A">
            <w:pPr>
              <w:rPr>
                <w:color w:val="000000"/>
                <w:sz w:val="16"/>
                <w:szCs w:val="16"/>
                <w:lang w:eastAsia="lt-LT"/>
              </w:rPr>
            </w:pPr>
            <w:r w:rsidRPr="00D24F6A">
              <w:rPr>
                <w:color w:val="000000"/>
                <w:sz w:val="16"/>
                <w:szCs w:val="16"/>
                <w:lang w:eastAsia="lt-LT"/>
              </w:rPr>
              <w:t>1.1.11. Visos dienos mokyklos erdvių sukūrimas ir pritaikymas Marijampolės savivaldybės vaikų lopšeliuose-darželiuose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14:paraId="4F2EB9AF"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14:paraId="4E964484" w14:textId="77777777" w:rsidR="00D24F6A" w:rsidRPr="00D24F6A" w:rsidRDefault="00D24F6A" w:rsidP="00D24F6A">
            <w:pPr>
              <w:jc w:val="center"/>
              <w:rPr>
                <w:color w:val="000000"/>
                <w:sz w:val="16"/>
                <w:szCs w:val="16"/>
                <w:lang w:eastAsia="lt-LT"/>
              </w:rPr>
            </w:pPr>
            <w:r w:rsidRPr="00D24F6A">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14:paraId="75CF62E7"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14:paraId="301227CA"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438D2B34"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19BF33EC"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5737A9E4" w14:textId="77777777" w:rsidR="00D24F6A" w:rsidRPr="00D24F6A" w:rsidRDefault="00D24F6A" w:rsidP="00D24F6A">
            <w:pPr>
              <w:jc w:val="right"/>
              <w:rPr>
                <w:color w:val="000000"/>
                <w:sz w:val="16"/>
                <w:szCs w:val="16"/>
                <w:lang w:eastAsia="lt-LT"/>
              </w:rPr>
            </w:pPr>
            <w:r w:rsidRPr="00D24F6A">
              <w:rPr>
                <w:color w:val="000000"/>
                <w:sz w:val="16"/>
                <w:szCs w:val="16"/>
                <w:lang w:eastAsia="lt-LT"/>
              </w:rPr>
              <w:t>764 000,00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0D7D82C6"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230E8B79"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0095483" w14:textId="77777777" w:rsidR="00D24F6A" w:rsidRPr="00D24F6A" w:rsidRDefault="00D24F6A" w:rsidP="00D24F6A">
            <w:pPr>
              <w:jc w:val="right"/>
              <w:rPr>
                <w:color w:val="000000"/>
                <w:sz w:val="16"/>
                <w:szCs w:val="16"/>
                <w:lang w:eastAsia="lt-LT"/>
              </w:rPr>
            </w:pPr>
            <w:r w:rsidRPr="00D24F6A">
              <w:rPr>
                <w:color w:val="000000"/>
                <w:sz w:val="16"/>
                <w:szCs w:val="16"/>
                <w:lang w:eastAsia="lt-LT"/>
              </w:rPr>
              <w:t>649 400,00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00FBD7DF" w14:textId="77777777" w:rsidR="00D24F6A" w:rsidRPr="00D24F6A" w:rsidRDefault="00D24F6A" w:rsidP="00D24F6A">
            <w:pPr>
              <w:jc w:val="right"/>
              <w:rPr>
                <w:color w:val="000000"/>
                <w:sz w:val="16"/>
                <w:szCs w:val="16"/>
                <w:lang w:eastAsia="lt-LT"/>
              </w:rPr>
            </w:pPr>
            <w:r w:rsidRPr="00D24F6A">
              <w:rPr>
                <w:color w:val="000000"/>
                <w:sz w:val="16"/>
                <w:szCs w:val="16"/>
                <w:lang w:eastAsia="lt-LT"/>
              </w:rPr>
              <w:t>114 600,00</w:t>
            </w:r>
          </w:p>
        </w:tc>
        <w:tc>
          <w:tcPr>
            <w:tcW w:w="3117" w:type="dxa"/>
            <w:tcBorders>
              <w:top w:val="nil"/>
              <w:left w:val="nil"/>
              <w:bottom w:val="single" w:sz="4" w:space="0" w:color="auto"/>
              <w:right w:val="single" w:sz="4" w:space="0" w:color="auto"/>
            </w:tcBorders>
            <w:shd w:val="clear" w:color="auto" w:fill="auto"/>
            <w:vAlign w:val="center"/>
            <w:hideMark/>
          </w:tcPr>
          <w:p w14:paraId="589534EB" w14:textId="77777777" w:rsidR="00D24F6A" w:rsidRPr="00D24F6A" w:rsidRDefault="00D24F6A" w:rsidP="00D24F6A">
            <w:pPr>
              <w:rPr>
                <w:color w:val="000000"/>
                <w:sz w:val="16"/>
                <w:szCs w:val="16"/>
                <w:lang w:eastAsia="lt-LT"/>
              </w:rPr>
            </w:pPr>
            <w:r w:rsidRPr="00D24F6A">
              <w:rPr>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14:paraId="6F1BF79F" w14:textId="77777777" w:rsidR="00D24F6A" w:rsidRPr="00D24F6A" w:rsidRDefault="00D24F6A" w:rsidP="00D24F6A">
            <w:pPr>
              <w:jc w:val="center"/>
              <w:rPr>
                <w:color w:val="000000"/>
                <w:sz w:val="16"/>
                <w:szCs w:val="16"/>
                <w:lang w:eastAsia="lt-LT"/>
              </w:rPr>
            </w:pPr>
            <w:r w:rsidRPr="00D24F6A">
              <w:rPr>
                <w:color w:val="000000"/>
                <w:sz w:val="16"/>
                <w:szCs w:val="16"/>
                <w:lang w:eastAsia="lt-LT"/>
              </w:rPr>
              <w:t>870</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14:paraId="1EF792A3"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2024 m. 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1AC1451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2026 m. I ketv.</w:t>
            </w:r>
          </w:p>
        </w:tc>
      </w:tr>
      <w:tr w:rsidR="008A2E4D" w:rsidRPr="00D24F6A" w14:paraId="52B573CF"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63E4585C"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4A1EA06E"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13FD8217"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7F7475EE"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31DD39E7"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0F0311F0"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03D3CE73"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6FA3D656"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7B6282CC"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0D40B922"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070B0BEC"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4DD5038C"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7FF5EF24" w14:textId="77777777" w:rsidR="00D24F6A" w:rsidRPr="00D24F6A" w:rsidRDefault="00D24F6A" w:rsidP="00D24F6A">
            <w:pPr>
              <w:rPr>
                <w:color w:val="000000"/>
                <w:sz w:val="16"/>
                <w:szCs w:val="16"/>
                <w:lang w:eastAsia="lt-LT"/>
              </w:rPr>
            </w:pPr>
            <w:r w:rsidRPr="00D24F6A">
              <w:rPr>
                <w:color w:val="000000"/>
                <w:sz w:val="16"/>
                <w:szCs w:val="16"/>
                <w:lang w:eastAsia="lt-LT"/>
              </w:rPr>
              <w:t>P.B.2.0066 Naujos arba modernizuotos vaikų priežiūros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18E43DC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1728</w:t>
            </w:r>
          </w:p>
        </w:tc>
        <w:tc>
          <w:tcPr>
            <w:tcW w:w="1251" w:type="dxa"/>
            <w:vMerge/>
            <w:tcBorders>
              <w:top w:val="nil"/>
              <w:left w:val="single" w:sz="4" w:space="0" w:color="auto"/>
              <w:bottom w:val="single" w:sz="4" w:space="0" w:color="auto"/>
              <w:right w:val="single" w:sz="4" w:space="0" w:color="auto"/>
            </w:tcBorders>
            <w:vAlign w:val="center"/>
            <w:hideMark/>
          </w:tcPr>
          <w:p w14:paraId="0721CA64"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365E176D" w14:textId="77777777" w:rsidR="00D24F6A" w:rsidRPr="00D24F6A" w:rsidRDefault="00D24F6A" w:rsidP="00D24F6A">
            <w:pPr>
              <w:rPr>
                <w:color w:val="000000"/>
                <w:sz w:val="16"/>
                <w:szCs w:val="16"/>
                <w:lang w:eastAsia="lt-LT"/>
              </w:rPr>
            </w:pPr>
          </w:p>
        </w:tc>
      </w:tr>
      <w:tr w:rsidR="008A2E4D" w:rsidRPr="00D24F6A" w14:paraId="4963FA50" w14:textId="77777777" w:rsidTr="00AD34F0">
        <w:trPr>
          <w:trHeight w:val="915"/>
        </w:trPr>
        <w:tc>
          <w:tcPr>
            <w:tcW w:w="1418" w:type="dxa"/>
            <w:vMerge/>
            <w:tcBorders>
              <w:top w:val="nil"/>
              <w:left w:val="single" w:sz="4" w:space="0" w:color="auto"/>
              <w:bottom w:val="single" w:sz="4" w:space="0" w:color="auto"/>
              <w:right w:val="single" w:sz="4" w:space="0" w:color="auto"/>
            </w:tcBorders>
            <w:vAlign w:val="center"/>
            <w:hideMark/>
          </w:tcPr>
          <w:p w14:paraId="1628A36B"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301203D5"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3E29D28D"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657F52B2"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609470F2"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39BDDE8A"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440F19D1"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25E3DEC"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447A35CA"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1F6E62EC"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68D5B7B9"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69F612B0"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037EC04" w14:textId="77777777" w:rsidR="00D24F6A" w:rsidRPr="00D24F6A" w:rsidRDefault="00D24F6A" w:rsidP="00D24F6A">
            <w:pPr>
              <w:rPr>
                <w:color w:val="000000"/>
                <w:sz w:val="16"/>
                <w:szCs w:val="16"/>
                <w:lang w:eastAsia="lt-LT"/>
              </w:rPr>
            </w:pPr>
            <w:r w:rsidRPr="00D24F6A">
              <w:rPr>
                <w:color w:val="000000"/>
                <w:sz w:val="16"/>
                <w:szCs w:val="16"/>
                <w:lang w:eastAsia="lt-LT"/>
              </w:rPr>
              <w:t>R.B.2.2070 Naujos arba modernizuotos vaikų priežiūros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1C661585"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1728</w:t>
            </w:r>
          </w:p>
        </w:tc>
        <w:tc>
          <w:tcPr>
            <w:tcW w:w="1251" w:type="dxa"/>
            <w:vMerge/>
            <w:tcBorders>
              <w:top w:val="nil"/>
              <w:left w:val="single" w:sz="4" w:space="0" w:color="auto"/>
              <w:bottom w:val="single" w:sz="4" w:space="0" w:color="auto"/>
              <w:right w:val="single" w:sz="4" w:space="0" w:color="auto"/>
            </w:tcBorders>
            <w:vAlign w:val="center"/>
            <w:hideMark/>
          </w:tcPr>
          <w:p w14:paraId="13544E69"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2450C360" w14:textId="77777777" w:rsidR="00D24F6A" w:rsidRPr="00D24F6A" w:rsidRDefault="00D24F6A" w:rsidP="00D24F6A">
            <w:pPr>
              <w:rPr>
                <w:color w:val="000000"/>
                <w:sz w:val="16"/>
                <w:szCs w:val="16"/>
                <w:lang w:eastAsia="lt-LT"/>
              </w:rPr>
            </w:pPr>
          </w:p>
        </w:tc>
      </w:tr>
      <w:tr w:rsidR="006229DA" w:rsidRPr="00D24F6A" w14:paraId="2A74203D" w14:textId="77777777" w:rsidTr="00AD34F0">
        <w:trPr>
          <w:trHeight w:val="40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B86B0FF" w14:textId="77777777" w:rsidR="00D24F6A" w:rsidRPr="00D24F6A" w:rsidRDefault="00D24F6A" w:rsidP="00D24F6A">
            <w:pPr>
              <w:rPr>
                <w:color w:val="000000"/>
                <w:sz w:val="16"/>
                <w:szCs w:val="16"/>
                <w:lang w:eastAsia="lt-LT"/>
              </w:rPr>
            </w:pPr>
            <w:r w:rsidRPr="00D24F6A">
              <w:rPr>
                <w:color w:val="000000"/>
                <w:sz w:val="16"/>
                <w:szCs w:val="16"/>
                <w:lang w:eastAsia="lt-LT"/>
              </w:rPr>
              <w:t>1.1.12. Visos dienos mokyklos erdvių sukūrimas ir pritaikymas Marijampolės savivaldybės pradinio ir pagrindinio ugdymo įstaigose</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1940E9A0"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A4F616F" w14:textId="77777777" w:rsidR="00D24F6A" w:rsidRPr="00D24F6A" w:rsidRDefault="00D24F6A" w:rsidP="00D24F6A">
            <w:pPr>
              <w:jc w:val="center"/>
              <w:rPr>
                <w:color w:val="000000"/>
                <w:sz w:val="16"/>
                <w:szCs w:val="16"/>
                <w:lang w:eastAsia="lt-LT"/>
              </w:rPr>
            </w:pPr>
            <w:r w:rsidRPr="00D24F6A">
              <w:rPr>
                <w:color w:val="000000"/>
                <w:sz w:val="16"/>
                <w:szCs w:val="16"/>
                <w:lang w:eastAsia="lt-LT"/>
              </w:rPr>
              <w:t>Marijampolės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259D604"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4B740024"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C3630C2"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F95E7E"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AAABD59" w14:textId="77777777" w:rsidR="00D24F6A" w:rsidRPr="00D24F6A" w:rsidRDefault="00D24F6A" w:rsidP="00D24F6A">
            <w:pPr>
              <w:jc w:val="right"/>
              <w:rPr>
                <w:color w:val="000000"/>
                <w:sz w:val="16"/>
                <w:szCs w:val="16"/>
                <w:lang w:eastAsia="lt-LT"/>
              </w:rPr>
            </w:pPr>
            <w:r w:rsidRPr="00D24F6A">
              <w:rPr>
                <w:color w:val="000000"/>
                <w:sz w:val="16"/>
                <w:szCs w:val="16"/>
                <w:lang w:eastAsia="lt-LT"/>
              </w:rPr>
              <w:t>1 230 000,00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32ED44E"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6936711" w14:textId="77777777" w:rsidR="00D24F6A" w:rsidRPr="00D24F6A" w:rsidRDefault="00D24F6A" w:rsidP="00D24F6A">
            <w:pPr>
              <w:jc w:val="right"/>
              <w:rPr>
                <w:color w:val="000000"/>
                <w:sz w:val="16"/>
                <w:szCs w:val="16"/>
                <w:lang w:eastAsia="lt-LT"/>
              </w:rPr>
            </w:pPr>
            <w:r w:rsidRPr="00D24F6A">
              <w:rPr>
                <w:color w:val="000000"/>
                <w:sz w:val="16"/>
                <w:szCs w:val="16"/>
                <w:lang w:eastAsia="lt-LT"/>
              </w:rPr>
              <w:t>163 683,80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E5A987" w14:textId="77777777" w:rsidR="00D24F6A" w:rsidRPr="00D24F6A" w:rsidRDefault="00D24F6A" w:rsidP="00D24F6A">
            <w:pPr>
              <w:jc w:val="right"/>
              <w:rPr>
                <w:color w:val="000000"/>
                <w:sz w:val="16"/>
                <w:szCs w:val="16"/>
                <w:lang w:eastAsia="lt-LT"/>
              </w:rPr>
            </w:pPr>
            <w:r w:rsidRPr="00D24F6A">
              <w:rPr>
                <w:color w:val="000000"/>
                <w:sz w:val="16"/>
                <w:szCs w:val="16"/>
                <w:lang w:eastAsia="lt-LT"/>
              </w:rPr>
              <w:t>1 045 500,00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8A57C49" w14:textId="77777777" w:rsidR="00D24F6A" w:rsidRPr="00D24F6A" w:rsidRDefault="00D24F6A" w:rsidP="00D24F6A">
            <w:pPr>
              <w:jc w:val="right"/>
              <w:rPr>
                <w:color w:val="000000"/>
                <w:sz w:val="16"/>
                <w:szCs w:val="16"/>
                <w:lang w:eastAsia="lt-LT"/>
              </w:rPr>
            </w:pPr>
            <w:r w:rsidRPr="00D24F6A">
              <w:rPr>
                <w:color w:val="000000"/>
                <w:sz w:val="16"/>
                <w:szCs w:val="16"/>
                <w:lang w:eastAsia="lt-LT"/>
              </w:rPr>
              <w:t>20 816,20</w:t>
            </w: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9DA0A2" w14:textId="77777777" w:rsidR="00D24F6A" w:rsidRPr="00D24F6A" w:rsidRDefault="00D24F6A" w:rsidP="00D24F6A">
            <w:pPr>
              <w:rPr>
                <w:color w:val="000000"/>
                <w:sz w:val="16"/>
                <w:szCs w:val="16"/>
                <w:lang w:eastAsia="lt-LT"/>
              </w:rPr>
            </w:pPr>
            <w:r w:rsidRPr="00D24F6A">
              <w:rPr>
                <w:color w:val="000000"/>
                <w:sz w:val="16"/>
                <w:szCs w:val="16"/>
                <w:lang w:eastAsia="lt-LT"/>
              </w:rPr>
              <w:t xml:space="preserve">R.S.2.3027 Mokinių, kurie naudojasi sukurta visos dienos mokyklos infrastruktūra, skaičius, asmenys per metus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2855D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1250</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71338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2024 m. I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4D1AA03"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2026 m. I ketv.</w:t>
            </w:r>
          </w:p>
        </w:tc>
      </w:tr>
      <w:tr w:rsidR="008A2E4D" w:rsidRPr="00D24F6A" w14:paraId="6D669A16" w14:textId="77777777" w:rsidTr="00AD34F0">
        <w:trPr>
          <w:trHeight w:val="459"/>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44059469" w14:textId="77777777" w:rsidR="00D24F6A" w:rsidRPr="00D24F6A" w:rsidRDefault="00D24F6A" w:rsidP="00D24F6A">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251B483A" w14:textId="77777777" w:rsidR="00D24F6A" w:rsidRPr="00D24F6A" w:rsidRDefault="00D24F6A" w:rsidP="00D24F6A">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22AEA8DF" w14:textId="77777777" w:rsidR="00D24F6A" w:rsidRPr="00D24F6A" w:rsidRDefault="00D24F6A" w:rsidP="00D24F6A">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219137A6"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B109D77" w14:textId="77777777" w:rsidR="00D24F6A" w:rsidRPr="00D24F6A" w:rsidRDefault="00D24F6A" w:rsidP="00D24F6A">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2775C6FB" w14:textId="77777777" w:rsidR="00D24F6A" w:rsidRPr="00D24F6A" w:rsidRDefault="00D24F6A" w:rsidP="00D24F6A">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6C5F6279" w14:textId="77777777" w:rsidR="00D24F6A" w:rsidRPr="00D24F6A" w:rsidRDefault="00D24F6A" w:rsidP="00D24F6A">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251AD40" w14:textId="77777777" w:rsidR="00D24F6A" w:rsidRPr="00D24F6A" w:rsidRDefault="00D24F6A" w:rsidP="00D24F6A">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32703C4E" w14:textId="77777777" w:rsidR="00D24F6A" w:rsidRPr="00D24F6A" w:rsidRDefault="00D24F6A" w:rsidP="00D24F6A">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16C63DD3" w14:textId="77777777" w:rsidR="00D24F6A" w:rsidRPr="00D24F6A" w:rsidRDefault="00D24F6A" w:rsidP="00D24F6A">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E3E980D" w14:textId="77777777" w:rsidR="00D24F6A" w:rsidRPr="00D24F6A" w:rsidRDefault="00D24F6A" w:rsidP="00D24F6A">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525C00BD" w14:textId="77777777" w:rsidR="00D24F6A" w:rsidRPr="00D24F6A" w:rsidRDefault="00D24F6A" w:rsidP="00D24F6A">
            <w:pPr>
              <w:rPr>
                <w:color w:val="000000"/>
                <w:sz w:val="16"/>
                <w:szCs w:val="16"/>
                <w:lang w:eastAsia="lt-LT"/>
              </w:rPr>
            </w:pP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954095" w14:textId="77777777" w:rsidR="00D24F6A" w:rsidRPr="00D24F6A" w:rsidRDefault="00D24F6A" w:rsidP="00D24F6A">
            <w:pPr>
              <w:rPr>
                <w:color w:val="000000"/>
                <w:sz w:val="16"/>
                <w:szCs w:val="16"/>
                <w:lang w:eastAsia="lt-LT"/>
              </w:rPr>
            </w:pPr>
            <w:r w:rsidRPr="00D24F6A">
              <w:rPr>
                <w:color w:val="000000"/>
                <w:sz w:val="16"/>
                <w:szCs w:val="16"/>
                <w:lang w:eastAsia="lt-LT"/>
              </w:rPr>
              <w:t>P.B.2.0067 Naujos arba modernizuotos švietimo infrastruktūros mokymo klasių talpumas, asmenys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DB5984" w14:textId="77777777" w:rsidR="00D24F6A" w:rsidRPr="00D24F6A" w:rsidRDefault="00D24F6A" w:rsidP="00D24F6A">
            <w:pPr>
              <w:jc w:val="center"/>
              <w:rPr>
                <w:color w:val="000000"/>
                <w:sz w:val="16"/>
                <w:szCs w:val="16"/>
                <w:lang w:eastAsia="lt-LT"/>
              </w:rPr>
            </w:pPr>
            <w:r w:rsidRPr="00D24F6A">
              <w:rPr>
                <w:color w:val="000000"/>
                <w:sz w:val="16"/>
                <w:szCs w:val="16"/>
                <w:lang w:eastAsia="lt-LT"/>
              </w:rPr>
              <w:t>4000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3005D813" w14:textId="77777777" w:rsidR="00D24F6A" w:rsidRPr="00D24F6A" w:rsidRDefault="00D24F6A" w:rsidP="00D24F6A">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6B3F1070" w14:textId="77777777" w:rsidR="00D24F6A" w:rsidRPr="00D24F6A" w:rsidRDefault="00D24F6A" w:rsidP="00D24F6A">
            <w:pPr>
              <w:rPr>
                <w:color w:val="000000"/>
                <w:sz w:val="16"/>
                <w:szCs w:val="16"/>
                <w:lang w:eastAsia="lt-LT"/>
              </w:rPr>
            </w:pPr>
          </w:p>
        </w:tc>
      </w:tr>
      <w:tr w:rsidR="008A2E4D" w:rsidRPr="00D24F6A" w14:paraId="3B3414BC" w14:textId="77777777" w:rsidTr="00AD34F0">
        <w:trPr>
          <w:trHeight w:val="705"/>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14323282" w14:textId="77777777" w:rsidR="00D24F6A" w:rsidRPr="00D24F6A" w:rsidRDefault="00D24F6A" w:rsidP="00D24F6A">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64C86A15" w14:textId="77777777" w:rsidR="00D24F6A" w:rsidRPr="00D24F6A" w:rsidRDefault="00D24F6A" w:rsidP="00D24F6A">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779AA50E" w14:textId="77777777" w:rsidR="00D24F6A" w:rsidRPr="00D24F6A" w:rsidRDefault="00D24F6A" w:rsidP="00D24F6A">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02BB0CD7"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CE8463B" w14:textId="77777777" w:rsidR="00D24F6A" w:rsidRPr="00D24F6A" w:rsidRDefault="00D24F6A" w:rsidP="00D24F6A">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55DB3321" w14:textId="77777777" w:rsidR="00D24F6A" w:rsidRPr="00D24F6A" w:rsidRDefault="00D24F6A" w:rsidP="00D24F6A">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554566D5" w14:textId="77777777" w:rsidR="00D24F6A" w:rsidRPr="00D24F6A" w:rsidRDefault="00D24F6A" w:rsidP="00D24F6A">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6286DE28" w14:textId="77777777" w:rsidR="00D24F6A" w:rsidRPr="00D24F6A" w:rsidRDefault="00D24F6A" w:rsidP="00D24F6A">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B058A22" w14:textId="77777777" w:rsidR="00D24F6A" w:rsidRPr="00D24F6A" w:rsidRDefault="00D24F6A" w:rsidP="00D24F6A">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4E911FE1" w14:textId="77777777" w:rsidR="00D24F6A" w:rsidRPr="00D24F6A" w:rsidRDefault="00D24F6A" w:rsidP="00D24F6A">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080D960" w14:textId="77777777" w:rsidR="00D24F6A" w:rsidRPr="00D24F6A" w:rsidRDefault="00D24F6A" w:rsidP="00D24F6A">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5A1FFB29" w14:textId="77777777" w:rsidR="00D24F6A" w:rsidRPr="00D24F6A" w:rsidRDefault="00D24F6A" w:rsidP="00D24F6A">
            <w:pPr>
              <w:rPr>
                <w:color w:val="000000"/>
                <w:sz w:val="16"/>
                <w:szCs w:val="16"/>
                <w:lang w:eastAsia="lt-LT"/>
              </w:rPr>
            </w:pP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F33215" w14:textId="77777777" w:rsidR="00D24F6A" w:rsidRPr="00D24F6A" w:rsidRDefault="00D24F6A" w:rsidP="00D24F6A">
            <w:pPr>
              <w:rPr>
                <w:color w:val="000000"/>
                <w:sz w:val="16"/>
                <w:szCs w:val="16"/>
                <w:lang w:eastAsia="lt-LT"/>
              </w:rPr>
            </w:pPr>
            <w:r w:rsidRPr="00D24F6A">
              <w:rPr>
                <w:color w:val="000000"/>
                <w:sz w:val="16"/>
                <w:szCs w:val="16"/>
                <w:lang w:eastAsia="lt-LT"/>
              </w:rPr>
              <w:t>R.B.2.2071 Naujos arba modernizuotos švietimo infrastruktūros naudotojų skaičius per metus, naudotojai per metus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D50F77" w14:textId="77777777" w:rsidR="00D24F6A" w:rsidRPr="00D24F6A" w:rsidRDefault="00D24F6A" w:rsidP="00D24F6A">
            <w:pPr>
              <w:jc w:val="center"/>
              <w:rPr>
                <w:color w:val="000000"/>
                <w:sz w:val="16"/>
                <w:szCs w:val="16"/>
                <w:lang w:eastAsia="lt-LT"/>
              </w:rPr>
            </w:pPr>
            <w:r w:rsidRPr="00D24F6A">
              <w:rPr>
                <w:color w:val="000000"/>
                <w:sz w:val="16"/>
                <w:szCs w:val="16"/>
                <w:lang w:eastAsia="lt-LT"/>
              </w:rPr>
              <w:t>4000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73BF3F24" w14:textId="77777777" w:rsidR="00D24F6A" w:rsidRPr="00D24F6A" w:rsidRDefault="00D24F6A" w:rsidP="00D24F6A">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AE62C09" w14:textId="77777777" w:rsidR="00D24F6A" w:rsidRPr="00D24F6A" w:rsidRDefault="00D24F6A" w:rsidP="00D24F6A">
            <w:pPr>
              <w:rPr>
                <w:color w:val="000000"/>
                <w:sz w:val="16"/>
                <w:szCs w:val="16"/>
                <w:lang w:eastAsia="lt-LT"/>
              </w:rPr>
            </w:pPr>
          </w:p>
        </w:tc>
      </w:tr>
      <w:tr w:rsidR="006229DA" w:rsidRPr="00D24F6A" w14:paraId="08CCA6C0" w14:textId="77777777" w:rsidTr="00AD34F0">
        <w:trPr>
          <w:trHeight w:val="40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0C445E" w14:textId="77777777" w:rsidR="00D24F6A" w:rsidRPr="00D24F6A" w:rsidRDefault="00D24F6A" w:rsidP="00D24F6A">
            <w:pPr>
              <w:rPr>
                <w:color w:val="000000"/>
                <w:sz w:val="16"/>
                <w:szCs w:val="16"/>
                <w:lang w:eastAsia="lt-LT"/>
              </w:rPr>
            </w:pPr>
            <w:r w:rsidRPr="00D24F6A">
              <w:rPr>
                <w:color w:val="000000"/>
                <w:sz w:val="16"/>
                <w:szCs w:val="16"/>
                <w:lang w:eastAsia="lt-LT"/>
              </w:rPr>
              <w:t>1.1.13. Visos dienos mokyklos įkūrimas Šakių „Varpo“ mokykloje</w:t>
            </w:r>
          </w:p>
        </w:tc>
        <w:tc>
          <w:tcPr>
            <w:tcW w:w="88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9A79C58"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25BFC6" w14:textId="77777777" w:rsidR="00D24F6A" w:rsidRPr="00D24F6A" w:rsidRDefault="00D24F6A" w:rsidP="00D24F6A">
            <w:pPr>
              <w:jc w:val="center"/>
              <w:rPr>
                <w:color w:val="000000"/>
                <w:sz w:val="16"/>
                <w:szCs w:val="16"/>
                <w:lang w:eastAsia="lt-LT"/>
              </w:rPr>
            </w:pPr>
            <w:r w:rsidRPr="00D24F6A">
              <w:rPr>
                <w:color w:val="000000"/>
                <w:sz w:val="16"/>
                <w:szCs w:val="16"/>
                <w:lang w:eastAsia="lt-LT"/>
              </w:rPr>
              <w:t>Šakių „Varpo“ mokykla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93AE6AB"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13B022DD"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7362B9C"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433E9C6"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69C0C32" w14:textId="77777777" w:rsidR="00D24F6A" w:rsidRPr="00D24F6A" w:rsidRDefault="00D24F6A" w:rsidP="00D24F6A">
            <w:pPr>
              <w:jc w:val="right"/>
              <w:rPr>
                <w:color w:val="000000"/>
                <w:sz w:val="16"/>
                <w:szCs w:val="16"/>
                <w:lang w:eastAsia="lt-LT"/>
              </w:rPr>
            </w:pPr>
            <w:r w:rsidRPr="00D24F6A">
              <w:rPr>
                <w:color w:val="000000"/>
                <w:sz w:val="16"/>
                <w:szCs w:val="16"/>
                <w:lang w:eastAsia="lt-LT"/>
              </w:rPr>
              <w:t>1 500 000,00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B8CCE00"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C7CF4F" w14:textId="77777777" w:rsidR="00D24F6A" w:rsidRPr="00D24F6A" w:rsidRDefault="00D24F6A" w:rsidP="00D24F6A">
            <w:pPr>
              <w:jc w:val="right"/>
              <w:rPr>
                <w:color w:val="000000"/>
                <w:sz w:val="16"/>
                <w:szCs w:val="16"/>
                <w:lang w:eastAsia="lt-LT"/>
              </w:rPr>
            </w:pPr>
            <w:r w:rsidRPr="00D24F6A">
              <w:rPr>
                <w:color w:val="000000"/>
                <w:sz w:val="16"/>
                <w:szCs w:val="16"/>
                <w:lang w:eastAsia="lt-LT"/>
              </w:rPr>
              <w:t>225 000,00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368E675" w14:textId="77777777" w:rsidR="00D24F6A" w:rsidRPr="00D24F6A" w:rsidRDefault="00D24F6A" w:rsidP="00D24F6A">
            <w:pPr>
              <w:jc w:val="right"/>
              <w:rPr>
                <w:color w:val="000000"/>
                <w:sz w:val="16"/>
                <w:szCs w:val="16"/>
                <w:lang w:eastAsia="lt-LT"/>
              </w:rPr>
            </w:pPr>
            <w:r w:rsidRPr="00D24F6A">
              <w:rPr>
                <w:color w:val="000000"/>
                <w:sz w:val="16"/>
                <w:szCs w:val="16"/>
                <w:lang w:eastAsia="lt-LT"/>
              </w:rPr>
              <w:t>1 275 000,00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A5E11C3"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31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DC37F7" w14:textId="77777777" w:rsidR="00D24F6A" w:rsidRPr="00D24F6A" w:rsidRDefault="00D24F6A" w:rsidP="00D24F6A">
            <w:pPr>
              <w:rPr>
                <w:color w:val="000000"/>
                <w:sz w:val="16"/>
                <w:szCs w:val="16"/>
                <w:lang w:eastAsia="lt-LT"/>
              </w:rPr>
            </w:pPr>
            <w:r w:rsidRPr="00D24F6A">
              <w:rPr>
                <w:color w:val="000000"/>
                <w:sz w:val="16"/>
                <w:szCs w:val="16"/>
                <w:lang w:eastAsia="lt-LT"/>
              </w:rPr>
              <w:t xml:space="preserve">R.S.2.3027 Mokinių, kurie naudojasi sukurta visos dienos mokyklos infrastruktūra, skaičius, asmenys per metus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5BB534"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160</w:t>
            </w:r>
          </w:p>
        </w:tc>
        <w:tc>
          <w:tcPr>
            <w:tcW w:w="12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4367C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2023 m. IV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F0251E"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2025 m. III ketv.</w:t>
            </w:r>
          </w:p>
        </w:tc>
      </w:tr>
      <w:tr w:rsidR="008A2E4D" w:rsidRPr="00D24F6A" w14:paraId="2C29E9D2" w14:textId="77777777" w:rsidTr="00AD34F0">
        <w:trPr>
          <w:trHeight w:val="408"/>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2E25C5BB" w14:textId="77777777" w:rsidR="00D24F6A" w:rsidRPr="00D24F6A" w:rsidRDefault="00D24F6A" w:rsidP="00D24F6A">
            <w:pPr>
              <w:rPr>
                <w:color w:val="000000"/>
                <w:sz w:val="16"/>
                <w:szCs w:val="16"/>
                <w:lang w:eastAsia="lt-LT"/>
              </w:rPr>
            </w:pPr>
          </w:p>
        </w:tc>
        <w:tc>
          <w:tcPr>
            <w:tcW w:w="888" w:type="dxa"/>
            <w:vMerge/>
            <w:tcBorders>
              <w:top w:val="single" w:sz="4" w:space="0" w:color="auto"/>
              <w:left w:val="single" w:sz="4" w:space="0" w:color="auto"/>
              <w:bottom w:val="single" w:sz="4" w:space="0" w:color="auto"/>
              <w:right w:val="single" w:sz="4" w:space="0" w:color="auto"/>
            </w:tcBorders>
            <w:vAlign w:val="center"/>
            <w:hideMark/>
          </w:tcPr>
          <w:p w14:paraId="7A1F5053" w14:textId="77777777" w:rsidR="00D24F6A" w:rsidRPr="00D24F6A" w:rsidRDefault="00D24F6A" w:rsidP="00D24F6A">
            <w:pPr>
              <w:rPr>
                <w:i/>
                <w:iCs/>
                <w:color w:val="000000"/>
                <w:sz w:val="16"/>
                <w:szCs w:val="16"/>
                <w:lang w:eastAsia="lt-LT"/>
              </w:rPr>
            </w:pPr>
          </w:p>
        </w:tc>
        <w:tc>
          <w:tcPr>
            <w:tcW w:w="1314" w:type="dxa"/>
            <w:vMerge/>
            <w:tcBorders>
              <w:top w:val="single" w:sz="4" w:space="0" w:color="auto"/>
              <w:left w:val="single" w:sz="4" w:space="0" w:color="auto"/>
              <w:bottom w:val="single" w:sz="4" w:space="0" w:color="auto"/>
              <w:right w:val="single" w:sz="4" w:space="0" w:color="auto"/>
            </w:tcBorders>
            <w:vAlign w:val="center"/>
            <w:hideMark/>
          </w:tcPr>
          <w:p w14:paraId="1E59859A" w14:textId="77777777" w:rsidR="00D24F6A" w:rsidRPr="00D24F6A" w:rsidRDefault="00D24F6A" w:rsidP="00D24F6A">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14:paraId="6B672BC0" w14:textId="77777777" w:rsidR="00D24F6A" w:rsidRPr="00D24F6A" w:rsidRDefault="00D24F6A" w:rsidP="00D24F6A">
            <w:pPr>
              <w:rPr>
                <w:b/>
                <w:b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006578A" w14:textId="77777777" w:rsidR="00D24F6A" w:rsidRPr="00D24F6A" w:rsidRDefault="00D24F6A" w:rsidP="00D24F6A">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3E592D76" w14:textId="77777777" w:rsidR="00D24F6A" w:rsidRPr="00D24F6A" w:rsidRDefault="00D24F6A" w:rsidP="00D24F6A">
            <w:pPr>
              <w:rPr>
                <w:color w:val="000000"/>
                <w:sz w:val="16"/>
                <w:szCs w:val="16"/>
                <w:lang w:eastAsia="lt-LT"/>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7E31EA18" w14:textId="77777777" w:rsidR="00D24F6A" w:rsidRPr="00D24F6A" w:rsidRDefault="00D24F6A" w:rsidP="00D24F6A">
            <w:pPr>
              <w:rPr>
                <w:i/>
                <w:iCs/>
                <w:color w:val="000000"/>
                <w:sz w:val="16"/>
                <w:szCs w:val="16"/>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BEE9FF1" w14:textId="77777777" w:rsidR="00D24F6A" w:rsidRPr="00D24F6A" w:rsidRDefault="00D24F6A" w:rsidP="00D24F6A">
            <w:pPr>
              <w:rPr>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C7AB8E4" w14:textId="77777777" w:rsidR="00D24F6A" w:rsidRPr="00D24F6A" w:rsidRDefault="00D24F6A" w:rsidP="00D24F6A">
            <w:pPr>
              <w:rPr>
                <w:color w:val="000000"/>
                <w:sz w:val="16"/>
                <w:szCs w:val="16"/>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3B13E296" w14:textId="77777777" w:rsidR="00D24F6A" w:rsidRPr="00D24F6A" w:rsidRDefault="00D24F6A" w:rsidP="00D24F6A">
            <w:pPr>
              <w:rPr>
                <w:color w:val="000000"/>
                <w:sz w:val="16"/>
                <w:szCs w:val="16"/>
                <w:lang w:eastAsia="lt-LT"/>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04E873BB" w14:textId="77777777" w:rsidR="00D24F6A" w:rsidRPr="00D24F6A" w:rsidRDefault="00D24F6A" w:rsidP="00D24F6A">
            <w:pPr>
              <w:rPr>
                <w:color w:val="000000"/>
                <w:sz w:val="16"/>
                <w:szCs w:val="16"/>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4AC7B3D" w14:textId="77777777" w:rsidR="00D24F6A" w:rsidRPr="00D24F6A" w:rsidRDefault="00D24F6A" w:rsidP="00D24F6A">
            <w:pPr>
              <w:rPr>
                <w:color w:val="000000"/>
                <w:sz w:val="16"/>
                <w:szCs w:val="16"/>
                <w:lang w:eastAsia="lt-LT"/>
              </w:rPr>
            </w:pPr>
          </w:p>
        </w:tc>
        <w:tc>
          <w:tcPr>
            <w:tcW w:w="3117" w:type="dxa"/>
            <w:tcBorders>
              <w:top w:val="single" w:sz="4" w:space="0" w:color="auto"/>
              <w:left w:val="nil"/>
              <w:bottom w:val="single" w:sz="4" w:space="0" w:color="auto"/>
              <w:right w:val="single" w:sz="4" w:space="0" w:color="auto"/>
            </w:tcBorders>
            <w:shd w:val="clear" w:color="auto" w:fill="auto"/>
            <w:vAlign w:val="center"/>
            <w:hideMark/>
          </w:tcPr>
          <w:p w14:paraId="4800B6BD" w14:textId="77777777" w:rsidR="00D24F6A" w:rsidRPr="00D24F6A" w:rsidRDefault="00D24F6A" w:rsidP="00D24F6A">
            <w:pPr>
              <w:rPr>
                <w:color w:val="000000"/>
                <w:sz w:val="16"/>
                <w:szCs w:val="16"/>
                <w:lang w:eastAsia="lt-LT"/>
              </w:rPr>
            </w:pPr>
            <w:r w:rsidRPr="00D24F6A">
              <w:rPr>
                <w:color w:val="000000"/>
                <w:sz w:val="16"/>
                <w:szCs w:val="16"/>
                <w:lang w:eastAsia="lt-LT"/>
              </w:rPr>
              <w:t>P.B.2.0067 Naujos arba modernizuotos švietimo infrastruktūros mokymo klasių talpumas, asmenys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5E6F59DC"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1000</w:t>
            </w:r>
          </w:p>
        </w:tc>
        <w:tc>
          <w:tcPr>
            <w:tcW w:w="1251" w:type="dxa"/>
            <w:vMerge/>
            <w:tcBorders>
              <w:top w:val="single" w:sz="4" w:space="0" w:color="auto"/>
              <w:left w:val="single" w:sz="4" w:space="0" w:color="auto"/>
              <w:bottom w:val="single" w:sz="4" w:space="0" w:color="auto"/>
              <w:right w:val="single" w:sz="4" w:space="0" w:color="auto"/>
            </w:tcBorders>
            <w:vAlign w:val="center"/>
            <w:hideMark/>
          </w:tcPr>
          <w:p w14:paraId="70D727A8" w14:textId="77777777" w:rsidR="00D24F6A" w:rsidRPr="00D24F6A" w:rsidRDefault="00D24F6A" w:rsidP="00D24F6A">
            <w:pPr>
              <w:rPr>
                <w:color w:val="000000"/>
                <w:sz w:val="16"/>
                <w:szCs w:val="16"/>
                <w:lang w:eastAsia="lt-LT"/>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91956F7" w14:textId="77777777" w:rsidR="00D24F6A" w:rsidRPr="00D24F6A" w:rsidRDefault="00D24F6A" w:rsidP="00D24F6A">
            <w:pPr>
              <w:rPr>
                <w:color w:val="000000"/>
                <w:sz w:val="16"/>
                <w:szCs w:val="16"/>
                <w:lang w:eastAsia="lt-LT"/>
              </w:rPr>
            </w:pPr>
          </w:p>
        </w:tc>
      </w:tr>
      <w:tr w:rsidR="008A2E4D" w:rsidRPr="00D24F6A" w14:paraId="7A3CA0D1"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5EFBD795"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7E8A551A"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1BEFCED1"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59DDF1E1"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3295294B"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1F5DF2F2"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723DF970"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4E97417C"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1BB81F5F"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01983384"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46FD04AD"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73A943C0"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3F991F6D" w14:textId="77777777" w:rsidR="00D24F6A" w:rsidRPr="00D24F6A" w:rsidRDefault="00D24F6A" w:rsidP="00D24F6A">
            <w:pPr>
              <w:rPr>
                <w:color w:val="000000"/>
                <w:sz w:val="16"/>
                <w:szCs w:val="16"/>
                <w:lang w:eastAsia="lt-LT"/>
              </w:rPr>
            </w:pPr>
            <w:r w:rsidRPr="00D24F6A">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70576A0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650</w:t>
            </w:r>
          </w:p>
        </w:tc>
        <w:tc>
          <w:tcPr>
            <w:tcW w:w="1251" w:type="dxa"/>
            <w:vMerge/>
            <w:tcBorders>
              <w:top w:val="nil"/>
              <w:left w:val="single" w:sz="4" w:space="0" w:color="auto"/>
              <w:bottom w:val="single" w:sz="4" w:space="0" w:color="auto"/>
              <w:right w:val="single" w:sz="4" w:space="0" w:color="auto"/>
            </w:tcBorders>
            <w:vAlign w:val="center"/>
            <w:hideMark/>
          </w:tcPr>
          <w:p w14:paraId="648C12D8"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6CBBC334" w14:textId="77777777" w:rsidR="00D24F6A" w:rsidRPr="00D24F6A" w:rsidRDefault="00D24F6A" w:rsidP="00D24F6A">
            <w:pPr>
              <w:rPr>
                <w:color w:val="000000"/>
                <w:sz w:val="16"/>
                <w:szCs w:val="16"/>
                <w:lang w:eastAsia="lt-LT"/>
              </w:rPr>
            </w:pPr>
          </w:p>
        </w:tc>
      </w:tr>
      <w:tr w:rsidR="006229DA" w:rsidRPr="00D24F6A" w14:paraId="6D910634" w14:textId="77777777" w:rsidTr="006229DA">
        <w:trPr>
          <w:trHeight w:val="408"/>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02F266BE" w14:textId="77777777" w:rsidR="00D24F6A" w:rsidRPr="00D24F6A" w:rsidRDefault="00D24F6A" w:rsidP="00D24F6A">
            <w:pPr>
              <w:rPr>
                <w:color w:val="000000"/>
                <w:sz w:val="16"/>
                <w:szCs w:val="16"/>
                <w:lang w:eastAsia="lt-LT"/>
              </w:rPr>
            </w:pPr>
            <w:r w:rsidRPr="00D24F6A">
              <w:rPr>
                <w:color w:val="000000"/>
                <w:sz w:val="16"/>
                <w:szCs w:val="16"/>
                <w:lang w:eastAsia="lt-LT"/>
              </w:rPr>
              <w:t>1.1.14. Visos dienos mokyklos įkūrimas Lukšių Vinco Grybo gimnazijoje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14:paraId="285C4165"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14:paraId="76458646" w14:textId="77777777" w:rsidR="00D24F6A" w:rsidRPr="00D24F6A" w:rsidRDefault="00D24F6A" w:rsidP="00D24F6A">
            <w:pPr>
              <w:jc w:val="center"/>
              <w:rPr>
                <w:color w:val="000000"/>
                <w:sz w:val="16"/>
                <w:szCs w:val="16"/>
                <w:lang w:eastAsia="lt-LT"/>
              </w:rPr>
            </w:pPr>
            <w:r w:rsidRPr="00D24F6A">
              <w:rPr>
                <w:color w:val="000000"/>
                <w:sz w:val="16"/>
                <w:szCs w:val="16"/>
                <w:lang w:eastAsia="lt-LT"/>
              </w:rPr>
              <w:t>Lukšių Vinco Grybo gimnazija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14:paraId="643D2051"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14:paraId="180DAB0E"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5F67F394"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31F85726"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1F34133D" w14:textId="77777777" w:rsidR="00D24F6A" w:rsidRPr="00D24F6A" w:rsidRDefault="00D24F6A" w:rsidP="00D24F6A">
            <w:pPr>
              <w:jc w:val="right"/>
              <w:rPr>
                <w:color w:val="000000"/>
                <w:sz w:val="16"/>
                <w:szCs w:val="16"/>
                <w:lang w:eastAsia="lt-LT"/>
              </w:rPr>
            </w:pPr>
            <w:r w:rsidRPr="00D24F6A">
              <w:rPr>
                <w:color w:val="000000"/>
                <w:sz w:val="16"/>
                <w:szCs w:val="16"/>
                <w:lang w:eastAsia="lt-LT"/>
              </w:rPr>
              <w:t>820 000,00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2BD2DB1C"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532C93BE" w14:textId="77777777" w:rsidR="00D24F6A" w:rsidRPr="00D24F6A" w:rsidRDefault="00D24F6A" w:rsidP="00D24F6A">
            <w:pPr>
              <w:jc w:val="right"/>
              <w:rPr>
                <w:color w:val="000000"/>
                <w:sz w:val="16"/>
                <w:szCs w:val="16"/>
                <w:lang w:eastAsia="lt-LT"/>
              </w:rPr>
            </w:pPr>
            <w:r w:rsidRPr="00D24F6A">
              <w:rPr>
                <w:color w:val="000000"/>
                <w:sz w:val="16"/>
                <w:szCs w:val="16"/>
                <w:lang w:eastAsia="lt-LT"/>
              </w:rPr>
              <w:t>123 000,00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702CC04E" w14:textId="77777777" w:rsidR="00D24F6A" w:rsidRPr="00D24F6A" w:rsidRDefault="00D24F6A" w:rsidP="00D24F6A">
            <w:pPr>
              <w:jc w:val="right"/>
              <w:rPr>
                <w:color w:val="000000"/>
                <w:sz w:val="16"/>
                <w:szCs w:val="16"/>
                <w:lang w:eastAsia="lt-LT"/>
              </w:rPr>
            </w:pPr>
            <w:r w:rsidRPr="00D24F6A">
              <w:rPr>
                <w:color w:val="000000"/>
                <w:sz w:val="16"/>
                <w:szCs w:val="16"/>
                <w:lang w:eastAsia="lt-LT"/>
              </w:rPr>
              <w:t>697 000,00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7FDA59D5"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14:paraId="76B536FD" w14:textId="77777777" w:rsidR="00D24F6A" w:rsidRPr="00D24F6A" w:rsidRDefault="00D24F6A" w:rsidP="00D24F6A">
            <w:pPr>
              <w:rPr>
                <w:color w:val="000000"/>
                <w:sz w:val="16"/>
                <w:szCs w:val="16"/>
                <w:lang w:eastAsia="lt-LT"/>
              </w:rPr>
            </w:pPr>
            <w:r w:rsidRPr="00D24F6A">
              <w:rPr>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14:paraId="210B766E" w14:textId="77777777" w:rsidR="00D24F6A" w:rsidRPr="00D24F6A" w:rsidRDefault="00D24F6A" w:rsidP="00D24F6A">
            <w:pPr>
              <w:jc w:val="center"/>
              <w:rPr>
                <w:color w:val="000000"/>
                <w:sz w:val="16"/>
                <w:szCs w:val="16"/>
                <w:lang w:eastAsia="lt-LT"/>
              </w:rPr>
            </w:pPr>
            <w:r w:rsidRPr="00D24F6A">
              <w:rPr>
                <w:color w:val="000000"/>
                <w:sz w:val="16"/>
                <w:szCs w:val="16"/>
                <w:lang w:eastAsia="lt-LT"/>
              </w:rPr>
              <w:t>75</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14:paraId="4FCB30CD"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2023 m. IV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411C165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2025 m. III ketv.</w:t>
            </w:r>
          </w:p>
        </w:tc>
      </w:tr>
      <w:tr w:rsidR="008A2E4D" w:rsidRPr="00D24F6A" w14:paraId="0B86B07C"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6FA7DE7E"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160F6D4E"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68E1019B"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1B0780F6"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9EB1531"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1A98B8A4"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6FF03C20"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6E3F7B94"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1474C299"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5E5A155D"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40F269F3"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2ED76EF6"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19C8AB7C" w14:textId="77777777" w:rsidR="00D24F6A" w:rsidRPr="00D24F6A" w:rsidRDefault="00D24F6A" w:rsidP="00D24F6A">
            <w:pPr>
              <w:rPr>
                <w:color w:val="000000"/>
                <w:sz w:val="16"/>
                <w:szCs w:val="16"/>
                <w:lang w:eastAsia="lt-LT"/>
              </w:rPr>
            </w:pPr>
            <w:r w:rsidRPr="00D24F6A">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42677EE7" w14:textId="77777777" w:rsidR="00D24F6A" w:rsidRPr="00D24F6A" w:rsidRDefault="00D24F6A" w:rsidP="00D24F6A">
            <w:pPr>
              <w:jc w:val="center"/>
              <w:rPr>
                <w:color w:val="000000"/>
                <w:sz w:val="16"/>
                <w:szCs w:val="16"/>
                <w:lang w:eastAsia="lt-LT"/>
              </w:rPr>
            </w:pPr>
            <w:r w:rsidRPr="00D24F6A">
              <w:rPr>
                <w:color w:val="000000"/>
                <w:sz w:val="16"/>
                <w:szCs w:val="16"/>
                <w:lang w:eastAsia="lt-LT"/>
              </w:rPr>
              <w:t>550</w:t>
            </w:r>
          </w:p>
        </w:tc>
        <w:tc>
          <w:tcPr>
            <w:tcW w:w="1251" w:type="dxa"/>
            <w:vMerge/>
            <w:tcBorders>
              <w:top w:val="nil"/>
              <w:left w:val="single" w:sz="4" w:space="0" w:color="auto"/>
              <w:bottom w:val="single" w:sz="4" w:space="0" w:color="auto"/>
              <w:right w:val="single" w:sz="4" w:space="0" w:color="auto"/>
            </w:tcBorders>
            <w:vAlign w:val="center"/>
            <w:hideMark/>
          </w:tcPr>
          <w:p w14:paraId="177C2901"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113DD0FA" w14:textId="77777777" w:rsidR="00D24F6A" w:rsidRPr="00D24F6A" w:rsidRDefault="00D24F6A" w:rsidP="00D24F6A">
            <w:pPr>
              <w:rPr>
                <w:color w:val="000000"/>
                <w:sz w:val="16"/>
                <w:szCs w:val="16"/>
                <w:lang w:eastAsia="lt-LT"/>
              </w:rPr>
            </w:pPr>
          </w:p>
        </w:tc>
      </w:tr>
      <w:tr w:rsidR="008A2E4D" w:rsidRPr="00D24F6A" w14:paraId="53B4ACCF"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492D3839"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66D2BEDE"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3DF13486"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6978C567"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593A009E"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2136A570"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48756CB7"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5BD876B4"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1A4EC982"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5B954C34"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099947C7"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58634B73"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7452506B" w14:textId="77777777" w:rsidR="00D24F6A" w:rsidRPr="00D24F6A" w:rsidRDefault="00D24F6A" w:rsidP="00D24F6A">
            <w:pPr>
              <w:rPr>
                <w:color w:val="000000"/>
                <w:sz w:val="16"/>
                <w:szCs w:val="16"/>
                <w:lang w:eastAsia="lt-LT"/>
              </w:rPr>
            </w:pPr>
            <w:r w:rsidRPr="00D24F6A">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14E40A51"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280</w:t>
            </w:r>
          </w:p>
        </w:tc>
        <w:tc>
          <w:tcPr>
            <w:tcW w:w="1251" w:type="dxa"/>
            <w:vMerge/>
            <w:tcBorders>
              <w:top w:val="nil"/>
              <w:left w:val="single" w:sz="4" w:space="0" w:color="auto"/>
              <w:bottom w:val="single" w:sz="4" w:space="0" w:color="auto"/>
              <w:right w:val="single" w:sz="4" w:space="0" w:color="auto"/>
            </w:tcBorders>
            <w:vAlign w:val="center"/>
            <w:hideMark/>
          </w:tcPr>
          <w:p w14:paraId="0B6C7934"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5B728712" w14:textId="77777777" w:rsidR="00D24F6A" w:rsidRPr="00D24F6A" w:rsidRDefault="00D24F6A" w:rsidP="00D24F6A">
            <w:pPr>
              <w:rPr>
                <w:color w:val="000000"/>
                <w:sz w:val="16"/>
                <w:szCs w:val="16"/>
                <w:lang w:eastAsia="lt-LT"/>
              </w:rPr>
            </w:pPr>
          </w:p>
        </w:tc>
      </w:tr>
      <w:tr w:rsidR="006229DA" w:rsidRPr="00D24F6A" w14:paraId="6348202B" w14:textId="77777777" w:rsidTr="006229DA">
        <w:trPr>
          <w:trHeight w:val="450"/>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555650EC" w14:textId="77777777" w:rsidR="00D24F6A" w:rsidRPr="00D24F6A" w:rsidRDefault="00D24F6A" w:rsidP="00D24F6A">
            <w:pPr>
              <w:rPr>
                <w:color w:val="000000"/>
                <w:sz w:val="16"/>
                <w:szCs w:val="16"/>
                <w:lang w:eastAsia="lt-LT"/>
              </w:rPr>
            </w:pPr>
            <w:r w:rsidRPr="00D24F6A">
              <w:rPr>
                <w:color w:val="000000"/>
                <w:sz w:val="16"/>
                <w:szCs w:val="16"/>
                <w:lang w:eastAsia="lt-LT"/>
              </w:rPr>
              <w:t>1.1.15. Plėtoti įvairialypį švietimą vykdant visos dienos mokyklų veiklą Vilkaviškio rajone</w:t>
            </w:r>
          </w:p>
        </w:tc>
        <w:tc>
          <w:tcPr>
            <w:tcW w:w="888" w:type="dxa"/>
            <w:vMerge w:val="restart"/>
            <w:tcBorders>
              <w:top w:val="nil"/>
              <w:left w:val="single" w:sz="4" w:space="0" w:color="auto"/>
              <w:bottom w:val="single" w:sz="4" w:space="0" w:color="auto"/>
              <w:right w:val="single" w:sz="4" w:space="0" w:color="auto"/>
            </w:tcBorders>
            <w:shd w:val="clear" w:color="000000" w:fill="D9D9D9"/>
            <w:vAlign w:val="center"/>
            <w:hideMark/>
          </w:tcPr>
          <w:p w14:paraId="6B6B51C3"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hideMark/>
          </w:tcPr>
          <w:p w14:paraId="0F2C927D" w14:textId="77777777" w:rsidR="00D24F6A" w:rsidRPr="00D24F6A" w:rsidRDefault="00D24F6A" w:rsidP="00D24F6A">
            <w:pPr>
              <w:jc w:val="center"/>
              <w:rPr>
                <w:color w:val="000000"/>
                <w:sz w:val="16"/>
                <w:szCs w:val="16"/>
                <w:lang w:eastAsia="lt-LT"/>
              </w:rPr>
            </w:pPr>
            <w:r w:rsidRPr="00D24F6A">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14:paraId="3BFC8793" w14:textId="77777777" w:rsidR="00D24F6A" w:rsidRPr="00D24F6A" w:rsidRDefault="00D24F6A" w:rsidP="00D24F6A">
            <w:pPr>
              <w:jc w:val="center"/>
              <w:rPr>
                <w:b/>
                <w:bCs/>
                <w:color w:val="000000"/>
                <w:sz w:val="16"/>
                <w:szCs w:val="16"/>
                <w:lang w:eastAsia="lt-LT"/>
              </w:rPr>
            </w:pPr>
            <w:r w:rsidRPr="00D24F6A">
              <w:rPr>
                <w:b/>
                <w:bCs/>
                <w:color w:val="000000"/>
                <w:sz w:val="16"/>
                <w:szCs w:val="16"/>
                <w:lang w:eastAsia="lt-LT"/>
              </w:rPr>
              <w:t xml:space="preserve"> - </w:t>
            </w:r>
          </w:p>
        </w:tc>
        <w:tc>
          <w:tcPr>
            <w:tcW w:w="1134" w:type="dxa"/>
            <w:vMerge w:val="restart"/>
            <w:tcBorders>
              <w:top w:val="nil"/>
              <w:left w:val="single" w:sz="4" w:space="0" w:color="auto"/>
              <w:bottom w:val="single" w:sz="4" w:space="0" w:color="auto"/>
              <w:right w:val="single" w:sz="4" w:space="0" w:color="auto"/>
            </w:tcBorders>
            <w:shd w:val="clear" w:color="000000" w:fill="D9D9D9"/>
            <w:vAlign w:val="center"/>
            <w:hideMark/>
          </w:tcPr>
          <w:p w14:paraId="61E9D4C9"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629520AC" w14:textId="77777777" w:rsidR="00D24F6A" w:rsidRPr="00D24F6A" w:rsidRDefault="00D24F6A" w:rsidP="00D24F6A">
            <w:pPr>
              <w:jc w:val="center"/>
              <w:rPr>
                <w:color w:val="000000"/>
                <w:sz w:val="16"/>
                <w:szCs w:val="16"/>
                <w:lang w:eastAsia="lt-LT"/>
              </w:rPr>
            </w:pPr>
            <w:r w:rsidRPr="00D24F6A">
              <w:rPr>
                <w:color w:val="000000"/>
                <w:sz w:val="16"/>
                <w:szCs w:val="16"/>
                <w:lang w:eastAsia="lt-LT"/>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0E1357C8" w14:textId="77777777" w:rsidR="00D24F6A" w:rsidRPr="00D24F6A" w:rsidRDefault="00D24F6A" w:rsidP="00D24F6A">
            <w:pPr>
              <w:jc w:val="center"/>
              <w:rPr>
                <w:i/>
                <w:iCs/>
                <w:color w:val="000000"/>
                <w:sz w:val="16"/>
                <w:szCs w:val="16"/>
                <w:lang w:eastAsia="lt-LT"/>
              </w:rPr>
            </w:pPr>
            <w:r w:rsidRPr="00D24F6A">
              <w:rPr>
                <w:i/>
                <w:iCs/>
                <w:color w:val="000000"/>
                <w:sz w:val="16"/>
                <w:szCs w:val="16"/>
                <w:lang w:eastAsia="lt-LT"/>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171B3959" w14:textId="77777777" w:rsidR="00D24F6A" w:rsidRPr="00D24F6A" w:rsidRDefault="00D24F6A" w:rsidP="00D24F6A">
            <w:pPr>
              <w:jc w:val="right"/>
              <w:rPr>
                <w:color w:val="000000"/>
                <w:sz w:val="16"/>
                <w:szCs w:val="16"/>
                <w:lang w:eastAsia="lt-LT"/>
              </w:rPr>
            </w:pPr>
            <w:r w:rsidRPr="00D24F6A">
              <w:rPr>
                <w:color w:val="000000"/>
                <w:sz w:val="16"/>
                <w:szCs w:val="16"/>
                <w:lang w:eastAsia="lt-LT"/>
              </w:rPr>
              <w:t>536 986,00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0A73CCD3"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178564B1" w14:textId="77777777" w:rsidR="00D24F6A" w:rsidRPr="00D24F6A" w:rsidRDefault="00D24F6A" w:rsidP="00D24F6A">
            <w:pPr>
              <w:jc w:val="right"/>
              <w:rPr>
                <w:color w:val="000000"/>
                <w:sz w:val="16"/>
                <w:szCs w:val="16"/>
                <w:lang w:eastAsia="lt-LT"/>
              </w:rPr>
            </w:pPr>
            <w:r w:rsidRPr="00D24F6A">
              <w:rPr>
                <w:color w:val="000000"/>
                <w:sz w:val="16"/>
                <w:szCs w:val="16"/>
                <w:lang w:eastAsia="lt-LT"/>
              </w:rPr>
              <w:t>80 547,90</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737489F4" w14:textId="77777777" w:rsidR="00D24F6A" w:rsidRPr="00D24F6A" w:rsidRDefault="00D24F6A" w:rsidP="00D24F6A">
            <w:pPr>
              <w:jc w:val="right"/>
              <w:rPr>
                <w:color w:val="000000"/>
                <w:sz w:val="16"/>
                <w:szCs w:val="16"/>
                <w:lang w:eastAsia="lt-LT"/>
              </w:rPr>
            </w:pPr>
            <w:r w:rsidRPr="00D24F6A">
              <w:rPr>
                <w:color w:val="000000"/>
                <w:sz w:val="16"/>
                <w:szCs w:val="16"/>
                <w:lang w:eastAsia="lt-LT"/>
              </w:rPr>
              <w:t>456 438,10</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58DD438F" w14:textId="77777777" w:rsidR="00D24F6A" w:rsidRPr="00D24F6A" w:rsidRDefault="00D24F6A" w:rsidP="00D24F6A">
            <w:pPr>
              <w:jc w:val="right"/>
              <w:rPr>
                <w:color w:val="000000"/>
                <w:sz w:val="16"/>
                <w:szCs w:val="16"/>
                <w:lang w:eastAsia="lt-LT"/>
              </w:rPr>
            </w:pPr>
            <w:r w:rsidRPr="00D24F6A">
              <w:rPr>
                <w:color w:val="000000"/>
                <w:sz w:val="16"/>
                <w:szCs w:val="16"/>
                <w:lang w:eastAsia="lt-LT"/>
              </w:rPr>
              <w:t>0,00</w:t>
            </w:r>
          </w:p>
        </w:tc>
        <w:tc>
          <w:tcPr>
            <w:tcW w:w="3117" w:type="dxa"/>
            <w:tcBorders>
              <w:top w:val="nil"/>
              <w:left w:val="nil"/>
              <w:bottom w:val="single" w:sz="4" w:space="0" w:color="auto"/>
              <w:right w:val="single" w:sz="4" w:space="0" w:color="auto"/>
            </w:tcBorders>
            <w:shd w:val="clear" w:color="auto" w:fill="auto"/>
            <w:vAlign w:val="center"/>
            <w:hideMark/>
          </w:tcPr>
          <w:p w14:paraId="3B75B0C6" w14:textId="77777777" w:rsidR="00D24F6A" w:rsidRPr="00D24F6A" w:rsidRDefault="00D24F6A" w:rsidP="00D24F6A">
            <w:pPr>
              <w:rPr>
                <w:color w:val="000000"/>
                <w:sz w:val="16"/>
                <w:szCs w:val="16"/>
                <w:lang w:eastAsia="lt-LT"/>
              </w:rPr>
            </w:pPr>
            <w:r w:rsidRPr="00D24F6A">
              <w:rPr>
                <w:color w:val="000000"/>
                <w:sz w:val="16"/>
                <w:szCs w:val="16"/>
                <w:lang w:eastAsia="lt-LT"/>
              </w:rPr>
              <w:t xml:space="preserve">R.S.2.3027 Mokinių, kurie naudojasi sukurta visos dienos mokyklos infrastruktūra, skaičius, asmenys per metus </w:t>
            </w:r>
          </w:p>
        </w:tc>
        <w:tc>
          <w:tcPr>
            <w:tcW w:w="1276" w:type="dxa"/>
            <w:tcBorders>
              <w:top w:val="nil"/>
              <w:left w:val="nil"/>
              <w:bottom w:val="single" w:sz="4" w:space="0" w:color="auto"/>
              <w:right w:val="single" w:sz="4" w:space="0" w:color="auto"/>
            </w:tcBorders>
            <w:shd w:val="clear" w:color="auto" w:fill="auto"/>
            <w:vAlign w:val="center"/>
            <w:hideMark/>
          </w:tcPr>
          <w:p w14:paraId="2D0B5E05"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234</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hideMark/>
          </w:tcPr>
          <w:p w14:paraId="2822A13C"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2023 m. IV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53905635"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2026 m. IV ketv.</w:t>
            </w:r>
          </w:p>
        </w:tc>
      </w:tr>
      <w:tr w:rsidR="008A2E4D" w:rsidRPr="00D24F6A" w14:paraId="63037D4C"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6107078E"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65B9CF0A"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2448A786"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124F80F2"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F127F69"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53AE9B29"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6C8360B0"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7213641"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202B07E6"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2DDAC372"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3C88AB6E"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62256B95"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509D1E0D" w14:textId="77777777" w:rsidR="00D24F6A" w:rsidRPr="00D24F6A" w:rsidRDefault="00D24F6A" w:rsidP="00D24F6A">
            <w:pPr>
              <w:rPr>
                <w:color w:val="000000"/>
                <w:sz w:val="16"/>
                <w:szCs w:val="16"/>
                <w:lang w:eastAsia="lt-LT"/>
              </w:rPr>
            </w:pPr>
            <w:r w:rsidRPr="00D24F6A">
              <w:rPr>
                <w:color w:val="000000"/>
                <w:sz w:val="16"/>
                <w:szCs w:val="16"/>
                <w:lang w:eastAsia="lt-LT"/>
              </w:rPr>
              <w:t>P.B.2.0067 Naujos arba modernizuotos švietimo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3696BA48"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1998</w:t>
            </w:r>
          </w:p>
        </w:tc>
        <w:tc>
          <w:tcPr>
            <w:tcW w:w="1251" w:type="dxa"/>
            <w:vMerge/>
            <w:tcBorders>
              <w:top w:val="nil"/>
              <w:left w:val="single" w:sz="4" w:space="0" w:color="auto"/>
              <w:bottom w:val="single" w:sz="4" w:space="0" w:color="auto"/>
              <w:right w:val="single" w:sz="4" w:space="0" w:color="auto"/>
            </w:tcBorders>
            <w:vAlign w:val="center"/>
            <w:hideMark/>
          </w:tcPr>
          <w:p w14:paraId="4F7522AA"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5BBFAAAC" w14:textId="77777777" w:rsidR="00D24F6A" w:rsidRPr="00D24F6A" w:rsidRDefault="00D24F6A" w:rsidP="00D24F6A">
            <w:pPr>
              <w:rPr>
                <w:color w:val="000000"/>
                <w:sz w:val="16"/>
                <w:szCs w:val="16"/>
                <w:lang w:eastAsia="lt-LT"/>
              </w:rPr>
            </w:pPr>
          </w:p>
        </w:tc>
      </w:tr>
      <w:tr w:rsidR="008A2E4D" w:rsidRPr="00D24F6A" w14:paraId="403C3976" w14:textId="77777777" w:rsidTr="006229DA">
        <w:trPr>
          <w:trHeight w:val="450"/>
        </w:trPr>
        <w:tc>
          <w:tcPr>
            <w:tcW w:w="1418" w:type="dxa"/>
            <w:vMerge/>
            <w:tcBorders>
              <w:top w:val="nil"/>
              <w:left w:val="single" w:sz="4" w:space="0" w:color="auto"/>
              <w:bottom w:val="single" w:sz="4" w:space="0" w:color="auto"/>
              <w:right w:val="single" w:sz="4" w:space="0" w:color="auto"/>
            </w:tcBorders>
            <w:vAlign w:val="center"/>
            <w:hideMark/>
          </w:tcPr>
          <w:p w14:paraId="17EAAD45"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2105EFAF"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7BC8C837"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60B5D64C"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3AEB063D"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655B29D3"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7560716B"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0FEC1A0C"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6FB001B8"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4E3ED4FF"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5B7E1CDE"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10264F83"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28C5066B" w14:textId="77777777" w:rsidR="00D24F6A" w:rsidRPr="00D24F6A" w:rsidRDefault="00D24F6A" w:rsidP="00D24F6A">
            <w:pPr>
              <w:rPr>
                <w:color w:val="000000"/>
                <w:sz w:val="16"/>
                <w:szCs w:val="16"/>
                <w:lang w:eastAsia="lt-LT"/>
              </w:rPr>
            </w:pPr>
            <w:r w:rsidRPr="00D24F6A">
              <w:rPr>
                <w:color w:val="000000"/>
                <w:sz w:val="16"/>
                <w:szCs w:val="16"/>
                <w:lang w:eastAsia="lt-LT"/>
              </w:rPr>
              <w:t>R.B.2.2071 Naujos arba modernizuotos švietimo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299408B2" w14:textId="77777777" w:rsidR="00D24F6A" w:rsidRPr="00D24F6A" w:rsidRDefault="00D24F6A" w:rsidP="00D24F6A">
            <w:pPr>
              <w:jc w:val="center"/>
              <w:rPr>
                <w:color w:val="000000"/>
                <w:sz w:val="16"/>
                <w:szCs w:val="16"/>
                <w:lang w:eastAsia="lt-LT"/>
              </w:rPr>
            </w:pPr>
            <w:r w:rsidRPr="00D24F6A">
              <w:rPr>
                <w:color w:val="000000"/>
                <w:sz w:val="16"/>
                <w:szCs w:val="16"/>
                <w:lang w:eastAsia="lt-LT"/>
              </w:rPr>
              <w:t>1201</w:t>
            </w:r>
          </w:p>
        </w:tc>
        <w:tc>
          <w:tcPr>
            <w:tcW w:w="1251" w:type="dxa"/>
            <w:vMerge/>
            <w:tcBorders>
              <w:top w:val="nil"/>
              <w:left w:val="single" w:sz="4" w:space="0" w:color="auto"/>
              <w:bottom w:val="single" w:sz="4" w:space="0" w:color="auto"/>
              <w:right w:val="single" w:sz="4" w:space="0" w:color="auto"/>
            </w:tcBorders>
            <w:vAlign w:val="center"/>
            <w:hideMark/>
          </w:tcPr>
          <w:p w14:paraId="2F1E55A1"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39C7C779" w14:textId="77777777" w:rsidR="00D24F6A" w:rsidRPr="00D24F6A" w:rsidRDefault="00D24F6A" w:rsidP="00D24F6A">
            <w:pPr>
              <w:rPr>
                <w:color w:val="000000"/>
                <w:sz w:val="16"/>
                <w:szCs w:val="16"/>
                <w:lang w:eastAsia="lt-LT"/>
              </w:rPr>
            </w:pPr>
          </w:p>
        </w:tc>
      </w:tr>
      <w:tr w:rsidR="008A2E4D" w:rsidRPr="00D24F6A" w14:paraId="18503B8A"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617528CD"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66AB1E81"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4DBE397E"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15B06F91"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2CB4CA85"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2ECA16AD"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19D4B3D5"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1003A2B6"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7685D9A9"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07FC156B"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6CCE686F"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45895DDD"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41E2C4B9" w14:textId="77777777" w:rsidR="00D24F6A" w:rsidRPr="00D24F6A" w:rsidRDefault="00D24F6A" w:rsidP="00D24F6A">
            <w:pPr>
              <w:rPr>
                <w:color w:val="000000"/>
                <w:sz w:val="16"/>
                <w:szCs w:val="16"/>
                <w:lang w:eastAsia="lt-LT"/>
              </w:rPr>
            </w:pPr>
            <w:r w:rsidRPr="00D24F6A">
              <w:rPr>
                <w:color w:val="000000"/>
                <w:sz w:val="16"/>
                <w:szCs w:val="16"/>
                <w:lang w:eastAsia="lt-LT"/>
              </w:rPr>
              <w:t>P.B.2.0066 Naujos arba modernizuotos vaikų priežiūros infrastruktūros mokymo klasių talpumas, asmenys</w:t>
            </w:r>
          </w:p>
        </w:tc>
        <w:tc>
          <w:tcPr>
            <w:tcW w:w="1276" w:type="dxa"/>
            <w:tcBorders>
              <w:top w:val="nil"/>
              <w:left w:val="nil"/>
              <w:bottom w:val="single" w:sz="4" w:space="0" w:color="auto"/>
              <w:right w:val="single" w:sz="4" w:space="0" w:color="auto"/>
            </w:tcBorders>
            <w:shd w:val="clear" w:color="auto" w:fill="auto"/>
            <w:vAlign w:val="center"/>
            <w:hideMark/>
          </w:tcPr>
          <w:p w14:paraId="33A1B417" w14:textId="77777777" w:rsidR="00D24F6A" w:rsidRPr="00D24F6A" w:rsidRDefault="00D24F6A" w:rsidP="00D24F6A">
            <w:pPr>
              <w:jc w:val="center"/>
              <w:rPr>
                <w:color w:val="000000"/>
                <w:sz w:val="16"/>
                <w:szCs w:val="16"/>
                <w:lang w:eastAsia="lt-LT"/>
              </w:rPr>
            </w:pPr>
            <w:r w:rsidRPr="00D24F6A">
              <w:rPr>
                <w:color w:val="000000"/>
                <w:sz w:val="16"/>
                <w:szCs w:val="16"/>
                <w:lang w:eastAsia="lt-LT"/>
              </w:rPr>
              <w:t>40</w:t>
            </w:r>
          </w:p>
        </w:tc>
        <w:tc>
          <w:tcPr>
            <w:tcW w:w="1251" w:type="dxa"/>
            <w:vMerge/>
            <w:tcBorders>
              <w:top w:val="nil"/>
              <w:left w:val="single" w:sz="4" w:space="0" w:color="auto"/>
              <w:bottom w:val="single" w:sz="4" w:space="0" w:color="auto"/>
              <w:right w:val="single" w:sz="4" w:space="0" w:color="auto"/>
            </w:tcBorders>
            <w:vAlign w:val="center"/>
            <w:hideMark/>
          </w:tcPr>
          <w:p w14:paraId="5D86A9C0"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122B0AF6" w14:textId="77777777" w:rsidR="00D24F6A" w:rsidRPr="00D24F6A" w:rsidRDefault="00D24F6A" w:rsidP="00D24F6A">
            <w:pPr>
              <w:rPr>
                <w:color w:val="000000"/>
                <w:sz w:val="16"/>
                <w:szCs w:val="16"/>
                <w:lang w:eastAsia="lt-LT"/>
              </w:rPr>
            </w:pPr>
          </w:p>
        </w:tc>
      </w:tr>
      <w:tr w:rsidR="008A2E4D" w:rsidRPr="00D24F6A" w14:paraId="094DEB02" w14:textId="77777777" w:rsidTr="006229DA">
        <w:trPr>
          <w:trHeight w:val="408"/>
        </w:trPr>
        <w:tc>
          <w:tcPr>
            <w:tcW w:w="1418" w:type="dxa"/>
            <w:vMerge/>
            <w:tcBorders>
              <w:top w:val="nil"/>
              <w:left w:val="single" w:sz="4" w:space="0" w:color="auto"/>
              <w:bottom w:val="single" w:sz="4" w:space="0" w:color="auto"/>
              <w:right w:val="single" w:sz="4" w:space="0" w:color="auto"/>
            </w:tcBorders>
            <w:vAlign w:val="center"/>
            <w:hideMark/>
          </w:tcPr>
          <w:p w14:paraId="5908CB23" w14:textId="77777777" w:rsidR="00D24F6A" w:rsidRPr="00D24F6A" w:rsidRDefault="00D24F6A" w:rsidP="00D24F6A">
            <w:pPr>
              <w:rPr>
                <w:color w:val="000000"/>
                <w:sz w:val="16"/>
                <w:szCs w:val="16"/>
                <w:lang w:eastAsia="lt-LT"/>
              </w:rPr>
            </w:pPr>
          </w:p>
        </w:tc>
        <w:tc>
          <w:tcPr>
            <w:tcW w:w="888" w:type="dxa"/>
            <w:vMerge/>
            <w:tcBorders>
              <w:top w:val="nil"/>
              <w:left w:val="single" w:sz="4" w:space="0" w:color="auto"/>
              <w:bottom w:val="single" w:sz="4" w:space="0" w:color="auto"/>
              <w:right w:val="single" w:sz="4" w:space="0" w:color="auto"/>
            </w:tcBorders>
            <w:vAlign w:val="center"/>
            <w:hideMark/>
          </w:tcPr>
          <w:p w14:paraId="4165EBC9" w14:textId="77777777" w:rsidR="00D24F6A" w:rsidRPr="00D24F6A" w:rsidRDefault="00D24F6A" w:rsidP="00D24F6A">
            <w:pPr>
              <w:rPr>
                <w:i/>
                <w:iCs/>
                <w:color w:val="000000"/>
                <w:sz w:val="16"/>
                <w:szCs w:val="16"/>
                <w:lang w:eastAsia="lt-LT"/>
              </w:rPr>
            </w:pPr>
          </w:p>
        </w:tc>
        <w:tc>
          <w:tcPr>
            <w:tcW w:w="1314" w:type="dxa"/>
            <w:vMerge/>
            <w:tcBorders>
              <w:top w:val="nil"/>
              <w:left w:val="single" w:sz="4" w:space="0" w:color="auto"/>
              <w:bottom w:val="single" w:sz="4" w:space="0" w:color="auto"/>
              <w:right w:val="single" w:sz="4" w:space="0" w:color="auto"/>
            </w:tcBorders>
            <w:vAlign w:val="center"/>
            <w:hideMark/>
          </w:tcPr>
          <w:p w14:paraId="7E135156" w14:textId="77777777" w:rsidR="00D24F6A" w:rsidRPr="00D24F6A" w:rsidRDefault="00D24F6A" w:rsidP="00D24F6A">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14:paraId="46244FD8" w14:textId="77777777" w:rsidR="00D24F6A" w:rsidRPr="00D24F6A" w:rsidRDefault="00D24F6A" w:rsidP="00D24F6A">
            <w:pPr>
              <w:rPr>
                <w:b/>
                <w:b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7A17F831" w14:textId="77777777" w:rsidR="00D24F6A" w:rsidRPr="00D24F6A" w:rsidRDefault="00D24F6A" w:rsidP="00D24F6A">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14:paraId="04997122" w14:textId="77777777" w:rsidR="00D24F6A" w:rsidRPr="00D24F6A" w:rsidRDefault="00D24F6A" w:rsidP="00D24F6A">
            <w:pPr>
              <w:rPr>
                <w:color w:val="000000"/>
                <w:sz w:val="16"/>
                <w:szCs w:val="16"/>
                <w:lang w:eastAsia="lt-LT"/>
              </w:rPr>
            </w:pPr>
          </w:p>
        </w:tc>
        <w:tc>
          <w:tcPr>
            <w:tcW w:w="1057" w:type="dxa"/>
            <w:vMerge/>
            <w:tcBorders>
              <w:top w:val="nil"/>
              <w:left w:val="single" w:sz="4" w:space="0" w:color="auto"/>
              <w:bottom w:val="single" w:sz="4" w:space="0" w:color="auto"/>
              <w:right w:val="single" w:sz="4" w:space="0" w:color="auto"/>
            </w:tcBorders>
            <w:vAlign w:val="center"/>
            <w:hideMark/>
          </w:tcPr>
          <w:p w14:paraId="0D95C640" w14:textId="77777777" w:rsidR="00D24F6A" w:rsidRPr="00D24F6A" w:rsidRDefault="00D24F6A" w:rsidP="00D24F6A">
            <w:pPr>
              <w:rPr>
                <w:i/>
                <w:iCs/>
                <w:color w:val="000000"/>
                <w:sz w:val="16"/>
                <w:szCs w:val="16"/>
                <w:lang w:eastAsia="lt-LT"/>
              </w:rPr>
            </w:pPr>
          </w:p>
        </w:tc>
        <w:tc>
          <w:tcPr>
            <w:tcW w:w="1134" w:type="dxa"/>
            <w:vMerge/>
            <w:tcBorders>
              <w:top w:val="nil"/>
              <w:left w:val="single" w:sz="4" w:space="0" w:color="auto"/>
              <w:bottom w:val="single" w:sz="4" w:space="0" w:color="auto"/>
              <w:right w:val="single" w:sz="4" w:space="0" w:color="auto"/>
            </w:tcBorders>
            <w:vAlign w:val="center"/>
            <w:hideMark/>
          </w:tcPr>
          <w:p w14:paraId="45E32EC3" w14:textId="77777777" w:rsidR="00D24F6A" w:rsidRPr="00D24F6A" w:rsidRDefault="00D24F6A" w:rsidP="00D24F6A">
            <w:pPr>
              <w:rPr>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14:paraId="3785BA71" w14:textId="77777777" w:rsidR="00D24F6A" w:rsidRPr="00D24F6A" w:rsidRDefault="00D24F6A" w:rsidP="00D24F6A">
            <w:pPr>
              <w:rPr>
                <w:color w:val="000000"/>
                <w:sz w:val="16"/>
                <w:szCs w:val="16"/>
                <w:lang w:eastAsia="lt-LT"/>
              </w:rPr>
            </w:pPr>
          </w:p>
        </w:tc>
        <w:tc>
          <w:tcPr>
            <w:tcW w:w="1418" w:type="dxa"/>
            <w:vMerge/>
            <w:tcBorders>
              <w:top w:val="nil"/>
              <w:left w:val="single" w:sz="4" w:space="0" w:color="auto"/>
              <w:bottom w:val="single" w:sz="4" w:space="0" w:color="auto"/>
              <w:right w:val="single" w:sz="4" w:space="0" w:color="auto"/>
            </w:tcBorders>
            <w:vAlign w:val="center"/>
            <w:hideMark/>
          </w:tcPr>
          <w:p w14:paraId="204E6575" w14:textId="77777777" w:rsidR="00D24F6A" w:rsidRPr="00D24F6A" w:rsidRDefault="00D24F6A" w:rsidP="00D24F6A">
            <w:pPr>
              <w:rPr>
                <w:color w:val="000000"/>
                <w:sz w:val="16"/>
                <w:szCs w:val="16"/>
                <w:lang w:eastAsia="lt-LT"/>
              </w:rPr>
            </w:pPr>
          </w:p>
        </w:tc>
        <w:tc>
          <w:tcPr>
            <w:tcW w:w="1701" w:type="dxa"/>
            <w:vMerge/>
            <w:tcBorders>
              <w:top w:val="nil"/>
              <w:left w:val="single" w:sz="4" w:space="0" w:color="auto"/>
              <w:bottom w:val="single" w:sz="4" w:space="0" w:color="auto"/>
              <w:right w:val="single" w:sz="4" w:space="0" w:color="auto"/>
            </w:tcBorders>
            <w:vAlign w:val="center"/>
            <w:hideMark/>
          </w:tcPr>
          <w:p w14:paraId="7A96FC43" w14:textId="77777777" w:rsidR="00D24F6A" w:rsidRPr="00D24F6A" w:rsidRDefault="00D24F6A" w:rsidP="00D24F6A">
            <w:pPr>
              <w:rPr>
                <w:color w:val="000000"/>
                <w:sz w:val="16"/>
                <w:szCs w:val="16"/>
                <w:lang w:eastAsia="lt-LT"/>
              </w:rPr>
            </w:pPr>
          </w:p>
        </w:tc>
        <w:tc>
          <w:tcPr>
            <w:tcW w:w="1276" w:type="dxa"/>
            <w:vMerge/>
            <w:tcBorders>
              <w:top w:val="nil"/>
              <w:left w:val="single" w:sz="4" w:space="0" w:color="auto"/>
              <w:bottom w:val="single" w:sz="4" w:space="0" w:color="auto"/>
              <w:right w:val="single" w:sz="4" w:space="0" w:color="auto"/>
            </w:tcBorders>
            <w:vAlign w:val="center"/>
            <w:hideMark/>
          </w:tcPr>
          <w:p w14:paraId="0D58907A" w14:textId="77777777" w:rsidR="00D24F6A" w:rsidRPr="00D24F6A" w:rsidRDefault="00D24F6A" w:rsidP="00D24F6A">
            <w:pPr>
              <w:rPr>
                <w:color w:val="000000"/>
                <w:sz w:val="16"/>
                <w:szCs w:val="16"/>
                <w:lang w:eastAsia="lt-LT"/>
              </w:rPr>
            </w:pPr>
          </w:p>
        </w:tc>
        <w:tc>
          <w:tcPr>
            <w:tcW w:w="3117" w:type="dxa"/>
            <w:tcBorders>
              <w:top w:val="nil"/>
              <w:left w:val="nil"/>
              <w:bottom w:val="single" w:sz="4" w:space="0" w:color="auto"/>
              <w:right w:val="single" w:sz="4" w:space="0" w:color="auto"/>
            </w:tcBorders>
            <w:shd w:val="clear" w:color="auto" w:fill="auto"/>
            <w:vAlign w:val="center"/>
            <w:hideMark/>
          </w:tcPr>
          <w:p w14:paraId="19AB4ECC" w14:textId="77777777" w:rsidR="00D24F6A" w:rsidRPr="00D24F6A" w:rsidRDefault="00D24F6A" w:rsidP="00D24F6A">
            <w:pPr>
              <w:rPr>
                <w:color w:val="000000"/>
                <w:sz w:val="16"/>
                <w:szCs w:val="16"/>
                <w:lang w:eastAsia="lt-LT"/>
              </w:rPr>
            </w:pPr>
            <w:r w:rsidRPr="00D24F6A">
              <w:rPr>
                <w:color w:val="000000"/>
                <w:sz w:val="16"/>
                <w:szCs w:val="16"/>
                <w:lang w:eastAsia="lt-LT"/>
              </w:rPr>
              <w:t>R.B.2.2070 Naujos arba modernizuotos vaikų priežiūros infrastruktūros naudotojų skaičius per metus, naudotojai per metus</w:t>
            </w:r>
          </w:p>
        </w:tc>
        <w:tc>
          <w:tcPr>
            <w:tcW w:w="1276" w:type="dxa"/>
            <w:tcBorders>
              <w:top w:val="nil"/>
              <w:left w:val="nil"/>
              <w:bottom w:val="single" w:sz="4" w:space="0" w:color="auto"/>
              <w:right w:val="single" w:sz="4" w:space="0" w:color="auto"/>
            </w:tcBorders>
            <w:shd w:val="clear" w:color="auto" w:fill="auto"/>
            <w:vAlign w:val="center"/>
            <w:hideMark/>
          </w:tcPr>
          <w:p w14:paraId="5BFA9D9B" w14:textId="77777777" w:rsidR="00D24F6A" w:rsidRPr="00D24F6A" w:rsidRDefault="00D24F6A" w:rsidP="00D24F6A">
            <w:pPr>
              <w:jc w:val="center"/>
              <w:rPr>
                <w:color w:val="000000"/>
                <w:sz w:val="16"/>
                <w:szCs w:val="16"/>
                <w:lang w:eastAsia="lt-LT"/>
              </w:rPr>
            </w:pPr>
            <w:r w:rsidRPr="00D24F6A">
              <w:rPr>
                <w:color w:val="000000"/>
                <w:sz w:val="16"/>
                <w:szCs w:val="16"/>
                <w:lang w:eastAsia="lt-LT"/>
              </w:rPr>
              <w:t>24</w:t>
            </w:r>
          </w:p>
        </w:tc>
        <w:tc>
          <w:tcPr>
            <w:tcW w:w="1251" w:type="dxa"/>
            <w:vMerge/>
            <w:tcBorders>
              <w:top w:val="nil"/>
              <w:left w:val="single" w:sz="4" w:space="0" w:color="auto"/>
              <w:bottom w:val="single" w:sz="4" w:space="0" w:color="auto"/>
              <w:right w:val="single" w:sz="4" w:space="0" w:color="auto"/>
            </w:tcBorders>
            <w:vAlign w:val="center"/>
            <w:hideMark/>
          </w:tcPr>
          <w:p w14:paraId="387D37AC" w14:textId="77777777" w:rsidR="00D24F6A" w:rsidRPr="00D24F6A" w:rsidRDefault="00D24F6A" w:rsidP="00D24F6A">
            <w:pPr>
              <w:rPr>
                <w:color w:val="000000"/>
                <w:sz w:val="16"/>
                <w:szCs w:val="16"/>
                <w:lang w:eastAsia="lt-LT"/>
              </w:rPr>
            </w:pPr>
          </w:p>
        </w:tc>
        <w:tc>
          <w:tcPr>
            <w:tcW w:w="1159" w:type="dxa"/>
            <w:vMerge/>
            <w:tcBorders>
              <w:top w:val="nil"/>
              <w:left w:val="single" w:sz="4" w:space="0" w:color="auto"/>
              <w:bottom w:val="single" w:sz="4" w:space="0" w:color="auto"/>
              <w:right w:val="single" w:sz="4" w:space="0" w:color="auto"/>
            </w:tcBorders>
            <w:vAlign w:val="center"/>
            <w:hideMark/>
          </w:tcPr>
          <w:p w14:paraId="36CD9EB2" w14:textId="77777777" w:rsidR="00D24F6A" w:rsidRPr="00D24F6A" w:rsidRDefault="00D24F6A" w:rsidP="00D24F6A">
            <w:pPr>
              <w:rPr>
                <w:color w:val="000000"/>
                <w:sz w:val="16"/>
                <w:szCs w:val="16"/>
                <w:lang w:eastAsia="lt-LT"/>
              </w:rPr>
            </w:pPr>
          </w:p>
        </w:tc>
      </w:tr>
      <w:tr w:rsidR="008A2E4D" w:rsidRPr="00D24F6A" w14:paraId="54BD3987" w14:textId="77777777" w:rsidTr="006229DA">
        <w:trPr>
          <w:trHeight w:val="288"/>
        </w:trPr>
        <w:tc>
          <w:tcPr>
            <w:tcW w:w="8223" w:type="dxa"/>
            <w:gridSpan w:val="7"/>
            <w:tcBorders>
              <w:top w:val="nil"/>
              <w:left w:val="single" w:sz="4" w:space="0" w:color="auto"/>
              <w:bottom w:val="single" w:sz="4" w:space="0" w:color="auto"/>
              <w:right w:val="single" w:sz="4" w:space="0" w:color="auto"/>
            </w:tcBorders>
            <w:shd w:val="clear" w:color="auto" w:fill="auto"/>
            <w:vAlign w:val="center"/>
            <w:hideMark/>
          </w:tcPr>
          <w:p w14:paraId="0D3D6520"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Iš viso pažangos priemonės veikloms:</w:t>
            </w:r>
          </w:p>
        </w:tc>
        <w:tc>
          <w:tcPr>
            <w:tcW w:w="1134" w:type="dxa"/>
            <w:tcBorders>
              <w:top w:val="nil"/>
              <w:left w:val="nil"/>
              <w:bottom w:val="single" w:sz="4" w:space="0" w:color="auto"/>
              <w:right w:val="single" w:sz="4" w:space="0" w:color="auto"/>
            </w:tcBorders>
            <w:shd w:val="clear" w:color="auto" w:fill="auto"/>
            <w:vAlign w:val="center"/>
            <w:hideMark/>
          </w:tcPr>
          <w:p w14:paraId="075D3559"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9 571 521,30</w:t>
            </w:r>
          </w:p>
        </w:tc>
        <w:tc>
          <w:tcPr>
            <w:tcW w:w="1417" w:type="dxa"/>
            <w:tcBorders>
              <w:top w:val="nil"/>
              <w:left w:val="nil"/>
              <w:bottom w:val="single" w:sz="4" w:space="0" w:color="auto"/>
              <w:right w:val="single" w:sz="4" w:space="0" w:color="auto"/>
            </w:tcBorders>
            <w:shd w:val="clear" w:color="auto" w:fill="auto"/>
            <w:vAlign w:val="center"/>
            <w:hideMark/>
          </w:tcPr>
          <w:p w14:paraId="1DD45E11"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0,00</w:t>
            </w:r>
          </w:p>
        </w:tc>
        <w:tc>
          <w:tcPr>
            <w:tcW w:w="1418" w:type="dxa"/>
            <w:tcBorders>
              <w:top w:val="nil"/>
              <w:left w:val="nil"/>
              <w:bottom w:val="single" w:sz="4" w:space="0" w:color="auto"/>
              <w:right w:val="single" w:sz="4" w:space="0" w:color="auto"/>
            </w:tcBorders>
            <w:shd w:val="clear" w:color="auto" w:fill="auto"/>
            <w:vAlign w:val="center"/>
            <w:hideMark/>
          </w:tcPr>
          <w:p w14:paraId="772977A2"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1 028 062,00</w:t>
            </w:r>
          </w:p>
        </w:tc>
        <w:tc>
          <w:tcPr>
            <w:tcW w:w="1701" w:type="dxa"/>
            <w:tcBorders>
              <w:top w:val="nil"/>
              <w:left w:val="nil"/>
              <w:bottom w:val="single" w:sz="4" w:space="0" w:color="auto"/>
              <w:right w:val="single" w:sz="4" w:space="0" w:color="auto"/>
            </w:tcBorders>
            <w:shd w:val="clear" w:color="auto" w:fill="auto"/>
            <w:vAlign w:val="center"/>
            <w:hideMark/>
          </w:tcPr>
          <w:p w14:paraId="0CDF6A4E"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8 135 793,10</w:t>
            </w:r>
          </w:p>
        </w:tc>
        <w:tc>
          <w:tcPr>
            <w:tcW w:w="1276" w:type="dxa"/>
            <w:tcBorders>
              <w:top w:val="nil"/>
              <w:left w:val="nil"/>
              <w:bottom w:val="single" w:sz="4" w:space="0" w:color="auto"/>
              <w:right w:val="single" w:sz="4" w:space="0" w:color="auto"/>
            </w:tcBorders>
            <w:shd w:val="clear" w:color="auto" w:fill="auto"/>
            <w:vAlign w:val="center"/>
            <w:hideMark/>
          </w:tcPr>
          <w:p w14:paraId="71FDEDE7" w14:textId="77777777" w:rsidR="00D24F6A" w:rsidRPr="00D24F6A" w:rsidRDefault="00D24F6A" w:rsidP="00D24F6A">
            <w:pPr>
              <w:jc w:val="right"/>
              <w:rPr>
                <w:b/>
                <w:bCs/>
                <w:color w:val="000000"/>
                <w:sz w:val="16"/>
                <w:szCs w:val="16"/>
                <w:lang w:eastAsia="lt-LT"/>
              </w:rPr>
            </w:pPr>
            <w:r w:rsidRPr="00D24F6A">
              <w:rPr>
                <w:b/>
                <w:bCs/>
                <w:color w:val="000000"/>
                <w:sz w:val="16"/>
                <w:szCs w:val="16"/>
                <w:lang w:eastAsia="lt-LT"/>
              </w:rPr>
              <w:t>407 666,20</w:t>
            </w:r>
          </w:p>
        </w:tc>
        <w:tc>
          <w:tcPr>
            <w:tcW w:w="6803" w:type="dxa"/>
            <w:gridSpan w:val="4"/>
            <w:tcBorders>
              <w:top w:val="nil"/>
              <w:left w:val="nil"/>
              <w:bottom w:val="single" w:sz="4" w:space="0" w:color="auto"/>
              <w:right w:val="single" w:sz="4" w:space="0" w:color="auto"/>
            </w:tcBorders>
            <w:shd w:val="clear" w:color="auto" w:fill="auto"/>
            <w:vAlign w:val="center"/>
            <w:hideMark/>
          </w:tcPr>
          <w:p w14:paraId="359CA045" w14:textId="77777777" w:rsidR="00D24F6A" w:rsidRPr="00D24F6A" w:rsidRDefault="00D24F6A" w:rsidP="00D24F6A">
            <w:pPr>
              <w:jc w:val="both"/>
              <w:rPr>
                <w:b/>
                <w:bCs/>
                <w:color w:val="000000"/>
                <w:sz w:val="16"/>
                <w:szCs w:val="16"/>
                <w:lang w:eastAsia="lt-LT"/>
              </w:rPr>
            </w:pPr>
            <w:r w:rsidRPr="00D24F6A">
              <w:rPr>
                <w:b/>
                <w:bCs/>
                <w:color w:val="000000"/>
                <w:sz w:val="16"/>
                <w:szCs w:val="16"/>
                <w:lang w:eastAsia="lt-LT"/>
              </w:rPr>
              <w:t> </w:t>
            </w:r>
          </w:p>
        </w:tc>
      </w:tr>
      <w:tr w:rsidR="00D24F6A" w:rsidRPr="00D24F6A" w14:paraId="6F4B50F1" w14:textId="77777777" w:rsidTr="006229DA">
        <w:trPr>
          <w:trHeight w:val="765"/>
        </w:trPr>
        <w:tc>
          <w:tcPr>
            <w:tcW w:w="1418" w:type="dxa"/>
            <w:tcBorders>
              <w:top w:val="nil"/>
              <w:left w:val="nil"/>
              <w:bottom w:val="nil"/>
              <w:right w:val="nil"/>
            </w:tcBorders>
            <w:shd w:val="clear" w:color="auto" w:fill="auto"/>
            <w:noWrap/>
            <w:hideMark/>
          </w:tcPr>
          <w:p w14:paraId="7A54CE4D" w14:textId="77777777" w:rsidR="00D24F6A" w:rsidRPr="00D24F6A" w:rsidRDefault="00D24F6A" w:rsidP="00D24F6A">
            <w:pPr>
              <w:jc w:val="right"/>
              <w:rPr>
                <w:color w:val="000000"/>
                <w:sz w:val="16"/>
                <w:szCs w:val="16"/>
                <w:lang w:eastAsia="lt-LT"/>
              </w:rPr>
            </w:pPr>
            <w:r w:rsidRPr="00D24F6A">
              <w:rPr>
                <w:color w:val="000000"/>
                <w:sz w:val="16"/>
                <w:szCs w:val="16"/>
                <w:lang w:eastAsia="lt-LT"/>
              </w:rPr>
              <w:t>*</w:t>
            </w:r>
          </w:p>
        </w:tc>
        <w:tc>
          <w:tcPr>
            <w:tcW w:w="20554" w:type="dxa"/>
            <w:gridSpan w:val="15"/>
            <w:tcBorders>
              <w:top w:val="single" w:sz="4" w:space="0" w:color="auto"/>
              <w:left w:val="nil"/>
              <w:bottom w:val="nil"/>
              <w:right w:val="nil"/>
            </w:tcBorders>
            <w:shd w:val="clear" w:color="auto" w:fill="auto"/>
            <w:hideMark/>
          </w:tcPr>
          <w:p w14:paraId="227B4D25" w14:textId="77777777" w:rsidR="00D24F6A" w:rsidRPr="00D24F6A" w:rsidRDefault="00D24F6A" w:rsidP="00D24F6A">
            <w:pPr>
              <w:rPr>
                <w:color w:val="000000"/>
                <w:sz w:val="16"/>
                <w:szCs w:val="16"/>
                <w:lang w:eastAsia="lt-LT"/>
              </w:rPr>
            </w:pPr>
            <w:r w:rsidRPr="00D24F6A">
              <w:rPr>
                <w:color w:val="000000"/>
                <w:sz w:val="16"/>
                <w:szCs w:val="16"/>
                <w:lang w:eastAsia="lt-LT"/>
              </w:rPr>
              <w:t>Rezultato rodiklių reikšmės – preliminarios. Rezultato rodikliai pažangos priemonei pasirinkti vadovaujantis Regioninės pažangos priemonės Nr. 12-003-03-01-23 (RE) „Padidinti ugdymo prieinamumą atskirtį patiriantiems vaikams“ finansavimo gairių ir Regioninės pažangos priemonės Nr. 12-003-03-02-17 (RE) „Plėtoti įvairialypį švietimą vykdant visos dienos mokyklų veiklą“ finansavimo gairių 2.1. dalyse „Finansuojamos veiklos ir siekiami stebėsenos rodikliai“ pateikta informacija. Rodiklių reikšmės preliminarios, jos bus patikslintos, kai bus patvirtinta Stebėsenos rodiklių nustatymo ir skaičiavimo tvarka ir / ar rodiklių skaičiavimo aprašų suvestinė.</w:t>
            </w:r>
          </w:p>
        </w:tc>
      </w:tr>
      <w:tr w:rsidR="008A2E4D" w:rsidRPr="00D24F6A" w14:paraId="203C89CE" w14:textId="77777777" w:rsidTr="006229DA">
        <w:trPr>
          <w:trHeight w:val="288"/>
        </w:trPr>
        <w:tc>
          <w:tcPr>
            <w:tcW w:w="1418" w:type="dxa"/>
            <w:tcBorders>
              <w:top w:val="nil"/>
              <w:left w:val="nil"/>
              <w:bottom w:val="nil"/>
              <w:right w:val="nil"/>
            </w:tcBorders>
            <w:shd w:val="clear" w:color="auto" w:fill="auto"/>
            <w:noWrap/>
            <w:vAlign w:val="bottom"/>
            <w:hideMark/>
          </w:tcPr>
          <w:p w14:paraId="376D18D9" w14:textId="77777777" w:rsidR="00D24F6A" w:rsidRPr="00D24F6A" w:rsidRDefault="00D24F6A" w:rsidP="00D24F6A">
            <w:pPr>
              <w:rPr>
                <w:color w:val="000000"/>
                <w:sz w:val="16"/>
                <w:szCs w:val="16"/>
                <w:lang w:eastAsia="lt-LT"/>
              </w:rPr>
            </w:pPr>
          </w:p>
        </w:tc>
        <w:tc>
          <w:tcPr>
            <w:tcW w:w="888" w:type="dxa"/>
            <w:tcBorders>
              <w:top w:val="nil"/>
              <w:left w:val="nil"/>
              <w:bottom w:val="nil"/>
              <w:right w:val="nil"/>
            </w:tcBorders>
            <w:shd w:val="clear" w:color="auto" w:fill="auto"/>
            <w:noWrap/>
            <w:vAlign w:val="bottom"/>
            <w:hideMark/>
          </w:tcPr>
          <w:p w14:paraId="6F5F1ADD"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2E968EEA"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60F57FF2"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453A580E"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6A50F590"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3EE98568"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1FAFB66F"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32F67706"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3440EB96"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399A9B21"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7B3E1F52"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194480EE"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7412F2EA"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15FDEDA7"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4992CFD9" w14:textId="77777777" w:rsidR="00D24F6A" w:rsidRPr="00D24F6A" w:rsidRDefault="00D24F6A" w:rsidP="00D24F6A">
            <w:pPr>
              <w:rPr>
                <w:sz w:val="20"/>
                <w:szCs w:val="20"/>
                <w:lang w:eastAsia="lt-LT"/>
              </w:rPr>
            </w:pPr>
          </w:p>
        </w:tc>
      </w:tr>
      <w:tr w:rsidR="008A2E4D" w:rsidRPr="00D24F6A" w14:paraId="636B167A" w14:textId="77777777" w:rsidTr="006229DA">
        <w:trPr>
          <w:trHeight w:val="288"/>
        </w:trPr>
        <w:tc>
          <w:tcPr>
            <w:tcW w:w="4962" w:type="dxa"/>
            <w:gridSpan w:val="4"/>
            <w:tcBorders>
              <w:top w:val="nil"/>
              <w:left w:val="nil"/>
              <w:bottom w:val="nil"/>
              <w:right w:val="nil"/>
            </w:tcBorders>
            <w:shd w:val="clear" w:color="auto" w:fill="auto"/>
            <w:noWrap/>
            <w:vAlign w:val="bottom"/>
            <w:hideMark/>
          </w:tcPr>
          <w:p w14:paraId="4D7F72BC"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7 lentelė. Pažangos priemonės specialieji projektų atrankos kriterijai</w:t>
            </w:r>
          </w:p>
        </w:tc>
        <w:tc>
          <w:tcPr>
            <w:tcW w:w="1134" w:type="dxa"/>
            <w:tcBorders>
              <w:top w:val="nil"/>
              <w:left w:val="nil"/>
              <w:bottom w:val="nil"/>
              <w:right w:val="nil"/>
            </w:tcBorders>
            <w:shd w:val="clear" w:color="auto" w:fill="auto"/>
            <w:noWrap/>
            <w:vAlign w:val="bottom"/>
            <w:hideMark/>
          </w:tcPr>
          <w:p w14:paraId="2D617A67" w14:textId="77777777" w:rsidR="00D24F6A" w:rsidRPr="00D24F6A" w:rsidRDefault="00D24F6A" w:rsidP="00D24F6A">
            <w:pPr>
              <w:rPr>
                <w:b/>
                <w:bCs/>
                <w:color w:val="000000"/>
                <w:sz w:val="22"/>
                <w:szCs w:val="22"/>
                <w:lang w:eastAsia="lt-LT"/>
              </w:rPr>
            </w:pPr>
          </w:p>
        </w:tc>
        <w:tc>
          <w:tcPr>
            <w:tcW w:w="1070" w:type="dxa"/>
            <w:tcBorders>
              <w:top w:val="nil"/>
              <w:left w:val="nil"/>
              <w:bottom w:val="nil"/>
              <w:right w:val="nil"/>
            </w:tcBorders>
            <w:shd w:val="clear" w:color="auto" w:fill="auto"/>
            <w:noWrap/>
            <w:vAlign w:val="bottom"/>
            <w:hideMark/>
          </w:tcPr>
          <w:p w14:paraId="0FA18EAC"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43EB1A60"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2D5FB010"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4AF231D3"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486E4797"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49BD40D3"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7C6CB7BD"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71D1CCBC"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18A84AE6"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0B4E241D"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4FCC15BF" w14:textId="77777777" w:rsidR="00D24F6A" w:rsidRPr="00D24F6A" w:rsidRDefault="00D24F6A" w:rsidP="00D24F6A">
            <w:pPr>
              <w:rPr>
                <w:sz w:val="20"/>
                <w:szCs w:val="20"/>
                <w:lang w:eastAsia="lt-LT"/>
              </w:rPr>
            </w:pPr>
          </w:p>
        </w:tc>
      </w:tr>
      <w:tr w:rsidR="00D24F6A" w:rsidRPr="00D24F6A" w14:paraId="7838C360" w14:textId="77777777" w:rsidTr="006229DA">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14:paraId="1E4A3B36"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Eil. Nr.</w:t>
            </w:r>
          </w:p>
        </w:tc>
        <w:tc>
          <w:tcPr>
            <w:tcW w:w="3544" w:type="dxa"/>
            <w:gridSpan w:val="3"/>
            <w:tcBorders>
              <w:top w:val="single" w:sz="4" w:space="0" w:color="auto"/>
              <w:left w:val="nil"/>
              <w:bottom w:val="single" w:sz="4" w:space="0" w:color="auto"/>
              <w:right w:val="single" w:sz="4" w:space="0" w:color="auto"/>
            </w:tcBorders>
            <w:shd w:val="clear" w:color="000000" w:fill="DBE5F1"/>
            <w:noWrap/>
            <w:vAlign w:val="bottom"/>
            <w:hideMark/>
          </w:tcPr>
          <w:p w14:paraId="20CE47E2"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Specialieji projektų atrankos kriterijai</w:t>
            </w:r>
          </w:p>
        </w:tc>
        <w:tc>
          <w:tcPr>
            <w:tcW w:w="5812" w:type="dxa"/>
            <w:gridSpan w:val="5"/>
            <w:tcBorders>
              <w:top w:val="single" w:sz="4" w:space="0" w:color="auto"/>
              <w:left w:val="nil"/>
              <w:bottom w:val="single" w:sz="4" w:space="0" w:color="auto"/>
              <w:right w:val="single" w:sz="4" w:space="0" w:color="000000"/>
            </w:tcBorders>
            <w:shd w:val="clear" w:color="000000" w:fill="DBE5F1"/>
            <w:noWrap/>
            <w:vAlign w:val="bottom"/>
            <w:hideMark/>
          </w:tcPr>
          <w:p w14:paraId="24A86499"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Pažangos priemonės veikla (-os)</w:t>
            </w:r>
          </w:p>
        </w:tc>
        <w:tc>
          <w:tcPr>
            <w:tcW w:w="11198" w:type="dxa"/>
            <w:gridSpan w:val="7"/>
            <w:tcBorders>
              <w:top w:val="single" w:sz="4" w:space="0" w:color="auto"/>
              <w:left w:val="nil"/>
              <w:bottom w:val="single" w:sz="4" w:space="0" w:color="auto"/>
              <w:right w:val="single" w:sz="4" w:space="0" w:color="auto"/>
            </w:tcBorders>
            <w:shd w:val="clear" w:color="000000" w:fill="DBE5F1"/>
            <w:noWrap/>
            <w:vAlign w:val="bottom"/>
            <w:hideMark/>
          </w:tcPr>
          <w:p w14:paraId="6B27FD99"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 xml:space="preserve">Atitikties specialiajam projektų atrankos kriterijui vertinimo aspektai </w:t>
            </w:r>
          </w:p>
        </w:tc>
      </w:tr>
      <w:tr w:rsidR="00D24F6A" w:rsidRPr="00D24F6A" w14:paraId="312B0886" w14:textId="77777777" w:rsidTr="006229DA">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14:paraId="34AC3030"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w:t>
            </w:r>
          </w:p>
        </w:tc>
        <w:tc>
          <w:tcPr>
            <w:tcW w:w="3544" w:type="dxa"/>
            <w:gridSpan w:val="3"/>
            <w:tcBorders>
              <w:top w:val="single" w:sz="4" w:space="0" w:color="auto"/>
              <w:left w:val="nil"/>
              <w:bottom w:val="single" w:sz="4" w:space="0" w:color="auto"/>
              <w:right w:val="single" w:sz="4" w:space="0" w:color="auto"/>
            </w:tcBorders>
            <w:shd w:val="clear" w:color="000000" w:fill="DBE5F1"/>
            <w:noWrap/>
            <w:vAlign w:val="bottom"/>
            <w:hideMark/>
          </w:tcPr>
          <w:p w14:paraId="4CC17415"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2</w:t>
            </w:r>
          </w:p>
        </w:tc>
        <w:tc>
          <w:tcPr>
            <w:tcW w:w="5812" w:type="dxa"/>
            <w:gridSpan w:val="5"/>
            <w:tcBorders>
              <w:top w:val="single" w:sz="4" w:space="0" w:color="auto"/>
              <w:left w:val="nil"/>
              <w:bottom w:val="single" w:sz="4" w:space="0" w:color="auto"/>
              <w:right w:val="single" w:sz="4" w:space="0" w:color="000000"/>
            </w:tcBorders>
            <w:shd w:val="clear" w:color="000000" w:fill="DBE5F1"/>
            <w:noWrap/>
            <w:vAlign w:val="bottom"/>
            <w:hideMark/>
          </w:tcPr>
          <w:p w14:paraId="348F30E2"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3</w:t>
            </w:r>
          </w:p>
        </w:tc>
        <w:tc>
          <w:tcPr>
            <w:tcW w:w="11198" w:type="dxa"/>
            <w:gridSpan w:val="7"/>
            <w:tcBorders>
              <w:top w:val="single" w:sz="4" w:space="0" w:color="auto"/>
              <w:left w:val="nil"/>
              <w:bottom w:val="single" w:sz="4" w:space="0" w:color="auto"/>
              <w:right w:val="single" w:sz="4" w:space="0" w:color="auto"/>
            </w:tcBorders>
            <w:shd w:val="clear" w:color="000000" w:fill="DBE5F1"/>
            <w:noWrap/>
            <w:vAlign w:val="bottom"/>
            <w:hideMark/>
          </w:tcPr>
          <w:p w14:paraId="74530D1D"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4</w:t>
            </w:r>
          </w:p>
        </w:tc>
      </w:tr>
      <w:tr w:rsidR="00D24F6A" w:rsidRPr="00D24F6A" w14:paraId="4596077C" w14:textId="77777777" w:rsidTr="006229DA">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5AF2C13D" w14:textId="77777777" w:rsidR="00D24F6A" w:rsidRPr="00D24F6A" w:rsidRDefault="00D24F6A" w:rsidP="00D24F6A">
            <w:pPr>
              <w:rPr>
                <w:color w:val="000000"/>
                <w:sz w:val="22"/>
                <w:szCs w:val="22"/>
                <w:lang w:eastAsia="lt-LT"/>
              </w:rPr>
            </w:pPr>
            <w:r w:rsidRPr="00D24F6A">
              <w:rPr>
                <w:color w:val="000000"/>
                <w:sz w:val="22"/>
                <w:szCs w:val="22"/>
                <w:lang w:eastAsia="lt-LT"/>
              </w:rPr>
              <w:t> </w:t>
            </w:r>
          </w:p>
        </w:tc>
        <w:tc>
          <w:tcPr>
            <w:tcW w:w="3544" w:type="dxa"/>
            <w:gridSpan w:val="3"/>
            <w:tcBorders>
              <w:top w:val="single" w:sz="4" w:space="0" w:color="auto"/>
              <w:left w:val="nil"/>
              <w:bottom w:val="single" w:sz="4" w:space="0" w:color="auto"/>
              <w:right w:val="single" w:sz="4" w:space="0" w:color="000000"/>
            </w:tcBorders>
            <w:shd w:val="clear" w:color="auto" w:fill="auto"/>
            <w:noWrap/>
            <w:hideMark/>
          </w:tcPr>
          <w:p w14:paraId="2DEC22B8" w14:textId="77777777" w:rsidR="00D24F6A" w:rsidRPr="00D24F6A" w:rsidRDefault="00D24F6A" w:rsidP="00D24F6A">
            <w:pPr>
              <w:rPr>
                <w:i/>
                <w:iCs/>
                <w:color w:val="000000"/>
                <w:sz w:val="22"/>
                <w:szCs w:val="22"/>
                <w:lang w:eastAsia="lt-LT"/>
              </w:rPr>
            </w:pPr>
            <w:r w:rsidRPr="00D24F6A">
              <w:rPr>
                <w:i/>
                <w:iCs/>
                <w:color w:val="000000"/>
                <w:sz w:val="22"/>
                <w:szCs w:val="22"/>
                <w:lang w:eastAsia="lt-LT"/>
              </w:rPr>
              <w:t>Nenustatomi</w:t>
            </w:r>
          </w:p>
        </w:tc>
        <w:tc>
          <w:tcPr>
            <w:tcW w:w="5812" w:type="dxa"/>
            <w:gridSpan w:val="5"/>
            <w:tcBorders>
              <w:top w:val="single" w:sz="4" w:space="0" w:color="auto"/>
              <w:left w:val="nil"/>
              <w:bottom w:val="single" w:sz="4" w:space="0" w:color="auto"/>
              <w:right w:val="single" w:sz="4" w:space="0" w:color="000000"/>
            </w:tcBorders>
            <w:shd w:val="clear" w:color="auto" w:fill="auto"/>
            <w:noWrap/>
            <w:hideMark/>
          </w:tcPr>
          <w:p w14:paraId="56FCB35A" w14:textId="77777777" w:rsidR="00D24F6A" w:rsidRPr="00D24F6A" w:rsidRDefault="00D24F6A" w:rsidP="00D24F6A">
            <w:pPr>
              <w:jc w:val="center"/>
              <w:rPr>
                <w:i/>
                <w:iCs/>
                <w:color w:val="000000"/>
                <w:sz w:val="22"/>
                <w:szCs w:val="22"/>
                <w:lang w:eastAsia="lt-LT"/>
              </w:rPr>
            </w:pPr>
            <w:r w:rsidRPr="00D24F6A">
              <w:rPr>
                <w:i/>
                <w:iCs/>
                <w:color w:val="000000"/>
                <w:sz w:val="22"/>
                <w:szCs w:val="22"/>
                <w:lang w:eastAsia="lt-LT"/>
              </w:rPr>
              <w:t> </w:t>
            </w:r>
          </w:p>
        </w:tc>
        <w:tc>
          <w:tcPr>
            <w:tcW w:w="11198" w:type="dxa"/>
            <w:gridSpan w:val="7"/>
            <w:tcBorders>
              <w:top w:val="single" w:sz="4" w:space="0" w:color="auto"/>
              <w:left w:val="nil"/>
              <w:bottom w:val="single" w:sz="4" w:space="0" w:color="auto"/>
              <w:right w:val="single" w:sz="4" w:space="0" w:color="auto"/>
            </w:tcBorders>
            <w:shd w:val="clear" w:color="auto" w:fill="auto"/>
            <w:noWrap/>
            <w:hideMark/>
          </w:tcPr>
          <w:p w14:paraId="37795A9D" w14:textId="77777777" w:rsidR="00D24F6A" w:rsidRPr="00D24F6A" w:rsidRDefault="00D24F6A" w:rsidP="00D24F6A">
            <w:pPr>
              <w:jc w:val="center"/>
              <w:rPr>
                <w:color w:val="000000"/>
                <w:sz w:val="22"/>
                <w:szCs w:val="22"/>
                <w:lang w:eastAsia="lt-LT"/>
              </w:rPr>
            </w:pPr>
            <w:r w:rsidRPr="00D24F6A">
              <w:rPr>
                <w:color w:val="000000"/>
                <w:sz w:val="22"/>
                <w:szCs w:val="22"/>
                <w:lang w:eastAsia="lt-LT"/>
              </w:rPr>
              <w:t> </w:t>
            </w:r>
          </w:p>
        </w:tc>
      </w:tr>
      <w:tr w:rsidR="008A2E4D" w:rsidRPr="00D24F6A" w14:paraId="14E7E01A" w14:textId="77777777" w:rsidTr="006229DA">
        <w:trPr>
          <w:trHeight w:val="288"/>
        </w:trPr>
        <w:tc>
          <w:tcPr>
            <w:tcW w:w="1418" w:type="dxa"/>
            <w:tcBorders>
              <w:top w:val="nil"/>
              <w:left w:val="nil"/>
              <w:bottom w:val="nil"/>
              <w:right w:val="nil"/>
            </w:tcBorders>
            <w:shd w:val="clear" w:color="auto" w:fill="auto"/>
            <w:noWrap/>
            <w:vAlign w:val="bottom"/>
            <w:hideMark/>
          </w:tcPr>
          <w:p w14:paraId="27AA00B5" w14:textId="77777777" w:rsidR="00D24F6A" w:rsidRPr="00D24F6A" w:rsidRDefault="00D24F6A" w:rsidP="00D24F6A">
            <w:pPr>
              <w:jc w:val="center"/>
              <w:rPr>
                <w:color w:val="000000"/>
                <w:sz w:val="22"/>
                <w:szCs w:val="22"/>
                <w:lang w:eastAsia="lt-LT"/>
              </w:rPr>
            </w:pPr>
          </w:p>
        </w:tc>
        <w:tc>
          <w:tcPr>
            <w:tcW w:w="888" w:type="dxa"/>
            <w:tcBorders>
              <w:top w:val="nil"/>
              <w:left w:val="nil"/>
              <w:bottom w:val="nil"/>
              <w:right w:val="nil"/>
            </w:tcBorders>
            <w:shd w:val="clear" w:color="auto" w:fill="auto"/>
            <w:noWrap/>
            <w:vAlign w:val="bottom"/>
            <w:hideMark/>
          </w:tcPr>
          <w:p w14:paraId="3FE9DF5E"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0A2AFB29"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2DF1F77D"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36B0349A"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20DEC8A5"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1DC42D79"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0A113208"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50B923CA"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699ECFC7"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0C95E581"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6D924207"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1EFC0147"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44C9C8A6"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0C236991"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45958A4F" w14:textId="77777777" w:rsidR="00D24F6A" w:rsidRPr="00D24F6A" w:rsidRDefault="00D24F6A" w:rsidP="00D24F6A">
            <w:pPr>
              <w:rPr>
                <w:sz w:val="20"/>
                <w:szCs w:val="20"/>
                <w:lang w:eastAsia="lt-LT"/>
              </w:rPr>
            </w:pPr>
          </w:p>
        </w:tc>
      </w:tr>
      <w:tr w:rsidR="008A2E4D" w:rsidRPr="00D24F6A" w14:paraId="7DE3A8F7" w14:textId="77777777" w:rsidTr="006229DA">
        <w:trPr>
          <w:trHeight w:val="288"/>
        </w:trPr>
        <w:tc>
          <w:tcPr>
            <w:tcW w:w="1418" w:type="dxa"/>
            <w:tcBorders>
              <w:top w:val="nil"/>
              <w:left w:val="nil"/>
              <w:bottom w:val="nil"/>
              <w:right w:val="nil"/>
            </w:tcBorders>
            <w:shd w:val="clear" w:color="auto" w:fill="auto"/>
            <w:noWrap/>
            <w:vAlign w:val="bottom"/>
            <w:hideMark/>
          </w:tcPr>
          <w:p w14:paraId="1E8D1266" w14:textId="77777777" w:rsidR="00D24F6A" w:rsidRPr="00D24F6A" w:rsidRDefault="00D24F6A" w:rsidP="00D24F6A">
            <w:pPr>
              <w:rPr>
                <w:sz w:val="20"/>
                <w:szCs w:val="20"/>
                <w:lang w:eastAsia="lt-LT"/>
              </w:rPr>
            </w:pPr>
          </w:p>
        </w:tc>
        <w:tc>
          <w:tcPr>
            <w:tcW w:w="888" w:type="dxa"/>
            <w:tcBorders>
              <w:top w:val="nil"/>
              <w:left w:val="nil"/>
              <w:bottom w:val="nil"/>
              <w:right w:val="nil"/>
            </w:tcBorders>
            <w:shd w:val="clear" w:color="auto" w:fill="auto"/>
            <w:noWrap/>
            <w:vAlign w:val="bottom"/>
            <w:hideMark/>
          </w:tcPr>
          <w:p w14:paraId="25079B70"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2FE2DCFF"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2D44FD27"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4AB084D4"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70E493AD"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0C024BD0"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4F2316B2"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102A83FB"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4A15FB71"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485BEDED"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09C368B4"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28947F6F"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63E98815"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111687C4"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28632087" w14:textId="77777777" w:rsidR="00D24F6A" w:rsidRPr="00D24F6A" w:rsidRDefault="00D24F6A" w:rsidP="00D24F6A">
            <w:pPr>
              <w:rPr>
                <w:sz w:val="20"/>
                <w:szCs w:val="20"/>
                <w:lang w:eastAsia="lt-LT"/>
              </w:rPr>
            </w:pPr>
          </w:p>
        </w:tc>
      </w:tr>
      <w:tr w:rsidR="008A2E4D" w:rsidRPr="00D24F6A" w14:paraId="75EACA30" w14:textId="77777777" w:rsidTr="006229DA">
        <w:trPr>
          <w:trHeight w:val="288"/>
        </w:trPr>
        <w:tc>
          <w:tcPr>
            <w:tcW w:w="4962" w:type="dxa"/>
            <w:gridSpan w:val="4"/>
            <w:tcBorders>
              <w:top w:val="nil"/>
              <w:left w:val="nil"/>
              <w:bottom w:val="nil"/>
              <w:right w:val="nil"/>
            </w:tcBorders>
            <w:shd w:val="clear" w:color="auto" w:fill="auto"/>
            <w:noWrap/>
            <w:vAlign w:val="bottom"/>
            <w:hideMark/>
          </w:tcPr>
          <w:p w14:paraId="21D60857"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8 lentelė. Pažangos priemonės prioritetiniai projektų atrankos kriterijai</w:t>
            </w:r>
          </w:p>
        </w:tc>
        <w:tc>
          <w:tcPr>
            <w:tcW w:w="1134" w:type="dxa"/>
            <w:tcBorders>
              <w:top w:val="nil"/>
              <w:left w:val="nil"/>
              <w:bottom w:val="nil"/>
              <w:right w:val="nil"/>
            </w:tcBorders>
            <w:shd w:val="clear" w:color="auto" w:fill="auto"/>
            <w:noWrap/>
            <w:vAlign w:val="bottom"/>
            <w:hideMark/>
          </w:tcPr>
          <w:p w14:paraId="2B0AA7C8" w14:textId="77777777" w:rsidR="00D24F6A" w:rsidRPr="00D24F6A" w:rsidRDefault="00D24F6A" w:rsidP="00D24F6A">
            <w:pPr>
              <w:rPr>
                <w:b/>
                <w:bCs/>
                <w:color w:val="000000"/>
                <w:sz w:val="22"/>
                <w:szCs w:val="22"/>
                <w:lang w:eastAsia="lt-LT"/>
              </w:rPr>
            </w:pPr>
          </w:p>
        </w:tc>
        <w:tc>
          <w:tcPr>
            <w:tcW w:w="1070" w:type="dxa"/>
            <w:tcBorders>
              <w:top w:val="nil"/>
              <w:left w:val="nil"/>
              <w:bottom w:val="nil"/>
              <w:right w:val="nil"/>
            </w:tcBorders>
            <w:shd w:val="clear" w:color="auto" w:fill="auto"/>
            <w:noWrap/>
            <w:vAlign w:val="bottom"/>
            <w:hideMark/>
          </w:tcPr>
          <w:p w14:paraId="52D363A5"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12A28F6E"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01652450"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202ED121"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3F199E14"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54D2485B"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222EC08C"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769D8D81"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154A751E"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647BBF10"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7A5DA75E" w14:textId="77777777" w:rsidR="00D24F6A" w:rsidRPr="00D24F6A" w:rsidRDefault="00D24F6A" w:rsidP="00D24F6A">
            <w:pPr>
              <w:rPr>
                <w:sz w:val="20"/>
                <w:szCs w:val="20"/>
                <w:lang w:eastAsia="lt-LT"/>
              </w:rPr>
            </w:pPr>
          </w:p>
        </w:tc>
      </w:tr>
      <w:tr w:rsidR="00D24F6A" w:rsidRPr="00D24F6A" w14:paraId="1BEB0BDC" w14:textId="77777777" w:rsidTr="006229DA">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14:paraId="4B5B9C2E"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Eil. Nr.</w:t>
            </w:r>
          </w:p>
        </w:tc>
        <w:tc>
          <w:tcPr>
            <w:tcW w:w="3544" w:type="dxa"/>
            <w:gridSpan w:val="3"/>
            <w:tcBorders>
              <w:top w:val="single" w:sz="4" w:space="0" w:color="auto"/>
              <w:left w:val="nil"/>
              <w:bottom w:val="single" w:sz="4" w:space="0" w:color="auto"/>
              <w:right w:val="single" w:sz="4" w:space="0" w:color="auto"/>
            </w:tcBorders>
            <w:shd w:val="clear" w:color="000000" w:fill="DBE5F1"/>
            <w:noWrap/>
            <w:vAlign w:val="bottom"/>
            <w:hideMark/>
          </w:tcPr>
          <w:p w14:paraId="14837D96"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Prioritetinis projektų atrankos kriterijus</w:t>
            </w:r>
          </w:p>
        </w:tc>
        <w:tc>
          <w:tcPr>
            <w:tcW w:w="5812" w:type="dxa"/>
            <w:gridSpan w:val="5"/>
            <w:tcBorders>
              <w:top w:val="single" w:sz="4" w:space="0" w:color="auto"/>
              <w:left w:val="nil"/>
              <w:bottom w:val="single" w:sz="4" w:space="0" w:color="auto"/>
              <w:right w:val="single" w:sz="4" w:space="0" w:color="auto"/>
            </w:tcBorders>
            <w:shd w:val="clear" w:color="000000" w:fill="DBE5F1"/>
            <w:noWrap/>
            <w:vAlign w:val="bottom"/>
            <w:hideMark/>
          </w:tcPr>
          <w:p w14:paraId="1375940C"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Pažangos priemonės veikla (-os)</w:t>
            </w:r>
          </w:p>
        </w:tc>
        <w:tc>
          <w:tcPr>
            <w:tcW w:w="11198" w:type="dxa"/>
            <w:gridSpan w:val="7"/>
            <w:tcBorders>
              <w:top w:val="single" w:sz="4" w:space="0" w:color="auto"/>
              <w:left w:val="nil"/>
              <w:bottom w:val="single" w:sz="4" w:space="0" w:color="auto"/>
              <w:right w:val="single" w:sz="4" w:space="0" w:color="auto"/>
            </w:tcBorders>
            <w:shd w:val="clear" w:color="000000" w:fill="DBE5F1"/>
            <w:noWrap/>
            <w:vAlign w:val="bottom"/>
            <w:hideMark/>
          </w:tcPr>
          <w:p w14:paraId="20BD5ED0"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 xml:space="preserve">Atitikties prioritetiniam projektų atrankos kriterijui vertinimo aspektai </w:t>
            </w:r>
          </w:p>
        </w:tc>
      </w:tr>
      <w:tr w:rsidR="00D24F6A" w:rsidRPr="00D24F6A" w14:paraId="00CB9FA0" w14:textId="77777777" w:rsidTr="006229DA">
        <w:trPr>
          <w:trHeight w:val="225"/>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14:paraId="2332B68A"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w:t>
            </w:r>
          </w:p>
        </w:tc>
        <w:tc>
          <w:tcPr>
            <w:tcW w:w="3544" w:type="dxa"/>
            <w:gridSpan w:val="3"/>
            <w:tcBorders>
              <w:top w:val="single" w:sz="4" w:space="0" w:color="auto"/>
              <w:left w:val="nil"/>
              <w:bottom w:val="single" w:sz="4" w:space="0" w:color="auto"/>
              <w:right w:val="single" w:sz="4" w:space="0" w:color="auto"/>
            </w:tcBorders>
            <w:shd w:val="clear" w:color="000000" w:fill="DBE5F1"/>
            <w:noWrap/>
            <w:vAlign w:val="bottom"/>
            <w:hideMark/>
          </w:tcPr>
          <w:p w14:paraId="6B9187C6"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2</w:t>
            </w:r>
          </w:p>
        </w:tc>
        <w:tc>
          <w:tcPr>
            <w:tcW w:w="5812" w:type="dxa"/>
            <w:gridSpan w:val="5"/>
            <w:tcBorders>
              <w:top w:val="single" w:sz="4" w:space="0" w:color="auto"/>
              <w:left w:val="nil"/>
              <w:bottom w:val="single" w:sz="4" w:space="0" w:color="auto"/>
              <w:right w:val="single" w:sz="4" w:space="0" w:color="auto"/>
            </w:tcBorders>
            <w:shd w:val="clear" w:color="000000" w:fill="DBE5F1"/>
            <w:noWrap/>
            <w:vAlign w:val="bottom"/>
            <w:hideMark/>
          </w:tcPr>
          <w:p w14:paraId="4912A73F"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3</w:t>
            </w:r>
          </w:p>
        </w:tc>
        <w:tc>
          <w:tcPr>
            <w:tcW w:w="11198" w:type="dxa"/>
            <w:gridSpan w:val="7"/>
            <w:tcBorders>
              <w:top w:val="single" w:sz="4" w:space="0" w:color="auto"/>
              <w:left w:val="nil"/>
              <w:bottom w:val="single" w:sz="4" w:space="0" w:color="auto"/>
              <w:right w:val="single" w:sz="4" w:space="0" w:color="auto"/>
            </w:tcBorders>
            <w:shd w:val="clear" w:color="000000" w:fill="DBE5F1"/>
            <w:noWrap/>
            <w:vAlign w:val="bottom"/>
            <w:hideMark/>
          </w:tcPr>
          <w:p w14:paraId="6BA70083"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4</w:t>
            </w:r>
          </w:p>
        </w:tc>
      </w:tr>
      <w:tr w:rsidR="00D24F6A" w:rsidRPr="00D24F6A" w14:paraId="2094BA6A" w14:textId="77777777" w:rsidTr="006229DA">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1EB75E52" w14:textId="77777777" w:rsidR="00D24F6A" w:rsidRPr="00D24F6A" w:rsidRDefault="00D24F6A" w:rsidP="00D24F6A">
            <w:pPr>
              <w:rPr>
                <w:color w:val="000000"/>
                <w:sz w:val="22"/>
                <w:szCs w:val="22"/>
                <w:lang w:eastAsia="lt-LT"/>
              </w:rPr>
            </w:pPr>
            <w:r w:rsidRPr="00D24F6A">
              <w:rPr>
                <w:color w:val="000000"/>
                <w:sz w:val="22"/>
                <w:szCs w:val="22"/>
                <w:lang w:eastAsia="lt-LT"/>
              </w:rPr>
              <w:t> </w:t>
            </w:r>
          </w:p>
        </w:tc>
        <w:tc>
          <w:tcPr>
            <w:tcW w:w="3544" w:type="dxa"/>
            <w:gridSpan w:val="3"/>
            <w:tcBorders>
              <w:top w:val="single" w:sz="4" w:space="0" w:color="auto"/>
              <w:left w:val="nil"/>
              <w:bottom w:val="single" w:sz="4" w:space="0" w:color="auto"/>
              <w:right w:val="single" w:sz="4" w:space="0" w:color="auto"/>
            </w:tcBorders>
            <w:shd w:val="clear" w:color="auto" w:fill="auto"/>
            <w:noWrap/>
            <w:hideMark/>
          </w:tcPr>
          <w:p w14:paraId="7BAA352C" w14:textId="77777777" w:rsidR="00D24F6A" w:rsidRPr="00D24F6A" w:rsidRDefault="00D24F6A" w:rsidP="00D24F6A">
            <w:pPr>
              <w:rPr>
                <w:i/>
                <w:iCs/>
                <w:color w:val="000000"/>
                <w:sz w:val="22"/>
                <w:szCs w:val="22"/>
                <w:lang w:eastAsia="lt-LT"/>
              </w:rPr>
            </w:pPr>
            <w:r w:rsidRPr="00D24F6A">
              <w:rPr>
                <w:i/>
                <w:iCs/>
                <w:color w:val="000000"/>
                <w:sz w:val="22"/>
                <w:szCs w:val="22"/>
                <w:lang w:eastAsia="lt-LT"/>
              </w:rPr>
              <w:t>Nenustatomi</w:t>
            </w:r>
          </w:p>
        </w:tc>
        <w:tc>
          <w:tcPr>
            <w:tcW w:w="5812" w:type="dxa"/>
            <w:gridSpan w:val="5"/>
            <w:tcBorders>
              <w:top w:val="single" w:sz="4" w:space="0" w:color="auto"/>
              <w:left w:val="nil"/>
              <w:bottom w:val="single" w:sz="4" w:space="0" w:color="auto"/>
              <w:right w:val="single" w:sz="4" w:space="0" w:color="auto"/>
            </w:tcBorders>
            <w:shd w:val="clear" w:color="auto" w:fill="auto"/>
            <w:noWrap/>
            <w:hideMark/>
          </w:tcPr>
          <w:p w14:paraId="4BC6C5F8" w14:textId="77777777" w:rsidR="00D24F6A" w:rsidRPr="00D24F6A" w:rsidRDefault="00D24F6A" w:rsidP="00D24F6A">
            <w:pPr>
              <w:jc w:val="center"/>
              <w:rPr>
                <w:i/>
                <w:iCs/>
                <w:color w:val="000000"/>
                <w:sz w:val="22"/>
                <w:szCs w:val="22"/>
                <w:lang w:eastAsia="lt-LT"/>
              </w:rPr>
            </w:pPr>
            <w:r w:rsidRPr="00D24F6A">
              <w:rPr>
                <w:i/>
                <w:iCs/>
                <w:color w:val="000000"/>
                <w:sz w:val="22"/>
                <w:szCs w:val="22"/>
                <w:lang w:eastAsia="lt-LT"/>
              </w:rPr>
              <w:t> </w:t>
            </w:r>
          </w:p>
        </w:tc>
        <w:tc>
          <w:tcPr>
            <w:tcW w:w="11198" w:type="dxa"/>
            <w:gridSpan w:val="7"/>
            <w:tcBorders>
              <w:top w:val="single" w:sz="4" w:space="0" w:color="auto"/>
              <w:left w:val="nil"/>
              <w:bottom w:val="single" w:sz="4" w:space="0" w:color="auto"/>
              <w:right w:val="single" w:sz="4" w:space="0" w:color="auto"/>
            </w:tcBorders>
            <w:shd w:val="clear" w:color="auto" w:fill="auto"/>
            <w:noWrap/>
            <w:hideMark/>
          </w:tcPr>
          <w:p w14:paraId="23A58965" w14:textId="77777777" w:rsidR="00D24F6A" w:rsidRPr="00D24F6A" w:rsidRDefault="00D24F6A" w:rsidP="00D24F6A">
            <w:pPr>
              <w:jc w:val="center"/>
              <w:rPr>
                <w:color w:val="000000"/>
                <w:sz w:val="22"/>
                <w:szCs w:val="22"/>
                <w:lang w:eastAsia="lt-LT"/>
              </w:rPr>
            </w:pPr>
            <w:r w:rsidRPr="00D24F6A">
              <w:rPr>
                <w:color w:val="000000"/>
                <w:sz w:val="22"/>
                <w:szCs w:val="22"/>
                <w:lang w:eastAsia="lt-LT"/>
              </w:rPr>
              <w:t> </w:t>
            </w:r>
          </w:p>
        </w:tc>
      </w:tr>
      <w:tr w:rsidR="008A2E4D" w:rsidRPr="00D24F6A" w14:paraId="5FB01F7A" w14:textId="77777777" w:rsidTr="006229DA">
        <w:trPr>
          <w:trHeight w:val="288"/>
        </w:trPr>
        <w:tc>
          <w:tcPr>
            <w:tcW w:w="1418" w:type="dxa"/>
            <w:tcBorders>
              <w:top w:val="nil"/>
              <w:left w:val="nil"/>
              <w:bottom w:val="nil"/>
              <w:right w:val="nil"/>
            </w:tcBorders>
            <w:shd w:val="clear" w:color="auto" w:fill="auto"/>
            <w:noWrap/>
            <w:vAlign w:val="bottom"/>
            <w:hideMark/>
          </w:tcPr>
          <w:p w14:paraId="04C03C5E" w14:textId="77777777" w:rsidR="00D24F6A" w:rsidRPr="00D24F6A" w:rsidRDefault="00D24F6A" w:rsidP="00D24F6A">
            <w:pPr>
              <w:jc w:val="center"/>
              <w:rPr>
                <w:color w:val="000000"/>
                <w:sz w:val="22"/>
                <w:szCs w:val="22"/>
                <w:lang w:eastAsia="lt-LT"/>
              </w:rPr>
            </w:pPr>
          </w:p>
        </w:tc>
        <w:tc>
          <w:tcPr>
            <w:tcW w:w="888" w:type="dxa"/>
            <w:tcBorders>
              <w:top w:val="nil"/>
              <w:left w:val="nil"/>
              <w:bottom w:val="nil"/>
              <w:right w:val="nil"/>
            </w:tcBorders>
            <w:shd w:val="clear" w:color="auto" w:fill="auto"/>
            <w:noWrap/>
            <w:vAlign w:val="bottom"/>
            <w:hideMark/>
          </w:tcPr>
          <w:p w14:paraId="5DD89D0A"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5A0D7FFE"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52F41AAC"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79B02BCC"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768D1FDA"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1F0BDA05"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24B7B3FB"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36806692"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76EBC654"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4E2475CF"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67C85240"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0B08491B"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57E93AD8"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2983467D"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2C33F0F8" w14:textId="77777777" w:rsidR="00D24F6A" w:rsidRPr="00D24F6A" w:rsidRDefault="00D24F6A" w:rsidP="00D24F6A">
            <w:pPr>
              <w:rPr>
                <w:sz w:val="20"/>
                <w:szCs w:val="20"/>
                <w:lang w:eastAsia="lt-LT"/>
              </w:rPr>
            </w:pPr>
          </w:p>
        </w:tc>
      </w:tr>
      <w:tr w:rsidR="008A2E4D" w:rsidRPr="00D24F6A" w14:paraId="12FC8ABA" w14:textId="77777777" w:rsidTr="006229DA">
        <w:trPr>
          <w:trHeight w:val="288"/>
        </w:trPr>
        <w:tc>
          <w:tcPr>
            <w:tcW w:w="1418" w:type="dxa"/>
            <w:tcBorders>
              <w:top w:val="nil"/>
              <w:left w:val="nil"/>
              <w:bottom w:val="nil"/>
              <w:right w:val="nil"/>
            </w:tcBorders>
            <w:shd w:val="clear" w:color="auto" w:fill="auto"/>
            <w:noWrap/>
            <w:vAlign w:val="bottom"/>
            <w:hideMark/>
          </w:tcPr>
          <w:p w14:paraId="02B46CCE" w14:textId="77777777" w:rsidR="00D24F6A" w:rsidRPr="00D24F6A" w:rsidRDefault="00D24F6A" w:rsidP="00D24F6A">
            <w:pPr>
              <w:rPr>
                <w:sz w:val="20"/>
                <w:szCs w:val="20"/>
                <w:lang w:eastAsia="lt-LT"/>
              </w:rPr>
            </w:pPr>
          </w:p>
        </w:tc>
        <w:tc>
          <w:tcPr>
            <w:tcW w:w="888" w:type="dxa"/>
            <w:tcBorders>
              <w:top w:val="nil"/>
              <w:left w:val="nil"/>
              <w:bottom w:val="nil"/>
              <w:right w:val="nil"/>
            </w:tcBorders>
            <w:shd w:val="clear" w:color="auto" w:fill="auto"/>
            <w:noWrap/>
            <w:vAlign w:val="bottom"/>
            <w:hideMark/>
          </w:tcPr>
          <w:p w14:paraId="5EBEDA60"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5ACC6FEA"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6FEE4915"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2376AC1B"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1AB55CDB"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3AB7F741"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3E954D35"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00BFC6DF"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583CF99B"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364089AD"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64EE7309"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2ABFFB29"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22131409"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50F46354"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4A9360FC" w14:textId="77777777" w:rsidR="00D24F6A" w:rsidRPr="00D24F6A" w:rsidRDefault="00D24F6A" w:rsidP="00D24F6A">
            <w:pPr>
              <w:rPr>
                <w:sz w:val="20"/>
                <w:szCs w:val="20"/>
                <w:lang w:eastAsia="lt-LT"/>
              </w:rPr>
            </w:pPr>
          </w:p>
        </w:tc>
      </w:tr>
      <w:tr w:rsidR="008A2E4D" w:rsidRPr="00D24F6A" w14:paraId="01FC15AE" w14:textId="77777777" w:rsidTr="006229DA">
        <w:trPr>
          <w:trHeight w:val="288"/>
        </w:trPr>
        <w:tc>
          <w:tcPr>
            <w:tcW w:w="3620" w:type="dxa"/>
            <w:gridSpan w:val="3"/>
            <w:tcBorders>
              <w:top w:val="nil"/>
              <w:left w:val="nil"/>
              <w:bottom w:val="nil"/>
              <w:right w:val="nil"/>
            </w:tcBorders>
            <w:shd w:val="clear" w:color="auto" w:fill="auto"/>
            <w:noWrap/>
            <w:vAlign w:val="bottom"/>
            <w:hideMark/>
          </w:tcPr>
          <w:p w14:paraId="7D62B99D"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9 lentelė. Reikalavimai projektams</w:t>
            </w:r>
          </w:p>
        </w:tc>
        <w:tc>
          <w:tcPr>
            <w:tcW w:w="1342" w:type="dxa"/>
            <w:tcBorders>
              <w:top w:val="nil"/>
              <w:left w:val="nil"/>
              <w:bottom w:val="nil"/>
              <w:right w:val="nil"/>
            </w:tcBorders>
            <w:shd w:val="clear" w:color="auto" w:fill="auto"/>
            <w:noWrap/>
            <w:vAlign w:val="bottom"/>
            <w:hideMark/>
          </w:tcPr>
          <w:p w14:paraId="4F77B724" w14:textId="77777777" w:rsidR="00D24F6A" w:rsidRPr="00D24F6A" w:rsidRDefault="00D24F6A" w:rsidP="00D24F6A">
            <w:pPr>
              <w:rPr>
                <w:b/>
                <w:bCs/>
                <w:color w:val="000000"/>
                <w:sz w:val="22"/>
                <w:szCs w:val="22"/>
                <w:lang w:eastAsia="lt-LT"/>
              </w:rPr>
            </w:pPr>
          </w:p>
        </w:tc>
        <w:tc>
          <w:tcPr>
            <w:tcW w:w="1134" w:type="dxa"/>
            <w:tcBorders>
              <w:top w:val="nil"/>
              <w:left w:val="nil"/>
              <w:bottom w:val="nil"/>
              <w:right w:val="nil"/>
            </w:tcBorders>
            <w:shd w:val="clear" w:color="auto" w:fill="auto"/>
            <w:noWrap/>
            <w:vAlign w:val="bottom"/>
            <w:hideMark/>
          </w:tcPr>
          <w:p w14:paraId="3EB9CAB4"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78A22112"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7EDBACE4"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4C84A2AF"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1761F728"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24537C5F"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31D6FCE3"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1FB06908"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4DBA2635"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795891F9"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55E4EBAD"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4A322D2E" w14:textId="77777777" w:rsidR="00D24F6A" w:rsidRPr="00D24F6A" w:rsidRDefault="00D24F6A" w:rsidP="00D24F6A">
            <w:pPr>
              <w:rPr>
                <w:sz w:val="20"/>
                <w:szCs w:val="20"/>
                <w:lang w:eastAsia="lt-LT"/>
              </w:rPr>
            </w:pPr>
          </w:p>
        </w:tc>
      </w:tr>
      <w:tr w:rsidR="00D24F6A" w:rsidRPr="00D24F6A" w14:paraId="7A7AB3E1" w14:textId="77777777" w:rsidTr="006229DA">
        <w:trPr>
          <w:trHeight w:val="945"/>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14:paraId="3ED87121"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Eil. Nr.</w:t>
            </w:r>
          </w:p>
        </w:tc>
        <w:tc>
          <w:tcPr>
            <w:tcW w:w="3544" w:type="dxa"/>
            <w:gridSpan w:val="3"/>
            <w:tcBorders>
              <w:top w:val="single" w:sz="4" w:space="0" w:color="auto"/>
              <w:left w:val="nil"/>
              <w:bottom w:val="single" w:sz="4" w:space="0" w:color="auto"/>
              <w:right w:val="single" w:sz="4" w:space="0" w:color="auto"/>
            </w:tcBorders>
            <w:shd w:val="clear" w:color="000000" w:fill="DBE5F1"/>
            <w:vAlign w:val="center"/>
            <w:hideMark/>
          </w:tcPr>
          <w:p w14:paraId="1078CC52"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Veikla (-os) ir (ar) poveiklė (-ės), kurios projektams taikomas reikalavimas</w:t>
            </w:r>
          </w:p>
        </w:tc>
        <w:tc>
          <w:tcPr>
            <w:tcW w:w="17010" w:type="dxa"/>
            <w:gridSpan w:val="12"/>
            <w:tcBorders>
              <w:top w:val="single" w:sz="4" w:space="0" w:color="auto"/>
              <w:left w:val="nil"/>
              <w:bottom w:val="single" w:sz="4" w:space="0" w:color="auto"/>
              <w:right w:val="single" w:sz="4" w:space="0" w:color="000000"/>
            </w:tcBorders>
            <w:shd w:val="clear" w:color="000000" w:fill="DBE5F1"/>
            <w:noWrap/>
            <w:vAlign w:val="center"/>
            <w:hideMark/>
          </w:tcPr>
          <w:p w14:paraId="05431B4B"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Reikalavimai projektams</w:t>
            </w:r>
          </w:p>
        </w:tc>
      </w:tr>
      <w:tr w:rsidR="00D24F6A" w:rsidRPr="00D24F6A" w14:paraId="1609576F" w14:textId="77777777" w:rsidTr="006229DA">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14:paraId="5053C250"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w:t>
            </w:r>
          </w:p>
        </w:tc>
        <w:tc>
          <w:tcPr>
            <w:tcW w:w="3544" w:type="dxa"/>
            <w:gridSpan w:val="3"/>
            <w:tcBorders>
              <w:top w:val="single" w:sz="4" w:space="0" w:color="auto"/>
              <w:left w:val="nil"/>
              <w:bottom w:val="single" w:sz="4" w:space="0" w:color="auto"/>
              <w:right w:val="single" w:sz="4" w:space="0" w:color="auto"/>
            </w:tcBorders>
            <w:shd w:val="clear" w:color="000000" w:fill="DBE5F1"/>
            <w:noWrap/>
            <w:vAlign w:val="bottom"/>
            <w:hideMark/>
          </w:tcPr>
          <w:p w14:paraId="38524F67"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2</w:t>
            </w:r>
          </w:p>
        </w:tc>
        <w:tc>
          <w:tcPr>
            <w:tcW w:w="17010" w:type="dxa"/>
            <w:gridSpan w:val="12"/>
            <w:tcBorders>
              <w:top w:val="single" w:sz="4" w:space="0" w:color="auto"/>
              <w:left w:val="nil"/>
              <w:bottom w:val="single" w:sz="4" w:space="0" w:color="auto"/>
              <w:right w:val="single" w:sz="4" w:space="0" w:color="000000"/>
            </w:tcBorders>
            <w:shd w:val="clear" w:color="000000" w:fill="DBE5F1"/>
            <w:noWrap/>
            <w:vAlign w:val="bottom"/>
            <w:hideMark/>
          </w:tcPr>
          <w:p w14:paraId="48BD022D"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3</w:t>
            </w:r>
          </w:p>
        </w:tc>
      </w:tr>
      <w:tr w:rsidR="00D24F6A" w:rsidRPr="00D24F6A" w14:paraId="0BFF7BAA" w14:textId="77777777" w:rsidTr="00AD34F0">
        <w:trPr>
          <w:trHeight w:val="118"/>
        </w:trPr>
        <w:tc>
          <w:tcPr>
            <w:tcW w:w="1418" w:type="dxa"/>
            <w:tcBorders>
              <w:top w:val="nil"/>
              <w:left w:val="single" w:sz="4" w:space="0" w:color="auto"/>
              <w:bottom w:val="single" w:sz="4" w:space="0" w:color="auto"/>
              <w:right w:val="single" w:sz="4" w:space="0" w:color="auto"/>
            </w:tcBorders>
            <w:shd w:val="clear" w:color="auto" w:fill="auto"/>
            <w:noWrap/>
            <w:hideMark/>
          </w:tcPr>
          <w:p w14:paraId="7F6C040E" w14:textId="77777777" w:rsidR="00D24F6A" w:rsidRPr="00D24F6A" w:rsidRDefault="00D24F6A" w:rsidP="00D24F6A">
            <w:pPr>
              <w:jc w:val="center"/>
              <w:rPr>
                <w:color w:val="000000"/>
                <w:sz w:val="22"/>
                <w:szCs w:val="22"/>
                <w:lang w:eastAsia="lt-LT"/>
              </w:rPr>
            </w:pPr>
            <w:r w:rsidRPr="00D24F6A">
              <w:rPr>
                <w:color w:val="000000"/>
                <w:sz w:val="22"/>
                <w:szCs w:val="22"/>
                <w:lang w:eastAsia="lt-LT"/>
              </w:rPr>
              <w:t>1.</w:t>
            </w:r>
          </w:p>
        </w:tc>
        <w:tc>
          <w:tcPr>
            <w:tcW w:w="3544" w:type="dxa"/>
            <w:gridSpan w:val="3"/>
            <w:tcBorders>
              <w:top w:val="single" w:sz="4" w:space="0" w:color="auto"/>
              <w:left w:val="nil"/>
              <w:bottom w:val="single" w:sz="4" w:space="0" w:color="auto"/>
              <w:right w:val="single" w:sz="4" w:space="0" w:color="auto"/>
            </w:tcBorders>
            <w:shd w:val="clear" w:color="auto" w:fill="auto"/>
            <w:hideMark/>
          </w:tcPr>
          <w:p w14:paraId="6DE478E8" w14:textId="77777777" w:rsidR="00D24F6A" w:rsidRPr="00D24F6A" w:rsidRDefault="00D24F6A" w:rsidP="00D24F6A">
            <w:pPr>
              <w:rPr>
                <w:color w:val="000000"/>
                <w:sz w:val="22"/>
                <w:szCs w:val="22"/>
                <w:lang w:eastAsia="lt-LT"/>
              </w:rPr>
            </w:pPr>
            <w:r w:rsidRPr="00D24F6A">
              <w:rPr>
                <w:color w:val="000000"/>
                <w:sz w:val="22"/>
                <w:szCs w:val="22"/>
                <w:lang w:eastAsia="lt-LT"/>
              </w:rPr>
              <w:t>1 veikla „Padidinti ugdymo prieinamumą ir sudaryti sąlygas visos dienos mokyklai“.</w:t>
            </w:r>
          </w:p>
        </w:tc>
        <w:tc>
          <w:tcPr>
            <w:tcW w:w="17010" w:type="dxa"/>
            <w:gridSpan w:val="12"/>
            <w:tcBorders>
              <w:top w:val="single" w:sz="4" w:space="0" w:color="auto"/>
              <w:left w:val="nil"/>
              <w:bottom w:val="single" w:sz="4" w:space="0" w:color="auto"/>
              <w:right w:val="single" w:sz="4" w:space="0" w:color="000000"/>
            </w:tcBorders>
            <w:shd w:val="clear" w:color="auto" w:fill="auto"/>
            <w:hideMark/>
          </w:tcPr>
          <w:p w14:paraId="70FF44CE" w14:textId="77777777" w:rsidR="00D24F6A" w:rsidRPr="00D24F6A" w:rsidRDefault="00D24F6A" w:rsidP="00D24F6A">
            <w:pPr>
              <w:rPr>
                <w:color w:val="000000"/>
                <w:sz w:val="22"/>
                <w:szCs w:val="22"/>
                <w:lang w:eastAsia="lt-LT"/>
              </w:rPr>
            </w:pPr>
            <w:r w:rsidRPr="00D24F6A">
              <w:rPr>
                <w:color w:val="000000"/>
                <w:sz w:val="22"/>
                <w:szCs w:val="22"/>
                <w:lang w:eastAsia="lt-LT"/>
              </w:rPr>
              <w:t>Projektai, kuriuos numatoma finansuoti ir įgyvendinti pagal šią pažangos priemonę, turi atitikti:</w:t>
            </w:r>
            <w:r w:rsidRPr="00D24F6A">
              <w:rPr>
                <w:color w:val="000000"/>
                <w:sz w:val="22"/>
                <w:szCs w:val="22"/>
                <w:lang w:eastAsia="lt-LT"/>
              </w:rPr>
              <w:br/>
              <w:t>1) Regioninės pažangos priemonės Nr. 12-003-03-01-23 (RE) „Padidinti ugdymo prieinamumą atskirtį patiriantiems vaikams“ finansavimo gairių, patvirtintų Lietuvos Respublikos švietimo, mokslo ir sporto ministro 2022 m. rugsėjo 30 d. įsakymu Nr. V-1542 „Dėl Regioninės pažangos priemonės Nr. 12-003-03-01-23 (RE) „Padidinti ugdymo prieinamumą atskirtį patiriantiems vaikams“ finansavimo gairių patvirtinimo“, reikalavimus;</w:t>
            </w:r>
            <w:r w:rsidRPr="00D24F6A">
              <w:rPr>
                <w:color w:val="000000"/>
                <w:sz w:val="22"/>
                <w:szCs w:val="22"/>
                <w:lang w:eastAsia="lt-LT"/>
              </w:rPr>
              <w:br/>
              <w:t>2) Regioninės pažangos priemonės Nr. 12-003-03-02-17 (RE) „Plėtoti įvairialypį švietimą vykdant visos dienos mokyklų veiklą“ finansavimo gairių, patvirtintų Lietuvos Respublikos švietimo, mokslo ir sporto ministro 2022 m. spalio 13 d. įsakymu Nr. V-1637 „Dėl Regioninės pažangos priemonės Nr. 12-003-03-02-17 (RE) „Plėtoti įvairialypį švietimą vykdant visos dienos mokyklų veiklą“ finansavimo gairių patvirtinimo“, reikalavimus;</w:t>
            </w:r>
            <w:r w:rsidRPr="00D24F6A">
              <w:rPr>
                <w:color w:val="000000"/>
                <w:sz w:val="22"/>
                <w:szCs w:val="22"/>
                <w:lang w:eastAsia="lt-LT"/>
              </w:rPr>
              <w:br/>
              <w:t>3)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8A2E4D" w:rsidRPr="00D24F6A" w14:paraId="79D40C59" w14:textId="77777777" w:rsidTr="006229DA">
        <w:trPr>
          <w:trHeight w:val="276"/>
        </w:trPr>
        <w:tc>
          <w:tcPr>
            <w:tcW w:w="1418" w:type="dxa"/>
            <w:tcBorders>
              <w:top w:val="nil"/>
              <w:left w:val="nil"/>
              <w:bottom w:val="nil"/>
              <w:right w:val="nil"/>
            </w:tcBorders>
            <w:shd w:val="clear" w:color="auto" w:fill="auto"/>
            <w:noWrap/>
            <w:vAlign w:val="bottom"/>
            <w:hideMark/>
          </w:tcPr>
          <w:p w14:paraId="6337E0BA" w14:textId="77777777" w:rsidR="00D24F6A" w:rsidRPr="00D24F6A" w:rsidRDefault="00D24F6A" w:rsidP="00D24F6A">
            <w:pPr>
              <w:rPr>
                <w:color w:val="000000"/>
                <w:sz w:val="22"/>
                <w:szCs w:val="22"/>
                <w:lang w:eastAsia="lt-LT"/>
              </w:rPr>
            </w:pPr>
          </w:p>
        </w:tc>
        <w:tc>
          <w:tcPr>
            <w:tcW w:w="888" w:type="dxa"/>
            <w:tcBorders>
              <w:top w:val="nil"/>
              <w:left w:val="nil"/>
              <w:bottom w:val="nil"/>
              <w:right w:val="nil"/>
            </w:tcBorders>
            <w:shd w:val="clear" w:color="auto" w:fill="auto"/>
            <w:noWrap/>
            <w:hideMark/>
          </w:tcPr>
          <w:p w14:paraId="71B533B5"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hideMark/>
          </w:tcPr>
          <w:p w14:paraId="4F8D956C"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hideMark/>
          </w:tcPr>
          <w:p w14:paraId="05AA3504"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hideMark/>
          </w:tcPr>
          <w:p w14:paraId="6DC099B1"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hideMark/>
          </w:tcPr>
          <w:p w14:paraId="10D500D5"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hideMark/>
          </w:tcPr>
          <w:p w14:paraId="568DA3A6"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hideMark/>
          </w:tcPr>
          <w:p w14:paraId="12CC00F5"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hideMark/>
          </w:tcPr>
          <w:p w14:paraId="374D6ED4" w14:textId="77777777" w:rsidR="00D24F6A" w:rsidRPr="00D24F6A" w:rsidRDefault="00D24F6A" w:rsidP="00D24F6A">
            <w:pPr>
              <w:rPr>
                <w:sz w:val="20"/>
                <w:szCs w:val="20"/>
                <w:lang w:eastAsia="lt-LT"/>
              </w:rPr>
            </w:pPr>
          </w:p>
        </w:tc>
        <w:tc>
          <w:tcPr>
            <w:tcW w:w="1418" w:type="dxa"/>
            <w:tcBorders>
              <w:top w:val="nil"/>
              <w:left w:val="nil"/>
              <w:bottom w:val="nil"/>
              <w:right w:val="nil"/>
            </w:tcBorders>
            <w:shd w:val="clear" w:color="auto" w:fill="auto"/>
            <w:hideMark/>
          </w:tcPr>
          <w:p w14:paraId="30A17ADB" w14:textId="77777777" w:rsidR="00D24F6A" w:rsidRPr="00D24F6A" w:rsidRDefault="00D24F6A" w:rsidP="00D24F6A">
            <w:pPr>
              <w:rPr>
                <w:sz w:val="20"/>
                <w:szCs w:val="20"/>
                <w:lang w:eastAsia="lt-LT"/>
              </w:rPr>
            </w:pPr>
          </w:p>
        </w:tc>
        <w:tc>
          <w:tcPr>
            <w:tcW w:w="1701" w:type="dxa"/>
            <w:tcBorders>
              <w:top w:val="nil"/>
              <w:left w:val="nil"/>
              <w:bottom w:val="nil"/>
              <w:right w:val="nil"/>
            </w:tcBorders>
            <w:shd w:val="clear" w:color="auto" w:fill="auto"/>
            <w:hideMark/>
          </w:tcPr>
          <w:p w14:paraId="3DF2F41B" w14:textId="77777777" w:rsidR="00D24F6A" w:rsidRPr="00D24F6A" w:rsidRDefault="00D24F6A" w:rsidP="00D24F6A">
            <w:pPr>
              <w:rPr>
                <w:sz w:val="20"/>
                <w:szCs w:val="20"/>
                <w:lang w:eastAsia="lt-LT"/>
              </w:rPr>
            </w:pPr>
          </w:p>
        </w:tc>
        <w:tc>
          <w:tcPr>
            <w:tcW w:w="1276" w:type="dxa"/>
            <w:tcBorders>
              <w:top w:val="nil"/>
              <w:left w:val="nil"/>
              <w:bottom w:val="nil"/>
              <w:right w:val="nil"/>
            </w:tcBorders>
            <w:shd w:val="clear" w:color="auto" w:fill="auto"/>
            <w:hideMark/>
          </w:tcPr>
          <w:p w14:paraId="2C8B93C4" w14:textId="77777777" w:rsidR="00D24F6A" w:rsidRPr="00D24F6A" w:rsidRDefault="00D24F6A" w:rsidP="00D24F6A">
            <w:pPr>
              <w:rPr>
                <w:sz w:val="20"/>
                <w:szCs w:val="20"/>
                <w:lang w:eastAsia="lt-LT"/>
              </w:rPr>
            </w:pPr>
          </w:p>
        </w:tc>
        <w:tc>
          <w:tcPr>
            <w:tcW w:w="3117" w:type="dxa"/>
            <w:tcBorders>
              <w:top w:val="nil"/>
              <w:left w:val="nil"/>
              <w:bottom w:val="nil"/>
              <w:right w:val="nil"/>
            </w:tcBorders>
            <w:shd w:val="clear" w:color="auto" w:fill="auto"/>
            <w:hideMark/>
          </w:tcPr>
          <w:p w14:paraId="01B08586" w14:textId="77777777" w:rsidR="00D24F6A" w:rsidRPr="00D24F6A" w:rsidRDefault="00D24F6A" w:rsidP="00D24F6A">
            <w:pPr>
              <w:rPr>
                <w:sz w:val="20"/>
                <w:szCs w:val="20"/>
                <w:lang w:eastAsia="lt-LT"/>
              </w:rPr>
            </w:pPr>
          </w:p>
        </w:tc>
        <w:tc>
          <w:tcPr>
            <w:tcW w:w="1276" w:type="dxa"/>
            <w:tcBorders>
              <w:top w:val="nil"/>
              <w:left w:val="nil"/>
              <w:bottom w:val="nil"/>
              <w:right w:val="nil"/>
            </w:tcBorders>
            <w:shd w:val="clear" w:color="auto" w:fill="auto"/>
            <w:hideMark/>
          </w:tcPr>
          <w:p w14:paraId="6BFF0572"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hideMark/>
          </w:tcPr>
          <w:p w14:paraId="3180E738" w14:textId="77777777" w:rsidR="00D24F6A" w:rsidRPr="00D24F6A" w:rsidRDefault="00D24F6A" w:rsidP="00D24F6A">
            <w:pPr>
              <w:rPr>
                <w:sz w:val="20"/>
                <w:szCs w:val="20"/>
                <w:lang w:eastAsia="lt-LT"/>
              </w:rPr>
            </w:pPr>
          </w:p>
        </w:tc>
        <w:tc>
          <w:tcPr>
            <w:tcW w:w="1159" w:type="dxa"/>
            <w:tcBorders>
              <w:top w:val="nil"/>
              <w:left w:val="nil"/>
              <w:bottom w:val="nil"/>
              <w:right w:val="nil"/>
            </w:tcBorders>
            <w:shd w:val="clear" w:color="auto" w:fill="auto"/>
            <w:hideMark/>
          </w:tcPr>
          <w:p w14:paraId="3933230A" w14:textId="77777777" w:rsidR="00D24F6A" w:rsidRPr="00D24F6A" w:rsidRDefault="00D24F6A" w:rsidP="00D24F6A">
            <w:pPr>
              <w:rPr>
                <w:sz w:val="20"/>
                <w:szCs w:val="20"/>
                <w:lang w:eastAsia="lt-LT"/>
              </w:rPr>
            </w:pPr>
          </w:p>
        </w:tc>
      </w:tr>
      <w:tr w:rsidR="008A2E4D" w:rsidRPr="00D24F6A" w14:paraId="43E72A84" w14:textId="77777777" w:rsidTr="006229DA">
        <w:trPr>
          <w:trHeight w:val="288"/>
        </w:trPr>
        <w:tc>
          <w:tcPr>
            <w:tcW w:w="1418" w:type="dxa"/>
            <w:tcBorders>
              <w:top w:val="nil"/>
              <w:left w:val="nil"/>
              <w:bottom w:val="nil"/>
              <w:right w:val="nil"/>
            </w:tcBorders>
            <w:shd w:val="clear" w:color="auto" w:fill="auto"/>
            <w:noWrap/>
            <w:vAlign w:val="bottom"/>
            <w:hideMark/>
          </w:tcPr>
          <w:p w14:paraId="56EAAABE" w14:textId="77777777" w:rsidR="00D24F6A" w:rsidRPr="00D24F6A" w:rsidRDefault="00D24F6A" w:rsidP="00D24F6A">
            <w:pPr>
              <w:rPr>
                <w:sz w:val="20"/>
                <w:szCs w:val="20"/>
                <w:lang w:eastAsia="lt-LT"/>
              </w:rPr>
            </w:pPr>
          </w:p>
        </w:tc>
        <w:tc>
          <w:tcPr>
            <w:tcW w:w="888" w:type="dxa"/>
            <w:tcBorders>
              <w:top w:val="nil"/>
              <w:left w:val="nil"/>
              <w:bottom w:val="nil"/>
              <w:right w:val="nil"/>
            </w:tcBorders>
            <w:shd w:val="clear" w:color="auto" w:fill="auto"/>
            <w:noWrap/>
            <w:vAlign w:val="bottom"/>
            <w:hideMark/>
          </w:tcPr>
          <w:p w14:paraId="03A510F8"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6E88BAAE"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0E6E9515"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435A0173"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6EF662CE"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7D39645B"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1DCBEA13"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32DFADD9"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4A1D3A98"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5E5DAE1C"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4AED60A8"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0FA1E9DF"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5195C583"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79C70096"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626E7E11" w14:textId="77777777" w:rsidR="00D24F6A" w:rsidRPr="00D24F6A" w:rsidRDefault="00D24F6A" w:rsidP="00D24F6A">
            <w:pPr>
              <w:rPr>
                <w:sz w:val="20"/>
                <w:szCs w:val="20"/>
                <w:lang w:eastAsia="lt-LT"/>
              </w:rPr>
            </w:pPr>
          </w:p>
        </w:tc>
      </w:tr>
      <w:tr w:rsidR="008A2E4D" w:rsidRPr="00D24F6A" w14:paraId="725760E7" w14:textId="77777777" w:rsidTr="006229DA">
        <w:trPr>
          <w:trHeight w:val="288"/>
        </w:trPr>
        <w:tc>
          <w:tcPr>
            <w:tcW w:w="4962" w:type="dxa"/>
            <w:gridSpan w:val="4"/>
            <w:tcBorders>
              <w:top w:val="nil"/>
              <w:left w:val="nil"/>
              <w:bottom w:val="nil"/>
              <w:right w:val="nil"/>
            </w:tcBorders>
            <w:shd w:val="clear" w:color="auto" w:fill="auto"/>
            <w:noWrap/>
            <w:vAlign w:val="bottom"/>
            <w:hideMark/>
          </w:tcPr>
          <w:p w14:paraId="1656E9B7" w14:textId="77777777" w:rsidR="00D24F6A" w:rsidRPr="00D24F6A" w:rsidRDefault="00D24F6A" w:rsidP="00D24F6A">
            <w:pPr>
              <w:rPr>
                <w:b/>
                <w:bCs/>
                <w:color w:val="000000"/>
                <w:sz w:val="22"/>
                <w:szCs w:val="22"/>
                <w:lang w:eastAsia="lt-LT"/>
              </w:rPr>
            </w:pPr>
            <w:r w:rsidRPr="00D24F6A">
              <w:rPr>
                <w:b/>
                <w:bCs/>
                <w:color w:val="000000"/>
                <w:sz w:val="22"/>
                <w:szCs w:val="22"/>
                <w:lang w:eastAsia="lt-LT"/>
              </w:rPr>
              <w:t>10 lentelė. Kiti reikalavimai dėl pažangos priemonės įgyvendinimo</w:t>
            </w:r>
          </w:p>
        </w:tc>
        <w:tc>
          <w:tcPr>
            <w:tcW w:w="1134" w:type="dxa"/>
            <w:tcBorders>
              <w:top w:val="nil"/>
              <w:left w:val="nil"/>
              <w:bottom w:val="nil"/>
              <w:right w:val="nil"/>
            </w:tcBorders>
            <w:shd w:val="clear" w:color="auto" w:fill="auto"/>
            <w:noWrap/>
            <w:vAlign w:val="bottom"/>
            <w:hideMark/>
          </w:tcPr>
          <w:p w14:paraId="1F50CA34" w14:textId="77777777" w:rsidR="00D24F6A" w:rsidRPr="00D24F6A" w:rsidRDefault="00D24F6A" w:rsidP="00D24F6A">
            <w:pPr>
              <w:rPr>
                <w:b/>
                <w:bCs/>
                <w:color w:val="000000"/>
                <w:sz w:val="22"/>
                <w:szCs w:val="22"/>
                <w:lang w:eastAsia="lt-LT"/>
              </w:rPr>
            </w:pPr>
          </w:p>
        </w:tc>
        <w:tc>
          <w:tcPr>
            <w:tcW w:w="1070" w:type="dxa"/>
            <w:tcBorders>
              <w:top w:val="nil"/>
              <w:left w:val="nil"/>
              <w:bottom w:val="nil"/>
              <w:right w:val="nil"/>
            </w:tcBorders>
            <w:shd w:val="clear" w:color="auto" w:fill="auto"/>
            <w:noWrap/>
            <w:vAlign w:val="bottom"/>
            <w:hideMark/>
          </w:tcPr>
          <w:p w14:paraId="7969F39F"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70B40695"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456D6AA7"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11A1717F"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798BCD08"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03459915"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200E60C5"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62A32A80"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28A2658A"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791E2E54"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15E44C7F" w14:textId="77777777" w:rsidR="00D24F6A" w:rsidRPr="00D24F6A" w:rsidRDefault="00D24F6A" w:rsidP="00D24F6A">
            <w:pPr>
              <w:rPr>
                <w:sz w:val="20"/>
                <w:szCs w:val="20"/>
                <w:lang w:eastAsia="lt-LT"/>
              </w:rPr>
            </w:pPr>
          </w:p>
        </w:tc>
      </w:tr>
      <w:tr w:rsidR="00D24F6A" w:rsidRPr="00D24F6A" w14:paraId="79B8328C" w14:textId="77777777" w:rsidTr="006229DA">
        <w:trPr>
          <w:trHeight w:val="288"/>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14:paraId="1D2D63AC"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Eil. Nr.</w:t>
            </w:r>
          </w:p>
        </w:tc>
        <w:tc>
          <w:tcPr>
            <w:tcW w:w="20554" w:type="dxa"/>
            <w:gridSpan w:val="15"/>
            <w:tcBorders>
              <w:top w:val="single" w:sz="4" w:space="0" w:color="auto"/>
              <w:left w:val="nil"/>
              <w:bottom w:val="single" w:sz="4" w:space="0" w:color="auto"/>
              <w:right w:val="single" w:sz="4" w:space="0" w:color="auto"/>
            </w:tcBorders>
            <w:shd w:val="clear" w:color="000000" w:fill="DBE5F1"/>
            <w:noWrap/>
            <w:vAlign w:val="bottom"/>
            <w:hideMark/>
          </w:tcPr>
          <w:p w14:paraId="71558ABC" w14:textId="77777777" w:rsidR="00D24F6A" w:rsidRPr="00D24F6A" w:rsidRDefault="00D24F6A" w:rsidP="00D24F6A">
            <w:pPr>
              <w:jc w:val="center"/>
              <w:rPr>
                <w:b/>
                <w:bCs/>
                <w:color w:val="000000"/>
                <w:sz w:val="22"/>
                <w:szCs w:val="22"/>
                <w:lang w:eastAsia="lt-LT"/>
              </w:rPr>
            </w:pPr>
            <w:r w:rsidRPr="00D24F6A">
              <w:rPr>
                <w:b/>
                <w:bCs/>
                <w:color w:val="000000"/>
                <w:sz w:val="22"/>
                <w:szCs w:val="22"/>
                <w:lang w:eastAsia="lt-LT"/>
              </w:rPr>
              <w:t>Reikalavimai</w:t>
            </w:r>
          </w:p>
        </w:tc>
      </w:tr>
      <w:tr w:rsidR="00D24F6A" w:rsidRPr="00D24F6A" w14:paraId="75F99C1E" w14:textId="77777777" w:rsidTr="006229DA">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14:paraId="2A782690"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1</w:t>
            </w:r>
          </w:p>
        </w:tc>
        <w:tc>
          <w:tcPr>
            <w:tcW w:w="20554" w:type="dxa"/>
            <w:gridSpan w:val="15"/>
            <w:tcBorders>
              <w:top w:val="single" w:sz="4" w:space="0" w:color="auto"/>
              <w:left w:val="nil"/>
              <w:bottom w:val="single" w:sz="4" w:space="0" w:color="auto"/>
              <w:right w:val="single" w:sz="4" w:space="0" w:color="auto"/>
            </w:tcBorders>
            <w:shd w:val="clear" w:color="000000" w:fill="DBE5F1"/>
            <w:noWrap/>
            <w:vAlign w:val="bottom"/>
            <w:hideMark/>
          </w:tcPr>
          <w:p w14:paraId="5E6C25F9" w14:textId="77777777" w:rsidR="00D24F6A" w:rsidRPr="00D24F6A" w:rsidRDefault="00D24F6A" w:rsidP="00D24F6A">
            <w:pPr>
              <w:jc w:val="center"/>
              <w:rPr>
                <w:b/>
                <w:bCs/>
                <w:color w:val="000000"/>
                <w:sz w:val="18"/>
                <w:szCs w:val="18"/>
                <w:lang w:eastAsia="lt-LT"/>
              </w:rPr>
            </w:pPr>
            <w:r w:rsidRPr="00D24F6A">
              <w:rPr>
                <w:b/>
                <w:bCs/>
                <w:color w:val="000000"/>
                <w:sz w:val="18"/>
                <w:szCs w:val="18"/>
                <w:lang w:eastAsia="lt-LT"/>
              </w:rPr>
              <w:t>2</w:t>
            </w:r>
          </w:p>
        </w:tc>
      </w:tr>
      <w:tr w:rsidR="00D24F6A" w:rsidRPr="00D24F6A" w14:paraId="594EF62F" w14:textId="77777777" w:rsidTr="006229DA">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03E722DD" w14:textId="77777777" w:rsidR="00D24F6A" w:rsidRPr="00D24F6A" w:rsidRDefault="00D24F6A" w:rsidP="00D24F6A">
            <w:pPr>
              <w:rPr>
                <w:color w:val="000000"/>
                <w:sz w:val="22"/>
                <w:szCs w:val="22"/>
                <w:lang w:eastAsia="lt-LT"/>
              </w:rPr>
            </w:pPr>
            <w:r w:rsidRPr="00D24F6A">
              <w:rPr>
                <w:color w:val="000000"/>
                <w:sz w:val="22"/>
                <w:szCs w:val="22"/>
                <w:lang w:eastAsia="lt-LT"/>
              </w:rPr>
              <w:t> </w:t>
            </w:r>
          </w:p>
        </w:tc>
        <w:tc>
          <w:tcPr>
            <w:tcW w:w="20554" w:type="dxa"/>
            <w:gridSpan w:val="15"/>
            <w:tcBorders>
              <w:top w:val="single" w:sz="4" w:space="0" w:color="auto"/>
              <w:left w:val="nil"/>
              <w:bottom w:val="single" w:sz="4" w:space="0" w:color="auto"/>
              <w:right w:val="single" w:sz="4" w:space="0" w:color="auto"/>
            </w:tcBorders>
            <w:shd w:val="clear" w:color="auto" w:fill="auto"/>
            <w:noWrap/>
            <w:hideMark/>
          </w:tcPr>
          <w:p w14:paraId="5531246B" w14:textId="77777777" w:rsidR="00D24F6A" w:rsidRPr="00D24F6A" w:rsidRDefault="00D24F6A" w:rsidP="00D24F6A">
            <w:pPr>
              <w:rPr>
                <w:i/>
                <w:iCs/>
                <w:color w:val="000000"/>
                <w:sz w:val="22"/>
                <w:szCs w:val="22"/>
                <w:lang w:eastAsia="lt-LT"/>
              </w:rPr>
            </w:pPr>
            <w:r w:rsidRPr="00D24F6A">
              <w:rPr>
                <w:i/>
                <w:iCs/>
                <w:color w:val="000000"/>
                <w:sz w:val="22"/>
                <w:szCs w:val="22"/>
                <w:lang w:eastAsia="lt-LT"/>
              </w:rPr>
              <w:t>Nenustatomi</w:t>
            </w:r>
          </w:p>
        </w:tc>
      </w:tr>
      <w:tr w:rsidR="008A2E4D" w:rsidRPr="00D24F6A" w14:paraId="0CB31875" w14:textId="77777777" w:rsidTr="006229DA">
        <w:trPr>
          <w:trHeight w:val="288"/>
        </w:trPr>
        <w:tc>
          <w:tcPr>
            <w:tcW w:w="1418" w:type="dxa"/>
            <w:tcBorders>
              <w:top w:val="nil"/>
              <w:left w:val="nil"/>
              <w:bottom w:val="nil"/>
              <w:right w:val="nil"/>
            </w:tcBorders>
            <w:shd w:val="clear" w:color="auto" w:fill="auto"/>
            <w:noWrap/>
            <w:vAlign w:val="bottom"/>
            <w:hideMark/>
          </w:tcPr>
          <w:p w14:paraId="454756B2" w14:textId="77777777" w:rsidR="00D24F6A" w:rsidRPr="00D24F6A" w:rsidRDefault="00D24F6A" w:rsidP="00D24F6A">
            <w:pPr>
              <w:rPr>
                <w:i/>
                <w:iCs/>
                <w:color w:val="000000"/>
                <w:sz w:val="22"/>
                <w:szCs w:val="22"/>
                <w:lang w:eastAsia="lt-LT"/>
              </w:rPr>
            </w:pPr>
          </w:p>
        </w:tc>
        <w:tc>
          <w:tcPr>
            <w:tcW w:w="888" w:type="dxa"/>
            <w:tcBorders>
              <w:top w:val="nil"/>
              <w:left w:val="nil"/>
              <w:bottom w:val="nil"/>
              <w:right w:val="nil"/>
            </w:tcBorders>
            <w:shd w:val="clear" w:color="auto" w:fill="auto"/>
            <w:noWrap/>
            <w:vAlign w:val="bottom"/>
            <w:hideMark/>
          </w:tcPr>
          <w:p w14:paraId="5CD5BA89" w14:textId="77777777" w:rsidR="00D24F6A" w:rsidRPr="00D24F6A" w:rsidRDefault="00D24F6A" w:rsidP="00D24F6A">
            <w:pPr>
              <w:rPr>
                <w:sz w:val="20"/>
                <w:szCs w:val="20"/>
                <w:lang w:eastAsia="lt-LT"/>
              </w:rPr>
            </w:pPr>
          </w:p>
        </w:tc>
        <w:tc>
          <w:tcPr>
            <w:tcW w:w="1314" w:type="dxa"/>
            <w:tcBorders>
              <w:top w:val="nil"/>
              <w:left w:val="nil"/>
              <w:bottom w:val="nil"/>
              <w:right w:val="nil"/>
            </w:tcBorders>
            <w:shd w:val="clear" w:color="auto" w:fill="auto"/>
            <w:noWrap/>
            <w:vAlign w:val="bottom"/>
            <w:hideMark/>
          </w:tcPr>
          <w:p w14:paraId="0E620BBD" w14:textId="77777777" w:rsidR="00D24F6A" w:rsidRPr="00D24F6A" w:rsidRDefault="00D24F6A" w:rsidP="00D24F6A">
            <w:pPr>
              <w:rPr>
                <w:sz w:val="20"/>
                <w:szCs w:val="20"/>
                <w:lang w:eastAsia="lt-LT"/>
              </w:rPr>
            </w:pPr>
          </w:p>
        </w:tc>
        <w:tc>
          <w:tcPr>
            <w:tcW w:w="1342" w:type="dxa"/>
            <w:tcBorders>
              <w:top w:val="nil"/>
              <w:left w:val="nil"/>
              <w:bottom w:val="nil"/>
              <w:right w:val="nil"/>
            </w:tcBorders>
            <w:shd w:val="clear" w:color="auto" w:fill="auto"/>
            <w:noWrap/>
            <w:vAlign w:val="bottom"/>
            <w:hideMark/>
          </w:tcPr>
          <w:p w14:paraId="62690FB3"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738C2F26" w14:textId="77777777" w:rsidR="00D24F6A" w:rsidRPr="00D24F6A" w:rsidRDefault="00D24F6A" w:rsidP="00D24F6A">
            <w:pPr>
              <w:rPr>
                <w:sz w:val="20"/>
                <w:szCs w:val="20"/>
                <w:lang w:eastAsia="lt-LT"/>
              </w:rPr>
            </w:pPr>
          </w:p>
        </w:tc>
        <w:tc>
          <w:tcPr>
            <w:tcW w:w="1070" w:type="dxa"/>
            <w:tcBorders>
              <w:top w:val="nil"/>
              <w:left w:val="nil"/>
              <w:bottom w:val="nil"/>
              <w:right w:val="nil"/>
            </w:tcBorders>
            <w:shd w:val="clear" w:color="auto" w:fill="auto"/>
            <w:noWrap/>
            <w:vAlign w:val="bottom"/>
            <w:hideMark/>
          </w:tcPr>
          <w:p w14:paraId="63F9BEF0" w14:textId="77777777" w:rsidR="00D24F6A" w:rsidRPr="00D24F6A" w:rsidRDefault="00D24F6A" w:rsidP="00D24F6A">
            <w:pPr>
              <w:rPr>
                <w:sz w:val="20"/>
                <w:szCs w:val="20"/>
                <w:lang w:eastAsia="lt-LT"/>
              </w:rPr>
            </w:pPr>
          </w:p>
        </w:tc>
        <w:tc>
          <w:tcPr>
            <w:tcW w:w="1057" w:type="dxa"/>
            <w:tcBorders>
              <w:top w:val="nil"/>
              <w:left w:val="nil"/>
              <w:bottom w:val="nil"/>
              <w:right w:val="nil"/>
            </w:tcBorders>
            <w:shd w:val="clear" w:color="auto" w:fill="auto"/>
            <w:noWrap/>
            <w:vAlign w:val="bottom"/>
            <w:hideMark/>
          </w:tcPr>
          <w:p w14:paraId="7F1EDA05" w14:textId="77777777" w:rsidR="00D24F6A" w:rsidRPr="00D24F6A" w:rsidRDefault="00D24F6A" w:rsidP="00D24F6A">
            <w:pPr>
              <w:rPr>
                <w:sz w:val="20"/>
                <w:szCs w:val="20"/>
                <w:lang w:eastAsia="lt-LT"/>
              </w:rPr>
            </w:pPr>
          </w:p>
        </w:tc>
        <w:tc>
          <w:tcPr>
            <w:tcW w:w="1134" w:type="dxa"/>
            <w:tcBorders>
              <w:top w:val="nil"/>
              <w:left w:val="nil"/>
              <w:bottom w:val="nil"/>
              <w:right w:val="nil"/>
            </w:tcBorders>
            <w:shd w:val="clear" w:color="auto" w:fill="auto"/>
            <w:noWrap/>
            <w:vAlign w:val="bottom"/>
            <w:hideMark/>
          </w:tcPr>
          <w:p w14:paraId="5D9EF40A" w14:textId="77777777" w:rsidR="00D24F6A" w:rsidRPr="00D24F6A" w:rsidRDefault="00D24F6A" w:rsidP="00D24F6A">
            <w:pPr>
              <w:rPr>
                <w:sz w:val="20"/>
                <w:szCs w:val="20"/>
                <w:lang w:eastAsia="lt-LT"/>
              </w:rPr>
            </w:pPr>
          </w:p>
        </w:tc>
        <w:tc>
          <w:tcPr>
            <w:tcW w:w="1417" w:type="dxa"/>
            <w:tcBorders>
              <w:top w:val="nil"/>
              <w:left w:val="nil"/>
              <w:bottom w:val="nil"/>
              <w:right w:val="nil"/>
            </w:tcBorders>
            <w:shd w:val="clear" w:color="auto" w:fill="auto"/>
            <w:noWrap/>
            <w:vAlign w:val="bottom"/>
            <w:hideMark/>
          </w:tcPr>
          <w:p w14:paraId="36051826" w14:textId="77777777" w:rsidR="00D24F6A" w:rsidRPr="00D24F6A" w:rsidRDefault="00D24F6A" w:rsidP="00D24F6A">
            <w:pPr>
              <w:jc w:val="right"/>
              <w:rPr>
                <w:sz w:val="20"/>
                <w:szCs w:val="20"/>
                <w:lang w:eastAsia="lt-LT"/>
              </w:rPr>
            </w:pPr>
          </w:p>
        </w:tc>
        <w:tc>
          <w:tcPr>
            <w:tcW w:w="1418" w:type="dxa"/>
            <w:tcBorders>
              <w:top w:val="nil"/>
              <w:left w:val="nil"/>
              <w:bottom w:val="nil"/>
              <w:right w:val="nil"/>
            </w:tcBorders>
            <w:shd w:val="clear" w:color="auto" w:fill="auto"/>
            <w:noWrap/>
            <w:vAlign w:val="bottom"/>
            <w:hideMark/>
          </w:tcPr>
          <w:p w14:paraId="7C7C2E96" w14:textId="77777777" w:rsidR="00D24F6A" w:rsidRPr="00D24F6A" w:rsidRDefault="00D24F6A" w:rsidP="00D24F6A">
            <w:pPr>
              <w:jc w:val="right"/>
              <w:rPr>
                <w:sz w:val="20"/>
                <w:szCs w:val="20"/>
                <w:lang w:eastAsia="lt-LT"/>
              </w:rPr>
            </w:pPr>
          </w:p>
        </w:tc>
        <w:tc>
          <w:tcPr>
            <w:tcW w:w="1701" w:type="dxa"/>
            <w:tcBorders>
              <w:top w:val="nil"/>
              <w:left w:val="nil"/>
              <w:bottom w:val="nil"/>
              <w:right w:val="nil"/>
            </w:tcBorders>
            <w:shd w:val="clear" w:color="auto" w:fill="auto"/>
            <w:noWrap/>
            <w:vAlign w:val="bottom"/>
            <w:hideMark/>
          </w:tcPr>
          <w:p w14:paraId="431426F4"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77273F38" w14:textId="77777777" w:rsidR="00D24F6A" w:rsidRPr="00D24F6A" w:rsidRDefault="00D24F6A" w:rsidP="00D24F6A">
            <w:pPr>
              <w:jc w:val="right"/>
              <w:rPr>
                <w:sz w:val="20"/>
                <w:szCs w:val="20"/>
                <w:lang w:eastAsia="lt-LT"/>
              </w:rPr>
            </w:pPr>
          </w:p>
        </w:tc>
        <w:tc>
          <w:tcPr>
            <w:tcW w:w="3117" w:type="dxa"/>
            <w:tcBorders>
              <w:top w:val="nil"/>
              <w:left w:val="nil"/>
              <w:bottom w:val="nil"/>
              <w:right w:val="nil"/>
            </w:tcBorders>
            <w:shd w:val="clear" w:color="auto" w:fill="auto"/>
            <w:noWrap/>
            <w:vAlign w:val="bottom"/>
            <w:hideMark/>
          </w:tcPr>
          <w:p w14:paraId="37B14CB8" w14:textId="77777777" w:rsidR="00D24F6A" w:rsidRPr="00D24F6A" w:rsidRDefault="00D24F6A" w:rsidP="00D24F6A">
            <w:pPr>
              <w:jc w:val="right"/>
              <w:rPr>
                <w:sz w:val="20"/>
                <w:szCs w:val="20"/>
                <w:lang w:eastAsia="lt-LT"/>
              </w:rPr>
            </w:pPr>
          </w:p>
        </w:tc>
        <w:tc>
          <w:tcPr>
            <w:tcW w:w="1276" w:type="dxa"/>
            <w:tcBorders>
              <w:top w:val="nil"/>
              <w:left w:val="nil"/>
              <w:bottom w:val="nil"/>
              <w:right w:val="nil"/>
            </w:tcBorders>
            <w:shd w:val="clear" w:color="auto" w:fill="auto"/>
            <w:noWrap/>
            <w:vAlign w:val="bottom"/>
            <w:hideMark/>
          </w:tcPr>
          <w:p w14:paraId="27D8EE9C" w14:textId="77777777" w:rsidR="00D24F6A" w:rsidRPr="00D24F6A" w:rsidRDefault="00D24F6A" w:rsidP="00D24F6A">
            <w:pPr>
              <w:rPr>
                <w:sz w:val="20"/>
                <w:szCs w:val="20"/>
                <w:lang w:eastAsia="lt-LT"/>
              </w:rPr>
            </w:pPr>
          </w:p>
        </w:tc>
        <w:tc>
          <w:tcPr>
            <w:tcW w:w="1251" w:type="dxa"/>
            <w:tcBorders>
              <w:top w:val="nil"/>
              <w:left w:val="nil"/>
              <w:bottom w:val="nil"/>
              <w:right w:val="nil"/>
            </w:tcBorders>
            <w:shd w:val="clear" w:color="auto" w:fill="auto"/>
            <w:noWrap/>
            <w:vAlign w:val="bottom"/>
            <w:hideMark/>
          </w:tcPr>
          <w:p w14:paraId="4846A040" w14:textId="77777777" w:rsidR="00D24F6A" w:rsidRPr="00D24F6A" w:rsidRDefault="00D24F6A" w:rsidP="00D24F6A">
            <w:pPr>
              <w:jc w:val="center"/>
              <w:rPr>
                <w:sz w:val="20"/>
                <w:szCs w:val="20"/>
                <w:lang w:eastAsia="lt-LT"/>
              </w:rPr>
            </w:pPr>
          </w:p>
        </w:tc>
        <w:tc>
          <w:tcPr>
            <w:tcW w:w="1159" w:type="dxa"/>
            <w:tcBorders>
              <w:top w:val="nil"/>
              <w:left w:val="nil"/>
              <w:bottom w:val="nil"/>
              <w:right w:val="nil"/>
            </w:tcBorders>
            <w:shd w:val="clear" w:color="auto" w:fill="auto"/>
            <w:noWrap/>
            <w:vAlign w:val="bottom"/>
            <w:hideMark/>
          </w:tcPr>
          <w:p w14:paraId="587E9F53" w14:textId="77777777" w:rsidR="00D24F6A" w:rsidRPr="00D24F6A" w:rsidRDefault="00D24F6A" w:rsidP="00D24F6A">
            <w:pPr>
              <w:rPr>
                <w:sz w:val="20"/>
                <w:szCs w:val="20"/>
                <w:lang w:eastAsia="lt-LT"/>
              </w:rPr>
            </w:pPr>
          </w:p>
        </w:tc>
      </w:tr>
    </w:tbl>
    <w:p w14:paraId="7C37AE49" w14:textId="04B7AA70" w:rsidR="00D24F6A" w:rsidRDefault="001D369D" w:rsidP="001D369D">
      <w:pPr>
        <w:tabs>
          <w:tab w:val="left" w:pos="11700"/>
        </w:tabs>
        <w:spacing w:line="276" w:lineRule="auto"/>
      </w:pPr>
      <w:r>
        <w:tab/>
      </w:r>
    </w:p>
    <w:tbl>
      <w:tblPr>
        <w:tblW w:w="21974" w:type="dxa"/>
        <w:tblLook w:val="04A0" w:firstRow="1" w:lastRow="0" w:firstColumn="1" w:lastColumn="0" w:noHBand="0" w:noVBand="1"/>
      </w:tblPr>
      <w:tblGrid>
        <w:gridCol w:w="1418"/>
        <w:gridCol w:w="893"/>
        <w:gridCol w:w="1274"/>
        <w:gridCol w:w="1436"/>
        <w:gridCol w:w="1075"/>
        <w:gridCol w:w="1070"/>
        <w:gridCol w:w="1057"/>
        <w:gridCol w:w="1134"/>
        <w:gridCol w:w="1417"/>
        <w:gridCol w:w="1418"/>
        <w:gridCol w:w="1701"/>
        <w:gridCol w:w="1276"/>
        <w:gridCol w:w="3118"/>
        <w:gridCol w:w="1276"/>
        <w:gridCol w:w="1159"/>
        <w:gridCol w:w="1252"/>
      </w:tblGrid>
      <w:tr w:rsidR="009D1A36" w14:paraId="1ACC02A9" w14:textId="77777777" w:rsidTr="00F120E4">
        <w:trPr>
          <w:trHeight w:val="288"/>
        </w:trPr>
        <w:tc>
          <w:tcPr>
            <w:tcW w:w="1418" w:type="dxa"/>
            <w:tcBorders>
              <w:top w:val="nil"/>
              <w:left w:val="nil"/>
              <w:bottom w:val="nil"/>
              <w:right w:val="nil"/>
            </w:tcBorders>
            <w:shd w:val="clear" w:color="auto" w:fill="auto"/>
            <w:noWrap/>
            <w:vAlign w:val="bottom"/>
            <w:hideMark/>
          </w:tcPr>
          <w:p w14:paraId="1F3A12E5" w14:textId="77777777" w:rsidR="00837F26" w:rsidRDefault="00837F26">
            <w:pPr>
              <w:jc w:val="center"/>
              <w:rPr>
                <w:b/>
                <w:bCs/>
                <w:color w:val="000000"/>
                <w:sz w:val="22"/>
                <w:szCs w:val="22"/>
              </w:rPr>
            </w:pPr>
          </w:p>
        </w:tc>
        <w:tc>
          <w:tcPr>
            <w:tcW w:w="893" w:type="dxa"/>
            <w:tcBorders>
              <w:top w:val="nil"/>
              <w:left w:val="nil"/>
              <w:bottom w:val="nil"/>
              <w:right w:val="nil"/>
            </w:tcBorders>
            <w:shd w:val="clear" w:color="auto" w:fill="auto"/>
            <w:noWrap/>
            <w:vAlign w:val="bottom"/>
            <w:hideMark/>
          </w:tcPr>
          <w:p w14:paraId="11F38C33"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47562C10"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4FE529BE"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257F4640"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1EB6D221"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66A7FD66"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55B121D9"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076C5BF9"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631126A3"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24042A7C"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4EDEA6C5"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4EB0B798"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6C802EDD"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0C92BCAA"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745C7A48" w14:textId="77777777" w:rsidR="00837F26" w:rsidRDefault="00837F26">
            <w:pPr>
              <w:rPr>
                <w:sz w:val="20"/>
                <w:szCs w:val="20"/>
              </w:rPr>
            </w:pPr>
          </w:p>
        </w:tc>
      </w:tr>
      <w:tr w:rsidR="009D1A36" w14:paraId="4552DC9C" w14:textId="77777777" w:rsidTr="00F120E4">
        <w:trPr>
          <w:trHeight w:val="288"/>
        </w:trPr>
        <w:tc>
          <w:tcPr>
            <w:tcW w:w="21974" w:type="dxa"/>
            <w:gridSpan w:val="16"/>
            <w:tcBorders>
              <w:top w:val="nil"/>
              <w:left w:val="nil"/>
              <w:bottom w:val="nil"/>
              <w:right w:val="nil"/>
            </w:tcBorders>
            <w:shd w:val="clear" w:color="auto" w:fill="auto"/>
            <w:noWrap/>
            <w:vAlign w:val="bottom"/>
            <w:hideMark/>
          </w:tcPr>
          <w:p w14:paraId="1F8ED374" w14:textId="77777777" w:rsidR="00837F26" w:rsidRDefault="00837F26">
            <w:pPr>
              <w:jc w:val="center"/>
              <w:rPr>
                <w:b/>
                <w:bCs/>
                <w:color w:val="000000"/>
                <w:sz w:val="22"/>
                <w:szCs w:val="22"/>
              </w:rPr>
            </w:pPr>
            <w:r>
              <w:rPr>
                <w:b/>
                <w:bCs/>
                <w:color w:val="000000"/>
                <w:sz w:val="22"/>
                <w:szCs w:val="22"/>
              </w:rPr>
              <w:t>II SKIRSNIS</w:t>
            </w:r>
          </w:p>
        </w:tc>
      </w:tr>
      <w:tr w:rsidR="009D1A36" w14:paraId="185FEA3F" w14:textId="77777777" w:rsidTr="00F120E4">
        <w:trPr>
          <w:trHeight w:val="288"/>
        </w:trPr>
        <w:tc>
          <w:tcPr>
            <w:tcW w:w="21974" w:type="dxa"/>
            <w:gridSpan w:val="16"/>
            <w:tcBorders>
              <w:top w:val="nil"/>
              <w:left w:val="nil"/>
              <w:bottom w:val="nil"/>
              <w:right w:val="nil"/>
            </w:tcBorders>
            <w:shd w:val="clear" w:color="auto" w:fill="auto"/>
            <w:noWrap/>
            <w:vAlign w:val="bottom"/>
            <w:hideMark/>
          </w:tcPr>
          <w:p w14:paraId="16E633DA" w14:textId="77777777" w:rsidR="00837F26" w:rsidRDefault="00837F26">
            <w:pPr>
              <w:jc w:val="center"/>
              <w:rPr>
                <w:b/>
                <w:bCs/>
                <w:color w:val="000000"/>
                <w:sz w:val="22"/>
                <w:szCs w:val="22"/>
              </w:rPr>
            </w:pPr>
            <w:r>
              <w:rPr>
                <w:b/>
                <w:bCs/>
                <w:color w:val="000000"/>
                <w:sz w:val="22"/>
                <w:szCs w:val="22"/>
              </w:rPr>
              <w:t>Nr. LT024-03-01-01 „Eismo saugos priemonių diegimas“</w:t>
            </w:r>
          </w:p>
        </w:tc>
      </w:tr>
      <w:tr w:rsidR="009D1A36" w14:paraId="7E36E2D5" w14:textId="77777777" w:rsidTr="00F120E4">
        <w:trPr>
          <w:trHeight w:val="288"/>
        </w:trPr>
        <w:tc>
          <w:tcPr>
            <w:tcW w:w="1418" w:type="dxa"/>
            <w:tcBorders>
              <w:top w:val="nil"/>
              <w:left w:val="nil"/>
              <w:bottom w:val="nil"/>
              <w:right w:val="nil"/>
            </w:tcBorders>
            <w:shd w:val="clear" w:color="auto" w:fill="auto"/>
            <w:noWrap/>
            <w:vAlign w:val="bottom"/>
            <w:hideMark/>
          </w:tcPr>
          <w:p w14:paraId="32AA2145" w14:textId="77777777" w:rsidR="00837F26" w:rsidRDefault="00837F26">
            <w:pPr>
              <w:jc w:val="center"/>
              <w:rPr>
                <w:b/>
                <w:bCs/>
                <w:color w:val="000000"/>
                <w:sz w:val="22"/>
                <w:szCs w:val="22"/>
              </w:rPr>
            </w:pPr>
          </w:p>
        </w:tc>
        <w:tc>
          <w:tcPr>
            <w:tcW w:w="893" w:type="dxa"/>
            <w:tcBorders>
              <w:top w:val="nil"/>
              <w:left w:val="nil"/>
              <w:bottom w:val="nil"/>
              <w:right w:val="nil"/>
            </w:tcBorders>
            <w:shd w:val="clear" w:color="auto" w:fill="auto"/>
            <w:noWrap/>
            <w:vAlign w:val="bottom"/>
            <w:hideMark/>
          </w:tcPr>
          <w:p w14:paraId="43CB1840"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616E3454"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5BDA55A1"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6213D688"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2E19FF77"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366A4CD3"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27121744"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7C1352A8"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0C56F7C3"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7F6BA9B6"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605A9BF5"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0F1DF520"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0B518E6A"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52D13E6A"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40545468" w14:textId="77777777" w:rsidR="00837F26" w:rsidRDefault="00837F26">
            <w:pPr>
              <w:rPr>
                <w:sz w:val="20"/>
                <w:szCs w:val="20"/>
              </w:rPr>
            </w:pPr>
          </w:p>
        </w:tc>
      </w:tr>
      <w:tr w:rsidR="009D1A36" w14:paraId="3AB4A6A9" w14:textId="77777777" w:rsidTr="00F120E4">
        <w:trPr>
          <w:trHeight w:val="300"/>
        </w:trPr>
        <w:tc>
          <w:tcPr>
            <w:tcW w:w="12192" w:type="dxa"/>
            <w:gridSpan w:val="10"/>
            <w:tcBorders>
              <w:top w:val="nil"/>
              <w:left w:val="nil"/>
              <w:bottom w:val="nil"/>
              <w:right w:val="nil"/>
            </w:tcBorders>
            <w:shd w:val="clear" w:color="auto" w:fill="auto"/>
            <w:noWrap/>
            <w:vAlign w:val="bottom"/>
            <w:hideMark/>
          </w:tcPr>
          <w:p w14:paraId="5335887D" w14:textId="72F11204" w:rsidR="009D1A36" w:rsidRDefault="009D1A36">
            <w:pPr>
              <w:rPr>
                <w:sz w:val="20"/>
                <w:szCs w:val="20"/>
              </w:rPr>
            </w:pPr>
            <w:r>
              <w:rPr>
                <w:b/>
                <w:bCs/>
                <w:color w:val="000000"/>
                <w:sz w:val="22"/>
                <w:szCs w:val="22"/>
              </w:rPr>
              <w:t>4 lentelė. Pažangos priemonės įgyvendinimo rezultato rodikliai</w:t>
            </w:r>
          </w:p>
        </w:tc>
        <w:tc>
          <w:tcPr>
            <w:tcW w:w="1701" w:type="dxa"/>
            <w:tcBorders>
              <w:top w:val="nil"/>
              <w:left w:val="nil"/>
              <w:bottom w:val="nil"/>
              <w:right w:val="nil"/>
            </w:tcBorders>
            <w:shd w:val="clear" w:color="auto" w:fill="auto"/>
            <w:noWrap/>
            <w:vAlign w:val="bottom"/>
            <w:hideMark/>
          </w:tcPr>
          <w:p w14:paraId="47C20950" w14:textId="77777777" w:rsidR="009D1A36" w:rsidRDefault="009D1A36">
            <w:pPr>
              <w:rPr>
                <w:sz w:val="20"/>
                <w:szCs w:val="20"/>
              </w:rPr>
            </w:pPr>
          </w:p>
        </w:tc>
        <w:tc>
          <w:tcPr>
            <w:tcW w:w="1276" w:type="dxa"/>
            <w:tcBorders>
              <w:top w:val="nil"/>
              <w:left w:val="nil"/>
              <w:bottom w:val="nil"/>
              <w:right w:val="nil"/>
            </w:tcBorders>
            <w:shd w:val="clear" w:color="auto" w:fill="auto"/>
            <w:noWrap/>
            <w:vAlign w:val="bottom"/>
            <w:hideMark/>
          </w:tcPr>
          <w:p w14:paraId="79EC1D19" w14:textId="77777777" w:rsidR="009D1A36" w:rsidRDefault="009D1A36">
            <w:pPr>
              <w:rPr>
                <w:sz w:val="20"/>
                <w:szCs w:val="20"/>
              </w:rPr>
            </w:pPr>
          </w:p>
        </w:tc>
        <w:tc>
          <w:tcPr>
            <w:tcW w:w="3118" w:type="dxa"/>
            <w:tcBorders>
              <w:top w:val="nil"/>
              <w:left w:val="nil"/>
              <w:bottom w:val="nil"/>
              <w:right w:val="nil"/>
            </w:tcBorders>
            <w:shd w:val="clear" w:color="auto" w:fill="auto"/>
            <w:noWrap/>
            <w:vAlign w:val="bottom"/>
            <w:hideMark/>
          </w:tcPr>
          <w:p w14:paraId="72253C85" w14:textId="77777777" w:rsidR="009D1A36" w:rsidRDefault="009D1A36">
            <w:pPr>
              <w:rPr>
                <w:sz w:val="20"/>
                <w:szCs w:val="20"/>
              </w:rPr>
            </w:pPr>
          </w:p>
        </w:tc>
        <w:tc>
          <w:tcPr>
            <w:tcW w:w="1276" w:type="dxa"/>
            <w:tcBorders>
              <w:top w:val="nil"/>
              <w:left w:val="nil"/>
              <w:bottom w:val="nil"/>
              <w:right w:val="nil"/>
            </w:tcBorders>
            <w:shd w:val="clear" w:color="auto" w:fill="auto"/>
            <w:noWrap/>
            <w:vAlign w:val="bottom"/>
            <w:hideMark/>
          </w:tcPr>
          <w:p w14:paraId="198F9EA6" w14:textId="77777777" w:rsidR="009D1A36" w:rsidRDefault="009D1A36">
            <w:pPr>
              <w:rPr>
                <w:sz w:val="20"/>
                <w:szCs w:val="20"/>
              </w:rPr>
            </w:pPr>
          </w:p>
        </w:tc>
        <w:tc>
          <w:tcPr>
            <w:tcW w:w="1159" w:type="dxa"/>
            <w:tcBorders>
              <w:top w:val="nil"/>
              <w:left w:val="nil"/>
              <w:bottom w:val="nil"/>
              <w:right w:val="nil"/>
            </w:tcBorders>
            <w:shd w:val="clear" w:color="auto" w:fill="auto"/>
            <w:noWrap/>
            <w:vAlign w:val="bottom"/>
            <w:hideMark/>
          </w:tcPr>
          <w:p w14:paraId="35C6022C" w14:textId="77777777" w:rsidR="009D1A36" w:rsidRDefault="009D1A36">
            <w:pPr>
              <w:rPr>
                <w:sz w:val="20"/>
                <w:szCs w:val="20"/>
              </w:rPr>
            </w:pPr>
          </w:p>
        </w:tc>
        <w:tc>
          <w:tcPr>
            <w:tcW w:w="1252" w:type="dxa"/>
            <w:tcBorders>
              <w:top w:val="nil"/>
              <w:left w:val="nil"/>
              <w:bottom w:val="nil"/>
              <w:right w:val="nil"/>
            </w:tcBorders>
            <w:shd w:val="clear" w:color="auto" w:fill="auto"/>
            <w:noWrap/>
            <w:vAlign w:val="bottom"/>
            <w:hideMark/>
          </w:tcPr>
          <w:p w14:paraId="084E30D9" w14:textId="77777777" w:rsidR="009D1A36" w:rsidRDefault="009D1A36">
            <w:pPr>
              <w:rPr>
                <w:sz w:val="20"/>
                <w:szCs w:val="20"/>
              </w:rPr>
            </w:pPr>
          </w:p>
        </w:tc>
      </w:tr>
      <w:tr w:rsidR="00237FB3" w14:paraId="5E06F858" w14:textId="77777777" w:rsidTr="00F120E4">
        <w:trPr>
          <w:trHeight w:val="300"/>
        </w:trPr>
        <w:tc>
          <w:tcPr>
            <w:tcW w:w="141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3F6A7337" w14:textId="77777777" w:rsidR="00837F26" w:rsidRDefault="00837F26">
            <w:pPr>
              <w:jc w:val="center"/>
              <w:rPr>
                <w:b/>
                <w:bCs/>
                <w:color w:val="000000"/>
                <w:sz w:val="22"/>
                <w:szCs w:val="22"/>
              </w:rPr>
            </w:pPr>
            <w:r>
              <w:rPr>
                <w:b/>
                <w:bCs/>
                <w:color w:val="000000"/>
                <w:sz w:val="22"/>
                <w:szCs w:val="22"/>
              </w:rPr>
              <w:t>Eil. Nr.</w:t>
            </w:r>
          </w:p>
        </w:tc>
        <w:tc>
          <w:tcPr>
            <w:tcW w:w="2167"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14:paraId="71D2EC4E" w14:textId="77777777" w:rsidR="00837F26" w:rsidRDefault="00837F26">
            <w:pPr>
              <w:jc w:val="center"/>
              <w:rPr>
                <w:b/>
                <w:bCs/>
                <w:color w:val="000000"/>
                <w:sz w:val="22"/>
                <w:szCs w:val="22"/>
              </w:rPr>
            </w:pPr>
            <w:r>
              <w:rPr>
                <w:b/>
                <w:bCs/>
                <w:color w:val="000000"/>
                <w:sz w:val="22"/>
                <w:szCs w:val="22"/>
              </w:rPr>
              <w:t>Rodiklio kodas</w:t>
            </w:r>
          </w:p>
        </w:tc>
        <w:tc>
          <w:tcPr>
            <w:tcW w:w="7189"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14:paraId="43C058AF" w14:textId="77777777" w:rsidR="00837F26" w:rsidRDefault="00837F26">
            <w:pPr>
              <w:jc w:val="center"/>
              <w:rPr>
                <w:b/>
                <w:bCs/>
                <w:color w:val="000000"/>
                <w:sz w:val="22"/>
                <w:szCs w:val="22"/>
              </w:rPr>
            </w:pPr>
            <w:r>
              <w:rPr>
                <w:b/>
                <w:bCs/>
                <w:color w:val="000000"/>
                <w:sz w:val="22"/>
                <w:szCs w:val="22"/>
              </w:rPr>
              <w:t>Rodiklio pavadinimas (matavimo vienetas)</w:t>
            </w:r>
          </w:p>
        </w:tc>
        <w:tc>
          <w:tcPr>
            <w:tcW w:w="4395"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14:paraId="4516FE3A" w14:textId="77777777" w:rsidR="00837F26" w:rsidRDefault="00837F26">
            <w:pPr>
              <w:jc w:val="center"/>
              <w:rPr>
                <w:b/>
                <w:bCs/>
                <w:color w:val="000000"/>
                <w:sz w:val="22"/>
                <w:szCs w:val="22"/>
              </w:rPr>
            </w:pPr>
            <w:r>
              <w:rPr>
                <w:b/>
                <w:bCs/>
                <w:color w:val="000000"/>
                <w:sz w:val="22"/>
                <w:szCs w:val="22"/>
              </w:rPr>
              <w:t>Pradinė rodiklio reikšmė (2022)</w:t>
            </w:r>
          </w:p>
        </w:tc>
        <w:tc>
          <w:tcPr>
            <w:tcW w:w="6805" w:type="dxa"/>
            <w:gridSpan w:val="4"/>
            <w:tcBorders>
              <w:top w:val="single" w:sz="4" w:space="0" w:color="auto"/>
              <w:left w:val="nil"/>
              <w:bottom w:val="single" w:sz="4" w:space="0" w:color="auto"/>
              <w:right w:val="single" w:sz="4" w:space="0" w:color="auto"/>
            </w:tcBorders>
            <w:shd w:val="clear" w:color="000000" w:fill="DBE5F1"/>
            <w:noWrap/>
            <w:vAlign w:val="center"/>
            <w:hideMark/>
          </w:tcPr>
          <w:p w14:paraId="1E23C9F2" w14:textId="77777777" w:rsidR="00837F26" w:rsidRDefault="00837F26">
            <w:pPr>
              <w:jc w:val="center"/>
              <w:rPr>
                <w:b/>
                <w:bCs/>
                <w:color w:val="000000"/>
                <w:sz w:val="22"/>
                <w:szCs w:val="22"/>
              </w:rPr>
            </w:pPr>
            <w:r>
              <w:rPr>
                <w:b/>
                <w:bCs/>
                <w:color w:val="000000"/>
                <w:sz w:val="22"/>
                <w:szCs w:val="22"/>
              </w:rPr>
              <w:t>Siektinos rodiklio reikšmės*</w:t>
            </w:r>
          </w:p>
        </w:tc>
      </w:tr>
      <w:tr w:rsidR="00237FB3" w14:paraId="191743C4" w14:textId="77777777" w:rsidTr="00F120E4">
        <w:trPr>
          <w:trHeight w:val="288"/>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4C7220FC" w14:textId="77777777" w:rsidR="00837F26" w:rsidRDefault="00837F26">
            <w:pPr>
              <w:rPr>
                <w:b/>
                <w:bCs/>
                <w:color w:val="000000"/>
                <w:sz w:val="22"/>
                <w:szCs w:val="22"/>
              </w:rPr>
            </w:pPr>
          </w:p>
        </w:tc>
        <w:tc>
          <w:tcPr>
            <w:tcW w:w="2167" w:type="dxa"/>
            <w:gridSpan w:val="2"/>
            <w:vMerge/>
            <w:tcBorders>
              <w:top w:val="single" w:sz="4" w:space="0" w:color="auto"/>
              <w:left w:val="single" w:sz="4" w:space="0" w:color="auto"/>
              <w:bottom w:val="single" w:sz="4" w:space="0" w:color="auto"/>
              <w:right w:val="single" w:sz="4" w:space="0" w:color="auto"/>
            </w:tcBorders>
            <w:vAlign w:val="center"/>
            <w:hideMark/>
          </w:tcPr>
          <w:p w14:paraId="5168354B" w14:textId="77777777" w:rsidR="00837F26" w:rsidRDefault="00837F26">
            <w:pPr>
              <w:rPr>
                <w:b/>
                <w:bCs/>
                <w:color w:val="000000"/>
                <w:sz w:val="22"/>
                <w:szCs w:val="22"/>
              </w:rPr>
            </w:pPr>
          </w:p>
        </w:tc>
        <w:tc>
          <w:tcPr>
            <w:tcW w:w="7189" w:type="dxa"/>
            <w:gridSpan w:val="6"/>
            <w:vMerge/>
            <w:tcBorders>
              <w:top w:val="single" w:sz="4" w:space="0" w:color="auto"/>
              <w:left w:val="single" w:sz="4" w:space="0" w:color="auto"/>
              <w:bottom w:val="single" w:sz="4" w:space="0" w:color="auto"/>
              <w:right w:val="single" w:sz="4" w:space="0" w:color="auto"/>
            </w:tcBorders>
            <w:vAlign w:val="center"/>
            <w:hideMark/>
          </w:tcPr>
          <w:p w14:paraId="25D15E9B" w14:textId="77777777" w:rsidR="00837F26" w:rsidRDefault="00837F26">
            <w:pPr>
              <w:rPr>
                <w:b/>
                <w:bCs/>
                <w:color w:val="000000"/>
                <w:sz w:val="22"/>
                <w:szCs w:val="22"/>
              </w:rPr>
            </w:pPr>
          </w:p>
        </w:tc>
        <w:tc>
          <w:tcPr>
            <w:tcW w:w="4395" w:type="dxa"/>
            <w:gridSpan w:val="3"/>
            <w:vMerge/>
            <w:tcBorders>
              <w:top w:val="single" w:sz="4" w:space="0" w:color="auto"/>
              <w:left w:val="single" w:sz="4" w:space="0" w:color="auto"/>
              <w:bottom w:val="single" w:sz="4" w:space="0" w:color="auto"/>
              <w:right w:val="single" w:sz="4" w:space="0" w:color="auto"/>
            </w:tcBorders>
            <w:vAlign w:val="center"/>
            <w:hideMark/>
          </w:tcPr>
          <w:p w14:paraId="6C272A69" w14:textId="77777777" w:rsidR="00837F26" w:rsidRDefault="00837F26">
            <w:pPr>
              <w:rPr>
                <w:b/>
                <w:bCs/>
                <w:color w:val="000000"/>
                <w:sz w:val="22"/>
                <w:szCs w:val="22"/>
              </w:rPr>
            </w:pPr>
          </w:p>
        </w:tc>
        <w:tc>
          <w:tcPr>
            <w:tcW w:w="3118" w:type="dxa"/>
            <w:tcBorders>
              <w:top w:val="nil"/>
              <w:left w:val="nil"/>
              <w:bottom w:val="single" w:sz="4" w:space="0" w:color="auto"/>
              <w:right w:val="single" w:sz="4" w:space="0" w:color="auto"/>
            </w:tcBorders>
            <w:shd w:val="clear" w:color="000000" w:fill="DBE5F1"/>
            <w:noWrap/>
            <w:vAlign w:val="center"/>
            <w:hideMark/>
          </w:tcPr>
          <w:p w14:paraId="3592F0A3" w14:textId="77777777" w:rsidR="00837F26" w:rsidRDefault="00837F26">
            <w:pPr>
              <w:jc w:val="center"/>
              <w:rPr>
                <w:b/>
                <w:bCs/>
                <w:color w:val="000000"/>
                <w:sz w:val="22"/>
                <w:szCs w:val="22"/>
              </w:rPr>
            </w:pPr>
            <w:r>
              <w:rPr>
                <w:b/>
                <w:bCs/>
                <w:color w:val="000000"/>
                <w:sz w:val="22"/>
                <w:szCs w:val="22"/>
              </w:rPr>
              <w:t>Tarpinė siektina reikšmė (2024)</w:t>
            </w:r>
          </w:p>
        </w:tc>
        <w:tc>
          <w:tcPr>
            <w:tcW w:w="3687" w:type="dxa"/>
            <w:gridSpan w:val="3"/>
            <w:tcBorders>
              <w:top w:val="single" w:sz="4" w:space="0" w:color="auto"/>
              <w:left w:val="nil"/>
              <w:bottom w:val="single" w:sz="4" w:space="0" w:color="auto"/>
              <w:right w:val="single" w:sz="4" w:space="0" w:color="auto"/>
            </w:tcBorders>
            <w:shd w:val="clear" w:color="000000" w:fill="DBE5F1"/>
            <w:noWrap/>
            <w:vAlign w:val="center"/>
            <w:hideMark/>
          </w:tcPr>
          <w:p w14:paraId="612665AB" w14:textId="77777777" w:rsidR="00837F26" w:rsidRDefault="00837F26">
            <w:pPr>
              <w:jc w:val="center"/>
              <w:rPr>
                <w:b/>
                <w:bCs/>
                <w:color w:val="000000"/>
                <w:sz w:val="22"/>
                <w:szCs w:val="22"/>
              </w:rPr>
            </w:pPr>
            <w:r>
              <w:rPr>
                <w:b/>
                <w:bCs/>
                <w:color w:val="000000"/>
                <w:sz w:val="22"/>
                <w:szCs w:val="22"/>
              </w:rPr>
              <w:t>Galutinė siektina reikšmė (2029)</w:t>
            </w:r>
          </w:p>
        </w:tc>
      </w:tr>
      <w:tr w:rsidR="00837F26" w14:paraId="7D5D3321" w14:textId="77777777" w:rsidTr="00F120E4">
        <w:trPr>
          <w:trHeight w:val="240"/>
        </w:trPr>
        <w:tc>
          <w:tcPr>
            <w:tcW w:w="1418" w:type="dxa"/>
            <w:tcBorders>
              <w:top w:val="nil"/>
              <w:left w:val="single" w:sz="4" w:space="0" w:color="auto"/>
              <w:bottom w:val="single" w:sz="4" w:space="0" w:color="auto"/>
              <w:right w:val="single" w:sz="4" w:space="0" w:color="auto"/>
            </w:tcBorders>
            <w:shd w:val="clear" w:color="000000" w:fill="DBE5F1"/>
            <w:vAlign w:val="center"/>
            <w:hideMark/>
          </w:tcPr>
          <w:p w14:paraId="2C8F663C" w14:textId="77777777" w:rsidR="00837F26" w:rsidRDefault="00837F26">
            <w:pPr>
              <w:jc w:val="center"/>
              <w:rPr>
                <w:b/>
                <w:bCs/>
                <w:color w:val="000000"/>
                <w:sz w:val="18"/>
                <w:szCs w:val="18"/>
              </w:rPr>
            </w:pPr>
            <w:r>
              <w:rPr>
                <w:b/>
                <w:bCs/>
                <w:color w:val="000000"/>
                <w:sz w:val="18"/>
                <w:szCs w:val="18"/>
              </w:rPr>
              <w:t>1</w:t>
            </w:r>
          </w:p>
        </w:tc>
        <w:tc>
          <w:tcPr>
            <w:tcW w:w="2167" w:type="dxa"/>
            <w:gridSpan w:val="2"/>
            <w:tcBorders>
              <w:top w:val="single" w:sz="4" w:space="0" w:color="auto"/>
              <w:left w:val="nil"/>
              <w:bottom w:val="single" w:sz="4" w:space="0" w:color="auto"/>
              <w:right w:val="single" w:sz="4" w:space="0" w:color="auto"/>
            </w:tcBorders>
            <w:shd w:val="clear" w:color="000000" w:fill="DBE5F1"/>
            <w:vAlign w:val="center"/>
            <w:hideMark/>
          </w:tcPr>
          <w:p w14:paraId="1451CFD6" w14:textId="77777777" w:rsidR="00837F26" w:rsidRDefault="00837F26">
            <w:pPr>
              <w:jc w:val="center"/>
              <w:rPr>
                <w:b/>
                <w:bCs/>
                <w:color w:val="000000"/>
                <w:sz w:val="18"/>
                <w:szCs w:val="18"/>
              </w:rPr>
            </w:pPr>
            <w:r>
              <w:rPr>
                <w:b/>
                <w:bCs/>
                <w:color w:val="000000"/>
                <w:sz w:val="18"/>
                <w:szCs w:val="18"/>
              </w:rPr>
              <w:t>2</w:t>
            </w:r>
          </w:p>
        </w:tc>
        <w:tc>
          <w:tcPr>
            <w:tcW w:w="7189" w:type="dxa"/>
            <w:gridSpan w:val="6"/>
            <w:tcBorders>
              <w:top w:val="single" w:sz="4" w:space="0" w:color="auto"/>
              <w:left w:val="nil"/>
              <w:bottom w:val="single" w:sz="4" w:space="0" w:color="auto"/>
              <w:right w:val="single" w:sz="4" w:space="0" w:color="auto"/>
            </w:tcBorders>
            <w:shd w:val="clear" w:color="000000" w:fill="DBE5F1"/>
            <w:noWrap/>
            <w:vAlign w:val="center"/>
            <w:hideMark/>
          </w:tcPr>
          <w:p w14:paraId="219EF586" w14:textId="77777777" w:rsidR="00837F26" w:rsidRDefault="00837F26">
            <w:pPr>
              <w:jc w:val="center"/>
              <w:rPr>
                <w:b/>
                <w:bCs/>
                <w:color w:val="000000"/>
                <w:sz w:val="18"/>
                <w:szCs w:val="18"/>
              </w:rPr>
            </w:pPr>
            <w:r>
              <w:rPr>
                <w:b/>
                <w:bCs/>
                <w:color w:val="000000"/>
                <w:sz w:val="18"/>
                <w:szCs w:val="18"/>
              </w:rPr>
              <w:t>3</w:t>
            </w:r>
          </w:p>
        </w:tc>
        <w:tc>
          <w:tcPr>
            <w:tcW w:w="4395" w:type="dxa"/>
            <w:gridSpan w:val="3"/>
            <w:tcBorders>
              <w:top w:val="single" w:sz="4" w:space="0" w:color="auto"/>
              <w:left w:val="nil"/>
              <w:bottom w:val="single" w:sz="4" w:space="0" w:color="auto"/>
              <w:right w:val="single" w:sz="4" w:space="0" w:color="auto"/>
            </w:tcBorders>
            <w:shd w:val="clear" w:color="000000" w:fill="DBE5F1"/>
            <w:noWrap/>
            <w:vAlign w:val="center"/>
            <w:hideMark/>
          </w:tcPr>
          <w:p w14:paraId="6A3DD2AB" w14:textId="77777777" w:rsidR="00837F26" w:rsidRDefault="00837F26">
            <w:pPr>
              <w:jc w:val="center"/>
              <w:rPr>
                <w:b/>
                <w:bCs/>
                <w:color w:val="000000"/>
                <w:sz w:val="18"/>
                <w:szCs w:val="18"/>
              </w:rPr>
            </w:pPr>
            <w:r>
              <w:rPr>
                <w:b/>
                <w:bCs/>
                <w:color w:val="000000"/>
                <w:sz w:val="18"/>
                <w:szCs w:val="18"/>
              </w:rPr>
              <w:t>4</w:t>
            </w:r>
          </w:p>
        </w:tc>
        <w:tc>
          <w:tcPr>
            <w:tcW w:w="3118" w:type="dxa"/>
            <w:tcBorders>
              <w:top w:val="nil"/>
              <w:left w:val="nil"/>
              <w:bottom w:val="single" w:sz="4" w:space="0" w:color="auto"/>
              <w:right w:val="single" w:sz="4" w:space="0" w:color="auto"/>
            </w:tcBorders>
            <w:shd w:val="clear" w:color="000000" w:fill="DBE5F1"/>
            <w:noWrap/>
            <w:vAlign w:val="center"/>
            <w:hideMark/>
          </w:tcPr>
          <w:p w14:paraId="60C7E4C7" w14:textId="77777777" w:rsidR="00837F26" w:rsidRDefault="00837F26">
            <w:pPr>
              <w:jc w:val="center"/>
              <w:rPr>
                <w:b/>
                <w:bCs/>
                <w:color w:val="000000"/>
                <w:sz w:val="18"/>
                <w:szCs w:val="18"/>
              </w:rPr>
            </w:pPr>
            <w:r>
              <w:rPr>
                <w:b/>
                <w:bCs/>
                <w:color w:val="000000"/>
                <w:sz w:val="18"/>
                <w:szCs w:val="18"/>
              </w:rPr>
              <w:t>5</w:t>
            </w:r>
          </w:p>
        </w:tc>
        <w:tc>
          <w:tcPr>
            <w:tcW w:w="3687" w:type="dxa"/>
            <w:gridSpan w:val="3"/>
            <w:tcBorders>
              <w:top w:val="single" w:sz="4" w:space="0" w:color="auto"/>
              <w:left w:val="nil"/>
              <w:bottom w:val="single" w:sz="4" w:space="0" w:color="auto"/>
              <w:right w:val="single" w:sz="4" w:space="0" w:color="auto"/>
            </w:tcBorders>
            <w:shd w:val="clear" w:color="000000" w:fill="DBE5F1"/>
            <w:noWrap/>
            <w:vAlign w:val="center"/>
            <w:hideMark/>
          </w:tcPr>
          <w:p w14:paraId="6FA08D64" w14:textId="77777777" w:rsidR="00837F26" w:rsidRDefault="00837F26">
            <w:pPr>
              <w:jc w:val="center"/>
              <w:rPr>
                <w:b/>
                <w:bCs/>
                <w:color w:val="000000"/>
                <w:sz w:val="18"/>
                <w:szCs w:val="18"/>
              </w:rPr>
            </w:pPr>
            <w:r>
              <w:rPr>
                <w:b/>
                <w:bCs/>
                <w:color w:val="000000"/>
                <w:sz w:val="18"/>
                <w:szCs w:val="18"/>
              </w:rPr>
              <w:t>6</w:t>
            </w:r>
          </w:p>
        </w:tc>
      </w:tr>
      <w:tr w:rsidR="00237FB3" w14:paraId="5A40C674" w14:textId="77777777" w:rsidTr="00F120E4">
        <w:trPr>
          <w:trHeight w:val="90"/>
        </w:trPr>
        <w:tc>
          <w:tcPr>
            <w:tcW w:w="1418" w:type="dxa"/>
            <w:tcBorders>
              <w:top w:val="nil"/>
              <w:left w:val="single" w:sz="4" w:space="0" w:color="auto"/>
              <w:bottom w:val="single" w:sz="4" w:space="0" w:color="auto"/>
              <w:right w:val="single" w:sz="4" w:space="0" w:color="auto"/>
            </w:tcBorders>
            <w:shd w:val="clear" w:color="auto" w:fill="auto"/>
            <w:hideMark/>
          </w:tcPr>
          <w:p w14:paraId="7B7F784A" w14:textId="77777777" w:rsidR="00837F26" w:rsidRDefault="00837F26">
            <w:pPr>
              <w:jc w:val="center"/>
              <w:rPr>
                <w:color w:val="000000"/>
                <w:sz w:val="22"/>
                <w:szCs w:val="22"/>
              </w:rPr>
            </w:pPr>
            <w:r>
              <w:rPr>
                <w:color w:val="000000"/>
                <w:sz w:val="22"/>
                <w:szCs w:val="22"/>
              </w:rPr>
              <w:t xml:space="preserve">1. </w:t>
            </w:r>
          </w:p>
        </w:tc>
        <w:tc>
          <w:tcPr>
            <w:tcW w:w="2167" w:type="dxa"/>
            <w:gridSpan w:val="2"/>
            <w:tcBorders>
              <w:top w:val="single" w:sz="4" w:space="0" w:color="auto"/>
              <w:left w:val="nil"/>
              <w:bottom w:val="single" w:sz="4" w:space="0" w:color="auto"/>
              <w:right w:val="single" w:sz="4" w:space="0" w:color="000000"/>
            </w:tcBorders>
            <w:shd w:val="clear" w:color="auto" w:fill="auto"/>
            <w:noWrap/>
            <w:hideMark/>
          </w:tcPr>
          <w:p w14:paraId="6436A019" w14:textId="77777777" w:rsidR="00837F26" w:rsidRDefault="00837F26">
            <w:pPr>
              <w:jc w:val="center"/>
              <w:rPr>
                <w:color w:val="000000"/>
                <w:sz w:val="22"/>
                <w:szCs w:val="22"/>
              </w:rPr>
            </w:pPr>
            <w:r>
              <w:rPr>
                <w:color w:val="000000"/>
                <w:sz w:val="22"/>
                <w:szCs w:val="22"/>
              </w:rPr>
              <w:t>R.S.2.3024</w:t>
            </w:r>
          </w:p>
        </w:tc>
        <w:tc>
          <w:tcPr>
            <w:tcW w:w="7189" w:type="dxa"/>
            <w:gridSpan w:val="6"/>
            <w:tcBorders>
              <w:top w:val="single" w:sz="4" w:space="0" w:color="auto"/>
              <w:left w:val="nil"/>
              <w:bottom w:val="single" w:sz="4" w:space="0" w:color="auto"/>
              <w:right w:val="single" w:sz="4" w:space="0" w:color="auto"/>
            </w:tcBorders>
            <w:shd w:val="clear" w:color="auto" w:fill="auto"/>
            <w:hideMark/>
          </w:tcPr>
          <w:p w14:paraId="1EA8CA9B" w14:textId="77777777" w:rsidR="00837F26" w:rsidRDefault="00837F26">
            <w:pPr>
              <w:rPr>
                <w:color w:val="000000"/>
                <w:sz w:val="22"/>
                <w:szCs w:val="22"/>
              </w:rPr>
            </w:pPr>
            <w:r>
              <w:rPr>
                <w:color w:val="000000"/>
                <w:sz w:val="22"/>
                <w:szCs w:val="22"/>
              </w:rPr>
              <w:t>Panaikintos juodosios dėmės ar avaringos vietos vietinės reikšmės keliuose (gatvėse)</w:t>
            </w:r>
          </w:p>
        </w:tc>
        <w:tc>
          <w:tcPr>
            <w:tcW w:w="4395" w:type="dxa"/>
            <w:gridSpan w:val="3"/>
            <w:tcBorders>
              <w:top w:val="single" w:sz="4" w:space="0" w:color="auto"/>
              <w:left w:val="nil"/>
              <w:bottom w:val="single" w:sz="4" w:space="0" w:color="auto"/>
              <w:right w:val="single" w:sz="4" w:space="0" w:color="auto"/>
            </w:tcBorders>
            <w:shd w:val="clear" w:color="auto" w:fill="auto"/>
            <w:noWrap/>
            <w:hideMark/>
          </w:tcPr>
          <w:p w14:paraId="4C7168E3" w14:textId="77777777" w:rsidR="00837F26" w:rsidRDefault="00837F26">
            <w:pPr>
              <w:jc w:val="center"/>
              <w:rPr>
                <w:color w:val="000000"/>
                <w:sz w:val="22"/>
                <w:szCs w:val="22"/>
              </w:rPr>
            </w:pPr>
            <w:r>
              <w:rPr>
                <w:color w:val="000000"/>
                <w:sz w:val="22"/>
                <w:szCs w:val="22"/>
              </w:rPr>
              <w:t>0</w:t>
            </w:r>
          </w:p>
        </w:tc>
        <w:tc>
          <w:tcPr>
            <w:tcW w:w="3118" w:type="dxa"/>
            <w:tcBorders>
              <w:top w:val="nil"/>
              <w:left w:val="nil"/>
              <w:bottom w:val="single" w:sz="4" w:space="0" w:color="auto"/>
              <w:right w:val="single" w:sz="4" w:space="0" w:color="auto"/>
            </w:tcBorders>
            <w:shd w:val="clear" w:color="auto" w:fill="auto"/>
            <w:noWrap/>
            <w:hideMark/>
          </w:tcPr>
          <w:p w14:paraId="35D1985E" w14:textId="77777777" w:rsidR="00837F26" w:rsidRDefault="00837F26">
            <w:pPr>
              <w:jc w:val="center"/>
              <w:rPr>
                <w:color w:val="000000"/>
                <w:sz w:val="22"/>
                <w:szCs w:val="22"/>
              </w:rPr>
            </w:pPr>
            <w:r>
              <w:rPr>
                <w:color w:val="000000"/>
                <w:sz w:val="22"/>
                <w:szCs w:val="22"/>
              </w:rPr>
              <w:t>0</w:t>
            </w:r>
          </w:p>
        </w:tc>
        <w:tc>
          <w:tcPr>
            <w:tcW w:w="3687" w:type="dxa"/>
            <w:gridSpan w:val="3"/>
            <w:tcBorders>
              <w:top w:val="single" w:sz="4" w:space="0" w:color="auto"/>
              <w:left w:val="nil"/>
              <w:bottom w:val="single" w:sz="4" w:space="0" w:color="auto"/>
              <w:right w:val="single" w:sz="4" w:space="0" w:color="000000"/>
            </w:tcBorders>
            <w:shd w:val="clear" w:color="auto" w:fill="auto"/>
            <w:noWrap/>
            <w:hideMark/>
          </w:tcPr>
          <w:p w14:paraId="44CF2810" w14:textId="77777777" w:rsidR="00837F26" w:rsidRDefault="00837F26">
            <w:pPr>
              <w:jc w:val="center"/>
              <w:rPr>
                <w:color w:val="000000"/>
                <w:sz w:val="22"/>
                <w:szCs w:val="22"/>
              </w:rPr>
            </w:pPr>
            <w:r>
              <w:rPr>
                <w:color w:val="000000"/>
                <w:sz w:val="22"/>
                <w:szCs w:val="22"/>
              </w:rPr>
              <w:t>2</w:t>
            </w:r>
          </w:p>
        </w:tc>
      </w:tr>
      <w:tr w:rsidR="009D1A36" w14:paraId="20916237" w14:textId="77777777" w:rsidTr="00F120E4">
        <w:trPr>
          <w:trHeight w:val="288"/>
        </w:trPr>
        <w:tc>
          <w:tcPr>
            <w:tcW w:w="1418" w:type="dxa"/>
            <w:tcBorders>
              <w:top w:val="nil"/>
              <w:left w:val="nil"/>
              <w:bottom w:val="nil"/>
              <w:right w:val="nil"/>
            </w:tcBorders>
            <w:shd w:val="clear" w:color="auto" w:fill="auto"/>
            <w:noWrap/>
            <w:vAlign w:val="bottom"/>
            <w:hideMark/>
          </w:tcPr>
          <w:p w14:paraId="020A256A" w14:textId="77777777" w:rsidR="00837F26" w:rsidRDefault="00837F26">
            <w:pPr>
              <w:jc w:val="center"/>
              <w:rPr>
                <w:color w:val="000000"/>
                <w:sz w:val="22"/>
                <w:szCs w:val="22"/>
              </w:rPr>
            </w:pPr>
          </w:p>
        </w:tc>
        <w:tc>
          <w:tcPr>
            <w:tcW w:w="893" w:type="dxa"/>
            <w:tcBorders>
              <w:top w:val="nil"/>
              <w:left w:val="nil"/>
              <w:bottom w:val="nil"/>
              <w:right w:val="nil"/>
            </w:tcBorders>
            <w:shd w:val="clear" w:color="auto" w:fill="auto"/>
            <w:noWrap/>
            <w:vAlign w:val="bottom"/>
            <w:hideMark/>
          </w:tcPr>
          <w:p w14:paraId="5A49FBBE"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634B969E"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65DE2022"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1583B868"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79463183"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14E67696"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6860260A"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4BA04DC3"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5FD3FC8B"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628C3E01"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3933A094"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0CA41D0B"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0EFAE938"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4AD1C1FD"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6C0BED09" w14:textId="77777777" w:rsidR="00837F26" w:rsidRDefault="00837F26">
            <w:pPr>
              <w:rPr>
                <w:sz w:val="20"/>
                <w:szCs w:val="20"/>
              </w:rPr>
            </w:pPr>
          </w:p>
        </w:tc>
      </w:tr>
      <w:tr w:rsidR="009D1A36" w14:paraId="47B5F051" w14:textId="77777777" w:rsidTr="00F120E4">
        <w:trPr>
          <w:trHeight w:val="288"/>
        </w:trPr>
        <w:tc>
          <w:tcPr>
            <w:tcW w:w="1418" w:type="dxa"/>
            <w:tcBorders>
              <w:top w:val="nil"/>
              <w:left w:val="nil"/>
              <w:bottom w:val="nil"/>
              <w:right w:val="nil"/>
            </w:tcBorders>
            <w:shd w:val="clear" w:color="auto" w:fill="auto"/>
            <w:noWrap/>
            <w:vAlign w:val="bottom"/>
            <w:hideMark/>
          </w:tcPr>
          <w:p w14:paraId="047199D9" w14:textId="77777777" w:rsidR="00837F26" w:rsidRDefault="00837F26">
            <w:pPr>
              <w:rPr>
                <w:sz w:val="20"/>
                <w:szCs w:val="20"/>
              </w:rPr>
            </w:pPr>
          </w:p>
        </w:tc>
        <w:tc>
          <w:tcPr>
            <w:tcW w:w="893" w:type="dxa"/>
            <w:tcBorders>
              <w:top w:val="nil"/>
              <w:left w:val="nil"/>
              <w:bottom w:val="nil"/>
              <w:right w:val="nil"/>
            </w:tcBorders>
            <w:shd w:val="clear" w:color="auto" w:fill="auto"/>
            <w:noWrap/>
            <w:vAlign w:val="bottom"/>
            <w:hideMark/>
          </w:tcPr>
          <w:p w14:paraId="1527C059"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310AD7BF"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080383D2"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09E4C311"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281C2A5C"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5B91D453"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048B6A3E"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73778A30"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4BFD4015"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4D904E27"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341316EB"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5B630CA9"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01E9A0B1"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7AC64BFD"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245E10C4" w14:textId="77777777" w:rsidR="00837F26" w:rsidRDefault="00837F26">
            <w:pPr>
              <w:rPr>
                <w:sz w:val="20"/>
                <w:szCs w:val="20"/>
              </w:rPr>
            </w:pPr>
          </w:p>
        </w:tc>
      </w:tr>
      <w:tr w:rsidR="009D1A36" w14:paraId="6A72A251" w14:textId="77777777" w:rsidTr="00F120E4">
        <w:trPr>
          <w:trHeight w:val="288"/>
        </w:trPr>
        <w:tc>
          <w:tcPr>
            <w:tcW w:w="10774" w:type="dxa"/>
            <w:gridSpan w:val="9"/>
            <w:tcBorders>
              <w:top w:val="nil"/>
              <w:left w:val="nil"/>
              <w:bottom w:val="nil"/>
              <w:right w:val="nil"/>
            </w:tcBorders>
            <w:shd w:val="clear" w:color="auto" w:fill="auto"/>
            <w:noWrap/>
            <w:vAlign w:val="bottom"/>
            <w:hideMark/>
          </w:tcPr>
          <w:p w14:paraId="0D1F7DEA" w14:textId="05BD8D62" w:rsidR="009D1A36" w:rsidRDefault="009D1A36" w:rsidP="009D1A36">
            <w:pPr>
              <w:rPr>
                <w:sz w:val="20"/>
                <w:szCs w:val="20"/>
              </w:rPr>
            </w:pPr>
            <w:r>
              <w:rPr>
                <w:b/>
                <w:bCs/>
                <w:color w:val="000000"/>
                <w:sz w:val="22"/>
                <w:szCs w:val="22"/>
              </w:rPr>
              <w:t>5 lentelė. Pažangos priemonės finansavimo šaltiniai ir preliminarus pažangos lėšų poreikis</w:t>
            </w:r>
          </w:p>
        </w:tc>
        <w:tc>
          <w:tcPr>
            <w:tcW w:w="1418" w:type="dxa"/>
            <w:tcBorders>
              <w:top w:val="nil"/>
              <w:left w:val="nil"/>
              <w:bottom w:val="nil"/>
              <w:right w:val="nil"/>
            </w:tcBorders>
            <w:shd w:val="clear" w:color="auto" w:fill="auto"/>
            <w:noWrap/>
            <w:vAlign w:val="bottom"/>
            <w:hideMark/>
          </w:tcPr>
          <w:p w14:paraId="0C2E2911" w14:textId="77777777" w:rsidR="009D1A36" w:rsidRDefault="009D1A36">
            <w:pPr>
              <w:jc w:val="right"/>
              <w:rPr>
                <w:sz w:val="20"/>
                <w:szCs w:val="20"/>
              </w:rPr>
            </w:pPr>
          </w:p>
        </w:tc>
        <w:tc>
          <w:tcPr>
            <w:tcW w:w="1701" w:type="dxa"/>
            <w:tcBorders>
              <w:top w:val="nil"/>
              <w:left w:val="nil"/>
              <w:bottom w:val="nil"/>
              <w:right w:val="nil"/>
            </w:tcBorders>
            <w:shd w:val="clear" w:color="auto" w:fill="auto"/>
            <w:noWrap/>
            <w:vAlign w:val="bottom"/>
            <w:hideMark/>
          </w:tcPr>
          <w:p w14:paraId="61EA2759" w14:textId="77777777" w:rsidR="009D1A36" w:rsidRDefault="009D1A36">
            <w:pPr>
              <w:jc w:val="right"/>
              <w:rPr>
                <w:sz w:val="20"/>
                <w:szCs w:val="20"/>
              </w:rPr>
            </w:pPr>
          </w:p>
        </w:tc>
        <w:tc>
          <w:tcPr>
            <w:tcW w:w="1276" w:type="dxa"/>
            <w:tcBorders>
              <w:top w:val="nil"/>
              <w:left w:val="nil"/>
              <w:bottom w:val="nil"/>
              <w:right w:val="nil"/>
            </w:tcBorders>
            <w:shd w:val="clear" w:color="auto" w:fill="auto"/>
            <w:noWrap/>
            <w:vAlign w:val="bottom"/>
            <w:hideMark/>
          </w:tcPr>
          <w:p w14:paraId="6EF467AE" w14:textId="77777777" w:rsidR="009D1A36" w:rsidRDefault="009D1A36">
            <w:pPr>
              <w:jc w:val="right"/>
              <w:rPr>
                <w:sz w:val="20"/>
                <w:szCs w:val="20"/>
              </w:rPr>
            </w:pPr>
          </w:p>
        </w:tc>
        <w:tc>
          <w:tcPr>
            <w:tcW w:w="3118" w:type="dxa"/>
            <w:tcBorders>
              <w:top w:val="nil"/>
              <w:left w:val="nil"/>
              <w:bottom w:val="nil"/>
              <w:right w:val="nil"/>
            </w:tcBorders>
            <w:shd w:val="clear" w:color="auto" w:fill="auto"/>
            <w:noWrap/>
            <w:vAlign w:val="bottom"/>
            <w:hideMark/>
          </w:tcPr>
          <w:p w14:paraId="313A830F" w14:textId="77777777" w:rsidR="009D1A36" w:rsidRDefault="009D1A36">
            <w:pPr>
              <w:jc w:val="right"/>
              <w:rPr>
                <w:sz w:val="20"/>
                <w:szCs w:val="20"/>
              </w:rPr>
            </w:pPr>
          </w:p>
        </w:tc>
        <w:tc>
          <w:tcPr>
            <w:tcW w:w="1276" w:type="dxa"/>
            <w:tcBorders>
              <w:top w:val="nil"/>
              <w:left w:val="nil"/>
              <w:bottom w:val="nil"/>
              <w:right w:val="nil"/>
            </w:tcBorders>
            <w:shd w:val="clear" w:color="auto" w:fill="auto"/>
            <w:noWrap/>
            <w:vAlign w:val="bottom"/>
            <w:hideMark/>
          </w:tcPr>
          <w:p w14:paraId="2CC2B23D" w14:textId="77777777" w:rsidR="009D1A36" w:rsidRDefault="009D1A36">
            <w:pPr>
              <w:rPr>
                <w:sz w:val="20"/>
                <w:szCs w:val="20"/>
              </w:rPr>
            </w:pPr>
          </w:p>
        </w:tc>
        <w:tc>
          <w:tcPr>
            <w:tcW w:w="1159" w:type="dxa"/>
            <w:tcBorders>
              <w:top w:val="nil"/>
              <w:left w:val="nil"/>
              <w:bottom w:val="nil"/>
              <w:right w:val="nil"/>
            </w:tcBorders>
            <w:shd w:val="clear" w:color="auto" w:fill="auto"/>
            <w:noWrap/>
            <w:vAlign w:val="bottom"/>
            <w:hideMark/>
          </w:tcPr>
          <w:p w14:paraId="443C9531" w14:textId="77777777" w:rsidR="009D1A36" w:rsidRDefault="009D1A36">
            <w:pPr>
              <w:jc w:val="center"/>
              <w:rPr>
                <w:sz w:val="20"/>
                <w:szCs w:val="20"/>
              </w:rPr>
            </w:pPr>
          </w:p>
        </w:tc>
        <w:tc>
          <w:tcPr>
            <w:tcW w:w="1252" w:type="dxa"/>
            <w:tcBorders>
              <w:top w:val="nil"/>
              <w:left w:val="nil"/>
              <w:bottom w:val="nil"/>
              <w:right w:val="nil"/>
            </w:tcBorders>
            <w:shd w:val="clear" w:color="auto" w:fill="auto"/>
            <w:noWrap/>
            <w:vAlign w:val="bottom"/>
            <w:hideMark/>
          </w:tcPr>
          <w:p w14:paraId="63345A21" w14:textId="77777777" w:rsidR="009D1A36" w:rsidRDefault="009D1A36">
            <w:pPr>
              <w:rPr>
                <w:sz w:val="20"/>
                <w:szCs w:val="20"/>
              </w:rPr>
            </w:pPr>
          </w:p>
        </w:tc>
      </w:tr>
      <w:tr w:rsidR="009D1A36" w14:paraId="489FE37D"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14:paraId="4AC9E0B5" w14:textId="77777777" w:rsidR="00837F26" w:rsidRDefault="00837F26">
            <w:pPr>
              <w:jc w:val="center"/>
              <w:rPr>
                <w:b/>
                <w:bCs/>
                <w:color w:val="000000"/>
                <w:sz w:val="22"/>
                <w:szCs w:val="22"/>
              </w:rPr>
            </w:pPr>
            <w:r>
              <w:rPr>
                <w:b/>
                <w:bCs/>
                <w:color w:val="000000"/>
                <w:sz w:val="22"/>
                <w:szCs w:val="22"/>
              </w:rPr>
              <w:t>Finansavimo šaltiniai</w:t>
            </w:r>
          </w:p>
        </w:tc>
        <w:tc>
          <w:tcPr>
            <w:tcW w:w="6805" w:type="dxa"/>
            <w:gridSpan w:val="4"/>
            <w:tcBorders>
              <w:top w:val="single" w:sz="4" w:space="0" w:color="auto"/>
              <w:left w:val="nil"/>
              <w:bottom w:val="single" w:sz="4" w:space="0" w:color="auto"/>
              <w:right w:val="single" w:sz="4" w:space="0" w:color="auto"/>
            </w:tcBorders>
            <w:shd w:val="clear" w:color="000000" w:fill="DBE5F1"/>
            <w:noWrap/>
            <w:vAlign w:val="bottom"/>
            <w:hideMark/>
          </w:tcPr>
          <w:p w14:paraId="3DBE4D15" w14:textId="77777777" w:rsidR="00837F26" w:rsidRDefault="00837F26">
            <w:pPr>
              <w:jc w:val="center"/>
              <w:rPr>
                <w:b/>
                <w:bCs/>
                <w:color w:val="000000"/>
                <w:sz w:val="22"/>
                <w:szCs w:val="22"/>
              </w:rPr>
            </w:pPr>
            <w:r>
              <w:rPr>
                <w:b/>
                <w:bCs/>
                <w:color w:val="000000"/>
                <w:sz w:val="22"/>
                <w:szCs w:val="22"/>
              </w:rPr>
              <w:t>Lėšų poreikis, eurais</w:t>
            </w:r>
          </w:p>
        </w:tc>
      </w:tr>
      <w:tr w:rsidR="009D1A36" w14:paraId="0ADB1D2C" w14:textId="77777777" w:rsidTr="00F120E4">
        <w:trPr>
          <w:trHeight w:val="240"/>
        </w:trPr>
        <w:tc>
          <w:tcPr>
            <w:tcW w:w="1516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14:paraId="38E7097A" w14:textId="77777777" w:rsidR="00837F26" w:rsidRDefault="00837F26">
            <w:pPr>
              <w:jc w:val="center"/>
              <w:rPr>
                <w:b/>
                <w:bCs/>
                <w:color w:val="000000"/>
                <w:sz w:val="18"/>
                <w:szCs w:val="18"/>
              </w:rPr>
            </w:pPr>
            <w:r>
              <w:rPr>
                <w:b/>
                <w:bCs/>
                <w:color w:val="000000"/>
                <w:sz w:val="18"/>
                <w:szCs w:val="18"/>
              </w:rPr>
              <w:t>1</w:t>
            </w:r>
          </w:p>
        </w:tc>
        <w:tc>
          <w:tcPr>
            <w:tcW w:w="6805" w:type="dxa"/>
            <w:gridSpan w:val="4"/>
            <w:tcBorders>
              <w:top w:val="single" w:sz="4" w:space="0" w:color="auto"/>
              <w:left w:val="nil"/>
              <w:bottom w:val="single" w:sz="4" w:space="0" w:color="auto"/>
              <w:right w:val="single" w:sz="4" w:space="0" w:color="auto"/>
            </w:tcBorders>
            <w:shd w:val="clear" w:color="000000" w:fill="DBE5F1"/>
            <w:noWrap/>
            <w:vAlign w:val="bottom"/>
            <w:hideMark/>
          </w:tcPr>
          <w:p w14:paraId="126369B6" w14:textId="77777777" w:rsidR="00837F26" w:rsidRDefault="00837F26">
            <w:pPr>
              <w:jc w:val="center"/>
              <w:rPr>
                <w:b/>
                <w:bCs/>
                <w:color w:val="000000"/>
                <w:sz w:val="18"/>
                <w:szCs w:val="18"/>
              </w:rPr>
            </w:pPr>
            <w:r>
              <w:rPr>
                <w:b/>
                <w:bCs/>
                <w:color w:val="000000"/>
                <w:sz w:val="18"/>
                <w:szCs w:val="18"/>
              </w:rPr>
              <w:t>2</w:t>
            </w:r>
          </w:p>
        </w:tc>
      </w:tr>
      <w:tr w:rsidR="009D1A36" w14:paraId="54F9A0B7"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FAE15A" w14:textId="77777777" w:rsidR="00837F26" w:rsidRDefault="00837F26">
            <w:pPr>
              <w:rPr>
                <w:b/>
                <w:bCs/>
                <w:color w:val="000000"/>
                <w:sz w:val="22"/>
                <w:szCs w:val="22"/>
              </w:rPr>
            </w:pPr>
            <w:r>
              <w:rPr>
                <w:b/>
                <w:bCs/>
                <w:color w:val="000000"/>
                <w:sz w:val="22"/>
                <w:szCs w:val="22"/>
              </w:rPr>
              <w:t>1. Lietuvos Respublikos valstybės biudžeto asignavimų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3DA3EE4C" w14:textId="77777777" w:rsidR="00837F26" w:rsidRDefault="00837F26">
            <w:pPr>
              <w:jc w:val="center"/>
              <w:rPr>
                <w:b/>
                <w:bCs/>
                <w:color w:val="000000"/>
                <w:sz w:val="22"/>
                <w:szCs w:val="22"/>
              </w:rPr>
            </w:pPr>
            <w:r>
              <w:rPr>
                <w:b/>
                <w:bCs/>
                <w:color w:val="000000"/>
                <w:sz w:val="22"/>
                <w:szCs w:val="22"/>
              </w:rPr>
              <w:t>1 050 000,00</w:t>
            </w:r>
          </w:p>
        </w:tc>
      </w:tr>
      <w:tr w:rsidR="009D1A36" w14:paraId="26824228"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9774C9" w14:textId="77777777" w:rsidR="00837F26" w:rsidRDefault="00837F26">
            <w:pPr>
              <w:rPr>
                <w:b/>
                <w:bCs/>
                <w:color w:val="000000"/>
                <w:sz w:val="22"/>
                <w:szCs w:val="22"/>
              </w:rPr>
            </w:pPr>
            <w:r>
              <w:rPr>
                <w:b/>
                <w:bCs/>
                <w:color w:val="000000"/>
                <w:sz w:val="22"/>
                <w:szCs w:val="22"/>
              </w:rPr>
              <w:t>1.1. Valstybės biudžeto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5867F080" w14:textId="77777777" w:rsidR="00837F26" w:rsidRDefault="00837F26">
            <w:pPr>
              <w:jc w:val="center"/>
              <w:rPr>
                <w:b/>
                <w:bCs/>
                <w:color w:val="000000"/>
                <w:sz w:val="22"/>
                <w:szCs w:val="22"/>
              </w:rPr>
            </w:pPr>
            <w:r>
              <w:rPr>
                <w:b/>
                <w:bCs/>
                <w:color w:val="000000"/>
                <w:sz w:val="22"/>
                <w:szCs w:val="22"/>
              </w:rPr>
              <w:t>0,00</w:t>
            </w:r>
          </w:p>
        </w:tc>
      </w:tr>
      <w:tr w:rsidR="009D1A36" w14:paraId="067E57DE"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E30C255" w14:textId="77777777" w:rsidR="00837F26" w:rsidRDefault="00837F26">
            <w:pPr>
              <w:rPr>
                <w:i/>
                <w:iCs/>
                <w:color w:val="000000"/>
                <w:sz w:val="22"/>
                <w:szCs w:val="22"/>
              </w:rPr>
            </w:pPr>
            <w:r>
              <w:rPr>
                <w:i/>
                <w:iCs/>
                <w:color w:val="000000"/>
                <w:sz w:val="22"/>
                <w:szCs w:val="22"/>
              </w:rPr>
              <w:t xml:space="preserve"> - </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5F9C33DC" w14:textId="77777777" w:rsidR="00837F26" w:rsidRDefault="00837F26">
            <w:pPr>
              <w:jc w:val="center"/>
              <w:rPr>
                <w:color w:val="000000"/>
                <w:sz w:val="22"/>
                <w:szCs w:val="22"/>
              </w:rPr>
            </w:pPr>
            <w:r>
              <w:rPr>
                <w:color w:val="000000"/>
                <w:sz w:val="22"/>
                <w:szCs w:val="22"/>
              </w:rPr>
              <w:t>0,00</w:t>
            </w:r>
          </w:p>
        </w:tc>
      </w:tr>
      <w:tr w:rsidR="009D1A36" w14:paraId="51228CFA"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FD8410" w14:textId="77777777" w:rsidR="00837F26" w:rsidRDefault="00837F26">
            <w:pPr>
              <w:rPr>
                <w:b/>
                <w:bCs/>
                <w:color w:val="000000"/>
                <w:sz w:val="22"/>
                <w:szCs w:val="22"/>
              </w:rPr>
            </w:pPr>
            <w:r>
              <w:rPr>
                <w:b/>
                <w:bCs/>
                <w:color w:val="000000"/>
                <w:sz w:val="22"/>
                <w:szCs w:val="22"/>
              </w:rPr>
              <w:t>1.2. Europos Sąjungos (toliau – ES) ir kitos tarptautinės finansinės paramos bendrojo finansavimo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13C03E4B" w14:textId="77777777" w:rsidR="00837F26" w:rsidRDefault="00837F26">
            <w:pPr>
              <w:jc w:val="center"/>
              <w:rPr>
                <w:b/>
                <w:bCs/>
                <w:color w:val="000000"/>
                <w:sz w:val="22"/>
                <w:szCs w:val="22"/>
              </w:rPr>
            </w:pPr>
            <w:r>
              <w:rPr>
                <w:b/>
                <w:bCs/>
                <w:color w:val="000000"/>
                <w:sz w:val="22"/>
                <w:szCs w:val="22"/>
              </w:rPr>
              <w:t>0,00</w:t>
            </w:r>
          </w:p>
        </w:tc>
      </w:tr>
      <w:tr w:rsidR="009D1A36" w14:paraId="329E2170"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872278" w14:textId="77777777" w:rsidR="00837F26" w:rsidRDefault="00837F26">
            <w:pPr>
              <w:rPr>
                <w:color w:val="000000"/>
                <w:sz w:val="22"/>
                <w:szCs w:val="22"/>
              </w:rPr>
            </w:pPr>
            <w:r>
              <w:rPr>
                <w:color w:val="000000"/>
                <w:sz w:val="22"/>
                <w:szCs w:val="22"/>
              </w:rPr>
              <w:t>1.2.1. 2021–2027 m. ES struktūrinių fondų bendrojo finansavimo lėšos (1.2.2.8.1.)</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1C4232A8" w14:textId="77777777" w:rsidR="00837F26" w:rsidRDefault="00837F26">
            <w:pPr>
              <w:jc w:val="center"/>
              <w:rPr>
                <w:color w:val="000000"/>
                <w:sz w:val="22"/>
                <w:szCs w:val="22"/>
              </w:rPr>
            </w:pPr>
            <w:r>
              <w:rPr>
                <w:color w:val="000000"/>
                <w:sz w:val="22"/>
                <w:szCs w:val="22"/>
              </w:rPr>
              <w:t>0,00</w:t>
            </w:r>
          </w:p>
        </w:tc>
      </w:tr>
      <w:tr w:rsidR="009D1A36" w14:paraId="7DD6DE42"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758752" w14:textId="77777777" w:rsidR="00837F26" w:rsidRDefault="00837F26">
            <w:pPr>
              <w:rPr>
                <w:b/>
                <w:bCs/>
                <w:color w:val="000000"/>
                <w:sz w:val="22"/>
                <w:szCs w:val="22"/>
              </w:rPr>
            </w:pPr>
            <w:r>
              <w:rPr>
                <w:b/>
                <w:bCs/>
                <w:color w:val="000000"/>
                <w:sz w:val="22"/>
                <w:szCs w:val="22"/>
              </w:rPr>
              <w:t>1.3. ES ir kitos tarptautinės finansinės paramos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72D5597C" w14:textId="77777777" w:rsidR="00837F26" w:rsidRDefault="00837F26">
            <w:pPr>
              <w:jc w:val="center"/>
              <w:rPr>
                <w:b/>
                <w:bCs/>
                <w:color w:val="000000"/>
                <w:sz w:val="22"/>
                <w:szCs w:val="22"/>
              </w:rPr>
            </w:pPr>
            <w:r>
              <w:rPr>
                <w:b/>
                <w:bCs/>
                <w:color w:val="000000"/>
                <w:sz w:val="22"/>
                <w:szCs w:val="22"/>
              </w:rPr>
              <w:t>1 050 000,00</w:t>
            </w:r>
          </w:p>
        </w:tc>
      </w:tr>
      <w:tr w:rsidR="009D1A36" w14:paraId="23B8F82C"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197FB1" w14:textId="77777777" w:rsidR="00837F26" w:rsidRDefault="00837F26">
            <w:pPr>
              <w:rPr>
                <w:color w:val="000000"/>
                <w:sz w:val="22"/>
                <w:szCs w:val="22"/>
              </w:rPr>
            </w:pPr>
            <w:r>
              <w:rPr>
                <w:color w:val="000000"/>
                <w:sz w:val="22"/>
                <w:szCs w:val="22"/>
              </w:rPr>
              <w:t>1.3.1. 2021–2027 m. ES struktūrinių fondų lėšos (1.3.2.8.1.)</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68446A90" w14:textId="77777777" w:rsidR="00837F26" w:rsidRDefault="00837F26">
            <w:pPr>
              <w:jc w:val="center"/>
              <w:rPr>
                <w:color w:val="000000"/>
                <w:sz w:val="22"/>
                <w:szCs w:val="22"/>
              </w:rPr>
            </w:pPr>
            <w:r>
              <w:rPr>
                <w:color w:val="000000"/>
                <w:sz w:val="22"/>
                <w:szCs w:val="22"/>
              </w:rPr>
              <w:t>1 050 000,00</w:t>
            </w:r>
          </w:p>
        </w:tc>
      </w:tr>
      <w:tr w:rsidR="009D1A36" w14:paraId="2972EA0F"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156C01" w14:textId="77777777" w:rsidR="00837F26" w:rsidRDefault="00837F26">
            <w:pPr>
              <w:rPr>
                <w:b/>
                <w:bCs/>
                <w:color w:val="000000"/>
                <w:sz w:val="22"/>
                <w:szCs w:val="22"/>
              </w:rPr>
            </w:pPr>
            <w:r>
              <w:rPr>
                <w:b/>
                <w:bCs/>
                <w:color w:val="000000"/>
                <w:sz w:val="22"/>
                <w:szCs w:val="22"/>
              </w:rPr>
              <w:t>1.4. Tikslinės paskirties valstybės biudžeto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72DD28CB" w14:textId="77777777" w:rsidR="00837F26" w:rsidRDefault="00837F26">
            <w:pPr>
              <w:jc w:val="center"/>
              <w:rPr>
                <w:b/>
                <w:bCs/>
                <w:color w:val="000000"/>
                <w:sz w:val="22"/>
                <w:szCs w:val="22"/>
              </w:rPr>
            </w:pPr>
            <w:r>
              <w:rPr>
                <w:b/>
                <w:bCs/>
                <w:color w:val="000000"/>
                <w:sz w:val="22"/>
                <w:szCs w:val="22"/>
              </w:rPr>
              <w:t>0,00</w:t>
            </w:r>
          </w:p>
        </w:tc>
      </w:tr>
      <w:tr w:rsidR="009D1A36" w14:paraId="2437E679"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88A1419" w14:textId="77777777" w:rsidR="00837F26" w:rsidRDefault="00837F26">
            <w:pPr>
              <w:rPr>
                <w:i/>
                <w:iCs/>
                <w:color w:val="000000"/>
                <w:sz w:val="22"/>
                <w:szCs w:val="22"/>
              </w:rPr>
            </w:pPr>
            <w:r>
              <w:rPr>
                <w:i/>
                <w:iCs/>
                <w:color w:val="000000"/>
                <w:sz w:val="22"/>
                <w:szCs w:val="22"/>
              </w:rPr>
              <w:t xml:space="preserve"> - </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2431C3F9" w14:textId="77777777" w:rsidR="00837F26" w:rsidRDefault="00837F26">
            <w:pPr>
              <w:jc w:val="center"/>
              <w:rPr>
                <w:color w:val="000000"/>
                <w:sz w:val="22"/>
                <w:szCs w:val="22"/>
              </w:rPr>
            </w:pPr>
            <w:r>
              <w:rPr>
                <w:color w:val="000000"/>
                <w:sz w:val="22"/>
                <w:szCs w:val="22"/>
              </w:rPr>
              <w:t>0,00</w:t>
            </w:r>
          </w:p>
        </w:tc>
      </w:tr>
      <w:tr w:rsidR="009D1A36" w14:paraId="5134797E"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F918095" w14:textId="77777777" w:rsidR="00837F26" w:rsidRDefault="00837F26">
            <w:pPr>
              <w:rPr>
                <w:b/>
                <w:bCs/>
                <w:color w:val="000000"/>
                <w:sz w:val="22"/>
                <w:szCs w:val="22"/>
              </w:rPr>
            </w:pPr>
            <w:r>
              <w:rPr>
                <w:b/>
                <w:bCs/>
                <w:color w:val="000000"/>
                <w:sz w:val="22"/>
                <w:szCs w:val="22"/>
              </w:rPr>
              <w:t>2. Kitos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5BFE98B0" w14:textId="77777777" w:rsidR="00837F26" w:rsidRDefault="00837F26">
            <w:pPr>
              <w:jc w:val="center"/>
              <w:rPr>
                <w:b/>
                <w:bCs/>
                <w:color w:val="000000"/>
                <w:sz w:val="22"/>
                <w:szCs w:val="22"/>
              </w:rPr>
            </w:pPr>
            <w:r>
              <w:rPr>
                <w:b/>
                <w:bCs/>
                <w:color w:val="000000"/>
                <w:sz w:val="22"/>
                <w:szCs w:val="22"/>
              </w:rPr>
              <w:t>185 294,00</w:t>
            </w:r>
          </w:p>
        </w:tc>
      </w:tr>
      <w:tr w:rsidR="009D1A36" w14:paraId="53D0315F"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25C3A4" w14:textId="77777777" w:rsidR="00837F26" w:rsidRDefault="00837F26">
            <w:pPr>
              <w:rPr>
                <w:color w:val="000000"/>
                <w:sz w:val="22"/>
                <w:szCs w:val="22"/>
              </w:rPr>
            </w:pPr>
            <w:r>
              <w:rPr>
                <w:color w:val="000000"/>
                <w:sz w:val="22"/>
                <w:szCs w:val="22"/>
              </w:rPr>
              <w:t>2.1. Savivaldybių biudžetų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74CF67DB" w14:textId="77777777" w:rsidR="00837F26" w:rsidRDefault="00837F26">
            <w:pPr>
              <w:jc w:val="center"/>
              <w:rPr>
                <w:color w:val="000000"/>
                <w:sz w:val="22"/>
                <w:szCs w:val="22"/>
              </w:rPr>
            </w:pPr>
            <w:r>
              <w:rPr>
                <w:color w:val="000000"/>
                <w:sz w:val="22"/>
                <w:szCs w:val="22"/>
              </w:rPr>
              <w:t>185 294,00</w:t>
            </w:r>
          </w:p>
        </w:tc>
      </w:tr>
      <w:tr w:rsidR="009D1A36" w14:paraId="5A668EA1"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02EA3E" w14:textId="77777777" w:rsidR="00837F26" w:rsidRDefault="00837F26">
            <w:pPr>
              <w:rPr>
                <w:color w:val="000000"/>
                <w:sz w:val="22"/>
                <w:szCs w:val="22"/>
              </w:rPr>
            </w:pPr>
            <w:r>
              <w:rPr>
                <w:color w:val="000000"/>
                <w:sz w:val="22"/>
                <w:szCs w:val="22"/>
              </w:rPr>
              <w:t>2.2. Privačios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0BE13979" w14:textId="77777777" w:rsidR="00837F26" w:rsidRDefault="00837F26">
            <w:pPr>
              <w:jc w:val="center"/>
              <w:rPr>
                <w:color w:val="000000"/>
                <w:sz w:val="22"/>
                <w:szCs w:val="22"/>
              </w:rPr>
            </w:pPr>
            <w:r>
              <w:rPr>
                <w:color w:val="000000"/>
                <w:sz w:val="22"/>
                <w:szCs w:val="22"/>
              </w:rPr>
              <w:t>0,00</w:t>
            </w:r>
          </w:p>
        </w:tc>
      </w:tr>
      <w:tr w:rsidR="009D1A36" w14:paraId="3C833320"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7A8EC1" w14:textId="77777777" w:rsidR="00837F26" w:rsidRDefault="00837F26">
            <w:pPr>
              <w:rPr>
                <w:color w:val="000000"/>
                <w:sz w:val="22"/>
                <w:szCs w:val="22"/>
              </w:rPr>
            </w:pPr>
            <w:r>
              <w:rPr>
                <w:color w:val="000000"/>
                <w:sz w:val="22"/>
                <w:szCs w:val="22"/>
              </w:rPr>
              <w:t>2.3. Kitos viešosios lėšos</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17C35AE8" w14:textId="77777777" w:rsidR="00837F26" w:rsidRDefault="00837F26">
            <w:pPr>
              <w:jc w:val="center"/>
              <w:rPr>
                <w:color w:val="000000"/>
                <w:sz w:val="22"/>
                <w:szCs w:val="22"/>
              </w:rPr>
            </w:pPr>
            <w:r>
              <w:rPr>
                <w:color w:val="000000"/>
                <w:sz w:val="22"/>
                <w:szCs w:val="22"/>
              </w:rPr>
              <w:t>0,00</w:t>
            </w:r>
          </w:p>
        </w:tc>
      </w:tr>
      <w:tr w:rsidR="009D1A36" w14:paraId="1C85C5BD" w14:textId="77777777" w:rsidTr="00F120E4">
        <w:trPr>
          <w:trHeight w:val="288"/>
        </w:trPr>
        <w:tc>
          <w:tcPr>
            <w:tcW w:w="15169"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4D18FC" w14:textId="77777777" w:rsidR="00837F26" w:rsidRDefault="00837F26">
            <w:pPr>
              <w:rPr>
                <w:b/>
                <w:bCs/>
                <w:color w:val="000000"/>
                <w:sz w:val="22"/>
                <w:szCs w:val="22"/>
              </w:rPr>
            </w:pPr>
            <w:r>
              <w:rPr>
                <w:b/>
                <w:bCs/>
                <w:color w:val="000000"/>
                <w:sz w:val="22"/>
                <w:szCs w:val="22"/>
              </w:rPr>
              <w:t>IŠ VISO</w:t>
            </w:r>
          </w:p>
        </w:tc>
        <w:tc>
          <w:tcPr>
            <w:tcW w:w="6805" w:type="dxa"/>
            <w:gridSpan w:val="4"/>
            <w:tcBorders>
              <w:top w:val="single" w:sz="4" w:space="0" w:color="auto"/>
              <w:left w:val="nil"/>
              <w:bottom w:val="single" w:sz="4" w:space="0" w:color="auto"/>
              <w:right w:val="single" w:sz="4" w:space="0" w:color="auto"/>
            </w:tcBorders>
            <w:shd w:val="clear" w:color="auto" w:fill="auto"/>
            <w:noWrap/>
            <w:vAlign w:val="bottom"/>
            <w:hideMark/>
          </w:tcPr>
          <w:p w14:paraId="78C44486" w14:textId="77777777" w:rsidR="00837F26" w:rsidRDefault="00837F26">
            <w:pPr>
              <w:jc w:val="center"/>
              <w:rPr>
                <w:b/>
                <w:bCs/>
                <w:color w:val="000000"/>
                <w:sz w:val="22"/>
                <w:szCs w:val="22"/>
              </w:rPr>
            </w:pPr>
            <w:r>
              <w:rPr>
                <w:b/>
                <w:bCs/>
                <w:color w:val="000000"/>
                <w:sz w:val="22"/>
                <w:szCs w:val="22"/>
              </w:rPr>
              <w:t>1 235 294,00</w:t>
            </w:r>
          </w:p>
        </w:tc>
      </w:tr>
      <w:tr w:rsidR="009D1A36" w14:paraId="0BB9C4C0" w14:textId="77777777" w:rsidTr="00F120E4">
        <w:trPr>
          <w:trHeight w:val="288"/>
        </w:trPr>
        <w:tc>
          <w:tcPr>
            <w:tcW w:w="1418" w:type="dxa"/>
            <w:tcBorders>
              <w:top w:val="nil"/>
              <w:left w:val="nil"/>
              <w:bottom w:val="nil"/>
              <w:right w:val="nil"/>
            </w:tcBorders>
            <w:shd w:val="clear" w:color="auto" w:fill="auto"/>
            <w:noWrap/>
            <w:vAlign w:val="bottom"/>
            <w:hideMark/>
          </w:tcPr>
          <w:p w14:paraId="52FF9D47" w14:textId="77777777" w:rsidR="00837F26" w:rsidRDefault="00837F26">
            <w:pPr>
              <w:jc w:val="center"/>
              <w:rPr>
                <w:b/>
                <w:bCs/>
                <w:color w:val="000000"/>
                <w:sz w:val="22"/>
                <w:szCs w:val="22"/>
              </w:rPr>
            </w:pPr>
          </w:p>
        </w:tc>
        <w:tc>
          <w:tcPr>
            <w:tcW w:w="893" w:type="dxa"/>
            <w:tcBorders>
              <w:top w:val="nil"/>
              <w:left w:val="nil"/>
              <w:bottom w:val="nil"/>
              <w:right w:val="nil"/>
            </w:tcBorders>
            <w:shd w:val="clear" w:color="auto" w:fill="auto"/>
            <w:noWrap/>
            <w:vAlign w:val="bottom"/>
            <w:hideMark/>
          </w:tcPr>
          <w:p w14:paraId="3341A0C8"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77C1F963"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678937E9"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1632C3AF"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3489C27A"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23F69B1D"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46A96460"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6B7CA398"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279CED90"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4A528427"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5AA4BA03"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7C80E9DD"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7898CF40"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1953AFC8"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3A8B43EE" w14:textId="77777777" w:rsidR="00837F26" w:rsidRDefault="00837F26">
            <w:pPr>
              <w:rPr>
                <w:sz w:val="20"/>
                <w:szCs w:val="20"/>
              </w:rPr>
            </w:pPr>
          </w:p>
        </w:tc>
      </w:tr>
      <w:tr w:rsidR="009D1A36" w14:paraId="7D0A2C59" w14:textId="77777777" w:rsidTr="00F120E4">
        <w:trPr>
          <w:trHeight w:val="288"/>
        </w:trPr>
        <w:tc>
          <w:tcPr>
            <w:tcW w:w="1418" w:type="dxa"/>
            <w:tcBorders>
              <w:top w:val="nil"/>
              <w:left w:val="nil"/>
              <w:bottom w:val="nil"/>
              <w:right w:val="nil"/>
            </w:tcBorders>
            <w:shd w:val="clear" w:color="auto" w:fill="auto"/>
            <w:noWrap/>
            <w:vAlign w:val="bottom"/>
            <w:hideMark/>
          </w:tcPr>
          <w:p w14:paraId="70BDB192" w14:textId="77777777" w:rsidR="00837F26" w:rsidRDefault="00837F26">
            <w:pPr>
              <w:rPr>
                <w:sz w:val="20"/>
                <w:szCs w:val="20"/>
              </w:rPr>
            </w:pPr>
          </w:p>
        </w:tc>
        <w:tc>
          <w:tcPr>
            <w:tcW w:w="893" w:type="dxa"/>
            <w:tcBorders>
              <w:top w:val="nil"/>
              <w:left w:val="nil"/>
              <w:bottom w:val="nil"/>
              <w:right w:val="nil"/>
            </w:tcBorders>
            <w:shd w:val="clear" w:color="auto" w:fill="auto"/>
            <w:noWrap/>
            <w:vAlign w:val="bottom"/>
            <w:hideMark/>
          </w:tcPr>
          <w:p w14:paraId="3852143E"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3FDF5F12"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774F197E"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3091DC74"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66C31459"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64F07BBD"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78C7E097"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27000661"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47018517"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205B92A2"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74150B11"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6656908C"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21F430FD"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3008237E"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43465A7C" w14:textId="77777777" w:rsidR="00837F26" w:rsidRDefault="00837F26">
            <w:pPr>
              <w:rPr>
                <w:sz w:val="20"/>
                <w:szCs w:val="20"/>
              </w:rPr>
            </w:pPr>
          </w:p>
        </w:tc>
      </w:tr>
      <w:tr w:rsidR="009D1A36" w14:paraId="1E68672E" w14:textId="77777777" w:rsidTr="00F120E4">
        <w:trPr>
          <w:trHeight w:val="288"/>
        </w:trPr>
        <w:tc>
          <w:tcPr>
            <w:tcW w:w="10774" w:type="dxa"/>
            <w:gridSpan w:val="9"/>
            <w:tcBorders>
              <w:top w:val="nil"/>
              <w:left w:val="nil"/>
              <w:bottom w:val="nil"/>
              <w:right w:val="nil"/>
            </w:tcBorders>
            <w:shd w:val="clear" w:color="auto" w:fill="auto"/>
            <w:noWrap/>
            <w:vAlign w:val="bottom"/>
            <w:hideMark/>
          </w:tcPr>
          <w:p w14:paraId="2C7F5D6B" w14:textId="5C1CFC5A" w:rsidR="009D1A36" w:rsidRDefault="009D1A36" w:rsidP="009D1A36">
            <w:pPr>
              <w:rPr>
                <w:sz w:val="20"/>
                <w:szCs w:val="20"/>
              </w:rPr>
            </w:pPr>
            <w:r>
              <w:rPr>
                <w:b/>
                <w:bCs/>
                <w:color w:val="000000"/>
                <w:sz w:val="22"/>
                <w:szCs w:val="22"/>
              </w:rPr>
              <w:t xml:space="preserve">6 lentelė. Pažangos priemonės veiklos, poveiklės ir (arba) projektai </w:t>
            </w:r>
          </w:p>
        </w:tc>
        <w:tc>
          <w:tcPr>
            <w:tcW w:w="1418" w:type="dxa"/>
            <w:tcBorders>
              <w:top w:val="nil"/>
              <w:left w:val="nil"/>
              <w:bottom w:val="nil"/>
              <w:right w:val="nil"/>
            </w:tcBorders>
            <w:shd w:val="clear" w:color="auto" w:fill="auto"/>
            <w:noWrap/>
            <w:vAlign w:val="bottom"/>
            <w:hideMark/>
          </w:tcPr>
          <w:p w14:paraId="2D2FA02C" w14:textId="77777777" w:rsidR="009D1A36" w:rsidRDefault="009D1A36">
            <w:pPr>
              <w:jc w:val="right"/>
              <w:rPr>
                <w:sz w:val="20"/>
                <w:szCs w:val="20"/>
              </w:rPr>
            </w:pPr>
          </w:p>
        </w:tc>
        <w:tc>
          <w:tcPr>
            <w:tcW w:w="1701" w:type="dxa"/>
            <w:tcBorders>
              <w:top w:val="nil"/>
              <w:left w:val="nil"/>
              <w:bottom w:val="nil"/>
              <w:right w:val="nil"/>
            </w:tcBorders>
            <w:shd w:val="clear" w:color="auto" w:fill="auto"/>
            <w:noWrap/>
            <w:vAlign w:val="bottom"/>
            <w:hideMark/>
          </w:tcPr>
          <w:p w14:paraId="17208AB5" w14:textId="77777777" w:rsidR="009D1A36" w:rsidRDefault="009D1A36">
            <w:pPr>
              <w:jc w:val="right"/>
              <w:rPr>
                <w:sz w:val="20"/>
                <w:szCs w:val="20"/>
              </w:rPr>
            </w:pPr>
          </w:p>
        </w:tc>
        <w:tc>
          <w:tcPr>
            <w:tcW w:w="1276" w:type="dxa"/>
            <w:tcBorders>
              <w:top w:val="nil"/>
              <w:left w:val="nil"/>
              <w:bottom w:val="nil"/>
              <w:right w:val="nil"/>
            </w:tcBorders>
            <w:shd w:val="clear" w:color="auto" w:fill="auto"/>
            <w:noWrap/>
            <w:vAlign w:val="bottom"/>
            <w:hideMark/>
          </w:tcPr>
          <w:p w14:paraId="5676099C" w14:textId="77777777" w:rsidR="009D1A36" w:rsidRDefault="009D1A36">
            <w:pPr>
              <w:jc w:val="right"/>
              <w:rPr>
                <w:sz w:val="20"/>
                <w:szCs w:val="20"/>
              </w:rPr>
            </w:pPr>
          </w:p>
        </w:tc>
        <w:tc>
          <w:tcPr>
            <w:tcW w:w="3118" w:type="dxa"/>
            <w:tcBorders>
              <w:top w:val="nil"/>
              <w:left w:val="nil"/>
              <w:bottom w:val="nil"/>
              <w:right w:val="nil"/>
            </w:tcBorders>
            <w:shd w:val="clear" w:color="auto" w:fill="auto"/>
            <w:noWrap/>
            <w:vAlign w:val="bottom"/>
            <w:hideMark/>
          </w:tcPr>
          <w:p w14:paraId="095B86EF" w14:textId="77777777" w:rsidR="009D1A36" w:rsidRDefault="009D1A36">
            <w:pPr>
              <w:jc w:val="right"/>
              <w:rPr>
                <w:sz w:val="20"/>
                <w:szCs w:val="20"/>
              </w:rPr>
            </w:pPr>
          </w:p>
        </w:tc>
        <w:tc>
          <w:tcPr>
            <w:tcW w:w="1276" w:type="dxa"/>
            <w:tcBorders>
              <w:top w:val="nil"/>
              <w:left w:val="nil"/>
              <w:bottom w:val="nil"/>
              <w:right w:val="nil"/>
            </w:tcBorders>
            <w:shd w:val="clear" w:color="auto" w:fill="auto"/>
            <w:noWrap/>
            <w:vAlign w:val="bottom"/>
            <w:hideMark/>
          </w:tcPr>
          <w:p w14:paraId="17542976" w14:textId="77777777" w:rsidR="009D1A36" w:rsidRDefault="009D1A36">
            <w:pPr>
              <w:rPr>
                <w:sz w:val="20"/>
                <w:szCs w:val="20"/>
              </w:rPr>
            </w:pPr>
          </w:p>
        </w:tc>
        <w:tc>
          <w:tcPr>
            <w:tcW w:w="1159" w:type="dxa"/>
            <w:tcBorders>
              <w:top w:val="nil"/>
              <w:left w:val="nil"/>
              <w:bottom w:val="nil"/>
              <w:right w:val="nil"/>
            </w:tcBorders>
            <w:shd w:val="clear" w:color="auto" w:fill="auto"/>
            <w:noWrap/>
            <w:vAlign w:val="bottom"/>
            <w:hideMark/>
          </w:tcPr>
          <w:p w14:paraId="12C754E8" w14:textId="77777777" w:rsidR="009D1A36" w:rsidRDefault="009D1A36">
            <w:pPr>
              <w:jc w:val="center"/>
              <w:rPr>
                <w:sz w:val="20"/>
                <w:szCs w:val="20"/>
              </w:rPr>
            </w:pPr>
          </w:p>
        </w:tc>
        <w:tc>
          <w:tcPr>
            <w:tcW w:w="1252" w:type="dxa"/>
            <w:tcBorders>
              <w:top w:val="nil"/>
              <w:left w:val="nil"/>
              <w:bottom w:val="nil"/>
              <w:right w:val="nil"/>
            </w:tcBorders>
            <w:shd w:val="clear" w:color="auto" w:fill="auto"/>
            <w:noWrap/>
            <w:vAlign w:val="bottom"/>
            <w:hideMark/>
          </w:tcPr>
          <w:p w14:paraId="0411153D" w14:textId="77777777" w:rsidR="009D1A36" w:rsidRDefault="009D1A36">
            <w:pPr>
              <w:rPr>
                <w:sz w:val="20"/>
                <w:szCs w:val="20"/>
              </w:rPr>
            </w:pPr>
          </w:p>
        </w:tc>
      </w:tr>
      <w:tr w:rsidR="009D1A36" w14:paraId="16B8F2E0" w14:textId="77777777" w:rsidTr="00F120E4">
        <w:trPr>
          <w:trHeight w:val="402"/>
        </w:trPr>
        <w:tc>
          <w:tcPr>
            <w:tcW w:w="141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264B1506" w14:textId="77777777" w:rsidR="00837F26" w:rsidRDefault="00837F26">
            <w:pPr>
              <w:jc w:val="center"/>
              <w:rPr>
                <w:b/>
                <w:bCs/>
                <w:color w:val="000000"/>
                <w:sz w:val="16"/>
                <w:szCs w:val="16"/>
              </w:rPr>
            </w:pPr>
            <w:r>
              <w:rPr>
                <w:b/>
                <w:bCs/>
                <w:color w:val="000000"/>
                <w:sz w:val="16"/>
                <w:szCs w:val="16"/>
              </w:rPr>
              <w:t>Veiklos, poveiklės, projektai</w:t>
            </w:r>
          </w:p>
        </w:tc>
        <w:tc>
          <w:tcPr>
            <w:tcW w:w="89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29723B55" w14:textId="77777777" w:rsidR="00837F26" w:rsidRDefault="00837F26">
            <w:pPr>
              <w:jc w:val="center"/>
              <w:rPr>
                <w:b/>
                <w:bCs/>
                <w:color w:val="000000"/>
                <w:sz w:val="16"/>
                <w:szCs w:val="16"/>
              </w:rPr>
            </w:pPr>
            <w:r>
              <w:rPr>
                <w:b/>
                <w:bCs/>
                <w:color w:val="000000"/>
                <w:sz w:val="16"/>
                <w:szCs w:val="16"/>
              </w:rPr>
              <w:t>Veiklos, poveiklės, projekto tipas</w:t>
            </w:r>
          </w:p>
        </w:tc>
        <w:tc>
          <w:tcPr>
            <w:tcW w:w="127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1E5AEF8B" w14:textId="77777777" w:rsidR="00837F26" w:rsidRDefault="00837F26">
            <w:pPr>
              <w:rPr>
                <w:b/>
                <w:bCs/>
                <w:color w:val="000000"/>
                <w:sz w:val="16"/>
                <w:szCs w:val="16"/>
              </w:rPr>
            </w:pPr>
            <w:r>
              <w:rPr>
                <w:b/>
                <w:bCs/>
                <w:color w:val="000000"/>
                <w:sz w:val="16"/>
                <w:szCs w:val="16"/>
              </w:rPr>
              <w:t>Galimi pareiškėjai arba projektų vykdytojai, kai projektai atrenkami planavimo būdu</w:t>
            </w:r>
          </w:p>
        </w:tc>
        <w:tc>
          <w:tcPr>
            <w:tcW w:w="143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21A45BCC" w14:textId="77777777" w:rsidR="00837F26" w:rsidRDefault="00837F26">
            <w:pPr>
              <w:rPr>
                <w:b/>
                <w:bCs/>
                <w:color w:val="000000"/>
                <w:sz w:val="16"/>
                <w:szCs w:val="16"/>
              </w:rPr>
            </w:pPr>
            <w:r>
              <w:rPr>
                <w:b/>
                <w:bCs/>
                <w:color w:val="000000"/>
                <w:sz w:val="16"/>
                <w:szCs w:val="16"/>
              </w:rPr>
              <w:t>Galimi partneriai</w:t>
            </w:r>
          </w:p>
        </w:tc>
        <w:tc>
          <w:tcPr>
            <w:tcW w:w="107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396272B5" w14:textId="77777777" w:rsidR="00837F26" w:rsidRDefault="00837F26">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10D75C2E" w14:textId="77777777" w:rsidR="00837F26" w:rsidRDefault="00837F26">
            <w:pPr>
              <w:jc w:val="center"/>
              <w:rPr>
                <w:b/>
                <w:bCs/>
                <w:color w:val="000000"/>
                <w:sz w:val="16"/>
                <w:szCs w:val="16"/>
              </w:rPr>
            </w:pPr>
            <w:r>
              <w:rPr>
                <w:b/>
                <w:bCs/>
                <w:color w:val="000000"/>
                <w:sz w:val="16"/>
                <w:szCs w:val="16"/>
              </w:rPr>
              <w:t>Aktyviais veiksmais prisidedama prie HP (Taip / Ne)</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30F7FCB2" w14:textId="77777777" w:rsidR="00837F26" w:rsidRDefault="00837F26">
            <w:pPr>
              <w:rPr>
                <w:b/>
                <w:bCs/>
                <w:color w:val="000000"/>
                <w:sz w:val="16"/>
                <w:szCs w:val="16"/>
              </w:rPr>
            </w:pPr>
            <w:r>
              <w:rPr>
                <w:b/>
                <w:bCs/>
                <w:color w:val="000000"/>
                <w:sz w:val="16"/>
                <w:szCs w:val="16"/>
              </w:rPr>
              <w:t>Projektų finansavimo forma</w:t>
            </w:r>
          </w:p>
        </w:tc>
        <w:tc>
          <w:tcPr>
            <w:tcW w:w="6946" w:type="dxa"/>
            <w:gridSpan w:val="5"/>
            <w:tcBorders>
              <w:top w:val="single" w:sz="4" w:space="0" w:color="auto"/>
              <w:left w:val="nil"/>
              <w:bottom w:val="single" w:sz="4" w:space="0" w:color="auto"/>
              <w:right w:val="single" w:sz="4" w:space="0" w:color="auto"/>
            </w:tcBorders>
            <w:shd w:val="clear" w:color="000000" w:fill="D9E2F3"/>
            <w:vAlign w:val="center"/>
            <w:hideMark/>
          </w:tcPr>
          <w:p w14:paraId="34A6040B" w14:textId="77777777" w:rsidR="00837F26" w:rsidRDefault="00837F26">
            <w:pPr>
              <w:jc w:val="center"/>
              <w:rPr>
                <w:b/>
                <w:bCs/>
                <w:color w:val="000000"/>
                <w:sz w:val="16"/>
                <w:szCs w:val="16"/>
              </w:rPr>
            </w:pPr>
            <w:r>
              <w:rPr>
                <w:b/>
                <w:bCs/>
                <w:color w:val="000000"/>
                <w:sz w:val="16"/>
                <w:szCs w:val="16"/>
              </w:rPr>
              <w:t>Pažangos lėšos (eurais) ir jų finansavimo šaltiniai</w:t>
            </w:r>
          </w:p>
        </w:tc>
        <w:tc>
          <w:tcPr>
            <w:tcW w:w="4394" w:type="dxa"/>
            <w:gridSpan w:val="2"/>
            <w:tcBorders>
              <w:top w:val="single" w:sz="4" w:space="0" w:color="auto"/>
              <w:left w:val="nil"/>
              <w:bottom w:val="single" w:sz="4" w:space="0" w:color="auto"/>
              <w:right w:val="single" w:sz="4" w:space="0" w:color="auto"/>
            </w:tcBorders>
            <w:shd w:val="clear" w:color="000000" w:fill="D9E2F3"/>
            <w:vAlign w:val="center"/>
            <w:hideMark/>
          </w:tcPr>
          <w:p w14:paraId="5FF5E97E" w14:textId="77777777" w:rsidR="00837F26" w:rsidRDefault="00837F26">
            <w:pPr>
              <w:jc w:val="center"/>
              <w:rPr>
                <w:b/>
                <w:bCs/>
                <w:color w:val="000000"/>
                <w:sz w:val="16"/>
                <w:szCs w:val="16"/>
              </w:rPr>
            </w:pPr>
            <w:r>
              <w:rPr>
                <w:b/>
                <w:bCs/>
                <w:color w:val="000000"/>
                <w:sz w:val="16"/>
                <w:szCs w:val="16"/>
              </w:rPr>
              <w:t>Stebėsenos rodikliai</w:t>
            </w:r>
          </w:p>
        </w:tc>
        <w:tc>
          <w:tcPr>
            <w:tcW w:w="11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780B7C42" w14:textId="77777777" w:rsidR="00837F26" w:rsidRDefault="00837F26">
            <w:pPr>
              <w:jc w:val="center"/>
              <w:rPr>
                <w:b/>
                <w:bCs/>
                <w:color w:val="000000"/>
                <w:sz w:val="16"/>
                <w:szCs w:val="16"/>
              </w:rPr>
            </w:pPr>
            <w:r>
              <w:rPr>
                <w:b/>
                <w:bCs/>
                <w:color w:val="000000"/>
                <w:sz w:val="16"/>
                <w:szCs w:val="16"/>
              </w:rPr>
              <w:t>Įgyvendinimo pradžia (metai, ketv.)</w:t>
            </w:r>
          </w:p>
        </w:tc>
        <w:tc>
          <w:tcPr>
            <w:tcW w:w="12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14:paraId="6BAAE8FC" w14:textId="77777777" w:rsidR="00837F26" w:rsidRDefault="00837F26">
            <w:pPr>
              <w:jc w:val="center"/>
              <w:rPr>
                <w:b/>
                <w:bCs/>
                <w:color w:val="000000"/>
                <w:sz w:val="16"/>
                <w:szCs w:val="16"/>
              </w:rPr>
            </w:pPr>
            <w:r>
              <w:rPr>
                <w:b/>
                <w:bCs/>
                <w:color w:val="000000"/>
                <w:sz w:val="16"/>
                <w:szCs w:val="16"/>
              </w:rPr>
              <w:t>Įgyvendinimo pabaiga (metai, ketv.)</w:t>
            </w:r>
          </w:p>
        </w:tc>
      </w:tr>
      <w:tr w:rsidR="009D1A36" w14:paraId="78BCC05E" w14:textId="77777777" w:rsidTr="00F120E4">
        <w:trPr>
          <w:trHeight w:val="510"/>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504A416F" w14:textId="77777777" w:rsidR="00837F26" w:rsidRDefault="00837F26">
            <w:pPr>
              <w:rPr>
                <w:b/>
                <w:bCs/>
                <w:color w:val="000000"/>
                <w:sz w:val="16"/>
                <w:szCs w:val="16"/>
              </w:rPr>
            </w:pPr>
          </w:p>
        </w:tc>
        <w:tc>
          <w:tcPr>
            <w:tcW w:w="893" w:type="dxa"/>
            <w:vMerge/>
            <w:tcBorders>
              <w:top w:val="single" w:sz="4" w:space="0" w:color="auto"/>
              <w:left w:val="single" w:sz="4" w:space="0" w:color="auto"/>
              <w:bottom w:val="single" w:sz="4" w:space="0" w:color="auto"/>
              <w:right w:val="single" w:sz="4" w:space="0" w:color="auto"/>
            </w:tcBorders>
            <w:vAlign w:val="center"/>
            <w:hideMark/>
          </w:tcPr>
          <w:p w14:paraId="4BBD12CB" w14:textId="77777777" w:rsidR="00837F26" w:rsidRDefault="00837F26">
            <w:pPr>
              <w:rPr>
                <w:b/>
                <w:bCs/>
                <w:color w:val="000000"/>
                <w:sz w:val="16"/>
                <w:szCs w:val="16"/>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14:paraId="2F86DCEC" w14:textId="77777777" w:rsidR="00837F26" w:rsidRDefault="00837F26">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14:paraId="63D62824" w14:textId="77777777" w:rsidR="00837F26" w:rsidRDefault="00837F26">
            <w:pPr>
              <w:rPr>
                <w:b/>
                <w:bCs/>
                <w:color w:val="000000"/>
                <w:sz w:val="16"/>
                <w:szCs w:val="16"/>
              </w:rPr>
            </w:pPr>
          </w:p>
        </w:tc>
        <w:tc>
          <w:tcPr>
            <w:tcW w:w="1075" w:type="dxa"/>
            <w:vMerge/>
            <w:tcBorders>
              <w:top w:val="single" w:sz="4" w:space="0" w:color="auto"/>
              <w:left w:val="single" w:sz="4" w:space="0" w:color="auto"/>
              <w:bottom w:val="single" w:sz="4" w:space="0" w:color="auto"/>
              <w:right w:val="single" w:sz="4" w:space="0" w:color="auto"/>
            </w:tcBorders>
            <w:vAlign w:val="center"/>
            <w:hideMark/>
          </w:tcPr>
          <w:p w14:paraId="29CEE830" w14:textId="77777777" w:rsidR="00837F26" w:rsidRDefault="00837F26">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01AE3DA0" w14:textId="77777777" w:rsidR="00837F26" w:rsidRDefault="00837F26">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147EE1D8" w14:textId="77777777" w:rsidR="00837F26" w:rsidRDefault="00837F26">
            <w:pPr>
              <w:rPr>
                <w:b/>
                <w:bCs/>
                <w:color w:val="000000"/>
                <w:sz w:val="16"/>
                <w:szCs w:val="16"/>
              </w:rPr>
            </w:pPr>
          </w:p>
        </w:tc>
        <w:tc>
          <w:tcPr>
            <w:tcW w:w="1134" w:type="dxa"/>
            <w:vMerge w:val="restart"/>
            <w:tcBorders>
              <w:top w:val="nil"/>
              <w:left w:val="single" w:sz="4" w:space="0" w:color="auto"/>
              <w:bottom w:val="single" w:sz="4" w:space="0" w:color="auto"/>
              <w:right w:val="single" w:sz="4" w:space="0" w:color="auto"/>
            </w:tcBorders>
            <w:shd w:val="clear" w:color="000000" w:fill="D9E2F3"/>
            <w:vAlign w:val="center"/>
            <w:hideMark/>
          </w:tcPr>
          <w:p w14:paraId="62AAD038" w14:textId="77777777" w:rsidR="00837F26" w:rsidRDefault="00837F26">
            <w:pPr>
              <w:jc w:val="center"/>
              <w:rPr>
                <w:b/>
                <w:bCs/>
                <w:color w:val="000000"/>
                <w:sz w:val="16"/>
                <w:szCs w:val="16"/>
              </w:rPr>
            </w:pPr>
            <w:r>
              <w:rPr>
                <w:b/>
                <w:bCs/>
                <w:color w:val="000000"/>
                <w:sz w:val="16"/>
                <w:szCs w:val="16"/>
              </w:rPr>
              <w:t>Iš viso</w:t>
            </w:r>
          </w:p>
        </w:tc>
        <w:tc>
          <w:tcPr>
            <w:tcW w:w="4536" w:type="dxa"/>
            <w:gridSpan w:val="3"/>
            <w:tcBorders>
              <w:top w:val="single" w:sz="4" w:space="0" w:color="auto"/>
              <w:left w:val="nil"/>
              <w:bottom w:val="single" w:sz="4" w:space="0" w:color="auto"/>
              <w:right w:val="single" w:sz="4" w:space="0" w:color="auto"/>
            </w:tcBorders>
            <w:shd w:val="clear" w:color="000000" w:fill="D9E2F3"/>
            <w:vAlign w:val="center"/>
            <w:hideMark/>
          </w:tcPr>
          <w:p w14:paraId="4E02E064" w14:textId="77777777" w:rsidR="00837F26" w:rsidRDefault="00837F26">
            <w:pPr>
              <w:jc w:val="center"/>
              <w:rPr>
                <w:b/>
                <w:bCs/>
                <w:color w:val="000000"/>
                <w:sz w:val="16"/>
                <w:szCs w:val="16"/>
              </w:rPr>
            </w:pPr>
            <w:r>
              <w:rPr>
                <w:b/>
                <w:bCs/>
                <w:color w:val="000000"/>
                <w:sz w:val="16"/>
                <w:szCs w:val="16"/>
              </w:rPr>
              <w:t>Iš jų Lietuvos Respublikos valstybės biudžeto asignavimų lėšos, ne daugiau kaip</w:t>
            </w:r>
          </w:p>
        </w:tc>
        <w:tc>
          <w:tcPr>
            <w:tcW w:w="1276" w:type="dxa"/>
            <w:vMerge w:val="restart"/>
            <w:tcBorders>
              <w:top w:val="nil"/>
              <w:left w:val="single" w:sz="4" w:space="0" w:color="auto"/>
              <w:bottom w:val="single" w:sz="4" w:space="0" w:color="auto"/>
              <w:right w:val="single" w:sz="4" w:space="0" w:color="auto"/>
            </w:tcBorders>
            <w:shd w:val="clear" w:color="000000" w:fill="D9E2F3"/>
            <w:vAlign w:val="center"/>
            <w:hideMark/>
          </w:tcPr>
          <w:p w14:paraId="5F673351" w14:textId="77777777" w:rsidR="00837F26" w:rsidRDefault="00837F26">
            <w:pPr>
              <w:jc w:val="center"/>
              <w:rPr>
                <w:b/>
                <w:bCs/>
                <w:color w:val="000000"/>
                <w:sz w:val="16"/>
                <w:szCs w:val="16"/>
              </w:rPr>
            </w:pPr>
            <w:r>
              <w:rPr>
                <w:b/>
                <w:bCs/>
                <w:color w:val="000000"/>
                <w:sz w:val="16"/>
                <w:szCs w:val="16"/>
              </w:rPr>
              <w:t>Iš jų kitos lėšos, ne mažiau kaip</w:t>
            </w:r>
          </w:p>
        </w:tc>
        <w:tc>
          <w:tcPr>
            <w:tcW w:w="3118" w:type="dxa"/>
            <w:vMerge w:val="restart"/>
            <w:tcBorders>
              <w:top w:val="nil"/>
              <w:left w:val="single" w:sz="4" w:space="0" w:color="auto"/>
              <w:bottom w:val="single" w:sz="4" w:space="0" w:color="auto"/>
              <w:right w:val="single" w:sz="4" w:space="0" w:color="auto"/>
            </w:tcBorders>
            <w:shd w:val="clear" w:color="000000" w:fill="D9E2F3"/>
            <w:vAlign w:val="center"/>
            <w:hideMark/>
          </w:tcPr>
          <w:p w14:paraId="1528A636" w14:textId="77777777" w:rsidR="00837F26" w:rsidRDefault="00837F26">
            <w:pPr>
              <w:jc w:val="center"/>
              <w:rPr>
                <w:b/>
                <w:bCs/>
                <w:color w:val="000000"/>
                <w:sz w:val="16"/>
                <w:szCs w:val="16"/>
              </w:rPr>
            </w:pPr>
            <w:r>
              <w:rPr>
                <w:b/>
                <w:bCs/>
                <w:color w:val="000000"/>
                <w:sz w:val="16"/>
                <w:szCs w:val="16"/>
              </w:rPr>
              <w:t>Rodiklio kodas, pavadinimas ir matavimo vienetai*</w:t>
            </w:r>
          </w:p>
        </w:tc>
        <w:tc>
          <w:tcPr>
            <w:tcW w:w="1276" w:type="dxa"/>
            <w:vMerge w:val="restart"/>
            <w:tcBorders>
              <w:top w:val="nil"/>
              <w:left w:val="single" w:sz="4" w:space="0" w:color="auto"/>
              <w:bottom w:val="single" w:sz="4" w:space="0" w:color="auto"/>
              <w:right w:val="single" w:sz="4" w:space="0" w:color="auto"/>
            </w:tcBorders>
            <w:shd w:val="clear" w:color="000000" w:fill="D9E2F3"/>
            <w:vAlign w:val="center"/>
            <w:hideMark/>
          </w:tcPr>
          <w:p w14:paraId="537D1BCA" w14:textId="77777777" w:rsidR="00837F26" w:rsidRDefault="00837F26">
            <w:pPr>
              <w:jc w:val="center"/>
              <w:rPr>
                <w:b/>
                <w:bCs/>
                <w:color w:val="000000"/>
                <w:sz w:val="16"/>
                <w:szCs w:val="16"/>
              </w:rPr>
            </w:pPr>
            <w:r>
              <w:rPr>
                <w:b/>
                <w:bCs/>
                <w:color w:val="000000"/>
                <w:sz w:val="16"/>
                <w:szCs w:val="16"/>
              </w:rPr>
              <w:t>Siektina rodiklio reikšmė (2029)</w:t>
            </w: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19FFABD" w14:textId="77777777" w:rsidR="00837F26" w:rsidRDefault="00837F26">
            <w:pPr>
              <w:rPr>
                <w:b/>
                <w:bCs/>
                <w:color w:val="000000"/>
                <w:sz w:val="16"/>
                <w:szCs w:val="16"/>
              </w:rPr>
            </w:pPr>
          </w:p>
        </w:tc>
        <w:tc>
          <w:tcPr>
            <w:tcW w:w="1252" w:type="dxa"/>
            <w:vMerge/>
            <w:tcBorders>
              <w:top w:val="single" w:sz="4" w:space="0" w:color="auto"/>
              <w:left w:val="single" w:sz="4" w:space="0" w:color="auto"/>
              <w:bottom w:val="single" w:sz="4" w:space="0" w:color="auto"/>
              <w:right w:val="single" w:sz="4" w:space="0" w:color="auto"/>
            </w:tcBorders>
            <w:vAlign w:val="center"/>
            <w:hideMark/>
          </w:tcPr>
          <w:p w14:paraId="7162DCC7" w14:textId="77777777" w:rsidR="00837F26" w:rsidRDefault="00837F26">
            <w:pPr>
              <w:rPr>
                <w:b/>
                <w:bCs/>
                <w:color w:val="000000"/>
                <w:sz w:val="16"/>
                <w:szCs w:val="16"/>
              </w:rPr>
            </w:pPr>
          </w:p>
        </w:tc>
      </w:tr>
      <w:tr w:rsidR="009D1A36" w14:paraId="49B677C3" w14:textId="77777777" w:rsidTr="00F120E4">
        <w:trPr>
          <w:trHeight w:val="1545"/>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7C2CC81C" w14:textId="77777777" w:rsidR="00837F26" w:rsidRDefault="00837F26">
            <w:pPr>
              <w:rPr>
                <w:b/>
                <w:bCs/>
                <w:color w:val="000000"/>
                <w:sz w:val="16"/>
                <w:szCs w:val="16"/>
              </w:rPr>
            </w:pPr>
          </w:p>
        </w:tc>
        <w:tc>
          <w:tcPr>
            <w:tcW w:w="893" w:type="dxa"/>
            <w:vMerge/>
            <w:tcBorders>
              <w:top w:val="single" w:sz="4" w:space="0" w:color="auto"/>
              <w:left w:val="single" w:sz="4" w:space="0" w:color="auto"/>
              <w:bottom w:val="single" w:sz="4" w:space="0" w:color="auto"/>
              <w:right w:val="single" w:sz="4" w:space="0" w:color="auto"/>
            </w:tcBorders>
            <w:vAlign w:val="center"/>
            <w:hideMark/>
          </w:tcPr>
          <w:p w14:paraId="5D05E503" w14:textId="77777777" w:rsidR="00837F26" w:rsidRDefault="00837F26">
            <w:pPr>
              <w:rPr>
                <w:b/>
                <w:bCs/>
                <w:color w:val="000000"/>
                <w:sz w:val="16"/>
                <w:szCs w:val="16"/>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14:paraId="462F9442" w14:textId="77777777" w:rsidR="00837F26" w:rsidRDefault="00837F26">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14:paraId="2A577E98" w14:textId="77777777" w:rsidR="00837F26" w:rsidRDefault="00837F26">
            <w:pPr>
              <w:rPr>
                <w:b/>
                <w:bCs/>
                <w:color w:val="000000"/>
                <w:sz w:val="16"/>
                <w:szCs w:val="16"/>
              </w:rPr>
            </w:pPr>
          </w:p>
        </w:tc>
        <w:tc>
          <w:tcPr>
            <w:tcW w:w="1075" w:type="dxa"/>
            <w:vMerge/>
            <w:tcBorders>
              <w:top w:val="single" w:sz="4" w:space="0" w:color="auto"/>
              <w:left w:val="single" w:sz="4" w:space="0" w:color="auto"/>
              <w:bottom w:val="single" w:sz="4" w:space="0" w:color="auto"/>
              <w:right w:val="single" w:sz="4" w:space="0" w:color="auto"/>
            </w:tcBorders>
            <w:vAlign w:val="center"/>
            <w:hideMark/>
          </w:tcPr>
          <w:p w14:paraId="79A06628" w14:textId="77777777" w:rsidR="00837F26" w:rsidRDefault="00837F26">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197BFDAD" w14:textId="77777777" w:rsidR="00837F26" w:rsidRDefault="00837F26">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44BF941D" w14:textId="77777777" w:rsidR="00837F26" w:rsidRDefault="00837F26">
            <w:pPr>
              <w:rPr>
                <w:b/>
                <w:bCs/>
                <w:color w:val="000000"/>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14:paraId="04A1F435" w14:textId="77777777" w:rsidR="00837F26" w:rsidRDefault="00837F26">
            <w:pPr>
              <w:rPr>
                <w:b/>
                <w:bCs/>
                <w:color w:val="000000"/>
                <w:sz w:val="16"/>
                <w:szCs w:val="16"/>
              </w:rPr>
            </w:pPr>
          </w:p>
        </w:tc>
        <w:tc>
          <w:tcPr>
            <w:tcW w:w="1417" w:type="dxa"/>
            <w:tcBorders>
              <w:top w:val="nil"/>
              <w:left w:val="nil"/>
              <w:bottom w:val="single" w:sz="4" w:space="0" w:color="auto"/>
              <w:right w:val="single" w:sz="4" w:space="0" w:color="auto"/>
            </w:tcBorders>
            <w:shd w:val="clear" w:color="000000" w:fill="D9E2F3"/>
            <w:vAlign w:val="center"/>
            <w:hideMark/>
          </w:tcPr>
          <w:p w14:paraId="5422364C" w14:textId="77777777" w:rsidR="00837F26" w:rsidRDefault="00837F26">
            <w:pPr>
              <w:jc w:val="center"/>
              <w:rPr>
                <w:b/>
                <w:bCs/>
                <w:color w:val="000000"/>
                <w:sz w:val="16"/>
                <w:szCs w:val="16"/>
              </w:rPr>
            </w:pPr>
            <w:r>
              <w:rPr>
                <w:b/>
                <w:bCs/>
                <w:color w:val="000000"/>
                <w:sz w:val="16"/>
                <w:szCs w:val="16"/>
              </w:rPr>
              <w:t>Valstybės biudžeto lėšos</w:t>
            </w:r>
          </w:p>
        </w:tc>
        <w:tc>
          <w:tcPr>
            <w:tcW w:w="1418" w:type="dxa"/>
            <w:tcBorders>
              <w:top w:val="nil"/>
              <w:left w:val="nil"/>
              <w:bottom w:val="single" w:sz="4" w:space="0" w:color="auto"/>
              <w:right w:val="single" w:sz="4" w:space="0" w:color="auto"/>
            </w:tcBorders>
            <w:shd w:val="clear" w:color="000000" w:fill="D9E2F3"/>
            <w:vAlign w:val="center"/>
            <w:hideMark/>
          </w:tcPr>
          <w:p w14:paraId="3F89DF6C" w14:textId="77777777" w:rsidR="00837F26" w:rsidRDefault="00837F26">
            <w:pPr>
              <w:jc w:val="center"/>
              <w:rPr>
                <w:b/>
                <w:bCs/>
                <w:color w:val="000000"/>
                <w:sz w:val="16"/>
                <w:szCs w:val="16"/>
              </w:rPr>
            </w:pPr>
            <w:r>
              <w:rPr>
                <w:b/>
                <w:bCs/>
                <w:color w:val="000000"/>
                <w:sz w:val="16"/>
                <w:szCs w:val="16"/>
              </w:rPr>
              <w:t>ES ir kitos tarptautinės finansinės paramos bendrojo finansavimo lėšos</w:t>
            </w:r>
          </w:p>
        </w:tc>
        <w:tc>
          <w:tcPr>
            <w:tcW w:w="1701" w:type="dxa"/>
            <w:tcBorders>
              <w:top w:val="nil"/>
              <w:left w:val="nil"/>
              <w:bottom w:val="single" w:sz="4" w:space="0" w:color="auto"/>
              <w:right w:val="single" w:sz="4" w:space="0" w:color="auto"/>
            </w:tcBorders>
            <w:shd w:val="clear" w:color="000000" w:fill="D9E2F3"/>
            <w:vAlign w:val="center"/>
            <w:hideMark/>
          </w:tcPr>
          <w:p w14:paraId="274CF599" w14:textId="77777777" w:rsidR="00837F26" w:rsidRDefault="00837F26">
            <w:pPr>
              <w:jc w:val="center"/>
              <w:rPr>
                <w:b/>
                <w:bCs/>
                <w:color w:val="000000"/>
                <w:sz w:val="16"/>
                <w:szCs w:val="16"/>
              </w:rPr>
            </w:pPr>
            <w:r>
              <w:rPr>
                <w:b/>
                <w:bCs/>
                <w:color w:val="000000"/>
                <w:sz w:val="16"/>
                <w:szCs w:val="16"/>
              </w:rPr>
              <w:t>ES ir kitos tarptautinės finansinės paramos lėšos</w:t>
            </w:r>
          </w:p>
        </w:tc>
        <w:tc>
          <w:tcPr>
            <w:tcW w:w="1276" w:type="dxa"/>
            <w:vMerge/>
            <w:tcBorders>
              <w:top w:val="nil"/>
              <w:left w:val="single" w:sz="4" w:space="0" w:color="auto"/>
              <w:bottom w:val="single" w:sz="4" w:space="0" w:color="auto"/>
              <w:right w:val="single" w:sz="4" w:space="0" w:color="auto"/>
            </w:tcBorders>
            <w:vAlign w:val="center"/>
            <w:hideMark/>
          </w:tcPr>
          <w:p w14:paraId="4E76AD5F" w14:textId="77777777" w:rsidR="00837F26" w:rsidRDefault="00837F26">
            <w:pPr>
              <w:rPr>
                <w:b/>
                <w:bCs/>
                <w:color w:val="000000"/>
                <w:sz w:val="16"/>
                <w:szCs w:val="16"/>
              </w:rPr>
            </w:pPr>
          </w:p>
        </w:tc>
        <w:tc>
          <w:tcPr>
            <w:tcW w:w="3118" w:type="dxa"/>
            <w:vMerge/>
            <w:tcBorders>
              <w:top w:val="nil"/>
              <w:left w:val="single" w:sz="4" w:space="0" w:color="auto"/>
              <w:bottom w:val="single" w:sz="4" w:space="0" w:color="auto"/>
              <w:right w:val="single" w:sz="4" w:space="0" w:color="auto"/>
            </w:tcBorders>
            <w:vAlign w:val="center"/>
            <w:hideMark/>
          </w:tcPr>
          <w:p w14:paraId="39E5F798" w14:textId="77777777" w:rsidR="00837F26" w:rsidRDefault="00837F26">
            <w:pPr>
              <w:rPr>
                <w:b/>
                <w:bCs/>
                <w:color w:val="000000"/>
                <w:sz w:val="16"/>
                <w:szCs w:val="16"/>
              </w:rPr>
            </w:pPr>
          </w:p>
        </w:tc>
        <w:tc>
          <w:tcPr>
            <w:tcW w:w="1276" w:type="dxa"/>
            <w:vMerge/>
            <w:tcBorders>
              <w:top w:val="nil"/>
              <w:left w:val="single" w:sz="4" w:space="0" w:color="auto"/>
              <w:bottom w:val="single" w:sz="4" w:space="0" w:color="auto"/>
              <w:right w:val="single" w:sz="4" w:space="0" w:color="auto"/>
            </w:tcBorders>
            <w:vAlign w:val="center"/>
            <w:hideMark/>
          </w:tcPr>
          <w:p w14:paraId="46585324" w14:textId="77777777" w:rsidR="00837F26" w:rsidRDefault="00837F26">
            <w:pPr>
              <w:rPr>
                <w:b/>
                <w:bCs/>
                <w:color w:val="000000"/>
                <w:sz w:val="16"/>
                <w:szCs w:val="16"/>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457A6C83" w14:textId="77777777" w:rsidR="00837F26" w:rsidRDefault="00837F26">
            <w:pPr>
              <w:rPr>
                <w:b/>
                <w:bCs/>
                <w:color w:val="000000"/>
                <w:sz w:val="16"/>
                <w:szCs w:val="16"/>
              </w:rPr>
            </w:pPr>
          </w:p>
        </w:tc>
        <w:tc>
          <w:tcPr>
            <w:tcW w:w="1252" w:type="dxa"/>
            <w:vMerge/>
            <w:tcBorders>
              <w:top w:val="single" w:sz="4" w:space="0" w:color="auto"/>
              <w:left w:val="single" w:sz="4" w:space="0" w:color="auto"/>
              <w:bottom w:val="single" w:sz="4" w:space="0" w:color="auto"/>
              <w:right w:val="single" w:sz="4" w:space="0" w:color="auto"/>
            </w:tcBorders>
            <w:vAlign w:val="center"/>
            <w:hideMark/>
          </w:tcPr>
          <w:p w14:paraId="04A1AEAB" w14:textId="77777777" w:rsidR="00837F26" w:rsidRDefault="00837F26">
            <w:pPr>
              <w:rPr>
                <w:b/>
                <w:bCs/>
                <w:color w:val="000000"/>
                <w:sz w:val="16"/>
                <w:szCs w:val="16"/>
              </w:rPr>
            </w:pPr>
          </w:p>
        </w:tc>
      </w:tr>
      <w:tr w:rsidR="009D1A36" w14:paraId="0FD61F01" w14:textId="77777777" w:rsidTr="00F120E4">
        <w:trPr>
          <w:trHeight w:val="240"/>
        </w:trPr>
        <w:tc>
          <w:tcPr>
            <w:tcW w:w="1418" w:type="dxa"/>
            <w:tcBorders>
              <w:top w:val="nil"/>
              <w:left w:val="single" w:sz="4" w:space="0" w:color="auto"/>
              <w:bottom w:val="nil"/>
              <w:right w:val="single" w:sz="4" w:space="0" w:color="auto"/>
            </w:tcBorders>
            <w:shd w:val="clear" w:color="000000" w:fill="D9E2F3"/>
            <w:vAlign w:val="center"/>
            <w:hideMark/>
          </w:tcPr>
          <w:p w14:paraId="781D6308" w14:textId="77777777" w:rsidR="00837F26" w:rsidRDefault="00837F26">
            <w:pPr>
              <w:jc w:val="center"/>
              <w:rPr>
                <w:b/>
                <w:bCs/>
                <w:color w:val="000000"/>
                <w:sz w:val="18"/>
                <w:szCs w:val="18"/>
              </w:rPr>
            </w:pPr>
            <w:r>
              <w:rPr>
                <w:b/>
                <w:bCs/>
                <w:color w:val="000000"/>
                <w:sz w:val="18"/>
                <w:szCs w:val="18"/>
              </w:rPr>
              <w:t>1</w:t>
            </w:r>
          </w:p>
        </w:tc>
        <w:tc>
          <w:tcPr>
            <w:tcW w:w="893" w:type="dxa"/>
            <w:tcBorders>
              <w:top w:val="nil"/>
              <w:left w:val="nil"/>
              <w:bottom w:val="nil"/>
              <w:right w:val="single" w:sz="4" w:space="0" w:color="auto"/>
            </w:tcBorders>
            <w:shd w:val="clear" w:color="000000" w:fill="D9E2F3"/>
            <w:vAlign w:val="center"/>
            <w:hideMark/>
          </w:tcPr>
          <w:p w14:paraId="1A6D1907" w14:textId="77777777" w:rsidR="00837F26" w:rsidRDefault="00837F26">
            <w:pPr>
              <w:jc w:val="center"/>
              <w:rPr>
                <w:b/>
                <w:bCs/>
                <w:color w:val="000000"/>
                <w:sz w:val="18"/>
                <w:szCs w:val="18"/>
              </w:rPr>
            </w:pPr>
            <w:r>
              <w:rPr>
                <w:b/>
                <w:bCs/>
                <w:color w:val="000000"/>
                <w:sz w:val="18"/>
                <w:szCs w:val="18"/>
              </w:rPr>
              <w:t>2</w:t>
            </w:r>
          </w:p>
        </w:tc>
        <w:tc>
          <w:tcPr>
            <w:tcW w:w="1274" w:type="dxa"/>
            <w:tcBorders>
              <w:top w:val="nil"/>
              <w:left w:val="nil"/>
              <w:bottom w:val="nil"/>
              <w:right w:val="single" w:sz="4" w:space="0" w:color="auto"/>
            </w:tcBorders>
            <w:shd w:val="clear" w:color="000000" w:fill="D9E2F3"/>
            <w:vAlign w:val="center"/>
            <w:hideMark/>
          </w:tcPr>
          <w:p w14:paraId="6665E367" w14:textId="77777777" w:rsidR="00837F26" w:rsidRDefault="00837F26">
            <w:pPr>
              <w:jc w:val="center"/>
              <w:rPr>
                <w:b/>
                <w:bCs/>
                <w:color w:val="000000"/>
                <w:sz w:val="18"/>
                <w:szCs w:val="18"/>
              </w:rPr>
            </w:pPr>
            <w:r>
              <w:rPr>
                <w:b/>
                <w:bCs/>
                <w:color w:val="000000"/>
                <w:sz w:val="18"/>
                <w:szCs w:val="18"/>
              </w:rPr>
              <w:t>3</w:t>
            </w:r>
          </w:p>
        </w:tc>
        <w:tc>
          <w:tcPr>
            <w:tcW w:w="1436" w:type="dxa"/>
            <w:tcBorders>
              <w:top w:val="nil"/>
              <w:left w:val="nil"/>
              <w:bottom w:val="nil"/>
              <w:right w:val="single" w:sz="4" w:space="0" w:color="auto"/>
            </w:tcBorders>
            <w:shd w:val="clear" w:color="000000" w:fill="D9E2F3"/>
            <w:vAlign w:val="center"/>
            <w:hideMark/>
          </w:tcPr>
          <w:p w14:paraId="6DD1D9A8" w14:textId="77777777" w:rsidR="00837F26" w:rsidRDefault="00837F26">
            <w:pPr>
              <w:jc w:val="center"/>
              <w:rPr>
                <w:b/>
                <w:bCs/>
                <w:color w:val="000000"/>
                <w:sz w:val="18"/>
                <w:szCs w:val="18"/>
              </w:rPr>
            </w:pPr>
            <w:r>
              <w:rPr>
                <w:b/>
                <w:bCs/>
                <w:color w:val="000000"/>
                <w:sz w:val="18"/>
                <w:szCs w:val="18"/>
              </w:rPr>
              <w:t>4</w:t>
            </w:r>
          </w:p>
        </w:tc>
        <w:tc>
          <w:tcPr>
            <w:tcW w:w="1075" w:type="dxa"/>
            <w:tcBorders>
              <w:top w:val="nil"/>
              <w:left w:val="nil"/>
              <w:bottom w:val="nil"/>
              <w:right w:val="single" w:sz="4" w:space="0" w:color="auto"/>
            </w:tcBorders>
            <w:shd w:val="clear" w:color="000000" w:fill="D9E2F3"/>
            <w:vAlign w:val="center"/>
            <w:hideMark/>
          </w:tcPr>
          <w:p w14:paraId="2697E9CF" w14:textId="77777777" w:rsidR="00837F26" w:rsidRDefault="00837F26">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14:paraId="2CF173B5" w14:textId="77777777" w:rsidR="00837F26" w:rsidRDefault="00837F26">
            <w:pPr>
              <w:jc w:val="center"/>
              <w:rPr>
                <w:b/>
                <w:bCs/>
                <w:color w:val="000000"/>
                <w:sz w:val="18"/>
                <w:szCs w:val="18"/>
              </w:rPr>
            </w:pPr>
            <w:r>
              <w:rPr>
                <w:b/>
                <w:bCs/>
                <w:color w:val="000000"/>
                <w:sz w:val="18"/>
                <w:szCs w:val="18"/>
              </w:rPr>
              <w:t>6</w:t>
            </w:r>
          </w:p>
        </w:tc>
        <w:tc>
          <w:tcPr>
            <w:tcW w:w="1057" w:type="dxa"/>
            <w:tcBorders>
              <w:top w:val="nil"/>
              <w:left w:val="nil"/>
              <w:bottom w:val="nil"/>
              <w:right w:val="single" w:sz="4" w:space="0" w:color="auto"/>
            </w:tcBorders>
            <w:shd w:val="clear" w:color="000000" w:fill="D9E2F3"/>
            <w:vAlign w:val="center"/>
            <w:hideMark/>
          </w:tcPr>
          <w:p w14:paraId="45F0A17F" w14:textId="77777777" w:rsidR="00837F26" w:rsidRDefault="00837F26">
            <w:pPr>
              <w:jc w:val="center"/>
              <w:rPr>
                <w:b/>
                <w:bCs/>
                <w:color w:val="000000"/>
                <w:sz w:val="18"/>
                <w:szCs w:val="18"/>
              </w:rPr>
            </w:pPr>
            <w:r>
              <w:rPr>
                <w:b/>
                <w:bCs/>
                <w:color w:val="000000"/>
                <w:sz w:val="18"/>
                <w:szCs w:val="18"/>
              </w:rPr>
              <w:t>7</w:t>
            </w:r>
          </w:p>
        </w:tc>
        <w:tc>
          <w:tcPr>
            <w:tcW w:w="1134" w:type="dxa"/>
            <w:tcBorders>
              <w:top w:val="nil"/>
              <w:left w:val="nil"/>
              <w:bottom w:val="nil"/>
              <w:right w:val="single" w:sz="4" w:space="0" w:color="auto"/>
            </w:tcBorders>
            <w:shd w:val="clear" w:color="000000" w:fill="D9E2F3"/>
            <w:vAlign w:val="center"/>
            <w:hideMark/>
          </w:tcPr>
          <w:p w14:paraId="3B706E90" w14:textId="77777777" w:rsidR="00837F26" w:rsidRDefault="00837F26">
            <w:pPr>
              <w:jc w:val="center"/>
              <w:rPr>
                <w:b/>
                <w:bCs/>
                <w:color w:val="000000"/>
                <w:sz w:val="18"/>
                <w:szCs w:val="18"/>
              </w:rPr>
            </w:pPr>
            <w:r>
              <w:rPr>
                <w:b/>
                <w:bCs/>
                <w:color w:val="000000"/>
                <w:sz w:val="18"/>
                <w:szCs w:val="18"/>
              </w:rPr>
              <w:t>8</w:t>
            </w:r>
          </w:p>
        </w:tc>
        <w:tc>
          <w:tcPr>
            <w:tcW w:w="1417" w:type="dxa"/>
            <w:tcBorders>
              <w:top w:val="nil"/>
              <w:left w:val="nil"/>
              <w:bottom w:val="nil"/>
              <w:right w:val="single" w:sz="4" w:space="0" w:color="auto"/>
            </w:tcBorders>
            <w:shd w:val="clear" w:color="000000" w:fill="D9E2F3"/>
            <w:vAlign w:val="center"/>
            <w:hideMark/>
          </w:tcPr>
          <w:p w14:paraId="634E5397" w14:textId="77777777" w:rsidR="00837F26" w:rsidRDefault="00837F26">
            <w:pPr>
              <w:jc w:val="center"/>
              <w:rPr>
                <w:b/>
                <w:bCs/>
                <w:color w:val="000000"/>
                <w:sz w:val="18"/>
                <w:szCs w:val="18"/>
              </w:rPr>
            </w:pPr>
            <w:r>
              <w:rPr>
                <w:b/>
                <w:bCs/>
                <w:color w:val="000000"/>
                <w:sz w:val="18"/>
                <w:szCs w:val="18"/>
              </w:rPr>
              <w:t>9</w:t>
            </w:r>
          </w:p>
        </w:tc>
        <w:tc>
          <w:tcPr>
            <w:tcW w:w="1418" w:type="dxa"/>
            <w:tcBorders>
              <w:top w:val="nil"/>
              <w:left w:val="nil"/>
              <w:bottom w:val="nil"/>
              <w:right w:val="single" w:sz="4" w:space="0" w:color="auto"/>
            </w:tcBorders>
            <w:shd w:val="clear" w:color="000000" w:fill="D9E2F3"/>
            <w:vAlign w:val="center"/>
            <w:hideMark/>
          </w:tcPr>
          <w:p w14:paraId="4EE9BA6C" w14:textId="77777777" w:rsidR="00837F26" w:rsidRDefault="00837F26">
            <w:pPr>
              <w:jc w:val="center"/>
              <w:rPr>
                <w:b/>
                <w:bCs/>
                <w:color w:val="000000"/>
                <w:sz w:val="18"/>
                <w:szCs w:val="18"/>
              </w:rPr>
            </w:pPr>
            <w:r>
              <w:rPr>
                <w:b/>
                <w:bCs/>
                <w:color w:val="000000"/>
                <w:sz w:val="18"/>
                <w:szCs w:val="18"/>
              </w:rPr>
              <w:t>10</w:t>
            </w:r>
          </w:p>
        </w:tc>
        <w:tc>
          <w:tcPr>
            <w:tcW w:w="1701" w:type="dxa"/>
            <w:tcBorders>
              <w:top w:val="nil"/>
              <w:left w:val="nil"/>
              <w:bottom w:val="nil"/>
              <w:right w:val="single" w:sz="4" w:space="0" w:color="auto"/>
            </w:tcBorders>
            <w:shd w:val="clear" w:color="000000" w:fill="D9E2F3"/>
            <w:vAlign w:val="center"/>
            <w:hideMark/>
          </w:tcPr>
          <w:p w14:paraId="77A190A8" w14:textId="77777777" w:rsidR="00837F26" w:rsidRDefault="00837F26">
            <w:pPr>
              <w:jc w:val="center"/>
              <w:rPr>
                <w:b/>
                <w:bCs/>
                <w:color w:val="000000"/>
                <w:sz w:val="18"/>
                <w:szCs w:val="18"/>
              </w:rPr>
            </w:pPr>
            <w:r>
              <w:rPr>
                <w:b/>
                <w:bCs/>
                <w:color w:val="000000"/>
                <w:sz w:val="18"/>
                <w:szCs w:val="18"/>
              </w:rPr>
              <w:t>11</w:t>
            </w:r>
          </w:p>
        </w:tc>
        <w:tc>
          <w:tcPr>
            <w:tcW w:w="1276" w:type="dxa"/>
            <w:tcBorders>
              <w:top w:val="nil"/>
              <w:left w:val="nil"/>
              <w:bottom w:val="nil"/>
              <w:right w:val="single" w:sz="4" w:space="0" w:color="auto"/>
            </w:tcBorders>
            <w:shd w:val="clear" w:color="000000" w:fill="D9E2F3"/>
            <w:vAlign w:val="center"/>
            <w:hideMark/>
          </w:tcPr>
          <w:p w14:paraId="0C376B8E" w14:textId="77777777" w:rsidR="00837F26" w:rsidRDefault="00837F26">
            <w:pPr>
              <w:jc w:val="center"/>
              <w:rPr>
                <w:b/>
                <w:bCs/>
                <w:color w:val="000000"/>
                <w:sz w:val="18"/>
                <w:szCs w:val="18"/>
              </w:rPr>
            </w:pPr>
            <w:r>
              <w:rPr>
                <w:b/>
                <w:bCs/>
                <w:color w:val="000000"/>
                <w:sz w:val="18"/>
                <w:szCs w:val="18"/>
              </w:rPr>
              <w:t>12</w:t>
            </w:r>
          </w:p>
        </w:tc>
        <w:tc>
          <w:tcPr>
            <w:tcW w:w="3118" w:type="dxa"/>
            <w:tcBorders>
              <w:top w:val="nil"/>
              <w:left w:val="nil"/>
              <w:bottom w:val="nil"/>
              <w:right w:val="single" w:sz="4" w:space="0" w:color="auto"/>
            </w:tcBorders>
            <w:shd w:val="clear" w:color="000000" w:fill="D9E2F3"/>
            <w:vAlign w:val="center"/>
            <w:hideMark/>
          </w:tcPr>
          <w:p w14:paraId="4525D711" w14:textId="77777777" w:rsidR="00837F26" w:rsidRDefault="00837F26">
            <w:pPr>
              <w:jc w:val="center"/>
              <w:rPr>
                <w:b/>
                <w:bCs/>
                <w:color w:val="000000"/>
                <w:sz w:val="18"/>
                <w:szCs w:val="18"/>
              </w:rPr>
            </w:pPr>
            <w:r>
              <w:rPr>
                <w:b/>
                <w:bCs/>
                <w:color w:val="000000"/>
                <w:sz w:val="18"/>
                <w:szCs w:val="18"/>
              </w:rPr>
              <w:t>13</w:t>
            </w:r>
          </w:p>
        </w:tc>
        <w:tc>
          <w:tcPr>
            <w:tcW w:w="1276" w:type="dxa"/>
            <w:tcBorders>
              <w:top w:val="nil"/>
              <w:left w:val="nil"/>
              <w:bottom w:val="nil"/>
              <w:right w:val="single" w:sz="4" w:space="0" w:color="auto"/>
            </w:tcBorders>
            <w:shd w:val="clear" w:color="000000" w:fill="D9E2F3"/>
            <w:vAlign w:val="center"/>
            <w:hideMark/>
          </w:tcPr>
          <w:p w14:paraId="57B86EA8" w14:textId="77777777" w:rsidR="00837F26" w:rsidRDefault="00837F26">
            <w:pPr>
              <w:jc w:val="center"/>
              <w:rPr>
                <w:b/>
                <w:bCs/>
                <w:color w:val="000000"/>
                <w:sz w:val="18"/>
                <w:szCs w:val="18"/>
              </w:rPr>
            </w:pPr>
            <w:r>
              <w:rPr>
                <w:b/>
                <w:bCs/>
                <w:color w:val="000000"/>
                <w:sz w:val="18"/>
                <w:szCs w:val="18"/>
              </w:rPr>
              <w:t>14</w:t>
            </w:r>
          </w:p>
        </w:tc>
        <w:tc>
          <w:tcPr>
            <w:tcW w:w="1159" w:type="dxa"/>
            <w:tcBorders>
              <w:top w:val="nil"/>
              <w:left w:val="nil"/>
              <w:bottom w:val="nil"/>
              <w:right w:val="single" w:sz="4" w:space="0" w:color="auto"/>
            </w:tcBorders>
            <w:shd w:val="clear" w:color="000000" w:fill="D9E2F3"/>
            <w:vAlign w:val="center"/>
            <w:hideMark/>
          </w:tcPr>
          <w:p w14:paraId="597A07CF" w14:textId="77777777" w:rsidR="00837F26" w:rsidRDefault="00837F26">
            <w:pPr>
              <w:jc w:val="center"/>
              <w:rPr>
                <w:b/>
                <w:bCs/>
                <w:color w:val="000000"/>
                <w:sz w:val="18"/>
                <w:szCs w:val="18"/>
              </w:rPr>
            </w:pPr>
            <w:r>
              <w:rPr>
                <w:b/>
                <w:bCs/>
                <w:color w:val="000000"/>
                <w:sz w:val="18"/>
                <w:szCs w:val="18"/>
              </w:rPr>
              <w:t>15</w:t>
            </w:r>
          </w:p>
        </w:tc>
        <w:tc>
          <w:tcPr>
            <w:tcW w:w="1252" w:type="dxa"/>
            <w:tcBorders>
              <w:top w:val="nil"/>
              <w:left w:val="nil"/>
              <w:bottom w:val="nil"/>
              <w:right w:val="single" w:sz="4" w:space="0" w:color="auto"/>
            </w:tcBorders>
            <w:shd w:val="clear" w:color="000000" w:fill="D9E2F3"/>
            <w:vAlign w:val="center"/>
            <w:hideMark/>
          </w:tcPr>
          <w:p w14:paraId="398A75CD" w14:textId="77777777" w:rsidR="00837F26" w:rsidRDefault="00837F26">
            <w:pPr>
              <w:jc w:val="center"/>
              <w:rPr>
                <w:b/>
                <w:bCs/>
                <w:color w:val="000000"/>
                <w:sz w:val="18"/>
                <w:szCs w:val="18"/>
              </w:rPr>
            </w:pPr>
            <w:r>
              <w:rPr>
                <w:b/>
                <w:bCs/>
                <w:color w:val="000000"/>
                <w:sz w:val="18"/>
                <w:szCs w:val="18"/>
              </w:rPr>
              <w:t>16</w:t>
            </w:r>
          </w:p>
        </w:tc>
      </w:tr>
      <w:tr w:rsidR="009D1A36" w14:paraId="01F84696" w14:textId="77777777" w:rsidTr="00F120E4">
        <w:trPr>
          <w:trHeight w:val="660"/>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4702190" w14:textId="77777777" w:rsidR="00837F26" w:rsidRDefault="00837F26">
            <w:pPr>
              <w:rPr>
                <w:b/>
                <w:bCs/>
                <w:color w:val="000000"/>
                <w:sz w:val="16"/>
                <w:szCs w:val="16"/>
              </w:rPr>
            </w:pPr>
            <w:r>
              <w:rPr>
                <w:b/>
                <w:bCs/>
                <w:color w:val="000000"/>
                <w:sz w:val="16"/>
                <w:szCs w:val="16"/>
              </w:rPr>
              <w:t>1. Eismo saugumo sprendinių diegimas Marijampolės regiono vietinės reikšmės keliuose ir gatvėse</w:t>
            </w:r>
          </w:p>
        </w:tc>
        <w:tc>
          <w:tcPr>
            <w:tcW w:w="8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CC44DA0" w14:textId="77777777" w:rsidR="00837F26" w:rsidRDefault="00837F26">
            <w:pPr>
              <w:jc w:val="center"/>
              <w:rPr>
                <w:b/>
                <w:bCs/>
                <w:color w:val="000000"/>
                <w:sz w:val="16"/>
                <w:szCs w:val="16"/>
              </w:rPr>
            </w:pPr>
            <w:r>
              <w:rPr>
                <w:b/>
                <w:bCs/>
                <w:color w:val="000000"/>
                <w:sz w:val="16"/>
                <w:szCs w:val="16"/>
              </w:rPr>
              <w:t>I</w:t>
            </w:r>
          </w:p>
        </w:tc>
        <w:tc>
          <w:tcPr>
            <w:tcW w:w="12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1E2FBCC" w14:textId="77777777" w:rsidR="00837F26" w:rsidRDefault="00837F26">
            <w:pPr>
              <w:jc w:val="center"/>
              <w:rPr>
                <w:b/>
                <w:bCs/>
                <w:color w:val="000000"/>
                <w:sz w:val="16"/>
                <w:szCs w:val="16"/>
              </w:rPr>
            </w:pPr>
            <w:r>
              <w:rPr>
                <w:b/>
                <w:bCs/>
                <w:color w:val="000000"/>
                <w:sz w:val="16"/>
                <w:szCs w:val="16"/>
              </w:rPr>
              <w:t>Savivaldybių administracijos</w:t>
            </w:r>
          </w:p>
        </w:tc>
        <w:tc>
          <w:tcPr>
            <w:tcW w:w="14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BE28093" w14:textId="77777777" w:rsidR="00837F26" w:rsidRDefault="00837F26">
            <w:pPr>
              <w:jc w:val="center"/>
              <w:rPr>
                <w:b/>
                <w:bCs/>
                <w:color w:val="000000"/>
                <w:sz w:val="16"/>
                <w:szCs w:val="16"/>
              </w:rPr>
            </w:pPr>
            <w:r>
              <w:rPr>
                <w:b/>
                <w:bCs/>
                <w:color w:val="000000"/>
                <w:sz w:val="16"/>
                <w:szCs w:val="16"/>
              </w:rPr>
              <w:t xml:space="preserve"> - </w:t>
            </w:r>
          </w:p>
        </w:tc>
        <w:tc>
          <w:tcPr>
            <w:tcW w:w="10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B6B5B79" w14:textId="77777777" w:rsidR="00837F26" w:rsidRDefault="00837F26">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0A10327" w14:textId="77777777" w:rsidR="00837F26" w:rsidRDefault="00837F26">
            <w:pPr>
              <w:jc w:val="center"/>
              <w:rPr>
                <w:b/>
                <w:bCs/>
                <w:color w:val="000000"/>
                <w:sz w:val="16"/>
                <w:szCs w:val="16"/>
              </w:rPr>
            </w:pPr>
            <w:r>
              <w:rPr>
                <w:b/>
                <w:bCs/>
                <w:color w:val="000000"/>
                <w:sz w:val="16"/>
                <w:szCs w:val="16"/>
              </w:rPr>
              <w:t>Taip</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02D2F8" w14:textId="77777777" w:rsidR="00837F26" w:rsidRDefault="00837F26">
            <w:pPr>
              <w:jc w:val="center"/>
              <w:rPr>
                <w:b/>
                <w:bCs/>
                <w:color w:val="000000"/>
                <w:sz w:val="16"/>
                <w:szCs w:val="16"/>
              </w:rPr>
            </w:pPr>
            <w:r>
              <w:rPr>
                <w:b/>
                <w:bCs/>
                <w:color w:val="000000"/>
                <w:sz w:val="16"/>
                <w:szCs w:val="16"/>
              </w:rPr>
              <w:t>Dotacija</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647233" w14:textId="77777777" w:rsidR="00837F26" w:rsidRDefault="00837F26">
            <w:pPr>
              <w:jc w:val="center"/>
              <w:rPr>
                <w:b/>
                <w:bCs/>
                <w:color w:val="000000"/>
                <w:sz w:val="16"/>
                <w:szCs w:val="16"/>
              </w:rPr>
            </w:pPr>
            <w:r>
              <w:rPr>
                <w:b/>
                <w:bCs/>
                <w:color w:val="000000"/>
                <w:sz w:val="16"/>
                <w:szCs w:val="16"/>
              </w:rPr>
              <w:t>1 235 294,00</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F7DDCF9" w14:textId="77777777" w:rsidR="00837F26" w:rsidRDefault="00837F26">
            <w:pPr>
              <w:jc w:val="center"/>
              <w:rPr>
                <w:b/>
                <w:bCs/>
                <w:color w:val="000000"/>
                <w:sz w:val="16"/>
                <w:szCs w:val="16"/>
              </w:rPr>
            </w:pPr>
            <w:r>
              <w:rPr>
                <w:b/>
                <w:bCs/>
                <w:color w:val="000000"/>
                <w:sz w:val="16"/>
                <w:szCs w:val="16"/>
              </w:rPr>
              <w:t>0,00</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A93437B" w14:textId="77777777" w:rsidR="00837F26" w:rsidRDefault="00837F26">
            <w:pPr>
              <w:jc w:val="center"/>
              <w:rPr>
                <w:b/>
                <w:bCs/>
                <w:color w:val="000000"/>
                <w:sz w:val="16"/>
                <w:szCs w:val="16"/>
              </w:rPr>
            </w:pPr>
            <w:r>
              <w:rPr>
                <w:b/>
                <w:bCs/>
                <w:color w:val="000000"/>
                <w:sz w:val="16"/>
                <w:szCs w:val="16"/>
              </w:rPr>
              <w:t>0,00</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E908573" w14:textId="45D4AACA" w:rsidR="00837F26" w:rsidRDefault="009D1A36">
            <w:pPr>
              <w:jc w:val="center"/>
              <w:rPr>
                <w:b/>
                <w:bCs/>
                <w:color w:val="000000"/>
                <w:sz w:val="16"/>
                <w:szCs w:val="16"/>
              </w:rPr>
            </w:pPr>
            <w:r>
              <w:rPr>
                <w:b/>
                <w:bCs/>
                <w:color w:val="000000"/>
                <w:sz w:val="16"/>
                <w:szCs w:val="16"/>
              </w:rPr>
              <w:t>1 050 000,00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5C565C" w14:textId="77777777" w:rsidR="00837F26" w:rsidRDefault="00837F26">
            <w:pPr>
              <w:jc w:val="center"/>
              <w:rPr>
                <w:b/>
                <w:bCs/>
                <w:color w:val="000000"/>
                <w:sz w:val="16"/>
                <w:szCs w:val="16"/>
              </w:rPr>
            </w:pPr>
            <w:r>
              <w:rPr>
                <w:b/>
                <w:bCs/>
                <w:color w:val="000000"/>
                <w:sz w:val="16"/>
                <w:szCs w:val="16"/>
              </w:rPr>
              <w:t>185 294,00</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14:paraId="5669C922" w14:textId="77777777" w:rsidR="00837F26" w:rsidRDefault="00837F26">
            <w:pPr>
              <w:rPr>
                <w:b/>
                <w:bCs/>
                <w:color w:val="000000"/>
                <w:sz w:val="16"/>
                <w:szCs w:val="16"/>
              </w:rPr>
            </w:pPr>
            <w:r>
              <w:rPr>
                <w:b/>
                <w:bCs/>
                <w:color w:val="000000"/>
                <w:sz w:val="16"/>
                <w:szCs w:val="16"/>
              </w:rPr>
              <w:t>P.S.2.1023 Įdiegtos saugų eismą gerinančios priemonės vietinės reikšmės keliuose (gatvėse)</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35602A8" w14:textId="77777777" w:rsidR="00837F26" w:rsidRDefault="00837F26">
            <w:pPr>
              <w:jc w:val="center"/>
              <w:rPr>
                <w:b/>
                <w:bCs/>
                <w:color w:val="000000"/>
                <w:sz w:val="16"/>
                <w:szCs w:val="16"/>
              </w:rPr>
            </w:pPr>
            <w:r>
              <w:rPr>
                <w:b/>
                <w:bCs/>
                <w:color w:val="000000"/>
                <w:sz w:val="16"/>
                <w:szCs w:val="16"/>
              </w:rPr>
              <w:t>2</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5B0B0B1" w14:textId="77777777" w:rsidR="00837F26" w:rsidRDefault="00837F26">
            <w:pPr>
              <w:jc w:val="center"/>
              <w:rPr>
                <w:b/>
                <w:bCs/>
                <w:color w:val="000000"/>
                <w:sz w:val="16"/>
                <w:szCs w:val="16"/>
              </w:rPr>
            </w:pPr>
            <w:r>
              <w:rPr>
                <w:b/>
                <w:bCs/>
                <w:color w:val="000000"/>
                <w:sz w:val="16"/>
                <w:szCs w:val="16"/>
              </w:rPr>
              <w:t>2024 m. I ketv.</w:t>
            </w:r>
          </w:p>
        </w:tc>
        <w:tc>
          <w:tcPr>
            <w:tcW w:w="12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77189E" w14:textId="77777777" w:rsidR="00837F26" w:rsidRDefault="00837F26">
            <w:pPr>
              <w:jc w:val="center"/>
              <w:rPr>
                <w:b/>
                <w:bCs/>
                <w:color w:val="000000"/>
                <w:sz w:val="16"/>
                <w:szCs w:val="16"/>
              </w:rPr>
            </w:pPr>
            <w:r>
              <w:rPr>
                <w:b/>
                <w:bCs/>
                <w:color w:val="000000"/>
                <w:sz w:val="16"/>
                <w:szCs w:val="16"/>
              </w:rPr>
              <w:t>2026 m. I ketv.</w:t>
            </w:r>
          </w:p>
        </w:tc>
      </w:tr>
      <w:tr w:rsidR="009D1A36" w14:paraId="5372CB31" w14:textId="77777777" w:rsidTr="00F120E4">
        <w:trPr>
          <w:trHeight w:val="660"/>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2CB88C29" w14:textId="77777777" w:rsidR="00837F26" w:rsidRDefault="00837F26">
            <w:pPr>
              <w:rPr>
                <w:b/>
                <w:bCs/>
                <w:color w:val="000000"/>
                <w:sz w:val="16"/>
                <w:szCs w:val="16"/>
              </w:rPr>
            </w:pPr>
          </w:p>
        </w:tc>
        <w:tc>
          <w:tcPr>
            <w:tcW w:w="893" w:type="dxa"/>
            <w:vMerge/>
            <w:tcBorders>
              <w:top w:val="single" w:sz="4" w:space="0" w:color="auto"/>
              <w:left w:val="single" w:sz="4" w:space="0" w:color="auto"/>
              <w:bottom w:val="single" w:sz="4" w:space="0" w:color="auto"/>
              <w:right w:val="single" w:sz="4" w:space="0" w:color="auto"/>
            </w:tcBorders>
            <w:vAlign w:val="center"/>
            <w:hideMark/>
          </w:tcPr>
          <w:p w14:paraId="3EE5C60E" w14:textId="77777777" w:rsidR="00837F26" w:rsidRDefault="00837F26">
            <w:pPr>
              <w:rPr>
                <w:b/>
                <w:bCs/>
                <w:color w:val="000000"/>
                <w:sz w:val="16"/>
                <w:szCs w:val="16"/>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14:paraId="0FEBEAAB" w14:textId="77777777" w:rsidR="00837F26" w:rsidRDefault="00837F26">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14:paraId="689664F4" w14:textId="77777777" w:rsidR="00837F26" w:rsidRDefault="00837F26">
            <w:pPr>
              <w:rPr>
                <w:b/>
                <w:bCs/>
                <w:color w:val="000000"/>
                <w:sz w:val="16"/>
                <w:szCs w:val="16"/>
              </w:rPr>
            </w:pPr>
          </w:p>
        </w:tc>
        <w:tc>
          <w:tcPr>
            <w:tcW w:w="1075" w:type="dxa"/>
            <w:vMerge/>
            <w:tcBorders>
              <w:top w:val="single" w:sz="4" w:space="0" w:color="auto"/>
              <w:left w:val="single" w:sz="4" w:space="0" w:color="auto"/>
              <w:bottom w:val="single" w:sz="4" w:space="0" w:color="auto"/>
              <w:right w:val="single" w:sz="4" w:space="0" w:color="auto"/>
            </w:tcBorders>
            <w:vAlign w:val="center"/>
            <w:hideMark/>
          </w:tcPr>
          <w:p w14:paraId="6CABE5BD" w14:textId="77777777" w:rsidR="00837F26" w:rsidRDefault="00837F26">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14:paraId="19998297" w14:textId="77777777" w:rsidR="00837F26" w:rsidRDefault="00837F26">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14:paraId="3133A94E" w14:textId="77777777" w:rsidR="00837F26" w:rsidRDefault="00837F26">
            <w:pPr>
              <w:rPr>
                <w:b/>
                <w:bCs/>
                <w:color w:val="000000"/>
                <w:sz w:val="16"/>
                <w:szCs w:val="1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5F2F5FF" w14:textId="77777777" w:rsidR="00837F26" w:rsidRDefault="00837F26">
            <w:pPr>
              <w:rPr>
                <w:b/>
                <w:bCs/>
                <w:color w:val="000000"/>
                <w:sz w:val="16"/>
                <w:szCs w:val="16"/>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74D3F73F" w14:textId="77777777" w:rsidR="00837F26" w:rsidRDefault="00837F26">
            <w:pPr>
              <w:rPr>
                <w:b/>
                <w:bCs/>
                <w:color w:val="000000"/>
                <w:sz w:val="16"/>
                <w:szCs w:val="16"/>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02C13443" w14:textId="77777777" w:rsidR="00837F26" w:rsidRDefault="00837F26">
            <w:pPr>
              <w:rPr>
                <w:b/>
                <w:bCs/>
                <w:color w:val="000000"/>
                <w:sz w:val="16"/>
                <w:szCs w:val="16"/>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8FE91EE" w14:textId="77777777" w:rsidR="00837F26" w:rsidRDefault="00837F26">
            <w:pPr>
              <w:rPr>
                <w:b/>
                <w:bCs/>
                <w:color w:val="000000"/>
                <w:sz w:val="16"/>
                <w:szCs w:val="16"/>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9313C04" w14:textId="77777777" w:rsidR="00837F26" w:rsidRDefault="00837F26">
            <w:pPr>
              <w:rPr>
                <w:b/>
                <w:bCs/>
                <w:color w:val="000000"/>
                <w:sz w:val="16"/>
                <w:szCs w:val="16"/>
              </w:rPr>
            </w:pPr>
          </w:p>
        </w:tc>
        <w:tc>
          <w:tcPr>
            <w:tcW w:w="3118" w:type="dxa"/>
            <w:tcBorders>
              <w:top w:val="nil"/>
              <w:left w:val="nil"/>
              <w:bottom w:val="single" w:sz="4" w:space="0" w:color="auto"/>
              <w:right w:val="single" w:sz="4" w:space="0" w:color="auto"/>
            </w:tcBorders>
            <w:shd w:val="clear" w:color="auto" w:fill="auto"/>
            <w:vAlign w:val="center"/>
            <w:hideMark/>
          </w:tcPr>
          <w:p w14:paraId="20D84D28" w14:textId="77777777" w:rsidR="00837F26" w:rsidRDefault="00837F26">
            <w:pPr>
              <w:rPr>
                <w:b/>
                <w:bCs/>
                <w:color w:val="000000"/>
                <w:sz w:val="16"/>
                <w:szCs w:val="16"/>
              </w:rPr>
            </w:pPr>
            <w:r>
              <w:rPr>
                <w:b/>
                <w:bCs/>
                <w:color w:val="000000"/>
                <w:sz w:val="16"/>
                <w:szCs w:val="16"/>
              </w:rPr>
              <w:t>R.S.2.3024 Panaikintos juodosios dėmės ar avaringos vietos vietinės reikšmės keliuose (gatvėse)</w:t>
            </w:r>
          </w:p>
        </w:tc>
        <w:tc>
          <w:tcPr>
            <w:tcW w:w="1276" w:type="dxa"/>
            <w:tcBorders>
              <w:top w:val="nil"/>
              <w:left w:val="nil"/>
              <w:bottom w:val="single" w:sz="4" w:space="0" w:color="auto"/>
              <w:right w:val="single" w:sz="4" w:space="0" w:color="auto"/>
            </w:tcBorders>
            <w:shd w:val="clear" w:color="auto" w:fill="auto"/>
            <w:vAlign w:val="center"/>
            <w:hideMark/>
          </w:tcPr>
          <w:p w14:paraId="2514B9FF" w14:textId="77777777" w:rsidR="00837F26" w:rsidRDefault="00837F26">
            <w:pPr>
              <w:jc w:val="center"/>
              <w:rPr>
                <w:b/>
                <w:bCs/>
                <w:color w:val="000000"/>
                <w:sz w:val="16"/>
                <w:szCs w:val="16"/>
              </w:rPr>
            </w:pPr>
            <w:r>
              <w:rPr>
                <w:b/>
                <w:bCs/>
                <w:color w:val="000000"/>
                <w:sz w:val="16"/>
                <w:szCs w:val="16"/>
              </w:rPr>
              <w:t>2</w:t>
            </w: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27302389" w14:textId="77777777" w:rsidR="00837F26" w:rsidRDefault="00837F26">
            <w:pPr>
              <w:rPr>
                <w:b/>
                <w:bCs/>
                <w:color w:val="000000"/>
                <w:sz w:val="16"/>
                <w:szCs w:val="16"/>
              </w:rPr>
            </w:pPr>
          </w:p>
        </w:tc>
        <w:tc>
          <w:tcPr>
            <w:tcW w:w="1252" w:type="dxa"/>
            <w:vMerge/>
            <w:tcBorders>
              <w:top w:val="single" w:sz="4" w:space="0" w:color="auto"/>
              <w:left w:val="single" w:sz="4" w:space="0" w:color="auto"/>
              <w:bottom w:val="single" w:sz="4" w:space="0" w:color="auto"/>
              <w:right w:val="single" w:sz="4" w:space="0" w:color="auto"/>
            </w:tcBorders>
            <w:vAlign w:val="center"/>
            <w:hideMark/>
          </w:tcPr>
          <w:p w14:paraId="7CD00593" w14:textId="77777777" w:rsidR="00837F26" w:rsidRDefault="00837F26">
            <w:pPr>
              <w:rPr>
                <w:b/>
                <w:bCs/>
                <w:color w:val="000000"/>
                <w:sz w:val="16"/>
                <w:szCs w:val="16"/>
              </w:rPr>
            </w:pPr>
          </w:p>
        </w:tc>
      </w:tr>
      <w:tr w:rsidR="009D1A36" w14:paraId="6C0B6623" w14:textId="77777777" w:rsidTr="00F120E4">
        <w:trPr>
          <w:trHeight w:val="408"/>
        </w:trPr>
        <w:tc>
          <w:tcPr>
            <w:tcW w:w="1418" w:type="dxa"/>
            <w:tcBorders>
              <w:top w:val="nil"/>
              <w:left w:val="single" w:sz="4" w:space="0" w:color="auto"/>
              <w:bottom w:val="single" w:sz="4" w:space="0" w:color="auto"/>
              <w:right w:val="single" w:sz="4" w:space="0" w:color="auto"/>
            </w:tcBorders>
            <w:shd w:val="clear" w:color="000000" w:fill="D9D9D9"/>
            <w:vAlign w:val="center"/>
            <w:hideMark/>
          </w:tcPr>
          <w:p w14:paraId="75E9FB20" w14:textId="77777777" w:rsidR="00837F26" w:rsidRDefault="00837F26">
            <w:pPr>
              <w:rPr>
                <w:color w:val="000000"/>
                <w:sz w:val="16"/>
                <w:szCs w:val="16"/>
              </w:rPr>
            </w:pPr>
            <w:r>
              <w:rPr>
                <w:color w:val="000000"/>
                <w:sz w:val="16"/>
                <w:szCs w:val="16"/>
              </w:rPr>
              <w:t>1 veiklos poveiklės neskiriamos</w:t>
            </w:r>
          </w:p>
        </w:tc>
        <w:tc>
          <w:tcPr>
            <w:tcW w:w="893" w:type="dxa"/>
            <w:tcBorders>
              <w:top w:val="nil"/>
              <w:left w:val="nil"/>
              <w:bottom w:val="single" w:sz="4" w:space="0" w:color="auto"/>
              <w:right w:val="single" w:sz="4" w:space="0" w:color="auto"/>
            </w:tcBorders>
            <w:shd w:val="clear" w:color="000000" w:fill="D9D9D9"/>
            <w:vAlign w:val="center"/>
            <w:hideMark/>
          </w:tcPr>
          <w:p w14:paraId="2C540325" w14:textId="77777777" w:rsidR="00837F26" w:rsidRDefault="00837F26">
            <w:pPr>
              <w:jc w:val="both"/>
              <w:rPr>
                <w:b/>
                <w:bCs/>
                <w:color w:val="000000"/>
                <w:sz w:val="16"/>
                <w:szCs w:val="16"/>
              </w:rPr>
            </w:pPr>
            <w:r>
              <w:rPr>
                <w:b/>
                <w:bCs/>
                <w:color w:val="000000"/>
                <w:sz w:val="16"/>
                <w:szCs w:val="16"/>
              </w:rPr>
              <w:t> </w:t>
            </w:r>
          </w:p>
        </w:tc>
        <w:tc>
          <w:tcPr>
            <w:tcW w:w="1274" w:type="dxa"/>
            <w:tcBorders>
              <w:top w:val="nil"/>
              <w:left w:val="nil"/>
              <w:bottom w:val="single" w:sz="4" w:space="0" w:color="auto"/>
              <w:right w:val="single" w:sz="4" w:space="0" w:color="auto"/>
            </w:tcBorders>
            <w:shd w:val="clear" w:color="000000" w:fill="D9D9D9"/>
            <w:vAlign w:val="center"/>
            <w:hideMark/>
          </w:tcPr>
          <w:p w14:paraId="2E097A7C" w14:textId="77777777" w:rsidR="00837F26" w:rsidRDefault="00837F26">
            <w:pPr>
              <w:jc w:val="both"/>
              <w:rPr>
                <w:b/>
                <w:bCs/>
                <w:color w:val="000000"/>
                <w:sz w:val="16"/>
                <w:szCs w:val="16"/>
              </w:rPr>
            </w:pPr>
            <w:r>
              <w:rPr>
                <w:b/>
                <w:bCs/>
                <w:color w:val="000000"/>
                <w:sz w:val="16"/>
                <w:szCs w:val="16"/>
              </w:rPr>
              <w:t> </w:t>
            </w:r>
          </w:p>
        </w:tc>
        <w:tc>
          <w:tcPr>
            <w:tcW w:w="1436" w:type="dxa"/>
            <w:tcBorders>
              <w:top w:val="nil"/>
              <w:left w:val="nil"/>
              <w:bottom w:val="single" w:sz="4" w:space="0" w:color="auto"/>
              <w:right w:val="single" w:sz="4" w:space="0" w:color="auto"/>
            </w:tcBorders>
            <w:shd w:val="clear" w:color="000000" w:fill="D9D9D9"/>
            <w:vAlign w:val="center"/>
            <w:hideMark/>
          </w:tcPr>
          <w:p w14:paraId="3CACAAEF" w14:textId="77777777" w:rsidR="00837F26" w:rsidRDefault="00837F26">
            <w:pPr>
              <w:jc w:val="both"/>
              <w:rPr>
                <w:b/>
                <w:bCs/>
                <w:color w:val="000000"/>
                <w:sz w:val="16"/>
                <w:szCs w:val="16"/>
              </w:rPr>
            </w:pPr>
            <w:r>
              <w:rPr>
                <w:b/>
                <w:bCs/>
                <w:color w:val="000000"/>
                <w:sz w:val="16"/>
                <w:szCs w:val="16"/>
              </w:rPr>
              <w:t> </w:t>
            </w:r>
          </w:p>
        </w:tc>
        <w:tc>
          <w:tcPr>
            <w:tcW w:w="1075" w:type="dxa"/>
            <w:tcBorders>
              <w:top w:val="nil"/>
              <w:left w:val="nil"/>
              <w:bottom w:val="single" w:sz="4" w:space="0" w:color="auto"/>
              <w:right w:val="single" w:sz="4" w:space="0" w:color="auto"/>
            </w:tcBorders>
            <w:shd w:val="clear" w:color="000000" w:fill="D9D9D9"/>
            <w:vAlign w:val="center"/>
            <w:hideMark/>
          </w:tcPr>
          <w:p w14:paraId="47265C07" w14:textId="77777777" w:rsidR="00837F26" w:rsidRDefault="00837F26">
            <w:pPr>
              <w:jc w:val="both"/>
              <w:rPr>
                <w:b/>
                <w:bCs/>
                <w:color w:val="000000"/>
                <w:sz w:val="16"/>
                <w:szCs w:val="16"/>
              </w:rPr>
            </w:pPr>
            <w:r>
              <w:rPr>
                <w:b/>
                <w:bCs/>
                <w:color w:val="000000"/>
                <w:sz w:val="16"/>
                <w:szCs w:val="16"/>
              </w:rPr>
              <w:t> </w:t>
            </w:r>
          </w:p>
        </w:tc>
        <w:tc>
          <w:tcPr>
            <w:tcW w:w="1070" w:type="dxa"/>
            <w:tcBorders>
              <w:top w:val="nil"/>
              <w:left w:val="nil"/>
              <w:bottom w:val="single" w:sz="4" w:space="0" w:color="auto"/>
              <w:right w:val="single" w:sz="4" w:space="0" w:color="auto"/>
            </w:tcBorders>
            <w:shd w:val="clear" w:color="000000" w:fill="D9D9D9"/>
            <w:vAlign w:val="center"/>
            <w:hideMark/>
          </w:tcPr>
          <w:p w14:paraId="25A56424" w14:textId="77777777" w:rsidR="00837F26" w:rsidRDefault="00837F26">
            <w:pPr>
              <w:jc w:val="both"/>
              <w:rPr>
                <w:b/>
                <w:bCs/>
                <w:color w:val="000000"/>
                <w:sz w:val="16"/>
                <w:szCs w:val="16"/>
              </w:rPr>
            </w:pPr>
            <w:r>
              <w:rPr>
                <w:b/>
                <w:bCs/>
                <w:color w:val="000000"/>
                <w:sz w:val="16"/>
                <w:szCs w:val="16"/>
              </w:rPr>
              <w:t> </w:t>
            </w:r>
          </w:p>
        </w:tc>
        <w:tc>
          <w:tcPr>
            <w:tcW w:w="1057" w:type="dxa"/>
            <w:tcBorders>
              <w:top w:val="nil"/>
              <w:left w:val="nil"/>
              <w:bottom w:val="single" w:sz="4" w:space="0" w:color="auto"/>
              <w:right w:val="single" w:sz="4" w:space="0" w:color="auto"/>
            </w:tcBorders>
            <w:shd w:val="clear" w:color="000000" w:fill="D9D9D9"/>
            <w:vAlign w:val="center"/>
            <w:hideMark/>
          </w:tcPr>
          <w:p w14:paraId="54FF8C9F" w14:textId="77777777" w:rsidR="00837F26" w:rsidRDefault="00837F26">
            <w:pPr>
              <w:jc w:val="both"/>
              <w:rPr>
                <w:b/>
                <w:bCs/>
                <w:color w:val="000000"/>
                <w:sz w:val="16"/>
                <w:szCs w:val="16"/>
              </w:rPr>
            </w:pPr>
            <w:r>
              <w:rPr>
                <w:b/>
                <w:bCs/>
                <w:color w:val="000000"/>
                <w:sz w:val="16"/>
                <w:szCs w:val="16"/>
              </w:rPr>
              <w:t> </w:t>
            </w:r>
          </w:p>
        </w:tc>
        <w:tc>
          <w:tcPr>
            <w:tcW w:w="1134" w:type="dxa"/>
            <w:tcBorders>
              <w:top w:val="nil"/>
              <w:left w:val="nil"/>
              <w:bottom w:val="single" w:sz="4" w:space="0" w:color="auto"/>
              <w:right w:val="single" w:sz="4" w:space="0" w:color="auto"/>
            </w:tcBorders>
            <w:shd w:val="clear" w:color="000000" w:fill="D9D9D9"/>
            <w:vAlign w:val="center"/>
            <w:hideMark/>
          </w:tcPr>
          <w:p w14:paraId="6AC29DE7" w14:textId="77777777" w:rsidR="00837F26" w:rsidRDefault="00837F26">
            <w:pPr>
              <w:jc w:val="center"/>
              <w:rPr>
                <w:b/>
                <w:bCs/>
                <w:color w:val="000000"/>
                <w:sz w:val="16"/>
                <w:szCs w:val="16"/>
              </w:rPr>
            </w:pPr>
            <w:r>
              <w:rPr>
                <w:b/>
                <w:bCs/>
                <w:color w:val="000000"/>
                <w:sz w:val="16"/>
                <w:szCs w:val="16"/>
              </w:rPr>
              <w:t> </w:t>
            </w:r>
          </w:p>
        </w:tc>
        <w:tc>
          <w:tcPr>
            <w:tcW w:w="1417" w:type="dxa"/>
            <w:tcBorders>
              <w:top w:val="nil"/>
              <w:left w:val="nil"/>
              <w:bottom w:val="single" w:sz="4" w:space="0" w:color="auto"/>
              <w:right w:val="single" w:sz="4" w:space="0" w:color="auto"/>
            </w:tcBorders>
            <w:shd w:val="clear" w:color="000000" w:fill="D9D9D9"/>
            <w:vAlign w:val="center"/>
            <w:hideMark/>
          </w:tcPr>
          <w:p w14:paraId="4730A792" w14:textId="77777777" w:rsidR="00837F26" w:rsidRDefault="00837F26">
            <w:pPr>
              <w:jc w:val="center"/>
              <w:rPr>
                <w:b/>
                <w:bCs/>
                <w:color w:val="000000"/>
                <w:sz w:val="16"/>
                <w:szCs w:val="16"/>
              </w:rPr>
            </w:pPr>
            <w:r>
              <w:rPr>
                <w:b/>
                <w:bCs/>
                <w:color w:val="000000"/>
                <w:sz w:val="16"/>
                <w:szCs w:val="16"/>
              </w:rPr>
              <w:t> </w:t>
            </w:r>
          </w:p>
        </w:tc>
        <w:tc>
          <w:tcPr>
            <w:tcW w:w="1418" w:type="dxa"/>
            <w:tcBorders>
              <w:top w:val="nil"/>
              <w:left w:val="nil"/>
              <w:bottom w:val="single" w:sz="4" w:space="0" w:color="auto"/>
              <w:right w:val="single" w:sz="4" w:space="0" w:color="auto"/>
            </w:tcBorders>
            <w:shd w:val="clear" w:color="000000" w:fill="D9D9D9"/>
            <w:vAlign w:val="center"/>
            <w:hideMark/>
          </w:tcPr>
          <w:p w14:paraId="30996129" w14:textId="77777777" w:rsidR="00837F26" w:rsidRDefault="00837F26">
            <w:pPr>
              <w:jc w:val="center"/>
              <w:rPr>
                <w:b/>
                <w:bCs/>
                <w:i/>
                <w:iCs/>
                <w:color w:val="000000"/>
                <w:sz w:val="16"/>
                <w:szCs w:val="16"/>
              </w:rPr>
            </w:pPr>
            <w:r>
              <w:rPr>
                <w:b/>
                <w:bCs/>
                <w:i/>
                <w:iCs/>
                <w:color w:val="000000"/>
                <w:sz w:val="16"/>
                <w:szCs w:val="16"/>
              </w:rPr>
              <w:t> </w:t>
            </w:r>
          </w:p>
        </w:tc>
        <w:tc>
          <w:tcPr>
            <w:tcW w:w="1701" w:type="dxa"/>
            <w:tcBorders>
              <w:top w:val="nil"/>
              <w:left w:val="nil"/>
              <w:bottom w:val="single" w:sz="4" w:space="0" w:color="auto"/>
              <w:right w:val="single" w:sz="4" w:space="0" w:color="auto"/>
            </w:tcBorders>
            <w:shd w:val="clear" w:color="000000" w:fill="D9D9D9"/>
            <w:vAlign w:val="center"/>
            <w:hideMark/>
          </w:tcPr>
          <w:p w14:paraId="07312290" w14:textId="77777777" w:rsidR="00837F26" w:rsidRDefault="00837F26">
            <w:pPr>
              <w:jc w:val="center"/>
              <w:rPr>
                <w:b/>
                <w:bCs/>
                <w:i/>
                <w:iCs/>
                <w:color w:val="000000"/>
                <w:sz w:val="16"/>
                <w:szCs w:val="16"/>
              </w:rPr>
            </w:pPr>
            <w:r>
              <w:rPr>
                <w:b/>
                <w:bCs/>
                <w:i/>
                <w:iCs/>
                <w:color w:val="000000"/>
                <w:sz w:val="16"/>
                <w:szCs w:val="16"/>
              </w:rPr>
              <w:t> </w:t>
            </w:r>
          </w:p>
        </w:tc>
        <w:tc>
          <w:tcPr>
            <w:tcW w:w="1276" w:type="dxa"/>
            <w:tcBorders>
              <w:top w:val="nil"/>
              <w:left w:val="nil"/>
              <w:bottom w:val="single" w:sz="4" w:space="0" w:color="auto"/>
              <w:right w:val="single" w:sz="4" w:space="0" w:color="auto"/>
            </w:tcBorders>
            <w:shd w:val="clear" w:color="000000" w:fill="D9D9D9"/>
            <w:vAlign w:val="center"/>
            <w:hideMark/>
          </w:tcPr>
          <w:p w14:paraId="0307986D" w14:textId="77777777" w:rsidR="00837F26" w:rsidRDefault="00837F26">
            <w:pPr>
              <w:jc w:val="center"/>
              <w:rPr>
                <w:b/>
                <w:bCs/>
                <w:color w:val="000000"/>
                <w:sz w:val="16"/>
                <w:szCs w:val="16"/>
              </w:rPr>
            </w:pPr>
            <w:r>
              <w:rPr>
                <w:b/>
                <w:bCs/>
                <w:color w:val="000000"/>
                <w:sz w:val="16"/>
                <w:szCs w:val="16"/>
              </w:rPr>
              <w:t> </w:t>
            </w:r>
          </w:p>
        </w:tc>
        <w:tc>
          <w:tcPr>
            <w:tcW w:w="3118" w:type="dxa"/>
            <w:tcBorders>
              <w:top w:val="nil"/>
              <w:left w:val="nil"/>
              <w:bottom w:val="single" w:sz="4" w:space="0" w:color="auto"/>
              <w:right w:val="single" w:sz="4" w:space="0" w:color="auto"/>
            </w:tcBorders>
            <w:shd w:val="clear" w:color="000000" w:fill="D9D9D9"/>
            <w:vAlign w:val="center"/>
            <w:hideMark/>
          </w:tcPr>
          <w:p w14:paraId="556F4438" w14:textId="77777777" w:rsidR="00837F26" w:rsidRDefault="00837F26">
            <w:pPr>
              <w:jc w:val="both"/>
              <w:rPr>
                <w:b/>
                <w:bCs/>
                <w:color w:val="000000"/>
                <w:sz w:val="16"/>
                <w:szCs w:val="16"/>
              </w:rPr>
            </w:pPr>
            <w:r>
              <w:rPr>
                <w:b/>
                <w:bCs/>
                <w:color w:val="000000"/>
                <w:sz w:val="16"/>
                <w:szCs w:val="16"/>
              </w:rPr>
              <w:t> </w:t>
            </w:r>
          </w:p>
        </w:tc>
        <w:tc>
          <w:tcPr>
            <w:tcW w:w="1276" w:type="dxa"/>
            <w:tcBorders>
              <w:top w:val="nil"/>
              <w:left w:val="nil"/>
              <w:bottom w:val="single" w:sz="4" w:space="0" w:color="auto"/>
              <w:right w:val="single" w:sz="4" w:space="0" w:color="auto"/>
            </w:tcBorders>
            <w:shd w:val="clear" w:color="000000" w:fill="D9D9D9"/>
            <w:vAlign w:val="center"/>
            <w:hideMark/>
          </w:tcPr>
          <w:p w14:paraId="28990226" w14:textId="77777777" w:rsidR="00837F26" w:rsidRDefault="00837F26">
            <w:pPr>
              <w:jc w:val="center"/>
              <w:rPr>
                <w:b/>
                <w:bCs/>
                <w:color w:val="000000"/>
                <w:sz w:val="16"/>
                <w:szCs w:val="16"/>
              </w:rPr>
            </w:pPr>
            <w:r>
              <w:rPr>
                <w:b/>
                <w:bCs/>
                <w:color w:val="000000"/>
                <w:sz w:val="16"/>
                <w:szCs w:val="16"/>
              </w:rPr>
              <w:t> </w:t>
            </w:r>
          </w:p>
        </w:tc>
        <w:tc>
          <w:tcPr>
            <w:tcW w:w="1159" w:type="dxa"/>
            <w:tcBorders>
              <w:top w:val="nil"/>
              <w:left w:val="nil"/>
              <w:bottom w:val="single" w:sz="4" w:space="0" w:color="auto"/>
              <w:right w:val="single" w:sz="4" w:space="0" w:color="auto"/>
            </w:tcBorders>
            <w:shd w:val="clear" w:color="000000" w:fill="D9D9D9"/>
            <w:vAlign w:val="center"/>
            <w:hideMark/>
          </w:tcPr>
          <w:p w14:paraId="10F42235" w14:textId="77777777" w:rsidR="00837F26" w:rsidRDefault="00837F26">
            <w:pPr>
              <w:jc w:val="both"/>
              <w:rPr>
                <w:i/>
                <w:iCs/>
                <w:color w:val="000000"/>
                <w:sz w:val="16"/>
                <w:szCs w:val="16"/>
              </w:rPr>
            </w:pPr>
            <w:r>
              <w:rPr>
                <w:i/>
                <w:iCs/>
                <w:color w:val="000000"/>
                <w:sz w:val="16"/>
                <w:szCs w:val="16"/>
              </w:rPr>
              <w:t> </w:t>
            </w:r>
          </w:p>
        </w:tc>
        <w:tc>
          <w:tcPr>
            <w:tcW w:w="1252" w:type="dxa"/>
            <w:tcBorders>
              <w:top w:val="nil"/>
              <w:left w:val="nil"/>
              <w:bottom w:val="single" w:sz="4" w:space="0" w:color="auto"/>
              <w:right w:val="single" w:sz="4" w:space="0" w:color="auto"/>
            </w:tcBorders>
            <w:shd w:val="clear" w:color="000000" w:fill="D9D9D9"/>
            <w:vAlign w:val="center"/>
            <w:hideMark/>
          </w:tcPr>
          <w:p w14:paraId="00D0F9CA" w14:textId="77777777" w:rsidR="00837F26" w:rsidRDefault="00837F26">
            <w:pPr>
              <w:jc w:val="both"/>
              <w:rPr>
                <w:b/>
                <w:bCs/>
                <w:color w:val="000000"/>
                <w:sz w:val="16"/>
                <w:szCs w:val="16"/>
              </w:rPr>
            </w:pPr>
            <w:r>
              <w:rPr>
                <w:b/>
                <w:bCs/>
                <w:color w:val="000000"/>
                <w:sz w:val="16"/>
                <w:szCs w:val="16"/>
              </w:rPr>
              <w:t> </w:t>
            </w:r>
          </w:p>
        </w:tc>
      </w:tr>
      <w:tr w:rsidR="009D1A36" w14:paraId="20D35F3D" w14:textId="77777777" w:rsidTr="00F120E4">
        <w:trPr>
          <w:trHeight w:val="750"/>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0C5A4FEB" w14:textId="77777777" w:rsidR="00837F26" w:rsidRDefault="00837F26">
            <w:pPr>
              <w:rPr>
                <w:color w:val="000000"/>
                <w:sz w:val="16"/>
                <w:szCs w:val="16"/>
              </w:rPr>
            </w:pPr>
            <w:r>
              <w:rPr>
                <w:color w:val="000000"/>
                <w:sz w:val="16"/>
                <w:szCs w:val="16"/>
              </w:rPr>
              <w:t>1.1.1. Inžinerinių eismo saugumo priemonių diegimas Marijampolės miesto Vilkaviškio gatvėje, įrengiant žiedinę sankryžą</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14:paraId="7FB8AB7B" w14:textId="77777777" w:rsidR="00837F26" w:rsidRDefault="00837F26">
            <w:pPr>
              <w:jc w:val="center"/>
              <w:rPr>
                <w:i/>
                <w:iCs/>
                <w:color w:val="000000"/>
                <w:sz w:val="16"/>
                <w:szCs w:val="16"/>
              </w:rPr>
            </w:pPr>
            <w:r>
              <w:rPr>
                <w:i/>
                <w:iCs/>
                <w:color w:val="000000"/>
                <w:sz w:val="16"/>
                <w:szCs w:val="16"/>
              </w:rPr>
              <w:t> </w:t>
            </w:r>
          </w:p>
        </w:tc>
        <w:tc>
          <w:tcPr>
            <w:tcW w:w="1274" w:type="dxa"/>
            <w:vMerge w:val="restart"/>
            <w:tcBorders>
              <w:top w:val="nil"/>
              <w:left w:val="single" w:sz="4" w:space="0" w:color="auto"/>
              <w:bottom w:val="single" w:sz="4" w:space="0" w:color="auto"/>
              <w:right w:val="single" w:sz="4" w:space="0" w:color="auto"/>
            </w:tcBorders>
            <w:shd w:val="clear" w:color="auto" w:fill="auto"/>
            <w:vAlign w:val="center"/>
            <w:hideMark/>
          </w:tcPr>
          <w:p w14:paraId="6A9787F7" w14:textId="77777777" w:rsidR="00837F26" w:rsidRDefault="00837F26">
            <w:pPr>
              <w:jc w:val="center"/>
              <w:rPr>
                <w:color w:val="000000"/>
                <w:sz w:val="16"/>
                <w:szCs w:val="16"/>
              </w:rPr>
            </w:pPr>
            <w:r>
              <w:rPr>
                <w:color w:val="000000"/>
                <w:sz w:val="16"/>
                <w:szCs w:val="16"/>
              </w:rPr>
              <w:t>Marijampolės savivaldybės administracija</w:t>
            </w:r>
          </w:p>
        </w:tc>
        <w:tc>
          <w:tcPr>
            <w:tcW w:w="1436" w:type="dxa"/>
            <w:vMerge w:val="restart"/>
            <w:tcBorders>
              <w:top w:val="nil"/>
              <w:left w:val="single" w:sz="4" w:space="0" w:color="auto"/>
              <w:bottom w:val="single" w:sz="4" w:space="0" w:color="auto"/>
              <w:right w:val="single" w:sz="4" w:space="0" w:color="auto"/>
            </w:tcBorders>
            <w:shd w:val="clear" w:color="auto" w:fill="auto"/>
            <w:vAlign w:val="center"/>
            <w:hideMark/>
          </w:tcPr>
          <w:p w14:paraId="5247F95A" w14:textId="77777777" w:rsidR="00837F26" w:rsidRDefault="00837F26">
            <w:pPr>
              <w:jc w:val="center"/>
              <w:rPr>
                <w:b/>
                <w:bCs/>
                <w:color w:val="000000"/>
                <w:sz w:val="16"/>
                <w:szCs w:val="16"/>
              </w:rPr>
            </w:pPr>
            <w:r>
              <w:rPr>
                <w:b/>
                <w:bCs/>
                <w:color w:val="000000"/>
                <w:sz w:val="16"/>
                <w:szCs w:val="16"/>
              </w:rPr>
              <w:t xml:space="preserve"> - </w:t>
            </w:r>
          </w:p>
        </w:tc>
        <w:tc>
          <w:tcPr>
            <w:tcW w:w="1075" w:type="dxa"/>
            <w:vMerge w:val="restart"/>
            <w:tcBorders>
              <w:top w:val="nil"/>
              <w:left w:val="single" w:sz="4" w:space="0" w:color="auto"/>
              <w:bottom w:val="single" w:sz="4" w:space="0" w:color="auto"/>
              <w:right w:val="single" w:sz="4" w:space="0" w:color="auto"/>
            </w:tcBorders>
            <w:shd w:val="clear" w:color="000000" w:fill="D9D9D9"/>
            <w:vAlign w:val="center"/>
            <w:hideMark/>
          </w:tcPr>
          <w:p w14:paraId="2E35DDBE" w14:textId="77777777" w:rsidR="00837F26" w:rsidRDefault="00837F26">
            <w:pPr>
              <w:jc w:val="center"/>
              <w:rPr>
                <w:i/>
                <w:iCs/>
                <w:color w:val="000000"/>
                <w:sz w:val="16"/>
                <w:szCs w:val="16"/>
              </w:rPr>
            </w:pPr>
            <w:r>
              <w:rPr>
                <w:i/>
                <w:iCs/>
                <w:color w:val="000000"/>
                <w:sz w:val="16"/>
                <w:szCs w:val="16"/>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63889903" w14:textId="77777777" w:rsidR="00837F26" w:rsidRDefault="00837F26">
            <w:pPr>
              <w:jc w:val="center"/>
              <w:rPr>
                <w:color w:val="000000"/>
                <w:sz w:val="16"/>
                <w:szCs w:val="16"/>
              </w:rPr>
            </w:pPr>
            <w:r>
              <w:rPr>
                <w:color w:val="000000"/>
                <w:sz w:val="16"/>
                <w:szCs w:val="16"/>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0A6303E0" w14:textId="77777777" w:rsidR="00837F26" w:rsidRDefault="00837F26">
            <w:pPr>
              <w:jc w:val="center"/>
              <w:rPr>
                <w:i/>
                <w:iCs/>
                <w:color w:val="000000"/>
                <w:sz w:val="16"/>
                <w:szCs w:val="16"/>
              </w:rPr>
            </w:pPr>
            <w:r>
              <w:rPr>
                <w:i/>
                <w:iCs/>
                <w:color w:val="000000"/>
                <w:sz w:val="16"/>
                <w:szCs w:val="16"/>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13985E8D" w14:textId="77777777" w:rsidR="00837F26" w:rsidRDefault="00837F26">
            <w:pPr>
              <w:jc w:val="center"/>
              <w:rPr>
                <w:color w:val="000000"/>
                <w:sz w:val="16"/>
                <w:szCs w:val="16"/>
              </w:rPr>
            </w:pPr>
            <w:r>
              <w:rPr>
                <w:color w:val="000000"/>
                <w:sz w:val="16"/>
                <w:szCs w:val="16"/>
              </w:rPr>
              <w:t>1 085 294,00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57700736" w14:textId="77777777" w:rsidR="00837F26" w:rsidRDefault="00837F26">
            <w:pPr>
              <w:jc w:val="center"/>
              <w:rPr>
                <w:color w:val="000000"/>
                <w:sz w:val="16"/>
                <w:szCs w:val="16"/>
              </w:rPr>
            </w:pPr>
            <w:r>
              <w:rPr>
                <w:color w:val="000000"/>
                <w:sz w:val="16"/>
                <w:szCs w:val="16"/>
              </w:rPr>
              <w:t>0,00</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14:paraId="7FD18119" w14:textId="77777777" w:rsidR="00837F26" w:rsidRDefault="00837F26">
            <w:pPr>
              <w:jc w:val="center"/>
              <w:rPr>
                <w:color w:val="000000"/>
                <w:sz w:val="16"/>
                <w:szCs w:val="16"/>
              </w:rPr>
            </w:pPr>
            <w:r>
              <w:rPr>
                <w:color w:val="000000"/>
                <w:sz w:val="16"/>
                <w:szCs w:val="16"/>
              </w:rPr>
              <w:t>0,00</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hideMark/>
          </w:tcPr>
          <w:p w14:paraId="23529E29" w14:textId="77777777" w:rsidR="00837F26" w:rsidRDefault="00837F26">
            <w:pPr>
              <w:jc w:val="center"/>
              <w:rPr>
                <w:color w:val="000000"/>
                <w:sz w:val="16"/>
                <w:szCs w:val="16"/>
              </w:rPr>
            </w:pPr>
            <w:r>
              <w:rPr>
                <w:color w:val="000000"/>
                <w:sz w:val="16"/>
                <w:szCs w:val="16"/>
              </w:rPr>
              <w:t>922 500,00</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hideMark/>
          </w:tcPr>
          <w:p w14:paraId="338A4AF6" w14:textId="77777777" w:rsidR="00837F26" w:rsidRDefault="00837F26">
            <w:pPr>
              <w:jc w:val="center"/>
              <w:rPr>
                <w:color w:val="000000"/>
                <w:sz w:val="16"/>
                <w:szCs w:val="16"/>
              </w:rPr>
            </w:pPr>
            <w:r>
              <w:rPr>
                <w:color w:val="000000"/>
                <w:sz w:val="16"/>
                <w:szCs w:val="16"/>
              </w:rPr>
              <w:t>162 794,00</w:t>
            </w:r>
          </w:p>
        </w:tc>
        <w:tc>
          <w:tcPr>
            <w:tcW w:w="3118" w:type="dxa"/>
            <w:tcBorders>
              <w:top w:val="nil"/>
              <w:left w:val="nil"/>
              <w:bottom w:val="single" w:sz="4" w:space="0" w:color="auto"/>
              <w:right w:val="single" w:sz="4" w:space="0" w:color="auto"/>
            </w:tcBorders>
            <w:shd w:val="clear" w:color="auto" w:fill="auto"/>
            <w:vAlign w:val="center"/>
            <w:hideMark/>
          </w:tcPr>
          <w:p w14:paraId="5B6A7E75" w14:textId="77777777" w:rsidR="00837F26" w:rsidRDefault="00837F26">
            <w:pPr>
              <w:rPr>
                <w:color w:val="000000"/>
                <w:sz w:val="16"/>
                <w:szCs w:val="16"/>
              </w:rPr>
            </w:pPr>
            <w:r>
              <w:rPr>
                <w:color w:val="000000"/>
                <w:sz w:val="16"/>
                <w:szCs w:val="16"/>
              </w:rPr>
              <w:t>P.S.2.1023 Įdiegtos saugų eismą gerinančios priemonės vietinės reikšmės keliuose (gatvėse)</w:t>
            </w:r>
          </w:p>
        </w:tc>
        <w:tc>
          <w:tcPr>
            <w:tcW w:w="1276" w:type="dxa"/>
            <w:tcBorders>
              <w:top w:val="nil"/>
              <w:left w:val="nil"/>
              <w:bottom w:val="single" w:sz="4" w:space="0" w:color="auto"/>
              <w:right w:val="single" w:sz="4" w:space="0" w:color="auto"/>
            </w:tcBorders>
            <w:shd w:val="clear" w:color="auto" w:fill="auto"/>
            <w:vAlign w:val="center"/>
            <w:hideMark/>
          </w:tcPr>
          <w:p w14:paraId="1F822619" w14:textId="77777777" w:rsidR="00837F26" w:rsidRDefault="00837F26">
            <w:pPr>
              <w:jc w:val="center"/>
              <w:rPr>
                <w:color w:val="000000"/>
                <w:sz w:val="16"/>
                <w:szCs w:val="16"/>
              </w:rPr>
            </w:pPr>
            <w:r>
              <w:rPr>
                <w:color w:val="000000"/>
                <w:sz w:val="16"/>
                <w:szCs w:val="16"/>
              </w:rPr>
              <w:t>1</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5EFC4D85" w14:textId="77777777" w:rsidR="00837F26" w:rsidRDefault="00837F26">
            <w:pPr>
              <w:jc w:val="center"/>
              <w:rPr>
                <w:color w:val="000000"/>
                <w:sz w:val="16"/>
                <w:szCs w:val="16"/>
              </w:rPr>
            </w:pPr>
            <w:r>
              <w:rPr>
                <w:color w:val="000000"/>
                <w:sz w:val="16"/>
                <w:szCs w:val="16"/>
              </w:rPr>
              <w:t>2024 m. I ketv.</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14:paraId="1036C940" w14:textId="77777777" w:rsidR="00837F26" w:rsidRDefault="00837F26">
            <w:pPr>
              <w:jc w:val="center"/>
              <w:rPr>
                <w:color w:val="000000"/>
                <w:sz w:val="16"/>
                <w:szCs w:val="16"/>
              </w:rPr>
            </w:pPr>
            <w:r>
              <w:rPr>
                <w:color w:val="000000"/>
                <w:sz w:val="16"/>
                <w:szCs w:val="16"/>
              </w:rPr>
              <w:t>2026 m. I ketv.</w:t>
            </w:r>
          </w:p>
        </w:tc>
      </w:tr>
      <w:tr w:rsidR="009D1A36" w14:paraId="1C3E1597" w14:textId="77777777" w:rsidTr="00F120E4">
        <w:trPr>
          <w:trHeight w:val="750"/>
        </w:trPr>
        <w:tc>
          <w:tcPr>
            <w:tcW w:w="1418" w:type="dxa"/>
            <w:vMerge/>
            <w:tcBorders>
              <w:top w:val="nil"/>
              <w:left w:val="single" w:sz="4" w:space="0" w:color="auto"/>
              <w:bottom w:val="single" w:sz="4" w:space="0" w:color="auto"/>
              <w:right w:val="single" w:sz="4" w:space="0" w:color="auto"/>
            </w:tcBorders>
            <w:vAlign w:val="center"/>
            <w:hideMark/>
          </w:tcPr>
          <w:p w14:paraId="67F96978" w14:textId="77777777" w:rsidR="00837F26" w:rsidRDefault="00837F26">
            <w:pPr>
              <w:rPr>
                <w:color w:val="000000"/>
                <w:sz w:val="16"/>
                <w:szCs w:val="16"/>
              </w:rPr>
            </w:pPr>
          </w:p>
        </w:tc>
        <w:tc>
          <w:tcPr>
            <w:tcW w:w="893" w:type="dxa"/>
            <w:vMerge/>
            <w:tcBorders>
              <w:top w:val="nil"/>
              <w:left w:val="single" w:sz="4" w:space="0" w:color="auto"/>
              <w:bottom w:val="single" w:sz="4" w:space="0" w:color="auto"/>
              <w:right w:val="single" w:sz="4" w:space="0" w:color="auto"/>
            </w:tcBorders>
            <w:vAlign w:val="center"/>
            <w:hideMark/>
          </w:tcPr>
          <w:p w14:paraId="66501747" w14:textId="77777777" w:rsidR="00837F26" w:rsidRDefault="00837F26">
            <w:pPr>
              <w:rPr>
                <w:i/>
                <w:iCs/>
                <w:color w:val="000000"/>
                <w:sz w:val="16"/>
                <w:szCs w:val="16"/>
              </w:rPr>
            </w:pPr>
          </w:p>
        </w:tc>
        <w:tc>
          <w:tcPr>
            <w:tcW w:w="1274" w:type="dxa"/>
            <w:vMerge/>
            <w:tcBorders>
              <w:top w:val="nil"/>
              <w:left w:val="single" w:sz="4" w:space="0" w:color="auto"/>
              <w:bottom w:val="single" w:sz="4" w:space="0" w:color="auto"/>
              <w:right w:val="single" w:sz="4" w:space="0" w:color="auto"/>
            </w:tcBorders>
            <w:vAlign w:val="center"/>
            <w:hideMark/>
          </w:tcPr>
          <w:p w14:paraId="2999F435" w14:textId="77777777" w:rsidR="00837F26" w:rsidRDefault="00837F26">
            <w:pPr>
              <w:rPr>
                <w:color w:val="000000"/>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14:paraId="123A60EF" w14:textId="77777777" w:rsidR="00837F26" w:rsidRDefault="00837F26">
            <w:pPr>
              <w:rPr>
                <w:b/>
                <w:bCs/>
                <w:color w:val="000000"/>
                <w:sz w:val="16"/>
                <w:szCs w:val="16"/>
              </w:rPr>
            </w:pPr>
          </w:p>
        </w:tc>
        <w:tc>
          <w:tcPr>
            <w:tcW w:w="1075" w:type="dxa"/>
            <w:vMerge/>
            <w:tcBorders>
              <w:top w:val="nil"/>
              <w:left w:val="single" w:sz="4" w:space="0" w:color="auto"/>
              <w:bottom w:val="single" w:sz="4" w:space="0" w:color="auto"/>
              <w:right w:val="single" w:sz="4" w:space="0" w:color="auto"/>
            </w:tcBorders>
            <w:vAlign w:val="center"/>
            <w:hideMark/>
          </w:tcPr>
          <w:p w14:paraId="64A575D5" w14:textId="77777777" w:rsidR="00837F26" w:rsidRDefault="00837F26">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14:paraId="3AA65162" w14:textId="77777777" w:rsidR="00837F26" w:rsidRDefault="00837F26">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14:paraId="198CF0C0" w14:textId="77777777" w:rsidR="00837F26" w:rsidRDefault="00837F26">
            <w:pPr>
              <w:rPr>
                <w:i/>
                <w:iCs/>
                <w:color w:val="000000"/>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14:paraId="4EFCA88D" w14:textId="77777777" w:rsidR="00837F26" w:rsidRDefault="00837F26">
            <w:pPr>
              <w:rPr>
                <w:color w:val="000000"/>
                <w:sz w:val="16"/>
                <w:szCs w:val="16"/>
              </w:rPr>
            </w:pPr>
          </w:p>
        </w:tc>
        <w:tc>
          <w:tcPr>
            <w:tcW w:w="1417" w:type="dxa"/>
            <w:vMerge/>
            <w:tcBorders>
              <w:top w:val="nil"/>
              <w:left w:val="single" w:sz="4" w:space="0" w:color="auto"/>
              <w:bottom w:val="single" w:sz="4" w:space="0" w:color="auto"/>
              <w:right w:val="single" w:sz="4" w:space="0" w:color="auto"/>
            </w:tcBorders>
            <w:vAlign w:val="center"/>
            <w:hideMark/>
          </w:tcPr>
          <w:p w14:paraId="4DDB08E8" w14:textId="77777777" w:rsidR="00837F26" w:rsidRDefault="00837F26">
            <w:pPr>
              <w:rPr>
                <w:color w:val="000000"/>
                <w:sz w:val="16"/>
                <w:szCs w:val="16"/>
              </w:rPr>
            </w:pPr>
          </w:p>
        </w:tc>
        <w:tc>
          <w:tcPr>
            <w:tcW w:w="1418" w:type="dxa"/>
            <w:vMerge/>
            <w:tcBorders>
              <w:top w:val="nil"/>
              <w:left w:val="single" w:sz="4" w:space="0" w:color="auto"/>
              <w:bottom w:val="single" w:sz="4" w:space="0" w:color="000000"/>
              <w:right w:val="single" w:sz="4" w:space="0" w:color="auto"/>
            </w:tcBorders>
            <w:vAlign w:val="center"/>
            <w:hideMark/>
          </w:tcPr>
          <w:p w14:paraId="66F18465" w14:textId="77777777" w:rsidR="00837F26" w:rsidRDefault="00837F26">
            <w:pPr>
              <w:rPr>
                <w:color w:val="000000"/>
                <w:sz w:val="16"/>
                <w:szCs w:val="16"/>
              </w:rPr>
            </w:pPr>
          </w:p>
        </w:tc>
        <w:tc>
          <w:tcPr>
            <w:tcW w:w="1701" w:type="dxa"/>
            <w:vMerge/>
            <w:tcBorders>
              <w:top w:val="nil"/>
              <w:left w:val="single" w:sz="4" w:space="0" w:color="auto"/>
              <w:bottom w:val="single" w:sz="4" w:space="0" w:color="000000"/>
              <w:right w:val="single" w:sz="4" w:space="0" w:color="auto"/>
            </w:tcBorders>
            <w:vAlign w:val="center"/>
            <w:hideMark/>
          </w:tcPr>
          <w:p w14:paraId="5A7107E8" w14:textId="77777777" w:rsidR="00837F26" w:rsidRDefault="00837F26">
            <w:pPr>
              <w:rPr>
                <w:color w:val="000000"/>
                <w:sz w:val="16"/>
                <w:szCs w:val="16"/>
              </w:rPr>
            </w:pPr>
          </w:p>
        </w:tc>
        <w:tc>
          <w:tcPr>
            <w:tcW w:w="1276" w:type="dxa"/>
            <w:vMerge/>
            <w:tcBorders>
              <w:top w:val="nil"/>
              <w:left w:val="single" w:sz="4" w:space="0" w:color="auto"/>
              <w:bottom w:val="single" w:sz="4" w:space="0" w:color="000000"/>
              <w:right w:val="single" w:sz="4" w:space="0" w:color="auto"/>
            </w:tcBorders>
            <w:vAlign w:val="center"/>
            <w:hideMark/>
          </w:tcPr>
          <w:p w14:paraId="3D493ABB" w14:textId="77777777" w:rsidR="00837F26" w:rsidRDefault="00837F26">
            <w:pPr>
              <w:rPr>
                <w:color w:val="000000"/>
                <w:sz w:val="16"/>
                <w:szCs w:val="16"/>
              </w:rPr>
            </w:pPr>
          </w:p>
        </w:tc>
        <w:tc>
          <w:tcPr>
            <w:tcW w:w="3118" w:type="dxa"/>
            <w:tcBorders>
              <w:top w:val="nil"/>
              <w:left w:val="nil"/>
              <w:bottom w:val="single" w:sz="4" w:space="0" w:color="auto"/>
              <w:right w:val="single" w:sz="4" w:space="0" w:color="auto"/>
            </w:tcBorders>
            <w:shd w:val="clear" w:color="auto" w:fill="auto"/>
            <w:vAlign w:val="center"/>
            <w:hideMark/>
          </w:tcPr>
          <w:p w14:paraId="3D5EDD8B" w14:textId="77777777" w:rsidR="00837F26" w:rsidRDefault="00837F26">
            <w:pPr>
              <w:rPr>
                <w:color w:val="000000"/>
                <w:sz w:val="16"/>
                <w:szCs w:val="16"/>
              </w:rPr>
            </w:pPr>
            <w:r>
              <w:rPr>
                <w:color w:val="000000"/>
                <w:sz w:val="16"/>
                <w:szCs w:val="16"/>
              </w:rPr>
              <w:t>R.S.2.3024 Panaikintos juodosios dėmės ar avaringos vietos vietinės reikšmės keliuose (gatvėse)</w:t>
            </w:r>
          </w:p>
        </w:tc>
        <w:tc>
          <w:tcPr>
            <w:tcW w:w="1276" w:type="dxa"/>
            <w:tcBorders>
              <w:top w:val="nil"/>
              <w:left w:val="nil"/>
              <w:bottom w:val="single" w:sz="4" w:space="0" w:color="auto"/>
              <w:right w:val="single" w:sz="4" w:space="0" w:color="auto"/>
            </w:tcBorders>
            <w:shd w:val="clear" w:color="auto" w:fill="auto"/>
            <w:vAlign w:val="center"/>
            <w:hideMark/>
          </w:tcPr>
          <w:p w14:paraId="7B65ED84" w14:textId="77777777" w:rsidR="00837F26" w:rsidRDefault="00837F26">
            <w:pPr>
              <w:jc w:val="center"/>
              <w:rPr>
                <w:color w:val="000000"/>
                <w:sz w:val="16"/>
                <w:szCs w:val="16"/>
              </w:rPr>
            </w:pPr>
            <w:r>
              <w:rPr>
                <w:color w:val="000000"/>
                <w:sz w:val="16"/>
                <w:szCs w:val="16"/>
              </w:rPr>
              <w:t>1</w:t>
            </w:r>
          </w:p>
        </w:tc>
        <w:tc>
          <w:tcPr>
            <w:tcW w:w="1159" w:type="dxa"/>
            <w:vMerge/>
            <w:tcBorders>
              <w:top w:val="nil"/>
              <w:left w:val="single" w:sz="4" w:space="0" w:color="auto"/>
              <w:bottom w:val="single" w:sz="4" w:space="0" w:color="auto"/>
              <w:right w:val="single" w:sz="4" w:space="0" w:color="auto"/>
            </w:tcBorders>
            <w:vAlign w:val="center"/>
            <w:hideMark/>
          </w:tcPr>
          <w:p w14:paraId="1055E0DC" w14:textId="77777777" w:rsidR="00837F26" w:rsidRDefault="00837F26">
            <w:pPr>
              <w:rPr>
                <w:color w:val="000000"/>
                <w:sz w:val="16"/>
                <w:szCs w:val="16"/>
              </w:rPr>
            </w:pPr>
          </w:p>
        </w:tc>
        <w:tc>
          <w:tcPr>
            <w:tcW w:w="1252" w:type="dxa"/>
            <w:vMerge/>
            <w:tcBorders>
              <w:top w:val="nil"/>
              <w:left w:val="single" w:sz="4" w:space="0" w:color="auto"/>
              <w:bottom w:val="single" w:sz="4" w:space="0" w:color="auto"/>
              <w:right w:val="single" w:sz="4" w:space="0" w:color="auto"/>
            </w:tcBorders>
            <w:vAlign w:val="center"/>
            <w:hideMark/>
          </w:tcPr>
          <w:p w14:paraId="49A00DCC" w14:textId="77777777" w:rsidR="00837F26" w:rsidRDefault="00837F26">
            <w:pPr>
              <w:rPr>
                <w:color w:val="000000"/>
                <w:sz w:val="16"/>
                <w:szCs w:val="16"/>
              </w:rPr>
            </w:pPr>
          </w:p>
        </w:tc>
      </w:tr>
      <w:tr w:rsidR="009D1A36" w14:paraId="40276F0B" w14:textId="77777777" w:rsidTr="00F120E4">
        <w:trPr>
          <w:trHeight w:val="900"/>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14CF0A77" w14:textId="77777777" w:rsidR="00837F26" w:rsidRDefault="00837F26">
            <w:pPr>
              <w:rPr>
                <w:color w:val="000000"/>
                <w:sz w:val="16"/>
                <w:szCs w:val="16"/>
              </w:rPr>
            </w:pPr>
            <w:r>
              <w:rPr>
                <w:color w:val="000000"/>
                <w:sz w:val="16"/>
                <w:szCs w:val="16"/>
              </w:rPr>
              <w:t>1.1.2. Eismo saugumo sprendinių įdiegimas Dariaus ir Girėno gatvės atkarpoje, įrengiant pėsčiųjų perėjos šviesoforinį valdymą</w:t>
            </w:r>
          </w:p>
        </w:tc>
        <w:tc>
          <w:tcPr>
            <w:tcW w:w="893" w:type="dxa"/>
            <w:vMerge w:val="restart"/>
            <w:tcBorders>
              <w:top w:val="nil"/>
              <w:left w:val="single" w:sz="4" w:space="0" w:color="auto"/>
              <w:bottom w:val="single" w:sz="4" w:space="0" w:color="auto"/>
              <w:right w:val="single" w:sz="4" w:space="0" w:color="auto"/>
            </w:tcBorders>
            <w:shd w:val="clear" w:color="000000" w:fill="D9D9D9"/>
            <w:vAlign w:val="center"/>
            <w:hideMark/>
          </w:tcPr>
          <w:p w14:paraId="65D12B14" w14:textId="77777777" w:rsidR="00837F26" w:rsidRDefault="00837F26">
            <w:pPr>
              <w:jc w:val="center"/>
              <w:rPr>
                <w:i/>
                <w:iCs/>
                <w:color w:val="000000"/>
                <w:sz w:val="16"/>
                <w:szCs w:val="16"/>
              </w:rPr>
            </w:pPr>
            <w:r>
              <w:rPr>
                <w:i/>
                <w:iCs/>
                <w:color w:val="000000"/>
                <w:sz w:val="16"/>
                <w:szCs w:val="16"/>
              </w:rPr>
              <w:t> </w:t>
            </w:r>
          </w:p>
        </w:tc>
        <w:tc>
          <w:tcPr>
            <w:tcW w:w="1274" w:type="dxa"/>
            <w:vMerge w:val="restart"/>
            <w:tcBorders>
              <w:top w:val="nil"/>
              <w:left w:val="single" w:sz="4" w:space="0" w:color="auto"/>
              <w:bottom w:val="single" w:sz="4" w:space="0" w:color="auto"/>
              <w:right w:val="single" w:sz="4" w:space="0" w:color="auto"/>
            </w:tcBorders>
            <w:shd w:val="clear" w:color="auto" w:fill="auto"/>
            <w:vAlign w:val="center"/>
            <w:hideMark/>
          </w:tcPr>
          <w:p w14:paraId="246E92C8" w14:textId="77777777" w:rsidR="00837F26" w:rsidRDefault="00837F26">
            <w:pPr>
              <w:jc w:val="center"/>
              <w:rPr>
                <w:color w:val="000000"/>
                <w:sz w:val="16"/>
                <w:szCs w:val="16"/>
              </w:rPr>
            </w:pPr>
            <w:r>
              <w:rPr>
                <w:color w:val="000000"/>
                <w:sz w:val="16"/>
                <w:szCs w:val="16"/>
              </w:rPr>
              <w:t>Marijampolės savivaldybės administracija</w:t>
            </w:r>
          </w:p>
        </w:tc>
        <w:tc>
          <w:tcPr>
            <w:tcW w:w="1436" w:type="dxa"/>
            <w:vMerge w:val="restart"/>
            <w:tcBorders>
              <w:top w:val="nil"/>
              <w:left w:val="single" w:sz="4" w:space="0" w:color="auto"/>
              <w:bottom w:val="single" w:sz="4" w:space="0" w:color="auto"/>
              <w:right w:val="single" w:sz="4" w:space="0" w:color="auto"/>
            </w:tcBorders>
            <w:shd w:val="clear" w:color="auto" w:fill="auto"/>
            <w:vAlign w:val="center"/>
            <w:hideMark/>
          </w:tcPr>
          <w:p w14:paraId="4101C771" w14:textId="77777777" w:rsidR="00837F26" w:rsidRDefault="00837F26">
            <w:pPr>
              <w:jc w:val="center"/>
              <w:rPr>
                <w:b/>
                <w:bCs/>
                <w:color w:val="000000"/>
                <w:sz w:val="16"/>
                <w:szCs w:val="16"/>
              </w:rPr>
            </w:pPr>
            <w:r>
              <w:rPr>
                <w:b/>
                <w:bCs/>
                <w:color w:val="000000"/>
                <w:sz w:val="16"/>
                <w:szCs w:val="16"/>
              </w:rPr>
              <w:t xml:space="preserve"> - </w:t>
            </w:r>
          </w:p>
        </w:tc>
        <w:tc>
          <w:tcPr>
            <w:tcW w:w="1075" w:type="dxa"/>
            <w:vMerge w:val="restart"/>
            <w:tcBorders>
              <w:top w:val="nil"/>
              <w:left w:val="single" w:sz="4" w:space="0" w:color="auto"/>
              <w:bottom w:val="single" w:sz="4" w:space="0" w:color="auto"/>
              <w:right w:val="single" w:sz="4" w:space="0" w:color="auto"/>
            </w:tcBorders>
            <w:shd w:val="clear" w:color="000000" w:fill="D9D9D9"/>
            <w:vAlign w:val="center"/>
            <w:hideMark/>
          </w:tcPr>
          <w:p w14:paraId="7C4D0A25" w14:textId="77777777" w:rsidR="00837F26" w:rsidRDefault="00837F26">
            <w:pPr>
              <w:jc w:val="center"/>
              <w:rPr>
                <w:i/>
                <w:iCs/>
                <w:color w:val="000000"/>
                <w:sz w:val="16"/>
                <w:szCs w:val="16"/>
              </w:rPr>
            </w:pPr>
            <w:r>
              <w:rPr>
                <w:i/>
                <w:iCs/>
                <w:color w:val="000000"/>
                <w:sz w:val="16"/>
                <w:szCs w:val="16"/>
              </w:rPr>
              <w:t> </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14:paraId="328B3450" w14:textId="77777777" w:rsidR="00837F26" w:rsidRDefault="00837F26">
            <w:pPr>
              <w:jc w:val="center"/>
              <w:rPr>
                <w:color w:val="000000"/>
                <w:sz w:val="16"/>
                <w:szCs w:val="16"/>
              </w:rPr>
            </w:pPr>
            <w:r>
              <w:rPr>
                <w:color w:val="000000"/>
                <w:sz w:val="16"/>
                <w:szCs w:val="16"/>
              </w:rPr>
              <w:t>Taip</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14:paraId="2162B91B" w14:textId="77777777" w:rsidR="00837F26" w:rsidRDefault="00837F26">
            <w:pPr>
              <w:jc w:val="center"/>
              <w:rPr>
                <w:i/>
                <w:iCs/>
                <w:color w:val="000000"/>
                <w:sz w:val="16"/>
                <w:szCs w:val="16"/>
              </w:rPr>
            </w:pPr>
            <w:r>
              <w:rPr>
                <w:i/>
                <w:iCs/>
                <w:color w:val="000000"/>
                <w:sz w:val="16"/>
                <w:szCs w:val="16"/>
              </w:rPr>
              <w:t>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636404B1" w14:textId="77777777" w:rsidR="00837F26" w:rsidRDefault="00837F26">
            <w:pPr>
              <w:jc w:val="center"/>
              <w:rPr>
                <w:color w:val="000000"/>
                <w:sz w:val="16"/>
                <w:szCs w:val="16"/>
              </w:rPr>
            </w:pPr>
            <w:r>
              <w:rPr>
                <w:color w:val="000000"/>
                <w:sz w:val="16"/>
                <w:szCs w:val="16"/>
              </w:rPr>
              <w:t>150 000,00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0F14E9DF" w14:textId="77777777" w:rsidR="00837F26" w:rsidRDefault="00837F26">
            <w:pPr>
              <w:jc w:val="center"/>
              <w:rPr>
                <w:color w:val="000000"/>
                <w:sz w:val="16"/>
                <w:szCs w:val="16"/>
              </w:rPr>
            </w:pPr>
            <w:r>
              <w:rPr>
                <w:color w:val="000000"/>
                <w:sz w:val="16"/>
                <w:szCs w:val="16"/>
              </w:rPr>
              <w:t>0,00</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14:paraId="305CD53F" w14:textId="77777777" w:rsidR="00837F26" w:rsidRDefault="00837F26">
            <w:pPr>
              <w:jc w:val="center"/>
              <w:rPr>
                <w:color w:val="000000"/>
                <w:sz w:val="16"/>
                <w:szCs w:val="16"/>
              </w:rPr>
            </w:pPr>
            <w:r>
              <w:rPr>
                <w:color w:val="000000"/>
                <w:sz w:val="16"/>
                <w:szCs w:val="16"/>
              </w:rPr>
              <w:t>0,00</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hideMark/>
          </w:tcPr>
          <w:p w14:paraId="746DA56E" w14:textId="77777777" w:rsidR="00837F26" w:rsidRDefault="00837F26">
            <w:pPr>
              <w:jc w:val="center"/>
              <w:rPr>
                <w:color w:val="000000"/>
                <w:sz w:val="16"/>
                <w:szCs w:val="16"/>
              </w:rPr>
            </w:pPr>
            <w:r>
              <w:rPr>
                <w:color w:val="000000"/>
                <w:sz w:val="16"/>
                <w:szCs w:val="16"/>
              </w:rPr>
              <w:t>127 500,00</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hideMark/>
          </w:tcPr>
          <w:p w14:paraId="2D705B1B" w14:textId="77777777" w:rsidR="00837F26" w:rsidRDefault="00837F26">
            <w:pPr>
              <w:jc w:val="center"/>
              <w:rPr>
                <w:color w:val="000000"/>
                <w:sz w:val="16"/>
                <w:szCs w:val="16"/>
              </w:rPr>
            </w:pPr>
            <w:r>
              <w:rPr>
                <w:color w:val="000000"/>
                <w:sz w:val="16"/>
                <w:szCs w:val="16"/>
              </w:rPr>
              <w:t>22 500,00</w:t>
            </w:r>
          </w:p>
        </w:tc>
        <w:tc>
          <w:tcPr>
            <w:tcW w:w="3118" w:type="dxa"/>
            <w:tcBorders>
              <w:top w:val="nil"/>
              <w:left w:val="nil"/>
              <w:bottom w:val="single" w:sz="4" w:space="0" w:color="auto"/>
              <w:right w:val="single" w:sz="4" w:space="0" w:color="auto"/>
            </w:tcBorders>
            <w:shd w:val="clear" w:color="auto" w:fill="auto"/>
            <w:vAlign w:val="center"/>
            <w:hideMark/>
          </w:tcPr>
          <w:p w14:paraId="4A63F53F" w14:textId="77777777" w:rsidR="00837F26" w:rsidRDefault="00837F26">
            <w:pPr>
              <w:rPr>
                <w:color w:val="000000"/>
                <w:sz w:val="16"/>
                <w:szCs w:val="16"/>
              </w:rPr>
            </w:pPr>
            <w:r>
              <w:rPr>
                <w:color w:val="000000"/>
                <w:sz w:val="16"/>
                <w:szCs w:val="16"/>
              </w:rPr>
              <w:t>P.S.2.1023 Įdiegtos saugų eismą gerinančios priemonės vietinės reikšmės keliuose (gatvėse)</w:t>
            </w:r>
          </w:p>
        </w:tc>
        <w:tc>
          <w:tcPr>
            <w:tcW w:w="1276" w:type="dxa"/>
            <w:tcBorders>
              <w:top w:val="nil"/>
              <w:left w:val="nil"/>
              <w:bottom w:val="single" w:sz="4" w:space="0" w:color="auto"/>
              <w:right w:val="single" w:sz="4" w:space="0" w:color="auto"/>
            </w:tcBorders>
            <w:shd w:val="clear" w:color="auto" w:fill="auto"/>
            <w:vAlign w:val="center"/>
            <w:hideMark/>
          </w:tcPr>
          <w:p w14:paraId="77C454F0" w14:textId="77777777" w:rsidR="00837F26" w:rsidRDefault="00837F26">
            <w:pPr>
              <w:jc w:val="center"/>
              <w:rPr>
                <w:color w:val="000000"/>
                <w:sz w:val="16"/>
                <w:szCs w:val="16"/>
              </w:rPr>
            </w:pPr>
            <w:r>
              <w:rPr>
                <w:color w:val="000000"/>
                <w:sz w:val="16"/>
                <w:szCs w:val="16"/>
              </w:rPr>
              <w:t>1</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14:paraId="41FB8056" w14:textId="77777777" w:rsidR="00837F26" w:rsidRDefault="00837F26">
            <w:pPr>
              <w:jc w:val="center"/>
              <w:rPr>
                <w:color w:val="000000"/>
                <w:sz w:val="16"/>
                <w:szCs w:val="16"/>
              </w:rPr>
            </w:pPr>
            <w:r>
              <w:rPr>
                <w:color w:val="000000"/>
                <w:sz w:val="16"/>
                <w:szCs w:val="16"/>
              </w:rPr>
              <w:t>2024 m. I ketv.</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14:paraId="6877348A" w14:textId="77777777" w:rsidR="00837F26" w:rsidRDefault="00837F26">
            <w:pPr>
              <w:jc w:val="center"/>
              <w:rPr>
                <w:color w:val="000000"/>
                <w:sz w:val="16"/>
                <w:szCs w:val="16"/>
              </w:rPr>
            </w:pPr>
            <w:r>
              <w:rPr>
                <w:color w:val="000000"/>
                <w:sz w:val="16"/>
                <w:szCs w:val="16"/>
              </w:rPr>
              <w:t>2026 m. I ketv.</w:t>
            </w:r>
          </w:p>
        </w:tc>
      </w:tr>
      <w:tr w:rsidR="009D1A36" w14:paraId="37A5DF29" w14:textId="77777777" w:rsidTr="00F120E4">
        <w:trPr>
          <w:trHeight w:val="900"/>
        </w:trPr>
        <w:tc>
          <w:tcPr>
            <w:tcW w:w="1418" w:type="dxa"/>
            <w:vMerge/>
            <w:tcBorders>
              <w:top w:val="nil"/>
              <w:left w:val="single" w:sz="4" w:space="0" w:color="auto"/>
              <w:bottom w:val="single" w:sz="4" w:space="0" w:color="auto"/>
              <w:right w:val="single" w:sz="4" w:space="0" w:color="auto"/>
            </w:tcBorders>
            <w:vAlign w:val="center"/>
            <w:hideMark/>
          </w:tcPr>
          <w:p w14:paraId="43DBDBD4" w14:textId="77777777" w:rsidR="00837F26" w:rsidRDefault="00837F26">
            <w:pPr>
              <w:rPr>
                <w:color w:val="000000"/>
                <w:sz w:val="16"/>
                <w:szCs w:val="16"/>
              </w:rPr>
            </w:pPr>
          </w:p>
        </w:tc>
        <w:tc>
          <w:tcPr>
            <w:tcW w:w="893" w:type="dxa"/>
            <w:vMerge/>
            <w:tcBorders>
              <w:top w:val="nil"/>
              <w:left w:val="single" w:sz="4" w:space="0" w:color="auto"/>
              <w:bottom w:val="single" w:sz="4" w:space="0" w:color="auto"/>
              <w:right w:val="single" w:sz="4" w:space="0" w:color="auto"/>
            </w:tcBorders>
            <w:vAlign w:val="center"/>
            <w:hideMark/>
          </w:tcPr>
          <w:p w14:paraId="648D1DE5" w14:textId="77777777" w:rsidR="00837F26" w:rsidRDefault="00837F26">
            <w:pPr>
              <w:rPr>
                <w:i/>
                <w:iCs/>
                <w:color w:val="000000"/>
                <w:sz w:val="16"/>
                <w:szCs w:val="16"/>
              </w:rPr>
            </w:pPr>
          </w:p>
        </w:tc>
        <w:tc>
          <w:tcPr>
            <w:tcW w:w="1274" w:type="dxa"/>
            <w:vMerge/>
            <w:tcBorders>
              <w:top w:val="nil"/>
              <w:left w:val="single" w:sz="4" w:space="0" w:color="auto"/>
              <w:bottom w:val="single" w:sz="4" w:space="0" w:color="auto"/>
              <w:right w:val="single" w:sz="4" w:space="0" w:color="auto"/>
            </w:tcBorders>
            <w:vAlign w:val="center"/>
            <w:hideMark/>
          </w:tcPr>
          <w:p w14:paraId="14C0B7C8" w14:textId="77777777" w:rsidR="00837F26" w:rsidRDefault="00837F26">
            <w:pPr>
              <w:rPr>
                <w:color w:val="000000"/>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14:paraId="4057221D" w14:textId="77777777" w:rsidR="00837F26" w:rsidRDefault="00837F26">
            <w:pPr>
              <w:rPr>
                <w:b/>
                <w:bCs/>
                <w:color w:val="000000"/>
                <w:sz w:val="16"/>
                <w:szCs w:val="16"/>
              </w:rPr>
            </w:pPr>
          </w:p>
        </w:tc>
        <w:tc>
          <w:tcPr>
            <w:tcW w:w="1075" w:type="dxa"/>
            <w:vMerge/>
            <w:tcBorders>
              <w:top w:val="nil"/>
              <w:left w:val="single" w:sz="4" w:space="0" w:color="auto"/>
              <w:bottom w:val="single" w:sz="4" w:space="0" w:color="auto"/>
              <w:right w:val="single" w:sz="4" w:space="0" w:color="auto"/>
            </w:tcBorders>
            <w:vAlign w:val="center"/>
            <w:hideMark/>
          </w:tcPr>
          <w:p w14:paraId="69C47DB0" w14:textId="77777777" w:rsidR="00837F26" w:rsidRDefault="00837F26">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14:paraId="3216A9E5" w14:textId="77777777" w:rsidR="00837F26" w:rsidRDefault="00837F26">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14:paraId="2A8091AE" w14:textId="77777777" w:rsidR="00837F26" w:rsidRDefault="00837F26">
            <w:pPr>
              <w:rPr>
                <w:i/>
                <w:iCs/>
                <w:color w:val="000000"/>
                <w:sz w:val="16"/>
                <w:szCs w:val="16"/>
              </w:rPr>
            </w:pPr>
          </w:p>
        </w:tc>
        <w:tc>
          <w:tcPr>
            <w:tcW w:w="1134" w:type="dxa"/>
            <w:vMerge/>
            <w:tcBorders>
              <w:top w:val="nil"/>
              <w:left w:val="single" w:sz="4" w:space="0" w:color="auto"/>
              <w:bottom w:val="single" w:sz="4" w:space="0" w:color="auto"/>
              <w:right w:val="single" w:sz="4" w:space="0" w:color="auto"/>
            </w:tcBorders>
            <w:vAlign w:val="center"/>
            <w:hideMark/>
          </w:tcPr>
          <w:p w14:paraId="216191BC" w14:textId="77777777" w:rsidR="00837F26" w:rsidRDefault="00837F26">
            <w:pPr>
              <w:rPr>
                <w:color w:val="000000"/>
                <w:sz w:val="16"/>
                <w:szCs w:val="16"/>
              </w:rPr>
            </w:pPr>
          </w:p>
        </w:tc>
        <w:tc>
          <w:tcPr>
            <w:tcW w:w="1417" w:type="dxa"/>
            <w:vMerge/>
            <w:tcBorders>
              <w:top w:val="nil"/>
              <w:left w:val="single" w:sz="4" w:space="0" w:color="auto"/>
              <w:bottom w:val="single" w:sz="4" w:space="0" w:color="auto"/>
              <w:right w:val="single" w:sz="4" w:space="0" w:color="auto"/>
            </w:tcBorders>
            <w:vAlign w:val="center"/>
            <w:hideMark/>
          </w:tcPr>
          <w:p w14:paraId="3720A4C0" w14:textId="77777777" w:rsidR="00837F26" w:rsidRDefault="00837F26">
            <w:pPr>
              <w:rPr>
                <w:color w:val="000000"/>
                <w:sz w:val="16"/>
                <w:szCs w:val="16"/>
              </w:rPr>
            </w:pPr>
          </w:p>
        </w:tc>
        <w:tc>
          <w:tcPr>
            <w:tcW w:w="1418" w:type="dxa"/>
            <w:vMerge/>
            <w:tcBorders>
              <w:top w:val="nil"/>
              <w:left w:val="single" w:sz="4" w:space="0" w:color="auto"/>
              <w:bottom w:val="single" w:sz="4" w:space="0" w:color="000000"/>
              <w:right w:val="single" w:sz="4" w:space="0" w:color="auto"/>
            </w:tcBorders>
            <w:vAlign w:val="center"/>
            <w:hideMark/>
          </w:tcPr>
          <w:p w14:paraId="7A5D3037" w14:textId="77777777" w:rsidR="00837F26" w:rsidRDefault="00837F26">
            <w:pPr>
              <w:rPr>
                <w:color w:val="000000"/>
                <w:sz w:val="16"/>
                <w:szCs w:val="16"/>
              </w:rPr>
            </w:pPr>
          </w:p>
        </w:tc>
        <w:tc>
          <w:tcPr>
            <w:tcW w:w="1701" w:type="dxa"/>
            <w:vMerge/>
            <w:tcBorders>
              <w:top w:val="nil"/>
              <w:left w:val="single" w:sz="4" w:space="0" w:color="auto"/>
              <w:bottom w:val="single" w:sz="4" w:space="0" w:color="000000"/>
              <w:right w:val="single" w:sz="4" w:space="0" w:color="auto"/>
            </w:tcBorders>
            <w:vAlign w:val="center"/>
            <w:hideMark/>
          </w:tcPr>
          <w:p w14:paraId="640F9F58" w14:textId="77777777" w:rsidR="00837F26" w:rsidRDefault="00837F26">
            <w:pPr>
              <w:rPr>
                <w:color w:val="000000"/>
                <w:sz w:val="16"/>
                <w:szCs w:val="16"/>
              </w:rPr>
            </w:pPr>
          </w:p>
        </w:tc>
        <w:tc>
          <w:tcPr>
            <w:tcW w:w="1276" w:type="dxa"/>
            <w:vMerge/>
            <w:tcBorders>
              <w:top w:val="nil"/>
              <w:left w:val="single" w:sz="4" w:space="0" w:color="auto"/>
              <w:bottom w:val="single" w:sz="4" w:space="0" w:color="000000"/>
              <w:right w:val="single" w:sz="4" w:space="0" w:color="auto"/>
            </w:tcBorders>
            <w:vAlign w:val="center"/>
            <w:hideMark/>
          </w:tcPr>
          <w:p w14:paraId="4660EC6D" w14:textId="77777777" w:rsidR="00837F26" w:rsidRDefault="00837F26">
            <w:pPr>
              <w:rPr>
                <w:color w:val="000000"/>
                <w:sz w:val="16"/>
                <w:szCs w:val="16"/>
              </w:rPr>
            </w:pPr>
          </w:p>
        </w:tc>
        <w:tc>
          <w:tcPr>
            <w:tcW w:w="3118" w:type="dxa"/>
            <w:tcBorders>
              <w:top w:val="nil"/>
              <w:left w:val="nil"/>
              <w:bottom w:val="single" w:sz="4" w:space="0" w:color="auto"/>
              <w:right w:val="single" w:sz="4" w:space="0" w:color="auto"/>
            </w:tcBorders>
            <w:shd w:val="clear" w:color="auto" w:fill="auto"/>
            <w:vAlign w:val="center"/>
            <w:hideMark/>
          </w:tcPr>
          <w:p w14:paraId="0F5AFC4D" w14:textId="77777777" w:rsidR="00837F26" w:rsidRDefault="00837F26">
            <w:pPr>
              <w:rPr>
                <w:color w:val="000000"/>
                <w:sz w:val="16"/>
                <w:szCs w:val="16"/>
              </w:rPr>
            </w:pPr>
            <w:r>
              <w:rPr>
                <w:color w:val="000000"/>
                <w:sz w:val="16"/>
                <w:szCs w:val="16"/>
              </w:rPr>
              <w:t>R.S.2.3024 Panaikintos juodosios dėmės ar avaringos vietos vietinės reikšmės keliuose (gatvėse)</w:t>
            </w:r>
          </w:p>
        </w:tc>
        <w:tc>
          <w:tcPr>
            <w:tcW w:w="1276" w:type="dxa"/>
            <w:tcBorders>
              <w:top w:val="nil"/>
              <w:left w:val="nil"/>
              <w:bottom w:val="single" w:sz="4" w:space="0" w:color="auto"/>
              <w:right w:val="single" w:sz="4" w:space="0" w:color="auto"/>
            </w:tcBorders>
            <w:shd w:val="clear" w:color="auto" w:fill="auto"/>
            <w:vAlign w:val="center"/>
            <w:hideMark/>
          </w:tcPr>
          <w:p w14:paraId="308DBC43" w14:textId="77777777" w:rsidR="00837F26" w:rsidRDefault="00837F26">
            <w:pPr>
              <w:jc w:val="center"/>
              <w:rPr>
                <w:color w:val="000000"/>
                <w:sz w:val="16"/>
                <w:szCs w:val="16"/>
              </w:rPr>
            </w:pPr>
            <w:r>
              <w:rPr>
                <w:color w:val="000000"/>
                <w:sz w:val="16"/>
                <w:szCs w:val="16"/>
              </w:rPr>
              <w:t>1</w:t>
            </w:r>
          </w:p>
        </w:tc>
        <w:tc>
          <w:tcPr>
            <w:tcW w:w="1159" w:type="dxa"/>
            <w:vMerge/>
            <w:tcBorders>
              <w:top w:val="nil"/>
              <w:left w:val="single" w:sz="4" w:space="0" w:color="auto"/>
              <w:bottom w:val="single" w:sz="4" w:space="0" w:color="auto"/>
              <w:right w:val="single" w:sz="4" w:space="0" w:color="auto"/>
            </w:tcBorders>
            <w:vAlign w:val="center"/>
            <w:hideMark/>
          </w:tcPr>
          <w:p w14:paraId="487C2936" w14:textId="77777777" w:rsidR="00837F26" w:rsidRDefault="00837F26">
            <w:pPr>
              <w:rPr>
                <w:color w:val="000000"/>
                <w:sz w:val="16"/>
                <w:szCs w:val="16"/>
              </w:rPr>
            </w:pPr>
          </w:p>
        </w:tc>
        <w:tc>
          <w:tcPr>
            <w:tcW w:w="1252" w:type="dxa"/>
            <w:vMerge/>
            <w:tcBorders>
              <w:top w:val="nil"/>
              <w:left w:val="single" w:sz="4" w:space="0" w:color="auto"/>
              <w:bottom w:val="single" w:sz="4" w:space="0" w:color="auto"/>
              <w:right w:val="single" w:sz="4" w:space="0" w:color="auto"/>
            </w:tcBorders>
            <w:vAlign w:val="center"/>
            <w:hideMark/>
          </w:tcPr>
          <w:p w14:paraId="5E45D269" w14:textId="77777777" w:rsidR="00837F26" w:rsidRDefault="00837F26">
            <w:pPr>
              <w:rPr>
                <w:color w:val="000000"/>
                <w:sz w:val="16"/>
                <w:szCs w:val="16"/>
              </w:rPr>
            </w:pPr>
          </w:p>
        </w:tc>
      </w:tr>
      <w:tr w:rsidR="00237FB3" w14:paraId="49C3E7F2" w14:textId="77777777" w:rsidTr="00F120E4">
        <w:trPr>
          <w:trHeight w:val="288"/>
        </w:trPr>
        <w:tc>
          <w:tcPr>
            <w:tcW w:w="8223" w:type="dxa"/>
            <w:gridSpan w:val="7"/>
            <w:tcBorders>
              <w:top w:val="nil"/>
              <w:left w:val="single" w:sz="4" w:space="0" w:color="auto"/>
              <w:bottom w:val="single" w:sz="4" w:space="0" w:color="auto"/>
              <w:right w:val="single" w:sz="4" w:space="0" w:color="auto"/>
            </w:tcBorders>
            <w:shd w:val="clear" w:color="auto" w:fill="auto"/>
            <w:vAlign w:val="center"/>
            <w:hideMark/>
          </w:tcPr>
          <w:p w14:paraId="716EF9A3" w14:textId="77777777" w:rsidR="00837F26" w:rsidRDefault="00837F26">
            <w:pPr>
              <w:jc w:val="right"/>
              <w:rPr>
                <w:b/>
                <w:bCs/>
                <w:color w:val="000000"/>
                <w:sz w:val="16"/>
                <w:szCs w:val="16"/>
              </w:rPr>
            </w:pPr>
            <w:r>
              <w:rPr>
                <w:b/>
                <w:bCs/>
                <w:color w:val="000000"/>
                <w:sz w:val="16"/>
                <w:szCs w:val="16"/>
              </w:rPr>
              <w:t>Iš viso pažangos priemonės veikloms:</w:t>
            </w:r>
          </w:p>
        </w:tc>
        <w:tc>
          <w:tcPr>
            <w:tcW w:w="1134" w:type="dxa"/>
            <w:tcBorders>
              <w:top w:val="nil"/>
              <w:left w:val="nil"/>
              <w:bottom w:val="single" w:sz="4" w:space="0" w:color="auto"/>
              <w:right w:val="single" w:sz="4" w:space="0" w:color="auto"/>
            </w:tcBorders>
            <w:shd w:val="clear" w:color="auto" w:fill="auto"/>
            <w:vAlign w:val="center"/>
            <w:hideMark/>
          </w:tcPr>
          <w:p w14:paraId="496BE8F0" w14:textId="77777777" w:rsidR="00837F26" w:rsidRDefault="00837F26">
            <w:pPr>
              <w:jc w:val="center"/>
              <w:rPr>
                <w:b/>
                <w:bCs/>
                <w:color w:val="000000"/>
                <w:sz w:val="16"/>
                <w:szCs w:val="16"/>
              </w:rPr>
            </w:pPr>
            <w:r>
              <w:rPr>
                <w:b/>
                <w:bCs/>
                <w:color w:val="000000"/>
                <w:sz w:val="16"/>
                <w:szCs w:val="16"/>
              </w:rPr>
              <w:t>1 235 294,00</w:t>
            </w:r>
          </w:p>
        </w:tc>
        <w:tc>
          <w:tcPr>
            <w:tcW w:w="1417" w:type="dxa"/>
            <w:tcBorders>
              <w:top w:val="nil"/>
              <w:left w:val="nil"/>
              <w:bottom w:val="single" w:sz="4" w:space="0" w:color="auto"/>
              <w:right w:val="single" w:sz="4" w:space="0" w:color="auto"/>
            </w:tcBorders>
            <w:shd w:val="clear" w:color="auto" w:fill="auto"/>
            <w:vAlign w:val="center"/>
            <w:hideMark/>
          </w:tcPr>
          <w:p w14:paraId="4BD40971" w14:textId="77777777" w:rsidR="00837F26" w:rsidRDefault="00837F26">
            <w:pPr>
              <w:jc w:val="center"/>
              <w:rPr>
                <w:b/>
                <w:bCs/>
                <w:color w:val="000000"/>
                <w:sz w:val="16"/>
                <w:szCs w:val="16"/>
              </w:rPr>
            </w:pPr>
            <w:r>
              <w:rPr>
                <w:b/>
                <w:bCs/>
                <w:color w:val="000000"/>
                <w:sz w:val="16"/>
                <w:szCs w:val="16"/>
              </w:rPr>
              <w:t>0,00</w:t>
            </w:r>
          </w:p>
        </w:tc>
        <w:tc>
          <w:tcPr>
            <w:tcW w:w="1418" w:type="dxa"/>
            <w:tcBorders>
              <w:top w:val="nil"/>
              <w:left w:val="nil"/>
              <w:bottom w:val="single" w:sz="4" w:space="0" w:color="auto"/>
              <w:right w:val="single" w:sz="4" w:space="0" w:color="auto"/>
            </w:tcBorders>
            <w:shd w:val="clear" w:color="auto" w:fill="auto"/>
            <w:vAlign w:val="center"/>
            <w:hideMark/>
          </w:tcPr>
          <w:p w14:paraId="207B0E1E" w14:textId="77777777" w:rsidR="00837F26" w:rsidRDefault="00837F26">
            <w:pPr>
              <w:jc w:val="center"/>
              <w:rPr>
                <w:b/>
                <w:bCs/>
                <w:color w:val="000000"/>
                <w:sz w:val="16"/>
                <w:szCs w:val="16"/>
              </w:rPr>
            </w:pPr>
            <w:r>
              <w:rPr>
                <w:b/>
                <w:bCs/>
                <w:color w:val="000000"/>
                <w:sz w:val="16"/>
                <w:szCs w:val="16"/>
              </w:rPr>
              <w:t>0,00</w:t>
            </w:r>
          </w:p>
        </w:tc>
        <w:tc>
          <w:tcPr>
            <w:tcW w:w="1701" w:type="dxa"/>
            <w:tcBorders>
              <w:top w:val="nil"/>
              <w:left w:val="nil"/>
              <w:bottom w:val="single" w:sz="4" w:space="0" w:color="auto"/>
              <w:right w:val="single" w:sz="4" w:space="0" w:color="auto"/>
            </w:tcBorders>
            <w:shd w:val="clear" w:color="auto" w:fill="auto"/>
            <w:vAlign w:val="center"/>
            <w:hideMark/>
          </w:tcPr>
          <w:p w14:paraId="2BD9551D" w14:textId="77777777" w:rsidR="00837F26" w:rsidRDefault="00837F26">
            <w:pPr>
              <w:jc w:val="center"/>
              <w:rPr>
                <w:b/>
                <w:bCs/>
                <w:color w:val="000000"/>
                <w:sz w:val="16"/>
                <w:szCs w:val="16"/>
              </w:rPr>
            </w:pPr>
            <w:r>
              <w:rPr>
                <w:b/>
                <w:bCs/>
                <w:color w:val="000000"/>
                <w:sz w:val="16"/>
                <w:szCs w:val="16"/>
              </w:rPr>
              <w:t>1 050 000,00</w:t>
            </w:r>
          </w:p>
        </w:tc>
        <w:tc>
          <w:tcPr>
            <w:tcW w:w="1276" w:type="dxa"/>
            <w:tcBorders>
              <w:top w:val="nil"/>
              <w:left w:val="nil"/>
              <w:bottom w:val="single" w:sz="4" w:space="0" w:color="auto"/>
              <w:right w:val="single" w:sz="4" w:space="0" w:color="auto"/>
            </w:tcBorders>
            <w:shd w:val="clear" w:color="auto" w:fill="auto"/>
            <w:vAlign w:val="center"/>
            <w:hideMark/>
          </w:tcPr>
          <w:p w14:paraId="4BA30690" w14:textId="77777777" w:rsidR="00837F26" w:rsidRDefault="00837F26">
            <w:pPr>
              <w:jc w:val="center"/>
              <w:rPr>
                <w:b/>
                <w:bCs/>
                <w:color w:val="000000"/>
                <w:sz w:val="16"/>
                <w:szCs w:val="16"/>
              </w:rPr>
            </w:pPr>
            <w:r>
              <w:rPr>
                <w:b/>
                <w:bCs/>
                <w:color w:val="000000"/>
                <w:sz w:val="16"/>
                <w:szCs w:val="16"/>
              </w:rPr>
              <w:t>185 294,00</w:t>
            </w:r>
          </w:p>
        </w:tc>
        <w:tc>
          <w:tcPr>
            <w:tcW w:w="6805" w:type="dxa"/>
            <w:gridSpan w:val="4"/>
            <w:tcBorders>
              <w:top w:val="nil"/>
              <w:left w:val="nil"/>
              <w:bottom w:val="single" w:sz="4" w:space="0" w:color="auto"/>
              <w:right w:val="single" w:sz="4" w:space="0" w:color="auto"/>
            </w:tcBorders>
            <w:shd w:val="clear" w:color="auto" w:fill="auto"/>
            <w:vAlign w:val="center"/>
            <w:hideMark/>
          </w:tcPr>
          <w:p w14:paraId="483F91A9" w14:textId="77777777" w:rsidR="00837F26" w:rsidRDefault="00837F26">
            <w:pPr>
              <w:jc w:val="both"/>
              <w:rPr>
                <w:b/>
                <w:bCs/>
                <w:color w:val="000000"/>
                <w:sz w:val="16"/>
                <w:szCs w:val="16"/>
              </w:rPr>
            </w:pPr>
            <w:r>
              <w:rPr>
                <w:b/>
                <w:bCs/>
                <w:color w:val="000000"/>
                <w:sz w:val="16"/>
                <w:szCs w:val="16"/>
              </w:rPr>
              <w:t> </w:t>
            </w:r>
          </w:p>
        </w:tc>
      </w:tr>
      <w:tr w:rsidR="009D1A36" w14:paraId="5480B3E1" w14:textId="77777777" w:rsidTr="00F120E4">
        <w:trPr>
          <w:trHeight w:val="765"/>
        </w:trPr>
        <w:tc>
          <w:tcPr>
            <w:tcW w:w="1418" w:type="dxa"/>
            <w:tcBorders>
              <w:top w:val="nil"/>
              <w:left w:val="nil"/>
              <w:bottom w:val="nil"/>
              <w:right w:val="nil"/>
            </w:tcBorders>
            <w:shd w:val="clear" w:color="auto" w:fill="auto"/>
            <w:noWrap/>
            <w:hideMark/>
          </w:tcPr>
          <w:p w14:paraId="7BA609CC" w14:textId="77777777" w:rsidR="00837F26" w:rsidRDefault="00837F26">
            <w:pPr>
              <w:jc w:val="right"/>
              <w:rPr>
                <w:color w:val="000000"/>
                <w:sz w:val="16"/>
                <w:szCs w:val="16"/>
              </w:rPr>
            </w:pPr>
            <w:r>
              <w:rPr>
                <w:color w:val="000000"/>
                <w:sz w:val="16"/>
                <w:szCs w:val="16"/>
              </w:rPr>
              <w:t>*</w:t>
            </w:r>
          </w:p>
        </w:tc>
        <w:tc>
          <w:tcPr>
            <w:tcW w:w="20556" w:type="dxa"/>
            <w:gridSpan w:val="15"/>
            <w:tcBorders>
              <w:top w:val="single" w:sz="4" w:space="0" w:color="auto"/>
              <w:left w:val="nil"/>
              <w:bottom w:val="nil"/>
              <w:right w:val="nil"/>
            </w:tcBorders>
            <w:shd w:val="clear" w:color="auto" w:fill="auto"/>
            <w:hideMark/>
          </w:tcPr>
          <w:p w14:paraId="2BD2E3FA" w14:textId="77777777" w:rsidR="00837F26" w:rsidRDefault="00837F26">
            <w:pPr>
              <w:rPr>
                <w:color w:val="000000"/>
                <w:sz w:val="16"/>
                <w:szCs w:val="16"/>
              </w:rPr>
            </w:pPr>
            <w:r>
              <w:rPr>
                <w:color w:val="000000"/>
                <w:sz w:val="16"/>
                <w:szCs w:val="16"/>
              </w:rPr>
              <w:t>Rezultato rodiklių reikšmės – preliminarios. Rezultato rodikliai pažangos priemonei pasirinkti vadovaujantis Regioninės pažangos priemonės Nr. 10-001-05-03-07 (RE) „Gerinti eismo saugą vietinės reikšmės keliuose ir gatvėse“ finansavimo gairių 2.1. dalyje „Finansuojamos veiklos ir siekiami stebėsenos rodikliai“ pateikta informacija. Rodiklių reikšmės preliminarios, jos gali būti tikslinamos, kai bus patvirtinta Stebėsenos rodiklių nustatymo ir skaičiavimo tvarka ir / ar rodiklių skaičiavimo aprašų suvestinė.</w:t>
            </w:r>
          </w:p>
        </w:tc>
      </w:tr>
      <w:tr w:rsidR="009D1A36" w14:paraId="7D0630F5" w14:textId="77777777" w:rsidTr="00F120E4">
        <w:trPr>
          <w:trHeight w:val="288"/>
        </w:trPr>
        <w:tc>
          <w:tcPr>
            <w:tcW w:w="1418" w:type="dxa"/>
            <w:tcBorders>
              <w:top w:val="nil"/>
              <w:left w:val="nil"/>
              <w:bottom w:val="nil"/>
              <w:right w:val="nil"/>
            </w:tcBorders>
            <w:shd w:val="clear" w:color="auto" w:fill="auto"/>
            <w:noWrap/>
            <w:vAlign w:val="bottom"/>
            <w:hideMark/>
          </w:tcPr>
          <w:p w14:paraId="68819235" w14:textId="77777777" w:rsidR="00837F26" w:rsidRDefault="00837F26">
            <w:pPr>
              <w:rPr>
                <w:color w:val="000000"/>
                <w:sz w:val="16"/>
                <w:szCs w:val="16"/>
              </w:rPr>
            </w:pPr>
          </w:p>
        </w:tc>
        <w:tc>
          <w:tcPr>
            <w:tcW w:w="893" w:type="dxa"/>
            <w:tcBorders>
              <w:top w:val="nil"/>
              <w:left w:val="nil"/>
              <w:bottom w:val="nil"/>
              <w:right w:val="nil"/>
            </w:tcBorders>
            <w:shd w:val="clear" w:color="auto" w:fill="auto"/>
            <w:noWrap/>
            <w:vAlign w:val="bottom"/>
            <w:hideMark/>
          </w:tcPr>
          <w:p w14:paraId="4DD2E26E"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2E45745F"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398E3542"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1F9DE92A"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0806AEFA"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03736193"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7C72F314"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60E44CAF"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315ED0AF"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1D788DC3"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34E3308E"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0ACA92B4"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186AB213"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503E3C99"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7EA78E2C" w14:textId="77777777" w:rsidR="00837F26" w:rsidRDefault="00837F26">
            <w:pPr>
              <w:rPr>
                <w:sz w:val="20"/>
                <w:szCs w:val="20"/>
              </w:rPr>
            </w:pPr>
          </w:p>
        </w:tc>
      </w:tr>
      <w:tr w:rsidR="009D1A36" w14:paraId="39F4DF20" w14:textId="77777777" w:rsidTr="00F120E4">
        <w:trPr>
          <w:trHeight w:val="288"/>
        </w:trPr>
        <w:tc>
          <w:tcPr>
            <w:tcW w:w="10774" w:type="dxa"/>
            <w:gridSpan w:val="9"/>
            <w:tcBorders>
              <w:top w:val="nil"/>
              <w:left w:val="nil"/>
              <w:bottom w:val="nil"/>
              <w:right w:val="nil"/>
            </w:tcBorders>
            <w:shd w:val="clear" w:color="auto" w:fill="auto"/>
            <w:noWrap/>
            <w:vAlign w:val="bottom"/>
            <w:hideMark/>
          </w:tcPr>
          <w:p w14:paraId="79D1784B" w14:textId="0EC2FF57" w:rsidR="009D1A36" w:rsidRDefault="009D1A36" w:rsidP="009D1A36">
            <w:pPr>
              <w:rPr>
                <w:sz w:val="20"/>
                <w:szCs w:val="20"/>
              </w:rPr>
            </w:pPr>
            <w:r>
              <w:rPr>
                <w:b/>
                <w:bCs/>
                <w:color w:val="000000"/>
                <w:sz w:val="22"/>
                <w:szCs w:val="22"/>
              </w:rPr>
              <w:t>7 lentelė. Pažangos priemonės specialieji projektų atrankos kriterijai</w:t>
            </w:r>
          </w:p>
        </w:tc>
        <w:tc>
          <w:tcPr>
            <w:tcW w:w="1418" w:type="dxa"/>
            <w:tcBorders>
              <w:top w:val="nil"/>
              <w:left w:val="nil"/>
              <w:bottom w:val="nil"/>
              <w:right w:val="nil"/>
            </w:tcBorders>
            <w:shd w:val="clear" w:color="auto" w:fill="auto"/>
            <w:noWrap/>
            <w:vAlign w:val="bottom"/>
            <w:hideMark/>
          </w:tcPr>
          <w:p w14:paraId="7400BFA4" w14:textId="77777777" w:rsidR="009D1A36" w:rsidRDefault="009D1A36">
            <w:pPr>
              <w:jc w:val="right"/>
              <w:rPr>
                <w:sz w:val="20"/>
                <w:szCs w:val="20"/>
              </w:rPr>
            </w:pPr>
          </w:p>
        </w:tc>
        <w:tc>
          <w:tcPr>
            <w:tcW w:w="1701" w:type="dxa"/>
            <w:tcBorders>
              <w:top w:val="nil"/>
              <w:left w:val="nil"/>
              <w:bottom w:val="nil"/>
              <w:right w:val="nil"/>
            </w:tcBorders>
            <w:shd w:val="clear" w:color="auto" w:fill="auto"/>
            <w:noWrap/>
            <w:vAlign w:val="bottom"/>
            <w:hideMark/>
          </w:tcPr>
          <w:p w14:paraId="5BC4F415" w14:textId="77777777" w:rsidR="009D1A36" w:rsidRDefault="009D1A36">
            <w:pPr>
              <w:jc w:val="right"/>
              <w:rPr>
                <w:sz w:val="20"/>
                <w:szCs w:val="20"/>
              </w:rPr>
            </w:pPr>
          </w:p>
        </w:tc>
        <w:tc>
          <w:tcPr>
            <w:tcW w:w="1276" w:type="dxa"/>
            <w:tcBorders>
              <w:top w:val="nil"/>
              <w:left w:val="nil"/>
              <w:bottom w:val="nil"/>
              <w:right w:val="nil"/>
            </w:tcBorders>
            <w:shd w:val="clear" w:color="auto" w:fill="auto"/>
            <w:noWrap/>
            <w:vAlign w:val="bottom"/>
            <w:hideMark/>
          </w:tcPr>
          <w:p w14:paraId="2DD4AD0F" w14:textId="77777777" w:rsidR="009D1A36" w:rsidRDefault="009D1A36">
            <w:pPr>
              <w:jc w:val="right"/>
              <w:rPr>
                <w:sz w:val="20"/>
                <w:szCs w:val="20"/>
              </w:rPr>
            </w:pPr>
          </w:p>
        </w:tc>
        <w:tc>
          <w:tcPr>
            <w:tcW w:w="3118" w:type="dxa"/>
            <w:tcBorders>
              <w:top w:val="nil"/>
              <w:left w:val="nil"/>
              <w:bottom w:val="nil"/>
              <w:right w:val="nil"/>
            </w:tcBorders>
            <w:shd w:val="clear" w:color="auto" w:fill="auto"/>
            <w:noWrap/>
            <w:vAlign w:val="bottom"/>
            <w:hideMark/>
          </w:tcPr>
          <w:p w14:paraId="52FFF3B6" w14:textId="77777777" w:rsidR="009D1A36" w:rsidRDefault="009D1A36">
            <w:pPr>
              <w:jc w:val="right"/>
              <w:rPr>
                <w:sz w:val="20"/>
                <w:szCs w:val="20"/>
              </w:rPr>
            </w:pPr>
          </w:p>
        </w:tc>
        <w:tc>
          <w:tcPr>
            <w:tcW w:w="1276" w:type="dxa"/>
            <w:tcBorders>
              <w:top w:val="nil"/>
              <w:left w:val="nil"/>
              <w:bottom w:val="nil"/>
              <w:right w:val="nil"/>
            </w:tcBorders>
            <w:shd w:val="clear" w:color="auto" w:fill="auto"/>
            <w:noWrap/>
            <w:vAlign w:val="bottom"/>
            <w:hideMark/>
          </w:tcPr>
          <w:p w14:paraId="40357019" w14:textId="77777777" w:rsidR="009D1A36" w:rsidRDefault="009D1A36">
            <w:pPr>
              <w:rPr>
                <w:sz w:val="20"/>
                <w:szCs w:val="20"/>
              </w:rPr>
            </w:pPr>
          </w:p>
        </w:tc>
        <w:tc>
          <w:tcPr>
            <w:tcW w:w="1159" w:type="dxa"/>
            <w:tcBorders>
              <w:top w:val="nil"/>
              <w:left w:val="nil"/>
              <w:bottom w:val="nil"/>
              <w:right w:val="nil"/>
            </w:tcBorders>
            <w:shd w:val="clear" w:color="auto" w:fill="auto"/>
            <w:noWrap/>
            <w:vAlign w:val="bottom"/>
            <w:hideMark/>
          </w:tcPr>
          <w:p w14:paraId="5D1A46E6" w14:textId="77777777" w:rsidR="009D1A36" w:rsidRDefault="009D1A36">
            <w:pPr>
              <w:jc w:val="center"/>
              <w:rPr>
                <w:sz w:val="20"/>
                <w:szCs w:val="20"/>
              </w:rPr>
            </w:pPr>
          </w:p>
        </w:tc>
        <w:tc>
          <w:tcPr>
            <w:tcW w:w="1252" w:type="dxa"/>
            <w:tcBorders>
              <w:top w:val="nil"/>
              <w:left w:val="nil"/>
              <w:bottom w:val="nil"/>
              <w:right w:val="nil"/>
            </w:tcBorders>
            <w:shd w:val="clear" w:color="auto" w:fill="auto"/>
            <w:noWrap/>
            <w:vAlign w:val="bottom"/>
            <w:hideMark/>
          </w:tcPr>
          <w:p w14:paraId="541EBAE6" w14:textId="77777777" w:rsidR="009D1A36" w:rsidRDefault="009D1A36">
            <w:pPr>
              <w:rPr>
                <w:sz w:val="20"/>
                <w:szCs w:val="20"/>
              </w:rPr>
            </w:pPr>
          </w:p>
        </w:tc>
      </w:tr>
      <w:tr w:rsidR="00237FB3" w14:paraId="74643823" w14:textId="77777777" w:rsidTr="00F120E4">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14:paraId="022092BD" w14:textId="77777777" w:rsidR="00837F26" w:rsidRDefault="00837F26">
            <w:pPr>
              <w:jc w:val="center"/>
              <w:rPr>
                <w:b/>
                <w:bCs/>
                <w:color w:val="000000"/>
                <w:sz w:val="22"/>
                <w:szCs w:val="22"/>
              </w:rPr>
            </w:pPr>
            <w:r>
              <w:rPr>
                <w:b/>
                <w:bCs/>
                <w:color w:val="000000"/>
                <w:sz w:val="22"/>
                <w:szCs w:val="22"/>
              </w:rPr>
              <w:t>Eil. Nr.</w:t>
            </w:r>
          </w:p>
        </w:tc>
        <w:tc>
          <w:tcPr>
            <w:tcW w:w="3603" w:type="dxa"/>
            <w:gridSpan w:val="3"/>
            <w:tcBorders>
              <w:top w:val="single" w:sz="4" w:space="0" w:color="auto"/>
              <w:left w:val="nil"/>
              <w:bottom w:val="single" w:sz="4" w:space="0" w:color="auto"/>
              <w:right w:val="single" w:sz="4" w:space="0" w:color="auto"/>
            </w:tcBorders>
            <w:shd w:val="clear" w:color="000000" w:fill="DBE5F1"/>
            <w:noWrap/>
            <w:vAlign w:val="bottom"/>
            <w:hideMark/>
          </w:tcPr>
          <w:p w14:paraId="36AA1468" w14:textId="77777777" w:rsidR="00837F26" w:rsidRDefault="00837F26">
            <w:pPr>
              <w:jc w:val="center"/>
              <w:rPr>
                <w:b/>
                <w:bCs/>
                <w:color w:val="000000"/>
                <w:sz w:val="22"/>
                <w:szCs w:val="22"/>
              </w:rPr>
            </w:pPr>
            <w:r>
              <w:rPr>
                <w:b/>
                <w:bCs/>
                <w:color w:val="000000"/>
                <w:sz w:val="22"/>
                <w:szCs w:val="22"/>
              </w:rPr>
              <w:t>Specialieji projektų atrankos kriterijai</w:t>
            </w:r>
          </w:p>
        </w:tc>
        <w:tc>
          <w:tcPr>
            <w:tcW w:w="5753" w:type="dxa"/>
            <w:gridSpan w:val="5"/>
            <w:tcBorders>
              <w:top w:val="single" w:sz="4" w:space="0" w:color="auto"/>
              <w:left w:val="nil"/>
              <w:bottom w:val="single" w:sz="4" w:space="0" w:color="auto"/>
              <w:right w:val="single" w:sz="4" w:space="0" w:color="000000"/>
            </w:tcBorders>
            <w:shd w:val="clear" w:color="000000" w:fill="DBE5F1"/>
            <w:noWrap/>
            <w:vAlign w:val="bottom"/>
            <w:hideMark/>
          </w:tcPr>
          <w:p w14:paraId="35DDB905" w14:textId="77777777" w:rsidR="00837F26" w:rsidRDefault="00837F26">
            <w:pPr>
              <w:jc w:val="center"/>
              <w:rPr>
                <w:b/>
                <w:bCs/>
                <w:color w:val="000000"/>
                <w:sz w:val="22"/>
                <w:szCs w:val="22"/>
              </w:rPr>
            </w:pPr>
            <w:r>
              <w:rPr>
                <w:b/>
                <w:bCs/>
                <w:color w:val="000000"/>
                <w:sz w:val="22"/>
                <w:szCs w:val="22"/>
              </w:rPr>
              <w:t>Pažangos priemonės veikla (-os)</w:t>
            </w:r>
          </w:p>
        </w:tc>
        <w:tc>
          <w:tcPr>
            <w:tcW w:w="11200" w:type="dxa"/>
            <w:gridSpan w:val="7"/>
            <w:tcBorders>
              <w:top w:val="single" w:sz="4" w:space="0" w:color="auto"/>
              <w:left w:val="nil"/>
              <w:bottom w:val="single" w:sz="4" w:space="0" w:color="auto"/>
              <w:right w:val="single" w:sz="4" w:space="0" w:color="auto"/>
            </w:tcBorders>
            <w:shd w:val="clear" w:color="000000" w:fill="DBE5F1"/>
            <w:noWrap/>
            <w:vAlign w:val="bottom"/>
            <w:hideMark/>
          </w:tcPr>
          <w:p w14:paraId="160FBA21" w14:textId="77777777" w:rsidR="00837F26" w:rsidRDefault="00837F26">
            <w:pPr>
              <w:jc w:val="center"/>
              <w:rPr>
                <w:b/>
                <w:bCs/>
                <w:color w:val="000000"/>
                <w:sz w:val="22"/>
                <w:szCs w:val="22"/>
              </w:rPr>
            </w:pPr>
            <w:r>
              <w:rPr>
                <w:b/>
                <w:bCs/>
                <w:color w:val="000000"/>
                <w:sz w:val="22"/>
                <w:szCs w:val="22"/>
              </w:rPr>
              <w:t xml:space="preserve">Atitikties specialiajam projektų atrankos kriterijui vertinimo aspektai </w:t>
            </w:r>
          </w:p>
        </w:tc>
      </w:tr>
      <w:tr w:rsidR="00237FB3" w14:paraId="2FA55C89" w14:textId="77777777" w:rsidTr="00F120E4">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14:paraId="43CA80BD" w14:textId="77777777" w:rsidR="00837F26" w:rsidRDefault="00837F26">
            <w:pPr>
              <w:jc w:val="center"/>
              <w:rPr>
                <w:b/>
                <w:bCs/>
                <w:color w:val="000000"/>
                <w:sz w:val="18"/>
                <w:szCs w:val="18"/>
              </w:rPr>
            </w:pPr>
            <w:r>
              <w:rPr>
                <w:b/>
                <w:bCs/>
                <w:color w:val="000000"/>
                <w:sz w:val="18"/>
                <w:szCs w:val="18"/>
              </w:rPr>
              <w:t>1</w:t>
            </w:r>
          </w:p>
        </w:tc>
        <w:tc>
          <w:tcPr>
            <w:tcW w:w="3603" w:type="dxa"/>
            <w:gridSpan w:val="3"/>
            <w:tcBorders>
              <w:top w:val="single" w:sz="4" w:space="0" w:color="auto"/>
              <w:left w:val="nil"/>
              <w:bottom w:val="single" w:sz="4" w:space="0" w:color="auto"/>
              <w:right w:val="single" w:sz="4" w:space="0" w:color="auto"/>
            </w:tcBorders>
            <w:shd w:val="clear" w:color="000000" w:fill="DBE5F1"/>
            <w:noWrap/>
            <w:vAlign w:val="bottom"/>
            <w:hideMark/>
          </w:tcPr>
          <w:p w14:paraId="4AB9AD66" w14:textId="77777777" w:rsidR="00837F26" w:rsidRDefault="00837F26">
            <w:pPr>
              <w:jc w:val="center"/>
              <w:rPr>
                <w:b/>
                <w:bCs/>
                <w:color w:val="000000"/>
                <w:sz w:val="18"/>
                <w:szCs w:val="18"/>
              </w:rPr>
            </w:pPr>
            <w:r>
              <w:rPr>
                <w:b/>
                <w:bCs/>
                <w:color w:val="000000"/>
                <w:sz w:val="18"/>
                <w:szCs w:val="18"/>
              </w:rPr>
              <w:t>2</w:t>
            </w:r>
          </w:p>
        </w:tc>
        <w:tc>
          <w:tcPr>
            <w:tcW w:w="5753" w:type="dxa"/>
            <w:gridSpan w:val="5"/>
            <w:tcBorders>
              <w:top w:val="single" w:sz="4" w:space="0" w:color="auto"/>
              <w:left w:val="nil"/>
              <w:bottom w:val="single" w:sz="4" w:space="0" w:color="auto"/>
              <w:right w:val="single" w:sz="4" w:space="0" w:color="000000"/>
            </w:tcBorders>
            <w:shd w:val="clear" w:color="000000" w:fill="DBE5F1"/>
            <w:noWrap/>
            <w:vAlign w:val="bottom"/>
            <w:hideMark/>
          </w:tcPr>
          <w:p w14:paraId="503DFA9F" w14:textId="77777777" w:rsidR="00837F26" w:rsidRDefault="00837F26">
            <w:pPr>
              <w:jc w:val="center"/>
              <w:rPr>
                <w:b/>
                <w:bCs/>
                <w:color w:val="000000"/>
                <w:sz w:val="18"/>
                <w:szCs w:val="18"/>
              </w:rPr>
            </w:pPr>
            <w:r>
              <w:rPr>
                <w:b/>
                <w:bCs/>
                <w:color w:val="000000"/>
                <w:sz w:val="18"/>
                <w:szCs w:val="18"/>
              </w:rPr>
              <w:t>3</w:t>
            </w:r>
          </w:p>
        </w:tc>
        <w:tc>
          <w:tcPr>
            <w:tcW w:w="11200" w:type="dxa"/>
            <w:gridSpan w:val="7"/>
            <w:tcBorders>
              <w:top w:val="single" w:sz="4" w:space="0" w:color="auto"/>
              <w:left w:val="nil"/>
              <w:bottom w:val="single" w:sz="4" w:space="0" w:color="auto"/>
              <w:right w:val="single" w:sz="4" w:space="0" w:color="auto"/>
            </w:tcBorders>
            <w:shd w:val="clear" w:color="000000" w:fill="DBE5F1"/>
            <w:noWrap/>
            <w:vAlign w:val="bottom"/>
            <w:hideMark/>
          </w:tcPr>
          <w:p w14:paraId="74C4740F" w14:textId="77777777" w:rsidR="00837F26" w:rsidRDefault="00837F26">
            <w:pPr>
              <w:jc w:val="center"/>
              <w:rPr>
                <w:b/>
                <w:bCs/>
                <w:color w:val="000000"/>
                <w:sz w:val="18"/>
                <w:szCs w:val="18"/>
              </w:rPr>
            </w:pPr>
            <w:r>
              <w:rPr>
                <w:b/>
                <w:bCs/>
                <w:color w:val="000000"/>
                <w:sz w:val="18"/>
                <w:szCs w:val="18"/>
              </w:rPr>
              <w:t>4</w:t>
            </w:r>
          </w:p>
        </w:tc>
      </w:tr>
      <w:tr w:rsidR="009D1A36" w14:paraId="0FC3DA48" w14:textId="77777777" w:rsidTr="00F120E4">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75DBBB9F" w14:textId="77777777" w:rsidR="00837F26" w:rsidRDefault="00837F26">
            <w:pPr>
              <w:rPr>
                <w:color w:val="000000"/>
                <w:sz w:val="22"/>
                <w:szCs w:val="22"/>
              </w:rPr>
            </w:pPr>
            <w:r>
              <w:rPr>
                <w:color w:val="000000"/>
                <w:sz w:val="22"/>
                <w:szCs w:val="22"/>
              </w:rPr>
              <w:t> </w:t>
            </w:r>
          </w:p>
        </w:tc>
        <w:tc>
          <w:tcPr>
            <w:tcW w:w="3603" w:type="dxa"/>
            <w:gridSpan w:val="3"/>
            <w:tcBorders>
              <w:top w:val="single" w:sz="4" w:space="0" w:color="auto"/>
              <w:left w:val="nil"/>
              <w:bottom w:val="single" w:sz="4" w:space="0" w:color="auto"/>
              <w:right w:val="single" w:sz="4" w:space="0" w:color="000000"/>
            </w:tcBorders>
            <w:shd w:val="clear" w:color="auto" w:fill="auto"/>
            <w:noWrap/>
            <w:hideMark/>
          </w:tcPr>
          <w:p w14:paraId="09B9CA63" w14:textId="77777777" w:rsidR="00837F26" w:rsidRDefault="00837F26">
            <w:pPr>
              <w:rPr>
                <w:i/>
                <w:iCs/>
                <w:color w:val="000000"/>
                <w:sz w:val="22"/>
                <w:szCs w:val="22"/>
              </w:rPr>
            </w:pPr>
            <w:r>
              <w:rPr>
                <w:i/>
                <w:iCs/>
                <w:color w:val="000000"/>
                <w:sz w:val="22"/>
                <w:szCs w:val="22"/>
              </w:rPr>
              <w:t>Nenustatomi</w:t>
            </w:r>
          </w:p>
        </w:tc>
        <w:tc>
          <w:tcPr>
            <w:tcW w:w="5753" w:type="dxa"/>
            <w:gridSpan w:val="5"/>
            <w:tcBorders>
              <w:top w:val="single" w:sz="4" w:space="0" w:color="auto"/>
              <w:left w:val="nil"/>
              <w:bottom w:val="single" w:sz="4" w:space="0" w:color="auto"/>
              <w:right w:val="single" w:sz="4" w:space="0" w:color="000000"/>
            </w:tcBorders>
            <w:shd w:val="clear" w:color="auto" w:fill="auto"/>
            <w:noWrap/>
            <w:hideMark/>
          </w:tcPr>
          <w:p w14:paraId="3795E2C0" w14:textId="77777777" w:rsidR="00837F26" w:rsidRDefault="00837F26">
            <w:pPr>
              <w:jc w:val="center"/>
              <w:rPr>
                <w:i/>
                <w:iCs/>
                <w:color w:val="000000"/>
                <w:sz w:val="22"/>
                <w:szCs w:val="22"/>
              </w:rPr>
            </w:pPr>
            <w:r>
              <w:rPr>
                <w:i/>
                <w:iCs/>
                <w:color w:val="000000"/>
                <w:sz w:val="22"/>
                <w:szCs w:val="22"/>
              </w:rPr>
              <w:t> </w:t>
            </w:r>
          </w:p>
        </w:tc>
        <w:tc>
          <w:tcPr>
            <w:tcW w:w="11200" w:type="dxa"/>
            <w:gridSpan w:val="7"/>
            <w:tcBorders>
              <w:top w:val="single" w:sz="4" w:space="0" w:color="auto"/>
              <w:left w:val="nil"/>
              <w:bottom w:val="single" w:sz="4" w:space="0" w:color="auto"/>
              <w:right w:val="single" w:sz="4" w:space="0" w:color="auto"/>
            </w:tcBorders>
            <w:shd w:val="clear" w:color="auto" w:fill="auto"/>
            <w:noWrap/>
            <w:hideMark/>
          </w:tcPr>
          <w:p w14:paraId="0C28AEBA" w14:textId="77777777" w:rsidR="00837F26" w:rsidRDefault="00837F26">
            <w:pPr>
              <w:jc w:val="center"/>
              <w:rPr>
                <w:color w:val="000000"/>
                <w:sz w:val="22"/>
                <w:szCs w:val="22"/>
              </w:rPr>
            </w:pPr>
            <w:r>
              <w:rPr>
                <w:color w:val="000000"/>
                <w:sz w:val="22"/>
                <w:szCs w:val="22"/>
              </w:rPr>
              <w:t> </w:t>
            </w:r>
          </w:p>
        </w:tc>
      </w:tr>
      <w:tr w:rsidR="009D1A36" w14:paraId="56446C1A" w14:textId="77777777" w:rsidTr="00F120E4">
        <w:trPr>
          <w:trHeight w:val="288"/>
        </w:trPr>
        <w:tc>
          <w:tcPr>
            <w:tcW w:w="1418" w:type="dxa"/>
            <w:tcBorders>
              <w:top w:val="nil"/>
              <w:left w:val="nil"/>
              <w:bottom w:val="nil"/>
              <w:right w:val="nil"/>
            </w:tcBorders>
            <w:shd w:val="clear" w:color="auto" w:fill="auto"/>
            <w:noWrap/>
            <w:vAlign w:val="bottom"/>
            <w:hideMark/>
          </w:tcPr>
          <w:p w14:paraId="6799C549" w14:textId="77777777" w:rsidR="00837F26" w:rsidRDefault="00837F26">
            <w:pPr>
              <w:jc w:val="center"/>
              <w:rPr>
                <w:color w:val="000000"/>
                <w:sz w:val="22"/>
                <w:szCs w:val="22"/>
              </w:rPr>
            </w:pPr>
          </w:p>
        </w:tc>
        <w:tc>
          <w:tcPr>
            <w:tcW w:w="893" w:type="dxa"/>
            <w:tcBorders>
              <w:top w:val="nil"/>
              <w:left w:val="nil"/>
              <w:bottom w:val="nil"/>
              <w:right w:val="nil"/>
            </w:tcBorders>
            <w:shd w:val="clear" w:color="auto" w:fill="auto"/>
            <w:noWrap/>
            <w:vAlign w:val="bottom"/>
            <w:hideMark/>
          </w:tcPr>
          <w:p w14:paraId="11326627"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55859778"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0110C45E"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7B4A0198"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612C0DF1"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721FC751"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482E566D"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34B671EF"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563DAB99"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16ECFB41"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1C6FAAF5"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02FE3147"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6CB53414"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7E9BC173"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385955FC" w14:textId="77777777" w:rsidR="00837F26" w:rsidRDefault="00837F26">
            <w:pPr>
              <w:rPr>
                <w:sz w:val="20"/>
                <w:szCs w:val="20"/>
              </w:rPr>
            </w:pPr>
          </w:p>
        </w:tc>
      </w:tr>
      <w:tr w:rsidR="009D1A36" w14:paraId="4B5EEDF1" w14:textId="77777777" w:rsidTr="00F120E4">
        <w:trPr>
          <w:trHeight w:val="288"/>
        </w:trPr>
        <w:tc>
          <w:tcPr>
            <w:tcW w:w="1418" w:type="dxa"/>
            <w:tcBorders>
              <w:top w:val="nil"/>
              <w:left w:val="nil"/>
              <w:bottom w:val="nil"/>
              <w:right w:val="nil"/>
            </w:tcBorders>
            <w:shd w:val="clear" w:color="auto" w:fill="auto"/>
            <w:noWrap/>
            <w:vAlign w:val="bottom"/>
            <w:hideMark/>
          </w:tcPr>
          <w:p w14:paraId="19F40D32" w14:textId="77777777" w:rsidR="00837F26" w:rsidRDefault="00837F26">
            <w:pPr>
              <w:rPr>
                <w:sz w:val="20"/>
                <w:szCs w:val="20"/>
              </w:rPr>
            </w:pPr>
          </w:p>
        </w:tc>
        <w:tc>
          <w:tcPr>
            <w:tcW w:w="893" w:type="dxa"/>
            <w:tcBorders>
              <w:top w:val="nil"/>
              <w:left w:val="nil"/>
              <w:bottom w:val="nil"/>
              <w:right w:val="nil"/>
            </w:tcBorders>
            <w:shd w:val="clear" w:color="auto" w:fill="auto"/>
            <w:noWrap/>
            <w:vAlign w:val="bottom"/>
            <w:hideMark/>
          </w:tcPr>
          <w:p w14:paraId="42AAF248"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331D9A0F"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11AC0C7E"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1067E57D"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7CDBAA39"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121E474B"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2EA1C204"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0E9CEF05"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358A44F2"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1483BF40"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1D4CAABB"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213E8F6B"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7810BA49"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34C76820"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60F252CA" w14:textId="77777777" w:rsidR="00837F26" w:rsidRDefault="00837F26">
            <w:pPr>
              <w:rPr>
                <w:sz w:val="20"/>
                <w:szCs w:val="20"/>
              </w:rPr>
            </w:pPr>
          </w:p>
        </w:tc>
      </w:tr>
      <w:tr w:rsidR="009D1A36" w14:paraId="7AD882AF" w14:textId="77777777" w:rsidTr="00F120E4">
        <w:trPr>
          <w:trHeight w:val="288"/>
        </w:trPr>
        <w:tc>
          <w:tcPr>
            <w:tcW w:w="10774" w:type="dxa"/>
            <w:gridSpan w:val="9"/>
            <w:tcBorders>
              <w:top w:val="nil"/>
              <w:left w:val="nil"/>
              <w:bottom w:val="nil"/>
              <w:right w:val="nil"/>
            </w:tcBorders>
            <w:shd w:val="clear" w:color="auto" w:fill="auto"/>
            <w:noWrap/>
            <w:vAlign w:val="bottom"/>
            <w:hideMark/>
          </w:tcPr>
          <w:p w14:paraId="064E688C" w14:textId="0C492D68" w:rsidR="009D1A36" w:rsidRDefault="009D1A36" w:rsidP="009D1A36">
            <w:pPr>
              <w:rPr>
                <w:sz w:val="20"/>
                <w:szCs w:val="20"/>
              </w:rPr>
            </w:pPr>
            <w:r>
              <w:rPr>
                <w:b/>
                <w:bCs/>
                <w:color w:val="000000"/>
                <w:sz w:val="22"/>
                <w:szCs w:val="22"/>
              </w:rPr>
              <w:t>8 lentelė. Pažangos priemonės prioritetiniai projektų atrankos kriterijai</w:t>
            </w:r>
          </w:p>
        </w:tc>
        <w:tc>
          <w:tcPr>
            <w:tcW w:w="1418" w:type="dxa"/>
            <w:tcBorders>
              <w:top w:val="nil"/>
              <w:left w:val="nil"/>
              <w:bottom w:val="nil"/>
              <w:right w:val="nil"/>
            </w:tcBorders>
            <w:shd w:val="clear" w:color="auto" w:fill="auto"/>
            <w:noWrap/>
            <w:vAlign w:val="bottom"/>
            <w:hideMark/>
          </w:tcPr>
          <w:p w14:paraId="090D743E" w14:textId="77777777" w:rsidR="009D1A36" w:rsidRDefault="009D1A36">
            <w:pPr>
              <w:jc w:val="right"/>
              <w:rPr>
                <w:sz w:val="20"/>
                <w:szCs w:val="20"/>
              </w:rPr>
            </w:pPr>
          </w:p>
        </w:tc>
        <w:tc>
          <w:tcPr>
            <w:tcW w:w="1701" w:type="dxa"/>
            <w:tcBorders>
              <w:top w:val="nil"/>
              <w:left w:val="nil"/>
              <w:bottom w:val="nil"/>
              <w:right w:val="nil"/>
            </w:tcBorders>
            <w:shd w:val="clear" w:color="auto" w:fill="auto"/>
            <w:noWrap/>
            <w:vAlign w:val="bottom"/>
            <w:hideMark/>
          </w:tcPr>
          <w:p w14:paraId="64311689" w14:textId="77777777" w:rsidR="009D1A36" w:rsidRDefault="009D1A36">
            <w:pPr>
              <w:jc w:val="right"/>
              <w:rPr>
                <w:sz w:val="20"/>
                <w:szCs w:val="20"/>
              </w:rPr>
            </w:pPr>
          </w:p>
        </w:tc>
        <w:tc>
          <w:tcPr>
            <w:tcW w:w="1276" w:type="dxa"/>
            <w:tcBorders>
              <w:top w:val="nil"/>
              <w:left w:val="nil"/>
              <w:bottom w:val="nil"/>
              <w:right w:val="nil"/>
            </w:tcBorders>
            <w:shd w:val="clear" w:color="auto" w:fill="auto"/>
            <w:noWrap/>
            <w:vAlign w:val="bottom"/>
            <w:hideMark/>
          </w:tcPr>
          <w:p w14:paraId="4A3A5F75" w14:textId="77777777" w:rsidR="009D1A36" w:rsidRDefault="009D1A36">
            <w:pPr>
              <w:jc w:val="right"/>
              <w:rPr>
                <w:sz w:val="20"/>
                <w:szCs w:val="20"/>
              </w:rPr>
            </w:pPr>
          </w:p>
        </w:tc>
        <w:tc>
          <w:tcPr>
            <w:tcW w:w="3118" w:type="dxa"/>
            <w:tcBorders>
              <w:top w:val="nil"/>
              <w:left w:val="nil"/>
              <w:bottom w:val="nil"/>
              <w:right w:val="nil"/>
            </w:tcBorders>
            <w:shd w:val="clear" w:color="auto" w:fill="auto"/>
            <w:noWrap/>
            <w:vAlign w:val="bottom"/>
            <w:hideMark/>
          </w:tcPr>
          <w:p w14:paraId="3C6CF59A" w14:textId="77777777" w:rsidR="009D1A36" w:rsidRDefault="009D1A36">
            <w:pPr>
              <w:jc w:val="right"/>
              <w:rPr>
                <w:sz w:val="20"/>
                <w:szCs w:val="20"/>
              </w:rPr>
            </w:pPr>
          </w:p>
        </w:tc>
        <w:tc>
          <w:tcPr>
            <w:tcW w:w="1276" w:type="dxa"/>
            <w:tcBorders>
              <w:top w:val="nil"/>
              <w:left w:val="nil"/>
              <w:bottom w:val="nil"/>
              <w:right w:val="nil"/>
            </w:tcBorders>
            <w:shd w:val="clear" w:color="auto" w:fill="auto"/>
            <w:noWrap/>
            <w:vAlign w:val="bottom"/>
            <w:hideMark/>
          </w:tcPr>
          <w:p w14:paraId="3B16F694" w14:textId="77777777" w:rsidR="009D1A36" w:rsidRDefault="009D1A36">
            <w:pPr>
              <w:rPr>
                <w:sz w:val="20"/>
                <w:szCs w:val="20"/>
              </w:rPr>
            </w:pPr>
          </w:p>
        </w:tc>
        <w:tc>
          <w:tcPr>
            <w:tcW w:w="1159" w:type="dxa"/>
            <w:tcBorders>
              <w:top w:val="nil"/>
              <w:left w:val="nil"/>
              <w:bottom w:val="nil"/>
              <w:right w:val="nil"/>
            </w:tcBorders>
            <w:shd w:val="clear" w:color="auto" w:fill="auto"/>
            <w:noWrap/>
            <w:vAlign w:val="bottom"/>
            <w:hideMark/>
          </w:tcPr>
          <w:p w14:paraId="7AFE593D" w14:textId="77777777" w:rsidR="009D1A36" w:rsidRDefault="009D1A36">
            <w:pPr>
              <w:jc w:val="center"/>
              <w:rPr>
                <w:sz w:val="20"/>
                <w:szCs w:val="20"/>
              </w:rPr>
            </w:pPr>
          </w:p>
        </w:tc>
        <w:tc>
          <w:tcPr>
            <w:tcW w:w="1252" w:type="dxa"/>
            <w:tcBorders>
              <w:top w:val="nil"/>
              <w:left w:val="nil"/>
              <w:bottom w:val="nil"/>
              <w:right w:val="nil"/>
            </w:tcBorders>
            <w:shd w:val="clear" w:color="auto" w:fill="auto"/>
            <w:noWrap/>
            <w:vAlign w:val="bottom"/>
            <w:hideMark/>
          </w:tcPr>
          <w:p w14:paraId="0AB27253" w14:textId="77777777" w:rsidR="009D1A36" w:rsidRDefault="009D1A36">
            <w:pPr>
              <w:rPr>
                <w:sz w:val="20"/>
                <w:szCs w:val="20"/>
              </w:rPr>
            </w:pPr>
          </w:p>
        </w:tc>
      </w:tr>
      <w:tr w:rsidR="00237FB3" w14:paraId="79F526B6" w14:textId="77777777" w:rsidTr="00F120E4">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14:paraId="5F1A7E0A" w14:textId="77777777" w:rsidR="00837F26" w:rsidRDefault="00837F26">
            <w:pPr>
              <w:jc w:val="center"/>
              <w:rPr>
                <w:b/>
                <w:bCs/>
                <w:color w:val="000000"/>
                <w:sz w:val="22"/>
                <w:szCs w:val="22"/>
              </w:rPr>
            </w:pPr>
            <w:r>
              <w:rPr>
                <w:b/>
                <w:bCs/>
                <w:color w:val="000000"/>
                <w:sz w:val="22"/>
                <w:szCs w:val="22"/>
              </w:rPr>
              <w:t>Eil. Nr.</w:t>
            </w:r>
          </w:p>
        </w:tc>
        <w:tc>
          <w:tcPr>
            <w:tcW w:w="3603" w:type="dxa"/>
            <w:gridSpan w:val="3"/>
            <w:tcBorders>
              <w:top w:val="single" w:sz="4" w:space="0" w:color="auto"/>
              <w:left w:val="nil"/>
              <w:bottom w:val="single" w:sz="4" w:space="0" w:color="auto"/>
              <w:right w:val="single" w:sz="4" w:space="0" w:color="auto"/>
            </w:tcBorders>
            <w:shd w:val="clear" w:color="000000" w:fill="DBE5F1"/>
            <w:noWrap/>
            <w:vAlign w:val="bottom"/>
            <w:hideMark/>
          </w:tcPr>
          <w:p w14:paraId="16623940" w14:textId="77777777" w:rsidR="00837F26" w:rsidRDefault="00837F26">
            <w:pPr>
              <w:jc w:val="center"/>
              <w:rPr>
                <w:b/>
                <w:bCs/>
                <w:color w:val="000000"/>
                <w:sz w:val="22"/>
                <w:szCs w:val="22"/>
              </w:rPr>
            </w:pPr>
            <w:r>
              <w:rPr>
                <w:b/>
                <w:bCs/>
                <w:color w:val="000000"/>
                <w:sz w:val="22"/>
                <w:szCs w:val="22"/>
              </w:rPr>
              <w:t>Prioritetinis projektų atrankos kriterijus</w:t>
            </w:r>
          </w:p>
        </w:tc>
        <w:tc>
          <w:tcPr>
            <w:tcW w:w="5753" w:type="dxa"/>
            <w:gridSpan w:val="5"/>
            <w:tcBorders>
              <w:top w:val="single" w:sz="4" w:space="0" w:color="auto"/>
              <w:left w:val="nil"/>
              <w:bottom w:val="single" w:sz="4" w:space="0" w:color="auto"/>
              <w:right w:val="single" w:sz="4" w:space="0" w:color="auto"/>
            </w:tcBorders>
            <w:shd w:val="clear" w:color="000000" w:fill="DBE5F1"/>
            <w:noWrap/>
            <w:vAlign w:val="bottom"/>
            <w:hideMark/>
          </w:tcPr>
          <w:p w14:paraId="513B0A24" w14:textId="77777777" w:rsidR="00837F26" w:rsidRDefault="00837F26">
            <w:pPr>
              <w:jc w:val="center"/>
              <w:rPr>
                <w:b/>
                <w:bCs/>
                <w:color w:val="000000"/>
                <w:sz w:val="22"/>
                <w:szCs w:val="22"/>
              </w:rPr>
            </w:pPr>
            <w:r>
              <w:rPr>
                <w:b/>
                <w:bCs/>
                <w:color w:val="000000"/>
                <w:sz w:val="22"/>
                <w:szCs w:val="22"/>
              </w:rPr>
              <w:t>Pažangos priemonės veikla (-os)</w:t>
            </w:r>
          </w:p>
        </w:tc>
        <w:tc>
          <w:tcPr>
            <w:tcW w:w="11200" w:type="dxa"/>
            <w:gridSpan w:val="7"/>
            <w:tcBorders>
              <w:top w:val="single" w:sz="4" w:space="0" w:color="auto"/>
              <w:left w:val="nil"/>
              <w:bottom w:val="single" w:sz="4" w:space="0" w:color="auto"/>
              <w:right w:val="single" w:sz="4" w:space="0" w:color="auto"/>
            </w:tcBorders>
            <w:shd w:val="clear" w:color="000000" w:fill="DBE5F1"/>
            <w:noWrap/>
            <w:vAlign w:val="bottom"/>
            <w:hideMark/>
          </w:tcPr>
          <w:p w14:paraId="6100E244" w14:textId="77777777" w:rsidR="00837F26" w:rsidRDefault="00837F26">
            <w:pPr>
              <w:jc w:val="center"/>
              <w:rPr>
                <w:b/>
                <w:bCs/>
                <w:color w:val="000000"/>
                <w:sz w:val="22"/>
                <w:szCs w:val="22"/>
              </w:rPr>
            </w:pPr>
            <w:r>
              <w:rPr>
                <w:b/>
                <w:bCs/>
                <w:color w:val="000000"/>
                <w:sz w:val="22"/>
                <w:szCs w:val="22"/>
              </w:rPr>
              <w:t xml:space="preserve">Atitikties prioritetiniam projektų atrankos kriterijui vertinimo aspektai </w:t>
            </w:r>
          </w:p>
        </w:tc>
      </w:tr>
      <w:tr w:rsidR="00237FB3" w14:paraId="2480C22E" w14:textId="77777777" w:rsidTr="00F120E4">
        <w:trPr>
          <w:trHeight w:val="225"/>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14:paraId="4CDB166B" w14:textId="77777777" w:rsidR="00837F26" w:rsidRDefault="00837F26">
            <w:pPr>
              <w:jc w:val="center"/>
              <w:rPr>
                <w:b/>
                <w:bCs/>
                <w:color w:val="000000"/>
                <w:sz w:val="18"/>
                <w:szCs w:val="18"/>
              </w:rPr>
            </w:pPr>
            <w:r>
              <w:rPr>
                <w:b/>
                <w:bCs/>
                <w:color w:val="000000"/>
                <w:sz w:val="18"/>
                <w:szCs w:val="18"/>
              </w:rPr>
              <w:t>1</w:t>
            </w:r>
          </w:p>
        </w:tc>
        <w:tc>
          <w:tcPr>
            <w:tcW w:w="3603" w:type="dxa"/>
            <w:gridSpan w:val="3"/>
            <w:tcBorders>
              <w:top w:val="single" w:sz="4" w:space="0" w:color="auto"/>
              <w:left w:val="nil"/>
              <w:bottom w:val="single" w:sz="4" w:space="0" w:color="auto"/>
              <w:right w:val="single" w:sz="4" w:space="0" w:color="auto"/>
            </w:tcBorders>
            <w:shd w:val="clear" w:color="000000" w:fill="DBE5F1"/>
            <w:noWrap/>
            <w:vAlign w:val="bottom"/>
            <w:hideMark/>
          </w:tcPr>
          <w:p w14:paraId="0BF7DBEB" w14:textId="77777777" w:rsidR="00837F26" w:rsidRDefault="00837F26">
            <w:pPr>
              <w:jc w:val="center"/>
              <w:rPr>
                <w:b/>
                <w:bCs/>
                <w:color w:val="000000"/>
                <w:sz w:val="18"/>
                <w:szCs w:val="18"/>
              </w:rPr>
            </w:pPr>
            <w:r>
              <w:rPr>
                <w:b/>
                <w:bCs/>
                <w:color w:val="000000"/>
                <w:sz w:val="18"/>
                <w:szCs w:val="18"/>
              </w:rPr>
              <w:t>2</w:t>
            </w:r>
          </w:p>
        </w:tc>
        <w:tc>
          <w:tcPr>
            <w:tcW w:w="5753" w:type="dxa"/>
            <w:gridSpan w:val="5"/>
            <w:tcBorders>
              <w:top w:val="single" w:sz="4" w:space="0" w:color="auto"/>
              <w:left w:val="nil"/>
              <w:bottom w:val="single" w:sz="4" w:space="0" w:color="auto"/>
              <w:right w:val="single" w:sz="4" w:space="0" w:color="auto"/>
            </w:tcBorders>
            <w:shd w:val="clear" w:color="000000" w:fill="DBE5F1"/>
            <w:noWrap/>
            <w:vAlign w:val="bottom"/>
            <w:hideMark/>
          </w:tcPr>
          <w:p w14:paraId="3EBC8011" w14:textId="77777777" w:rsidR="00837F26" w:rsidRDefault="00837F26">
            <w:pPr>
              <w:jc w:val="center"/>
              <w:rPr>
                <w:b/>
                <w:bCs/>
                <w:color w:val="000000"/>
                <w:sz w:val="18"/>
                <w:szCs w:val="18"/>
              </w:rPr>
            </w:pPr>
            <w:r>
              <w:rPr>
                <w:b/>
                <w:bCs/>
                <w:color w:val="000000"/>
                <w:sz w:val="18"/>
                <w:szCs w:val="18"/>
              </w:rPr>
              <w:t>3</w:t>
            </w:r>
          </w:p>
        </w:tc>
        <w:tc>
          <w:tcPr>
            <w:tcW w:w="11200" w:type="dxa"/>
            <w:gridSpan w:val="7"/>
            <w:tcBorders>
              <w:top w:val="single" w:sz="4" w:space="0" w:color="auto"/>
              <w:left w:val="nil"/>
              <w:bottom w:val="single" w:sz="4" w:space="0" w:color="auto"/>
              <w:right w:val="single" w:sz="4" w:space="0" w:color="auto"/>
            </w:tcBorders>
            <w:shd w:val="clear" w:color="000000" w:fill="DBE5F1"/>
            <w:noWrap/>
            <w:vAlign w:val="bottom"/>
            <w:hideMark/>
          </w:tcPr>
          <w:p w14:paraId="6089E0C5" w14:textId="77777777" w:rsidR="00837F26" w:rsidRDefault="00837F26">
            <w:pPr>
              <w:jc w:val="center"/>
              <w:rPr>
                <w:b/>
                <w:bCs/>
                <w:color w:val="000000"/>
                <w:sz w:val="18"/>
                <w:szCs w:val="18"/>
              </w:rPr>
            </w:pPr>
            <w:r>
              <w:rPr>
                <w:b/>
                <w:bCs/>
                <w:color w:val="000000"/>
                <w:sz w:val="18"/>
                <w:szCs w:val="18"/>
              </w:rPr>
              <w:t>4</w:t>
            </w:r>
          </w:p>
        </w:tc>
      </w:tr>
      <w:tr w:rsidR="009D1A36" w14:paraId="0922079C" w14:textId="77777777" w:rsidTr="00F120E4">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7AA625AA" w14:textId="77777777" w:rsidR="00837F26" w:rsidRDefault="00837F26">
            <w:pPr>
              <w:rPr>
                <w:color w:val="000000"/>
                <w:sz w:val="22"/>
                <w:szCs w:val="22"/>
              </w:rPr>
            </w:pPr>
            <w:r>
              <w:rPr>
                <w:color w:val="000000"/>
                <w:sz w:val="22"/>
                <w:szCs w:val="22"/>
              </w:rPr>
              <w:t> </w:t>
            </w:r>
          </w:p>
        </w:tc>
        <w:tc>
          <w:tcPr>
            <w:tcW w:w="3603" w:type="dxa"/>
            <w:gridSpan w:val="3"/>
            <w:tcBorders>
              <w:top w:val="single" w:sz="4" w:space="0" w:color="auto"/>
              <w:left w:val="nil"/>
              <w:bottom w:val="single" w:sz="4" w:space="0" w:color="auto"/>
              <w:right w:val="single" w:sz="4" w:space="0" w:color="auto"/>
            </w:tcBorders>
            <w:shd w:val="clear" w:color="auto" w:fill="auto"/>
            <w:noWrap/>
            <w:hideMark/>
          </w:tcPr>
          <w:p w14:paraId="52FFEB7C" w14:textId="77777777" w:rsidR="00837F26" w:rsidRDefault="00837F26">
            <w:pPr>
              <w:rPr>
                <w:i/>
                <w:iCs/>
                <w:color w:val="000000"/>
                <w:sz w:val="22"/>
                <w:szCs w:val="22"/>
              </w:rPr>
            </w:pPr>
            <w:r>
              <w:rPr>
                <w:i/>
                <w:iCs/>
                <w:color w:val="000000"/>
                <w:sz w:val="22"/>
                <w:szCs w:val="22"/>
              </w:rPr>
              <w:t>Nenustatomi</w:t>
            </w:r>
          </w:p>
        </w:tc>
        <w:tc>
          <w:tcPr>
            <w:tcW w:w="5753" w:type="dxa"/>
            <w:gridSpan w:val="5"/>
            <w:tcBorders>
              <w:top w:val="single" w:sz="4" w:space="0" w:color="auto"/>
              <w:left w:val="nil"/>
              <w:bottom w:val="single" w:sz="4" w:space="0" w:color="auto"/>
              <w:right w:val="single" w:sz="4" w:space="0" w:color="auto"/>
            </w:tcBorders>
            <w:shd w:val="clear" w:color="auto" w:fill="auto"/>
            <w:noWrap/>
            <w:hideMark/>
          </w:tcPr>
          <w:p w14:paraId="3EF9D049" w14:textId="77777777" w:rsidR="00837F26" w:rsidRDefault="00837F26">
            <w:pPr>
              <w:jc w:val="center"/>
              <w:rPr>
                <w:i/>
                <w:iCs/>
                <w:color w:val="000000"/>
                <w:sz w:val="22"/>
                <w:szCs w:val="22"/>
              </w:rPr>
            </w:pPr>
            <w:r>
              <w:rPr>
                <w:i/>
                <w:iCs/>
                <w:color w:val="000000"/>
                <w:sz w:val="22"/>
                <w:szCs w:val="22"/>
              </w:rPr>
              <w:t> </w:t>
            </w:r>
          </w:p>
        </w:tc>
        <w:tc>
          <w:tcPr>
            <w:tcW w:w="11200" w:type="dxa"/>
            <w:gridSpan w:val="7"/>
            <w:tcBorders>
              <w:top w:val="single" w:sz="4" w:space="0" w:color="auto"/>
              <w:left w:val="nil"/>
              <w:bottom w:val="single" w:sz="4" w:space="0" w:color="auto"/>
              <w:right w:val="single" w:sz="4" w:space="0" w:color="auto"/>
            </w:tcBorders>
            <w:shd w:val="clear" w:color="auto" w:fill="auto"/>
            <w:noWrap/>
            <w:hideMark/>
          </w:tcPr>
          <w:p w14:paraId="10B84B00" w14:textId="77777777" w:rsidR="00837F26" w:rsidRDefault="00837F26">
            <w:pPr>
              <w:jc w:val="center"/>
              <w:rPr>
                <w:color w:val="000000"/>
                <w:sz w:val="22"/>
                <w:szCs w:val="22"/>
              </w:rPr>
            </w:pPr>
            <w:r>
              <w:rPr>
                <w:color w:val="000000"/>
                <w:sz w:val="22"/>
                <w:szCs w:val="22"/>
              </w:rPr>
              <w:t> </w:t>
            </w:r>
          </w:p>
        </w:tc>
      </w:tr>
      <w:tr w:rsidR="009D1A36" w14:paraId="3D047D10" w14:textId="77777777" w:rsidTr="00F120E4">
        <w:trPr>
          <w:trHeight w:val="288"/>
        </w:trPr>
        <w:tc>
          <w:tcPr>
            <w:tcW w:w="1418" w:type="dxa"/>
            <w:tcBorders>
              <w:top w:val="nil"/>
              <w:left w:val="nil"/>
              <w:bottom w:val="nil"/>
              <w:right w:val="nil"/>
            </w:tcBorders>
            <w:shd w:val="clear" w:color="auto" w:fill="auto"/>
            <w:noWrap/>
            <w:vAlign w:val="bottom"/>
            <w:hideMark/>
          </w:tcPr>
          <w:p w14:paraId="798A9F85" w14:textId="77777777" w:rsidR="00837F26" w:rsidRDefault="00837F26">
            <w:pPr>
              <w:jc w:val="center"/>
              <w:rPr>
                <w:color w:val="000000"/>
                <w:sz w:val="22"/>
                <w:szCs w:val="22"/>
              </w:rPr>
            </w:pPr>
          </w:p>
        </w:tc>
        <w:tc>
          <w:tcPr>
            <w:tcW w:w="893" w:type="dxa"/>
            <w:tcBorders>
              <w:top w:val="nil"/>
              <w:left w:val="nil"/>
              <w:bottom w:val="nil"/>
              <w:right w:val="nil"/>
            </w:tcBorders>
            <w:shd w:val="clear" w:color="auto" w:fill="auto"/>
            <w:noWrap/>
            <w:vAlign w:val="bottom"/>
            <w:hideMark/>
          </w:tcPr>
          <w:p w14:paraId="5616A5D4"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3DE4A13D"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070A783B"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37B32575"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6EB0D1EB"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10720B1A"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02209920"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379F0856"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6B0FAF6C"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53C9AD75"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7B1038A4"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3859F54C"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6E24390D"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7EAD9CC2"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6563B430" w14:textId="77777777" w:rsidR="00837F26" w:rsidRDefault="00837F26">
            <w:pPr>
              <w:rPr>
                <w:sz w:val="20"/>
                <w:szCs w:val="20"/>
              </w:rPr>
            </w:pPr>
          </w:p>
        </w:tc>
      </w:tr>
      <w:tr w:rsidR="009D1A36" w14:paraId="27E1DAA5" w14:textId="77777777" w:rsidTr="00F120E4">
        <w:trPr>
          <w:trHeight w:val="288"/>
        </w:trPr>
        <w:tc>
          <w:tcPr>
            <w:tcW w:w="1418" w:type="dxa"/>
            <w:tcBorders>
              <w:top w:val="nil"/>
              <w:left w:val="nil"/>
              <w:bottom w:val="nil"/>
              <w:right w:val="nil"/>
            </w:tcBorders>
            <w:shd w:val="clear" w:color="auto" w:fill="auto"/>
            <w:noWrap/>
            <w:vAlign w:val="bottom"/>
            <w:hideMark/>
          </w:tcPr>
          <w:p w14:paraId="703EB0AB" w14:textId="77777777" w:rsidR="00837F26" w:rsidRDefault="00837F26">
            <w:pPr>
              <w:rPr>
                <w:sz w:val="20"/>
                <w:szCs w:val="20"/>
              </w:rPr>
            </w:pPr>
          </w:p>
        </w:tc>
        <w:tc>
          <w:tcPr>
            <w:tcW w:w="893" w:type="dxa"/>
            <w:tcBorders>
              <w:top w:val="nil"/>
              <w:left w:val="nil"/>
              <w:bottom w:val="nil"/>
              <w:right w:val="nil"/>
            </w:tcBorders>
            <w:shd w:val="clear" w:color="auto" w:fill="auto"/>
            <w:noWrap/>
            <w:vAlign w:val="bottom"/>
            <w:hideMark/>
          </w:tcPr>
          <w:p w14:paraId="300C7281"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6891855E"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31B6646E"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3D379E69"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19C502CE"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36095873"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1F9315C9"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68B789F9"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6434FA02"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5F6815C9"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3718B1E9"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496E1514"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1F2B8D83"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64E0ADFC"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1A7F7CC2" w14:textId="77777777" w:rsidR="00837F26" w:rsidRDefault="00837F26">
            <w:pPr>
              <w:rPr>
                <w:sz w:val="20"/>
                <w:szCs w:val="20"/>
              </w:rPr>
            </w:pPr>
          </w:p>
        </w:tc>
      </w:tr>
      <w:tr w:rsidR="009D1A36" w14:paraId="2161E017" w14:textId="77777777" w:rsidTr="00F120E4">
        <w:trPr>
          <w:trHeight w:val="288"/>
        </w:trPr>
        <w:tc>
          <w:tcPr>
            <w:tcW w:w="3585" w:type="dxa"/>
            <w:gridSpan w:val="3"/>
            <w:tcBorders>
              <w:top w:val="nil"/>
              <w:left w:val="nil"/>
              <w:bottom w:val="nil"/>
              <w:right w:val="nil"/>
            </w:tcBorders>
            <w:shd w:val="clear" w:color="auto" w:fill="auto"/>
            <w:noWrap/>
            <w:vAlign w:val="bottom"/>
            <w:hideMark/>
          </w:tcPr>
          <w:p w14:paraId="1E8DC050" w14:textId="77777777" w:rsidR="00837F26" w:rsidRDefault="00837F26">
            <w:pPr>
              <w:rPr>
                <w:b/>
                <w:bCs/>
                <w:color w:val="000000"/>
                <w:sz w:val="22"/>
                <w:szCs w:val="22"/>
              </w:rPr>
            </w:pPr>
            <w:r>
              <w:rPr>
                <w:b/>
                <w:bCs/>
                <w:color w:val="000000"/>
                <w:sz w:val="22"/>
                <w:szCs w:val="22"/>
              </w:rPr>
              <w:t>9 lentelė. Reikalavimai projektams</w:t>
            </w:r>
          </w:p>
        </w:tc>
        <w:tc>
          <w:tcPr>
            <w:tcW w:w="1436" w:type="dxa"/>
            <w:tcBorders>
              <w:top w:val="nil"/>
              <w:left w:val="nil"/>
              <w:bottom w:val="nil"/>
              <w:right w:val="nil"/>
            </w:tcBorders>
            <w:shd w:val="clear" w:color="auto" w:fill="auto"/>
            <w:noWrap/>
            <w:vAlign w:val="bottom"/>
            <w:hideMark/>
          </w:tcPr>
          <w:p w14:paraId="3F1784C5" w14:textId="77777777" w:rsidR="00837F26" w:rsidRDefault="00837F26">
            <w:pPr>
              <w:rPr>
                <w:b/>
                <w:bCs/>
                <w:color w:val="000000"/>
                <w:sz w:val="22"/>
                <w:szCs w:val="22"/>
              </w:rPr>
            </w:pPr>
          </w:p>
        </w:tc>
        <w:tc>
          <w:tcPr>
            <w:tcW w:w="1075" w:type="dxa"/>
            <w:tcBorders>
              <w:top w:val="nil"/>
              <w:left w:val="nil"/>
              <w:bottom w:val="nil"/>
              <w:right w:val="nil"/>
            </w:tcBorders>
            <w:shd w:val="clear" w:color="auto" w:fill="auto"/>
            <w:noWrap/>
            <w:vAlign w:val="bottom"/>
            <w:hideMark/>
          </w:tcPr>
          <w:p w14:paraId="044D4CE4"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248B79B5"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15C8D50C"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54A1DAFD"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605B0D80"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2021CF6E"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4C1F5FF7"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6AB158A0"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30A1E06C"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4D2B5119"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11D2F8F6"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65A5B6C7" w14:textId="77777777" w:rsidR="00837F26" w:rsidRDefault="00837F26">
            <w:pPr>
              <w:rPr>
                <w:sz w:val="20"/>
                <w:szCs w:val="20"/>
              </w:rPr>
            </w:pPr>
          </w:p>
        </w:tc>
      </w:tr>
      <w:tr w:rsidR="00237FB3" w14:paraId="54D481A5" w14:textId="77777777" w:rsidTr="00F120E4">
        <w:trPr>
          <w:trHeight w:val="780"/>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14:paraId="42DE8622" w14:textId="77777777" w:rsidR="00837F26" w:rsidRDefault="00837F26">
            <w:pPr>
              <w:jc w:val="center"/>
              <w:rPr>
                <w:b/>
                <w:bCs/>
                <w:color w:val="000000"/>
                <w:sz w:val="22"/>
                <w:szCs w:val="22"/>
              </w:rPr>
            </w:pPr>
            <w:r>
              <w:rPr>
                <w:b/>
                <w:bCs/>
                <w:color w:val="000000"/>
                <w:sz w:val="22"/>
                <w:szCs w:val="22"/>
              </w:rPr>
              <w:t>Eil. Nr.</w:t>
            </w:r>
          </w:p>
        </w:tc>
        <w:tc>
          <w:tcPr>
            <w:tcW w:w="3603" w:type="dxa"/>
            <w:gridSpan w:val="3"/>
            <w:tcBorders>
              <w:top w:val="single" w:sz="4" w:space="0" w:color="auto"/>
              <w:left w:val="nil"/>
              <w:bottom w:val="single" w:sz="4" w:space="0" w:color="auto"/>
              <w:right w:val="single" w:sz="4" w:space="0" w:color="auto"/>
            </w:tcBorders>
            <w:shd w:val="clear" w:color="000000" w:fill="DBE5F1"/>
            <w:vAlign w:val="center"/>
            <w:hideMark/>
          </w:tcPr>
          <w:p w14:paraId="6DCC8D88" w14:textId="77777777" w:rsidR="00837F26" w:rsidRDefault="00837F26">
            <w:pPr>
              <w:jc w:val="center"/>
              <w:rPr>
                <w:b/>
                <w:bCs/>
                <w:color w:val="000000"/>
                <w:sz w:val="22"/>
                <w:szCs w:val="22"/>
              </w:rPr>
            </w:pPr>
            <w:r>
              <w:rPr>
                <w:b/>
                <w:bCs/>
                <w:color w:val="000000"/>
                <w:sz w:val="22"/>
                <w:szCs w:val="22"/>
              </w:rPr>
              <w:t>Veikla (-os) ir (ar) poveiklė (-ės), kurios projektams taikomas reikalavimas</w:t>
            </w:r>
          </w:p>
        </w:tc>
        <w:tc>
          <w:tcPr>
            <w:tcW w:w="16953" w:type="dxa"/>
            <w:gridSpan w:val="12"/>
            <w:tcBorders>
              <w:top w:val="single" w:sz="4" w:space="0" w:color="auto"/>
              <w:left w:val="nil"/>
              <w:bottom w:val="single" w:sz="4" w:space="0" w:color="auto"/>
              <w:right w:val="single" w:sz="4" w:space="0" w:color="000000"/>
            </w:tcBorders>
            <w:shd w:val="clear" w:color="000000" w:fill="DBE5F1"/>
            <w:noWrap/>
            <w:vAlign w:val="center"/>
            <w:hideMark/>
          </w:tcPr>
          <w:p w14:paraId="5B5E89AC" w14:textId="77777777" w:rsidR="00837F26" w:rsidRDefault="00837F26">
            <w:pPr>
              <w:jc w:val="center"/>
              <w:rPr>
                <w:b/>
                <w:bCs/>
                <w:color w:val="000000"/>
                <w:sz w:val="22"/>
                <w:szCs w:val="22"/>
              </w:rPr>
            </w:pPr>
            <w:r>
              <w:rPr>
                <w:b/>
                <w:bCs/>
                <w:color w:val="000000"/>
                <w:sz w:val="22"/>
                <w:szCs w:val="22"/>
              </w:rPr>
              <w:t>Reikalavimai projektams</w:t>
            </w:r>
          </w:p>
        </w:tc>
      </w:tr>
      <w:tr w:rsidR="009D1A36" w14:paraId="3BE04DD0" w14:textId="77777777" w:rsidTr="00F120E4">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14:paraId="777E81F0" w14:textId="77777777" w:rsidR="00837F26" w:rsidRDefault="00837F26">
            <w:pPr>
              <w:jc w:val="center"/>
              <w:rPr>
                <w:b/>
                <w:bCs/>
                <w:color w:val="000000"/>
                <w:sz w:val="18"/>
                <w:szCs w:val="18"/>
              </w:rPr>
            </w:pPr>
            <w:r>
              <w:rPr>
                <w:b/>
                <w:bCs/>
                <w:color w:val="000000"/>
                <w:sz w:val="18"/>
                <w:szCs w:val="18"/>
              </w:rPr>
              <w:t>1</w:t>
            </w:r>
          </w:p>
        </w:tc>
        <w:tc>
          <w:tcPr>
            <w:tcW w:w="3603" w:type="dxa"/>
            <w:gridSpan w:val="3"/>
            <w:tcBorders>
              <w:top w:val="single" w:sz="4" w:space="0" w:color="auto"/>
              <w:left w:val="nil"/>
              <w:bottom w:val="single" w:sz="4" w:space="0" w:color="auto"/>
              <w:right w:val="single" w:sz="4" w:space="0" w:color="auto"/>
            </w:tcBorders>
            <w:shd w:val="clear" w:color="000000" w:fill="DBE5F1"/>
            <w:noWrap/>
            <w:vAlign w:val="bottom"/>
            <w:hideMark/>
          </w:tcPr>
          <w:p w14:paraId="4B4BBCB6" w14:textId="77777777" w:rsidR="00837F26" w:rsidRDefault="00837F26">
            <w:pPr>
              <w:jc w:val="center"/>
              <w:rPr>
                <w:b/>
                <w:bCs/>
                <w:color w:val="000000"/>
                <w:sz w:val="18"/>
                <w:szCs w:val="18"/>
              </w:rPr>
            </w:pPr>
            <w:r>
              <w:rPr>
                <w:b/>
                <w:bCs/>
                <w:color w:val="000000"/>
                <w:sz w:val="18"/>
                <w:szCs w:val="18"/>
              </w:rPr>
              <w:t>2</w:t>
            </w:r>
          </w:p>
        </w:tc>
        <w:tc>
          <w:tcPr>
            <w:tcW w:w="16953" w:type="dxa"/>
            <w:gridSpan w:val="12"/>
            <w:tcBorders>
              <w:top w:val="single" w:sz="4" w:space="0" w:color="auto"/>
              <w:left w:val="nil"/>
              <w:bottom w:val="single" w:sz="4" w:space="0" w:color="auto"/>
              <w:right w:val="single" w:sz="4" w:space="0" w:color="000000"/>
            </w:tcBorders>
            <w:shd w:val="clear" w:color="000000" w:fill="DBE5F1"/>
            <w:noWrap/>
            <w:vAlign w:val="bottom"/>
            <w:hideMark/>
          </w:tcPr>
          <w:p w14:paraId="33937AF1" w14:textId="77777777" w:rsidR="00837F26" w:rsidRDefault="00837F26">
            <w:pPr>
              <w:jc w:val="center"/>
              <w:rPr>
                <w:b/>
                <w:bCs/>
                <w:color w:val="000000"/>
                <w:sz w:val="18"/>
                <w:szCs w:val="18"/>
              </w:rPr>
            </w:pPr>
            <w:r>
              <w:rPr>
                <w:b/>
                <w:bCs/>
                <w:color w:val="000000"/>
                <w:sz w:val="18"/>
                <w:szCs w:val="18"/>
              </w:rPr>
              <w:t>3</w:t>
            </w:r>
          </w:p>
        </w:tc>
      </w:tr>
      <w:tr w:rsidR="009D1A36" w14:paraId="0589181D" w14:textId="77777777" w:rsidTr="00F120E4">
        <w:trPr>
          <w:trHeight w:val="63"/>
        </w:trPr>
        <w:tc>
          <w:tcPr>
            <w:tcW w:w="1418" w:type="dxa"/>
            <w:tcBorders>
              <w:top w:val="nil"/>
              <w:left w:val="single" w:sz="4" w:space="0" w:color="auto"/>
              <w:bottom w:val="single" w:sz="4" w:space="0" w:color="auto"/>
              <w:right w:val="single" w:sz="4" w:space="0" w:color="auto"/>
            </w:tcBorders>
            <w:shd w:val="clear" w:color="auto" w:fill="auto"/>
            <w:noWrap/>
            <w:hideMark/>
          </w:tcPr>
          <w:p w14:paraId="2715EB5F" w14:textId="77777777" w:rsidR="00837F26" w:rsidRDefault="00837F26">
            <w:pPr>
              <w:jc w:val="center"/>
              <w:rPr>
                <w:color w:val="000000"/>
                <w:sz w:val="22"/>
                <w:szCs w:val="22"/>
              </w:rPr>
            </w:pPr>
            <w:r>
              <w:rPr>
                <w:color w:val="000000"/>
                <w:sz w:val="22"/>
                <w:szCs w:val="22"/>
              </w:rPr>
              <w:t>1.</w:t>
            </w:r>
          </w:p>
        </w:tc>
        <w:tc>
          <w:tcPr>
            <w:tcW w:w="3603" w:type="dxa"/>
            <w:gridSpan w:val="3"/>
            <w:tcBorders>
              <w:top w:val="single" w:sz="4" w:space="0" w:color="auto"/>
              <w:left w:val="nil"/>
              <w:bottom w:val="single" w:sz="4" w:space="0" w:color="auto"/>
              <w:right w:val="single" w:sz="4" w:space="0" w:color="auto"/>
            </w:tcBorders>
            <w:shd w:val="clear" w:color="auto" w:fill="auto"/>
            <w:hideMark/>
          </w:tcPr>
          <w:p w14:paraId="0EF367F1" w14:textId="77777777" w:rsidR="00837F26" w:rsidRDefault="00837F26">
            <w:pPr>
              <w:rPr>
                <w:color w:val="000000"/>
                <w:sz w:val="22"/>
                <w:szCs w:val="22"/>
              </w:rPr>
            </w:pPr>
            <w:r>
              <w:rPr>
                <w:color w:val="000000"/>
                <w:sz w:val="22"/>
                <w:szCs w:val="22"/>
              </w:rPr>
              <w:t>1 veikla „Eismo saugumo sprendinių diegimas Marijampolės regiono vietinės reikšmės keliuose ir gatvėse“.</w:t>
            </w:r>
          </w:p>
        </w:tc>
        <w:tc>
          <w:tcPr>
            <w:tcW w:w="16953" w:type="dxa"/>
            <w:gridSpan w:val="12"/>
            <w:tcBorders>
              <w:top w:val="single" w:sz="4" w:space="0" w:color="auto"/>
              <w:left w:val="nil"/>
              <w:bottom w:val="single" w:sz="4" w:space="0" w:color="auto"/>
              <w:right w:val="single" w:sz="4" w:space="0" w:color="000000"/>
            </w:tcBorders>
            <w:shd w:val="clear" w:color="auto" w:fill="auto"/>
            <w:hideMark/>
          </w:tcPr>
          <w:p w14:paraId="2AE74685" w14:textId="77777777" w:rsidR="00837F26" w:rsidRDefault="00837F26">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10-001-05-03-07 (RE) „Gerinti eismo saugą vietinės reikšmės keliuose ir gatvėse“ finansavimo gairių, patvirtintų Lietuvos Respublikos susisiekimo ministro 2023 m. sausio 30 d. įsakymu Nr. 3-37 „Dėl 2022–2030 metų plėtros programos valdytojos Lietuvos Respublikos susisiekimo ministerijos susisiekimo plėtros programos regioninės pažangos priemonės Nr. 10-001-05-03-07 (RE) „Gerinti eismo saugą vietinės reikšmės keliuose ir gatvėse“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9D1A36" w14:paraId="1647908F" w14:textId="77777777" w:rsidTr="00F120E4">
        <w:trPr>
          <w:trHeight w:val="276"/>
        </w:trPr>
        <w:tc>
          <w:tcPr>
            <w:tcW w:w="1418" w:type="dxa"/>
            <w:tcBorders>
              <w:top w:val="nil"/>
              <w:left w:val="nil"/>
              <w:bottom w:val="nil"/>
              <w:right w:val="nil"/>
            </w:tcBorders>
            <w:shd w:val="clear" w:color="auto" w:fill="auto"/>
            <w:noWrap/>
            <w:vAlign w:val="bottom"/>
            <w:hideMark/>
          </w:tcPr>
          <w:p w14:paraId="776EC20F" w14:textId="77777777" w:rsidR="00837F26" w:rsidRDefault="00837F26">
            <w:pPr>
              <w:rPr>
                <w:color w:val="000000"/>
                <w:sz w:val="22"/>
                <w:szCs w:val="22"/>
              </w:rPr>
            </w:pPr>
          </w:p>
        </w:tc>
        <w:tc>
          <w:tcPr>
            <w:tcW w:w="893" w:type="dxa"/>
            <w:tcBorders>
              <w:top w:val="nil"/>
              <w:left w:val="nil"/>
              <w:bottom w:val="nil"/>
              <w:right w:val="nil"/>
            </w:tcBorders>
            <w:shd w:val="clear" w:color="auto" w:fill="auto"/>
            <w:noWrap/>
            <w:hideMark/>
          </w:tcPr>
          <w:p w14:paraId="6F17BC1F" w14:textId="77777777" w:rsidR="00837F26" w:rsidRDefault="00837F26">
            <w:pPr>
              <w:rPr>
                <w:sz w:val="20"/>
                <w:szCs w:val="20"/>
              </w:rPr>
            </w:pPr>
          </w:p>
        </w:tc>
        <w:tc>
          <w:tcPr>
            <w:tcW w:w="1274" w:type="dxa"/>
            <w:tcBorders>
              <w:top w:val="nil"/>
              <w:left w:val="nil"/>
              <w:bottom w:val="nil"/>
              <w:right w:val="nil"/>
            </w:tcBorders>
            <w:shd w:val="clear" w:color="auto" w:fill="auto"/>
            <w:noWrap/>
            <w:hideMark/>
          </w:tcPr>
          <w:p w14:paraId="7C98E912" w14:textId="77777777" w:rsidR="00837F26" w:rsidRDefault="00837F26">
            <w:pPr>
              <w:rPr>
                <w:sz w:val="20"/>
                <w:szCs w:val="20"/>
              </w:rPr>
            </w:pPr>
          </w:p>
        </w:tc>
        <w:tc>
          <w:tcPr>
            <w:tcW w:w="1436" w:type="dxa"/>
            <w:tcBorders>
              <w:top w:val="nil"/>
              <w:left w:val="nil"/>
              <w:bottom w:val="nil"/>
              <w:right w:val="nil"/>
            </w:tcBorders>
            <w:shd w:val="clear" w:color="auto" w:fill="auto"/>
            <w:noWrap/>
            <w:hideMark/>
          </w:tcPr>
          <w:p w14:paraId="11324277" w14:textId="77777777" w:rsidR="00837F26" w:rsidRDefault="00837F26">
            <w:pPr>
              <w:rPr>
                <w:sz w:val="20"/>
                <w:szCs w:val="20"/>
              </w:rPr>
            </w:pPr>
          </w:p>
        </w:tc>
        <w:tc>
          <w:tcPr>
            <w:tcW w:w="1075" w:type="dxa"/>
            <w:tcBorders>
              <w:top w:val="nil"/>
              <w:left w:val="nil"/>
              <w:bottom w:val="nil"/>
              <w:right w:val="nil"/>
            </w:tcBorders>
            <w:shd w:val="clear" w:color="auto" w:fill="auto"/>
            <w:noWrap/>
            <w:hideMark/>
          </w:tcPr>
          <w:p w14:paraId="502C8A80" w14:textId="77777777" w:rsidR="00837F26" w:rsidRDefault="00837F26">
            <w:pPr>
              <w:rPr>
                <w:sz w:val="20"/>
                <w:szCs w:val="20"/>
              </w:rPr>
            </w:pPr>
          </w:p>
        </w:tc>
        <w:tc>
          <w:tcPr>
            <w:tcW w:w="1070" w:type="dxa"/>
            <w:tcBorders>
              <w:top w:val="nil"/>
              <w:left w:val="nil"/>
              <w:bottom w:val="nil"/>
              <w:right w:val="nil"/>
            </w:tcBorders>
            <w:shd w:val="clear" w:color="auto" w:fill="auto"/>
            <w:noWrap/>
            <w:hideMark/>
          </w:tcPr>
          <w:p w14:paraId="57CA1DFA" w14:textId="77777777" w:rsidR="00837F26" w:rsidRDefault="00837F26">
            <w:pPr>
              <w:rPr>
                <w:sz w:val="20"/>
                <w:szCs w:val="20"/>
              </w:rPr>
            </w:pPr>
          </w:p>
        </w:tc>
        <w:tc>
          <w:tcPr>
            <w:tcW w:w="1057" w:type="dxa"/>
            <w:tcBorders>
              <w:top w:val="nil"/>
              <w:left w:val="nil"/>
              <w:bottom w:val="nil"/>
              <w:right w:val="nil"/>
            </w:tcBorders>
            <w:shd w:val="clear" w:color="auto" w:fill="auto"/>
            <w:noWrap/>
            <w:hideMark/>
          </w:tcPr>
          <w:p w14:paraId="7FECD29D" w14:textId="77777777" w:rsidR="00837F26" w:rsidRDefault="00837F26">
            <w:pPr>
              <w:rPr>
                <w:sz w:val="20"/>
                <w:szCs w:val="20"/>
              </w:rPr>
            </w:pPr>
          </w:p>
        </w:tc>
        <w:tc>
          <w:tcPr>
            <w:tcW w:w="1134" w:type="dxa"/>
            <w:tcBorders>
              <w:top w:val="nil"/>
              <w:left w:val="nil"/>
              <w:bottom w:val="nil"/>
              <w:right w:val="nil"/>
            </w:tcBorders>
            <w:shd w:val="clear" w:color="auto" w:fill="auto"/>
            <w:hideMark/>
          </w:tcPr>
          <w:p w14:paraId="3B58C639" w14:textId="77777777" w:rsidR="00837F26" w:rsidRDefault="00837F26">
            <w:pPr>
              <w:rPr>
                <w:sz w:val="20"/>
                <w:szCs w:val="20"/>
              </w:rPr>
            </w:pPr>
          </w:p>
        </w:tc>
        <w:tc>
          <w:tcPr>
            <w:tcW w:w="1417" w:type="dxa"/>
            <w:tcBorders>
              <w:top w:val="nil"/>
              <w:left w:val="nil"/>
              <w:bottom w:val="nil"/>
              <w:right w:val="nil"/>
            </w:tcBorders>
            <w:shd w:val="clear" w:color="auto" w:fill="auto"/>
            <w:hideMark/>
          </w:tcPr>
          <w:p w14:paraId="57B955D7" w14:textId="77777777" w:rsidR="00837F26" w:rsidRDefault="00837F26">
            <w:pPr>
              <w:rPr>
                <w:sz w:val="20"/>
                <w:szCs w:val="20"/>
              </w:rPr>
            </w:pPr>
          </w:p>
        </w:tc>
        <w:tc>
          <w:tcPr>
            <w:tcW w:w="1418" w:type="dxa"/>
            <w:tcBorders>
              <w:top w:val="nil"/>
              <w:left w:val="nil"/>
              <w:bottom w:val="nil"/>
              <w:right w:val="nil"/>
            </w:tcBorders>
            <w:shd w:val="clear" w:color="auto" w:fill="auto"/>
            <w:hideMark/>
          </w:tcPr>
          <w:p w14:paraId="7C1F10D6" w14:textId="77777777" w:rsidR="00837F26" w:rsidRDefault="00837F26">
            <w:pPr>
              <w:rPr>
                <w:sz w:val="20"/>
                <w:szCs w:val="20"/>
              </w:rPr>
            </w:pPr>
          </w:p>
        </w:tc>
        <w:tc>
          <w:tcPr>
            <w:tcW w:w="1701" w:type="dxa"/>
            <w:tcBorders>
              <w:top w:val="nil"/>
              <w:left w:val="nil"/>
              <w:bottom w:val="nil"/>
              <w:right w:val="nil"/>
            </w:tcBorders>
            <w:shd w:val="clear" w:color="auto" w:fill="auto"/>
            <w:hideMark/>
          </w:tcPr>
          <w:p w14:paraId="4ED5EBFC" w14:textId="77777777" w:rsidR="00837F26" w:rsidRDefault="00837F26">
            <w:pPr>
              <w:rPr>
                <w:sz w:val="20"/>
                <w:szCs w:val="20"/>
              </w:rPr>
            </w:pPr>
          </w:p>
        </w:tc>
        <w:tc>
          <w:tcPr>
            <w:tcW w:w="1276" w:type="dxa"/>
            <w:tcBorders>
              <w:top w:val="nil"/>
              <w:left w:val="nil"/>
              <w:bottom w:val="nil"/>
              <w:right w:val="nil"/>
            </w:tcBorders>
            <w:shd w:val="clear" w:color="auto" w:fill="auto"/>
            <w:hideMark/>
          </w:tcPr>
          <w:p w14:paraId="7FCB0154" w14:textId="77777777" w:rsidR="00837F26" w:rsidRDefault="00837F26">
            <w:pPr>
              <w:rPr>
                <w:sz w:val="20"/>
                <w:szCs w:val="20"/>
              </w:rPr>
            </w:pPr>
          </w:p>
        </w:tc>
        <w:tc>
          <w:tcPr>
            <w:tcW w:w="3118" w:type="dxa"/>
            <w:tcBorders>
              <w:top w:val="nil"/>
              <w:left w:val="nil"/>
              <w:bottom w:val="nil"/>
              <w:right w:val="nil"/>
            </w:tcBorders>
            <w:shd w:val="clear" w:color="auto" w:fill="auto"/>
            <w:hideMark/>
          </w:tcPr>
          <w:p w14:paraId="29FEEB1A" w14:textId="77777777" w:rsidR="00837F26" w:rsidRDefault="00837F26">
            <w:pPr>
              <w:rPr>
                <w:sz w:val="20"/>
                <w:szCs w:val="20"/>
              </w:rPr>
            </w:pPr>
          </w:p>
        </w:tc>
        <w:tc>
          <w:tcPr>
            <w:tcW w:w="1276" w:type="dxa"/>
            <w:tcBorders>
              <w:top w:val="nil"/>
              <w:left w:val="nil"/>
              <w:bottom w:val="nil"/>
              <w:right w:val="nil"/>
            </w:tcBorders>
            <w:shd w:val="clear" w:color="auto" w:fill="auto"/>
            <w:hideMark/>
          </w:tcPr>
          <w:p w14:paraId="338E1A64" w14:textId="77777777" w:rsidR="00837F26" w:rsidRDefault="00837F26">
            <w:pPr>
              <w:rPr>
                <w:sz w:val="20"/>
                <w:szCs w:val="20"/>
              </w:rPr>
            </w:pPr>
          </w:p>
        </w:tc>
        <w:tc>
          <w:tcPr>
            <w:tcW w:w="1159" w:type="dxa"/>
            <w:tcBorders>
              <w:top w:val="nil"/>
              <w:left w:val="nil"/>
              <w:bottom w:val="nil"/>
              <w:right w:val="nil"/>
            </w:tcBorders>
            <w:shd w:val="clear" w:color="auto" w:fill="auto"/>
            <w:hideMark/>
          </w:tcPr>
          <w:p w14:paraId="6D972EEA" w14:textId="77777777" w:rsidR="00837F26" w:rsidRDefault="00837F26">
            <w:pPr>
              <w:rPr>
                <w:sz w:val="20"/>
                <w:szCs w:val="20"/>
              </w:rPr>
            </w:pPr>
          </w:p>
        </w:tc>
        <w:tc>
          <w:tcPr>
            <w:tcW w:w="1252" w:type="dxa"/>
            <w:tcBorders>
              <w:top w:val="nil"/>
              <w:left w:val="nil"/>
              <w:bottom w:val="nil"/>
              <w:right w:val="nil"/>
            </w:tcBorders>
            <w:shd w:val="clear" w:color="auto" w:fill="auto"/>
            <w:hideMark/>
          </w:tcPr>
          <w:p w14:paraId="5BEFB6E0" w14:textId="77777777" w:rsidR="00837F26" w:rsidRDefault="00837F26">
            <w:pPr>
              <w:rPr>
                <w:sz w:val="20"/>
                <w:szCs w:val="20"/>
              </w:rPr>
            </w:pPr>
          </w:p>
        </w:tc>
      </w:tr>
      <w:tr w:rsidR="009D1A36" w14:paraId="7763C0D6" w14:textId="77777777" w:rsidTr="00F120E4">
        <w:trPr>
          <w:trHeight w:val="288"/>
        </w:trPr>
        <w:tc>
          <w:tcPr>
            <w:tcW w:w="1418" w:type="dxa"/>
            <w:tcBorders>
              <w:top w:val="nil"/>
              <w:left w:val="nil"/>
              <w:bottom w:val="nil"/>
              <w:right w:val="nil"/>
            </w:tcBorders>
            <w:shd w:val="clear" w:color="auto" w:fill="auto"/>
            <w:noWrap/>
            <w:vAlign w:val="bottom"/>
            <w:hideMark/>
          </w:tcPr>
          <w:p w14:paraId="528187FA" w14:textId="77777777" w:rsidR="00837F26" w:rsidRDefault="00837F26">
            <w:pPr>
              <w:rPr>
                <w:sz w:val="20"/>
                <w:szCs w:val="20"/>
              </w:rPr>
            </w:pPr>
          </w:p>
        </w:tc>
        <w:tc>
          <w:tcPr>
            <w:tcW w:w="893" w:type="dxa"/>
            <w:tcBorders>
              <w:top w:val="nil"/>
              <w:left w:val="nil"/>
              <w:bottom w:val="nil"/>
              <w:right w:val="nil"/>
            </w:tcBorders>
            <w:shd w:val="clear" w:color="auto" w:fill="auto"/>
            <w:noWrap/>
            <w:vAlign w:val="bottom"/>
            <w:hideMark/>
          </w:tcPr>
          <w:p w14:paraId="4E4A6D58" w14:textId="77777777" w:rsidR="00837F26" w:rsidRDefault="00837F26">
            <w:pPr>
              <w:rPr>
                <w:sz w:val="20"/>
                <w:szCs w:val="20"/>
              </w:rPr>
            </w:pPr>
          </w:p>
        </w:tc>
        <w:tc>
          <w:tcPr>
            <w:tcW w:w="1274" w:type="dxa"/>
            <w:tcBorders>
              <w:top w:val="nil"/>
              <w:left w:val="nil"/>
              <w:bottom w:val="nil"/>
              <w:right w:val="nil"/>
            </w:tcBorders>
            <w:shd w:val="clear" w:color="auto" w:fill="auto"/>
            <w:noWrap/>
            <w:vAlign w:val="bottom"/>
            <w:hideMark/>
          </w:tcPr>
          <w:p w14:paraId="1851958C" w14:textId="77777777" w:rsidR="00837F26" w:rsidRDefault="00837F26">
            <w:pPr>
              <w:rPr>
                <w:sz w:val="20"/>
                <w:szCs w:val="20"/>
              </w:rPr>
            </w:pPr>
          </w:p>
        </w:tc>
        <w:tc>
          <w:tcPr>
            <w:tcW w:w="1436" w:type="dxa"/>
            <w:tcBorders>
              <w:top w:val="nil"/>
              <w:left w:val="nil"/>
              <w:bottom w:val="nil"/>
              <w:right w:val="nil"/>
            </w:tcBorders>
            <w:shd w:val="clear" w:color="auto" w:fill="auto"/>
            <w:noWrap/>
            <w:vAlign w:val="bottom"/>
            <w:hideMark/>
          </w:tcPr>
          <w:p w14:paraId="0CE2E7C4" w14:textId="77777777" w:rsidR="00837F26" w:rsidRDefault="00837F26">
            <w:pPr>
              <w:rPr>
                <w:sz w:val="20"/>
                <w:szCs w:val="20"/>
              </w:rPr>
            </w:pPr>
          </w:p>
        </w:tc>
        <w:tc>
          <w:tcPr>
            <w:tcW w:w="1075" w:type="dxa"/>
            <w:tcBorders>
              <w:top w:val="nil"/>
              <w:left w:val="nil"/>
              <w:bottom w:val="nil"/>
              <w:right w:val="nil"/>
            </w:tcBorders>
            <w:shd w:val="clear" w:color="auto" w:fill="auto"/>
            <w:noWrap/>
            <w:vAlign w:val="bottom"/>
            <w:hideMark/>
          </w:tcPr>
          <w:p w14:paraId="77E1FDC0" w14:textId="77777777" w:rsidR="00837F26" w:rsidRDefault="00837F26">
            <w:pPr>
              <w:rPr>
                <w:sz w:val="20"/>
                <w:szCs w:val="20"/>
              </w:rPr>
            </w:pPr>
          </w:p>
        </w:tc>
        <w:tc>
          <w:tcPr>
            <w:tcW w:w="1070" w:type="dxa"/>
            <w:tcBorders>
              <w:top w:val="nil"/>
              <w:left w:val="nil"/>
              <w:bottom w:val="nil"/>
              <w:right w:val="nil"/>
            </w:tcBorders>
            <w:shd w:val="clear" w:color="auto" w:fill="auto"/>
            <w:noWrap/>
            <w:vAlign w:val="bottom"/>
            <w:hideMark/>
          </w:tcPr>
          <w:p w14:paraId="33D0ADC1"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67A69A74"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7D805012"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3E8CAD03"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35D62A47"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7420A5A1"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237F0867"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5B721515"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429FB346"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03AD6CCF"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2F33F5A6" w14:textId="77777777" w:rsidR="00837F26" w:rsidRDefault="00837F26">
            <w:pPr>
              <w:rPr>
                <w:sz w:val="20"/>
                <w:szCs w:val="20"/>
              </w:rPr>
            </w:pPr>
          </w:p>
        </w:tc>
      </w:tr>
      <w:tr w:rsidR="009D1A36" w14:paraId="178FCAE6" w14:textId="77777777" w:rsidTr="00F120E4">
        <w:trPr>
          <w:trHeight w:val="288"/>
        </w:trPr>
        <w:tc>
          <w:tcPr>
            <w:tcW w:w="5021" w:type="dxa"/>
            <w:gridSpan w:val="4"/>
            <w:tcBorders>
              <w:top w:val="nil"/>
              <w:left w:val="nil"/>
              <w:bottom w:val="nil"/>
              <w:right w:val="nil"/>
            </w:tcBorders>
            <w:shd w:val="clear" w:color="auto" w:fill="auto"/>
            <w:noWrap/>
            <w:vAlign w:val="bottom"/>
            <w:hideMark/>
          </w:tcPr>
          <w:p w14:paraId="48E9C249" w14:textId="77777777" w:rsidR="00837F26" w:rsidRDefault="00837F26">
            <w:pPr>
              <w:rPr>
                <w:b/>
                <w:bCs/>
                <w:color w:val="000000"/>
                <w:sz w:val="22"/>
                <w:szCs w:val="22"/>
              </w:rPr>
            </w:pPr>
            <w:r>
              <w:rPr>
                <w:b/>
                <w:bCs/>
                <w:color w:val="000000"/>
                <w:sz w:val="22"/>
                <w:szCs w:val="22"/>
              </w:rPr>
              <w:t>10 lentelė. Kiti reikalavimai dėl pažangos priemonės įgyvendinimo</w:t>
            </w:r>
          </w:p>
        </w:tc>
        <w:tc>
          <w:tcPr>
            <w:tcW w:w="1075" w:type="dxa"/>
            <w:tcBorders>
              <w:top w:val="nil"/>
              <w:left w:val="nil"/>
              <w:bottom w:val="nil"/>
              <w:right w:val="nil"/>
            </w:tcBorders>
            <w:shd w:val="clear" w:color="auto" w:fill="auto"/>
            <w:noWrap/>
            <w:vAlign w:val="bottom"/>
            <w:hideMark/>
          </w:tcPr>
          <w:p w14:paraId="4ACF3DC4" w14:textId="77777777" w:rsidR="00837F26" w:rsidRDefault="00837F26">
            <w:pPr>
              <w:rPr>
                <w:b/>
                <w:bCs/>
                <w:color w:val="000000"/>
                <w:sz w:val="22"/>
                <w:szCs w:val="22"/>
              </w:rPr>
            </w:pPr>
          </w:p>
        </w:tc>
        <w:tc>
          <w:tcPr>
            <w:tcW w:w="1070" w:type="dxa"/>
            <w:tcBorders>
              <w:top w:val="nil"/>
              <w:left w:val="nil"/>
              <w:bottom w:val="nil"/>
              <w:right w:val="nil"/>
            </w:tcBorders>
            <w:shd w:val="clear" w:color="auto" w:fill="auto"/>
            <w:noWrap/>
            <w:vAlign w:val="bottom"/>
            <w:hideMark/>
          </w:tcPr>
          <w:p w14:paraId="0B815A7A" w14:textId="77777777" w:rsidR="00837F26" w:rsidRDefault="00837F26">
            <w:pPr>
              <w:rPr>
                <w:sz w:val="20"/>
                <w:szCs w:val="20"/>
              </w:rPr>
            </w:pPr>
          </w:p>
        </w:tc>
        <w:tc>
          <w:tcPr>
            <w:tcW w:w="1057" w:type="dxa"/>
            <w:tcBorders>
              <w:top w:val="nil"/>
              <w:left w:val="nil"/>
              <w:bottom w:val="nil"/>
              <w:right w:val="nil"/>
            </w:tcBorders>
            <w:shd w:val="clear" w:color="auto" w:fill="auto"/>
            <w:noWrap/>
            <w:vAlign w:val="bottom"/>
            <w:hideMark/>
          </w:tcPr>
          <w:p w14:paraId="7C78BEBA" w14:textId="77777777" w:rsidR="00837F26" w:rsidRDefault="00837F26">
            <w:pPr>
              <w:rPr>
                <w:sz w:val="20"/>
                <w:szCs w:val="20"/>
              </w:rPr>
            </w:pPr>
          </w:p>
        </w:tc>
        <w:tc>
          <w:tcPr>
            <w:tcW w:w="1134" w:type="dxa"/>
            <w:tcBorders>
              <w:top w:val="nil"/>
              <w:left w:val="nil"/>
              <w:bottom w:val="nil"/>
              <w:right w:val="nil"/>
            </w:tcBorders>
            <w:shd w:val="clear" w:color="auto" w:fill="auto"/>
            <w:noWrap/>
            <w:vAlign w:val="bottom"/>
            <w:hideMark/>
          </w:tcPr>
          <w:p w14:paraId="3F39DF8E" w14:textId="77777777" w:rsidR="00837F26" w:rsidRDefault="00837F26">
            <w:pPr>
              <w:rPr>
                <w:sz w:val="20"/>
                <w:szCs w:val="20"/>
              </w:rPr>
            </w:pPr>
          </w:p>
        </w:tc>
        <w:tc>
          <w:tcPr>
            <w:tcW w:w="1417" w:type="dxa"/>
            <w:tcBorders>
              <w:top w:val="nil"/>
              <w:left w:val="nil"/>
              <w:bottom w:val="nil"/>
              <w:right w:val="nil"/>
            </w:tcBorders>
            <w:shd w:val="clear" w:color="auto" w:fill="auto"/>
            <w:noWrap/>
            <w:vAlign w:val="bottom"/>
            <w:hideMark/>
          </w:tcPr>
          <w:p w14:paraId="2A421956" w14:textId="77777777" w:rsidR="00837F26" w:rsidRDefault="00837F26">
            <w:pPr>
              <w:jc w:val="right"/>
              <w:rPr>
                <w:sz w:val="20"/>
                <w:szCs w:val="20"/>
              </w:rPr>
            </w:pPr>
          </w:p>
        </w:tc>
        <w:tc>
          <w:tcPr>
            <w:tcW w:w="1418" w:type="dxa"/>
            <w:tcBorders>
              <w:top w:val="nil"/>
              <w:left w:val="nil"/>
              <w:bottom w:val="nil"/>
              <w:right w:val="nil"/>
            </w:tcBorders>
            <w:shd w:val="clear" w:color="auto" w:fill="auto"/>
            <w:noWrap/>
            <w:vAlign w:val="bottom"/>
            <w:hideMark/>
          </w:tcPr>
          <w:p w14:paraId="44D2CE69" w14:textId="77777777" w:rsidR="00837F26" w:rsidRDefault="00837F26">
            <w:pPr>
              <w:jc w:val="right"/>
              <w:rPr>
                <w:sz w:val="20"/>
                <w:szCs w:val="20"/>
              </w:rPr>
            </w:pPr>
          </w:p>
        </w:tc>
        <w:tc>
          <w:tcPr>
            <w:tcW w:w="1701" w:type="dxa"/>
            <w:tcBorders>
              <w:top w:val="nil"/>
              <w:left w:val="nil"/>
              <w:bottom w:val="nil"/>
              <w:right w:val="nil"/>
            </w:tcBorders>
            <w:shd w:val="clear" w:color="auto" w:fill="auto"/>
            <w:noWrap/>
            <w:vAlign w:val="bottom"/>
            <w:hideMark/>
          </w:tcPr>
          <w:p w14:paraId="664567A3"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0FA5BBB9" w14:textId="77777777" w:rsidR="00837F26" w:rsidRDefault="00837F26">
            <w:pPr>
              <w:jc w:val="right"/>
              <w:rPr>
                <w:sz w:val="20"/>
                <w:szCs w:val="20"/>
              </w:rPr>
            </w:pPr>
          </w:p>
        </w:tc>
        <w:tc>
          <w:tcPr>
            <w:tcW w:w="3118" w:type="dxa"/>
            <w:tcBorders>
              <w:top w:val="nil"/>
              <w:left w:val="nil"/>
              <w:bottom w:val="nil"/>
              <w:right w:val="nil"/>
            </w:tcBorders>
            <w:shd w:val="clear" w:color="auto" w:fill="auto"/>
            <w:noWrap/>
            <w:vAlign w:val="bottom"/>
            <w:hideMark/>
          </w:tcPr>
          <w:p w14:paraId="641F6413" w14:textId="77777777" w:rsidR="00837F26" w:rsidRDefault="00837F26">
            <w:pPr>
              <w:jc w:val="right"/>
              <w:rPr>
                <w:sz w:val="20"/>
                <w:szCs w:val="20"/>
              </w:rPr>
            </w:pPr>
          </w:p>
        </w:tc>
        <w:tc>
          <w:tcPr>
            <w:tcW w:w="1276" w:type="dxa"/>
            <w:tcBorders>
              <w:top w:val="nil"/>
              <w:left w:val="nil"/>
              <w:bottom w:val="nil"/>
              <w:right w:val="nil"/>
            </w:tcBorders>
            <w:shd w:val="clear" w:color="auto" w:fill="auto"/>
            <w:noWrap/>
            <w:vAlign w:val="bottom"/>
            <w:hideMark/>
          </w:tcPr>
          <w:p w14:paraId="234F0BC3" w14:textId="77777777" w:rsidR="00837F26" w:rsidRDefault="00837F26">
            <w:pPr>
              <w:rPr>
                <w:sz w:val="20"/>
                <w:szCs w:val="20"/>
              </w:rPr>
            </w:pPr>
          </w:p>
        </w:tc>
        <w:tc>
          <w:tcPr>
            <w:tcW w:w="1159" w:type="dxa"/>
            <w:tcBorders>
              <w:top w:val="nil"/>
              <w:left w:val="nil"/>
              <w:bottom w:val="nil"/>
              <w:right w:val="nil"/>
            </w:tcBorders>
            <w:shd w:val="clear" w:color="auto" w:fill="auto"/>
            <w:noWrap/>
            <w:vAlign w:val="bottom"/>
            <w:hideMark/>
          </w:tcPr>
          <w:p w14:paraId="2A831008" w14:textId="77777777" w:rsidR="00837F26" w:rsidRDefault="00837F26">
            <w:pPr>
              <w:jc w:val="center"/>
              <w:rPr>
                <w:sz w:val="20"/>
                <w:szCs w:val="20"/>
              </w:rPr>
            </w:pPr>
          </w:p>
        </w:tc>
        <w:tc>
          <w:tcPr>
            <w:tcW w:w="1252" w:type="dxa"/>
            <w:tcBorders>
              <w:top w:val="nil"/>
              <w:left w:val="nil"/>
              <w:bottom w:val="nil"/>
              <w:right w:val="nil"/>
            </w:tcBorders>
            <w:shd w:val="clear" w:color="auto" w:fill="auto"/>
            <w:noWrap/>
            <w:vAlign w:val="bottom"/>
            <w:hideMark/>
          </w:tcPr>
          <w:p w14:paraId="010AD4BB" w14:textId="77777777" w:rsidR="00837F26" w:rsidRDefault="00837F26">
            <w:pPr>
              <w:rPr>
                <w:sz w:val="20"/>
                <w:szCs w:val="20"/>
              </w:rPr>
            </w:pPr>
          </w:p>
        </w:tc>
      </w:tr>
      <w:tr w:rsidR="009D1A36" w14:paraId="74E2974C" w14:textId="77777777" w:rsidTr="00F120E4">
        <w:trPr>
          <w:trHeight w:val="288"/>
        </w:trPr>
        <w:tc>
          <w:tcPr>
            <w:tcW w:w="141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14:paraId="02679F8B" w14:textId="77777777" w:rsidR="00837F26" w:rsidRDefault="00837F26">
            <w:pPr>
              <w:jc w:val="center"/>
              <w:rPr>
                <w:b/>
                <w:bCs/>
                <w:color w:val="000000"/>
                <w:sz w:val="22"/>
                <w:szCs w:val="22"/>
              </w:rPr>
            </w:pPr>
            <w:r>
              <w:rPr>
                <w:b/>
                <w:bCs/>
                <w:color w:val="000000"/>
                <w:sz w:val="22"/>
                <w:szCs w:val="22"/>
              </w:rPr>
              <w:t>Eil. Nr.</w:t>
            </w:r>
          </w:p>
        </w:tc>
        <w:tc>
          <w:tcPr>
            <w:tcW w:w="20556" w:type="dxa"/>
            <w:gridSpan w:val="15"/>
            <w:tcBorders>
              <w:top w:val="single" w:sz="4" w:space="0" w:color="auto"/>
              <w:left w:val="nil"/>
              <w:bottom w:val="single" w:sz="4" w:space="0" w:color="auto"/>
              <w:right w:val="single" w:sz="4" w:space="0" w:color="auto"/>
            </w:tcBorders>
            <w:shd w:val="clear" w:color="000000" w:fill="DBE5F1"/>
            <w:noWrap/>
            <w:vAlign w:val="bottom"/>
            <w:hideMark/>
          </w:tcPr>
          <w:p w14:paraId="5C604922" w14:textId="77777777" w:rsidR="00837F26" w:rsidRDefault="00837F26">
            <w:pPr>
              <w:jc w:val="center"/>
              <w:rPr>
                <w:b/>
                <w:bCs/>
                <w:color w:val="000000"/>
                <w:sz w:val="22"/>
                <w:szCs w:val="22"/>
              </w:rPr>
            </w:pPr>
            <w:r>
              <w:rPr>
                <w:b/>
                <w:bCs/>
                <w:color w:val="000000"/>
                <w:sz w:val="22"/>
                <w:szCs w:val="22"/>
              </w:rPr>
              <w:t>Reikalavimai</w:t>
            </w:r>
          </w:p>
        </w:tc>
      </w:tr>
      <w:tr w:rsidR="009D1A36" w14:paraId="61A7BDCD" w14:textId="77777777" w:rsidTr="00F120E4">
        <w:trPr>
          <w:trHeight w:val="240"/>
        </w:trPr>
        <w:tc>
          <w:tcPr>
            <w:tcW w:w="1418" w:type="dxa"/>
            <w:tcBorders>
              <w:top w:val="nil"/>
              <w:left w:val="single" w:sz="4" w:space="0" w:color="auto"/>
              <w:bottom w:val="single" w:sz="4" w:space="0" w:color="auto"/>
              <w:right w:val="single" w:sz="4" w:space="0" w:color="auto"/>
            </w:tcBorders>
            <w:shd w:val="clear" w:color="000000" w:fill="DBE5F1"/>
            <w:noWrap/>
            <w:vAlign w:val="bottom"/>
            <w:hideMark/>
          </w:tcPr>
          <w:p w14:paraId="33D33406" w14:textId="77777777" w:rsidR="00837F26" w:rsidRDefault="00837F26">
            <w:pPr>
              <w:jc w:val="center"/>
              <w:rPr>
                <w:b/>
                <w:bCs/>
                <w:color w:val="000000"/>
                <w:sz w:val="18"/>
                <w:szCs w:val="18"/>
              </w:rPr>
            </w:pPr>
            <w:r>
              <w:rPr>
                <w:b/>
                <w:bCs/>
                <w:color w:val="000000"/>
                <w:sz w:val="18"/>
                <w:szCs w:val="18"/>
              </w:rPr>
              <w:t>1</w:t>
            </w:r>
          </w:p>
        </w:tc>
        <w:tc>
          <w:tcPr>
            <w:tcW w:w="20556" w:type="dxa"/>
            <w:gridSpan w:val="15"/>
            <w:tcBorders>
              <w:top w:val="single" w:sz="4" w:space="0" w:color="auto"/>
              <w:left w:val="nil"/>
              <w:bottom w:val="single" w:sz="4" w:space="0" w:color="auto"/>
              <w:right w:val="single" w:sz="4" w:space="0" w:color="auto"/>
            </w:tcBorders>
            <w:shd w:val="clear" w:color="000000" w:fill="DBE5F1"/>
            <w:noWrap/>
            <w:vAlign w:val="bottom"/>
            <w:hideMark/>
          </w:tcPr>
          <w:p w14:paraId="487F95EF" w14:textId="77777777" w:rsidR="00837F26" w:rsidRDefault="00837F26">
            <w:pPr>
              <w:jc w:val="center"/>
              <w:rPr>
                <w:b/>
                <w:bCs/>
                <w:color w:val="000000"/>
                <w:sz w:val="18"/>
                <w:szCs w:val="18"/>
              </w:rPr>
            </w:pPr>
            <w:r>
              <w:rPr>
                <w:b/>
                <w:bCs/>
                <w:color w:val="000000"/>
                <w:sz w:val="18"/>
                <w:szCs w:val="18"/>
              </w:rPr>
              <w:t>2</w:t>
            </w:r>
          </w:p>
        </w:tc>
      </w:tr>
      <w:tr w:rsidR="009D1A36" w14:paraId="48891069" w14:textId="77777777" w:rsidTr="00F120E4">
        <w:trPr>
          <w:trHeight w:val="276"/>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7B29425A" w14:textId="77777777" w:rsidR="00837F26" w:rsidRDefault="00837F26">
            <w:pPr>
              <w:rPr>
                <w:color w:val="000000"/>
                <w:sz w:val="22"/>
                <w:szCs w:val="22"/>
              </w:rPr>
            </w:pPr>
            <w:r>
              <w:rPr>
                <w:color w:val="000000"/>
                <w:sz w:val="22"/>
                <w:szCs w:val="22"/>
              </w:rPr>
              <w:t> </w:t>
            </w:r>
          </w:p>
        </w:tc>
        <w:tc>
          <w:tcPr>
            <w:tcW w:w="20556" w:type="dxa"/>
            <w:gridSpan w:val="15"/>
            <w:tcBorders>
              <w:top w:val="single" w:sz="4" w:space="0" w:color="auto"/>
              <w:left w:val="nil"/>
              <w:bottom w:val="single" w:sz="4" w:space="0" w:color="auto"/>
              <w:right w:val="single" w:sz="4" w:space="0" w:color="auto"/>
            </w:tcBorders>
            <w:shd w:val="clear" w:color="auto" w:fill="auto"/>
            <w:noWrap/>
            <w:hideMark/>
          </w:tcPr>
          <w:p w14:paraId="78E37193" w14:textId="77777777" w:rsidR="00837F26" w:rsidRDefault="00837F26">
            <w:pPr>
              <w:rPr>
                <w:i/>
                <w:iCs/>
                <w:color w:val="000000"/>
                <w:sz w:val="22"/>
                <w:szCs w:val="22"/>
              </w:rPr>
            </w:pPr>
            <w:r>
              <w:rPr>
                <w:i/>
                <w:iCs/>
                <w:color w:val="000000"/>
                <w:sz w:val="22"/>
                <w:szCs w:val="22"/>
              </w:rPr>
              <w:t>Nenustatomi</w:t>
            </w:r>
          </w:p>
        </w:tc>
      </w:tr>
    </w:tbl>
    <w:p w14:paraId="70E5EC2D" w14:textId="77777777" w:rsidR="001B050E" w:rsidRPr="00C655AB" w:rsidRDefault="001B050E" w:rsidP="003566A2">
      <w:pPr>
        <w:spacing w:line="276" w:lineRule="auto"/>
      </w:pPr>
    </w:p>
    <w:sectPr w:rsidR="001B050E" w:rsidRPr="00C655AB" w:rsidSect="00145DBB">
      <w:pgSz w:w="23811" w:h="16838" w:orient="landscape" w:code="8"/>
      <w:pgMar w:top="539" w:right="850" w:bottom="709" w:left="1276"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C95031" w14:textId="77777777" w:rsidR="00200BD0" w:rsidRDefault="00200BD0" w:rsidP="00EE2606">
      <w:r>
        <w:separator/>
      </w:r>
    </w:p>
  </w:endnote>
  <w:endnote w:type="continuationSeparator" w:id="0">
    <w:p w14:paraId="0CFBBAA4" w14:textId="77777777" w:rsidR="00200BD0" w:rsidRDefault="00200BD0" w:rsidP="00EE2606">
      <w:r>
        <w:continuationSeparator/>
      </w:r>
    </w:p>
  </w:endnote>
  <w:endnote w:type="continuationNotice" w:id="1">
    <w:p w14:paraId="4F180B66" w14:textId="77777777" w:rsidR="00200BD0" w:rsidRDefault="00200B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Vrinda">
    <w:panose1 w:val="00000400000000000000"/>
    <w:charset w:val="01"/>
    <w:family w:val="roman"/>
    <w:pitch w:val="variable"/>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2D2260" w14:textId="77777777" w:rsidR="00200BD0" w:rsidRDefault="00200BD0" w:rsidP="00EE2606">
      <w:r>
        <w:separator/>
      </w:r>
    </w:p>
  </w:footnote>
  <w:footnote w:type="continuationSeparator" w:id="0">
    <w:p w14:paraId="475906D0" w14:textId="77777777" w:rsidR="00200BD0" w:rsidRDefault="00200BD0" w:rsidP="00EE2606">
      <w:r>
        <w:continuationSeparator/>
      </w:r>
    </w:p>
  </w:footnote>
  <w:footnote w:type="continuationNotice" w:id="1">
    <w:p w14:paraId="3CB2B681" w14:textId="77777777" w:rsidR="00200BD0" w:rsidRDefault="00200BD0"/>
  </w:footnote>
  <w:footnote w:id="2">
    <w:p w14:paraId="46684296" w14:textId="77777777" w:rsidR="00F42D5B" w:rsidRDefault="00F42D5B" w:rsidP="00F42D5B">
      <w:pPr>
        <w:pStyle w:val="Puslapioinaostekstas"/>
      </w:pPr>
      <w:r>
        <w:rPr>
          <w:rStyle w:val="Puslapioinaosnuoroda"/>
          <w:rFonts w:eastAsia="Calibri"/>
        </w:rPr>
        <w:footnoteRef/>
      </w:r>
      <w:r>
        <w:t xml:space="preserve"> Šaltinis: </w:t>
      </w:r>
      <w:r w:rsidRPr="00E048CE">
        <w:rPr>
          <w:color w:val="000000" w:themeColor="text1"/>
          <w:szCs w:val="24"/>
        </w:rPr>
        <w:t>Valstybės duomenų agentūra</w:t>
      </w:r>
      <w:r>
        <w:t xml:space="preserve">, </w:t>
      </w:r>
      <w:hyperlink r:id="rId1" w:history="1">
        <w:r w:rsidRPr="00C42C81">
          <w:rPr>
            <w:rStyle w:val="Hipersaitas"/>
          </w:rPr>
          <w:t>https://osp.stat.gov.lt/lietuvos-regionai-2020/lietuvos-apskritys/marijampoles</w:t>
        </w:r>
      </w:hyperlink>
      <w:r>
        <w:rPr>
          <w:rStyle w:val="Hipersaitas"/>
        </w:rPr>
        <w:t>;</w:t>
      </w:r>
      <w:r>
        <w:t xml:space="preserve"> </w:t>
      </w:r>
    </w:p>
  </w:footnote>
  <w:footnote w:id="3">
    <w:p w14:paraId="28CF438B" w14:textId="77777777" w:rsidR="00F42D5B" w:rsidRDefault="00F42D5B" w:rsidP="00F42D5B">
      <w:pPr>
        <w:pStyle w:val="Puslapioinaostekstas"/>
      </w:pPr>
      <w:r>
        <w:rPr>
          <w:rStyle w:val="Puslapioinaosnuoroda"/>
          <w:rFonts w:eastAsia="Calibri"/>
        </w:rPr>
        <w:footnoteRef/>
      </w:r>
      <w:r>
        <w:t xml:space="preserve"> Šaltinis: Socialinės apsaugos ir darbo ministerija, </w:t>
      </w:r>
      <w:hyperlink r:id="rId2" w:history="1">
        <w:r w:rsidRPr="00BB49A3">
          <w:rPr>
            <w:rStyle w:val="Hipersaitas"/>
          </w:rPr>
          <w:t>https://socmin.lrv.lt/uploads/socmin/documents/files/pdf/SP%20TYRIMO%20ATASKAITA_2021.pdf</w:t>
        </w:r>
      </w:hyperlink>
      <w:r>
        <w:t xml:space="preserve">; </w:t>
      </w:r>
    </w:p>
  </w:footnote>
  <w:footnote w:id="4">
    <w:p w14:paraId="325EF72D" w14:textId="77777777" w:rsidR="00F42D5B" w:rsidRPr="00FD655E" w:rsidRDefault="00F42D5B" w:rsidP="00F42D5B">
      <w:pPr>
        <w:pStyle w:val="Puslapioinaostekstas"/>
      </w:pPr>
      <w:r w:rsidRPr="00FD655E">
        <w:rPr>
          <w:rStyle w:val="Puslapioinaosnuoroda"/>
          <w:rFonts w:eastAsia="Calibri"/>
        </w:rPr>
        <w:footnoteRef/>
      </w:r>
      <w:r w:rsidRPr="00FD655E">
        <w:t xml:space="preserve"> Patvirtintas Lietuvos Respublikos Vyriausybės 2021 m. rugsėjo 29 d. nutarimu Nr. 789 „Dėl Lietuvos Respublikos teritorijos bendrojo plano patvirtinimo“</w:t>
      </w:r>
      <w:r>
        <w:t>;</w:t>
      </w:r>
    </w:p>
  </w:footnote>
  <w:footnote w:id="5">
    <w:p w14:paraId="003D3E5C" w14:textId="77777777" w:rsidR="00F42D5B" w:rsidRPr="007E519F" w:rsidRDefault="00F42D5B" w:rsidP="00F42D5B">
      <w:pPr>
        <w:pStyle w:val="Puslapioinaostekstas"/>
      </w:pPr>
      <w:r w:rsidRPr="007E519F">
        <w:rPr>
          <w:rStyle w:val="Puslapioinaosnuoroda"/>
          <w:rFonts w:eastAsia="Calibri"/>
        </w:rPr>
        <w:footnoteRef/>
      </w:r>
      <w:r w:rsidRPr="007E519F">
        <w:t xml:space="preserve"> Bendrojo plano tekstinės dalies 142 p.;</w:t>
      </w:r>
    </w:p>
  </w:footnote>
  <w:footnote w:id="6">
    <w:p w14:paraId="488E0E10" w14:textId="77777777" w:rsidR="00F42D5B" w:rsidRPr="005347E9" w:rsidRDefault="00F42D5B" w:rsidP="00F42D5B">
      <w:pPr>
        <w:pStyle w:val="Puslapioinaostekstas"/>
      </w:pPr>
      <w:r w:rsidRPr="005347E9">
        <w:rPr>
          <w:rStyle w:val="Puslapioinaosnuoroda"/>
          <w:rFonts w:eastAsia="Calibri"/>
        </w:rPr>
        <w:footnoteRef/>
      </w:r>
      <w:r w:rsidRPr="005347E9">
        <w:t xml:space="preserve"> Bendrojo plano tekstinės dalies 200 p.;</w:t>
      </w:r>
    </w:p>
  </w:footnote>
  <w:footnote w:id="7">
    <w:p w14:paraId="0CBE4FF6" w14:textId="77777777" w:rsidR="00F42D5B" w:rsidRPr="00DA6FD5" w:rsidRDefault="00F42D5B" w:rsidP="00F42D5B">
      <w:pPr>
        <w:pStyle w:val="Puslapioinaostekstas"/>
      </w:pPr>
      <w:r w:rsidRPr="00DA60F4">
        <w:rPr>
          <w:rStyle w:val="Puslapioinaosnuoroda"/>
          <w:rFonts w:eastAsia="Calibri"/>
          <w:color w:val="000000" w:themeColor="text1"/>
        </w:rPr>
        <w:footnoteRef/>
      </w:r>
      <w:r w:rsidRPr="00DA60F4">
        <w:rPr>
          <w:color w:val="000000" w:themeColor="text1"/>
        </w:rPr>
        <w:t xml:space="preserve"> Šaltinis: VšĮ Investuok Lietuvoje 2021-09-06 raštas Nr. 2021-661-S „Dėl regiono pasirengimo pritraukti investicijas“;</w:t>
      </w:r>
    </w:p>
  </w:footnote>
  <w:footnote w:id="8">
    <w:p w14:paraId="7C0E518D" w14:textId="77777777" w:rsidR="00F42D5B" w:rsidRPr="00892CF0" w:rsidRDefault="00F42D5B" w:rsidP="00F42D5B">
      <w:pPr>
        <w:pStyle w:val="Puslapioinaostekstas"/>
        <w:rPr>
          <w:color w:val="000000" w:themeColor="text1"/>
        </w:rPr>
      </w:pPr>
      <w:r>
        <w:rPr>
          <w:rStyle w:val="Puslapioinaosnuoroda"/>
          <w:rFonts w:eastAsia="Calibri"/>
        </w:rPr>
        <w:footnoteRef/>
      </w:r>
      <w:r>
        <w:t xml:space="preserve"> </w:t>
      </w:r>
      <w:r w:rsidRPr="00F77A22">
        <w:t xml:space="preserve">Bendrojo </w:t>
      </w:r>
      <w:r w:rsidRPr="00892CF0">
        <w:rPr>
          <w:color w:val="000000" w:themeColor="text1"/>
        </w:rPr>
        <w:t xml:space="preserve">plano </w:t>
      </w:r>
      <w:r w:rsidRPr="00892CF0">
        <w:rPr>
          <w:rFonts w:eastAsia="Calibri"/>
          <w:color w:val="000000" w:themeColor="text1"/>
        </w:rPr>
        <w:t>brėžiniai „Regionai 2030“ bei „Kompleksinė infrastruktūra ir teritorijų rezervavimas valstybės poreikiams“</w:t>
      </w:r>
      <w:r w:rsidRPr="00892CF0">
        <w:rPr>
          <w:rFonts w:eastAsia="Calibri"/>
          <w:iCs/>
          <w:color w:val="000000" w:themeColor="text1"/>
        </w:rPr>
        <w:t>;</w:t>
      </w:r>
    </w:p>
  </w:footnote>
  <w:footnote w:id="9">
    <w:p w14:paraId="4C5B8F79" w14:textId="77777777" w:rsidR="00F42D5B" w:rsidRPr="00907029" w:rsidRDefault="00F42D5B" w:rsidP="00F42D5B">
      <w:pPr>
        <w:pStyle w:val="Puslapioinaostekstas"/>
      </w:pPr>
      <w:r w:rsidRPr="00907029">
        <w:rPr>
          <w:rStyle w:val="Puslapioinaosnuoroda"/>
          <w:rFonts w:eastAsia="Calibri"/>
        </w:rPr>
        <w:footnoteRef/>
      </w:r>
      <w:r w:rsidRPr="00907029">
        <w:t xml:space="preserve"> Bendrojo plano tekstinės dalies 244-245 p.;</w:t>
      </w:r>
    </w:p>
  </w:footnote>
  <w:footnote w:id="10">
    <w:p w14:paraId="6F9BFB88" w14:textId="77777777" w:rsidR="00F42D5B" w:rsidRPr="00346277" w:rsidRDefault="00F42D5B" w:rsidP="00F42D5B">
      <w:pPr>
        <w:pStyle w:val="Puslapioinaostekstas"/>
      </w:pPr>
      <w:r w:rsidRPr="00346277">
        <w:rPr>
          <w:rStyle w:val="Puslapioinaosnuoroda"/>
          <w:rFonts w:eastAsia="Calibri"/>
        </w:rPr>
        <w:footnoteRef/>
      </w:r>
      <w:r w:rsidRPr="00346277">
        <w:t xml:space="preserve"> 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footnote>
  <w:footnote w:id="11">
    <w:p w14:paraId="4E0D83CC" w14:textId="77777777" w:rsidR="00F42D5B" w:rsidRPr="00907029" w:rsidRDefault="00F42D5B" w:rsidP="00F42D5B">
      <w:pPr>
        <w:pStyle w:val="Puslapioinaostekstas"/>
      </w:pPr>
      <w:r w:rsidRPr="00083437">
        <w:rPr>
          <w:rStyle w:val="Puslapioinaosnuoroda"/>
          <w:rFonts w:eastAsia="Calibri"/>
        </w:rPr>
        <w:footnoteRef/>
      </w:r>
      <w:r w:rsidRPr="00083437">
        <w:t xml:space="preserve"> Bendrojo plano tekstinės dalies 118 p.;</w:t>
      </w:r>
    </w:p>
  </w:footnote>
  <w:footnote w:id="12">
    <w:p w14:paraId="7785F875" w14:textId="77777777" w:rsidR="00F42D5B" w:rsidRPr="00DA60F4" w:rsidRDefault="00F42D5B" w:rsidP="00F42D5B">
      <w:pPr>
        <w:pStyle w:val="Puslapioinaostekstas"/>
        <w:rPr>
          <w:color w:val="000000" w:themeColor="text1"/>
        </w:rPr>
      </w:pPr>
      <w:r w:rsidRPr="00DA60F4">
        <w:rPr>
          <w:rStyle w:val="Puslapioinaosnuoroda"/>
          <w:rFonts w:eastAsia="Calibri"/>
          <w:color w:val="000000" w:themeColor="text1"/>
        </w:rPr>
        <w:footnoteRef/>
      </w:r>
      <w:r w:rsidRPr="00DA60F4">
        <w:rPr>
          <w:color w:val="000000" w:themeColor="text1"/>
        </w:rPr>
        <w:t xml:space="preserve"> Šaltinis: Užimtumo tarnyba prie Socialinės apsaugos ir darbo ministerijos;</w:t>
      </w:r>
    </w:p>
  </w:footnote>
  <w:footnote w:id="13">
    <w:p w14:paraId="6999880D" w14:textId="77777777" w:rsidR="00F42D5B" w:rsidRPr="00DA60F4" w:rsidRDefault="00F42D5B" w:rsidP="00F42D5B">
      <w:pPr>
        <w:pStyle w:val="Puslapioinaostekstas"/>
        <w:rPr>
          <w:color w:val="000000" w:themeColor="text1"/>
        </w:rPr>
      </w:pPr>
      <w:r w:rsidRPr="00DA60F4">
        <w:rPr>
          <w:rStyle w:val="Puslapioinaosnuoroda"/>
          <w:rFonts w:eastAsia="Calibri"/>
          <w:color w:val="000000" w:themeColor="text1"/>
        </w:rPr>
        <w:footnoteRef/>
      </w:r>
      <w:r w:rsidRPr="00DA60F4">
        <w:rPr>
          <w:color w:val="000000" w:themeColor="text1"/>
        </w:rPr>
        <w:t xml:space="preserve"> Šaltinis: 2022-08-11 SODROS atviri įmonių duomenys;</w:t>
      </w:r>
    </w:p>
  </w:footnote>
  <w:footnote w:id="14">
    <w:p w14:paraId="42055C20" w14:textId="77777777" w:rsidR="00F42D5B" w:rsidRPr="00DA6FD5" w:rsidRDefault="00F42D5B" w:rsidP="00F42D5B">
      <w:pPr>
        <w:pStyle w:val="Puslapioinaostekstas"/>
      </w:pPr>
      <w:r w:rsidRPr="00DA60F4">
        <w:rPr>
          <w:rStyle w:val="Puslapioinaosnuoroda"/>
          <w:rFonts w:eastAsia="Calibri"/>
          <w:color w:val="000000" w:themeColor="text1"/>
        </w:rPr>
        <w:footnoteRef/>
      </w:r>
      <w:r w:rsidRPr="00DA60F4">
        <w:rPr>
          <w:color w:val="000000" w:themeColor="text1"/>
        </w:rPr>
        <w:t xml:space="preserve"> Šaltinis: VšĮ Investuok Lietuvoje 2021-09-06 raštas Nr. 2021-661-S „Dėl regiono pasirengimo pritraukti investicijas“;</w:t>
      </w:r>
    </w:p>
  </w:footnote>
  <w:footnote w:id="15">
    <w:p w14:paraId="62AC05B3" w14:textId="77777777" w:rsidR="00F42D5B" w:rsidRPr="00D26502" w:rsidRDefault="00F42D5B" w:rsidP="00F42D5B">
      <w:pPr>
        <w:pStyle w:val="Puslapioinaostekstas"/>
        <w:jc w:val="both"/>
      </w:pPr>
      <w:r w:rsidRPr="00D26502">
        <w:rPr>
          <w:rStyle w:val="Puslapioinaosnuoroda"/>
          <w:rFonts w:eastAsia="Calibri"/>
        </w:rPr>
        <w:footnoteRef/>
      </w:r>
      <w:r w:rsidRPr="00D26502">
        <w:t xml:space="preserve"> </w:t>
      </w:r>
      <w:r>
        <w:t>B</w:t>
      </w:r>
      <w:r w:rsidRPr="00D26502">
        <w:t>endrojo plano tekstinės dalies 141 p.;</w:t>
      </w:r>
    </w:p>
  </w:footnote>
  <w:footnote w:id="16">
    <w:p w14:paraId="7C638834" w14:textId="77777777" w:rsidR="00F42D5B" w:rsidRPr="00A75ADA" w:rsidRDefault="00F42D5B" w:rsidP="00F42D5B">
      <w:pPr>
        <w:pStyle w:val="Puslapioinaostekstas"/>
        <w:jc w:val="both"/>
      </w:pPr>
      <w:r w:rsidRPr="00A75ADA">
        <w:rPr>
          <w:rStyle w:val="Puslapioinaosnuoroda"/>
          <w:rFonts w:eastAsia="Calibri"/>
        </w:rPr>
        <w:footnoteRef/>
      </w:r>
      <w:r w:rsidRPr="00A75ADA">
        <w:t xml:space="preserve"> Darbo jėgos aktyvumo lygis – rodiklis, išreiškiamas pasirinktos amžiaus grupės darbo jėgos ir to paties amžiaus visų gyventojų santykiu</w:t>
      </w:r>
      <w:r>
        <w:t xml:space="preserve"> (Statistikos departamentas);</w:t>
      </w:r>
    </w:p>
  </w:footnote>
  <w:footnote w:id="17">
    <w:p w14:paraId="116D2D7A" w14:textId="77777777" w:rsidR="00F42D5B" w:rsidRPr="00211FAA" w:rsidRDefault="00F42D5B" w:rsidP="00F42D5B">
      <w:pPr>
        <w:pStyle w:val="Puslapioinaostekstas"/>
      </w:pPr>
      <w:r w:rsidRPr="00211FAA">
        <w:rPr>
          <w:rStyle w:val="Puslapioinaosnuoroda"/>
          <w:rFonts w:eastAsia="Calibri"/>
        </w:rPr>
        <w:footnoteRef/>
      </w:r>
      <w:r w:rsidRPr="00211FAA">
        <w:t xml:space="preserve"> Bendrojo plano konkretizuotų sprendinių brėžinys „Kultūros politika ir rekreacija“; </w:t>
      </w:r>
    </w:p>
  </w:footnote>
  <w:footnote w:id="18">
    <w:p w14:paraId="24765B18" w14:textId="77777777" w:rsidR="00F42D5B" w:rsidRPr="00DC2FB1" w:rsidRDefault="00F42D5B" w:rsidP="00F42D5B">
      <w:pPr>
        <w:pStyle w:val="Puslapioinaostekstas"/>
      </w:pPr>
      <w:r w:rsidRPr="00DC2FB1">
        <w:rPr>
          <w:rStyle w:val="Puslapioinaosnuoroda"/>
          <w:rFonts w:eastAsia="Calibri"/>
        </w:rPr>
        <w:footnoteRef/>
      </w:r>
      <w:r w:rsidRPr="00DC2FB1">
        <w:t xml:space="preserve"> Bendrojo plano tekstinės dalies 538 p.;</w:t>
      </w:r>
    </w:p>
  </w:footnote>
  <w:footnote w:id="19">
    <w:p w14:paraId="6B915CEA" w14:textId="77777777" w:rsidR="00F42D5B" w:rsidRPr="00D27612" w:rsidRDefault="00F42D5B" w:rsidP="00F42D5B">
      <w:pPr>
        <w:pStyle w:val="Puslapioinaostekstas"/>
      </w:pPr>
      <w:r w:rsidRPr="00D27612">
        <w:rPr>
          <w:rStyle w:val="Puslapioinaosnuoroda"/>
          <w:rFonts w:eastAsia="Calibri"/>
        </w:rPr>
        <w:footnoteRef/>
      </w:r>
      <w:r w:rsidRPr="00D27612">
        <w:t xml:space="preserve"> </w:t>
      </w:r>
      <w:r>
        <w:t xml:space="preserve">Šaltinis: </w:t>
      </w:r>
      <w:r w:rsidRPr="00D27612">
        <w:t>Lietuvos automobilių kelių direkcija</w:t>
      </w:r>
      <w:r>
        <w:t xml:space="preserve"> </w:t>
      </w:r>
      <w:hyperlink r:id="rId3" w:anchor="/npp/pages/intensity" w:history="1">
        <w:r w:rsidRPr="005E2B4A">
          <w:rPr>
            <w:rStyle w:val="Hipersaitas"/>
          </w:rPr>
          <w:t>https://maps.eismoinfo.lt/portal/apps/sites/#/npp/pages/intensity</w:t>
        </w:r>
      </w:hyperlink>
      <w:r w:rsidRPr="00D27612">
        <w:rPr>
          <w:rStyle w:val="Hipersaitas"/>
          <w:color w:val="000000" w:themeColor="text1"/>
        </w:rPr>
        <w:t>;</w:t>
      </w:r>
    </w:p>
  </w:footnote>
  <w:footnote w:id="20">
    <w:p w14:paraId="42A67BDD" w14:textId="77777777" w:rsidR="00F42D5B" w:rsidRDefault="00F42D5B" w:rsidP="00F42D5B">
      <w:pPr>
        <w:pStyle w:val="Puslapioinaostekstas"/>
      </w:pPr>
      <w:r>
        <w:rPr>
          <w:rStyle w:val="Puslapioinaosnuoroda"/>
        </w:rPr>
        <w:footnoteRef/>
      </w:r>
      <w:r>
        <w:t xml:space="preserve"> Šaltinis: Europos aplinkos agentūra, </w:t>
      </w:r>
      <w:r w:rsidRPr="00FB4205">
        <w:t>Air Quality Health Risk Assessments (NUTS)</w:t>
      </w:r>
      <w:r>
        <w:t xml:space="preserve"> </w:t>
      </w:r>
      <w:hyperlink r:id="rId4" w:history="1">
        <w:r w:rsidRPr="00136DFD">
          <w:rPr>
            <w:rStyle w:val="Hipersaitas"/>
          </w:rPr>
          <w:t>https://discomap.eea.europa.eu/App/AirQualityHRANUTS/index.html?EUCountries=Yes&amp;UrbanisationDegree=All%20Areas%20(incl.unclassified)&amp;Year=2020&amp;ScenarioDescription=WHO_2021_AQG_Scen_Base&amp;AirPollutant=PM2.5</w:t>
        </w:r>
      </w:hyperlink>
      <w:r>
        <w:t xml:space="preserve">; </w:t>
      </w:r>
    </w:p>
  </w:footnote>
  <w:footnote w:id="21">
    <w:p w14:paraId="07EA94B2" w14:textId="77777777" w:rsidR="00F42D5B" w:rsidRPr="00D27612" w:rsidRDefault="00F42D5B" w:rsidP="00F42D5B">
      <w:pPr>
        <w:pStyle w:val="Puslapioinaostekstas"/>
        <w:jc w:val="both"/>
      </w:pPr>
      <w:r w:rsidRPr="00D26502">
        <w:rPr>
          <w:rStyle w:val="Puslapioinaosnuoroda"/>
          <w:rFonts w:eastAsia="Calibri"/>
        </w:rPr>
        <w:footnoteRef/>
      </w:r>
      <w:r w:rsidRPr="00D26502">
        <w:t xml:space="preserve"> Šaltiniai:</w:t>
      </w:r>
      <w:r>
        <w:t xml:space="preserve"> </w:t>
      </w:r>
      <w:bookmarkStart w:id="3" w:name="_Hlk135214374"/>
      <w:r>
        <w:t>Aplinkos ministerija,</w:t>
      </w:r>
      <w:r w:rsidRPr="00D26502">
        <w:t xml:space="preserve"> </w:t>
      </w:r>
      <w:hyperlink r:id="rId5" w:history="1">
        <w:r w:rsidRPr="002B21B3">
          <w:rPr>
            <w:rStyle w:val="Hipersaitas"/>
          </w:rPr>
          <w:t>https://am.lrv.lt/lt/veiklos-sritys-1/klimato-kaita/sesd-apskaitos-ir-prognoziu-ataskaitos-nacionaliniai-pranesimai</w:t>
        </w:r>
      </w:hyperlink>
      <w:bookmarkEnd w:id="3"/>
      <w:r>
        <w:t>;</w:t>
      </w:r>
    </w:p>
  </w:footnote>
  <w:footnote w:id="22">
    <w:p w14:paraId="4D57281C" w14:textId="77777777" w:rsidR="00F42D5B" w:rsidRDefault="00F42D5B" w:rsidP="00F42D5B">
      <w:pPr>
        <w:pStyle w:val="Puslapioinaostekstas"/>
      </w:pPr>
      <w:r>
        <w:rPr>
          <w:rStyle w:val="Puslapioinaosnuoroda"/>
        </w:rPr>
        <w:footnoteRef/>
      </w:r>
      <w:r>
        <w:t xml:space="preserve"> Šaltinis: Vidaus reikalų ministerija, </w:t>
      </w:r>
      <w:hyperlink r:id="rId6" w:history="1">
        <w:r w:rsidRPr="006F72EA">
          <w:rPr>
            <w:rStyle w:val="Hipersaitas"/>
          </w:rPr>
          <w:t>https://nrp.vrm.lt/lt/regionu-pletros-programu-ir-planu-rengimas/regionu-pletros-programos-rodikliai/268</w:t>
        </w:r>
      </w:hyperlink>
      <w:r>
        <w:t xml:space="preserve">; </w:t>
      </w:r>
    </w:p>
  </w:footnote>
  <w:footnote w:id="23">
    <w:p w14:paraId="23AAA3E6" w14:textId="77777777" w:rsidR="00F42D5B" w:rsidRPr="001E5FE1" w:rsidRDefault="00F42D5B" w:rsidP="00F42D5B">
      <w:pPr>
        <w:pStyle w:val="Puslapioinaostekstas"/>
      </w:pPr>
      <w:r w:rsidRPr="00083437">
        <w:rPr>
          <w:rStyle w:val="Puslapioinaosnuoroda"/>
          <w:rFonts w:eastAsia="Calibri"/>
        </w:rPr>
        <w:footnoteRef/>
      </w:r>
      <w:r w:rsidRPr="00083437">
        <w:t xml:space="preserve"> Bendrojo plano tekstinės dalies 66.3 p.;</w:t>
      </w:r>
    </w:p>
  </w:footnote>
  <w:footnote w:id="24">
    <w:p w14:paraId="645E6D58" w14:textId="77777777" w:rsidR="00F42D5B" w:rsidRPr="00DE7A2B" w:rsidRDefault="00F42D5B" w:rsidP="00F42D5B">
      <w:pPr>
        <w:pStyle w:val="Puslapioinaostekstas"/>
      </w:pPr>
      <w:r w:rsidRPr="00D27612">
        <w:rPr>
          <w:rStyle w:val="Puslapioinaosnuoroda"/>
          <w:rFonts w:eastAsia="Calibri"/>
        </w:rPr>
        <w:footnoteRef/>
      </w:r>
      <w:r w:rsidRPr="00D27612">
        <w:t xml:space="preserve"> </w:t>
      </w:r>
      <w:r>
        <w:t xml:space="preserve">Šaltinis: </w:t>
      </w:r>
      <w:r w:rsidRPr="006B4F72">
        <w:t>Upių, ežerų ir tvenkinių ekologinės būklės žemėlapis</w:t>
      </w:r>
      <w:r>
        <w:t xml:space="preserve">, </w:t>
      </w:r>
      <w:hyperlink r:id="rId7" w:history="1">
        <w:r w:rsidRPr="00136DFD">
          <w:rPr>
            <w:rStyle w:val="Hipersaitas"/>
          </w:rPr>
          <w:t>https://www.arcgis.com/apps/PublicInformation/index.html?appid=7c30964d89f442a684ea5f99f8b8c8b6</w:t>
        </w:r>
      </w:hyperlink>
      <w:r w:rsidRPr="00D27612">
        <w:t>;</w:t>
      </w:r>
      <w:r w:rsidRPr="00DE7A2B">
        <w:t xml:space="preserve"> </w:t>
      </w:r>
    </w:p>
  </w:footnote>
  <w:footnote w:id="25">
    <w:p w14:paraId="1595AB0E" w14:textId="77777777" w:rsidR="00F42D5B" w:rsidRPr="00C17F5C" w:rsidRDefault="00F42D5B" w:rsidP="00F42D5B">
      <w:pPr>
        <w:pStyle w:val="Puslapioinaostekstas"/>
      </w:pPr>
      <w:r w:rsidRPr="00C17F5C">
        <w:rPr>
          <w:rStyle w:val="Puslapioinaosnuoroda"/>
          <w:color w:val="000000" w:themeColor="text1"/>
        </w:rPr>
        <w:footnoteRef/>
      </w:r>
      <w:r w:rsidRPr="00C17F5C">
        <w:rPr>
          <w:color w:val="000000" w:themeColor="text1"/>
        </w:rPr>
        <w:t xml:space="preserve"> Šaltinis: </w:t>
      </w:r>
      <w:r>
        <w:t xml:space="preserve">Vidaus reikalų ministerija, </w:t>
      </w:r>
      <w:hyperlink r:id="rId8" w:history="1">
        <w:r w:rsidRPr="00C17F5C">
          <w:rPr>
            <w:rStyle w:val="Hipersaitas"/>
          </w:rPr>
          <w:t>https://nrp.vrm.lt/lt/regionu-pletros-programu-ir-planu-rengimas/regionu-pletros-programos-rodikliai/268</w:t>
        </w:r>
      </w:hyperlink>
      <w:r w:rsidRPr="00C17F5C">
        <w:rPr>
          <w:color w:val="000000" w:themeColor="text1"/>
        </w:rPr>
        <w:t xml:space="preserve">; </w:t>
      </w:r>
    </w:p>
  </w:footnote>
  <w:footnote w:id="26">
    <w:p w14:paraId="29CFE2A6" w14:textId="77777777" w:rsidR="00F42D5B" w:rsidRPr="00C17F5C" w:rsidRDefault="00F42D5B" w:rsidP="00F42D5B">
      <w:pPr>
        <w:pStyle w:val="Puslapioinaostekstas"/>
      </w:pPr>
      <w:r w:rsidRPr="00C17F5C">
        <w:rPr>
          <w:rStyle w:val="Puslapioinaosnuoroda"/>
          <w:rFonts w:eastAsia="Calibri"/>
        </w:rPr>
        <w:footnoteRef/>
      </w:r>
      <w:r w:rsidRPr="00C17F5C">
        <w:t xml:space="preserve"> Šaltinis:</w:t>
      </w:r>
      <w:r>
        <w:t xml:space="preserve"> Aplinkos apsaugos agentūra,</w:t>
      </w:r>
      <w:r w:rsidRPr="00C17F5C">
        <w:t xml:space="preserve"> </w:t>
      </w:r>
      <w:hyperlink r:id="rId9" w:history="1">
        <w:r w:rsidRPr="00C17F5C">
          <w:rPr>
            <w:rStyle w:val="Hipersaitas"/>
          </w:rPr>
          <w:t>https://aaa.lrv.lt/lt/veiklos-sritys/vanduo/vandens-paemimas-ir-naudojimas/vandens-naudojimo-apskaitos-duomenys</w:t>
        </w:r>
      </w:hyperlink>
      <w:r w:rsidRPr="00C17F5C">
        <w:rPr>
          <w:rStyle w:val="Hipersaitas"/>
        </w:rPr>
        <w:t>;</w:t>
      </w:r>
      <w:r w:rsidRPr="00C17F5C">
        <w:t xml:space="preserve"> </w:t>
      </w:r>
    </w:p>
  </w:footnote>
  <w:footnote w:id="27">
    <w:p w14:paraId="2736B460" w14:textId="77777777" w:rsidR="00F42D5B" w:rsidRDefault="00F42D5B" w:rsidP="00F42D5B">
      <w:pPr>
        <w:pStyle w:val="Puslapioinaostekstas"/>
      </w:pPr>
      <w:r>
        <w:rPr>
          <w:rStyle w:val="Puslapioinaosnuoroda"/>
        </w:rPr>
        <w:footnoteRef/>
      </w:r>
      <w:r>
        <w:t xml:space="preserve"> </w:t>
      </w:r>
      <w:r w:rsidRPr="00C17F5C">
        <w:rPr>
          <w:color w:val="000000" w:themeColor="text1"/>
        </w:rPr>
        <w:t xml:space="preserve">Šaltinis: </w:t>
      </w:r>
      <w:r>
        <w:t xml:space="preserve">Vidaus reikalų ministerija, </w:t>
      </w:r>
      <w:hyperlink r:id="rId10" w:history="1">
        <w:r w:rsidRPr="00C17F5C">
          <w:rPr>
            <w:rStyle w:val="Hipersaitas"/>
          </w:rPr>
          <w:t>https://nrp.vrm.lt/lt/regionu-pletros-programu-ir-planu-rengimas/regionu-pletros-programos-rodikliai/268</w:t>
        </w:r>
      </w:hyperlink>
      <w:r>
        <w:rPr>
          <w:rStyle w:val="Hipersaitas"/>
        </w:rPr>
        <w:t>;</w:t>
      </w:r>
    </w:p>
  </w:footnote>
  <w:footnote w:id="28">
    <w:p w14:paraId="78B297F2" w14:textId="77777777" w:rsidR="00F42D5B" w:rsidRPr="00C17F5C" w:rsidRDefault="00F42D5B" w:rsidP="00F42D5B">
      <w:pPr>
        <w:pStyle w:val="Puslapioinaostekstas"/>
      </w:pPr>
      <w:r w:rsidRPr="00C17F5C">
        <w:rPr>
          <w:rStyle w:val="Puslapioinaosnuoroda"/>
          <w:rFonts w:eastAsia="Calibri"/>
        </w:rPr>
        <w:footnoteRef/>
      </w:r>
      <w:r w:rsidRPr="00C17F5C">
        <w:t xml:space="preserve"> Bendrojo plano tekstinės dalies 66.7 p.;</w:t>
      </w:r>
    </w:p>
  </w:footnote>
  <w:footnote w:id="29">
    <w:p w14:paraId="767C0D48" w14:textId="77777777" w:rsidR="00F42D5B" w:rsidRDefault="00F42D5B" w:rsidP="00F42D5B">
      <w:pPr>
        <w:jc w:val="both"/>
      </w:pPr>
      <w:r w:rsidRPr="00C17F5C">
        <w:rPr>
          <w:rStyle w:val="Puslapioinaosnuoroda"/>
          <w:rFonts w:eastAsia="Calibri"/>
          <w:sz w:val="20"/>
        </w:rPr>
        <w:footnoteRef/>
      </w:r>
      <w:r w:rsidRPr="00C17F5C">
        <w:rPr>
          <w:sz w:val="20"/>
        </w:rPr>
        <w:t xml:space="preserve"> Šaltinis: </w:t>
      </w:r>
      <w:hyperlink r:id="rId11" w:history="1">
        <w:r w:rsidRPr="00C17F5C">
          <w:rPr>
            <w:rStyle w:val="Hipersaitas"/>
            <w:rFonts w:eastAsia="Calibri"/>
            <w:sz w:val="20"/>
          </w:rPr>
          <w:t>https://vanduo.old.gamta.lt/files/Preliminary_flood_risk_assessment_2011_2018.pdf</w:t>
        </w:r>
      </w:hyperlink>
      <w:r>
        <w:rPr>
          <w:rFonts w:eastAsia="Calibri"/>
          <w:color w:val="000000"/>
          <w:sz w:val="20"/>
        </w:rPr>
        <w:t xml:space="preserve"> </w:t>
      </w:r>
    </w:p>
  </w:footnote>
  <w:footnote w:id="30">
    <w:p w14:paraId="1016726E" w14:textId="77777777" w:rsidR="00F42D5B" w:rsidRDefault="00F42D5B" w:rsidP="00F42D5B">
      <w:pPr>
        <w:pStyle w:val="Puslapioinaostekstas"/>
      </w:pPr>
      <w:r>
        <w:rPr>
          <w:rStyle w:val="Puslapioinaosnuoroda"/>
        </w:rPr>
        <w:footnoteRef/>
      </w:r>
      <w:r>
        <w:t xml:space="preserve"> Patvirtinta Lietuvos Respublikos Vyriausybės </w:t>
      </w:r>
      <w:r w:rsidRPr="00DF646A">
        <w:t xml:space="preserve">2022 m. birželio 29 d. </w:t>
      </w:r>
      <w:r>
        <w:t xml:space="preserve">nutarimu </w:t>
      </w:r>
      <w:r w:rsidRPr="00DF646A">
        <w:t>Nr. 713</w:t>
      </w:r>
      <w:r>
        <w:t xml:space="preserve"> „</w:t>
      </w:r>
      <w:r w:rsidRPr="00DF646A">
        <w:t>Dėl 2022–2030 metų regionų plėtros programos patvirtinimo</w:t>
      </w:r>
      <w:r>
        <w:t>“;</w:t>
      </w:r>
    </w:p>
  </w:footnote>
  <w:footnote w:id="31">
    <w:p w14:paraId="48308F65" w14:textId="77777777" w:rsidR="00F42D5B" w:rsidRPr="004E4D11" w:rsidRDefault="00F42D5B" w:rsidP="00F42D5B">
      <w:pPr>
        <w:pStyle w:val="Puslapioinaostekstas"/>
      </w:pPr>
      <w:r w:rsidRPr="004F17B9">
        <w:rPr>
          <w:rStyle w:val="Puslapioinaosnuoroda"/>
          <w:rFonts w:eastAsia="Calibri"/>
        </w:rPr>
        <w:footnoteRef/>
      </w:r>
      <w:r w:rsidRPr="004F17B9">
        <w:t xml:space="preserve"> </w:t>
      </w:r>
      <w:r w:rsidRPr="004E4D11">
        <w:t>Bendrojo plano tekstinės dalies 90 p.;</w:t>
      </w:r>
    </w:p>
  </w:footnote>
  <w:footnote w:id="32">
    <w:p w14:paraId="09FA00B1" w14:textId="77777777" w:rsidR="00F42D5B" w:rsidRPr="004E4D11" w:rsidRDefault="00F42D5B" w:rsidP="00F42D5B">
      <w:pPr>
        <w:pStyle w:val="Puslapioinaostekstas"/>
      </w:pPr>
      <w:r w:rsidRPr="004E4D11">
        <w:rPr>
          <w:rStyle w:val="Puslapioinaosnuoroda"/>
          <w:rFonts w:eastAsia="Calibri"/>
        </w:rPr>
        <w:footnoteRef/>
      </w:r>
      <w:r w:rsidRPr="004E4D11">
        <w:t xml:space="preserve"> Bendrojo plano tekstinės dalies 113 p.;</w:t>
      </w:r>
    </w:p>
  </w:footnote>
  <w:footnote w:id="33">
    <w:p w14:paraId="56F94876" w14:textId="77777777" w:rsidR="00F42D5B" w:rsidRPr="004F17B9" w:rsidRDefault="00F42D5B" w:rsidP="00F42D5B">
      <w:pPr>
        <w:pStyle w:val="Puslapioinaostekstas"/>
      </w:pPr>
      <w:r w:rsidRPr="004E4D11">
        <w:rPr>
          <w:rStyle w:val="Puslapioinaosnuoroda"/>
          <w:rFonts w:eastAsia="Calibri"/>
        </w:rPr>
        <w:footnoteRef/>
      </w:r>
      <w:r w:rsidRPr="004E4D11">
        <w:t xml:space="preserve"> Bendrojo plano tekstinės dalies 30.2 p.;</w:t>
      </w:r>
    </w:p>
  </w:footnote>
  <w:footnote w:id="34">
    <w:p w14:paraId="345DBF9E" w14:textId="77777777" w:rsidR="00F42D5B" w:rsidRPr="004F17B9" w:rsidRDefault="00F42D5B" w:rsidP="00F42D5B">
      <w:pPr>
        <w:pStyle w:val="Puslapioinaostekstas"/>
      </w:pPr>
      <w:r w:rsidRPr="004F17B9">
        <w:rPr>
          <w:rStyle w:val="Puslapioinaosnuoroda"/>
          <w:rFonts w:eastAsia="Calibri"/>
        </w:rPr>
        <w:footnoteRef/>
      </w:r>
      <w:r w:rsidRPr="004F17B9">
        <w:t xml:space="preserve"> Bendrojo plano tekstinės dalies 113 ir 118 p.;</w:t>
      </w:r>
    </w:p>
  </w:footnote>
  <w:footnote w:id="35">
    <w:p w14:paraId="0B8CE7B2" w14:textId="77777777" w:rsidR="00F42D5B" w:rsidRPr="004F17B9" w:rsidRDefault="00F42D5B" w:rsidP="00F42D5B">
      <w:pPr>
        <w:pStyle w:val="Puslapioinaostekstas"/>
      </w:pPr>
      <w:r w:rsidRPr="004F17B9">
        <w:rPr>
          <w:rStyle w:val="Puslapioinaosnuoroda"/>
          <w:rFonts w:eastAsia="Calibri"/>
        </w:rPr>
        <w:footnoteRef/>
      </w:r>
      <w:r w:rsidRPr="004F17B9">
        <w:t xml:space="preserve"> VšĮ Investuok Lietuvoje 2021-09-06 raštas Nr. 2021-661-S „Dėl regiono pasirengimo pritraukti investicijas“;</w:t>
      </w:r>
    </w:p>
  </w:footnote>
  <w:footnote w:id="36">
    <w:p w14:paraId="37A13C3B" w14:textId="77777777" w:rsidR="00F42D5B" w:rsidRPr="004F17B9" w:rsidRDefault="00F42D5B" w:rsidP="00F42D5B">
      <w:pPr>
        <w:pStyle w:val="Puslapioinaostekstas"/>
      </w:pPr>
      <w:r w:rsidRPr="004F17B9">
        <w:rPr>
          <w:rStyle w:val="Puslapioinaosnuoroda"/>
          <w:rFonts w:eastAsia="Calibri"/>
        </w:rPr>
        <w:footnoteRef/>
      </w:r>
      <w:r w:rsidRPr="004F17B9">
        <w:t xml:space="preserve"> Bendrojo plano tekstinės dalies 56 p.;</w:t>
      </w:r>
    </w:p>
  </w:footnote>
  <w:footnote w:id="37">
    <w:p w14:paraId="3F906F7C" w14:textId="77777777" w:rsidR="00F42D5B" w:rsidRPr="004F17B9" w:rsidRDefault="00F42D5B" w:rsidP="00F42D5B">
      <w:pPr>
        <w:pStyle w:val="Puslapioinaostekstas"/>
      </w:pPr>
      <w:r w:rsidRPr="004F17B9">
        <w:rPr>
          <w:rStyle w:val="Puslapioinaosnuoroda"/>
          <w:rFonts w:eastAsia="Calibri"/>
        </w:rPr>
        <w:footnoteRef/>
      </w:r>
      <w:r w:rsidRPr="004F17B9">
        <w:t xml:space="preserve"> Bendrojo plano tekstinės dalies 547 p.;</w:t>
      </w:r>
    </w:p>
  </w:footnote>
  <w:footnote w:id="38">
    <w:p w14:paraId="2311CFE6" w14:textId="77777777" w:rsidR="00F42D5B" w:rsidRDefault="00F42D5B" w:rsidP="00F42D5B">
      <w:pPr>
        <w:pStyle w:val="Puslapioinaostekstas"/>
      </w:pPr>
      <w:r>
        <w:rPr>
          <w:rStyle w:val="Puslapioinaosnuoroda"/>
          <w:rFonts w:eastAsia="Calibri"/>
        </w:rPr>
        <w:footnoteRef/>
      </w:r>
      <w:r>
        <w:t xml:space="preserve"> </w:t>
      </w:r>
      <w:r w:rsidRPr="004043AC">
        <w:t>Bendrojo plano brėžin</w:t>
      </w:r>
      <w:r>
        <w:t>ys</w:t>
      </w:r>
      <w:r w:rsidRPr="004043AC">
        <w:t xml:space="preserve"> „Regionai 2030“</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3551260"/>
      <w:docPartObj>
        <w:docPartGallery w:val="Page Numbers (Top of Page)"/>
        <w:docPartUnique/>
      </w:docPartObj>
    </w:sdtPr>
    <w:sdtEndPr/>
    <w:sdtContent>
      <w:p w14:paraId="7D617AF3" w14:textId="4293FAC5" w:rsidR="00F42D5B" w:rsidRDefault="00F42D5B">
        <w:pPr>
          <w:pStyle w:val="Antrats"/>
          <w:jc w:val="center"/>
        </w:pPr>
        <w:r>
          <w:fldChar w:fldCharType="begin"/>
        </w:r>
        <w:r>
          <w:instrText>PAGE   \* MERGEFORMAT</w:instrText>
        </w:r>
        <w:r>
          <w:fldChar w:fldCharType="separate"/>
        </w:r>
        <w:r w:rsidR="00AC7508">
          <w:rPr>
            <w:noProof/>
          </w:rPr>
          <w:t>2</w:t>
        </w:r>
        <w:r>
          <w:fldChar w:fldCharType="end"/>
        </w:r>
      </w:p>
    </w:sdtContent>
  </w:sdt>
  <w:p w14:paraId="1FB6B8A9" w14:textId="77777777" w:rsidR="00F42D5B" w:rsidRDefault="00F42D5B">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334006" w14:textId="7378A013" w:rsidR="00F42D5B" w:rsidRPr="00224798" w:rsidRDefault="00F42D5B">
    <w:pPr>
      <w:pStyle w:val="Antrats"/>
      <w:jc w:val="right"/>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97829"/>
    <w:multiLevelType w:val="hybridMultilevel"/>
    <w:tmpl w:val="126614F0"/>
    <w:lvl w:ilvl="0" w:tplc="B88C4CBA">
      <w:start w:val="1"/>
      <w:numFmt w:val="decimal"/>
      <w:lvlText w:val="%1."/>
      <w:lvlJc w:val="left"/>
      <w:pPr>
        <w:ind w:left="928" w:hanging="360"/>
      </w:pPr>
      <w:rPr>
        <w:rFonts w:hint="default"/>
        <w:color w:val="auto"/>
      </w:rPr>
    </w:lvl>
    <w:lvl w:ilvl="1" w:tplc="04270019" w:tentative="1">
      <w:start w:val="1"/>
      <w:numFmt w:val="lowerLetter"/>
      <w:lvlText w:val="%2."/>
      <w:lvlJc w:val="left"/>
      <w:pPr>
        <w:ind w:left="1648" w:hanging="360"/>
      </w:pPr>
    </w:lvl>
    <w:lvl w:ilvl="2" w:tplc="0427001B" w:tentative="1">
      <w:start w:val="1"/>
      <w:numFmt w:val="lowerRoman"/>
      <w:lvlText w:val="%3."/>
      <w:lvlJc w:val="right"/>
      <w:pPr>
        <w:ind w:left="2368" w:hanging="180"/>
      </w:pPr>
    </w:lvl>
    <w:lvl w:ilvl="3" w:tplc="0427000F" w:tentative="1">
      <w:start w:val="1"/>
      <w:numFmt w:val="decimal"/>
      <w:lvlText w:val="%4."/>
      <w:lvlJc w:val="left"/>
      <w:pPr>
        <w:ind w:left="3088" w:hanging="360"/>
      </w:pPr>
    </w:lvl>
    <w:lvl w:ilvl="4" w:tplc="04270019" w:tentative="1">
      <w:start w:val="1"/>
      <w:numFmt w:val="lowerLetter"/>
      <w:lvlText w:val="%5."/>
      <w:lvlJc w:val="left"/>
      <w:pPr>
        <w:ind w:left="3808" w:hanging="360"/>
      </w:pPr>
    </w:lvl>
    <w:lvl w:ilvl="5" w:tplc="0427001B" w:tentative="1">
      <w:start w:val="1"/>
      <w:numFmt w:val="lowerRoman"/>
      <w:lvlText w:val="%6."/>
      <w:lvlJc w:val="right"/>
      <w:pPr>
        <w:ind w:left="4528" w:hanging="180"/>
      </w:pPr>
    </w:lvl>
    <w:lvl w:ilvl="6" w:tplc="0427000F" w:tentative="1">
      <w:start w:val="1"/>
      <w:numFmt w:val="decimal"/>
      <w:lvlText w:val="%7."/>
      <w:lvlJc w:val="left"/>
      <w:pPr>
        <w:ind w:left="5248" w:hanging="360"/>
      </w:pPr>
    </w:lvl>
    <w:lvl w:ilvl="7" w:tplc="04270019" w:tentative="1">
      <w:start w:val="1"/>
      <w:numFmt w:val="lowerLetter"/>
      <w:lvlText w:val="%8."/>
      <w:lvlJc w:val="left"/>
      <w:pPr>
        <w:ind w:left="5968" w:hanging="360"/>
      </w:pPr>
    </w:lvl>
    <w:lvl w:ilvl="8" w:tplc="0427001B" w:tentative="1">
      <w:start w:val="1"/>
      <w:numFmt w:val="lowerRoman"/>
      <w:lvlText w:val="%9."/>
      <w:lvlJc w:val="right"/>
      <w:pPr>
        <w:ind w:left="6688" w:hanging="180"/>
      </w:pPr>
    </w:lvl>
  </w:abstractNum>
  <w:abstractNum w:abstractNumId="1" w15:restartNumberingAfterBreak="0">
    <w:nsid w:val="19E222B6"/>
    <w:multiLevelType w:val="hybridMultilevel"/>
    <w:tmpl w:val="D6CE185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1A4278F7"/>
    <w:multiLevelType w:val="hybridMultilevel"/>
    <w:tmpl w:val="EE44709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2AD61E42"/>
    <w:multiLevelType w:val="multilevel"/>
    <w:tmpl w:val="EE7A5694"/>
    <w:lvl w:ilvl="0">
      <w:start w:val="1"/>
      <w:numFmt w:val="decimal"/>
      <w:lvlText w:val="%1."/>
      <w:lvlJc w:val="left"/>
      <w:pPr>
        <w:ind w:left="1097" w:hanging="360"/>
      </w:pPr>
      <w:rPr>
        <w:rFonts w:hint="default"/>
      </w:rPr>
    </w:lvl>
    <w:lvl w:ilvl="1">
      <w:start w:val="1"/>
      <w:numFmt w:val="decimal"/>
      <w:isLgl/>
      <w:lvlText w:val="%1.%2."/>
      <w:lvlJc w:val="left"/>
      <w:pPr>
        <w:ind w:left="1097" w:hanging="360"/>
      </w:pPr>
      <w:rPr>
        <w:rFonts w:hint="default"/>
      </w:rPr>
    </w:lvl>
    <w:lvl w:ilvl="2">
      <w:start w:val="1"/>
      <w:numFmt w:val="decimal"/>
      <w:isLgl/>
      <w:lvlText w:val="%1.%2.%3."/>
      <w:lvlJc w:val="left"/>
      <w:pPr>
        <w:ind w:left="1457" w:hanging="720"/>
      </w:pPr>
      <w:rPr>
        <w:rFonts w:hint="default"/>
      </w:rPr>
    </w:lvl>
    <w:lvl w:ilvl="3">
      <w:start w:val="1"/>
      <w:numFmt w:val="decimal"/>
      <w:isLgl/>
      <w:lvlText w:val="%1.%2.%3.%4."/>
      <w:lvlJc w:val="left"/>
      <w:pPr>
        <w:ind w:left="1457" w:hanging="720"/>
      </w:pPr>
      <w:rPr>
        <w:rFonts w:hint="default"/>
      </w:rPr>
    </w:lvl>
    <w:lvl w:ilvl="4">
      <w:start w:val="1"/>
      <w:numFmt w:val="decimal"/>
      <w:isLgl/>
      <w:lvlText w:val="%1.%2.%3.%4.%5."/>
      <w:lvlJc w:val="left"/>
      <w:pPr>
        <w:ind w:left="1817" w:hanging="1080"/>
      </w:pPr>
      <w:rPr>
        <w:rFonts w:hint="default"/>
      </w:rPr>
    </w:lvl>
    <w:lvl w:ilvl="5">
      <w:start w:val="1"/>
      <w:numFmt w:val="decimal"/>
      <w:isLgl/>
      <w:lvlText w:val="%1.%2.%3.%4.%5.%6."/>
      <w:lvlJc w:val="left"/>
      <w:pPr>
        <w:ind w:left="1817" w:hanging="1080"/>
      </w:pPr>
      <w:rPr>
        <w:rFonts w:hint="default"/>
      </w:rPr>
    </w:lvl>
    <w:lvl w:ilvl="6">
      <w:start w:val="1"/>
      <w:numFmt w:val="decimal"/>
      <w:isLgl/>
      <w:lvlText w:val="%1.%2.%3.%4.%5.%6.%7."/>
      <w:lvlJc w:val="left"/>
      <w:pPr>
        <w:ind w:left="2177" w:hanging="1440"/>
      </w:pPr>
      <w:rPr>
        <w:rFonts w:hint="default"/>
      </w:rPr>
    </w:lvl>
    <w:lvl w:ilvl="7">
      <w:start w:val="1"/>
      <w:numFmt w:val="decimal"/>
      <w:isLgl/>
      <w:lvlText w:val="%1.%2.%3.%4.%5.%6.%7.%8."/>
      <w:lvlJc w:val="left"/>
      <w:pPr>
        <w:ind w:left="2177" w:hanging="1440"/>
      </w:pPr>
      <w:rPr>
        <w:rFonts w:hint="default"/>
      </w:rPr>
    </w:lvl>
    <w:lvl w:ilvl="8">
      <w:start w:val="1"/>
      <w:numFmt w:val="decimal"/>
      <w:isLgl/>
      <w:lvlText w:val="%1.%2.%3.%4.%5.%6.%7.%8.%9."/>
      <w:lvlJc w:val="left"/>
      <w:pPr>
        <w:ind w:left="2537" w:hanging="1800"/>
      </w:pPr>
      <w:rPr>
        <w:rFonts w:hint="default"/>
      </w:rPr>
    </w:lvl>
  </w:abstractNum>
  <w:abstractNum w:abstractNumId="4" w15:restartNumberingAfterBreak="0">
    <w:nsid w:val="30241655"/>
    <w:multiLevelType w:val="hybridMultilevel"/>
    <w:tmpl w:val="5796ACD2"/>
    <w:lvl w:ilvl="0" w:tplc="F5686190">
      <w:start w:val="1"/>
      <w:numFmt w:val="decimal"/>
      <w:lvlText w:val="%1."/>
      <w:lvlJc w:val="left"/>
      <w:pPr>
        <w:ind w:left="1080" w:hanging="360"/>
      </w:pPr>
      <w:rPr>
        <w:rFonts w:hint="default"/>
        <w:color w:val="auto"/>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5" w15:restartNumberingAfterBreak="0">
    <w:nsid w:val="30B60300"/>
    <w:multiLevelType w:val="hybridMultilevel"/>
    <w:tmpl w:val="29480996"/>
    <w:lvl w:ilvl="0" w:tplc="BE5E90FA">
      <w:numFmt w:val="bullet"/>
      <w:lvlText w:val="-"/>
      <w:lvlJc w:val="left"/>
      <w:pPr>
        <w:ind w:left="1097" w:hanging="360"/>
      </w:pPr>
      <w:rPr>
        <w:rFonts w:ascii="Times New Roman" w:eastAsia="Calibri" w:hAnsi="Times New Roman" w:cs="Times New Roman" w:hint="default"/>
      </w:rPr>
    </w:lvl>
    <w:lvl w:ilvl="1" w:tplc="04270003" w:tentative="1">
      <w:start w:val="1"/>
      <w:numFmt w:val="bullet"/>
      <w:lvlText w:val="o"/>
      <w:lvlJc w:val="left"/>
      <w:pPr>
        <w:ind w:left="1817" w:hanging="360"/>
      </w:pPr>
      <w:rPr>
        <w:rFonts w:ascii="Courier New" w:hAnsi="Courier New" w:cs="Courier New" w:hint="default"/>
      </w:rPr>
    </w:lvl>
    <w:lvl w:ilvl="2" w:tplc="04270005" w:tentative="1">
      <w:start w:val="1"/>
      <w:numFmt w:val="bullet"/>
      <w:lvlText w:val=""/>
      <w:lvlJc w:val="left"/>
      <w:pPr>
        <w:ind w:left="2537" w:hanging="360"/>
      </w:pPr>
      <w:rPr>
        <w:rFonts w:ascii="Wingdings" w:hAnsi="Wingdings" w:hint="default"/>
      </w:rPr>
    </w:lvl>
    <w:lvl w:ilvl="3" w:tplc="04270001" w:tentative="1">
      <w:start w:val="1"/>
      <w:numFmt w:val="bullet"/>
      <w:lvlText w:val=""/>
      <w:lvlJc w:val="left"/>
      <w:pPr>
        <w:ind w:left="3257" w:hanging="360"/>
      </w:pPr>
      <w:rPr>
        <w:rFonts w:ascii="Symbol" w:hAnsi="Symbol" w:hint="default"/>
      </w:rPr>
    </w:lvl>
    <w:lvl w:ilvl="4" w:tplc="04270003" w:tentative="1">
      <w:start w:val="1"/>
      <w:numFmt w:val="bullet"/>
      <w:lvlText w:val="o"/>
      <w:lvlJc w:val="left"/>
      <w:pPr>
        <w:ind w:left="3977" w:hanging="360"/>
      </w:pPr>
      <w:rPr>
        <w:rFonts w:ascii="Courier New" w:hAnsi="Courier New" w:cs="Courier New" w:hint="default"/>
      </w:rPr>
    </w:lvl>
    <w:lvl w:ilvl="5" w:tplc="04270005" w:tentative="1">
      <w:start w:val="1"/>
      <w:numFmt w:val="bullet"/>
      <w:lvlText w:val=""/>
      <w:lvlJc w:val="left"/>
      <w:pPr>
        <w:ind w:left="4697" w:hanging="360"/>
      </w:pPr>
      <w:rPr>
        <w:rFonts w:ascii="Wingdings" w:hAnsi="Wingdings" w:hint="default"/>
      </w:rPr>
    </w:lvl>
    <w:lvl w:ilvl="6" w:tplc="04270001" w:tentative="1">
      <w:start w:val="1"/>
      <w:numFmt w:val="bullet"/>
      <w:lvlText w:val=""/>
      <w:lvlJc w:val="left"/>
      <w:pPr>
        <w:ind w:left="5417" w:hanging="360"/>
      </w:pPr>
      <w:rPr>
        <w:rFonts w:ascii="Symbol" w:hAnsi="Symbol" w:hint="default"/>
      </w:rPr>
    </w:lvl>
    <w:lvl w:ilvl="7" w:tplc="04270003" w:tentative="1">
      <w:start w:val="1"/>
      <w:numFmt w:val="bullet"/>
      <w:lvlText w:val="o"/>
      <w:lvlJc w:val="left"/>
      <w:pPr>
        <w:ind w:left="6137" w:hanging="360"/>
      </w:pPr>
      <w:rPr>
        <w:rFonts w:ascii="Courier New" w:hAnsi="Courier New" w:cs="Courier New" w:hint="default"/>
      </w:rPr>
    </w:lvl>
    <w:lvl w:ilvl="8" w:tplc="04270005" w:tentative="1">
      <w:start w:val="1"/>
      <w:numFmt w:val="bullet"/>
      <w:lvlText w:val=""/>
      <w:lvlJc w:val="left"/>
      <w:pPr>
        <w:ind w:left="6857" w:hanging="360"/>
      </w:pPr>
      <w:rPr>
        <w:rFonts w:ascii="Wingdings" w:hAnsi="Wingdings" w:hint="default"/>
      </w:rPr>
    </w:lvl>
  </w:abstractNum>
  <w:abstractNum w:abstractNumId="6" w15:restartNumberingAfterBreak="0">
    <w:nsid w:val="34B66F23"/>
    <w:multiLevelType w:val="hybridMultilevel"/>
    <w:tmpl w:val="BEA8D22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375A24CA"/>
    <w:multiLevelType w:val="hybridMultilevel"/>
    <w:tmpl w:val="1C64A7CC"/>
    <w:lvl w:ilvl="0" w:tplc="71C87AFE">
      <w:start w:val="1"/>
      <w:numFmt w:val="bullet"/>
      <w:lvlText w:val="-"/>
      <w:lvlJc w:val="left"/>
      <w:pPr>
        <w:ind w:left="720" w:hanging="360"/>
      </w:pPr>
      <w:rPr>
        <w:rFonts w:ascii="Calibri" w:eastAsiaTheme="minorHAnsi" w:hAnsi="Calibri" w:cs="Calibri"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389B5A71"/>
    <w:multiLevelType w:val="hybridMultilevel"/>
    <w:tmpl w:val="D502522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15:restartNumberingAfterBreak="0">
    <w:nsid w:val="3B270427"/>
    <w:multiLevelType w:val="hybridMultilevel"/>
    <w:tmpl w:val="F0CA0BD4"/>
    <w:lvl w:ilvl="0" w:tplc="25ACB15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0" w15:restartNumberingAfterBreak="0">
    <w:nsid w:val="422F53F6"/>
    <w:multiLevelType w:val="hybridMultilevel"/>
    <w:tmpl w:val="AE92CB0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15:restartNumberingAfterBreak="0">
    <w:nsid w:val="4E1A0FF5"/>
    <w:multiLevelType w:val="hybridMultilevel"/>
    <w:tmpl w:val="6CE4EF2E"/>
    <w:lvl w:ilvl="0" w:tplc="E320EF9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2" w15:restartNumberingAfterBreak="0">
    <w:nsid w:val="59B54E3D"/>
    <w:multiLevelType w:val="hybridMultilevel"/>
    <w:tmpl w:val="988CD67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15:restartNumberingAfterBreak="0">
    <w:nsid w:val="5A89066B"/>
    <w:multiLevelType w:val="hybridMultilevel"/>
    <w:tmpl w:val="A8B0EDE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15:restartNumberingAfterBreak="0">
    <w:nsid w:val="639357CC"/>
    <w:multiLevelType w:val="hybridMultilevel"/>
    <w:tmpl w:val="81BC815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15:restartNumberingAfterBreak="0">
    <w:nsid w:val="65BB770D"/>
    <w:multiLevelType w:val="hybridMultilevel"/>
    <w:tmpl w:val="B5A056EC"/>
    <w:lvl w:ilvl="0" w:tplc="E4DEBA5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67556336"/>
    <w:multiLevelType w:val="hybridMultilevel"/>
    <w:tmpl w:val="3724EE9A"/>
    <w:lvl w:ilvl="0" w:tplc="FFFFFFFF">
      <w:start w:val="1"/>
      <w:numFmt w:val="decimal"/>
      <w:lvlText w:val="%1."/>
      <w:lvlJc w:val="left"/>
      <w:pPr>
        <w:ind w:left="720" w:hanging="360"/>
      </w:pPr>
      <w:rPr>
        <w:rFonts w:ascii="Times New Roman" w:hAnsi="Times New Roman" w:cs="Times New Roman" w:hint="default"/>
        <w:color w:val="000000" w:themeColor="text1"/>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7962CB6"/>
    <w:multiLevelType w:val="hybridMultilevel"/>
    <w:tmpl w:val="3724EE9A"/>
    <w:lvl w:ilvl="0" w:tplc="52643FFE">
      <w:start w:val="1"/>
      <w:numFmt w:val="decimal"/>
      <w:lvlText w:val="%1."/>
      <w:lvlJc w:val="left"/>
      <w:pPr>
        <w:ind w:left="2629" w:hanging="360"/>
      </w:pPr>
      <w:rPr>
        <w:rFonts w:ascii="Times New Roman" w:hAnsi="Times New Roman" w:cs="Times New Roman" w:hint="default"/>
        <w:color w:val="000000" w:themeColor="text1"/>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6B15521B"/>
    <w:multiLevelType w:val="hybridMultilevel"/>
    <w:tmpl w:val="1E8C337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9" w15:restartNumberingAfterBreak="0">
    <w:nsid w:val="78BA555A"/>
    <w:multiLevelType w:val="hybridMultilevel"/>
    <w:tmpl w:val="3E56B8C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3"/>
  </w:num>
  <w:num w:numId="2">
    <w:abstractNumId w:val="19"/>
  </w:num>
  <w:num w:numId="3">
    <w:abstractNumId w:val="0"/>
  </w:num>
  <w:num w:numId="4">
    <w:abstractNumId w:val="5"/>
  </w:num>
  <w:num w:numId="5">
    <w:abstractNumId w:val="15"/>
  </w:num>
  <w:num w:numId="6">
    <w:abstractNumId w:val="4"/>
  </w:num>
  <w:num w:numId="7">
    <w:abstractNumId w:val="9"/>
  </w:num>
  <w:num w:numId="8">
    <w:abstractNumId w:val="11"/>
  </w:num>
  <w:num w:numId="9">
    <w:abstractNumId w:val="7"/>
  </w:num>
  <w:num w:numId="10">
    <w:abstractNumId w:val="18"/>
  </w:num>
  <w:num w:numId="11">
    <w:abstractNumId w:val="6"/>
  </w:num>
  <w:num w:numId="12">
    <w:abstractNumId w:val="8"/>
  </w:num>
  <w:num w:numId="13">
    <w:abstractNumId w:val="10"/>
  </w:num>
  <w:num w:numId="14">
    <w:abstractNumId w:val="1"/>
  </w:num>
  <w:num w:numId="15">
    <w:abstractNumId w:val="2"/>
  </w:num>
  <w:num w:numId="16">
    <w:abstractNumId w:val="12"/>
  </w:num>
  <w:num w:numId="17">
    <w:abstractNumId w:val="13"/>
  </w:num>
  <w:num w:numId="18">
    <w:abstractNumId w:val="14"/>
  </w:num>
  <w:num w:numId="19">
    <w:abstractNumId w:val="17"/>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00002F"/>
    <w:rsid w:val="00002981"/>
    <w:rsid w:val="00005E35"/>
    <w:rsid w:val="000222CD"/>
    <w:rsid w:val="00027B5E"/>
    <w:rsid w:val="00040ED2"/>
    <w:rsid w:val="00041D22"/>
    <w:rsid w:val="000430F8"/>
    <w:rsid w:val="0004357F"/>
    <w:rsid w:val="000504E8"/>
    <w:rsid w:val="0005771A"/>
    <w:rsid w:val="00057777"/>
    <w:rsid w:val="00061C92"/>
    <w:rsid w:val="00062215"/>
    <w:rsid w:val="0007314D"/>
    <w:rsid w:val="00085769"/>
    <w:rsid w:val="000878EA"/>
    <w:rsid w:val="000A27A9"/>
    <w:rsid w:val="000C2BD8"/>
    <w:rsid w:val="000D298B"/>
    <w:rsid w:val="000F7979"/>
    <w:rsid w:val="001061DB"/>
    <w:rsid w:val="001068D5"/>
    <w:rsid w:val="0011002C"/>
    <w:rsid w:val="00115DB9"/>
    <w:rsid w:val="0012243B"/>
    <w:rsid w:val="001340C7"/>
    <w:rsid w:val="001377F0"/>
    <w:rsid w:val="00145DBB"/>
    <w:rsid w:val="0014775F"/>
    <w:rsid w:val="00150085"/>
    <w:rsid w:val="001550E7"/>
    <w:rsid w:val="00157EE1"/>
    <w:rsid w:val="0016208A"/>
    <w:rsid w:val="0016342C"/>
    <w:rsid w:val="0016664F"/>
    <w:rsid w:val="00167110"/>
    <w:rsid w:val="001777B9"/>
    <w:rsid w:val="00181F4D"/>
    <w:rsid w:val="00182A5F"/>
    <w:rsid w:val="00197163"/>
    <w:rsid w:val="001B03D0"/>
    <w:rsid w:val="001B050E"/>
    <w:rsid w:val="001B0790"/>
    <w:rsid w:val="001B3539"/>
    <w:rsid w:val="001B36AC"/>
    <w:rsid w:val="001D0340"/>
    <w:rsid w:val="001D09D9"/>
    <w:rsid w:val="001D369D"/>
    <w:rsid w:val="001D6E05"/>
    <w:rsid w:val="00200BD0"/>
    <w:rsid w:val="00220201"/>
    <w:rsid w:val="00237FB3"/>
    <w:rsid w:val="00241611"/>
    <w:rsid w:val="00266108"/>
    <w:rsid w:val="00284D8C"/>
    <w:rsid w:val="00286196"/>
    <w:rsid w:val="00287804"/>
    <w:rsid w:val="00293131"/>
    <w:rsid w:val="002A29E8"/>
    <w:rsid w:val="002A5A20"/>
    <w:rsid w:val="002B4657"/>
    <w:rsid w:val="002C278A"/>
    <w:rsid w:val="002D4E64"/>
    <w:rsid w:val="002D60B5"/>
    <w:rsid w:val="002D6CB3"/>
    <w:rsid w:val="002E20A6"/>
    <w:rsid w:val="002E458D"/>
    <w:rsid w:val="002F3E79"/>
    <w:rsid w:val="00314448"/>
    <w:rsid w:val="003149D1"/>
    <w:rsid w:val="00316B9A"/>
    <w:rsid w:val="003432DF"/>
    <w:rsid w:val="00346AF8"/>
    <w:rsid w:val="00347B54"/>
    <w:rsid w:val="003566A2"/>
    <w:rsid w:val="003748B4"/>
    <w:rsid w:val="00386CC8"/>
    <w:rsid w:val="00386CE0"/>
    <w:rsid w:val="003901DB"/>
    <w:rsid w:val="00396A77"/>
    <w:rsid w:val="003A3EAF"/>
    <w:rsid w:val="003B1DDA"/>
    <w:rsid w:val="003C3631"/>
    <w:rsid w:val="003E4691"/>
    <w:rsid w:val="003E6619"/>
    <w:rsid w:val="003E693F"/>
    <w:rsid w:val="003F0CFC"/>
    <w:rsid w:val="003F229C"/>
    <w:rsid w:val="003F4694"/>
    <w:rsid w:val="00405FD9"/>
    <w:rsid w:val="0041335E"/>
    <w:rsid w:val="00416D20"/>
    <w:rsid w:val="00421FD0"/>
    <w:rsid w:val="00427010"/>
    <w:rsid w:val="004412EE"/>
    <w:rsid w:val="0045417F"/>
    <w:rsid w:val="0046146E"/>
    <w:rsid w:val="0046633B"/>
    <w:rsid w:val="004670A2"/>
    <w:rsid w:val="00471D12"/>
    <w:rsid w:val="004751B8"/>
    <w:rsid w:val="00481827"/>
    <w:rsid w:val="004935DB"/>
    <w:rsid w:val="004967FD"/>
    <w:rsid w:val="004A25A3"/>
    <w:rsid w:val="004A2848"/>
    <w:rsid w:val="004A7ED2"/>
    <w:rsid w:val="004B4580"/>
    <w:rsid w:val="004C24AF"/>
    <w:rsid w:val="004D50F9"/>
    <w:rsid w:val="004E0D71"/>
    <w:rsid w:val="004F327B"/>
    <w:rsid w:val="004F4DB5"/>
    <w:rsid w:val="00524A3A"/>
    <w:rsid w:val="005263C2"/>
    <w:rsid w:val="00531668"/>
    <w:rsid w:val="00543C2B"/>
    <w:rsid w:val="0055069D"/>
    <w:rsid w:val="00556C61"/>
    <w:rsid w:val="0056089C"/>
    <w:rsid w:val="00560F92"/>
    <w:rsid w:val="005646C2"/>
    <w:rsid w:val="005648D3"/>
    <w:rsid w:val="0057523E"/>
    <w:rsid w:val="00577809"/>
    <w:rsid w:val="00580AB2"/>
    <w:rsid w:val="005918AF"/>
    <w:rsid w:val="005934D2"/>
    <w:rsid w:val="005976E9"/>
    <w:rsid w:val="005A6750"/>
    <w:rsid w:val="005B1C2A"/>
    <w:rsid w:val="005B799B"/>
    <w:rsid w:val="005C2F84"/>
    <w:rsid w:val="005C3792"/>
    <w:rsid w:val="005D0958"/>
    <w:rsid w:val="005D65AA"/>
    <w:rsid w:val="005E46F2"/>
    <w:rsid w:val="005F0451"/>
    <w:rsid w:val="005F2040"/>
    <w:rsid w:val="00605654"/>
    <w:rsid w:val="00610FBC"/>
    <w:rsid w:val="006146F8"/>
    <w:rsid w:val="006162EF"/>
    <w:rsid w:val="006229DA"/>
    <w:rsid w:val="006260EA"/>
    <w:rsid w:val="00626506"/>
    <w:rsid w:val="006314F0"/>
    <w:rsid w:val="00633274"/>
    <w:rsid w:val="006336BE"/>
    <w:rsid w:val="006337BE"/>
    <w:rsid w:val="0066069B"/>
    <w:rsid w:val="00664670"/>
    <w:rsid w:val="00664B38"/>
    <w:rsid w:val="00664FC9"/>
    <w:rsid w:val="00667B57"/>
    <w:rsid w:val="006713DD"/>
    <w:rsid w:val="00671F6A"/>
    <w:rsid w:val="0068115D"/>
    <w:rsid w:val="006B4F98"/>
    <w:rsid w:val="006B7CCF"/>
    <w:rsid w:val="006C0962"/>
    <w:rsid w:val="006C61D4"/>
    <w:rsid w:val="006C6808"/>
    <w:rsid w:val="006D4E63"/>
    <w:rsid w:val="006F6796"/>
    <w:rsid w:val="00704710"/>
    <w:rsid w:val="00711F1E"/>
    <w:rsid w:val="007121A0"/>
    <w:rsid w:val="00721D3F"/>
    <w:rsid w:val="00726D7F"/>
    <w:rsid w:val="00736728"/>
    <w:rsid w:val="007423C8"/>
    <w:rsid w:val="0075010C"/>
    <w:rsid w:val="00751BF7"/>
    <w:rsid w:val="007579CF"/>
    <w:rsid w:val="00771E14"/>
    <w:rsid w:val="00776570"/>
    <w:rsid w:val="00784494"/>
    <w:rsid w:val="00793A5C"/>
    <w:rsid w:val="00796E7A"/>
    <w:rsid w:val="007C4F9D"/>
    <w:rsid w:val="007D4E77"/>
    <w:rsid w:val="007E11FE"/>
    <w:rsid w:val="007E1554"/>
    <w:rsid w:val="007E254D"/>
    <w:rsid w:val="007E57BE"/>
    <w:rsid w:val="007F6739"/>
    <w:rsid w:val="008019F1"/>
    <w:rsid w:val="00810A16"/>
    <w:rsid w:val="00813798"/>
    <w:rsid w:val="00816CA9"/>
    <w:rsid w:val="00817D1C"/>
    <w:rsid w:val="00823424"/>
    <w:rsid w:val="00836BFC"/>
    <w:rsid w:val="00837F26"/>
    <w:rsid w:val="008402A8"/>
    <w:rsid w:val="00857534"/>
    <w:rsid w:val="00861ADF"/>
    <w:rsid w:val="00862FC3"/>
    <w:rsid w:val="00864772"/>
    <w:rsid w:val="00866DDF"/>
    <w:rsid w:val="0087038D"/>
    <w:rsid w:val="00880704"/>
    <w:rsid w:val="00880B02"/>
    <w:rsid w:val="0089766B"/>
    <w:rsid w:val="008A11ED"/>
    <w:rsid w:val="008A2E4D"/>
    <w:rsid w:val="008B111D"/>
    <w:rsid w:val="008C09CF"/>
    <w:rsid w:val="008C7BD7"/>
    <w:rsid w:val="008D7619"/>
    <w:rsid w:val="008E05F2"/>
    <w:rsid w:val="008F008D"/>
    <w:rsid w:val="00923F4D"/>
    <w:rsid w:val="009308BC"/>
    <w:rsid w:val="00931929"/>
    <w:rsid w:val="009422D4"/>
    <w:rsid w:val="00945B39"/>
    <w:rsid w:val="009547D1"/>
    <w:rsid w:val="009549AF"/>
    <w:rsid w:val="009559F2"/>
    <w:rsid w:val="0096560D"/>
    <w:rsid w:val="00972BC1"/>
    <w:rsid w:val="0097533D"/>
    <w:rsid w:val="00982752"/>
    <w:rsid w:val="00984028"/>
    <w:rsid w:val="00992F85"/>
    <w:rsid w:val="00994BF2"/>
    <w:rsid w:val="00994E75"/>
    <w:rsid w:val="009A19B6"/>
    <w:rsid w:val="009B275D"/>
    <w:rsid w:val="009B57A0"/>
    <w:rsid w:val="009B6E4B"/>
    <w:rsid w:val="009C2EB6"/>
    <w:rsid w:val="009C361A"/>
    <w:rsid w:val="009C7538"/>
    <w:rsid w:val="009D0830"/>
    <w:rsid w:val="009D0FE2"/>
    <w:rsid w:val="009D1A36"/>
    <w:rsid w:val="009D434D"/>
    <w:rsid w:val="009D7F8F"/>
    <w:rsid w:val="009E5237"/>
    <w:rsid w:val="009E5ABB"/>
    <w:rsid w:val="009F4AF9"/>
    <w:rsid w:val="009F5BC0"/>
    <w:rsid w:val="00A16614"/>
    <w:rsid w:val="00A16CD1"/>
    <w:rsid w:val="00A210A0"/>
    <w:rsid w:val="00A34F1C"/>
    <w:rsid w:val="00A35564"/>
    <w:rsid w:val="00A37C7F"/>
    <w:rsid w:val="00A43324"/>
    <w:rsid w:val="00A533C0"/>
    <w:rsid w:val="00A55A22"/>
    <w:rsid w:val="00A6499E"/>
    <w:rsid w:val="00A72451"/>
    <w:rsid w:val="00A747BD"/>
    <w:rsid w:val="00A74BBA"/>
    <w:rsid w:val="00A76516"/>
    <w:rsid w:val="00A83F23"/>
    <w:rsid w:val="00AA41ED"/>
    <w:rsid w:val="00AB290A"/>
    <w:rsid w:val="00AB3835"/>
    <w:rsid w:val="00AB54F0"/>
    <w:rsid w:val="00AC7508"/>
    <w:rsid w:val="00AD34F0"/>
    <w:rsid w:val="00AD3B03"/>
    <w:rsid w:val="00AE12D5"/>
    <w:rsid w:val="00AF74DC"/>
    <w:rsid w:val="00B1320A"/>
    <w:rsid w:val="00B20FE3"/>
    <w:rsid w:val="00B25265"/>
    <w:rsid w:val="00B3092E"/>
    <w:rsid w:val="00B40460"/>
    <w:rsid w:val="00B42DAE"/>
    <w:rsid w:val="00B56638"/>
    <w:rsid w:val="00B701FE"/>
    <w:rsid w:val="00B76067"/>
    <w:rsid w:val="00B82D9F"/>
    <w:rsid w:val="00B84214"/>
    <w:rsid w:val="00B9753D"/>
    <w:rsid w:val="00B9767C"/>
    <w:rsid w:val="00BA2FA8"/>
    <w:rsid w:val="00BB0618"/>
    <w:rsid w:val="00BB5CFF"/>
    <w:rsid w:val="00BB68A0"/>
    <w:rsid w:val="00BC58D2"/>
    <w:rsid w:val="00BD5BC1"/>
    <w:rsid w:val="00BD5E45"/>
    <w:rsid w:val="00BE203D"/>
    <w:rsid w:val="00BE419D"/>
    <w:rsid w:val="00BE6B3A"/>
    <w:rsid w:val="00BE71EA"/>
    <w:rsid w:val="00BF2C2E"/>
    <w:rsid w:val="00C12397"/>
    <w:rsid w:val="00C1248F"/>
    <w:rsid w:val="00C12EA3"/>
    <w:rsid w:val="00C207D3"/>
    <w:rsid w:val="00C2388E"/>
    <w:rsid w:val="00C24D61"/>
    <w:rsid w:val="00C4298D"/>
    <w:rsid w:val="00C465A7"/>
    <w:rsid w:val="00C47964"/>
    <w:rsid w:val="00C631BE"/>
    <w:rsid w:val="00C655AB"/>
    <w:rsid w:val="00C67E05"/>
    <w:rsid w:val="00C747B1"/>
    <w:rsid w:val="00C74F7D"/>
    <w:rsid w:val="00C83246"/>
    <w:rsid w:val="00CB0042"/>
    <w:rsid w:val="00CC76FC"/>
    <w:rsid w:val="00CD7981"/>
    <w:rsid w:val="00CE168E"/>
    <w:rsid w:val="00CE3536"/>
    <w:rsid w:val="00CE49E8"/>
    <w:rsid w:val="00CE70C6"/>
    <w:rsid w:val="00D0265E"/>
    <w:rsid w:val="00D07B8D"/>
    <w:rsid w:val="00D07BBC"/>
    <w:rsid w:val="00D21A36"/>
    <w:rsid w:val="00D24F6A"/>
    <w:rsid w:val="00D346F5"/>
    <w:rsid w:val="00D37BE2"/>
    <w:rsid w:val="00D37D8B"/>
    <w:rsid w:val="00D43C71"/>
    <w:rsid w:val="00D4726F"/>
    <w:rsid w:val="00D50F75"/>
    <w:rsid w:val="00D539F7"/>
    <w:rsid w:val="00D71A87"/>
    <w:rsid w:val="00D77CAB"/>
    <w:rsid w:val="00D92D1D"/>
    <w:rsid w:val="00D964ED"/>
    <w:rsid w:val="00D9762F"/>
    <w:rsid w:val="00DA017D"/>
    <w:rsid w:val="00DB030A"/>
    <w:rsid w:val="00DC00F0"/>
    <w:rsid w:val="00DC578B"/>
    <w:rsid w:val="00DD16B9"/>
    <w:rsid w:val="00DD299D"/>
    <w:rsid w:val="00DD5D21"/>
    <w:rsid w:val="00DD71A5"/>
    <w:rsid w:val="00DF0BA9"/>
    <w:rsid w:val="00DF14A0"/>
    <w:rsid w:val="00DF23B1"/>
    <w:rsid w:val="00E07EFA"/>
    <w:rsid w:val="00E155C1"/>
    <w:rsid w:val="00E15E05"/>
    <w:rsid w:val="00E25C4E"/>
    <w:rsid w:val="00E25CC8"/>
    <w:rsid w:val="00E33D7B"/>
    <w:rsid w:val="00E616F3"/>
    <w:rsid w:val="00E64D18"/>
    <w:rsid w:val="00E7735F"/>
    <w:rsid w:val="00EA5D01"/>
    <w:rsid w:val="00EA5FD6"/>
    <w:rsid w:val="00ED5CE5"/>
    <w:rsid w:val="00EE2606"/>
    <w:rsid w:val="00EF3736"/>
    <w:rsid w:val="00EF3A0C"/>
    <w:rsid w:val="00F120E4"/>
    <w:rsid w:val="00F12D1C"/>
    <w:rsid w:val="00F204B3"/>
    <w:rsid w:val="00F23187"/>
    <w:rsid w:val="00F25E50"/>
    <w:rsid w:val="00F3632D"/>
    <w:rsid w:val="00F40334"/>
    <w:rsid w:val="00F426A8"/>
    <w:rsid w:val="00F42D5B"/>
    <w:rsid w:val="00F433E8"/>
    <w:rsid w:val="00F478AB"/>
    <w:rsid w:val="00F545F3"/>
    <w:rsid w:val="00F60FDD"/>
    <w:rsid w:val="00F71B4B"/>
    <w:rsid w:val="00F87476"/>
    <w:rsid w:val="00FA0B53"/>
    <w:rsid w:val="00FA1D16"/>
    <w:rsid w:val="00FA60E4"/>
    <w:rsid w:val="00FA70EE"/>
    <w:rsid w:val="00FB35B5"/>
    <w:rsid w:val="00FB460D"/>
    <w:rsid w:val="00FD27CF"/>
    <w:rsid w:val="00FD30B1"/>
    <w:rsid w:val="00FD3C82"/>
    <w:rsid w:val="00FE1AA3"/>
    <w:rsid w:val="00FF7E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B81AE"/>
  <w15:chartTrackingRefBased/>
  <w15:docId w15:val="{D4FBC6D8-4DD2-4604-883C-045AFF8D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286196"/>
    <w:rPr>
      <w:rFonts w:ascii="Times New Roman" w:eastAsia="Times New Roman" w:hAnsi="Times New Roman"/>
      <w:sz w:val="24"/>
      <w:szCs w:val="24"/>
      <w:lang w:eastAsia="en-US"/>
    </w:rPr>
  </w:style>
  <w:style w:type="paragraph" w:styleId="Antrat1">
    <w:name w:val="heading 1"/>
    <w:basedOn w:val="prastasis"/>
    <w:next w:val="prastasis"/>
    <w:link w:val="Antrat1Diagrama"/>
    <w:qFormat/>
    <w:rsid w:val="00286196"/>
    <w:pPr>
      <w:keepNext/>
      <w:overflowPunct w:val="0"/>
      <w:autoSpaceDE w:val="0"/>
      <w:autoSpaceDN w:val="0"/>
      <w:adjustRightInd w:val="0"/>
      <w:textAlignment w:val="baseline"/>
      <w:outlineLvl w:val="0"/>
    </w:pPr>
    <w:rPr>
      <w:b/>
      <w:bCs/>
      <w:szCs w:val="20"/>
      <w:lang w:val="x-none" w:eastAsia="x-none"/>
    </w:rPr>
  </w:style>
  <w:style w:type="paragraph" w:styleId="Antrat5">
    <w:name w:val="heading 5"/>
    <w:basedOn w:val="prastasis"/>
    <w:next w:val="prastasis"/>
    <w:link w:val="Antrat5Diagrama"/>
    <w:qFormat/>
    <w:rsid w:val="00286196"/>
    <w:pPr>
      <w:keepNext/>
      <w:tabs>
        <w:tab w:val="center" w:pos="5812"/>
        <w:tab w:val="left" w:pos="7655"/>
      </w:tabs>
      <w:outlineLvl w:val="4"/>
    </w:pPr>
    <w:rPr>
      <w:b/>
      <w:bCs/>
      <w:lang w:val="x-none" w:eastAsia="x-non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rsid w:val="00286196"/>
    <w:rPr>
      <w:rFonts w:ascii="Times New Roman" w:eastAsia="Times New Roman" w:hAnsi="Times New Roman" w:cs="Times New Roman"/>
      <w:b/>
      <w:bCs/>
      <w:sz w:val="24"/>
      <w:szCs w:val="20"/>
    </w:rPr>
  </w:style>
  <w:style w:type="character" w:customStyle="1" w:styleId="Antrat5Diagrama">
    <w:name w:val="Antraštė 5 Diagrama"/>
    <w:link w:val="Antrat5"/>
    <w:rsid w:val="00286196"/>
    <w:rPr>
      <w:rFonts w:ascii="Times New Roman" w:eastAsia="Times New Roman" w:hAnsi="Times New Roman" w:cs="Times New Roman"/>
      <w:b/>
      <w:bCs/>
      <w:sz w:val="24"/>
      <w:szCs w:val="24"/>
    </w:rPr>
  </w:style>
  <w:style w:type="paragraph" w:styleId="Antrats">
    <w:name w:val="header"/>
    <w:basedOn w:val="prastasis"/>
    <w:link w:val="AntratsDiagrama"/>
    <w:uiPriority w:val="99"/>
    <w:rsid w:val="00286196"/>
    <w:pPr>
      <w:tabs>
        <w:tab w:val="center" w:pos="4153"/>
        <w:tab w:val="right" w:pos="8306"/>
      </w:tabs>
    </w:pPr>
    <w:rPr>
      <w:lang w:val="x-none" w:eastAsia="x-none"/>
    </w:rPr>
  </w:style>
  <w:style w:type="character" w:customStyle="1" w:styleId="AntratsDiagrama">
    <w:name w:val="Antraštės Diagrama"/>
    <w:link w:val="Antrats"/>
    <w:uiPriority w:val="99"/>
    <w:rsid w:val="00286196"/>
    <w:rPr>
      <w:rFonts w:ascii="Times New Roman" w:eastAsia="Times New Roman" w:hAnsi="Times New Roman" w:cs="Times New Roman"/>
      <w:sz w:val="24"/>
      <w:szCs w:val="24"/>
    </w:rPr>
  </w:style>
  <w:style w:type="paragraph" w:styleId="Debesliotekstas">
    <w:name w:val="Balloon Text"/>
    <w:basedOn w:val="prastasis"/>
    <w:link w:val="DebesliotekstasDiagrama"/>
    <w:uiPriority w:val="99"/>
    <w:semiHidden/>
    <w:unhideWhenUsed/>
    <w:rsid w:val="00286196"/>
    <w:rPr>
      <w:rFonts w:ascii="Tahoma" w:hAnsi="Tahoma"/>
      <w:sz w:val="16"/>
      <w:szCs w:val="16"/>
      <w:lang w:val="x-none" w:eastAsia="x-none"/>
    </w:rPr>
  </w:style>
  <w:style w:type="character" w:customStyle="1" w:styleId="DebesliotekstasDiagrama">
    <w:name w:val="Debesėlio tekstas Diagrama"/>
    <w:link w:val="Debesliotekstas"/>
    <w:uiPriority w:val="99"/>
    <w:semiHidden/>
    <w:rsid w:val="00286196"/>
    <w:rPr>
      <w:rFonts w:ascii="Tahoma" w:eastAsia="Times New Roman" w:hAnsi="Tahoma" w:cs="Tahoma"/>
      <w:sz w:val="16"/>
      <w:szCs w:val="16"/>
    </w:rPr>
  </w:style>
  <w:style w:type="table" w:styleId="Lentelstinklelis">
    <w:name w:val="Table Grid"/>
    <w:basedOn w:val="prastojilentel"/>
    <w:uiPriority w:val="39"/>
    <w:rsid w:val="00D71A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orat">
    <w:name w:val="footer"/>
    <w:basedOn w:val="prastasis"/>
    <w:link w:val="PoratDiagrama"/>
    <w:uiPriority w:val="99"/>
    <w:unhideWhenUsed/>
    <w:rsid w:val="00EE2606"/>
    <w:pPr>
      <w:tabs>
        <w:tab w:val="center" w:pos="4819"/>
        <w:tab w:val="right" w:pos="9638"/>
      </w:tabs>
    </w:pPr>
    <w:rPr>
      <w:lang w:val="x-none"/>
    </w:rPr>
  </w:style>
  <w:style w:type="character" w:customStyle="1" w:styleId="PoratDiagrama">
    <w:name w:val="Poraštė Diagrama"/>
    <w:link w:val="Porat"/>
    <w:uiPriority w:val="99"/>
    <w:rsid w:val="00EE2606"/>
    <w:rPr>
      <w:rFonts w:ascii="Times New Roman" w:eastAsia="Times New Roman" w:hAnsi="Times New Roman"/>
      <w:sz w:val="24"/>
      <w:szCs w:val="24"/>
      <w:lang w:eastAsia="en-US"/>
    </w:rPr>
  </w:style>
  <w:style w:type="paragraph" w:styleId="Pavadinimas">
    <w:name w:val="Title"/>
    <w:basedOn w:val="prastasis"/>
    <w:link w:val="PavadinimasDiagrama"/>
    <w:qFormat/>
    <w:rsid w:val="005A6750"/>
    <w:pPr>
      <w:jc w:val="center"/>
    </w:pPr>
    <w:rPr>
      <w:b/>
      <w:bCs/>
      <w:lang w:val="x-none"/>
    </w:rPr>
  </w:style>
  <w:style w:type="character" w:customStyle="1" w:styleId="PavadinimasDiagrama">
    <w:name w:val="Pavadinimas Diagrama"/>
    <w:link w:val="Pavadinimas"/>
    <w:rsid w:val="005A6750"/>
    <w:rPr>
      <w:rFonts w:ascii="Times New Roman" w:eastAsia="Times New Roman" w:hAnsi="Times New Roman"/>
      <w:b/>
      <w:bCs/>
      <w:sz w:val="24"/>
      <w:szCs w:val="24"/>
      <w:lang w:eastAsia="en-US"/>
    </w:rPr>
  </w:style>
  <w:style w:type="paragraph" w:customStyle="1" w:styleId="BodyText1">
    <w:name w:val="Body Text1"/>
    <w:rsid w:val="009308BC"/>
    <w:pPr>
      <w:autoSpaceDE w:val="0"/>
      <w:autoSpaceDN w:val="0"/>
      <w:adjustRightInd w:val="0"/>
      <w:ind w:firstLine="312"/>
      <w:jc w:val="both"/>
    </w:pPr>
    <w:rPr>
      <w:rFonts w:ascii="TimesLT" w:eastAsia="Times New Roman" w:hAnsi="TimesLT"/>
      <w:lang w:val="en-US" w:eastAsia="en-US"/>
    </w:rPr>
  </w:style>
  <w:style w:type="paragraph" w:styleId="Sraopastraipa">
    <w:name w:val="List Paragraph"/>
    <w:basedOn w:val="prastasis"/>
    <w:link w:val="SraopastraipaDiagrama"/>
    <w:uiPriority w:val="34"/>
    <w:qFormat/>
    <w:rsid w:val="005646C2"/>
    <w:pPr>
      <w:ind w:left="720"/>
      <w:contextualSpacing/>
    </w:pPr>
    <w:rPr>
      <w:lang w:val="en-GB"/>
    </w:rPr>
  </w:style>
  <w:style w:type="character" w:customStyle="1" w:styleId="SraopastraipaDiagrama">
    <w:name w:val="Sąrašo pastraipa Diagrama"/>
    <w:link w:val="Sraopastraipa"/>
    <w:uiPriority w:val="34"/>
    <w:locked/>
    <w:rsid w:val="005646C2"/>
    <w:rPr>
      <w:rFonts w:ascii="Times New Roman" w:eastAsia="Times New Roman" w:hAnsi="Times New Roman"/>
      <w:sz w:val="24"/>
      <w:szCs w:val="24"/>
      <w:lang w:val="en-GB" w:eastAsia="en-US"/>
    </w:rPr>
  </w:style>
  <w:style w:type="character" w:styleId="Komentaronuoroda">
    <w:name w:val="annotation reference"/>
    <w:basedOn w:val="Numatytasispastraiposriftas"/>
    <w:uiPriority w:val="99"/>
    <w:semiHidden/>
    <w:unhideWhenUsed/>
    <w:rsid w:val="00C207D3"/>
    <w:rPr>
      <w:sz w:val="16"/>
      <w:szCs w:val="16"/>
    </w:rPr>
  </w:style>
  <w:style w:type="paragraph" w:styleId="Komentarotekstas">
    <w:name w:val="annotation text"/>
    <w:basedOn w:val="prastasis"/>
    <w:link w:val="KomentarotekstasDiagrama"/>
    <w:uiPriority w:val="99"/>
    <w:unhideWhenUsed/>
    <w:rsid w:val="00C207D3"/>
    <w:rPr>
      <w:sz w:val="20"/>
      <w:szCs w:val="20"/>
    </w:rPr>
  </w:style>
  <w:style w:type="character" w:customStyle="1" w:styleId="KomentarotekstasDiagrama">
    <w:name w:val="Komentaro tekstas Diagrama"/>
    <w:basedOn w:val="Numatytasispastraiposriftas"/>
    <w:link w:val="Komentarotekstas"/>
    <w:uiPriority w:val="99"/>
    <w:rsid w:val="00C207D3"/>
    <w:rPr>
      <w:rFonts w:ascii="Times New Roman" w:eastAsia="Times New Roman" w:hAnsi="Times New Roman"/>
      <w:lang w:eastAsia="en-US"/>
    </w:rPr>
  </w:style>
  <w:style w:type="paragraph" w:styleId="Komentarotema">
    <w:name w:val="annotation subject"/>
    <w:basedOn w:val="Komentarotekstas"/>
    <w:next w:val="Komentarotekstas"/>
    <w:link w:val="KomentarotemaDiagrama"/>
    <w:uiPriority w:val="99"/>
    <w:semiHidden/>
    <w:unhideWhenUsed/>
    <w:rsid w:val="00C207D3"/>
    <w:rPr>
      <w:b/>
      <w:bCs/>
    </w:rPr>
  </w:style>
  <w:style w:type="character" w:customStyle="1" w:styleId="KomentarotemaDiagrama">
    <w:name w:val="Komentaro tema Diagrama"/>
    <w:basedOn w:val="KomentarotekstasDiagrama"/>
    <w:link w:val="Komentarotema"/>
    <w:uiPriority w:val="99"/>
    <w:semiHidden/>
    <w:rsid w:val="00C207D3"/>
    <w:rPr>
      <w:rFonts w:ascii="Times New Roman" w:eastAsia="Times New Roman" w:hAnsi="Times New Roman"/>
      <w:b/>
      <w:bCs/>
      <w:lang w:eastAsia="en-US"/>
    </w:rPr>
  </w:style>
  <w:style w:type="character" w:styleId="Hipersaitas">
    <w:name w:val="Hyperlink"/>
    <w:basedOn w:val="Numatytasispastraiposriftas"/>
    <w:uiPriority w:val="99"/>
    <w:unhideWhenUsed/>
    <w:rsid w:val="00F87476"/>
    <w:rPr>
      <w:color w:val="0563C1" w:themeColor="hyperlink"/>
      <w:u w:val="single"/>
    </w:rPr>
  </w:style>
  <w:style w:type="character" w:customStyle="1" w:styleId="UnresolvedMention">
    <w:name w:val="Unresolved Mention"/>
    <w:basedOn w:val="Numatytasispastraiposriftas"/>
    <w:uiPriority w:val="99"/>
    <w:semiHidden/>
    <w:unhideWhenUsed/>
    <w:rsid w:val="00F87476"/>
    <w:rPr>
      <w:color w:val="605E5C"/>
      <w:shd w:val="clear" w:color="auto" w:fill="E1DFDD"/>
    </w:rPr>
  </w:style>
  <w:style w:type="paragraph" w:styleId="Pataisymai">
    <w:name w:val="Revision"/>
    <w:hidden/>
    <w:uiPriority w:val="99"/>
    <w:semiHidden/>
    <w:rsid w:val="008D7619"/>
    <w:rPr>
      <w:rFonts w:ascii="Times New Roman" w:eastAsia="Times New Roman" w:hAnsi="Times New Roman"/>
      <w:sz w:val="24"/>
      <w:szCs w:val="24"/>
      <w:lang w:eastAsia="en-US"/>
    </w:rPr>
  </w:style>
  <w:style w:type="table" w:customStyle="1" w:styleId="Lenteldefaultin1">
    <w:name w:val="Lentelė (default'inė)1"/>
    <w:basedOn w:val="prastojilentel"/>
    <w:next w:val="Lentelstinklelis"/>
    <w:uiPriority w:val="59"/>
    <w:rsid w:val="00F42D5B"/>
    <w:rPr>
      <w:rFonts w:cs="Vrind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uslapioinaostekstas1">
    <w:name w:val="Puslapio išnašos tekstas1"/>
    <w:basedOn w:val="prastasis"/>
    <w:next w:val="Puslapioinaostekstas"/>
    <w:link w:val="PuslapioinaostekstasDiagrama"/>
    <w:unhideWhenUsed/>
    <w:rsid w:val="00F42D5B"/>
    <w:rPr>
      <w:rFonts w:ascii="Calibri" w:eastAsia="Calibri" w:hAnsi="Calibri" w:cs="Vrinda"/>
      <w:sz w:val="20"/>
      <w:szCs w:val="20"/>
    </w:rPr>
  </w:style>
  <w:style w:type="character" w:customStyle="1" w:styleId="PuslapioinaostekstasDiagrama">
    <w:name w:val="Puslapio išnašos tekstas Diagrama"/>
    <w:basedOn w:val="Numatytasispastraiposriftas"/>
    <w:link w:val="Puslapioinaostekstas1"/>
    <w:rsid w:val="00F42D5B"/>
    <w:rPr>
      <w:rFonts w:cs="Vrinda"/>
      <w:lang w:eastAsia="en-US"/>
    </w:rPr>
  </w:style>
  <w:style w:type="character" w:styleId="Puslapioinaosnuoroda">
    <w:name w:val="footnote reference"/>
    <w:basedOn w:val="Numatytasispastraiposriftas"/>
    <w:uiPriority w:val="99"/>
    <w:semiHidden/>
    <w:unhideWhenUsed/>
    <w:rsid w:val="00F42D5B"/>
    <w:rPr>
      <w:vertAlign w:val="superscript"/>
    </w:rPr>
  </w:style>
  <w:style w:type="paragraph" w:styleId="Puslapioinaostekstas">
    <w:name w:val="footnote text"/>
    <w:aliases w:val="Char,Fußnote,Carattere,fn,Footnotes,Footnote ak,Footnote Text Char1,Footnote Text Char Char,fn Char Char,footnote text Char Char,Footnotes Char Char,Footnote ak Char Char,fn Char1,footnote text Char1,Footnotes Char1,ft,Char1"/>
    <w:basedOn w:val="prastasis"/>
    <w:link w:val="PuslapioinaostekstasDiagrama1"/>
    <w:uiPriority w:val="99"/>
    <w:unhideWhenUsed/>
    <w:qFormat/>
    <w:rsid w:val="00F42D5B"/>
    <w:rPr>
      <w:sz w:val="20"/>
      <w:szCs w:val="20"/>
    </w:rPr>
  </w:style>
  <w:style w:type="character" w:customStyle="1" w:styleId="PuslapioinaostekstasDiagrama1">
    <w:name w:val="Puslapio išnašos tekstas Diagrama1"/>
    <w:aliases w:val="Char Diagrama,Fußnote Diagrama,Carattere Diagrama,fn Diagrama,Footnotes Diagrama,Footnote ak Diagrama,Footnote Text Char1 Diagrama,Footnote Text Char Char Diagrama,fn Char Char Diagrama,footnote text Char Char Diagrama"/>
    <w:basedOn w:val="Numatytasispastraiposriftas"/>
    <w:link w:val="Puslapioinaostekstas"/>
    <w:uiPriority w:val="99"/>
    <w:rsid w:val="00F42D5B"/>
    <w:rPr>
      <w:rFonts w:ascii="Times New Roman" w:eastAsia="Times New Roman" w:hAnsi="Times New Roman"/>
      <w:lang w:eastAsia="en-US"/>
    </w:rPr>
  </w:style>
  <w:style w:type="character" w:customStyle="1" w:styleId="PuslapioinaostekstasDiagrama2">
    <w:name w:val="Puslapio išnašos tekstas Diagrama2"/>
    <w:basedOn w:val="Numatytasispastraiposriftas"/>
    <w:uiPriority w:val="99"/>
    <w:rsid w:val="00F42D5B"/>
    <w:rPr>
      <w:rFonts w:ascii="Times New Roman" w:eastAsia="Times New Roman" w:hAnsi="Times New Roman" w:cs="Times New Roman"/>
      <w:sz w:val="20"/>
      <w:szCs w:val="20"/>
    </w:rPr>
  </w:style>
  <w:style w:type="table" w:styleId="3sraolentel5parykinimas">
    <w:name w:val="List Table 3 Accent 5"/>
    <w:basedOn w:val="prastojilentel"/>
    <w:uiPriority w:val="48"/>
    <w:rsid w:val="00F42D5B"/>
    <w:rPr>
      <w:rFonts w:asciiTheme="minorHAnsi" w:eastAsiaTheme="minorHAnsi" w:hAnsiTheme="minorHAnsi" w:cstheme="minorBidi"/>
      <w:sz w:val="22"/>
      <w:szCs w:val="22"/>
      <w:lang w:eastAsia="en-US"/>
    </w:r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character" w:styleId="Perirtashipersaitas">
    <w:name w:val="FollowedHyperlink"/>
    <w:basedOn w:val="Numatytasispastraiposriftas"/>
    <w:uiPriority w:val="99"/>
    <w:semiHidden/>
    <w:unhideWhenUsed/>
    <w:rsid w:val="00F42D5B"/>
    <w:rPr>
      <w:color w:val="954F72" w:themeColor="followedHyperlink"/>
      <w:u w:val="single"/>
    </w:rPr>
  </w:style>
  <w:style w:type="paragraph" w:customStyle="1" w:styleId="msonormal0">
    <w:name w:val="msonormal"/>
    <w:basedOn w:val="prastasis"/>
    <w:rsid w:val="00D24F6A"/>
    <w:pPr>
      <w:spacing w:before="100" w:beforeAutospacing="1" w:after="100" w:afterAutospacing="1"/>
    </w:pPr>
    <w:rPr>
      <w:lang w:eastAsia="lt-LT"/>
    </w:rPr>
  </w:style>
  <w:style w:type="paragraph" w:customStyle="1" w:styleId="xl65">
    <w:name w:val="xl65"/>
    <w:basedOn w:val="prastasis"/>
    <w:rsid w:val="00D24F6A"/>
    <w:pPr>
      <w:spacing w:before="100" w:beforeAutospacing="1" w:after="100" w:afterAutospacing="1"/>
    </w:pPr>
    <w:rPr>
      <w:sz w:val="16"/>
      <w:szCs w:val="16"/>
      <w:lang w:eastAsia="lt-LT"/>
    </w:rPr>
  </w:style>
  <w:style w:type="paragraph" w:customStyle="1" w:styleId="xl66">
    <w:name w:val="xl66"/>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both"/>
      <w:textAlignment w:val="center"/>
    </w:pPr>
    <w:rPr>
      <w:b/>
      <w:bCs/>
      <w:color w:val="808080"/>
      <w:sz w:val="16"/>
      <w:szCs w:val="16"/>
      <w:lang w:eastAsia="lt-LT"/>
    </w:rPr>
  </w:style>
  <w:style w:type="paragraph" w:customStyle="1" w:styleId="xl67">
    <w:name w:val="xl67"/>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both"/>
      <w:textAlignment w:val="center"/>
    </w:pPr>
    <w:rPr>
      <w:i/>
      <w:iCs/>
      <w:color w:val="808080"/>
      <w:sz w:val="16"/>
      <w:szCs w:val="16"/>
      <w:lang w:eastAsia="lt-LT"/>
    </w:rPr>
  </w:style>
  <w:style w:type="paragraph" w:customStyle="1" w:styleId="xl68">
    <w:name w:val="xl68"/>
    <w:basedOn w:val="prastasis"/>
    <w:rsid w:val="00D24F6A"/>
    <w:pPr>
      <w:spacing w:before="100" w:beforeAutospacing="1" w:after="100" w:afterAutospacing="1"/>
    </w:pPr>
    <w:rPr>
      <w:sz w:val="16"/>
      <w:szCs w:val="16"/>
      <w:lang w:eastAsia="lt-LT"/>
    </w:rPr>
  </w:style>
  <w:style w:type="paragraph" w:customStyle="1" w:styleId="xl69">
    <w:name w:val="xl69"/>
    <w:basedOn w:val="prastasis"/>
    <w:rsid w:val="00D24F6A"/>
    <w:pPr>
      <w:spacing w:before="100" w:beforeAutospacing="1" w:after="100" w:afterAutospacing="1"/>
      <w:jc w:val="center"/>
    </w:pPr>
    <w:rPr>
      <w:sz w:val="16"/>
      <w:szCs w:val="16"/>
      <w:lang w:eastAsia="lt-LT"/>
    </w:rPr>
  </w:style>
  <w:style w:type="paragraph" w:customStyle="1" w:styleId="xl70">
    <w:name w:val="xl70"/>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b/>
      <w:bCs/>
      <w:color w:val="808080"/>
      <w:sz w:val="16"/>
      <w:szCs w:val="16"/>
      <w:lang w:eastAsia="lt-LT"/>
    </w:rPr>
  </w:style>
  <w:style w:type="paragraph" w:customStyle="1" w:styleId="xl71">
    <w:name w:val="xl71"/>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right"/>
      <w:textAlignment w:val="center"/>
    </w:pPr>
    <w:rPr>
      <w:b/>
      <w:bCs/>
      <w:color w:val="808080"/>
      <w:sz w:val="16"/>
      <w:szCs w:val="16"/>
      <w:lang w:eastAsia="lt-LT"/>
    </w:rPr>
  </w:style>
  <w:style w:type="paragraph" w:customStyle="1" w:styleId="xl72">
    <w:name w:val="xl72"/>
    <w:basedOn w:val="prastasis"/>
    <w:rsid w:val="00D24F6A"/>
    <w:pPr>
      <w:spacing w:before="100" w:beforeAutospacing="1" w:after="100" w:afterAutospacing="1"/>
      <w:jc w:val="right"/>
    </w:pPr>
    <w:rPr>
      <w:sz w:val="16"/>
      <w:szCs w:val="16"/>
      <w:lang w:eastAsia="lt-LT"/>
    </w:rPr>
  </w:style>
  <w:style w:type="paragraph" w:customStyle="1" w:styleId="xl73">
    <w:name w:val="xl73"/>
    <w:basedOn w:val="prastasis"/>
    <w:rsid w:val="00D24F6A"/>
    <w:pPr>
      <w:pBdr>
        <w:left w:val="single" w:sz="4" w:space="0" w:color="auto"/>
        <w:bottom w:val="single" w:sz="4" w:space="0" w:color="auto"/>
        <w:right w:val="single" w:sz="4" w:space="0" w:color="auto"/>
      </w:pBdr>
      <w:spacing w:before="100" w:beforeAutospacing="1" w:after="100" w:afterAutospacing="1"/>
      <w:jc w:val="right"/>
      <w:textAlignment w:val="center"/>
    </w:pPr>
    <w:rPr>
      <w:b/>
      <w:bCs/>
      <w:sz w:val="16"/>
      <w:szCs w:val="16"/>
      <w:lang w:eastAsia="lt-LT"/>
    </w:rPr>
  </w:style>
  <w:style w:type="paragraph" w:customStyle="1" w:styleId="xl74">
    <w:name w:val="xl74"/>
    <w:basedOn w:val="prastasis"/>
    <w:rsid w:val="00D24F6A"/>
    <w:pPr>
      <w:pBdr>
        <w:top w:val="single" w:sz="4" w:space="0" w:color="auto"/>
        <w:left w:val="single" w:sz="4" w:space="0" w:color="auto"/>
        <w:bottom w:val="single" w:sz="4" w:space="0" w:color="auto"/>
        <w:right w:val="single" w:sz="4" w:space="0" w:color="auto"/>
      </w:pBdr>
      <w:shd w:val="clear" w:color="000000" w:fill="D9E2F3"/>
      <w:spacing w:before="100" w:beforeAutospacing="1" w:after="100" w:afterAutospacing="1"/>
      <w:jc w:val="center"/>
      <w:textAlignment w:val="center"/>
    </w:pPr>
    <w:rPr>
      <w:b/>
      <w:bCs/>
      <w:sz w:val="16"/>
      <w:szCs w:val="16"/>
      <w:lang w:eastAsia="lt-LT"/>
    </w:rPr>
  </w:style>
  <w:style w:type="paragraph" w:customStyle="1" w:styleId="xl75">
    <w:name w:val="xl75"/>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76">
    <w:name w:val="xl76"/>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77">
    <w:name w:val="xl77"/>
    <w:basedOn w:val="prastasis"/>
    <w:rsid w:val="00D24F6A"/>
    <w:pPr>
      <w:spacing w:before="100" w:beforeAutospacing="1" w:after="100" w:afterAutospacing="1"/>
    </w:pPr>
    <w:rPr>
      <w:b/>
      <w:bCs/>
      <w:lang w:eastAsia="lt-LT"/>
    </w:rPr>
  </w:style>
  <w:style w:type="paragraph" w:customStyle="1" w:styleId="xl78">
    <w:name w:val="xl78"/>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pPr>
    <w:rPr>
      <w:b/>
      <w:bCs/>
      <w:lang w:eastAsia="lt-LT"/>
    </w:rPr>
  </w:style>
  <w:style w:type="paragraph" w:customStyle="1" w:styleId="xl79">
    <w:name w:val="xl79"/>
    <w:basedOn w:val="prastasis"/>
    <w:rsid w:val="00D24F6A"/>
    <w:pPr>
      <w:spacing w:before="100" w:beforeAutospacing="1" w:after="100" w:afterAutospacing="1"/>
    </w:pPr>
    <w:rPr>
      <w:lang w:eastAsia="lt-LT"/>
    </w:rPr>
  </w:style>
  <w:style w:type="paragraph" w:customStyle="1" w:styleId="xl80">
    <w:name w:val="xl80"/>
    <w:basedOn w:val="prastasis"/>
    <w:rsid w:val="00D24F6A"/>
    <w:pPr>
      <w:spacing w:before="100" w:beforeAutospacing="1" w:after="100" w:afterAutospacing="1"/>
    </w:pPr>
    <w:rPr>
      <w:b/>
      <w:bCs/>
      <w:lang w:eastAsia="lt-LT"/>
    </w:rPr>
  </w:style>
  <w:style w:type="paragraph" w:customStyle="1" w:styleId="xl81">
    <w:name w:val="xl81"/>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pPr>
    <w:rPr>
      <w:lang w:eastAsia="lt-LT"/>
    </w:rPr>
  </w:style>
  <w:style w:type="paragraph" w:customStyle="1" w:styleId="xl82">
    <w:name w:val="xl82"/>
    <w:basedOn w:val="prastasis"/>
    <w:rsid w:val="00D24F6A"/>
    <w:pPr>
      <w:spacing w:before="100" w:beforeAutospacing="1" w:after="100" w:afterAutospacing="1"/>
      <w:jc w:val="right"/>
      <w:textAlignment w:val="top"/>
    </w:pPr>
    <w:rPr>
      <w:sz w:val="16"/>
      <w:szCs w:val="16"/>
      <w:lang w:eastAsia="lt-LT"/>
    </w:rPr>
  </w:style>
  <w:style w:type="paragraph" w:customStyle="1" w:styleId="xl83">
    <w:name w:val="xl83"/>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eastAsia="lt-LT"/>
    </w:rPr>
  </w:style>
  <w:style w:type="paragraph" w:customStyle="1" w:styleId="xl84">
    <w:name w:val="xl84"/>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eastAsia="lt-LT"/>
    </w:rPr>
  </w:style>
  <w:style w:type="paragraph" w:customStyle="1" w:styleId="xl85">
    <w:name w:val="xl85"/>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6"/>
      <w:szCs w:val="16"/>
      <w:lang w:eastAsia="lt-LT"/>
    </w:rPr>
  </w:style>
  <w:style w:type="paragraph" w:customStyle="1" w:styleId="xl86">
    <w:name w:val="xl86"/>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6"/>
      <w:szCs w:val="16"/>
      <w:lang w:eastAsia="lt-LT"/>
    </w:rPr>
  </w:style>
  <w:style w:type="paragraph" w:customStyle="1" w:styleId="xl87">
    <w:name w:val="xl87"/>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sz w:val="16"/>
      <w:szCs w:val="16"/>
      <w:lang w:eastAsia="lt-LT"/>
    </w:rPr>
  </w:style>
  <w:style w:type="paragraph" w:customStyle="1" w:styleId="xl88">
    <w:name w:val="xl88"/>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both"/>
      <w:textAlignment w:val="center"/>
    </w:pPr>
    <w:rPr>
      <w:b/>
      <w:bCs/>
      <w:sz w:val="16"/>
      <w:szCs w:val="16"/>
      <w:lang w:eastAsia="lt-LT"/>
    </w:rPr>
  </w:style>
  <w:style w:type="paragraph" w:customStyle="1" w:styleId="xl89">
    <w:name w:val="xl89"/>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16"/>
      <w:szCs w:val="16"/>
      <w:lang w:eastAsia="lt-LT"/>
    </w:rPr>
  </w:style>
  <w:style w:type="paragraph" w:customStyle="1" w:styleId="xl90">
    <w:name w:val="xl90"/>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color w:val="000000"/>
      <w:sz w:val="18"/>
      <w:szCs w:val="18"/>
      <w:lang w:eastAsia="lt-LT"/>
    </w:rPr>
  </w:style>
  <w:style w:type="paragraph" w:customStyle="1" w:styleId="xl91">
    <w:name w:val="xl91"/>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sz w:val="18"/>
      <w:szCs w:val="18"/>
      <w:lang w:eastAsia="lt-LT"/>
    </w:rPr>
  </w:style>
  <w:style w:type="paragraph" w:customStyle="1" w:styleId="xl92">
    <w:name w:val="xl92"/>
    <w:basedOn w:val="prastasis"/>
    <w:rsid w:val="00D24F6A"/>
    <w:pPr>
      <w:spacing w:before="100" w:beforeAutospacing="1" w:after="100" w:afterAutospacing="1"/>
    </w:pPr>
    <w:rPr>
      <w:b/>
      <w:bCs/>
      <w:sz w:val="18"/>
      <w:szCs w:val="18"/>
      <w:lang w:eastAsia="lt-LT"/>
    </w:rPr>
  </w:style>
  <w:style w:type="paragraph" w:customStyle="1" w:styleId="xl93">
    <w:name w:val="xl93"/>
    <w:basedOn w:val="prastasis"/>
    <w:rsid w:val="00D24F6A"/>
    <w:pPr>
      <w:pBdr>
        <w:top w:val="single" w:sz="4" w:space="0" w:color="auto"/>
        <w:left w:val="single" w:sz="4" w:space="0" w:color="auto"/>
        <w:right w:val="single" w:sz="4" w:space="0" w:color="auto"/>
      </w:pBdr>
      <w:shd w:val="clear" w:color="000000" w:fill="D9E2F3"/>
      <w:spacing w:before="100" w:beforeAutospacing="1" w:after="100" w:afterAutospacing="1"/>
      <w:jc w:val="center"/>
      <w:textAlignment w:val="center"/>
    </w:pPr>
    <w:rPr>
      <w:b/>
      <w:bCs/>
      <w:color w:val="000000"/>
      <w:sz w:val="18"/>
      <w:szCs w:val="18"/>
      <w:lang w:eastAsia="lt-LT"/>
    </w:rPr>
  </w:style>
  <w:style w:type="paragraph" w:customStyle="1" w:styleId="xl94">
    <w:name w:val="xl94"/>
    <w:basedOn w:val="prastasis"/>
    <w:rsid w:val="00D24F6A"/>
    <w:pPr>
      <w:pBdr>
        <w:top w:val="single" w:sz="4" w:space="0" w:color="auto"/>
        <w:left w:val="single" w:sz="4" w:space="0" w:color="auto"/>
        <w:right w:val="single" w:sz="4" w:space="0" w:color="auto"/>
      </w:pBdr>
      <w:shd w:val="clear" w:color="000000" w:fill="D9E2F3"/>
      <w:spacing w:before="100" w:beforeAutospacing="1" w:after="100" w:afterAutospacing="1"/>
      <w:jc w:val="center"/>
      <w:textAlignment w:val="center"/>
    </w:pPr>
    <w:rPr>
      <w:b/>
      <w:bCs/>
      <w:color w:val="000000"/>
      <w:sz w:val="18"/>
      <w:szCs w:val="18"/>
      <w:lang w:eastAsia="lt-LT"/>
    </w:rPr>
  </w:style>
  <w:style w:type="paragraph" w:customStyle="1" w:styleId="xl95">
    <w:name w:val="xl95"/>
    <w:basedOn w:val="prastasis"/>
    <w:rsid w:val="00D24F6A"/>
    <w:pPr>
      <w:spacing w:before="100" w:beforeAutospacing="1" w:after="100" w:afterAutospacing="1"/>
      <w:textAlignment w:val="top"/>
    </w:pPr>
    <w:rPr>
      <w:color w:val="00B050"/>
      <w:lang w:eastAsia="lt-LT"/>
    </w:rPr>
  </w:style>
  <w:style w:type="paragraph" w:customStyle="1" w:styleId="xl96">
    <w:name w:val="xl96"/>
    <w:basedOn w:val="prastasis"/>
    <w:rsid w:val="00D24F6A"/>
    <w:pPr>
      <w:spacing w:before="100" w:beforeAutospacing="1" w:after="100" w:afterAutospacing="1"/>
      <w:textAlignment w:val="top"/>
    </w:pPr>
    <w:rPr>
      <w:color w:val="00B050"/>
      <w:lang w:eastAsia="lt-LT"/>
    </w:rPr>
  </w:style>
  <w:style w:type="paragraph" w:customStyle="1" w:styleId="xl97">
    <w:name w:val="xl97"/>
    <w:basedOn w:val="prastasis"/>
    <w:rsid w:val="00D24F6A"/>
    <w:pPr>
      <w:spacing w:before="100" w:beforeAutospacing="1" w:after="100" w:afterAutospacing="1"/>
    </w:pPr>
    <w:rPr>
      <w:color w:val="FF0000"/>
      <w:lang w:eastAsia="lt-LT"/>
    </w:rPr>
  </w:style>
  <w:style w:type="paragraph" w:customStyle="1" w:styleId="xl98">
    <w:name w:val="xl98"/>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99">
    <w:name w:val="xl99"/>
    <w:basedOn w:val="prastasis"/>
    <w:rsid w:val="00D24F6A"/>
    <w:pPr>
      <w:pBdr>
        <w:top w:val="single" w:sz="4" w:space="0" w:color="auto"/>
        <w:left w:val="single" w:sz="4" w:space="0" w:color="auto"/>
        <w:right w:val="single" w:sz="4" w:space="0" w:color="auto"/>
      </w:pBdr>
      <w:shd w:val="clear" w:color="000000" w:fill="D9E2F3"/>
      <w:spacing w:before="100" w:beforeAutospacing="1" w:after="100" w:afterAutospacing="1"/>
      <w:jc w:val="center"/>
      <w:textAlignment w:val="center"/>
    </w:pPr>
    <w:rPr>
      <w:b/>
      <w:bCs/>
      <w:sz w:val="18"/>
      <w:szCs w:val="18"/>
      <w:lang w:eastAsia="lt-LT"/>
    </w:rPr>
  </w:style>
  <w:style w:type="paragraph" w:customStyle="1" w:styleId="xl100">
    <w:name w:val="xl100"/>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right"/>
      <w:textAlignment w:val="center"/>
    </w:pPr>
    <w:rPr>
      <w:b/>
      <w:bCs/>
      <w:sz w:val="16"/>
      <w:szCs w:val="16"/>
      <w:lang w:eastAsia="lt-LT"/>
    </w:rPr>
  </w:style>
  <w:style w:type="paragraph" w:customStyle="1" w:styleId="xl101">
    <w:name w:val="xl101"/>
    <w:basedOn w:val="prastasis"/>
    <w:rsid w:val="00D24F6A"/>
    <w:pPr>
      <w:spacing w:before="100" w:beforeAutospacing="1" w:after="100" w:afterAutospacing="1"/>
      <w:textAlignment w:val="top"/>
    </w:pPr>
    <w:rPr>
      <w:lang w:eastAsia="lt-LT"/>
    </w:rPr>
  </w:style>
  <w:style w:type="paragraph" w:customStyle="1" w:styleId="xl102">
    <w:name w:val="xl102"/>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right"/>
      <w:textAlignment w:val="center"/>
    </w:pPr>
    <w:rPr>
      <w:b/>
      <w:bCs/>
      <w:i/>
      <w:iCs/>
      <w:sz w:val="16"/>
      <w:szCs w:val="16"/>
      <w:lang w:eastAsia="lt-LT"/>
    </w:rPr>
  </w:style>
  <w:style w:type="paragraph" w:customStyle="1" w:styleId="xl103">
    <w:name w:val="xl103"/>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104">
    <w:name w:val="xl104"/>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05">
    <w:name w:val="xl105"/>
    <w:basedOn w:val="prastasis"/>
    <w:rsid w:val="00D24F6A"/>
    <w:pPr>
      <w:spacing w:before="100" w:beforeAutospacing="1" w:after="100" w:afterAutospacing="1"/>
    </w:pPr>
    <w:rPr>
      <w:b/>
      <w:bCs/>
      <w:sz w:val="18"/>
      <w:szCs w:val="18"/>
      <w:lang w:eastAsia="lt-LT"/>
    </w:rPr>
  </w:style>
  <w:style w:type="paragraph" w:customStyle="1" w:styleId="xl106">
    <w:name w:val="xl106"/>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color w:val="000000"/>
      <w:lang w:eastAsia="lt-LT"/>
    </w:rPr>
  </w:style>
  <w:style w:type="paragraph" w:customStyle="1" w:styleId="xl107">
    <w:name w:val="xl107"/>
    <w:basedOn w:val="prastasis"/>
    <w:rsid w:val="00D24F6A"/>
    <w:pPr>
      <w:spacing w:before="100" w:beforeAutospacing="1" w:after="100" w:afterAutospacing="1"/>
      <w:jc w:val="center"/>
    </w:pPr>
    <w:rPr>
      <w:b/>
      <w:bCs/>
      <w:lang w:eastAsia="lt-LT"/>
    </w:rPr>
  </w:style>
  <w:style w:type="paragraph" w:customStyle="1" w:styleId="xl108">
    <w:name w:val="xl108"/>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109">
    <w:name w:val="xl109"/>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6"/>
      <w:szCs w:val="16"/>
      <w:lang w:eastAsia="lt-LT"/>
    </w:rPr>
  </w:style>
  <w:style w:type="paragraph" w:customStyle="1" w:styleId="xl110">
    <w:name w:val="xl110"/>
    <w:basedOn w:val="prastasis"/>
    <w:rsid w:val="00D24F6A"/>
    <w:pPr>
      <w:pBdr>
        <w:top w:val="single" w:sz="4" w:space="0" w:color="auto"/>
      </w:pBdr>
      <w:spacing w:before="100" w:beforeAutospacing="1" w:after="100" w:afterAutospacing="1"/>
      <w:textAlignment w:val="top"/>
    </w:pPr>
    <w:rPr>
      <w:sz w:val="16"/>
      <w:szCs w:val="16"/>
      <w:lang w:eastAsia="lt-LT"/>
    </w:rPr>
  </w:style>
  <w:style w:type="paragraph" w:customStyle="1" w:styleId="xl111">
    <w:name w:val="xl111"/>
    <w:basedOn w:val="prastasis"/>
    <w:rsid w:val="00D24F6A"/>
    <w:pPr>
      <w:pBdr>
        <w:left w:val="single" w:sz="4" w:space="0" w:color="auto"/>
        <w:bottom w:val="single" w:sz="4" w:space="0" w:color="auto"/>
        <w:right w:val="single" w:sz="4" w:space="0" w:color="auto"/>
      </w:pBdr>
      <w:spacing w:before="100" w:beforeAutospacing="1" w:after="100" w:afterAutospacing="1"/>
      <w:jc w:val="right"/>
      <w:textAlignment w:val="center"/>
    </w:pPr>
    <w:rPr>
      <w:b/>
      <w:bCs/>
      <w:sz w:val="16"/>
      <w:szCs w:val="16"/>
      <w:lang w:eastAsia="lt-LT"/>
    </w:rPr>
  </w:style>
  <w:style w:type="paragraph" w:customStyle="1" w:styleId="xl112">
    <w:name w:val="xl112"/>
    <w:basedOn w:val="prastasis"/>
    <w:rsid w:val="00D24F6A"/>
    <w:pPr>
      <w:pBdr>
        <w:left w:val="single" w:sz="4" w:space="0" w:color="auto"/>
        <w:bottom w:val="single" w:sz="4" w:space="0" w:color="auto"/>
        <w:right w:val="single" w:sz="4" w:space="0" w:color="auto"/>
      </w:pBdr>
      <w:spacing w:before="100" w:beforeAutospacing="1" w:after="100" w:afterAutospacing="1"/>
      <w:jc w:val="both"/>
      <w:textAlignment w:val="center"/>
    </w:pPr>
    <w:rPr>
      <w:b/>
      <w:bCs/>
      <w:sz w:val="16"/>
      <w:szCs w:val="16"/>
      <w:lang w:eastAsia="lt-LT"/>
    </w:rPr>
  </w:style>
  <w:style w:type="paragraph" w:customStyle="1" w:styleId="xl113">
    <w:name w:val="xl113"/>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6"/>
      <w:szCs w:val="16"/>
      <w:lang w:eastAsia="lt-LT"/>
    </w:rPr>
  </w:style>
  <w:style w:type="paragraph" w:customStyle="1" w:styleId="xl114">
    <w:name w:val="xl114"/>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i/>
      <w:iCs/>
      <w:sz w:val="16"/>
      <w:szCs w:val="16"/>
      <w:lang w:eastAsia="lt-LT"/>
    </w:rPr>
  </w:style>
  <w:style w:type="paragraph" w:customStyle="1" w:styleId="xl115">
    <w:name w:val="xl115"/>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6"/>
      <w:szCs w:val="16"/>
      <w:lang w:eastAsia="lt-LT"/>
    </w:rPr>
  </w:style>
  <w:style w:type="paragraph" w:customStyle="1" w:styleId="xl116">
    <w:name w:val="xl116"/>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b/>
      <w:bCs/>
      <w:sz w:val="16"/>
      <w:szCs w:val="16"/>
      <w:lang w:eastAsia="lt-LT"/>
    </w:rPr>
  </w:style>
  <w:style w:type="paragraph" w:customStyle="1" w:styleId="xl117">
    <w:name w:val="xl117"/>
    <w:basedOn w:val="prastasis"/>
    <w:rsid w:val="00D24F6A"/>
    <w:pPr>
      <w:pBdr>
        <w:top w:val="single" w:sz="4" w:space="0" w:color="auto"/>
        <w:left w:val="single" w:sz="4" w:space="0" w:color="auto"/>
        <w:bottom w:val="single" w:sz="4" w:space="0" w:color="auto"/>
      </w:pBdr>
      <w:spacing w:before="100" w:beforeAutospacing="1" w:after="100" w:afterAutospacing="1"/>
      <w:jc w:val="center"/>
      <w:textAlignment w:val="top"/>
    </w:pPr>
    <w:rPr>
      <w:lang w:eastAsia="lt-LT"/>
    </w:rPr>
  </w:style>
  <w:style w:type="paragraph" w:customStyle="1" w:styleId="xl118">
    <w:name w:val="xl118"/>
    <w:basedOn w:val="prastasis"/>
    <w:rsid w:val="00D24F6A"/>
    <w:pPr>
      <w:pBdr>
        <w:top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119">
    <w:name w:val="xl119"/>
    <w:basedOn w:val="prastasis"/>
    <w:rsid w:val="00D24F6A"/>
    <w:pPr>
      <w:pBdr>
        <w:top w:val="single" w:sz="4" w:space="0" w:color="auto"/>
        <w:left w:val="single" w:sz="4" w:space="0" w:color="auto"/>
        <w:bottom w:val="single" w:sz="4" w:space="0" w:color="auto"/>
      </w:pBdr>
      <w:spacing w:before="100" w:beforeAutospacing="1" w:after="100" w:afterAutospacing="1"/>
      <w:textAlignment w:val="top"/>
    </w:pPr>
    <w:rPr>
      <w:lang w:eastAsia="lt-LT"/>
    </w:rPr>
  </w:style>
  <w:style w:type="paragraph" w:customStyle="1" w:styleId="xl120">
    <w:name w:val="xl120"/>
    <w:basedOn w:val="prastasis"/>
    <w:rsid w:val="00D24F6A"/>
    <w:pPr>
      <w:pBdr>
        <w:top w:val="single" w:sz="4" w:space="0" w:color="auto"/>
        <w:bottom w:val="single" w:sz="4" w:space="0" w:color="auto"/>
      </w:pBdr>
      <w:spacing w:before="100" w:beforeAutospacing="1" w:after="100" w:afterAutospacing="1"/>
      <w:textAlignment w:val="top"/>
    </w:pPr>
    <w:rPr>
      <w:lang w:eastAsia="lt-LT"/>
    </w:rPr>
  </w:style>
  <w:style w:type="paragraph" w:customStyle="1" w:styleId="xl121">
    <w:name w:val="xl121"/>
    <w:basedOn w:val="prastasis"/>
    <w:rsid w:val="00D24F6A"/>
    <w:pPr>
      <w:pBdr>
        <w:top w:val="single" w:sz="4" w:space="0" w:color="auto"/>
        <w:bottom w:val="single" w:sz="4" w:space="0" w:color="auto"/>
        <w:right w:val="single" w:sz="4" w:space="0" w:color="auto"/>
      </w:pBdr>
      <w:spacing w:before="100" w:beforeAutospacing="1" w:after="100" w:afterAutospacing="1"/>
      <w:textAlignment w:val="top"/>
    </w:pPr>
    <w:rPr>
      <w:lang w:eastAsia="lt-LT"/>
    </w:rPr>
  </w:style>
  <w:style w:type="paragraph" w:customStyle="1" w:styleId="xl122">
    <w:name w:val="xl122"/>
    <w:basedOn w:val="prastasis"/>
    <w:rsid w:val="00D24F6A"/>
    <w:pPr>
      <w:pBdr>
        <w:top w:val="single" w:sz="4" w:space="0" w:color="auto"/>
        <w:left w:val="single" w:sz="4" w:space="0" w:color="auto"/>
        <w:bottom w:val="single" w:sz="4" w:space="0" w:color="auto"/>
      </w:pBdr>
      <w:spacing w:before="100" w:beforeAutospacing="1" w:after="100" w:afterAutospacing="1"/>
      <w:jc w:val="center"/>
      <w:textAlignment w:val="top"/>
    </w:pPr>
    <w:rPr>
      <w:lang w:eastAsia="lt-LT"/>
    </w:rPr>
  </w:style>
  <w:style w:type="paragraph" w:customStyle="1" w:styleId="xl123">
    <w:name w:val="xl123"/>
    <w:basedOn w:val="prastasis"/>
    <w:rsid w:val="00D24F6A"/>
    <w:pPr>
      <w:pBdr>
        <w:top w:val="single" w:sz="4" w:space="0" w:color="auto"/>
        <w:bottom w:val="single" w:sz="4" w:space="0" w:color="auto"/>
      </w:pBdr>
      <w:spacing w:before="100" w:beforeAutospacing="1" w:after="100" w:afterAutospacing="1"/>
      <w:jc w:val="center"/>
      <w:textAlignment w:val="top"/>
    </w:pPr>
    <w:rPr>
      <w:lang w:eastAsia="lt-LT"/>
    </w:rPr>
  </w:style>
  <w:style w:type="paragraph" w:customStyle="1" w:styleId="xl124">
    <w:name w:val="xl124"/>
    <w:basedOn w:val="prastasis"/>
    <w:rsid w:val="00D24F6A"/>
    <w:pPr>
      <w:pBdr>
        <w:top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125">
    <w:name w:val="xl125"/>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sz w:val="18"/>
      <w:szCs w:val="18"/>
      <w:lang w:eastAsia="lt-LT"/>
    </w:rPr>
  </w:style>
  <w:style w:type="paragraph" w:customStyle="1" w:styleId="xl126">
    <w:name w:val="xl126"/>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127">
    <w:name w:val="xl127"/>
    <w:basedOn w:val="prastasis"/>
    <w:rsid w:val="00D24F6A"/>
    <w:pPr>
      <w:pBdr>
        <w:top w:val="single" w:sz="4" w:space="0" w:color="auto"/>
        <w:left w:val="single" w:sz="4" w:space="0" w:color="auto"/>
        <w:bottom w:val="single" w:sz="4" w:space="0" w:color="auto"/>
      </w:pBdr>
      <w:spacing w:before="100" w:beforeAutospacing="1" w:after="100" w:afterAutospacing="1"/>
      <w:jc w:val="center"/>
      <w:textAlignment w:val="top"/>
    </w:pPr>
    <w:rPr>
      <w:lang w:eastAsia="lt-LT"/>
    </w:rPr>
  </w:style>
  <w:style w:type="paragraph" w:customStyle="1" w:styleId="xl128">
    <w:name w:val="xl128"/>
    <w:basedOn w:val="prastasis"/>
    <w:rsid w:val="00D24F6A"/>
    <w:pPr>
      <w:pBdr>
        <w:top w:val="single" w:sz="4" w:space="0" w:color="auto"/>
        <w:bottom w:val="single" w:sz="4" w:space="0" w:color="auto"/>
      </w:pBdr>
      <w:spacing w:before="100" w:beforeAutospacing="1" w:after="100" w:afterAutospacing="1"/>
      <w:jc w:val="center"/>
      <w:textAlignment w:val="top"/>
    </w:pPr>
    <w:rPr>
      <w:lang w:eastAsia="lt-LT"/>
    </w:rPr>
  </w:style>
  <w:style w:type="paragraph" w:customStyle="1" w:styleId="xl129">
    <w:name w:val="xl129"/>
    <w:basedOn w:val="prastasis"/>
    <w:rsid w:val="00D24F6A"/>
    <w:pPr>
      <w:pBdr>
        <w:top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130">
    <w:name w:val="xl130"/>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131">
    <w:name w:val="xl131"/>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lt-LT"/>
    </w:rPr>
  </w:style>
  <w:style w:type="paragraph" w:customStyle="1" w:styleId="xl132">
    <w:name w:val="xl132"/>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lang w:eastAsia="lt-LT"/>
    </w:rPr>
  </w:style>
  <w:style w:type="paragraph" w:customStyle="1" w:styleId="xl133">
    <w:name w:val="xl133"/>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lt-LT"/>
    </w:rPr>
  </w:style>
  <w:style w:type="paragraph" w:customStyle="1" w:styleId="xl134">
    <w:name w:val="xl134"/>
    <w:basedOn w:val="prastasis"/>
    <w:rsid w:val="00D24F6A"/>
    <w:pPr>
      <w:pBdr>
        <w:top w:val="single" w:sz="4" w:space="0" w:color="auto"/>
        <w:left w:val="single" w:sz="4" w:space="0" w:color="auto"/>
        <w:bottom w:val="single" w:sz="4" w:space="0" w:color="auto"/>
        <w:right w:val="single" w:sz="4" w:space="0" w:color="auto"/>
      </w:pBdr>
      <w:shd w:val="clear" w:color="000000" w:fill="D9E2F3"/>
      <w:spacing w:before="100" w:beforeAutospacing="1" w:after="100" w:afterAutospacing="1"/>
      <w:jc w:val="center"/>
      <w:textAlignment w:val="center"/>
    </w:pPr>
    <w:rPr>
      <w:b/>
      <w:bCs/>
      <w:color w:val="000000"/>
      <w:sz w:val="16"/>
      <w:szCs w:val="16"/>
      <w:lang w:eastAsia="lt-LT"/>
    </w:rPr>
  </w:style>
  <w:style w:type="paragraph" w:customStyle="1" w:styleId="xl135">
    <w:name w:val="xl135"/>
    <w:basedOn w:val="prastasis"/>
    <w:rsid w:val="00D24F6A"/>
    <w:pPr>
      <w:pBdr>
        <w:top w:val="single" w:sz="4" w:space="0" w:color="auto"/>
        <w:left w:val="single" w:sz="4" w:space="0" w:color="auto"/>
        <w:bottom w:val="single" w:sz="4" w:space="0" w:color="auto"/>
        <w:right w:val="single" w:sz="4" w:space="0" w:color="auto"/>
      </w:pBdr>
      <w:shd w:val="clear" w:color="000000" w:fill="D9E2F3"/>
      <w:spacing w:before="100" w:beforeAutospacing="1" w:after="100" w:afterAutospacing="1"/>
      <w:jc w:val="center"/>
      <w:textAlignment w:val="center"/>
    </w:pPr>
    <w:rPr>
      <w:b/>
      <w:bCs/>
      <w:color w:val="000000"/>
      <w:sz w:val="16"/>
      <w:szCs w:val="16"/>
      <w:lang w:eastAsia="lt-LT"/>
    </w:rPr>
  </w:style>
  <w:style w:type="paragraph" w:customStyle="1" w:styleId="xl136">
    <w:name w:val="xl136"/>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pPr>
    <w:rPr>
      <w:b/>
      <w:bCs/>
      <w:lang w:eastAsia="lt-LT"/>
    </w:rPr>
  </w:style>
  <w:style w:type="paragraph" w:customStyle="1" w:styleId="xl137">
    <w:name w:val="xl137"/>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lt-LT"/>
    </w:rPr>
  </w:style>
  <w:style w:type="paragraph" w:customStyle="1" w:styleId="xl138">
    <w:name w:val="xl138"/>
    <w:basedOn w:val="prastasis"/>
    <w:rsid w:val="00D24F6A"/>
    <w:pPr>
      <w:pBdr>
        <w:top w:val="single" w:sz="4" w:space="0" w:color="auto"/>
        <w:left w:val="single" w:sz="4" w:space="0" w:color="auto"/>
        <w:bottom w:val="single" w:sz="4" w:space="0" w:color="auto"/>
        <w:right w:val="single" w:sz="4" w:space="0" w:color="auto"/>
      </w:pBdr>
      <w:shd w:val="clear" w:color="000000" w:fill="D9E2F3"/>
      <w:spacing w:before="100" w:beforeAutospacing="1" w:after="100" w:afterAutospacing="1"/>
      <w:jc w:val="center"/>
      <w:textAlignment w:val="center"/>
    </w:pPr>
    <w:rPr>
      <w:b/>
      <w:bCs/>
      <w:sz w:val="16"/>
      <w:szCs w:val="16"/>
      <w:lang w:eastAsia="lt-LT"/>
    </w:rPr>
  </w:style>
  <w:style w:type="paragraph" w:customStyle="1" w:styleId="xl139">
    <w:name w:val="xl139"/>
    <w:basedOn w:val="prastasis"/>
    <w:rsid w:val="00D24F6A"/>
    <w:pPr>
      <w:pBdr>
        <w:top w:val="single" w:sz="4" w:space="0" w:color="auto"/>
        <w:left w:val="single" w:sz="4" w:space="0" w:color="auto"/>
        <w:bottom w:val="single" w:sz="4" w:space="0" w:color="auto"/>
        <w:right w:val="single" w:sz="4" w:space="0" w:color="auto"/>
      </w:pBdr>
      <w:shd w:val="clear" w:color="000000" w:fill="D9E2F3"/>
      <w:spacing w:before="100" w:beforeAutospacing="1" w:after="100" w:afterAutospacing="1"/>
      <w:textAlignment w:val="center"/>
    </w:pPr>
    <w:rPr>
      <w:b/>
      <w:bCs/>
      <w:color w:val="000000"/>
      <w:sz w:val="16"/>
      <w:szCs w:val="16"/>
      <w:lang w:eastAsia="lt-LT"/>
    </w:rPr>
  </w:style>
  <w:style w:type="paragraph" w:customStyle="1" w:styleId="xl140">
    <w:name w:val="xl140"/>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pPr>
    <w:rPr>
      <w:b/>
      <w:bCs/>
      <w:lang w:eastAsia="lt-LT"/>
    </w:rPr>
  </w:style>
  <w:style w:type="paragraph" w:customStyle="1" w:styleId="xl141">
    <w:name w:val="xl141"/>
    <w:basedOn w:val="prastasis"/>
    <w:rsid w:val="00D24F6A"/>
    <w:pPr>
      <w:pBdr>
        <w:top w:val="single" w:sz="4" w:space="0" w:color="auto"/>
        <w:left w:val="single" w:sz="4" w:space="0" w:color="auto"/>
        <w:bottom w:val="single" w:sz="4" w:space="0" w:color="auto"/>
      </w:pBdr>
      <w:spacing w:before="100" w:beforeAutospacing="1" w:after="100" w:afterAutospacing="1"/>
      <w:jc w:val="center"/>
    </w:pPr>
    <w:rPr>
      <w:lang w:eastAsia="lt-LT"/>
    </w:rPr>
  </w:style>
  <w:style w:type="paragraph" w:customStyle="1" w:styleId="xl142">
    <w:name w:val="xl142"/>
    <w:basedOn w:val="prastasis"/>
    <w:rsid w:val="00D24F6A"/>
    <w:pPr>
      <w:pBdr>
        <w:top w:val="single" w:sz="4" w:space="0" w:color="auto"/>
        <w:bottom w:val="single" w:sz="4" w:space="0" w:color="auto"/>
      </w:pBdr>
      <w:spacing w:before="100" w:beforeAutospacing="1" w:after="100" w:afterAutospacing="1"/>
      <w:jc w:val="center"/>
    </w:pPr>
    <w:rPr>
      <w:lang w:eastAsia="lt-LT"/>
    </w:rPr>
  </w:style>
  <w:style w:type="paragraph" w:customStyle="1" w:styleId="xl143">
    <w:name w:val="xl143"/>
    <w:basedOn w:val="prastasis"/>
    <w:rsid w:val="00D24F6A"/>
    <w:pPr>
      <w:pBdr>
        <w:top w:val="single" w:sz="4" w:space="0" w:color="auto"/>
        <w:bottom w:val="single" w:sz="4" w:space="0" w:color="auto"/>
        <w:right w:val="single" w:sz="4" w:space="0" w:color="auto"/>
      </w:pBdr>
      <w:spacing w:before="100" w:beforeAutospacing="1" w:after="100" w:afterAutospacing="1"/>
      <w:jc w:val="center"/>
    </w:pPr>
    <w:rPr>
      <w:lang w:eastAsia="lt-LT"/>
    </w:rPr>
  </w:style>
  <w:style w:type="paragraph" w:customStyle="1" w:styleId="xl144">
    <w:name w:val="xl144"/>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i/>
      <w:iCs/>
      <w:lang w:eastAsia="lt-LT"/>
    </w:rPr>
  </w:style>
  <w:style w:type="paragraph" w:customStyle="1" w:styleId="xl145">
    <w:name w:val="xl145"/>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i/>
      <w:iCs/>
      <w:lang w:eastAsia="lt-LT"/>
    </w:rPr>
  </w:style>
  <w:style w:type="paragraph" w:customStyle="1" w:styleId="xl146">
    <w:name w:val="xl146"/>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lt-LT"/>
    </w:rPr>
  </w:style>
  <w:style w:type="paragraph" w:customStyle="1" w:styleId="xl147">
    <w:name w:val="xl147"/>
    <w:basedOn w:val="prastasis"/>
    <w:rsid w:val="00D24F6A"/>
    <w:pPr>
      <w:pBdr>
        <w:top w:val="single" w:sz="4" w:space="0" w:color="auto"/>
        <w:left w:val="single" w:sz="4" w:space="0" w:color="auto"/>
        <w:bottom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148">
    <w:name w:val="xl148"/>
    <w:basedOn w:val="prastasis"/>
    <w:rsid w:val="00D24F6A"/>
    <w:pPr>
      <w:pBdr>
        <w:top w:val="single" w:sz="4" w:space="0" w:color="auto"/>
        <w:bottom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149">
    <w:name w:val="xl149"/>
    <w:basedOn w:val="prastasis"/>
    <w:rsid w:val="00D24F6A"/>
    <w:pPr>
      <w:pBdr>
        <w:top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150">
    <w:name w:val="xl150"/>
    <w:basedOn w:val="prastasis"/>
    <w:rsid w:val="00D24F6A"/>
    <w:pPr>
      <w:pBdr>
        <w:top w:val="single" w:sz="4" w:space="0" w:color="auto"/>
        <w:left w:val="single" w:sz="4" w:space="0" w:color="auto"/>
        <w:bottom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51">
    <w:name w:val="xl151"/>
    <w:basedOn w:val="prastasis"/>
    <w:rsid w:val="00D24F6A"/>
    <w:pPr>
      <w:pBdr>
        <w:top w:val="single" w:sz="4" w:space="0" w:color="auto"/>
        <w:bottom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52">
    <w:name w:val="xl152"/>
    <w:basedOn w:val="prastasis"/>
    <w:rsid w:val="00D24F6A"/>
    <w:pPr>
      <w:pBdr>
        <w:top w:val="single" w:sz="4" w:space="0" w:color="auto"/>
        <w:bottom w:val="single" w:sz="4" w:space="0" w:color="auto"/>
        <w:right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53">
    <w:name w:val="xl153"/>
    <w:basedOn w:val="prastasis"/>
    <w:rsid w:val="00D24F6A"/>
    <w:pPr>
      <w:pBdr>
        <w:top w:val="single" w:sz="4" w:space="0" w:color="auto"/>
        <w:left w:val="single" w:sz="4" w:space="0" w:color="auto"/>
        <w:bottom w:val="single" w:sz="4" w:space="0" w:color="auto"/>
      </w:pBdr>
      <w:spacing w:before="100" w:beforeAutospacing="1" w:after="100" w:afterAutospacing="1"/>
      <w:textAlignment w:val="top"/>
    </w:pPr>
    <w:rPr>
      <w:lang w:eastAsia="lt-LT"/>
    </w:rPr>
  </w:style>
  <w:style w:type="paragraph" w:customStyle="1" w:styleId="xl154">
    <w:name w:val="xl154"/>
    <w:basedOn w:val="prastasis"/>
    <w:rsid w:val="00D24F6A"/>
    <w:pPr>
      <w:pBdr>
        <w:top w:val="single" w:sz="4" w:space="0" w:color="auto"/>
        <w:bottom w:val="single" w:sz="4" w:space="0" w:color="auto"/>
      </w:pBdr>
      <w:spacing w:before="100" w:beforeAutospacing="1" w:after="100" w:afterAutospacing="1"/>
      <w:textAlignment w:val="top"/>
    </w:pPr>
    <w:rPr>
      <w:lang w:eastAsia="lt-LT"/>
    </w:rPr>
  </w:style>
  <w:style w:type="paragraph" w:customStyle="1" w:styleId="xl155">
    <w:name w:val="xl155"/>
    <w:basedOn w:val="prastasis"/>
    <w:rsid w:val="00D24F6A"/>
    <w:pPr>
      <w:pBdr>
        <w:top w:val="single" w:sz="4" w:space="0" w:color="auto"/>
        <w:bottom w:val="single" w:sz="4" w:space="0" w:color="auto"/>
        <w:right w:val="single" w:sz="4" w:space="0" w:color="auto"/>
      </w:pBdr>
      <w:spacing w:before="100" w:beforeAutospacing="1" w:after="100" w:afterAutospacing="1"/>
      <w:textAlignment w:val="top"/>
    </w:pPr>
    <w:rPr>
      <w:lang w:eastAsia="lt-LT"/>
    </w:rPr>
  </w:style>
  <w:style w:type="paragraph" w:customStyle="1" w:styleId="xl156">
    <w:name w:val="xl156"/>
    <w:basedOn w:val="prastasis"/>
    <w:rsid w:val="00D24F6A"/>
    <w:pPr>
      <w:pBdr>
        <w:top w:val="single" w:sz="4" w:space="0" w:color="auto"/>
        <w:left w:val="single" w:sz="4" w:space="0" w:color="auto"/>
        <w:bottom w:val="single" w:sz="4" w:space="0" w:color="auto"/>
      </w:pBdr>
      <w:spacing w:before="100" w:beforeAutospacing="1" w:after="100" w:afterAutospacing="1"/>
    </w:pPr>
    <w:rPr>
      <w:lang w:eastAsia="lt-LT"/>
    </w:rPr>
  </w:style>
  <w:style w:type="paragraph" w:customStyle="1" w:styleId="xl157">
    <w:name w:val="xl157"/>
    <w:basedOn w:val="prastasis"/>
    <w:rsid w:val="00D24F6A"/>
    <w:pPr>
      <w:pBdr>
        <w:top w:val="single" w:sz="4" w:space="0" w:color="auto"/>
        <w:bottom w:val="single" w:sz="4" w:space="0" w:color="auto"/>
      </w:pBdr>
      <w:spacing w:before="100" w:beforeAutospacing="1" w:after="100" w:afterAutospacing="1"/>
    </w:pPr>
    <w:rPr>
      <w:lang w:eastAsia="lt-LT"/>
    </w:rPr>
  </w:style>
  <w:style w:type="paragraph" w:customStyle="1" w:styleId="xl158">
    <w:name w:val="xl158"/>
    <w:basedOn w:val="prastasis"/>
    <w:rsid w:val="00D24F6A"/>
    <w:pPr>
      <w:pBdr>
        <w:top w:val="single" w:sz="4" w:space="0" w:color="auto"/>
        <w:bottom w:val="single" w:sz="4" w:space="0" w:color="auto"/>
        <w:right w:val="single" w:sz="4" w:space="0" w:color="auto"/>
      </w:pBdr>
      <w:spacing w:before="100" w:beforeAutospacing="1" w:after="100" w:afterAutospacing="1"/>
    </w:pPr>
    <w:rPr>
      <w:lang w:eastAsia="lt-LT"/>
    </w:rPr>
  </w:style>
  <w:style w:type="paragraph" w:customStyle="1" w:styleId="xl159">
    <w:name w:val="xl159"/>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16"/>
      <w:szCs w:val="16"/>
      <w:lang w:eastAsia="lt-LT"/>
    </w:rPr>
  </w:style>
  <w:style w:type="paragraph" w:customStyle="1" w:styleId="xl160">
    <w:name w:val="xl160"/>
    <w:basedOn w:val="prastasis"/>
    <w:rsid w:val="00D24F6A"/>
    <w:pPr>
      <w:pBdr>
        <w:top w:val="single" w:sz="4" w:space="0" w:color="auto"/>
        <w:left w:val="single" w:sz="4" w:space="0" w:color="auto"/>
        <w:bottom w:val="single" w:sz="4" w:space="0" w:color="auto"/>
      </w:pBdr>
      <w:spacing w:before="100" w:beforeAutospacing="1" w:after="100" w:afterAutospacing="1"/>
    </w:pPr>
    <w:rPr>
      <w:b/>
      <w:bCs/>
      <w:lang w:eastAsia="lt-LT"/>
    </w:rPr>
  </w:style>
  <w:style w:type="paragraph" w:customStyle="1" w:styleId="xl161">
    <w:name w:val="xl161"/>
    <w:basedOn w:val="prastasis"/>
    <w:rsid w:val="00D24F6A"/>
    <w:pPr>
      <w:pBdr>
        <w:top w:val="single" w:sz="4" w:space="0" w:color="auto"/>
        <w:bottom w:val="single" w:sz="4" w:space="0" w:color="auto"/>
      </w:pBdr>
      <w:spacing w:before="100" w:beforeAutospacing="1" w:after="100" w:afterAutospacing="1"/>
    </w:pPr>
    <w:rPr>
      <w:b/>
      <w:bCs/>
      <w:lang w:eastAsia="lt-LT"/>
    </w:rPr>
  </w:style>
  <w:style w:type="paragraph" w:customStyle="1" w:styleId="xl162">
    <w:name w:val="xl162"/>
    <w:basedOn w:val="prastasis"/>
    <w:rsid w:val="00D24F6A"/>
    <w:pPr>
      <w:pBdr>
        <w:top w:val="single" w:sz="4" w:space="0" w:color="auto"/>
        <w:bottom w:val="single" w:sz="4" w:space="0" w:color="auto"/>
        <w:right w:val="single" w:sz="4" w:space="0" w:color="auto"/>
      </w:pBdr>
      <w:spacing w:before="100" w:beforeAutospacing="1" w:after="100" w:afterAutospacing="1"/>
    </w:pPr>
    <w:rPr>
      <w:b/>
      <w:bCs/>
      <w:lang w:eastAsia="lt-LT"/>
    </w:rPr>
  </w:style>
  <w:style w:type="paragraph" w:customStyle="1" w:styleId="xl163">
    <w:name w:val="xl163"/>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pPr>
    <w:rPr>
      <w:lang w:eastAsia="lt-LT"/>
    </w:rPr>
  </w:style>
  <w:style w:type="paragraph" w:customStyle="1" w:styleId="xl164">
    <w:name w:val="xl164"/>
    <w:basedOn w:val="prastasis"/>
    <w:rsid w:val="00D24F6A"/>
    <w:pPr>
      <w:pBdr>
        <w:top w:val="single" w:sz="4" w:space="0" w:color="auto"/>
        <w:left w:val="single" w:sz="4" w:space="0" w:color="auto"/>
        <w:bottom w:val="single" w:sz="4" w:space="0" w:color="auto"/>
      </w:pBdr>
      <w:spacing w:before="100" w:beforeAutospacing="1" w:after="100" w:afterAutospacing="1"/>
      <w:textAlignment w:val="top"/>
    </w:pPr>
    <w:rPr>
      <w:i/>
      <w:iCs/>
      <w:lang w:eastAsia="lt-LT"/>
    </w:rPr>
  </w:style>
  <w:style w:type="paragraph" w:customStyle="1" w:styleId="xl165">
    <w:name w:val="xl165"/>
    <w:basedOn w:val="prastasis"/>
    <w:rsid w:val="00D24F6A"/>
    <w:pPr>
      <w:pBdr>
        <w:top w:val="single" w:sz="4" w:space="0" w:color="auto"/>
        <w:bottom w:val="single" w:sz="4" w:space="0" w:color="auto"/>
      </w:pBdr>
      <w:spacing w:before="100" w:beforeAutospacing="1" w:after="100" w:afterAutospacing="1"/>
      <w:textAlignment w:val="top"/>
    </w:pPr>
    <w:rPr>
      <w:i/>
      <w:iCs/>
      <w:lang w:eastAsia="lt-LT"/>
    </w:rPr>
  </w:style>
  <w:style w:type="paragraph" w:customStyle="1" w:styleId="xl166">
    <w:name w:val="xl166"/>
    <w:basedOn w:val="prastasis"/>
    <w:rsid w:val="00D24F6A"/>
    <w:pPr>
      <w:pBdr>
        <w:top w:val="single" w:sz="4" w:space="0" w:color="auto"/>
        <w:bottom w:val="single" w:sz="4" w:space="0" w:color="auto"/>
        <w:right w:val="single" w:sz="4" w:space="0" w:color="auto"/>
      </w:pBdr>
      <w:spacing w:before="100" w:beforeAutospacing="1" w:after="100" w:afterAutospacing="1"/>
      <w:textAlignment w:val="top"/>
    </w:pPr>
    <w:rPr>
      <w:i/>
      <w:iCs/>
      <w:lang w:eastAsia="lt-LT"/>
    </w:rPr>
  </w:style>
  <w:style w:type="paragraph" w:customStyle="1" w:styleId="xl167">
    <w:name w:val="xl167"/>
    <w:basedOn w:val="prastasis"/>
    <w:rsid w:val="00D24F6A"/>
    <w:pPr>
      <w:pBdr>
        <w:top w:val="single" w:sz="4" w:space="0" w:color="auto"/>
        <w:left w:val="single" w:sz="4" w:space="0" w:color="auto"/>
        <w:bottom w:val="single" w:sz="4" w:space="0" w:color="auto"/>
      </w:pBdr>
      <w:shd w:val="clear" w:color="000000" w:fill="DBE5F1"/>
      <w:spacing w:before="100" w:beforeAutospacing="1" w:after="100" w:afterAutospacing="1"/>
      <w:jc w:val="center"/>
    </w:pPr>
    <w:rPr>
      <w:b/>
      <w:bCs/>
      <w:lang w:eastAsia="lt-LT"/>
    </w:rPr>
  </w:style>
  <w:style w:type="paragraph" w:customStyle="1" w:styleId="xl168">
    <w:name w:val="xl168"/>
    <w:basedOn w:val="prastasis"/>
    <w:rsid w:val="00D24F6A"/>
    <w:pPr>
      <w:pBdr>
        <w:top w:val="single" w:sz="4" w:space="0" w:color="auto"/>
        <w:bottom w:val="single" w:sz="4" w:space="0" w:color="auto"/>
      </w:pBdr>
      <w:shd w:val="clear" w:color="000000" w:fill="DBE5F1"/>
      <w:spacing w:before="100" w:beforeAutospacing="1" w:after="100" w:afterAutospacing="1"/>
      <w:jc w:val="center"/>
    </w:pPr>
    <w:rPr>
      <w:b/>
      <w:bCs/>
      <w:lang w:eastAsia="lt-LT"/>
    </w:rPr>
  </w:style>
  <w:style w:type="paragraph" w:customStyle="1" w:styleId="xl169">
    <w:name w:val="xl169"/>
    <w:basedOn w:val="prastasis"/>
    <w:rsid w:val="00D24F6A"/>
    <w:pPr>
      <w:pBdr>
        <w:top w:val="single" w:sz="4" w:space="0" w:color="auto"/>
        <w:bottom w:val="single" w:sz="4" w:space="0" w:color="auto"/>
        <w:right w:val="single" w:sz="4" w:space="0" w:color="auto"/>
      </w:pBdr>
      <w:shd w:val="clear" w:color="000000" w:fill="DBE5F1"/>
      <w:spacing w:before="100" w:beforeAutospacing="1" w:after="100" w:afterAutospacing="1"/>
      <w:jc w:val="center"/>
    </w:pPr>
    <w:rPr>
      <w:b/>
      <w:bCs/>
      <w:lang w:eastAsia="lt-LT"/>
    </w:rPr>
  </w:style>
  <w:style w:type="paragraph" w:customStyle="1" w:styleId="xl170">
    <w:name w:val="xl170"/>
    <w:basedOn w:val="prastasis"/>
    <w:rsid w:val="00D24F6A"/>
    <w:pPr>
      <w:pBdr>
        <w:top w:val="single" w:sz="4" w:space="0" w:color="auto"/>
        <w:left w:val="single" w:sz="4" w:space="0" w:color="auto"/>
        <w:bottom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71">
    <w:name w:val="xl171"/>
    <w:basedOn w:val="prastasis"/>
    <w:rsid w:val="00D24F6A"/>
    <w:pPr>
      <w:pBdr>
        <w:top w:val="single" w:sz="4" w:space="0" w:color="auto"/>
        <w:bottom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72">
    <w:name w:val="xl172"/>
    <w:basedOn w:val="prastasis"/>
    <w:rsid w:val="00D24F6A"/>
    <w:pPr>
      <w:pBdr>
        <w:top w:val="single" w:sz="4" w:space="0" w:color="auto"/>
        <w:bottom w:val="single" w:sz="4" w:space="0" w:color="auto"/>
        <w:right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73">
    <w:name w:val="xl173"/>
    <w:basedOn w:val="prastasis"/>
    <w:rsid w:val="00D24F6A"/>
    <w:pPr>
      <w:pBdr>
        <w:top w:val="single" w:sz="4" w:space="0" w:color="auto"/>
        <w:left w:val="single" w:sz="4" w:space="0" w:color="auto"/>
        <w:bottom w:val="single" w:sz="4" w:space="0" w:color="auto"/>
      </w:pBdr>
      <w:spacing w:before="100" w:beforeAutospacing="1" w:after="100" w:afterAutospacing="1"/>
      <w:jc w:val="center"/>
      <w:textAlignment w:val="top"/>
    </w:pPr>
    <w:rPr>
      <w:i/>
      <w:iCs/>
      <w:lang w:eastAsia="lt-LT"/>
    </w:rPr>
  </w:style>
  <w:style w:type="paragraph" w:customStyle="1" w:styleId="xl174">
    <w:name w:val="xl174"/>
    <w:basedOn w:val="prastasis"/>
    <w:rsid w:val="00D24F6A"/>
    <w:pPr>
      <w:pBdr>
        <w:top w:val="single" w:sz="4" w:space="0" w:color="auto"/>
        <w:bottom w:val="single" w:sz="4" w:space="0" w:color="auto"/>
      </w:pBdr>
      <w:spacing w:before="100" w:beforeAutospacing="1" w:after="100" w:afterAutospacing="1"/>
      <w:jc w:val="center"/>
      <w:textAlignment w:val="top"/>
    </w:pPr>
    <w:rPr>
      <w:i/>
      <w:iCs/>
      <w:lang w:eastAsia="lt-LT"/>
    </w:rPr>
  </w:style>
  <w:style w:type="paragraph" w:customStyle="1" w:styleId="xl175">
    <w:name w:val="xl175"/>
    <w:basedOn w:val="prastasis"/>
    <w:rsid w:val="00D24F6A"/>
    <w:pPr>
      <w:pBdr>
        <w:top w:val="single" w:sz="4" w:space="0" w:color="auto"/>
        <w:bottom w:val="single" w:sz="4" w:space="0" w:color="auto"/>
        <w:right w:val="single" w:sz="4" w:space="0" w:color="auto"/>
      </w:pBdr>
      <w:spacing w:before="100" w:beforeAutospacing="1" w:after="100" w:afterAutospacing="1"/>
      <w:jc w:val="center"/>
      <w:textAlignment w:val="top"/>
    </w:pPr>
    <w:rPr>
      <w:i/>
      <w:iCs/>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vanduo.old.gamta.lt/files/Preliminary_flood_risk_assessment_2011_2018.pdf" TargetMode="External"/><Relationship Id="rId26" Type="http://schemas.openxmlformats.org/officeDocument/2006/relationships/hyperlink" Target="https://discomap.eea.europa.eu/App/AirQualityHRANUTS/index.html?EUCountries=Yes&amp;UrbanisationDegree=All%20Areas%20(incl.unclassified)&amp;Year=2020&amp;ScenarioDescription=WHO_2021_AQG_Scen_Base&amp;AirPollutant=PM2.5" TargetMode="External"/><Relationship Id="rId3" Type="http://schemas.openxmlformats.org/officeDocument/2006/relationships/customXml" Target="../customXml/item3.xml"/><Relationship Id="rId21" Type="http://schemas.openxmlformats.org/officeDocument/2006/relationships/hyperlink" Target="https://aaa.lrv.lt/uploads/aaa/documents/files/Tendencijos%202022.pdf" TargetMode="External"/><Relationship Id="rId34" Type="http://schemas.openxmlformats.org/officeDocument/2006/relationships/hyperlink" Target="https://www.nsa.smm.lt/"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osp.stat.gov.lt/statistiniu-rodikliu-analize" TargetMode="External"/><Relationship Id="rId25" Type="http://schemas.openxmlformats.org/officeDocument/2006/relationships/hyperlink" Target="https://maps.eismoinfo.lt/portal/apps/sites/" TargetMode="External"/><Relationship Id="rId33" Type="http://schemas.openxmlformats.org/officeDocument/2006/relationships/hyperlink" Target="https://rsvis3.emokykla.lt/cognos/bi/?perspective=home"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s://aaa.lrv.lt/l" TargetMode="External"/><Relationship Id="rId29" Type="http://schemas.openxmlformats.org/officeDocument/2006/relationships/hyperlink" Target="https://atvira.sodra.lt/imones/paieska/index.ht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nrp.vrm.lt/lt/regionu-pletros-planu-rengimas/regionu-pletros-programos-rodikliai/268" TargetMode="External"/><Relationship Id="rId32" Type="http://schemas.openxmlformats.org/officeDocument/2006/relationships/hyperlink" Target="https://www.svis.smm.lt/"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www.arcgis.com/apps/PublicInformation/index.html?appid=7c30964d89f442a684ea5f99f8b8c8b6" TargetMode="External"/><Relationship Id="rId28" Type="http://schemas.openxmlformats.org/officeDocument/2006/relationships/hyperlink" Target="https://uzt.lt/darbo-rinka/statistiniai-rodikliai/88" TargetMode="External"/><Relationship Id="rId36" Type="http://schemas.openxmlformats.org/officeDocument/2006/relationships/hyperlink" Target="https://kvr.kpd.lt/" TargetMode="External"/><Relationship Id="rId10" Type="http://schemas.openxmlformats.org/officeDocument/2006/relationships/endnotes" Target="endnotes.xml"/><Relationship Id="rId19" Type="http://schemas.openxmlformats.org/officeDocument/2006/relationships/hyperlink" Target="https://aaa.lrv.lt/lt/veiklos-sritys/vanduo/vandens-paemimas-ir-naudojimas/vandens-naudojimo-apskaitos-duomenys" TargetMode="External"/><Relationship Id="rId31" Type="http://schemas.openxmlformats.org/officeDocument/2006/relationships/hyperlink" Target="https://qlik-public.socmin.lt/sense/app/3b7d2f59-5a02-4f21-87aa-e92332d457d7/sheet/1d7e5e82-45e7-492a-b45a-de4253c68da4/state/analysi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aaa.lrv.lt/lt/veiklos-sritys/atliekos/atlieku-apskaita/informacija-apie-komunaliniu-atlieku-tvarkymo-sistemas-lietuvos-savivaldybese" TargetMode="External"/><Relationship Id="rId27" Type="http://schemas.openxmlformats.org/officeDocument/2006/relationships/hyperlink" Target="https://am.lrv.lt/" TargetMode="External"/><Relationship Id="rId30" Type="http://schemas.openxmlformats.org/officeDocument/2006/relationships/hyperlink" Target="https://socmin.lrv.lt/uploads/socmin/documents/files/pdf/SP%20TYRIMO%20ATASKAITA_2021.pdf" TargetMode="External"/><Relationship Id="rId35" Type="http://schemas.openxmlformats.org/officeDocument/2006/relationships/hyperlink" Target="https://stvk.lt/map/2"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nrp.vrm.lt/lt/regionu-pletros-programu-ir-planu-rengimas/regionu-pletros-programos-rodikliai/268" TargetMode="External"/><Relationship Id="rId3" Type="http://schemas.openxmlformats.org/officeDocument/2006/relationships/hyperlink" Target="https://maps.eismoinfo.lt/portal/apps/sites/" TargetMode="External"/><Relationship Id="rId7" Type="http://schemas.openxmlformats.org/officeDocument/2006/relationships/hyperlink" Target="https://www.arcgis.com/apps/PublicInformation/index.html?appid=7c30964d89f442a684ea5f99f8b8c8b6" TargetMode="External"/><Relationship Id="rId2" Type="http://schemas.openxmlformats.org/officeDocument/2006/relationships/hyperlink" Target="https://socmin.lrv.lt/uploads/socmin/documents/files/pdf/SP%20TYRIMO%20ATASKAITA_2021.pdf" TargetMode="External"/><Relationship Id="rId1" Type="http://schemas.openxmlformats.org/officeDocument/2006/relationships/hyperlink" Target="https://osp.stat.gov.lt/lietuvos-regionai-2020/lietuvos-apskritys/marijampoles" TargetMode="External"/><Relationship Id="rId6" Type="http://schemas.openxmlformats.org/officeDocument/2006/relationships/hyperlink" Target="https://nrp.vrm.lt/lt/regionu-pletros-programu-ir-planu-rengimas/regionu-pletros-programos-rodikliai/268" TargetMode="External"/><Relationship Id="rId11" Type="http://schemas.openxmlformats.org/officeDocument/2006/relationships/hyperlink" Target="https://vanduo.old.gamta.lt/files/Preliminary_flood_risk_assessment_2011_2018.pdf" TargetMode="External"/><Relationship Id="rId5" Type="http://schemas.openxmlformats.org/officeDocument/2006/relationships/hyperlink" Target="https://am.lrv.lt/lt/veiklos-sritys-1/klimato-kaita/sesd-apskaitos-ir-prognoziu-ataskaitos-nacionaliniai-pranesimai" TargetMode="External"/><Relationship Id="rId10" Type="http://schemas.openxmlformats.org/officeDocument/2006/relationships/hyperlink" Target="https://nrp.vrm.lt/lt/regionu-pletros-programu-ir-planu-rengimas/regionu-pletros-programos-rodikliai/268" TargetMode="External"/><Relationship Id="rId4" Type="http://schemas.openxmlformats.org/officeDocument/2006/relationships/hyperlink" Target="https://discomap.eea.europa.eu/App/AirQualityHRANUTS/index.html?EUCountries=Yes&amp;UrbanisationDegree=All%20Areas%20(incl.unclassified)&amp;Year=2020&amp;ScenarioDescription=WHO_2021_AQG_Scen_Base&amp;AirPollutant=PM2.5" TargetMode="External"/><Relationship Id="rId9" Type="http://schemas.openxmlformats.org/officeDocument/2006/relationships/hyperlink" Target="https://aaa.lrv.lt/lt/veiklos-sritys/vanduo/vandens-paemimas-ir-naudojimas/vandens-naudojimo-apskaitos-duomeny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6" ma:contentTypeDescription="Kurkite naują dokumentą." ma:contentTypeScope="" ma:versionID="5c48099608cde235bd94f39cdbecd569">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7ebfb1aba2c40e3673695e079a1ed8ff"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49EA-7734-45D8-A0E7-D5CD566848B8}">
  <ds:schemaRefs>
    <ds:schemaRef ds:uri="8f3f2252-3603-49aa-ac8e-307372a50dca"/>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http://purl.org/dc/terms/"/>
    <ds:schemaRef ds:uri="c4be9623-8533-4525-a9d4-060d4b2303db"/>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5404BE45-C77D-48C9-B817-4920AD4F9C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4.xml><?xml version="1.0" encoding="utf-8"?>
<ds:datastoreItem xmlns:ds="http://schemas.openxmlformats.org/officeDocument/2006/customXml" ds:itemID="{697B0B32-D6CC-4135-BD6E-C5455A57E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84368</Words>
  <Characters>48090</Characters>
  <Application>Microsoft Office Word</Application>
  <DocSecurity>0</DocSecurity>
  <Lines>400</Lines>
  <Paragraphs>264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132194</CharactersWithSpaces>
  <SharedDoc>false</SharedDoc>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TRAPINSKIENĖ Aušrinė</cp:lastModifiedBy>
  <cp:revision>2</cp:revision>
  <cp:lastPrinted>2023-06-09T22:06:00Z</cp:lastPrinted>
  <dcterms:created xsi:type="dcterms:W3CDTF">2023-07-18T08:05:00Z</dcterms:created>
  <dcterms:modified xsi:type="dcterms:W3CDTF">2023-07-18T08:05:00Z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