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947d2034fae140ee8e298cfe75a2f61b"/>
        <w:lock w:val="sdtLocked"/>
        <w:richText/>
      </w:sdtPr>
      <w:sdtContent>
        <w:tbl>
          <w:tblPr>
            <w:tblW w:w="4508" w:type="dxa"/>
            <w:tblLook w:val="00A0" w:firstRow="1" w:lastRow="0" w:firstColumn="1" w:lastColumn="0" w:noHBand="0" w:noVBand="0"/>
          </w:tblPr>
          <w:tblGrid>
            <w:gridCol w:w="4508"/>
          </w:tblGrid>
          <w:tr w14:paraId="712A9756" w14:textId="77777777">
            <w:trPr>
              <w:trHeight w:val="851"/>
            </w:trPr>
            <w:tc>
              <w:tcPr>
                <w:tcW w:w="4508" w:type="dxa"/>
                <w:hideMark/>
              </w:tcPr>
              <w:p w14:paraId="3FF5C0E7" w14:textId="77777777">
                <w:pPr>
                  <w:tabs>
                    <w:tab w:val="center" w:pos="4819"/>
                    <w:tab w:val="right" w:pos="9638"/>
                  </w:tabs>
                  <w:rPr>
                    <w:rFonts w:ascii="TimesLT" w:hAnsi="TimesLT"/>
                    <w:lang w:val="en-GB"/>
                  </w:rPr>
                </w:pPr>
              </w:p>
              <w:p w14:paraId="733D22CD" w14:textId="77777777">
                <w:pPr>
                  <w:widowControl w:val="0"/>
                  <w:spacing w:line="254" w:lineRule="auto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PATVIRTINTA    </w:t>
                </w:r>
              </w:p>
              <w:p w14:paraId="3CC773C1" w14:textId="77777777">
                <w:pPr>
                  <w:widowControl w:val="0"/>
                  <w:spacing w:line="254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Alytaus rajono savivaldybės tarybos</w:t>
                </w:r>
              </w:p>
              <w:p w14:paraId="0B6D0A23" w14:textId="5CB808FE">
                <w:pPr>
                  <w:widowControl w:val="0"/>
                  <w:spacing w:line="254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2022 m. vasario 17 d. sprendimu Nr. K-1</w:t>
                </w:r>
              </w:p>
            </w:tc>
          </w:tr>
        </w:tbl>
        <w:p w14:paraId="1C3B7544" w14:textId="77777777">
          <w:pPr>
            <w:jc w:val="right"/>
          </w:pPr>
        </w:p>
        <w:p w14:paraId="09FCA80B" w14:textId="77777777">
          <w:pPr>
            <w:jc w:val="right"/>
          </w:pPr>
        </w:p>
      </w:sdtContent>
    </w:sdt>
    <w:sdt>
      <w:sdtPr>
        <w:alias w:val="lentele"/>
        <w:tag w:val="part_e1107aa1eba64bb98c66ba75c401158c"/>
        <w:lock w:val="sdtLocked"/>
        <w:richText/>
      </w:sdtPr>
      <w:sdtContent>
        <w:p w14:paraId="7281DE25" w14:textId="77777777">
          <w:pPr>
            <w:jc w:val="right"/>
          </w:pPr>
          <w:r>
            <w:t>3 priedas</w:t>
          </w:r>
        </w:p>
        <w:p w14:paraId="7B342AE6" w14:textId="77777777">
          <w:pPr>
            <w:jc w:val="right"/>
          </w:pPr>
          <w:sdt>
            <w:sdtPr>
              <w:alias w:val="Numeris"/>
              <w:tag w:val="nr_e1107aa1eba64bb98c66ba75c401158c"/>
              <w:lock w:val="sdtLocked"/>
              <w:richText/>
            </w:sdtPr>
            <w:sdtContent>
              <w:r>
                <w:t>2</w:t>
              </w:r>
            </w:sdtContent>
          </w:sdt>
          <w:r>
            <w:t xml:space="preserve"> lentelė</w:t>
          </w:r>
        </w:p>
        <w:p w14:paraId="6FCA3D40" w14:textId="77777777">
          <w:pPr>
            <w:tabs>
              <w:tab w:val="left" w:pos="1247"/>
              <w:tab w:val="left" w:pos="1298"/>
            </w:tabs>
            <w:ind w:left="5102"/>
            <w:jc w:val="right"/>
            <w:rPr>
              <w:b/>
              <w:szCs w:val="24"/>
            </w:rPr>
          </w:pPr>
        </w:p>
        <w:sdt>
          <w:sdtPr>
            <w:alias w:val="Pavadinimas"/>
            <w:tag w:val="title_e1107aa1eba64bb98c66ba75c401158c"/>
            <w:lock w:val="sdtLocked"/>
            <w:richText/>
          </w:sdtPr>
          <w:sdtContent>
            <w:p w14:paraId="193DCD33" w14:textId="77777777">
              <w:pPr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KULTŪROS VEIKLOS PLĖTROS IR JOS VAIDMENS BENDRUOMENĖS GYVENIME STIPRINIMO PROGRAMOS</w:t>
              </w:r>
            </w:p>
            <w:p w14:paraId="193DCD35" w14:textId="77777777">
              <w:pPr>
                <w:tabs>
                  <w:tab w:val="left" w:pos="1247"/>
                  <w:tab w:val="left" w:pos="1298"/>
                  <w:tab w:val="left" w:pos="4536"/>
                </w:tabs>
                <w:ind w:firstLine="5040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VERTINIMO KRITERIJŲ SUVESTINĖ</w:t>
              </w:r>
            </w:p>
          </w:sdtContent>
        </w:sdt>
        <w:p w14:paraId="193DCD36" w14:textId="77777777">
          <w:pPr>
            <w:tabs>
              <w:tab w:val="left" w:pos="1247"/>
              <w:tab w:val="left" w:pos="1298"/>
            </w:tabs>
            <w:ind w:left="5102"/>
            <w:jc w:val="right"/>
            <w:rPr>
              <w:b/>
              <w:szCs w:val="24"/>
            </w:rPr>
          </w:pPr>
        </w:p>
        <w:tbl>
          <w:tblPr>
            <w:tblW w:w="1530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1271"/>
            <w:gridCol w:w="1276"/>
            <w:gridCol w:w="1276"/>
            <w:gridCol w:w="1275"/>
            <w:gridCol w:w="3402"/>
            <w:gridCol w:w="1701"/>
            <w:gridCol w:w="1276"/>
            <w:gridCol w:w="1276"/>
            <w:gridCol w:w="1276"/>
            <w:gridCol w:w="1275"/>
          </w:tblGrid>
          <w:tr w14:paraId="193DCD3B" w14:textId="77777777">
            <w:trPr>
              <w:trHeight w:val="607"/>
              <w:tblHeader/>
            </w:trPr>
            <w:tc>
              <w:tcPr>
                <w:tcW w:w="10201" w:type="dxa"/>
                <w:gridSpan w:val="6"/>
                <w:vAlign w:val="center"/>
              </w:tcPr>
              <w:p w14:paraId="193DCD39" w14:textId="2AC3CBE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Vertinimo kriterijaus</w:t>
                </w:r>
              </w:p>
            </w:tc>
            <w:tc>
              <w:tcPr>
                <w:tcW w:w="5103" w:type="dxa"/>
                <w:gridSpan w:val="4"/>
                <w:vAlign w:val="center"/>
              </w:tcPr>
              <w:p w14:paraId="193DCD3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Vertinimo kriterijaus reikšmės (metais)</w:t>
                </w:r>
              </w:p>
            </w:tc>
          </w:tr>
          <w:tr w14:paraId="193DCD46" w14:textId="77777777">
            <w:trPr>
              <w:tblHeader/>
            </w:trPr>
            <w:tc>
              <w:tcPr>
                <w:tcW w:w="5098" w:type="dxa"/>
                <w:gridSpan w:val="4"/>
                <w:vAlign w:val="center"/>
              </w:tcPr>
              <w:p w14:paraId="193DCD3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Kodai</w:t>
                </w:r>
              </w:p>
            </w:tc>
            <w:tc>
              <w:tcPr>
                <w:tcW w:w="3402" w:type="dxa"/>
                <w:vMerge w:val="restart"/>
                <w:vAlign w:val="center"/>
              </w:tcPr>
              <w:p w14:paraId="193DCD3D" w14:textId="0EE1150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Pavadinimas, mato vienetas</w:t>
                </w:r>
              </w:p>
              <w:p w14:paraId="193DCD3E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701" w:type="dxa"/>
                <w:vMerge w:val="restart"/>
                <w:vAlign w:val="center"/>
              </w:tcPr>
              <w:p w14:paraId="193DCD3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Vertinimo</w:t>
                </w:r>
              </w:p>
              <w:p w14:paraId="193DCD40" w14:textId="6BF1400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kriterijaus</w:t>
                </w:r>
              </w:p>
              <w:p w14:paraId="193DCD4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kodas</w:t>
                </w:r>
              </w:p>
            </w:tc>
            <w:tc>
              <w:tcPr>
                <w:tcW w:w="1276" w:type="dxa"/>
                <w:vMerge w:val="restart"/>
                <w:vAlign w:val="center"/>
              </w:tcPr>
              <w:p w14:paraId="193DCD42" w14:textId="1C40F65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2021</w:t>
                </w:r>
              </w:p>
            </w:tc>
            <w:tc>
              <w:tcPr>
                <w:tcW w:w="1276" w:type="dxa"/>
                <w:vMerge w:val="restart"/>
                <w:vAlign w:val="center"/>
              </w:tcPr>
              <w:p w14:paraId="193DCD43" w14:textId="694982B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2022</w:t>
                </w:r>
              </w:p>
            </w:tc>
            <w:tc>
              <w:tcPr>
                <w:tcW w:w="1276" w:type="dxa"/>
                <w:vMerge w:val="restart"/>
                <w:vAlign w:val="center"/>
              </w:tcPr>
              <w:p w14:paraId="193DCD44" w14:textId="5CF2DEF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2023</w:t>
                </w:r>
              </w:p>
            </w:tc>
            <w:tc>
              <w:tcPr>
                <w:tcW w:w="1275" w:type="dxa"/>
                <w:vMerge w:val="restart"/>
                <w:vAlign w:val="center"/>
              </w:tcPr>
              <w:p w14:paraId="193DCD45" w14:textId="3AB303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2024</w:t>
                </w:r>
              </w:p>
            </w:tc>
          </w:tr>
          <w:tr w14:paraId="193DCD53" w14:textId="77777777">
            <w:trPr>
              <w:trHeight w:val="921"/>
            </w:trPr>
            <w:tc>
              <w:tcPr>
                <w:tcW w:w="1271" w:type="dxa"/>
                <w:vAlign w:val="center"/>
              </w:tcPr>
              <w:p w14:paraId="193DCD4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Strateginio</w:t>
                </w:r>
              </w:p>
              <w:p w14:paraId="193DCD4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tikslo</w:t>
                </w:r>
              </w:p>
              <w:p w14:paraId="193DCD49" w14:textId="21314D9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kodas</w:t>
                </w:r>
              </w:p>
            </w:tc>
            <w:tc>
              <w:tcPr>
                <w:tcW w:w="1276" w:type="dxa"/>
                <w:vAlign w:val="center"/>
              </w:tcPr>
              <w:p w14:paraId="193DCD4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Programos kodas</w:t>
                </w:r>
              </w:p>
            </w:tc>
            <w:tc>
              <w:tcPr>
                <w:tcW w:w="1276" w:type="dxa"/>
                <w:vAlign w:val="center"/>
              </w:tcPr>
              <w:p w14:paraId="193DCD4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Programos tikslo kodas</w:t>
                </w:r>
              </w:p>
            </w:tc>
            <w:tc>
              <w:tcPr>
                <w:tcW w:w="1275" w:type="dxa"/>
                <w:vAlign w:val="center"/>
              </w:tcPr>
              <w:p w14:paraId="193DCD4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Uždavinio kodas</w:t>
                </w:r>
              </w:p>
            </w:tc>
            <w:tc>
              <w:tcPr>
                <w:tcW w:w="3402" w:type="dxa"/>
                <w:vMerge/>
                <w:vAlign w:val="center"/>
              </w:tcPr>
              <w:p w14:paraId="193DCD4D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701" w:type="dxa"/>
                <w:vMerge/>
                <w:vAlign w:val="center"/>
              </w:tcPr>
              <w:p w14:paraId="193DCD4E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193DCD4F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193DCD50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6" w:type="dxa"/>
                <w:vMerge/>
                <w:vAlign w:val="center"/>
              </w:tcPr>
              <w:p w14:paraId="193DCD51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vMerge/>
                <w:vAlign w:val="center"/>
              </w:tcPr>
              <w:p w14:paraId="193DCD52" w14:textId="77777777">
                <w:pPr>
                  <w:jc w:val="center"/>
                  <w:rPr>
                    <w:szCs w:val="24"/>
                  </w:rPr>
                </w:pPr>
              </w:p>
            </w:tc>
          </w:tr>
          <w:tr w14:paraId="193DCD55" w14:textId="77777777">
            <w:trPr>
              <w:trHeight w:val="409"/>
            </w:trPr>
            <w:tc>
              <w:tcPr>
                <w:tcW w:w="15304" w:type="dxa"/>
                <w:gridSpan w:val="10"/>
              </w:tcPr>
              <w:p w14:paraId="193DCD5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Efekto kriterijus (-ai)</w:t>
                </w:r>
              </w:p>
            </w:tc>
          </w:tr>
          <w:tr w14:paraId="193DCD60" w14:textId="77777777">
            <w:tc>
              <w:tcPr>
                <w:tcW w:w="1271" w:type="dxa"/>
                <w:vAlign w:val="center"/>
              </w:tcPr>
              <w:p w14:paraId="193DCD5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193DCD5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shd w:val="clear" w:color="auto" w:fill="A6A6A6" w:themeFill="background1" w:themeFillShade="A6"/>
              </w:tcPr>
              <w:p w14:paraId="193DCD58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shd w:val="clear" w:color="auto" w:fill="A6A6A6" w:themeFill="background1" w:themeFillShade="A6"/>
              </w:tcPr>
              <w:p w14:paraId="193DCD59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402" w:type="dxa"/>
              </w:tcPr>
              <w:p w14:paraId="193DCD5A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Renginių skaičiaus Alytaus rajone didėjimas, proc.</w:t>
                </w:r>
              </w:p>
            </w:tc>
            <w:tc>
              <w:tcPr>
                <w:tcW w:w="1701" w:type="dxa"/>
                <w:vAlign w:val="center"/>
              </w:tcPr>
              <w:p w14:paraId="193DCD5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E-01-08-01</w:t>
                </w:r>
              </w:p>
            </w:tc>
            <w:tc>
              <w:tcPr>
                <w:tcW w:w="1276" w:type="dxa"/>
                <w:vAlign w:val="center"/>
              </w:tcPr>
              <w:p w14:paraId="193DCD5C" w14:textId="4298D04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+1</w:t>
                </w:r>
              </w:p>
            </w:tc>
            <w:tc>
              <w:tcPr>
                <w:tcW w:w="1276" w:type="dxa"/>
                <w:vAlign w:val="center"/>
              </w:tcPr>
              <w:p w14:paraId="193DCD5D" w14:textId="2B7E88B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+1</w:t>
                </w:r>
              </w:p>
            </w:tc>
            <w:tc>
              <w:tcPr>
                <w:tcW w:w="1276" w:type="dxa"/>
                <w:vAlign w:val="center"/>
              </w:tcPr>
              <w:p w14:paraId="193DCD5E" w14:textId="3050B76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+1</w:t>
                </w:r>
              </w:p>
            </w:tc>
            <w:tc>
              <w:tcPr>
                <w:tcW w:w="1275" w:type="dxa"/>
                <w:vAlign w:val="center"/>
              </w:tcPr>
              <w:p w14:paraId="193DCD5F" w14:textId="239947E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+1</w:t>
                </w:r>
              </w:p>
            </w:tc>
          </w:tr>
          <w:tr w14:paraId="193DCD6F" w14:textId="77777777">
            <w:trPr>
              <w:trHeight w:val="1769"/>
            </w:trPr>
            <w:tc>
              <w:tcPr>
                <w:tcW w:w="1271" w:type="dxa"/>
                <w:vAlign w:val="center"/>
              </w:tcPr>
              <w:p w14:paraId="193DCD61" w14:textId="17E442A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 w14:paraId="193DCD6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shd w:val="clear" w:color="auto" w:fill="A6A6A6" w:themeFill="background1" w:themeFillShade="A6"/>
              </w:tcPr>
              <w:p w14:paraId="193DCD63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275" w:type="dxa"/>
                <w:shd w:val="clear" w:color="auto" w:fill="A6A6A6" w:themeFill="background1" w:themeFillShade="A6"/>
              </w:tcPr>
              <w:p w14:paraId="193DCD64" w14:textId="77777777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3402" w:type="dxa"/>
              </w:tcPr>
              <w:p w14:paraId="193DCD65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Sutvarkyti pastatai ir pastatai pritaikyti bendruomenės poreikiams, skatinamas etnokultūros puoselėjimas, apsaugotos nekilnojamų ir kilnojamųjų kultūros vertybės</w:t>
                </w:r>
              </w:p>
            </w:tc>
            <w:tc>
              <w:tcPr>
                <w:tcW w:w="1701" w:type="dxa"/>
                <w:vAlign w:val="center"/>
              </w:tcPr>
              <w:p w14:paraId="193DCD6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E-01-08-02</w:t>
                </w:r>
              </w:p>
            </w:tc>
            <w:tc>
              <w:tcPr>
                <w:tcW w:w="1276" w:type="dxa"/>
                <w:vAlign w:val="center"/>
              </w:tcPr>
              <w:p w14:paraId="144BECBA" w14:textId="4B89981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Ne mažiau kaip 5 finansuoti</w:t>
                </w:r>
              </w:p>
              <w:p w14:paraId="193DCD68" w14:textId="3FC553D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projektai</w:t>
                </w:r>
              </w:p>
            </w:tc>
            <w:tc>
              <w:tcPr>
                <w:tcW w:w="1276" w:type="dxa"/>
                <w:vAlign w:val="center"/>
              </w:tcPr>
              <w:p w14:paraId="19D15F86" w14:textId="789B69C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Ne mažiau kaip 5 finansuoti</w:t>
                </w:r>
              </w:p>
              <w:p w14:paraId="193DCD6A" w14:textId="104A453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projektai</w:t>
                </w:r>
              </w:p>
            </w:tc>
            <w:tc>
              <w:tcPr>
                <w:tcW w:w="1276" w:type="dxa"/>
                <w:vAlign w:val="center"/>
              </w:tcPr>
              <w:p w14:paraId="190103E6" w14:textId="7D364B4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Ne mažiau kaip 5 finansuoti</w:t>
                </w:r>
              </w:p>
              <w:p w14:paraId="193DCD6C" w14:textId="56FF5F1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projektai</w:t>
                </w:r>
              </w:p>
            </w:tc>
            <w:tc>
              <w:tcPr>
                <w:tcW w:w="1275" w:type="dxa"/>
                <w:vAlign w:val="center"/>
              </w:tcPr>
              <w:p w14:paraId="1DF04C67" w14:textId="26F2444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Ne mažiau kaip 5 finansuoti</w:t>
                </w:r>
              </w:p>
              <w:p w14:paraId="193DCD6E" w14:textId="26AFCAB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projektai</w:t>
                </w:r>
              </w:p>
            </w:tc>
          </w:tr>
          <w:tr w14:paraId="193DCD71" w14:textId="77777777">
            <w:tc>
              <w:tcPr>
                <w:tcW w:w="15304" w:type="dxa"/>
                <w:gridSpan w:val="10"/>
              </w:tcPr>
              <w:p w14:paraId="193DCD70" w14:textId="2D7D8F4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Rezultato kriterijus (-ai)</w:t>
                </w:r>
              </w:p>
            </w:tc>
          </w:tr>
          <w:tr w14:paraId="193DCD7C" w14:textId="77777777">
            <w:tc>
              <w:tcPr>
                <w:tcW w:w="1271" w:type="dxa"/>
                <w:vAlign w:val="center"/>
              </w:tcPr>
              <w:p w14:paraId="193DCD7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193DCD7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193DCD7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shd w:val="clear" w:color="auto" w:fill="A6A6A6" w:themeFill="background1" w:themeFillShade="A6"/>
              </w:tcPr>
              <w:p w14:paraId="193DCD75" w14:textId="77777777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3402" w:type="dxa"/>
                <w:vAlign w:val="center"/>
              </w:tcPr>
              <w:p w14:paraId="193DCD76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Lankytojų skaičiaus didėjimas, proc.</w:t>
                </w:r>
              </w:p>
            </w:tc>
            <w:tc>
              <w:tcPr>
                <w:tcW w:w="1701" w:type="dxa"/>
                <w:vAlign w:val="center"/>
              </w:tcPr>
              <w:p w14:paraId="193DCD7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R-08-01-01</w:t>
                </w:r>
              </w:p>
            </w:tc>
            <w:tc>
              <w:tcPr>
                <w:tcW w:w="1276" w:type="dxa"/>
                <w:vAlign w:val="center"/>
              </w:tcPr>
              <w:p w14:paraId="193DCD78" w14:textId="60545BC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+1</w:t>
                </w:r>
              </w:p>
            </w:tc>
            <w:tc>
              <w:tcPr>
                <w:tcW w:w="1276" w:type="dxa"/>
                <w:vAlign w:val="center"/>
              </w:tcPr>
              <w:p w14:paraId="193DCD79" w14:textId="51C93B2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+1</w:t>
                </w:r>
              </w:p>
            </w:tc>
            <w:tc>
              <w:tcPr>
                <w:tcW w:w="1276" w:type="dxa"/>
                <w:vAlign w:val="center"/>
              </w:tcPr>
              <w:p w14:paraId="193DCD7A" w14:textId="2FEE859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+1</w:t>
                </w:r>
              </w:p>
            </w:tc>
            <w:tc>
              <w:tcPr>
                <w:tcW w:w="1275" w:type="dxa"/>
                <w:vAlign w:val="center"/>
              </w:tcPr>
              <w:p w14:paraId="193DCD7B" w14:textId="6C88679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+1</w:t>
                </w:r>
              </w:p>
            </w:tc>
          </w:tr>
          <w:tr w14:paraId="5D8E44E5" w14:textId="77777777">
            <w:tc>
              <w:tcPr>
                <w:tcW w:w="1271" w:type="dxa"/>
                <w:vAlign w:val="center"/>
              </w:tcPr>
              <w:p w14:paraId="55D4943C" w14:textId="20FFC64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5747B290" w14:textId="0F656D0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749A264F" w14:textId="41146EF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shd w:val="clear" w:color="auto" w:fill="A6A6A6" w:themeFill="background1" w:themeFillShade="A6"/>
              </w:tcPr>
              <w:p w14:paraId="58BCA965" w14:textId="77777777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3402" w:type="dxa"/>
                <w:vAlign w:val="center"/>
              </w:tcPr>
              <w:p w14:paraId="58BB7BE7" w14:textId="7B3B03E9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t>Kultūros bendruomenės dalyvavimas, kuriant palankią kultūrinę aplinką, visų renginių lankytojų skaičius 1000 gyventojų, asmenimis</w:t>
                </w:r>
              </w:p>
            </w:tc>
            <w:tc>
              <w:tcPr>
                <w:tcW w:w="1701" w:type="dxa"/>
                <w:vAlign w:val="center"/>
              </w:tcPr>
              <w:p w14:paraId="2B8D428F" w14:textId="2ED954C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R-08-02-01</w:t>
                </w:r>
              </w:p>
            </w:tc>
            <w:tc>
              <w:tcPr>
                <w:tcW w:w="1276" w:type="dxa"/>
                <w:vAlign w:val="center"/>
              </w:tcPr>
              <w:p w14:paraId="653F222B" w14:textId="48FF387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2900</w:t>
                </w:r>
              </w:p>
            </w:tc>
            <w:tc>
              <w:tcPr>
                <w:tcW w:w="1276" w:type="dxa"/>
                <w:vAlign w:val="center"/>
              </w:tcPr>
              <w:p w14:paraId="420EAAA1" w14:textId="636238A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2900</w:t>
                </w:r>
              </w:p>
            </w:tc>
            <w:tc>
              <w:tcPr>
                <w:tcW w:w="1276" w:type="dxa"/>
                <w:vAlign w:val="center"/>
              </w:tcPr>
              <w:p w14:paraId="47B4C89E" w14:textId="1804ADD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3000</w:t>
                </w:r>
              </w:p>
            </w:tc>
            <w:tc>
              <w:tcPr>
                <w:tcW w:w="1275" w:type="dxa"/>
                <w:vAlign w:val="center"/>
              </w:tcPr>
              <w:p w14:paraId="7D811EF9" w14:textId="0CA1F52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3000</w:t>
                </w:r>
              </w:p>
            </w:tc>
          </w:tr>
          <w:tr w14:paraId="28DF62EC" w14:textId="77777777">
            <w:tc>
              <w:tcPr>
                <w:tcW w:w="1271" w:type="dxa"/>
                <w:vAlign w:val="center"/>
              </w:tcPr>
              <w:p w14:paraId="597D6487" w14:textId="79C8A32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3A867FA9" w14:textId="46EC2F5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54DC5075" w14:textId="6DE22C1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5" w:type="dxa"/>
                <w:shd w:val="clear" w:color="auto" w:fill="A6A6A6" w:themeFill="background1" w:themeFillShade="A6"/>
              </w:tcPr>
              <w:p w14:paraId="23077F15" w14:textId="77777777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3402" w:type="dxa"/>
                <w:vAlign w:val="center"/>
              </w:tcPr>
              <w:p w14:paraId="71A315A7" w14:textId="18C38E96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Remiamų kultūros projektų skaičius, vnt. </w:t>
                </w:r>
              </w:p>
            </w:tc>
            <w:tc>
              <w:tcPr>
                <w:tcW w:w="1701" w:type="dxa"/>
                <w:vAlign w:val="center"/>
              </w:tcPr>
              <w:p w14:paraId="18829D62" w14:textId="2141C49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R-08-03-01</w:t>
                </w:r>
              </w:p>
            </w:tc>
            <w:tc>
              <w:tcPr>
                <w:tcW w:w="1276" w:type="dxa"/>
                <w:vAlign w:val="center"/>
              </w:tcPr>
              <w:p w14:paraId="65DC79DD" w14:textId="1931E82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40</w:t>
                </w:r>
              </w:p>
            </w:tc>
            <w:tc>
              <w:tcPr>
                <w:tcW w:w="1276" w:type="dxa"/>
                <w:vAlign w:val="center"/>
              </w:tcPr>
              <w:p w14:paraId="563BF524" w14:textId="2D7B2D4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40</w:t>
                </w:r>
              </w:p>
            </w:tc>
            <w:tc>
              <w:tcPr>
                <w:tcW w:w="1276" w:type="dxa"/>
                <w:vAlign w:val="center"/>
              </w:tcPr>
              <w:p w14:paraId="55384875" w14:textId="6C676EF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41</w:t>
                </w:r>
              </w:p>
            </w:tc>
            <w:tc>
              <w:tcPr>
                <w:tcW w:w="1275" w:type="dxa"/>
                <w:vAlign w:val="center"/>
              </w:tcPr>
              <w:p w14:paraId="6B409D4C" w14:textId="1517F1B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41</w:t>
                </w:r>
              </w:p>
            </w:tc>
          </w:tr>
          <w:tr w14:paraId="193DCD9D" w14:textId="77777777">
            <w:tc>
              <w:tcPr>
                <w:tcW w:w="1271" w:type="dxa"/>
                <w:vAlign w:val="center"/>
              </w:tcPr>
              <w:p w14:paraId="193DCD93" w14:textId="1C5DB0D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 w14:paraId="193DCD9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193DCD95" w14:textId="6D8C4B7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275" w:type="dxa"/>
                <w:shd w:val="clear" w:color="auto" w:fill="A6A6A6" w:themeFill="background1" w:themeFillShade="A6"/>
              </w:tcPr>
              <w:p w14:paraId="193DCD96" w14:textId="77777777">
                <w:pPr>
                  <w:jc w:val="both"/>
                  <w:rPr>
                    <w:szCs w:val="24"/>
                  </w:rPr>
                </w:pPr>
              </w:p>
            </w:tc>
            <w:tc>
              <w:tcPr>
                <w:tcW w:w="3402" w:type="dxa"/>
                <w:vAlign w:val="center"/>
              </w:tcPr>
              <w:p w14:paraId="193DCD97" w14:textId="77777777">
                <w:pPr>
                  <w:tabs>
                    <w:tab w:val="left" w:pos="5148"/>
                    <w:tab w:val="left" w:pos="5868"/>
                    <w:tab w:val="left" w:pos="6724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Remiamų religinių bendruomenių projektų skaičius, vnt.</w:t>
                </w:r>
              </w:p>
            </w:tc>
            <w:tc>
              <w:tcPr>
                <w:tcW w:w="1701" w:type="dxa"/>
                <w:vAlign w:val="center"/>
              </w:tcPr>
              <w:p w14:paraId="193DCD98" w14:textId="77777777">
                <w:pPr>
                  <w:jc w:val="center"/>
                  <w:rPr>
                    <w:szCs w:val="24"/>
                    <w:vertAlign w:val="superscript"/>
                  </w:rPr>
                </w:pPr>
                <w:r>
                  <w:rPr>
                    <w:szCs w:val="24"/>
                  </w:rPr>
                  <w:t>R-08-04-01</w:t>
                </w:r>
              </w:p>
            </w:tc>
            <w:tc>
              <w:tcPr>
                <w:tcW w:w="1276" w:type="dxa"/>
                <w:vAlign w:val="center"/>
              </w:tcPr>
              <w:p w14:paraId="193DCD99" w14:textId="518AF1E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1276" w:type="dxa"/>
                <w:vAlign w:val="center"/>
              </w:tcPr>
              <w:p w14:paraId="193DCD9A" w14:textId="138FCFE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1276" w:type="dxa"/>
                <w:vAlign w:val="center"/>
              </w:tcPr>
              <w:p w14:paraId="193DCD9B" w14:textId="09EF718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1275" w:type="dxa"/>
                <w:vAlign w:val="center"/>
              </w:tcPr>
              <w:p w14:paraId="193DCD9C" w14:textId="1423B84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</w:tr>
          <w:tr w14:paraId="193DCDC0" w14:textId="77777777">
            <w:tc>
              <w:tcPr>
                <w:tcW w:w="15304" w:type="dxa"/>
                <w:gridSpan w:val="10"/>
              </w:tcPr>
              <w:p w14:paraId="193DCDB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Produkto kriterijus (-ai)</w:t>
                </w:r>
              </w:p>
            </w:tc>
          </w:tr>
          <w:tr w14:paraId="193DCDCB" w14:textId="77777777">
            <w:tc>
              <w:tcPr>
                <w:tcW w:w="1271" w:type="dxa"/>
                <w:vAlign w:val="center"/>
              </w:tcPr>
              <w:p w14:paraId="193DCDC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193DCDC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193DCDC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193DCDC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C5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Įsigyta naujų knygų, vnt.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C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P-08-01-01-01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C7" w14:textId="1A64A55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5200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C8" w14:textId="1B48DAE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5200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C9" w14:textId="0179E11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5300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DCA" w14:textId="52A0F10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5400</w:t>
                </w:r>
              </w:p>
            </w:tc>
          </w:tr>
          <w:tr w14:paraId="193DCDD6" w14:textId="77777777">
            <w:tc>
              <w:tcPr>
                <w:tcW w:w="1271" w:type="dxa"/>
                <w:vAlign w:val="center"/>
              </w:tcPr>
              <w:p w14:paraId="193DCDC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193DCDC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193DCDC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193DCDC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D0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Įsigyta periodinių leidinių, vnt.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D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P-08-01-01-02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D2" w14:textId="7E4E946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52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D3" w14:textId="474C190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50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D4" w14:textId="4F0515D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53</w:t>
                </w: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DD5" w14:textId="64BAEA7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55</w:t>
                </w:r>
              </w:p>
            </w:tc>
          </w:tr>
          <w:tr w14:paraId="193DCDE1" w14:textId="77777777">
            <w:tc>
              <w:tcPr>
                <w:tcW w:w="1271" w:type="dxa"/>
                <w:vAlign w:val="center"/>
              </w:tcPr>
              <w:p w14:paraId="193DCDD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193DCDD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193DCDD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193DCDD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DB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Suorganizuota žodinių ir vaizdinių renginių, vnt.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D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P-08-01-01-03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DD" w14:textId="1C6AD16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860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DE" w14:textId="19933BC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870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DF" w14:textId="359769C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880</w:t>
                </w: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DE0" w14:textId="607DFEC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890</w:t>
                </w:r>
              </w:p>
            </w:tc>
          </w:tr>
          <w:tr w14:paraId="193DCDEC" w14:textId="77777777">
            <w:tc>
              <w:tcPr>
                <w:tcW w:w="1271" w:type="dxa"/>
                <w:vAlign w:val="center"/>
              </w:tcPr>
              <w:p w14:paraId="193DCDE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193DCDE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193DCDE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193DCDE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E6" w14:textId="1BF0D424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Darbuotojų dalyvaujančių įvairiuose kvalifikacijos kėlimo mokymuose skaičius, asmenimis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E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P-08-01-01-04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E8" w14:textId="54A3213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50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E9" w14:textId="726DEB1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41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EA" w14:textId="2785E60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42</w:t>
                </w: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DEB" w14:textId="74767EC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43</w:t>
                </w:r>
              </w:p>
            </w:tc>
          </w:tr>
          <w:tr w14:paraId="5A0F31A0" w14:textId="77777777">
            <w:tc>
              <w:tcPr>
                <w:tcW w:w="1271" w:type="dxa"/>
                <w:vAlign w:val="center"/>
              </w:tcPr>
              <w:p w14:paraId="57ABB02C" w14:textId="0A44D5C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7092741A" w14:textId="0DC9AAE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3D7D0DC5" w14:textId="0CAE2C9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vAlign w:val="center"/>
              </w:tcPr>
              <w:p w14:paraId="01861005" w14:textId="10F0AFE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0F212DF1" w14:textId="2122C8B4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Etatų skaičius, vnt.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06EC2AC8" w14:textId="4A9FE61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P-08-01-01-05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2D31EA6D" w14:textId="33A994C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52,25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6EFB166C" w14:textId="2DC7454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44,50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319825FC" w14:textId="2FE2C8A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44,50</w:t>
                </w: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34F5F044" w14:textId="7ABF4BE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44,50</w:t>
                </w:r>
              </w:p>
            </w:tc>
          </w:tr>
          <w:tr w14:paraId="193DCDF7" w14:textId="77777777">
            <w:tc>
              <w:tcPr>
                <w:tcW w:w="1271" w:type="dxa"/>
                <w:tcBorders>
                  <w:bottom w:val="single" w:sz="4" w:space="0" w:color="auto"/>
                </w:tcBorders>
                <w:vAlign w:val="center"/>
              </w:tcPr>
              <w:p w14:paraId="193DCDE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tcBorders>
                  <w:bottom w:val="single" w:sz="4" w:space="0" w:color="auto"/>
                </w:tcBorders>
                <w:vAlign w:val="center"/>
              </w:tcPr>
              <w:p w14:paraId="193DCDE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tcBorders>
                  <w:bottom w:val="single" w:sz="4" w:space="0" w:color="auto"/>
                </w:tcBorders>
                <w:vAlign w:val="center"/>
              </w:tcPr>
              <w:p w14:paraId="193DCDE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tcBorders>
                  <w:bottom w:val="single" w:sz="4" w:space="0" w:color="auto"/>
                </w:tcBorders>
                <w:vAlign w:val="center"/>
              </w:tcPr>
              <w:p w14:paraId="193DCDF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F1" w14:textId="2AEE34A2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Bibliotekų sistemos interneto greitaveika, MBPS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F2" w14:textId="0046E5D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P-08-01-01-06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F3" w14:textId="105DE0E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20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F4" w14:textId="44A0F08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F5" w14:textId="013305D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</w:t>
                </w: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DF6" w14:textId="2B1C1E5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30</w:t>
                </w:r>
              </w:p>
            </w:tc>
          </w:tr>
          <w:tr w14:paraId="193DCE02" w14:textId="77777777">
            <w:tc>
              <w:tcPr>
                <w:tcW w:w="1271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14:paraId="193DCDF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14:paraId="193DCDF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14:paraId="193DCDF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bottom w:val="single" w:sz="4" w:space="0" w:color="auto"/>
                </w:tcBorders>
                <w:vAlign w:val="center"/>
              </w:tcPr>
              <w:p w14:paraId="193DCDF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FC" w14:textId="19A2CEEF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Kompiuterizuotų darbo vietų lankytojams ir darbuotojams skaičius, jų atitikimas galiojantiems standartams, kompiuterių skaičius, vnt.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FD" w14:textId="293524B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P-08-01-01-07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FE" w14:textId="360300B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190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DFF" w14:textId="578CD6A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176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00" w14:textId="55491AE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176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E01" w14:textId="4FD3D17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176</w:t>
                </w:r>
              </w:p>
            </w:tc>
          </w:tr>
          <w:tr w14:paraId="193DCE0D" w14:textId="77777777">
            <w:tc>
              <w:tcPr>
                <w:tcW w:w="1271" w:type="dxa"/>
                <w:tcBorders>
                  <w:top w:val="single" w:sz="4" w:space="0" w:color="auto"/>
                </w:tcBorders>
                <w:vAlign w:val="center"/>
              </w:tcPr>
              <w:p w14:paraId="193DCE0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</w:tcBorders>
                <w:vAlign w:val="center"/>
              </w:tcPr>
              <w:p w14:paraId="193DCE0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</w:tcBorders>
                <w:vAlign w:val="center"/>
              </w:tcPr>
              <w:p w14:paraId="193DCE0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</w:tcBorders>
                <w:vAlign w:val="center"/>
              </w:tcPr>
              <w:p w14:paraId="193DCE0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07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Teikiamos komunalinės paslaugos, objektų skaičius, vnt.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08" w14:textId="7E0E71B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P-08-01-01-08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09" w14:textId="09E56C4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0A" w14:textId="6E2D7EB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0B" w14:textId="7EA55B4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E0C" w14:textId="4234526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</w:t>
                </w:r>
              </w:p>
            </w:tc>
          </w:tr>
          <w:tr w14:paraId="193DCE18" w14:textId="77777777">
            <w:tc>
              <w:tcPr>
                <w:tcW w:w="1271" w:type="dxa"/>
                <w:tcBorders>
                  <w:bottom w:val="single" w:sz="4" w:space="0" w:color="auto"/>
                </w:tcBorders>
                <w:vAlign w:val="center"/>
              </w:tcPr>
              <w:p w14:paraId="193DCE0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tcBorders>
                  <w:bottom w:val="single" w:sz="4" w:space="0" w:color="auto"/>
                </w:tcBorders>
                <w:vAlign w:val="center"/>
              </w:tcPr>
              <w:p w14:paraId="193DCE0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tcBorders>
                  <w:bottom w:val="single" w:sz="4" w:space="0" w:color="auto"/>
                </w:tcBorders>
                <w:vAlign w:val="center"/>
              </w:tcPr>
              <w:p w14:paraId="193DCE1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tcBorders>
                  <w:bottom w:val="single" w:sz="4" w:space="0" w:color="auto"/>
                </w:tcBorders>
                <w:vAlign w:val="center"/>
              </w:tcPr>
              <w:p w14:paraId="193DCE1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12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Priešgaisrinė ir elektroninė patalpų apsauga, vnt.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13" w14:textId="6C626C2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P-08-01-01-09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14" w14:textId="1830504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15" w14:textId="4898238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16" w14:textId="7E02BF9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</w:t>
                </w: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E17" w14:textId="13AD73D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</w:t>
                </w:r>
              </w:p>
            </w:tc>
          </w:tr>
          <w:tr w14:paraId="193DCE23" w14:textId="77777777">
            <w:tc>
              <w:tcPr>
                <w:tcW w:w="1271" w:type="dxa"/>
                <w:tcBorders>
                  <w:top w:val="single" w:sz="4" w:space="0" w:color="auto"/>
                  <w:bottom w:val="single" w:sz="2" w:space="0" w:color="auto"/>
                </w:tcBorders>
                <w:vAlign w:val="center"/>
              </w:tcPr>
              <w:p w14:paraId="193DCE1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bottom w:val="single" w:sz="2" w:space="0" w:color="auto"/>
                </w:tcBorders>
                <w:vAlign w:val="center"/>
              </w:tcPr>
              <w:p w14:paraId="193DCE1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bottom w:val="single" w:sz="2" w:space="0" w:color="auto"/>
                </w:tcBorders>
                <w:vAlign w:val="center"/>
              </w:tcPr>
              <w:p w14:paraId="193DCE1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bottom w:val="single" w:sz="2" w:space="0" w:color="auto"/>
                </w:tcBorders>
                <w:vAlign w:val="center"/>
              </w:tcPr>
              <w:p w14:paraId="193DCE1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single" w:sz="4" w:space="0" w:color="auto"/>
                  <w:left w:val="single" w:sz="8" w:space="0" w:color="auto"/>
                  <w:bottom w:val="single" w:sz="2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1D" w14:textId="019D129F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Atliekamų remonto darbų  filialuose (Pivašiūnų, Luksnėnų, Rimėnų) skaičius, vnt.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2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1E" w14:textId="0F1F5D1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P-08-01-01-10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2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1F" w14:textId="58209A6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2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20" w14:textId="30A073B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2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21" w14:textId="0E933E3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nil"/>
                  <w:bottom w:val="single" w:sz="2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E22" w14:textId="1616877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</w:t>
                </w:r>
              </w:p>
            </w:tc>
          </w:tr>
          <w:tr w14:paraId="193DCE65" w14:textId="77777777">
            <w:tc>
              <w:tcPr>
                <w:tcW w:w="1271" w:type="dxa"/>
                <w:tcBorders>
                  <w:top w:val="single" w:sz="4" w:space="0" w:color="auto"/>
                </w:tcBorders>
                <w:vAlign w:val="center"/>
              </w:tcPr>
              <w:p w14:paraId="193DCE5B" w14:textId="3C7AF0F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</w:tcBorders>
                <w:vAlign w:val="center"/>
              </w:tcPr>
              <w:p w14:paraId="193DCE5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</w:tcBorders>
                <w:vAlign w:val="center"/>
              </w:tcPr>
              <w:p w14:paraId="193DCE5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</w:tcBorders>
                <w:vAlign w:val="center"/>
              </w:tcPr>
              <w:p w14:paraId="193DCE5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5F" w14:textId="721C59BD">
                <w:pPr>
                  <w:jc w:val="both"/>
                  <w:rPr>
                    <w:szCs w:val="24"/>
                  </w:rPr>
                </w:pPr>
                <w:r>
                  <w:rPr>
                    <w:szCs w:val="18"/>
                  </w:rPr>
                  <w:t>Bendras kultūros centro ir skyrių skaičius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60" w14:textId="56C842B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P-08-02-01-01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61" w14:textId="4A0C2EE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62" w14:textId="31899BA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63" w14:textId="0724DDB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E64" w14:textId="2C596D2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11</w:t>
                </w:r>
              </w:p>
            </w:tc>
          </w:tr>
          <w:tr w14:paraId="193DCE70" w14:textId="77777777">
            <w:tc>
              <w:tcPr>
                <w:tcW w:w="1271" w:type="dxa"/>
                <w:vAlign w:val="center"/>
              </w:tcPr>
              <w:p w14:paraId="193DCE66" w14:textId="1AA8E16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193DCE6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193DCE6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 w14:paraId="193DCE6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6A" w14:textId="44AB9774">
                <w:pPr>
                  <w:jc w:val="both"/>
                  <w:rPr>
                    <w:szCs w:val="24"/>
                  </w:rPr>
                </w:pPr>
                <w:r>
                  <w:rPr>
                    <w:szCs w:val="18"/>
                  </w:rPr>
                  <w:t>KC mėgėjų meno kolektyvų skaičius, tenkantis 1000 gyventojų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6B" w14:textId="28E70B9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P-08-02-01-02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6C" w14:textId="2B03F51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22,5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6D" w14:textId="35A49BB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22,5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6E" w14:textId="79BC658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22,5</w:t>
                </w: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E6F" w14:textId="7E32E62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22,5</w:t>
                </w:r>
              </w:p>
            </w:tc>
          </w:tr>
          <w:tr w14:paraId="193DCE86" w14:textId="77777777">
            <w:tc>
              <w:tcPr>
                <w:tcW w:w="1271" w:type="dxa"/>
                <w:vAlign w:val="center"/>
              </w:tcPr>
              <w:p w14:paraId="193DCE7C" w14:textId="1DD79D0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193DCE7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193DCE7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 w14:paraId="193DCE7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80" w14:textId="05DE1749">
                <w:pPr>
                  <w:jc w:val="both"/>
                  <w:rPr>
                    <w:szCs w:val="24"/>
                  </w:rPr>
                </w:pPr>
                <w:r>
                  <w:rPr>
                    <w:szCs w:val="18"/>
                  </w:rPr>
                  <w:t>KC mėgėjų meno kolektyvų koncertų, spektaklių skaičius (KC ir išvykose), tenkantis 1000 gyventojų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81" w14:textId="04C861D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P-08-02-01-03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82" w14:textId="039BD5A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10,1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83" w14:textId="6BC5EE2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10,1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84" w14:textId="227119F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10,2</w:t>
                </w: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E85" w14:textId="083C5F2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10,3</w:t>
                </w:r>
              </w:p>
            </w:tc>
          </w:tr>
          <w:tr w14:paraId="193DCE91" w14:textId="77777777">
            <w:tc>
              <w:tcPr>
                <w:tcW w:w="1271" w:type="dxa"/>
                <w:vAlign w:val="center"/>
              </w:tcPr>
              <w:p w14:paraId="193DCE87" w14:textId="52C1167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193DCE8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193DCE8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 w14:paraId="193DCE8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8B" w14:textId="342FEC57">
                <w:pPr>
                  <w:jc w:val="both"/>
                  <w:rPr>
                    <w:szCs w:val="24"/>
                  </w:rPr>
                </w:pPr>
                <w:r>
                  <w:rPr>
                    <w:szCs w:val="18"/>
                  </w:rPr>
                  <w:t>Mėgėjų meno kolektyvų dalyvių skaičius, tenkantis vienam įstaigos etatui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8C" w14:textId="5398D09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P-08-02-01-04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8D" w14:textId="4EB31C4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18,8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8E" w14:textId="2AAD58A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18,8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8F" w14:textId="5730026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18,8</w:t>
                </w: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E90" w14:textId="67D9D9B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18,8</w:t>
                </w:r>
              </w:p>
            </w:tc>
          </w:tr>
          <w:tr w14:paraId="193DCE9C" w14:textId="77777777">
            <w:tc>
              <w:tcPr>
                <w:tcW w:w="1271" w:type="dxa"/>
                <w:vAlign w:val="center"/>
              </w:tcPr>
              <w:p w14:paraId="193DCE92" w14:textId="09A7A42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193DCE9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193DCE9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 w14:paraId="193DCE9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96" w14:textId="2D8A8E83">
                <w:pPr>
                  <w:jc w:val="both"/>
                  <w:rPr>
                    <w:szCs w:val="24"/>
                  </w:rPr>
                </w:pPr>
                <w:r>
                  <w:rPr>
                    <w:szCs w:val="18"/>
                  </w:rPr>
                  <w:t>Profesionalaus meno renginių lankytojų skaičius, tenkantis vienam įstaigos etatui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97" w14:textId="0D6551F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P-08-02-01-05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98" w14:textId="38BEF728">
                <w:pPr>
                  <w:jc w:val="center"/>
                  <w:rPr>
                    <w:szCs w:val="24"/>
                  </w:rPr>
                </w:pPr>
                <w:r>
                  <w:rPr>
                    <w:szCs w:val="18"/>
                  </w:rPr>
                  <w:t>40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99" w14:textId="2611A8C6">
                <w:pPr>
                  <w:jc w:val="center"/>
                  <w:rPr>
                    <w:szCs w:val="24"/>
                  </w:rPr>
                </w:pPr>
                <w:r>
                  <w:rPr>
                    <w:szCs w:val="18"/>
                  </w:rPr>
                  <w:t>40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9A" w14:textId="2972E754">
                <w:pPr>
                  <w:jc w:val="center"/>
                  <w:rPr>
                    <w:szCs w:val="24"/>
                  </w:rPr>
                </w:pPr>
                <w:r>
                  <w:rPr>
                    <w:szCs w:val="18"/>
                  </w:rPr>
                  <w:t>40</w:t>
                </w: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E9B" w14:textId="71C62EB8">
                <w:pPr>
                  <w:jc w:val="center"/>
                  <w:rPr>
                    <w:szCs w:val="24"/>
                  </w:rPr>
                </w:pPr>
                <w:r>
                  <w:rPr>
                    <w:szCs w:val="18"/>
                  </w:rPr>
                  <w:t>40</w:t>
                </w:r>
              </w:p>
            </w:tc>
          </w:tr>
          <w:tr w14:paraId="193DCEA7" w14:textId="77777777">
            <w:tc>
              <w:tcPr>
                <w:tcW w:w="1271" w:type="dxa"/>
                <w:vAlign w:val="center"/>
              </w:tcPr>
              <w:p w14:paraId="193DCE9D" w14:textId="4A03137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193DCE9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193DCE9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 w14:paraId="193DCEA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A1" w14:textId="378A0750">
                <w:pPr>
                  <w:jc w:val="both"/>
                  <w:rPr>
                    <w:szCs w:val="24"/>
                  </w:rPr>
                </w:pPr>
                <w:r>
                  <w:rPr>
                    <w:szCs w:val="18"/>
                  </w:rPr>
                  <w:t>Renginių lankytojų ir dalyvių skaičius, tenkantis vienam įstaigos etatui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A2" w14:textId="39249A5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P-08-02-01-06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A3" w14:textId="0E5A4BB1">
                <w:pPr>
                  <w:jc w:val="center"/>
                  <w:rPr>
                    <w:szCs w:val="24"/>
                  </w:rPr>
                </w:pPr>
                <w:r>
                  <w:rPr>
                    <w:szCs w:val="18"/>
                  </w:rPr>
                  <w:t>2354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A4" w14:textId="75DD7B24">
                <w:pPr>
                  <w:jc w:val="center"/>
                  <w:rPr>
                    <w:szCs w:val="24"/>
                  </w:rPr>
                </w:pPr>
                <w:r>
                  <w:rPr>
                    <w:szCs w:val="18"/>
                  </w:rPr>
                  <w:t>2354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A5" w14:textId="7C3A255A">
                <w:pPr>
                  <w:jc w:val="center"/>
                  <w:rPr>
                    <w:szCs w:val="24"/>
                  </w:rPr>
                </w:pPr>
                <w:r>
                  <w:rPr>
                    <w:szCs w:val="18"/>
                  </w:rPr>
                  <w:t>2354</w:t>
                </w: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EA6" w14:textId="70B62A56">
                <w:pPr>
                  <w:jc w:val="center"/>
                  <w:rPr>
                    <w:szCs w:val="24"/>
                  </w:rPr>
                </w:pPr>
                <w:r>
                  <w:rPr>
                    <w:szCs w:val="18"/>
                  </w:rPr>
                  <w:t>2354</w:t>
                </w:r>
              </w:p>
            </w:tc>
          </w:tr>
          <w:tr w14:paraId="193DCEB2" w14:textId="77777777">
            <w:tc>
              <w:tcPr>
                <w:tcW w:w="1271" w:type="dxa"/>
                <w:vAlign w:val="center"/>
              </w:tcPr>
              <w:p w14:paraId="193DCEA8" w14:textId="27AD843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193DCEA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193DCEA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 w14:paraId="193DCEA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AC" w14:textId="45476C17">
                <w:pPr>
                  <w:jc w:val="both"/>
                  <w:rPr>
                    <w:szCs w:val="24"/>
                  </w:rPr>
                </w:pPr>
                <w:r>
                  <w:rPr>
                    <w:szCs w:val="18"/>
                  </w:rPr>
                  <w:t>Profesionalaus meno renginių lankytojų skaičius, tenkantis 1000 gyventojų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AD" w14:textId="278C5EB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P-08-02-01-07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AE" w14:textId="2C4CD12D">
                <w:pPr>
                  <w:jc w:val="center"/>
                  <w:rPr>
                    <w:szCs w:val="24"/>
                  </w:rPr>
                </w:pPr>
                <w:r>
                  <w:rPr>
                    <w:szCs w:val="18"/>
                  </w:rPr>
                  <w:t>48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AF" w14:textId="0F12A52A">
                <w:pPr>
                  <w:jc w:val="center"/>
                  <w:rPr>
                    <w:szCs w:val="24"/>
                  </w:rPr>
                </w:pPr>
                <w:r>
                  <w:rPr>
                    <w:szCs w:val="18"/>
                  </w:rPr>
                  <w:t>48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B0" w14:textId="6E0B27B8">
                <w:pPr>
                  <w:jc w:val="center"/>
                  <w:rPr>
                    <w:szCs w:val="24"/>
                  </w:rPr>
                </w:pPr>
                <w:r>
                  <w:rPr>
                    <w:szCs w:val="18"/>
                  </w:rPr>
                  <w:t>49</w:t>
                </w: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EB1" w14:textId="520BDB5D">
                <w:pPr>
                  <w:jc w:val="center"/>
                  <w:rPr>
                    <w:szCs w:val="24"/>
                  </w:rPr>
                </w:pPr>
                <w:r>
                  <w:rPr>
                    <w:szCs w:val="18"/>
                  </w:rPr>
                  <w:t>50</w:t>
                </w:r>
              </w:p>
            </w:tc>
          </w:tr>
          <w:tr w14:paraId="5DB7D45F" w14:textId="77777777">
            <w:tc>
              <w:tcPr>
                <w:tcW w:w="1271" w:type="dxa"/>
                <w:vAlign w:val="center"/>
              </w:tcPr>
              <w:p w14:paraId="42C557DC" w14:textId="510747E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27C85B28" w14:textId="60FC7AB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4C5DC4E7" w14:textId="50FCC1C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5" w:type="dxa"/>
                <w:vAlign w:val="center"/>
              </w:tcPr>
              <w:p w14:paraId="4457B4AC" w14:textId="0BA1EBF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73BB13C1" w14:textId="67EFA0F0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Edukacinių renginių organizavimas, renginių skaičius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6AF1DB2E" w14:textId="2768F4A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P-08-02-01-08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5B726E84" w14:textId="451AAE3C">
                <w:pPr>
                  <w:jc w:val="center"/>
                  <w:rPr>
                    <w:szCs w:val="24"/>
                  </w:rPr>
                </w:pPr>
                <w:r>
                  <w:rPr>
                    <w:szCs w:val="18"/>
                  </w:rPr>
                  <w:t>120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5006B311" w14:textId="51A8D0D6">
                <w:pPr>
                  <w:jc w:val="center"/>
                  <w:rPr>
                    <w:szCs w:val="24"/>
                  </w:rPr>
                </w:pPr>
                <w:r>
                  <w:rPr>
                    <w:szCs w:val="18"/>
                  </w:rPr>
                  <w:t>120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2C106958" w14:textId="7EF02114">
                <w:pPr>
                  <w:jc w:val="center"/>
                  <w:rPr>
                    <w:szCs w:val="24"/>
                  </w:rPr>
                </w:pPr>
                <w:r>
                  <w:rPr>
                    <w:szCs w:val="18"/>
                  </w:rPr>
                  <w:t>122</w:t>
                </w: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0CA62A77" w14:textId="60258B22">
                <w:pPr>
                  <w:jc w:val="center"/>
                  <w:rPr>
                    <w:szCs w:val="24"/>
                  </w:rPr>
                </w:pPr>
                <w:r>
                  <w:rPr>
                    <w:szCs w:val="18"/>
                  </w:rPr>
                  <w:t>123</w:t>
                </w:r>
              </w:p>
            </w:tc>
          </w:tr>
          <w:tr w14:paraId="193DCED3" w14:textId="77777777">
            <w:tc>
              <w:tcPr>
                <w:tcW w:w="1271" w:type="dxa"/>
                <w:vAlign w:val="center"/>
              </w:tcPr>
              <w:p w14:paraId="193DCEC9" w14:textId="0C6B2E0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193DCEC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193DCEC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5" w:type="dxa"/>
                <w:vAlign w:val="center"/>
              </w:tcPr>
              <w:p w14:paraId="193DCEC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CD" w14:textId="411C9730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Suorganizuotų svarbiausių tradicinių renginių, valstybinių, kalendorinių švenčių skaičius, siekiant, kad juose dalyvautų ne mažiau kaip 40 proc. vienos lyties asmenų, vnt.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C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P-08-03-01-01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CF" w14:textId="749B0C9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D0" w14:textId="45161DC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D1" w14:textId="5008985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41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ED2" w14:textId="4980C34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41</w:t>
                </w:r>
              </w:p>
            </w:tc>
          </w:tr>
          <w:tr w14:paraId="193DCEDE" w14:textId="77777777">
            <w:tc>
              <w:tcPr>
                <w:tcW w:w="1271" w:type="dxa"/>
                <w:vAlign w:val="center"/>
              </w:tcPr>
              <w:p w14:paraId="193DCED4" w14:textId="24DE893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193DCED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193DCED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5" w:type="dxa"/>
                <w:tcBorders>
                  <w:right w:val="single" w:sz="4" w:space="0" w:color="auto"/>
                </w:tcBorders>
                <w:vAlign w:val="center"/>
              </w:tcPr>
              <w:p w14:paraId="193DCED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D8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Dalyvaujančių kultūros įstaigų, VO skaičius, vnt.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D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P-08-03-01-02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DA" w14:textId="2482B76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DB" w14:textId="09CFABF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DC" w14:textId="67413D3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</w:t>
                </w: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EDD" w14:textId="604B6B2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</w:t>
                </w:r>
              </w:p>
            </w:tc>
          </w:tr>
          <w:tr w14:paraId="193DCEE9" w14:textId="77777777">
            <w:trPr>
              <w:trHeight w:val="1100"/>
            </w:trPr>
            <w:tc>
              <w:tcPr>
                <w:tcW w:w="1271" w:type="dxa"/>
                <w:vAlign w:val="center"/>
              </w:tcPr>
              <w:p w14:paraId="193DCEDF" w14:textId="2DB604F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193DCEE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193DCEE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5" w:type="dxa"/>
                <w:tcBorders>
                  <w:right w:val="single" w:sz="4" w:space="0" w:color="auto"/>
                </w:tcBorders>
                <w:vAlign w:val="center"/>
              </w:tcPr>
              <w:p w14:paraId="193DCEE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E3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Remiamų meno mėgėjų kolektyvų skaičius (išvykos, instrumentų įsigijimas, tautiniai drabužiai ir kt.), vnt.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E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P-08-03-01-03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E5" w14:textId="58B2599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E6" w14:textId="3B2417C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E7" w14:textId="5FB5CA3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</w:t>
                </w: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EE8" w14:textId="1789FB5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</w:t>
                </w:r>
              </w:p>
            </w:tc>
          </w:tr>
          <w:tr w14:paraId="193DCEF4" w14:textId="77777777">
            <w:tc>
              <w:tcPr>
                <w:tcW w:w="1271" w:type="dxa"/>
                <w:vAlign w:val="center"/>
              </w:tcPr>
              <w:p w14:paraId="193DCEEA" w14:textId="371E829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193DCEE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193DCEE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5" w:type="dxa"/>
                <w:tcBorders>
                  <w:right w:val="single" w:sz="4" w:space="0" w:color="auto"/>
                </w:tcBorders>
                <w:vAlign w:val="center"/>
              </w:tcPr>
              <w:p w14:paraId="193DCEED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EE" w14:textId="55146B36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Išleistų leidinių, reprezentuojančių Alytaus rajoną, skaičius, vnt.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E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P-08-03-01-04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F0" w14:textId="7D82CB7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F1" w14:textId="670763A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F2" w14:textId="70C1519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EF3" w14:textId="738FAC0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</w:tr>
          <w:tr w14:paraId="193DCF0D" w14:textId="77777777">
            <w:tc>
              <w:tcPr>
                <w:tcW w:w="1271" w:type="dxa"/>
                <w:vAlign w:val="center"/>
              </w:tcPr>
              <w:p w14:paraId="193DCEF5" w14:textId="5F8B9E2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193DCEF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193DCEF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03</w:t>
                </w:r>
              </w:p>
            </w:tc>
            <w:tc>
              <w:tcPr>
                <w:tcW w:w="1275" w:type="dxa"/>
                <w:tcBorders>
                  <w:right w:val="single" w:sz="4" w:space="0" w:color="auto"/>
                </w:tcBorders>
                <w:vAlign w:val="center"/>
              </w:tcPr>
              <w:p w14:paraId="193DCEF8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F9" w14:textId="3732F44C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„Motinos dienos“ ir „Tėvo dienos“ renginių skaičius, vnt.:</w:t>
                </w:r>
              </w:p>
              <w:p w14:paraId="193DCEFA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„Motinos dienos“ renginiai</w:t>
                </w:r>
              </w:p>
              <w:p w14:paraId="193DCEFB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„Tėvo dienos“ renginiai</w:t>
                </w:r>
              </w:p>
            </w:tc>
            <w:tc>
              <w:tcPr>
                <w:tcW w:w="170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EF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P-08-03-01-05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2F619BF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</w:t>
                </w:r>
              </w:p>
              <w:p w14:paraId="4EA837EE" w14:textId="77777777">
                <w:pPr>
                  <w:jc w:val="center"/>
                  <w:rPr>
                    <w:szCs w:val="24"/>
                  </w:rPr>
                </w:pPr>
              </w:p>
              <w:p w14:paraId="267674F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</w:t>
                </w:r>
              </w:p>
              <w:p w14:paraId="193DCF00" w14:textId="2971D07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F04" w14:textId="38D2D58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</w:t>
                </w:r>
              </w:p>
              <w:p w14:paraId="3E1A743D" w14:textId="17EA1830">
                <w:pPr>
                  <w:jc w:val="center"/>
                  <w:rPr>
                    <w:szCs w:val="24"/>
                  </w:rPr>
                </w:pPr>
              </w:p>
              <w:p w14:paraId="62278EBA" w14:textId="41E5F05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</w:t>
                </w:r>
              </w:p>
              <w:p w14:paraId="0AAE9C9E" w14:textId="527193B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12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F08" w14:textId="561D3D4C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</w:t>
                </w:r>
              </w:p>
              <w:p w14:paraId="35D9DB5C" w14:textId="01C13244">
                <w:pPr>
                  <w:jc w:val="center"/>
                  <w:rPr>
                    <w:szCs w:val="24"/>
                  </w:rPr>
                </w:pPr>
              </w:p>
              <w:p w14:paraId="3ECE97F3" w14:textId="41D56F42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</w:t>
                </w:r>
              </w:p>
              <w:p w14:paraId="6BB20602" w14:textId="1C858C5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  <w:tc>
              <w:tcPr>
                <w:tcW w:w="1275" w:type="dxa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F0C" w14:textId="43DB05B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12</w:t>
                </w:r>
              </w:p>
              <w:p w14:paraId="7F99C4B1" w14:textId="491BAD77">
                <w:pPr>
                  <w:jc w:val="center"/>
                  <w:rPr>
                    <w:szCs w:val="24"/>
                  </w:rPr>
                </w:pPr>
              </w:p>
              <w:p w14:paraId="4AFDD0BA" w14:textId="6812277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9</w:t>
                </w:r>
              </w:p>
              <w:p w14:paraId="45DA8F1D" w14:textId="2244B76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</w:t>
                </w:r>
              </w:p>
            </w:tc>
          </w:tr>
          <w:tr w14:paraId="193DCF18" w14:textId="77777777">
            <w:tc>
              <w:tcPr>
                <w:tcW w:w="1271" w:type="dxa"/>
                <w:vAlign w:val="center"/>
              </w:tcPr>
              <w:p w14:paraId="193DCF0E" w14:textId="1ED8DAD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02</w:t>
                </w:r>
              </w:p>
            </w:tc>
            <w:tc>
              <w:tcPr>
                <w:tcW w:w="1276" w:type="dxa"/>
                <w:vAlign w:val="center"/>
              </w:tcPr>
              <w:p w14:paraId="193DCF0F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193DCF1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04</w:t>
                </w:r>
              </w:p>
            </w:tc>
            <w:tc>
              <w:tcPr>
                <w:tcW w:w="1275" w:type="dxa"/>
                <w:tcBorders>
                  <w:right w:val="single" w:sz="4" w:space="0" w:color="auto"/>
                </w:tcBorders>
                <w:vAlign w:val="center"/>
              </w:tcPr>
              <w:p w14:paraId="193DCF1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F12" w14:textId="0F201EA6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Finansuotų religinių bendrijų skaičius, vnt.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F13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P-08-04-01-01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F14" w14:textId="6B45A41F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F15" w14:textId="70A7403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F16" w14:textId="421E560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F17" w14:textId="026EC41E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</w:t>
                </w:r>
              </w:p>
            </w:tc>
          </w:tr>
          <w:tr w14:paraId="193DCF23" w14:textId="77777777">
            <w:tc>
              <w:tcPr>
                <w:tcW w:w="1271" w:type="dxa"/>
                <w:vAlign w:val="center"/>
              </w:tcPr>
              <w:p w14:paraId="193DCF19" w14:textId="3CF4FEE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193DCF1A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193DCF1B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05</w:t>
                </w:r>
              </w:p>
            </w:tc>
            <w:tc>
              <w:tcPr>
                <w:tcW w:w="1275" w:type="dxa"/>
                <w:tcBorders>
                  <w:right w:val="single" w:sz="4" w:space="0" w:color="auto"/>
                </w:tcBorders>
                <w:vAlign w:val="center"/>
              </w:tcPr>
              <w:p w14:paraId="193DCF1C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single" w:sz="4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F1D" w14:textId="0B56BF04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Kolektyvų skaičius rajono laisvalaikio salėse, vnt.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F1E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P-08-05-01-01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F1F" w14:textId="0AC24A48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F20" w14:textId="37AC4FED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F21" w14:textId="19A072F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73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F22" w14:textId="18A9B1F4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73</w:t>
                </w:r>
              </w:p>
            </w:tc>
          </w:tr>
          <w:tr w14:paraId="193DCF2E" w14:textId="77777777">
            <w:tc>
              <w:tcPr>
                <w:tcW w:w="1271" w:type="dxa"/>
                <w:vAlign w:val="center"/>
              </w:tcPr>
              <w:p w14:paraId="193DCF24" w14:textId="316FADEB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193DCF25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193DCF26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5" w:type="dxa"/>
                <w:tcBorders>
                  <w:right w:val="single" w:sz="4" w:space="0" w:color="auto"/>
                </w:tcBorders>
                <w:vAlign w:val="center"/>
              </w:tcPr>
              <w:p w14:paraId="193DCF27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single" w:sz="4" w:space="0" w:color="auto"/>
                  <w:left w:val="single" w:sz="8" w:space="0" w:color="auto"/>
                  <w:bottom w:val="nil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F28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Į Lietuvos Respublikos nekilnojamų vertybių registrą įtrauktų Alytaus rajono kultūros paveldo objektų skaičius, vnt.</w:t>
                </w:r>
              </w:p>
            </w:tc>
            <w:tc>
              <w:tcPr>
                <w:tcW w:w="17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F29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P-08-06-01-01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F2A" w14:textId="0644943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410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F2B" w14:textId="7AB0C87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410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F2C" w14:textId="7683AEC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410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F2D" w14:textId="48329AD0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410</w:t>
                </w:r>
              </w:p>
            </w:tc>
          </w:tr>
          <w:tr w14:paraId="193DCF39" w14:textId="77777777">
            <w:tc>
              <w:tcPr>
                <w:tcW w:w="1271" w:type="dxa"/>
                <w:vAlign w:val="center"/>
              </w:tcPr>
              <w:p w14:paraId="193DCF2F" w14:textId="72ACFFF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1276" w:type="dxa"/>
                <w:vAlign w:val="center"/>
              </w:tcPr>
              <w:p w14:paraId="193DCF30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08</w:t>
                </w:r>
              </w:p>
            </w:tc>
            <w:tc>
              <w:tcPr>
                <w:tcW w:w="1276" w:type="dxa"/>
                <w:vAlign w:val="center"/>
              </w:tcPr>
              <w:p w14:paraId="193DCF31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06</w:t>
                </w:r>
              </w:p>
            </w:tc>
            <w:tc>
              <w:tcPr>
                <w:tcW w:w="1275" w:type="dxa"/>
                <w:tcBorders>
                  <w:right w:val="single" w:sz="4" w:space="0" w:color="auto"/>
                </w:tcBorders>
                <w:vAlign w:val="center"/>
              </w:tcPr>
              <w:p w14:paraId="193DCF32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01</w:t>
                </w:r>
              </w:p>
            </w:tc>
            <w:tc>
              <w:tcPr>
                <w:tcW w:w="3402" w:type="dxa"/>
                <w:tcBorders>
                  <w:top w:val="single" w:sz="4" w:space="0" w:color="auto"/>
                  <w:left w:val="single" w:sz="8" w:space="0" w:color="auto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F33" w14:textId="77777777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Kultūros paveldo objektų, kuriems atliekama tvarkybos darbai, dalis nuo visų, Alytaus rajono kultūros paveldo objektų, proc.</w:t>
                </w:r>
              </w:p>
            </w:tc>
            <w:tc>
              <w:tcPr>
                <w:tcW w:w="1701" w:type="dxa"/>
                <w:tcBorders>
                  <w:top w:val="nil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F34" w14:textId="77777777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P-08-06-01-02</w:t>
                </w:r>
              </w:p>
            </w:tc>
            <w:tc>
              <w:tcPr>
                <w:tcW w:w="1276" w:type="dxa"/>
                <w:tcBorders>
                  <w:top w:val="nil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F35" w14:textId="1AC3D30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1,0</w:t>
                </w:r>
              </w:p>
            </w:tc>
            <w:tc>
              <w:tcPr>
                <w:tcW w:w="1276" w:type="dxa"/>
                <w:tcBorders>
                  <w:top w:val="nil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F36" w14:textId="6584AC7A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1,0</w:t>
                </w:r>
              </w:p>
            </w:tc>
            <w:tc>
              <w:tcPr>
                <w:tcW w:w="1276" w:type="dxa"/>
                <w:tcBorders>
                  <w:top w:val="nil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vAlign w:val="center"/>
              </w:tcPr>
              <w:p w14:paraId="193DCF37" w14:textId="2DD9AC06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1,0</w:t>
                </w:r>
              </w:p>
            </w:tc>
            <w:tc>
              <w:tcPr>
                <w:tcW w:w="1275" w:type="dxa"/>
                <w:tcBorders>
                  <w:top w:val="nil"/>
                  <w:left w:val="single" w:sz="4" w:space="0" w:color="auto"/>
                  <w:bottom w:val="single" w:sz="4" w:space="0" w:color="000000"/>
                  <w:right w:val="single" w:sz="8" w:space="0" w:color="auto"/>
                </w:tcBorders>
                <w:shd w:val="clear" w:color="auto" w:fill="auto"/>
                <w:vAlign w:val="center"/>
              </w:tcPr>
              <w:p w14:paraId="193DCF38" w14:textId="12A924A5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1,0</w:t>
                </w:r>
              </w:p>
            </w:tc>
          </w:tr>
        </w:tbl>
        <w:p w14:paraId="193DCF50" w14:textId="77777777">
          <w:pPr>
            <w:rPr>
              <w:szCs w:val="24"/>
            </w:rPr>
          </w:pPr>
        </w:p>
        <w:sdt>
          <w:sdtPr>
            <w:alias w:val="skirsnis"/>
            <w:tag w:val="part_21e942492c834982a35debc0b78d066e"/>
            <w:lock w:val="sdtLocked"/>
            <w:richText/>
          </w:sdtPr>
          <w:sdtContent>
            <w:p w14:paraId="193DCF53" w14:textId="7E648D7F">
              <w:pPr>
                <w:jc w:val="center"/>
                <w:rPr>
                  <w:b/>
                  <w:szCs w:val="24"/>
                </w:rPr>
                <w:sectPr>
                  <w:headerReference w:type="even" r:id="rId6"/>
                  <w:headerReference w:type="default" r:id="rId7"/>
                  <w:footerReference w:type="even" r:id="rId8"/>
                  <w:footerReference w:type="default" r:id="rId9"/>
                  <w:headerReference w:type="first" r:id="rId10"/>
                  <w:footerReference w:type="first" r:id="rId11"/>
                  <w:type w:val="nextColumn"/>
                  <w:pgSz w:w="16839" w:h="11907" w:orient="landscape" w:code="9"/>
                  <w:pgMar w:top="1134" w:right="1134" w:bottom="567" w:left="1134" w:header="0" w:footer="403" w:gutter="0"/>
                  <w:cols w:space="708"/>
                  <w:titlePg/>
                  <w:docGrid w:linePitch="326"/>
                </w:sectPr>
              </w:pPr>
              <w:sdt>
                <w:sdtPr>
                  <w:alias w:val="Pavadinimas"/>
                  <w:tag w:val="title_21e942492c834982a35debc0b78d066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</w:rPr>
                    <w:t>____________________________</w:t>
                  </w:r>
                </w:sdtContent>
              </w:sdt>
            </w:p>
            <w:p w14:paraId="6C479059" w14:textId="77777777">
              <w:pPr>
                <w:tabs>
                  <w:tab w:val="center" w:pos="4819"/>
                  <w:tab w:val="right" w:pos="9638"/>
                </w:tabs>
                <w:rPr>
                  <w:rFonts w:ascii="TimesLT" w:hAnsi="TimesLT"/>
                  <w:lang w:val="en-GB"/>
                </w:rPr>
              </w:pPr>
            </w:p>
            <w:p w14:paraId="193DCF54" w14:textId="77777777">
              <w:pPr>
                <w:rPr>
                  <w:szCs w:val="24"/>
                </w:rPr>
              </w:pPr>
            </w:p>
          </w:sdtContent>
        </w:sdt>
      </w:sdtContent>
    </w:sdt>
    <w:sectPr>
      <w:type w:val="nextColumn"/>
      <w:pgSz w:w="16839" w:h="11907" w:orient="landscape" w:code="9"/>
      <w:pgMar w:top="1701" w:right="1134" w:bottom="567" w:left="1134" w:header="0" w:footer="403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0C3A30" w14:textId="77777777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separator/>
      </w:r>
    </w:p>
  </w:endnote>
  <w:endnote w:type="continuationSeparator" w:id="0">
    <w:p w14:paraId="0606312A" w14:textId="77777777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00"/>
    <w:family w:val="auto"/>
    <w:pitch w:val="variable"/>
    <w:sig w:usb0="00000007" w:usb1="00000000" w:usb2="00000000" w:usb3="00000000" w:csb0="0000008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8FF6BF" w14:textId="77777777">
    <w:pPr>
      <w:tabs>
        <w:tab w:val="center" w:pos="4819"/>
        <w:tab w:val="right" w:pos="9638"/>
      </w:tabs>
      <w:rPr>
        <w:rFonts w:ascii="TimesLT" w:hAnsi="TimesLT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1CBECA" w14:textId="77777777">
    <w:pPr>
      <w:tabs>
        <w:tab w:val="center" w:pos="4819"/>
        <w:tab w:val="right" w:pos="9638"/>
      </w:tabs>
      <w:rPr>
        <w:rFonts w:ascii="TimesLT" w:hAnsi="TimesLT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C24288" w14:textId="77777777">
    <w:pPr>
      <w:tabs>
        <w:tab w:val="center" w:pos="4819"/>
        <w:tab w:val="right" w:pos="9638"/>
      </w:tabs>
      <w:rPr>
        <w:rFonts w:ascii="TimesLT" w:hAnsi="TimesLT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E7CAA5C" w14:textId="77777777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separator/>
      </w:r>
    </w:p>
  </w:footnote>
  <w:footnote w:type="continuationSeparator" w:id="0">
    <w:p w14:paraId="4645996D" w14:textId="77777777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C604FF" w14:textId="77777777">
    <w:pPr>
      <w:tabs>
        <w:tab w:val="center" w:pos="4819"/>
        <w:tab w:val="right" w:pos="9638"/>
      </w:tabs>
      <w:rPr>
        <w:rFonts w:ascii="TimesLT" w:hAnsi="TimesLT"/>
        <w:lang w:val="en-GB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8051AD" w14:textId="77777777">
    <w:pPr>
      <w:tabs>
        <w:tab w:val="center" w:pos="4819"/>
        <w:tab w:val="right" w:pos="9638"/>
      </w:tabs>
      <w:rPr>
        <w:rFonts w:ascii="TimesLT" w:hAnsi="TimesLT"/>
        <w:lang w:val="en-GB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1029E5" w14:textId="77777777">
    <w:pPr>
      <w:tabs>
        <w:tab w:val="center" w:pos="4819"/>
        <w:tab w:val="right" w:pos="9638"/>
      </w:tabs>
      <w:rPr>
        <w:rFonts w:ascii="TimesLT" w:hAnsi="TimesLT"/>
        <w:lang w:val="en-GB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4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3DCD31"/>
  <w15:chartTrackingRefBased/>
  <w15:docId w15:val="{AF07F5D2-375B-488A-8849-E68723F395C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7014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6814959a17914007bf577d5fd1155fa0" PartId="947d2034fae140ee8e298cfe75a2f61b"/>
  <Part Type="lentele" Nr="2" Title="KULTŪROS VEIKLOS PLĖTROS IR JOS VAIDMENS BENDRUOMENĖS GYVENIME STIPRINIMO PROGRAMOS VERTINIMO KRITERIJŲ SUVESTINĖ" DocPartId="ace5cb4c62be499d9f86bd6316bac8b0" PartId="e1107aa1eba64bb98c66ba75c401158c">
    <Part Type="skirsnis" Title="____________________________" DocPartId="a49cc496e2ac40b19484bd5ea910ba71" PartId="21e942492c834982a35debc0b78d066e"/>
  </Part>
</Parts>
</file>

<file path=customXml/itemProps1.xml><?xml version="1.0" encoding="utf-8"?>
<ds:datastoreItem xmlns:ds="http://schemas.openxmlformats.org/officeDocument/2006/customXml" ds:itemID="{C4AB78C6-50DD-4C76-8D96-56BB3DDC70C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680</Words>
  <Characters>3838</Characters>
  <Application>Microsoft Office Word</Application>
  <DocSecurity>4</DocSecurity>
  <Lines>479</Lines>
  <Paragraphs>410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2022-02-22T11:31:00Z</dcterms:created>
  <dc:creator>Alytaus rajono savivaldybė</dc:creator>
  <lastModifiedBy>adlibuser</lastModifiedBy>
  <lastPrinted>2020-02-10T14:42:00Z</lastPrinted>
  <dcterms:modified xsi:type="dcterms:W3CDTF">2022-02-22T11:31:00Z</dcterms:modified>
  <revision>2</revision>
</coreProperties>
</file>