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8e15547a00574b32b9c0a03590f2c3ec"/>
        <w:id w:val="168841603"/>
        <w:lock w:val="sdtLocked"/>
      </w:sdtPr>
      <w:sdtEndPr/>
      <w:sdtContent>
        <w:p w:rsidR="00BC5285" w:rsidRDefault="00BC5285">
          <w:pPr>
            <w:tabs>
              <w:tab w:val="left" w:pos="1247"/>
              <w:tab w:val="left" w:pos="1298"/>
            </w:tabs>
            <w:jc w:val="center"/>
            <w:rPr>
              <w:rFonts w:ascii="TimesLT" w:hAnsi="TimesLT"/>
              <w:b/>
              <w:sz w:val="8"/>
              <w:szCs w:val="22"/>
              <w:lang w:val="en-US"/>
            </w:rPr>
          </w:pPr>
        </w:p>
        <w:tbl>
          <w:tblPr>
            <w:tblW w:w="11482" w:type="dxa"/>
            <w:tblLook w:val="00A0" w:firstRow="1" w:lastRow="0" w:firstColumn="1" w:lastColumn="0" w:noHBand="0" w:noVBand="0"/>
          </w:tblPr>
          <w:tblGrid>
            <w:gridCol w:w="11482"/>
          </w:tblGrid>
          <w:tr w:rsidR="00BC5285" w:rsidTr="002230BC">
            <w:trPr>
              <w:trHeight w:val="851"/>
            </w:trPr>
            <w:tc>
              <w:tcPr>
                <w:tcW w:w="11482" w:type="dxa"/>
              </w:tcPr>
              <w:p w:rsidR="00BC5285" w:rsidRDefault="002230BC" w:rsidP="002230BC">
                <w:pPr>
                  <w:widowControl w:val="0"/>
                  <w:ind w:firstLine="4593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PATVIRTINTA </w:t>
                </w:r>
              </w:p>
              <w:p w:rsidR="00BC5285" w:rsidRDefault="002230BC" w:rsidP="002230BC">
                <w:pPr>
                  <w:widowControl w:val="0"/>
                  <w:ind w:firstLine="4593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Alytaus rajono savivaldybės tarybos </w:t>
                </w:r>
              </w:p>
              <w:p w:rsidR="00BC5285" w:rsidRDefault="002230BC" w:rsidP="002230BC">
                <w:pPr>
                  <w:widowControl w:val="0"/>
                  <w:ind w:firstLine="4593"/>
                  <w:rPr>
                    <w:szCs w:val="24"/>
                  </w:rPr>
                </w:pPr>
                <w:r>
                  <w:rPr>
                    <w:szCs w:val="24"/>
                  </w:rPr>
                  <w:t>2022 m. vasario 17 d. sprendimu Nr. K-1</w:t>
                </w:r>
              </w:p>
              <w:p w:rsidR="00BC5285" w:rsidRDefault="002230BC" w:rsidP="002230BC">
                <w:pPr>
                  <w:widowControl w:val="0"/>
                  <w:ind w:left="4570" w:firstLine="23"/>
                  <w:rPr>
                    <w:szCs w:val="24"/>
                  </w:rPr>
                </w:pPr>
                <w:r>
                  <w:rPr>
                    <w:szCs w:val="24"/>
                  </w:rPr>
                  <w:t>(Alytaus rajono savivaldybės tarybos 2022 m. gruodžio 22 d. sprendimo Nr. K-240 redakcija)</w:t>
                </w:r>
              </w:p>
              <w:p w:rsidR="00BC5285" w:rsidRDefault="002230BC" w:rsidP="002230BC">
                <w:pPr>
                  <w:ind w:firstLine="4593"/>
                </w:pPr>
                <w:r>
                  <w:t>3 priedas</w:t>
                </w:r>
              </w:p>
            </w:tc>
          </w:tr>
        </w:tbl>
        <w:p w:rsidR="00BC5285" w:rsidRDefault="00BC5285">
          <w:pPr>
            <w:jc w:val="right"/>
          </w:pPr>
        </w:p>
        <w:p w:rsidR="00BC5285" w:rsidRDefault="00BC5285">
          <w:pPr>
            <w:ind w:firstLine="124"/>
            <w:jc w:val="right"/>
          </w:pPr>
        </w:p>
        <w:p w:rsidR="00BC5285" w:rsidRDefault="00BC5285">
          <w:pPr>
            <w:jc w:val="right"/>
          </w:pPr>
        </w:p>
        <w:p w:rsidR="00BC5285" w:rsidRDefault="00BC5285"/>
        <w:sdt>
          <w:sdtPr>
            <w:alias w:val="lentele"/>
            <w:tag w:val="part_95df26f752a44208b61994472f415e5f"/>
            <w:id w:val="-2061314378"/>
            <w:lock w:val="sdtLocked"/>
          </w:sdtPr>
          <w:sdtEndPr/>
          <w:sdtContent>
            <w:p w:rsidR="00BC5285" w:rsidRDefault="002230BC">
              <w:pPr>
                <w:ind w:left="12960" w:firstLine="124"/>
                <w:jc w:val="center"/>
              </w:pPr>
              <w:sdt>
                <w:sdtPr>
                  <w:alias w:val="Numeris"/>
                  <w:tag w:val="nr_95df26f752a44208b61994472f415e5f"/>
                  <w:id w:val="-38665044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 xml:space="preserve"> lentelė</w:t>
              </w:r>
            </w:p>
            <w:p w:rsidR="00BC5285" w:rsidRDefault="00BC5285">
              <w:pPr>
                <w:tabs>
                  <w:tab w:val="left" w:pos="1247"/>
                  <w:tab w:val="left" w:pos="1298"/>
                </w:tabs>
                <w:ind w:left="5102"/>
                <w:jc w:val="right"/>
                <w:rPr>
                  <w:b/>
                  <w:szCs w:val="24"/>
                </w:rPr>
              </w:pPr>
            </w:p>
            <w:sdt>
              <w:sdtPr>
                <w:alias w:val="Pavadinimas"/>
                <w:tag w:val="title_95df26f752a44208b61994472f415e5f"/>
                <w:id w:val="2047784034"/>
                <w:lock w:val="sdtLocked"/>
              </w:sdtPr>
              <w:sdtEndPr/>
              <w:sdtContent>
                <w:p w:rsidR="00BC5285" w:rsidRDefault="002230BC"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 xml:space="preserve">SĄLYGŲ VERSLO PLĖTRAI SUDARYMO, </w:t>
                  </w:r>
                  <w:r>
                    <w:rPr>
                      <w:b/>
                      <w:szCs w:val="24"/>
                    </w:rPr>
                    <w:t>PATRAUKLIOS INVESTICIJOMS APLINKOS FORMAVIMO IR TURIZMO VYSTYMO PROGRAMOS</w:t>
                  </w:r>
                </w:p>
                <w:p w:rsidR="00BC5285" w:rsidRDefault="002230BC">
                  <w:pPr>
                    <w:tabs>
                      <w:tab w:val="left" w:pos="1247"/>
                      <w:tab w:val="left" w:pos="1298"/>
                      <w:tab w:val="left" w:pos="4536"/>
                    </w:tabs>
                    <w:ind w:firstLine="5040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VERTINIMO KRITERIJŲ SUVESTINĖ</w:t>
                  </w:r>
                </w:p>
              </w:sdtContent>
            </w:sdt>
            <w:p w:rsidR="00BC5285" w:rsidRDefault="00BC5285">
              <w:pPr>
                <w:tabs>
                  <w:tab w:val="left" w:pos="1247"/>
                  <w:tab w:val="left" w:pos="1298"/>
                </w:tabs>
                <w:ind w:left="5102"/>
                <w:jc w:val="right"/>
                <w:rPr>
                  <w:rFonts w:ascii="TimesLT" w:hAnsi="TimesLT"/>
                  <w:b/>
                </w:rPr>
              </w:pPr>
            </w:p>
            <w:p w:rsidR="00BC5285" w:rsidRDefault="00BC5285">
              <w:pPr>
                <w:jc w:val="center"/>
                <w:rPr>
                  <w:rFonts w:ascii="TimesLT" w:hAnsi="TimesLT"/>
                  <w:b/>
                  <w:sz w:val="8"/>
                  <w:szCs w:val="8"/>
                </w:rPr>
              </w:pPr>
            </w:p>
            <w:tbl>
              <w:tblPr>
                <w:tblW w:w="1541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1E0" w:firstRow="1" w:lastRow="1" w:firstColumn="1" w:lastColumn="1" w:noHBand="0" w:noVBand="0"/>
              </w:tblPr>
              <w:tblGrid>
                <w:gridCol w:w="1384"/>
                <w:gridCol w:w="1276"/>
                <w:gridCol w:w="1276"/>
                <w:gridCol w:w="1275"/>
                <w:gridCol w:w="3544"/>
                <w:gridCol w:w="1701"/>
                <w:gridCol w:w="1134"/>
                <w:gridCol w:w="1276"/>
                <w:gridCol w:w="1276"/>
                <w:gridCol w:w="1275"/>
              </w:tblGrid>
              <w:tr w:rsidR="00BC5285">
                <w:trPr>
                  <w:trHeight w:val="582"/>
                  <w:tblHeader/>
                </w:trPr>
                <w:tc>
                  <w:tcPr>
                    <w:tcW w:w="10456" w:type="dxa"/>
                    <w:gridSpan w:val="6"/>
                    <w:vAlign w:val="center"/>
                  </w:tcPr>
                  <w:p w:rsidR="00BC5285" w:rsidRDefault="002230BC">
                    <w:pPr>
                      <w:jc w:val="center"/>
                      <w:rPr>
                        <w:color w:val="FF0000"/>
                        <w:szCs w:val="22"/>
                      </w:rPr>
                    </w:pPr>
                    <w:r>
                      <w:rPr>
                        <w:szCs w:val="22"/>
                      </w:rPr>
                      <w:t>Vertinimo kriterijaus</w:t>
                    </w:r>
                  </w:p>
                </w:tc>
                <w:tc>
                  <w:tcPr>
                    <w:tcW w:w="4961" w:type="dxa"/>
                    <w:gridSpan w:val="4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Vertinimo kriterijaus reikšmės (metais)</w:t>
                    </w:r>
                  </w:p>
                </w:tc>
              </w:tr>
              <w:tr w:rsidR="00BC5285">
                <w:trPr>
                  <w:tblHeader/>
                </w:trPr>
                <w:tc>
                  <w:tcPr>
                    <w:tcW w:w="5211" w:type="dxa"/>
                    <w:gridSpan w:val="4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Kodai</w:t>
                    </w:r>
                  </w:p>
                </w:tc>
                <w:tc>
                  <w:tcPr>
                    <w:tcW w:w="3544" w:type="dxa"/>
                    <w:vMerge w:val="restart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Pavadinimas, mato vienetas</w:t>
                    </w:r>
                  </w:p>
                </w:tc>
                <w:tc>
                  <w:tcPr>
                    <w:tcW w:w="1701" w:type="dxa"/>
                    <w:vMerge w:val="restart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Vertinimo</w:t>
                    </w:r>
                  </w:p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kriterijaus</w:t>
                    </w:r>
                  </w:p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kodas</w:t>
                    </w:r>
                  </w:p>
                </w:tc>
                <w:tc>
                  <w:tcPr>
                    <w:tcW w:w="1134" w:type="dxa"/>
                    <w:vMerge w:val="restart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2021</w:t>
                    </w:r>
                  </w:p>
                </w:tc>
                <w:tc>
                  <w:tcPr>
                    <w:tcW w:w="1276" w:type="dxa"/>
                    <w:vMerge w:val="restart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2022</w:t>
                    </w:r>
                  </w:p>
                </w:tc>
                <w:tc>
                  <w:tcPr>
                    <w:tcW w:w="1276" w:type="dxa"/>
                    <w:vMerge w:val="restart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2023</w:t>
                    </w:r>
                  </w:p>
                </w:tc>
                <w:tc>
                  <w:tcPr>
                    <w:tcW w:w="1275" w:type="dxa"/>
                    <w:vMerge w:val="restart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2024</w:t>
                    </w:r>
                  </w:p>
                </w:tc>
              </w:tr>
              <w:tr w:rsidR="00BC5285">
                <w:trPr>
                  <w:trHeight w:val="921"/>
                </w:trPr>
                <w:tc>
                  <w:tcPr>
                    <w:tcW w:w="138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Strateginio</w:t>
                    </w:r>
                  </w:p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tikslo</w:t>
                    </w:r>
                  </w:p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kodas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Programos kodas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Programos tikslo kodas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Uždavinio kodas</w:t>
                    </w:r>
                  </w:p>
                </w:tc>
                <w:tc>
                  <w:tcPr>
                    <w:tcW w:w="3544" w:type="dxa"/>
                    <w:vMerge/>
                    <w:vAlign w:val="center"/>
                  </w:tcPr>
                  <w:p w:rsidR="00BC5285" w:rsidRDefault="00BC5285"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1701" w:type="dxa"/>
                    <w:vMerge/>
                    <w:vAlign w:val="center"/>
                  </w:tcPr>
                  <w:p w:rsidR="00BC5285" w:rsidRDefault="00BC5285"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1134" w:type="dxa"/>
                    <w:vMerge/>
                    <w:vAlign w:val="center"/>
                  </w:tcPr>
                  <w:p w:rsidR="00BC5285" w:rsidRDefault="00BC5285"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1276" w:type="dxa"/>
                    <w:vMerge/>
                    <w:vAlign w:val="center"/>
                  </w:tcPr>
                  <w:p w:rsidR="00BC5285" w:rsidRDefault="00BC5285"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1276" w:type="dxa"/>
                    <w:vMerge/>
                    <w:vAlign w:val="center"/>
                  </w:tcPr>
                  <w:p w:rsidR="00BC5285" w:rsidRDefault="00BC5285"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1275" w:type="dxa"/>
                    <w:vMerge/>
                    <w:vAlign w:val="center"/>
                  </w:tcPr>
                  <w:p w:rsidR="00BC5285" w:rsidRDefault="00BC5285">
                    <w:pPr>
                      <w:jc w:val="center"/>
                      <w:rPr>
                        <w:szCs w:val="22"/>
                      </w:rPr>
                    </w:pPr>
                  </w:p>
                </w:tc>
              </w:tr>
              <w:tr w:rsidR="00BC5285">
                <w:trPr>
                  <w:trHeight w:val="409"/>
                </w:trPr>
                <w:tc>
                  <w:tcPr>
                    <w:tcW w:w="15417" w:type="dxa"/>
                    <w:gridSpan w:val="10"/>
                  </w:tcPr>
                  <w:p w:rsidR="00BC5285" w:rsidRDefault="002230BC">
                    <w:pPr>
                      <w:jc w:val="center"/>
                      <w:rPr>
                        <w:szCs w:val="18"/>
                      </w:rPr>
                    </w:pPr>
                    <w:r>
                      <w:rPr>
                        <w:szCs w:val="18"/>
                      </w:rPr>
                      <w:t>Efekto kriterijus (-ai)</w:t>
                    </w:r>
                  </w:p>
                </w:tc>
              </w:tr>
              <w:tr w:rsidR="00BC5285">
                <w:tc>
                  <w:tcPr>
                    <w:tcW w:w="138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shd w:val="clear" w:color="auto" w:fill="A6A6A6"/>
                  </w:tcPr>
                  <w:p w:rsidR="00BC5285" w:rsidRDefault="00BC5285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75" w:type="dxa"/>
                    <w:shd w:val="clear" w:color="auto" w:fill="A6A6A6"/>
                  </w:tcPr>
                  <w:p w:rsidR="00BC5285" w:rsidRDefault="00BC5285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544" w:type="dxa"/>
                  </w:tcPr>
                  <w:p w:rsidR="00BC5285" w:rsidRDefault="002230BC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Ūkio subjektų skaičius Alytaus rajone,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E-02-05-01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1150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1150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1150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1150</w:t>
                    </w:r>
                  </w:p>
                </w:tc>
              </w:tr>
              <w:tr w:rsidR="00BC5285">
                <w:tc>
                  <w:tcPr>
                    <w:tcW w:w="138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shd w:val="clear" w:color="auto" w:fill="A6A6A6"/>
                  </w:tcPr>
                  <w:p w:rsidR="00BC5285" w:rsidRDefault="00BC5285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75" w:type="dxa"/>
                    <w:shd w:val="clear" w:color="auto" w:fill="A6A6A6"/>
                  </w:tcPr>
                  <w:p w:rsidR="00BC5285" w:rsidRDefault="00BC5285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544" w:type="dxa"/>
                  </w:tcPr>
                  <w:p w:rsidR="00BC5285" w:rsidRDefault="002230BC">
                    <w:pPr>
                      <w:jc w:val="both"/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 xml:space="preserve">Bedarbių procentas nuo darbingo amžiaus gyventojų </w:t>
                    </w:r>
                    <w:r>
                      <w:rPr>
                        <w:lang w:val="en-GB"/>
                      </w:rPr>
                      <w:t>(DAG), proc.</w:t>
                    </w:r>
                  </w:p>
                </w:tc>
                <w:tc>
                  <w:tcPr>
                    <w:tcW w:w="1701" w:type="dxa"/>
                  </w:tcPr>
                  <w:p w:rsidR="00BC5285" w:rsidRDefault="002230BC">
                    <w:pPr>
                      <w:jc w:val="center"/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E-02-05-02</w:t>
                    </w:r>
                  </w:p>
                </w:tc>
                <w:tc>
                  <w:tcPr>
                    <w:tcW w:w="1134" w:type="dxa"/>
                  </w:tcPr>
                  <w:p w:rsidR="00BC5285" w:rsidRDefault="002230BC">
                    <w:pPr>
                      <w:jc w:val="center"/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17,0</w:t>
                    </w:r>
                  </w:p>
                </w:tc>
                <w:tc>
                  <w:tcPr>
                    <w:tcW w:w="1276" w:type="dxa"/>
                  </w:tcPr>
                  <w:p w:rsidR="00BC5285" w:rsidRDefault="002230BC">
                    <w:pPr>
                      <w:jc w:val="center"/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15,0</w:t>
                    </w:r>
                  </w:p>
                </w:tc>
                <w:tc>
                  <w:tcPr>
                    <w:tcW w:w="1276" w:type="dxa"/>
                  </w:tcPr>
                  <w:p w:rsidR="00BC5285" w:rsidRDefault="002230BC">
                    <w:pPr>
                      <w:jc w:val="center"/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12,0</w:t>
                    </w:r>
                  </w:p>
                </w:tc>
                <w:tc>
                  <w:tcPr>
                    <w:tcW w:w="1275" w:type="dxa"/>
                  </w:tcPr>
                  <w:p w:rsidR="00BC5285" w:rsidRDefault="002230BC">
                    <w:pPr>
                      <w:jc w:val="center"/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10,0</w:t>
                    </w:r>
                  </w:p>
                </w:tc>
              </w:tr>
              <w:tr w:rsidR="00BC5285">
                <w:tc>
                  <w:tcPr>
                    <w:tcW w:w="15417" w:type="dxa"/>
                    <w:gridSpan w:val="10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Rezultato kriterijus (-ai)</w:t>
                    </w:r>
                  </w:p>
                </w:tc>
              </w:tr>
              <w:tr w:rsidR="00BC5285">
                <w:tc>
                  <w:tcPr>
                    <w:tcW w:w="138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1275" w:type="dxa"/>
                    <w:shd w:val="clear" w:color="auto" w:fill="A6A6A6"/>
                  </w:tcPr>
                  <w:p w:rsidR="00BC5285" w:rsidRDefault="00BC5285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544" w:type="dxa"/>
                    <w:vAlign w:val="center"/>
                  </w:tcPr>
                  <w:p w:rsidR="00BC5285" w:rsidRDefault="002230BC"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jc w:val="both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Įdarbinamų programoje asmenų skaičius, asmenimis</w:t>
                    </w:r>
                  </w:p>
                </w:tc>
                <w:tc>
                  <w:tcPr>
                    <w:tcW w:w="1701" w:type="dxa"/>
                  </w:tcPr>
                  <w:p w:rsidR="00BC5285" w:rsidRDefault="002230BC">
                    <w:pPr>
                      <w:ind w:right="-249"/>
                      <w:rPr>
                        <w:sz w:val="40"/>
                        <w:szCs w:val="40"/>
                        <w:vertAlign w:val="superscript"/>
                        <w:lang w:val="en-GB"/>
                      </w:rPr>
                    </w:pPr>
                    <w:r>
                      <w:rPr>
                        <w:sz w:val="40"/>
                        <w:szCs w:val="40"/>
                        <w:vertAlign w:val="superscript"/>
                        <w:lang w:val="en-GB"/>
                      </w:rPr>
                      <w:t>R-05-01-01</w:t>
                    </w:r>
                  </w:p>
                </w:tc>
                <w:tc>
                  <w:tcPr>
                    <w:tcW w:w="1134" w:type="dxa"/>
                  </w:tcPr>
                  <w:p w:rsidR="00BC5285" w:rsidRDefault="002230BC">
                    <w:pPr>
                      <w:jc w:val="center"/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40</w:t>
                    </w:r>
                  </w:p>
                </w:tc>
                <w:tc>
                  <w:tcPr>
                    <w:tcW w:w="1276" w:type="dxa"/>
                  </w:tcPr>
                  <w:p w:rsidR="00BC5285" w:rsidRDefault="002230BC">
                    <w:pPr>
                      <w:jc w:val="center"/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34</w:t>
                    </w:r>
                  </w:p>
                </w:tc>
                <w:tc>
                  <w:tcPr>
                    <w:tcW w:w="1276" w:type="dxa"/>
                  </w:tcPr>
                  <w:p w:rsidR="00BC5285" w:rsidRDefault="002230BC">
                    <w:pPr>
                      <w:jc w:val="center"/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40</w:t>
                    </w:r>
                  </w:p>
                </w:tc>
                <w:tc>
                  <w:tcPr>
                    <w:tcW w:w="1275" w:type="dxa"/>
                  </w:tcPr>
                  <w:p w:rsidR="00BC5285" w:rsidRDefault="002230BC">
                    <w:pPr>
                      <w:jc w:val="center"/>
                      <w:rPr>
                        <w:lang w:val="en-GB"/>
                      </w:rPr>
                    </w:pPr>
                    <w:r>
                      <w:rPr>
                        <w:lang w:val="en-GB"/>
                      </w:rPr>
                      <w:t>40</w:t>
                    </w:r>
                  </w:p>
                </w:tc>
              </w:tr>
              <w:tr w:rsidR="00BC5285">
                <w:tc>
                  <w:tcPr>
                    <w:tcW w:w="138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5" w:type="dxa"/>
                    <w:shd w:val="clear" w:color="auto" w:fill="A6A6A6"/>
                  </w:tcPr>
                  <w:p w:rsidR="00BC5285" w:rsidRDefault="00BC5285">
                    <w:pPr>
                      <w:jc w:val="both"/>
                      <w:rPr>
                        <w:szCs w:val="22"/>
                      </w:rPr>
                    </w:pPr>
                  </w:p>
                </w:tc>
                <w:tc>
                  <w:tcPr>
                    <w:tcW w:w="3544" w:type="dxa"/>
                    <w:vAlign w:val="center"/>
                  </w:tcPr>
                  <w:p w:rsidR="00BC5285" w:rsidRDefault="002230BC"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Paramą gavusių verslo subjektų skaičius, vnt.</w:t>
                    </w:r>
                  </w:p>
                </w:tc>
                <w:tc>
                  <w:tcPr>
                    <w:tcW w:w="1701" w:type="dxa"/>
                  </w:tcPr>
                  <w:p w:rsidR="00BC5285" w:rsidRDefault="002230BC">
                    <w:pPr>
                      <w:jc w:val="center"/>
                      <w:rPr>
                        <w:rFonts w:ascii="TimesLT" w:hAnsi="TimesLT"/>
                      </w:rPr>
                    </w:pPr>
                    <w:r>
                      <w:rPr>
                        <w:rFonts w:ascii="TimesLT" w:hAnsi="TimesLT"/>
                      </w:rPr>
                      <w:t>R-05-02-01</w:t>
                    </w:r>
                  </w:p>
                </w:tc>
                <w:tc>
                  <w:tcPr>
                    <w:tcW w:w="1134" w:type="dxa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30</w:t>
                    </w:r>
                  </w:p>
                </w:tc>
                <w:tc>
                  <w:tcPr>
                    <w:tcW w:w="1276" w:type="dxa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35</w:t>
                    </w:r>
                  </w:p>
                </w:tc>
                <w:tc>
                  <w:tcPr>
                    <w:tcW w:w="1276" w:type="dxa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35</w:t>
                    </w:r>
                  </w:p>
                </w:tc>
                <w:tc>
                  <w:tcPr>
                    <w:tcW w:w="1275" w:type="dxa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35</w:t>
                    </w:r>
                  </w:p>
                </w:tc>
              </w:tr>
              <w:tr w:rsidR="00BC5285">
                <w:tc>
                  <w:tcPr>
                    <w:tcW w:w="138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03</w:t>
                    </w:r>
                  </w:p>
                </w:tc>
                <w:tc>
                  <w:tcPr>
                    <w:tcW w:w="1275" w:type="dxa"/>
                    <w:shd w:val="clear" w:color="auto" w:fill="A6A6A6"/>
                  </w:tcPr>
                  <w:p w:rsidR="00BC5285" w:rsidRDefault="00BC5285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544" w:type="dxa"/>
                    <w:vAlign w:val="center"/>
                  </w:tcPr>
                  <w:p w:rsidR="00BC5285" w:rsidRDefault="002230BC">
                    <w:pPr>
                      <w:rPr>
                        <w:sz w:val="22"/>
                        <w:szCs w:val="22"/>
                        <w:lang w:val="en-GB"/>
                      </w:rPr>
                    </w:pPr>
                    <w:r>
                      <w:rPr>
                        <w:sz w:val="22"/>
                        <w:szCs w:val="22"/>
                        <w:lang w:val="en-GB"/>
                      </w:rPr>
                      <w:t>Įgyvendintų rinkodaros priemonių skaičius,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 w:val="22"/>
                        <w:szCs w:val="22"/>
                        <w:lang w:val="en-GB"/>
                      </w:rPr>
                    </w:pPr>
                    <w:r>
                      <w:rPr>
                        <w:szCs w:val="22"/>
                        <w:lang w:val="en-GB"/>
                      </w:rPr>
                      <w:t>R-05-03-01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 w:val="22"/>
                        <w:szCs w:val="22"/>
                        <w:lang w:val="en-GB"/>
                      </w:rPr>
                    </w:pPr>
                    <w:r>
                      <w:rPr>
                        <w:sz w:val="22"/>
                        <w:szCs w:val="22"/>
                        <w:lang w:val="en-GB"/>
                      </w:rPr>
                      <w:t>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 w:val="22"/>
                        <w:szCs w:val="22"/>
                        <w:lang w:val="en-GB"/>
                      </w:rPr>
                    </w:pPr>
                    <w:r>
                      <w:rPr>
                        <w:sz w:val="22"/>
                        <w:szCs w:val="22"/>
                        <w:lang w:val="en-GB"/>
                      </w:rPr>
                      <w:t>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rFonts w:ascii="TimesLT" w:hAnsi="TimesLT"/>
                        <w:szCs w:val="22"/>
                        <w:lang w:val="en-GB"/>
                      </w:rPr>
                    </w:pPr>
                    <w:r>
                      <w:rPr>
                        <w:rFonts w:ascii="TimesLT" w:hAnsi="TimesLT"/>
                        <w:szCs w:val="22"/>
                        <w:lang w:val="en-GB"/>
                      </w:rPr>
                      <w:t>5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rFonts w:ascii="TimesLT" w:hAnsi="TimesLT"/>
                        <w:szCs w:val="22"/>
                        <w:lang w:val="en-GB"/>
                      </w:rPr>
                    </w:pPr>
                    <w:r>
                      <w:rPr>
                        <w:rFonts w:ascii="TimesLT" w:hAnsi="TimesLT"/>
                        <w:szCs w:val="22"/>
                        <w:lang w:val="en-GB"/>
                      </w:rPr>
                      <w:t>5</w:t>
                    </w:r>
                  </w:p>
                </w:tc>
              </w:tr>
              <w:tr w:rsidR="00BC5285">
                <w:tc>
                  <w:tcPr>
                    <w:tcW w:w="138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04</w:t>
                    </w:r>
                  </w:p>
                </w:tc>
                <w:tc>
                  <w:tcPr>
                    <w:tcW w:w="1275" w:type="dxa"/>
                    <w:shd w:val="clear" w:color="auto" w:fill="A6A6A6"/>
                  </w:tcPr>
                  <w:p w:rsidR="00BC5285" w:rsidRDefault="00BC5285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544" w:type="dxa"/>
                    <w:vAlign w:val="center"/>
                  </w:tcPr>
                  <w:p w:rsidR="00BC5285" w:rsidRDefault="002230BC"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jc w:val="both"/>
                      <w:rPr>
                        <w:szCs w:val="24"/>
                      </w:rPr>
                    </w:pPr>
                    <w:r>
                      <w:t>Sumažės nusikalstamų veikų,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R-05-04-01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 xml:space="preserve">Ne daugiau </w:t>
                    </w:r>
                    <w:r>
                      <w:rPr>
                        <w:szCs w:val="22"/>
                      </w:rPr>
                      <w:lastRenderedPageBreak/>
                      <w:t xml:space="preserve">512 </w:t>
                    </w:r>
                    <w:bookmarkStart w:id="0" w:name="_GoBack"/>
                    <w:bookmarkEnd w:id="0"/>
                    <w:r>
                      <w:rPr>
                        <w:szCs w:val="22"/>
                      </w:rPr>
                      <w:t>nusikalstamų veikų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lastRenderedPageBreak/>
                      <w:t xml:space="preserve">Ne daugiau </w:t>
                    </w:r>
                    <w:r>
                      <w:rPr>
                        <w:szCs w:val="22"/>
                      </w:rPr>
                      <w:lastRenderedPageBreak/>
                      <w:t>511 nusikalstamų veikų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lastRenderedPageBreak/>
                      <w:t xml:space="preserve">Ne daugiau </w:t>
                    </w:r>
                    <w:r>
                      <w:rPr>
                        <w:szCs w:val="22"/>
                      </w:rPr>
                      <w:lastRenderedPageBreak/>
                      <w:t>511 nusikalstamų veikų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lastRenderedPageBreak/>
                      <w:t xml:space="preserve">Ne daugiau </w:t>
                    </w:r>
                    <w:r>
                      <w:rPr>
                        <w:szCs w:val="22"/>
                      </w:rPr>
                      <w:lastRenderedPageBreak/>
                      <w:t xml:space="preserve">510 nusikalstamų </w:t>
                    </w:r>
                    <w:r>
                      <w:rPr>
                        <w:szCs w:val="22"/>
                      </w:rPr>
                      <w:t>veikų</w:t>
                    </w:r>
                  </w:p>
                </w:tc>
              </w:tr>
              <w:tr w:rsidR="00BC5285">
                <w:tc>
                  <w:tcPr>
                    <w:tcW w:w="138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lastRenderedPageBreak/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5" w:type="dxa"/>
                    <w:shd w:val="clear" w:color="auto" w:fill="A6A6A6"/>
                  </w:tcPr>
                  <w:p w:rsidR="00BC5285" w:rsidRDefault="00BC5285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544" w:type="dxa"/>
                    <w:vAlign w:val="center"/>
                  </w:tcPr>
                  <w:p w:rsidR="00BC5285" w:rsidRDefault="002230BC"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jc w:val="both"/>
                      <w:rPr>
                        <w:szCs w:val="24"/>
                      </w:rPr>
                    </w:pPr>
                    <w:r>
                      <w:t>Įgyvendinamų projektų, remiamų Europos Sąjungos struktūrinių fondų lėšomis, skaičius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R-05-05-01</w:t>
                    </w:r>
                  </w:p>
                </w:tc>
                <w:tc>
                  <w:tcPr>
                    <w:tcW w:w="1134" w:type="dxa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38</w:t>
                    </w:r>
                  </w:p>
                </w:tc>
                <w:tc>
                  <w:tcPr>
                    <w:tcW w:w="1276" w:type="dxa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32</w:t>
                    </w:r>
                  </w:p>
                </w:tc>
                <w:tc>
                  <w:tcPr>
                    <w:tcW w:w="1276" w:type="dxa"/>
                  </w:tcPr>
                  <w:p w:rsidR="00BC5285" w:rsidRDefault="002230BC">
                    <w:pPr>
                      <w:tabs>
                        <w:tab w:val="left" w:pos="315"/>
                        <w:tab w:val="center" w:pos="530"/>
                      </w:tabs>
                      <w:jc w:val="center"/>
                      <w:rPr>
                        <w:szCs w:val="22"/>
                        <w:highlight w:val="yellow"/>
                      </w:rPr>
                    </w:pPr>
                    <w:r>
                      <w:rPr>
                        <w:szCs w:val="22"/>
                      </w:rPr>
                      <w:t>18</w:t>
                    </w:r>
                  </w:p>
                </w:tc>
                <w:tc>
                  <w:tcPr>
                    <w:tcW w:w="1275" w:type="dxa"/>
                  </w:tcPr>
                  <w:p w:rsidR="00BC5285" w:rsidRDefault="002230BC">
                    <w:pPr>
                      <w:jc w:val="center"/>
                      <w:rPr>
                        <w:szCs w:val="22"/>
                        <w:highlight w:val="yellow"/>
                      </w:rPr>
                    </w:pPr>
                    <w:r>
                      <w:rPr>
                        <w:szCs w:val="22"/>
                      </w:rPr>
                      <w:t>12</w:t>
                    </w:r>
                  </w:p>
                </w:tc>
              </w:tr>
              <w:tr w:rsidR="00BC5285">
                <w:tc>
                  <w:tcPr>
                    <w:tcW w:w="1384" w:type="dxa"/>
                    <w:shd w:val="clear" w:color="auto" w:fill="auto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1276" w:type="dxa"/>
                    <w:shd w:val="clear" w:color="auto" w:fill="auto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shd w:val="clear" w:color="auto" w:fill="auto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06</w:t>
                    </w:r>
                  </w:p>
                </w:tc>
                <w:tc>
                  <w:tcPr>
                    <w:tcW w:w="1275" w:type="dxa"/>
                    <w:shd w:val="clear" w:color="auto" w:fill="A6A6A6"/>
                  </w:tcPr>
                  <w:p w:rsidR="00BC5285" w:rsidRDefault="00BC5285"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544" w:type="dxa"/>
                    <w:shd w:val="clear" w:color="auto" w:fill="auto"/>
                    <w:vAlign w:val="center"/>
                  </w:tcPr>
                  <w:p w:rsidR="00BC5285" w:rsidRDefault="002230BC"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jc w:val="both"/>
                    </w:pPr>
                    <w:r>
                      <w:rPr>
                        <w:szCs w:val="24"/>
                      </w:rPr>
                      <w:t>Finansiškai paremtų sodininkų bendrijų skaičius, vnt.</w:t>
                    </w:r>
                  </w:p>
                </w:tc>
                <w:tc>
                  <w:tcPr>
                    <w:tcW w:w="1701" w:type="dxa"/>
                    <w:shd w:val="clear" w:color="auto" w:fill="auto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R-05-06-01</w:t>
                    </w:r>
                  </w:p>
                </w:tc>
                <w:tc>
                  <w:tcPr>
                    <w:tcW w:w="1134" w:type="dxa"/>
                    <w:shd w:val="clear" w:color="auto" w:fill="auto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</w:t>
                    </w:r>
                  </w:p>
                </w:tc>
                <w:tc>
                  <w:tcPr>
                    <w:tcW w:w="1276" w:type="dxa"/>
                    <w:shd w:val="clear" w:color="auto" w:fill="auto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21</w:t>
                    </w:r>
                  </w:p>
                </w:tc>
                <w:tc>
                  <w:tcPr>
                    <w:tcW w:w="1276" w:type="dxa"/>
                    <w:shd w:val="clear" w:color="auto" w:fill="auto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21</w:t>
                    </w:r>
                  </w:p>
                </w:tc>
                <w:tc>
                  <w:tcPr>
                    <w:tcW w:w="1275" w:type="dxa"/>
                    <w:shd w:val="clear" w:color="auto" w:fill="auto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21</w:t>
                    </w:r>
                  </w:p>
                </w:tc>
              </w:tr>
              <w:tr w:rsidR="00BC5285">
                <w:tc>
                  <w:tcPr>
                    <w:tcW w:w="15417" w:type="dxa"/>
                    <w:gridSpan w:val="10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Produkto kriterijus (-ai)</w:t>
                    </w:r>
                  </w:p>
                </w:tc>
              </w:tr>
              <w:tr w:rsidR="00BC5285">
                <w:tc>
                  <w:tcPr>
                    <w:tcW w:w="138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 w:rsidR="00BC5285" w:rsidRDefault="002230BC"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Paramą gavusių subjektų sukurtų naujų darbo vietų skaičius, vnt., iš jų skaičius, kuriose įdarbinti asmenys iki 25 m.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P-05-02-01-01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55, iš jų 5 iki 25 m.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55, iš jų 5 iki 25 m.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55, iš jų 5 iki 25 m.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55, iš jų 5 iki 25 m.</w:t>
                    </w:r>
                  </w:p>
                </w:tc>
              </w:tr>
              <w:tr w:rsidR="00BC5285">
                <w:tc>
                  <w:tcPr>
                    <w:tcW w:w="138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 w:rsidR="00BC5285" w:rsidRDefault="002230BC"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Paramą gavusių subjektų</w:t>
                    </w:r>
                    <w:r>
                      <w:rPr>
                        <w:szCs w:val="24"/>
                      </w:rPr>
                      <w:t xml:space="preserve"> dalyvavimo parodose, mugėse, verslo misijose skaičius,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rFonts w:ascii="TimesLT" w:hAnsi="TimesLT"/>
                      </w:rPr>
                    </w:pPr>
                    <w:r>
                      <w:rPr>
                        <w:rFonts w:ascii="TimesLT" w:hAnsi="TimesLT"/>
                      </w:rPr>
                      <w:t>P-05-02-01-02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5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5</w:t>
                    </w:r>
                  </w:p>
                </w:tc>
              </w:tr>
              <w:tr w:rsidR="00BC5285">
                <w:tc>
                  <w:tcPr>
                    <w:tcW w:w="138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 w:rsidR="00BC5285" w:rsidRDefault="002230BC"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Paramą gavusių subjektų sukurtų/nuomojamų interneto svetainių skaičius,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rFonts w:ascii="TimesLT" w:hAnsi="TimesLT"/>
                      </w:rPr>
                    </w:pPr>
                    <w:r>
                      <w:rPr>
                        <w:rFonts w:ascii="TimesLT" w:hAnsi="TimesLT"/>
                      </w:rPr>
                      <w:t>P-05-02-01-03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15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15</w:t>
                    </w:r>
                  </w:p>
                </w:tc>
              </w:tr>
              <w:tr w:rsidR="00BC5285">
                <w:tc>
                  <w:tcPr>
                    <w:tcW w:w="138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 w:rsidR="00BC5285" w:rsidRDefault="002230BC"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Įsteigtų naujų įmonių, gavusių paramą, </w:t>
                    </w:r>
                    <w:r>
                      <w:rPr>
                        <w:szCs w:val="24"/>
                      </w:rPr>
                      <w:t>skaičius,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rFonts w:ascii="TimesLT" w:hAnsi="TimesLT"/>
                      </w:rPr>
                    </w:pPr>
                    <w:r>
                      <w:rPr>
                        <w:rFonts w:ascii="TimesLT" w:hAnsi="TimesLT"/>
                      </w:rPr>
                      <w:t>P-05-02-01-04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</w:t>
                    </w:r>
                  </w:p>
                </w:tc>
              </w:tr>
              <w:tr w:rsidR="00BC5285">
                <w:tc>
                  <w:tcPr>
                    <w:tcW w:w="138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 w:rsidR="00BC5285" w:rsidRDefault="002230BC"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Paramą gavusių subjektų dėl konsultacijų dėl verslo planų, investicinių projektų, paraiškų ir kitų reikiamų dokumentų finansinei paramai gauti rengimo skaičius, vnt.;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rFonts w:ascii="TimesLT" w:hAnsi="TimesLT"/>
                      </w:rPr>
                    </w:pPr>
                    <w:r>
                      <w:rPr>
                        <w:rFonts w:ascii="TimesLT" w:hAnsi="TimesLT"/>
                      </w:rPr>
                      <w:t>P-05-02-01-05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</w:tr>
              <w:tr w:rsidR="00BC5285">
                <w:tc>
                  <w:tcPr>
                    <w:tcW w:w="138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 w:rsidR="00BC5285" w:rsidRDefault="002230BC"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Paramą gavusių subjektų dėl konsultacijų buhalteriniais klausimais pirmaisiais verslo metais skaičius, vnt.;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rFonts w:ascii="TimesLT" w:hAnsi="TimesLT"/>
                      </w:rPr>
                    </w:pPr>
                    <w:r>
                      <w:rPr>
                        <w:rFonts w:ascii="TimesLT" w:hAnsi="TimesLT"/>
                      </w:rPr>
                      <w:t>P-05-02-01-06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</w:tr>
              <w:tr w:rsidR="00BC5285">
                <w:tc>
                  <w:tcPr>
                    <w:tcW w:w="138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lastRenderedPageBreak/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 w:rsidR="00BC5285" w:rsidRDefault="002230BC"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Paramą gavusių subjektų dėl infrastruktūros verslui sukūrimo (pritaikymo) skaičius, vnt.;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rFonts w:ascii="TimesLT" w:hAnsi="TimesLT"/>
                      </w:rPr>
                    </w:pPr>
                    <w:r>
                      <w:rPr>
                        <w:rFonts w:ascii="TimesLT" w:hAnsi="TimesLT"/>
                      </w:rPr>
                      <w:t>P-05-02-01-07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</w:tr>
              <w:tr w:rsidR="00BC5285">
                <w:tc>
                  <w:tcPr>
                    <w:tcW w:w="138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02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 w:rsidR="00BC5285" w:rsidRDefault="002230BC"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Paramą gavusių subjektų dėl jaunimo savarankiško verslo veiklos pradžios skaičius, vnt., iš jų: vyrai, moterys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rFonts w:ascii="TimesLT" w:hAnsi="TimesLT"/>
                      </w:rPr>
                    </w:pPr>
                    <w:r>
                      <w:rPr>
                        <w:rFonts w:ascii="TimesLT" w:hAnsi="TimesLT"/>
                      </w:rPr>
                      <w:t>P-05-02-01-08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6, iš jų 3 vyrai ir 3 moterys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6, iš jų 3 vyrai ir 3 moterys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rFonts w:ascii="TimesLT" w:hAnsi="TimesLT"/>
                        <w:lang w:val="en-GB"/>
                      </w:rPr>
                    </w:pPr>
                    <w:r>
                      <w:rPr>
                        <w:szCs w:val="22"/>
                      </w:rPr>
                      <w:t>6, iš jų 3 vyrai ir 3 moterys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rFonts w:ascii="TimesLT" w:hAnsi="TimesLT"/>
                        <w:lang w:val="en-GB"/>
                      </w:rPr>
                    </w:pPr>
                    <w:r>
                      <w:rPr>
                        <w:szCs w:val="22"/>
                      </w:rPr>
                      <w:t>6, iš jų 3 vyrai</w:t>
                    </w:r>
                    <w:r>
                      <w:rPr>
                        <w:szCs w:val="22"/>
                      </w:rPr>
                      <w:t xml:space="preserve"> ir 3 moterys</w:t>
                    </w:r>
                  </w:p>
                </w:tc>
              </w:tr>
              <w:tr w:rsidR="00BC5285">
                <w:tc>
                  <w:tcPr>
                    <w:tcW w:w="138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03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 w:rsidR="00BC5285" w:rsidRDefault="002230BC">
                    <w:pPr>
                      <w:rPr>
                        <w:sz w:val="22"/>
                        <w:szCs w:val="22"/>
                        <w:lang w:val="pl-PL"/>
                      </w:rPr>
                    </w:pPr>
                    <w:r>
                      <w:rPr>
                        <w:sz w:val="22"/>
                        <w:szCs w:val="22"/>
                        <w:lang w:val="pl-PL"/>
                      </w:rPr>
                      <w:t>Centro lankytojų, skaičius, tūkst.</w:t>
                    </w:r>
                  </w:p>
                </w:tc>
                <w:tc>
                  <w:tcPr>
                    <w:tcW w:w="1701" w:type="dxa"/>
                  </w:tcPr>
                  <w:p w:rsidR="00BC5285" w:rsidRDefault="002230BC">
                    <w:pPr>
                      <w:jc w:val="center"/>
                      <w:rPr>
                        <w:rFonts w:ascii="TimesLT" w:hAnsi="TimesLT"/>
                        <w:szCs w:val="24"/>
                        <w:lang w:val="pl-PL"/>
                      </w:rPr>
                    </w:pPr>
                    <w:r>
                      <w:rPr>
                        <w:szCs w:val="22"/>
                        <w:lang w:val="en-GB"/>
                      </w:rPr>
                      <w:t>P-05-03-01-01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rFonts w:ascii="TimesLT" w:hAnsi="TimesLT"/>
                        <w:sz w:val="22"/>
                        <w:szCs w:val="22"/>
                        <w:lang w:val="pl-PL"/>
                      </w:rPr>
                    </w:pPr>
                    <w:r>
                      <w:rPr>
                        <w:rFonts w:ascii="TimesLT" w:hAnsi="TimesLT"/>
                        <w:sz w:val="22"/>
                        <w:szCs w:val="22"/>
                        <w:lang w:val="pl-PL"/>
                      </w:rPr>
                      <w:t>3,0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rFonts w:ascii="TimesLT" w:hAnsi="TimesLT"/>
                        <w:sz w:val="22"/>
                        <w:szCs w:val="22"/>
                        <w:lang w:val="pl-PL"/>
                      </w:rPr>
                    </w:pPr>
                    <w:r>
                      <w:rPr>
                        <w:rFonts w:ascii="TimesLT" w:hAnsi="TimesLT"/>
                        <w:sz w:val="22"/>
                        <w:szCs w:val="22"/>
                        <w:lang w:val="pl-PL"/>
                      </w:rPr>
                      <w:t>3,5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rFonts w:ascii="TimesLT" w:hAnsi="TimesLT"/>
                        <w:sz w:val="22"/>
                        <w:szCs w:val="22"/>
                        <w:lang w:val="pl-PL"/>
                      </w:rPr>
                    </w:pPr>
                    <w:r>
                      <w:rPr>
                        <w:rFonts w:ascii="TimesLT" w:hAnsi="TimesLT"/>
                        <w:sz w:val="22"/>
                        <w:szCs w:val="22"/>
                        <w:lang w:val="pl-PL"/>
                      </w:rPr>
                      <w:t>3,5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rFonts w:ascii="TimesLT" w:hAnsi="TimesLT"/>
                        <w:sz w:val="22"/>
                        <w:szCs w:val="22"/>
                        <w:lang w:val="pl-PL"/>
                      </w:rPr>
                    </w:pPr>
                    <w:r>
                      <w:rPr>
                        <w:rFonts w:ascii="TimesLT" w:hAnsi="TimesLT"/>
                        <w:sz w:val="22"/>
                        <w:szCs w:val="22"/>
                        <w:lang w:val="pl-PL"/>
                      </w:rPr>
                      <w:t>4,0</w:t>
                    </w:r>
                  </w:p>
                </w:tc>
              </w:tr>
              <w:tr w:rsidR="00BC5285">
                <w:tc>
                  <w:tcPr>
                    <w:tcW w:w="138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03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 w:rsidR="00BC5285" w:rsidRDefault="002230BC">
                    <w:pPr>
                      <w:rPr>
                        <w:rFonts w:ascii="TimesLT" w:hAnsi="TimesLT"/>
                        <w:sz w:val="22"/>
                        <w:szCs w:val="22"/>
                        <w:lang w:val="en-GB"/>
                      </w:rPr>
                    </w:pPr>
                    <w:r>
                      <w:rPr>
                        <w:sz w:val="22"/>
                        <w:szCs w:val="22"/>
                        <w:lang w:val="en-GB"/>
                      </w:rPr>
                      <w:t>Išleistų ir atnaujintų bei skaitmenintų leidinių (įskaitant elektroninius), skaičius, vnt.</w:t>
                    </w:r>
                    <w:r>
                      <w:rPr>
                        <w:rFonts w:ascii="TimesLT" w:hAnsi="TimesLT"/>
                        <w:sz w:val="18"/>
                        <w:szCs w:val="18"/>
                        <w:lang w:val="en-GB"/>
                      </w:rPr>
                      <w:t xml:space="preserve"> </w:t>
                    </w:r>
                  </w:p>
                </w:tc>
                <w:tc>
                  <w:tcPr>
                    <w:tcW w:w="1701" w:type="dxa"/>
                  </w:tcPr>
                  <w:p w:rsidR="00BC5285" w:rsidRDefault="002230BC">
                    <w:pPr>
                      <w:jc w:val="center"/>
                      <w:rPr>
                        <w:sz w:val="22"/>
                        <w:szCs w:val="22"/>
                        <w:lang w:val="fr-BE"/>
                      </w:rPr>
                    </w:pPr>
                    <w:r>
                      <w:rPr>
                        <w:szCs w:val="22"/>
                        <w:lang w:val="en-GB"/>
                      </w:rPr>
                      <w:t>P-05-03-01-02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rFonts w:ascii="TimesLT" w:hAnsi="TimesLT"/>
                        <w:szCs w:val="22"/>
                        <w:lang w:val="en-GB"/>
                      </w:rPr>
                    </w:pPr>
                    <w:r>
                      <w:rPr>
                        <w:rFonts w:ascii="TimesLT" w:hAnsi="TimesLT"/>
                        <w:szCs w:val="22"/>
                        <w:lang w:val="en-GB"/>
                      </w:rPr>
                      <w:t>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rFonts w:ascii="TimesLT" w:hAnsi="TimesLT"/>
                        <w:szCs w:val="22"/>
                        <w:lang w:val="en-GB"/>
                      </w:rPr>
                    </w:pPr>
                    <w:r>
                      <w:rPr>
                        <w:rFonts w:ascii="TimesLT" w:hAnsi="TimesLT"/>
                        <w:szCs w:val="22"/>
                        <w:lang w:val="en-GB"/>
                      </w:rPr>
                      <w:t>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rFonts w:ascii="TimesLT" w:hAnsi="TimesLT"/>
                        <w:szCs w:val="22"/>
                        <w:lang w:val="en-GB"/>
                      </w:rPr>
                    </w:pPr>
                    <w:r>
                      <w:rPr>
                        <w:rFonts w:ascii="TimesLT" w:hAnsi="TimesLT"/>
                        <w:szCs w:val="22"/>
                        <w:lang w:val="en-GB"/>
                      </w:rPr>
                      <w:t>5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rFonts w:ascii="TimesLT" w:hAnsi="TimesLT"/>
                        <w:szCs w:val="22"/>
                        <w:lang w:val="en-GB"/>
                      </w:rPr>
                    </w:pPr>
                    <w:r>
                      <w:rPr>
                        <w:rFonts w:ascii="TimesLT" w:hAnsi="TimesLT"/>
                        <w:szCs w:val="22"/>
                        <w:lang w:val="en-GB"/>
                      </w:rPr>
                      <w:t>5</w:t>
                    </w:r>
                  </w:p>
                </w:tc>
              </w:tr>
              <w:tr w:rsidR="00BC5285">
                <w:tc>
                  <w:tcPr>
                    <w:tcW w:w="138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03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 w:rsidR="00BC5285" w:rsidRDefault="002230BC">
                    <w:pPr>
                      <w:rPr>
                        <w:sz w:val="22"/>
                        <w:szCs w:val="22"/>
                        <w:lang w:val="en-GB"/>
                      </w:rPr>
                    </w:pPr>
                    <w:r>
                      <w:rPr>
                        <w:sz w:val="22"/>
                        <w:szCs w:val="22"/>
                        <w:lang w:val="en-GB"/>
                      </w:rPr>
                      <w:t xml:space="preserve">Alytaus krašto </w:t>
                    </w:r>
                    <w:r>
                      <w:rPr>
                        <w:sz w:val="22"/>
                        <w:szCs w:val="22"/>
                        <w:lang w:val="en-GB"/>
                      </w:rPr>
                      <w:t>pristatymo ir kitų renginių, kuriuose dalyvauta, skaičius,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 w:val="22"/>
                        <w:szCs w:val="22"/>
                        <w:lang w:val="en-GB"/>
                      </w:rPr>
                    </w:pPr>
                    <w:r>
                      <w:rPr>
                        <w:szCs w:val="22"/>
                        <w:lang w:val="en-GB"/>
                      </w:rPr>
                      <w:t>P-05-03-01-03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 w:val="22"/>
                        <w:szCs w:val="22"/>
                        <w:lang w:val="en-GB"/>
                      </w:rPr>
                    </w:pPr>
                    <w:r>
                      <w:rPr>
                        <w:sz w:val="22"/>
                        <w:szCs w:val="22"/>
                        <w:lang w:val="en-GB"/>
                      </w:rPr>
                      <w:t>3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 w:val="22"/>
                        <w:szCs w:val="22"/>
                        <w:lang w:val="en-GB"/>
                      </w:rPr>
                    </w:pPr>
                    <w:r>
                      <w:rPr>
                        <w:sz w:val="22"/>
                        <w:szCs w:val="22"/>
                        <w:lang w:val="en-GB"/>
                      </w:rPr>
                      <w:t>4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rFonts w:ascii="TimesLT" w:hAnsi="TimesLT"/>
                        <w:szCs w:val="22"/>
                        <w:lang w:val="en-GB"/>
                      </w:rPr>
                    </w:pPr>
                    <w:r>
                      <w:rPr>
                        <w:rFonts w:ascii="TimesLT" w:hAnsi="TimesLT"/>
                        <w:szCs w:val="22"/>
                        <w:lang w:val="en-GB"/>
                      </w:rPr>
                      <w:t>4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rFonts w:ascii="TimesLT" w:hAnsi="TimesLT"/>
                        <w:szCs w:val="22"/>
                        <w:lang w:val="en-GB"/>
                      </w:rPr>
                    </w:pPr>
                    <w:r>
                      <w:rPr>
                        <w:rFonts w:ascii="TimesLT" w:hAnsi="TimesLT"/>
                        <w:szCs w:val="22"/>
                        <w:lang w:val="en-GB"/>
                      </w:rPr>
                      <w:t>4</w:t>
                    </w:r>
                  </w:p>
                </w:tc>
              </w:tr>
              <w:tr w:rsidR="00BC5285">
                <w:tc>
                  <w:tcPr>
                    <w:tcW w:w="138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03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 w:rsidR="00BC5285" w:rsidRDefault="002230BC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Vidutinė numatoma vieno asmens įdarbinimo trukmė, mėn.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P-05-05-01-01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</w:t>
                    </w:r>
                  </w:p>
                </w:tc>
              </w:tr>
              <w:tr w:rsidR="00BC5285">
                <w:tc>
                  <w:tcPr>
                    <w:tcW w:w="138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 w:rsidR="00BC5285" w:rsidRDefault="002230BC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Asmenų, dalyvavusių užimtumo didinimo programoje skaičius, </w:t>
                    </w:r>
                    <w:r>
                      <w:rPr>
                        <w:szCs w:val="24"/>
                      </w:rPr>
                      <w:t>asmenimis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P-05-05-01-02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40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34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40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40</w:t>
                    </w:r>
                  </w:p>
                </w:tc>
              </w:tr>
              <w:tr w:rsidR="00BC5285">
                <w:tc>
                  <w:tcPr>
                    <w:tcW w:w="138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 w:rsidR="00BC5285" w:rsidRDefault="002230BC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Asmenų, įsidarbinusių nuolatiniam darbui pasibaigus programai, skaičius</w:t>
                    </w:r>
                  </w:p>
                </w:tc>
                <w:tc>
                  <w:tcPr>
                    <w:tcW w:w="1701" w:type="dxa"/>
                  </w:tcPr>
                  <w:p w:rsidR="00BC5285" w:rsidRDefault="002230BC">
                    <w:pPr>
                      <w:rPr>
                        <w:rFonts w:ascii="TimesLT" w:hAnsi="TimesLT"/>
                        <w:lang w:val="en-GB"/>
                      </w:rPr>
                    </w:pPr>
                    <w:r>
                      <w:rPr>
                        <w:szCs w:val="24"/>
                      </w:rPr>
                      <w:t>P-05-05-01-03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4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4</w:t>
                    </w:r>
                  </w:p>
                </w:tc>
              </w:tr>
              <w:tr w:rsidR="00BC5285">
                <w:tc>
                  <w:tcPr>
                    <w:tcW w:w="138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 w:rsidR="00BC5285" w:rsidRDefault="002230BC"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rFonts w:eastAsia="Calibri"/>
                        <w:sz w:val="22"/>
                        <w:szCs w:val="22"/>
                        <w:lang w:val="en-GB"/>
                      </w:rPr>
                      <w:t xml:space="preserve">Nedirbančių ir socialinę paramą gaunančių asmenų, kuriems bus suteiktos paslaugos, </w:t>
                    </w:r>
                    <w:r>
                      <w:rPr>
                        <w:sz w:val="22"/>
                        <w:szCs w:val="22"/>
                        <w:lang w:val="en-GB"/>
                      </w:rPr>
                      <w:t>įgyvendinus U</w:t>
                    </w:r>
                    <w:r>
                      <w:rPr>
                        <w:rFonts w:eastAsia="Calibri"/>
                        <w:sz w:val="22"/>
                        <w:szCs w:val="22"/>
                        <w:lang w:val="en-GB"/>
                      </w:rPr>
                      <w:t>žimtumo skatinimo ir motyvavimo paslaugų nedirbantiems ir socialinę paramą gaunantiems asmenims modelį, skaičius</w:t>
                    </w:r>
                  </w:p>
                </w:tc>
                <w:tc>
                  <w:tcPr>
                    <w:tcW w:w="1701" w:type="dxa"/>
                  </w:tcPr>
                  <w:p w:rsidR="00BC5285" w:rsidRDefault="002230BC">
                    <w:pPr>
                      <w:rPr>
                        <w:rFonts w:ascii="TimesLT" w:hAnsi="TimesLT"/>
                        <w:lang w:val="en-GB"/>
                      </w:rPr>
                    </w:pPr>
                    <w:r>
                      <w:rPr>
                        <w:szCs w:val="24"/>
                      </w:rPr>
                      <w:t>P-05-05-01-04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80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80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BC5285"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BC5285">
                    <w:pPr>
                      <w:jc w:val="center"/>
                      <w:rPr>
                        <w:szCs w:val="22"/>
                      </w:rPr>
                    </w:pPr>
                  </w:p>
                </w:tc>
              </w:tr>
              <w:tr w:rsidR="00BC5285">
                <w:tc>
                  <w:tcPr>
                    <w:tcW w:w="138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03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3544" w:type="dxa"/>
                  </w:tcPr>
                  <w:p w:rsidR="00BC5285" w:rsidRDefault="002230BC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Švento Jokūbo kelio savivaldybių asociacijos nario mokestis, tūkst. Eur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P-05-03-02-01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0,5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0,5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0,5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0,5</w:t>
                    </w:r>
                  </w:p>
                </w:tc>
              </w:tr>
              <w:tr w:rsidR="00BC5285">
                <w:tc>
                  <w:tcPr>
                    <w:tcW w:w="138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04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 w:rsidR="00BC5285" w:rsidRDefault="002230BC"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Šviečiamųjų renginių apie nusikaltimų prevenciją skaičius,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P-05-04-01-01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10</w:t>
                    </w:r>
                  </w:p>
                </w:tc>
              </w:tr>
              <w:tr w:rsidR="00BC5285">
                <w:tc>
                  <w:tcPr>
                    <w:tcW w:w="138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 w:rsidR="00BC5285" w:rsidRDefault="002230BC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Įgyvendintų (baigtų) projektų skaičius,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P-05-05-01-01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11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6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9</w:t>
                    </w:r>
                  </w:p>
                </w:tc>
              </w:tr>
              <w:tr w:rsidR="00BC5285">
                <w:tc>
                  <w:tcPr>
                    <w:tcW w:w="138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 w:rsidR="00BC5285" w:rsidRDefault="002230BC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Pradėtų naujų projektų skaičius,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P-05-05-01-02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</w:tr>
              <w:tr w:rsidR="00BC5285">
                <w:tc>
                  <w:tcPr>
                    <w:tcW w:w="138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 w:rsidR="00BC5285" w:rsidRDefault="002230BC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Einamaisiais metais vykdomų projektų skaičius,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P-05-05-01-03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38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18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12</w:t>
                    </w:r>
                  </w:p>
                </w:tc>
              </w:tr>
              <w:tr w:rsidR="00BC5285">
                <w:tc>
                  <w:tcPr>
                    <w:tcW w:w="138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06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 w:rsidR="00BC5285" w:rsidRDefault="002230BC"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Sodininkų bendrijų Alytaus rajone skaičius,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P-05-06-01-01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21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21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21</w:t>
                    </w:r>
                  </w:p>
                </w:tc>
              </w:tr>
              <w:tr w:rsidR="00BC5285">
                <w:tc>
                  <w:tcPr>
                    <w:tcW w:w="1384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05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07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3544" w:type="dxa"/>
                  </w:tcPr>
                  <w:p w:rsidR="00BC5285" w:rsidRDefault="002230BC"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Pramonės zonos kūrimas Alytaus rajone,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P-05-07-01-01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 w:rsidR="00BC5285" w:rsidRDefault="00BC5285"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BC5285"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1276" w:type="dxa"/>
                    <w:vAlign w:val="center"/>
                  </w:tcPr>
                  <w:p w:rsidR="00BC5285" w:rsidRDefault="00BC5285"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1275" w:type="dxa"/>
                    <w:vAlign w:val="center"/>
                  </w:tcPr>
                  <w:p w:rsidR="00BC5285" w:rsidRDefault="002230BC"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</w:t>
                    </w:r>
                  </w:p>
                </w:tc>
              </w:tr>
            </w:tbl>
            <w:p w:rsidR="00BC5285" w:rsidRDefault="00BC5285">
              <w:pPr>
                <w:rPr>
                  <w:rFonts w:ascii="TimesLT" w:hAnsi="TimesLT"/>
                  <w:sz w:val="8"/>
                </w:rPr>
              </w:pPr>
            </w:p>
            <w:p w:rsidR="00BC5285" w:rsidRDefault="002230BC">
              <w:pPr>
                <w:rPr>
                  <w:rFonts w:ascii="TimesLT" w:hAnsi="TimesLT"/>
                  <w:sz w:val="8"/>
                </w:rPr>
              </w:pPr>
            </w:p>
          </w:sdtContent>
        </w:sdt>
        <w:sdt>
          <w:sdtPr>
            <w:alias w:val="pastraipa"/>
            <w:tag w:val="part_4e6f49d986944ad7a47855c4f38bbb49"/>
            <w:id w:val="1746991341"/>
            <w:lock w:val="sdtLocked"/>
          </w:sdtPr>
          <w:sdtEndPr/>
          <w:sdtContent>
            <w:p w:rsidR="00BC5285" w:rsidRDefault="002230BC">
              <w:pPr>
                <w:jc w:val="center"/>
                <w:rPr>
                  <w:rFonts w:ascii="TimesLT" w:hAnsi="TimesLT"/>
                  <w:szCs w:val="24"/>
                </w:rPr>
              </w:pPr>
              <w:r>
                <w:rPr>
                  <w:rFonts w:ascii="TimesLT" w:hAnsi="TimesLT"/>
                  <w:szCs w:val="24"/>
                </w:rPr>
                <w:t>_________________________________</w:t>
              </w:r>
            </w:p>
            <w:p w:rsidR="00BC5285" w:rsidRDefault="002230BC">
              <w:pPr>
                <w:rPr>
                  <w:rFonts w:ascii="TimesLT" w:hAnsi="TimesLT"/>
                  <w:sz w:val="8"/>
                </w:rPr>
              </w:pPr>
            </w:p>
          </w:sdtContent>
        </w:sdt>
      </w:sdtContent>
    </w:sdt>
    <w:sectPr w:rsidR="00BC5285" w:rsidSect="002230BC">
      <w:headerReference w:type="default" r:id="rId8"/>
      <w:pgSz w:w="16838" w:h="11906" w:orient="landscape"/>
      <w:pgMar w:top="540" w:right="1701" w:bottom="567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30BC" w:rsidRDefault="002230BC" w:rsidP="002230BC">
      <w:r>
        <w:separator/>
      </w:r>
    </w:p>
  </w:endnote>
  <w:endnote w:type="continuationSeparator" w:id="0">
    <w:p w:rsidR="002230BC" w:rsidRDefault="002230BC" w:rsidP="002230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30BC" w:rsidRDefault="002230BC" w:rsidP="002230BC">
      <w:r>
        <w:separator/>
      </w:r>
    </w:p>
  </w:footnote>
  <w:footnote w:type="continuationSeparator" w:id="0">
    <w:p w:rsidR="002230BC" w:rsidRDefault="002230BC" w:rsidP="002230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39180012"/>
      <w:docPartObj>
        <w:docPartGallery w:val="Page Numbers (Top of Page)"/>
        <w:docPartUnique/>
      </w:docPartObj>
    </w:sdtPr>
    <w:sdtContent>
      <w:p w:rsidR="002230BC" w:rsidRDefault="002230BC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2230BC" w:rsidRDefault="002230BC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BF3"/>
    <w:rsid w:val="00217BF3"/>
    <w:rsid w:val="002230BC"/>
    <w:rsid w:val="00BC5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6075751-7945-45C9-848A-738E1F5E8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2230BC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230BC"/>
  </w:style>
  <w:style w:type="paragraph" w:styleId="Porat">
    <w:name w:val="footer"/>
    <w:basedOn w:val="prastasis"/>
    <w:link w:val="PoratDiagrama"/>
    <w:unhideWhenUsed/>
    <w:rsid w:val="002230BC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2230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188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3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4054d5530d824a42969d189d0b23d716" PartId="8e15547a00574b32b9c0a03590f2c3ec">
    <Part Type="lentele" Nr="2" Title="SĄLYGŲ VERSLO PLĖTRAI SUDARYMO, PATRAUKLIOS INVESTICIJOMS APLINKOS FORMAVIMO IR TURIZMO VYSTYMO PROGRAMOS VERTINIMO KRITERIJŲ SUVESTINĖ" Notes="Numeris ne iš eilės. Trūksta dalių? [DocDalys]" DocPartId="3adcde4f04f54d559e69580aa32f9c02" PartId="95df26f752a44208b61994472f415e5f"/>
    <Part Type="pastraipa" DocPartId="80086c5e437f49a593c813598d1ca852" PartId="4e6f49d986944ad7a47855c4f38bbb4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353B33-9BDE-4218-8D6F-FD54B9FE3B0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5A495F9-DEA9-43E5-842C-385909761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668</Words>
  <Characters>3662</Characters>
  <Application>Microsoft Office Word</Application>
  <DocSecurity>0</DocSecurity>
  <Lines>30</Lines>
  <Paragraphs>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Ekonomikos skyrius</vt:lpstr>
    </vt:vector>
  </TitlesOfParts>
  <Company>ARSA</Company>
  <LinksUpToDate>false</LinksUpToDate>
  <CharactersWithSpaces>4322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Ekonomikos skyrius</dc:title>
  <dc:creator>Vartotojas</dc:creator>
  <cp:lastModifiedBy>DZIKAITĖ Jolanta</cp:lastModifiedBy>
  <cp:revision>2</cp:revision>
  <cp:lastPrinted>2022-12-29T07:39:00Z</cp:lastPrinted>
  <dcterms:created xsi:type="dcterms:W3CDTF">2023-01-04T08:47:00Z</dcterms:created>
  <dcterms:modified xsi:type="dcterms:W3CDTF">2023-01-04T08:47:00Z</dcterms:modified>
</cp:coreProperties>
</file>