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Lentelstinklelis"/>
        <w:tblW w:w="0" w:type="auto"/>
        <w:tblInd w:w="10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046"/>
      </w:tblGrid>
      <w:tr w:rsidR="007A05A5" w:rsidRPr="00411326" w:rsidTr="00380ECB">
        <w:tc>
          <w:tcPr>
            <w:tcW w:w="4046" w:type="dxa"/>
          </w:tcPr>
          <w:p w:rsidR="00380ECB" w:rsidRPr="00380ECB" w:rsidRDefault="00380ECB" w:rsidP="00033233">
            <w:pPr>
              <w:rPr>
                <w:rFonts w:eastAsia="Times New Roman" w:cs="Times New Roman"/>
                <w:szCs w:val="24"/>
              </w:rPr>
            </w:pPr>
            <w:r w:rsidRPr="00380ECB">
              <w:rPr>
                <w:rFonts w:cs="Times New Roman"/>
                <w:szCs w:val="24"/>
              </w:rPr>
              <w:t xml:space="preserve">Vietos plėtros strategijų, įgyvendinamų bendruomenių inicijuotos vietos plėtros būdu, </w:t>
            </w:r>
            <w:r w:rsidRPr="00380ECB">
              <w:rPr>
                <w:rFonts w:cs="Times New Roman"/>
                <w:bCs/>
                <w:szCs w:val="24"/>
              </w:rPr>
              <w:t>atrankos</w:t>
            </w:r>
            <w:r w:rsidRPr="00380ECB">
              <w:rPr>
                <w:rFonts w:cs="Times New Roman"/>
                <w:szCs w:val="24"/>
              </w:rPr>
              <w:t xml:space="preserve"> taisykl</w:t>
            </w:r>
            <w:r w:rsidR="0065732A">
              <w:rPr>
                <w:rFonts w:cs="Times New Roman"/>
                <w:szCs w:val="24"/>
              </w:rPr>
              <w:t>ių</w:t>
            </w:r>
          </w:p>
          <w:p w:rsidR="007A05A5" w:rsidRPr="00411326" w:rsidRDefault="007A05A5" w:rsidP="00262765">
            <w:pPr>
              <w:jc w:val="both"/>
              <w:rPr>
                <w:b/>
                <w:szCs w:val="24"/>
              </w:rPr>
            </w:pPr>
            <w:r w:rsidRPr="00380ECB">
              <w:rPr>
                <w:rFonts w:eastAsia="Times New Roman" w:cs="Times New Roman"/>
                <w:szCs w:val="24"/>
              </w:rPr>
              <w:t>1 priedas</w:t>
            </w:r>
          </w:p>
          <w:p w:rsidR="007A05A5" w:rsidRPr="00411326" w:rsidRDefault="007A05A5" w:rsidP="00262765">
            <w:pPr>
              <w:tabs>
                <w:tab w:val="center" w:pos="4819"/>
                <w:tab w:val="right" w:pos="9638"/>
              </w:tabs>
              <w:jc w:val="center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:rsidR="007A05A5" w:rsidRPr="00411326" w:rsidRDefault="007A05A5" w:rsidP="00262765">
      <w:pP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7A05A5" w:rsidRPr="00411326" w:rsidRDefault="007A05A5" w:rsidP="00262765">
      <w:pPr>
        <w:spacing w:after="0" w:line="240" w:lineRule="auto"/>
        <w:jc w:val="center"/>
        <w:rPr>
          <w:rFonts w:ascii="Times New Roman" w:hAnsi="Times New Roman"/>
          <w:b/>
          <w:sz w:val="24"/>
        </w:rPr>
      </w:pPr>
      <w:r w:rsidRPr="00411326">
        <w:rPr>
          <w:rFonts w:ascii="Times New Roman" w:hAnsi="Times New Roman"/>
          <w:b/>
          <w:sz w:val="24"/>
        </w:rPr>
        <w:t>Tinkamų VPS priem</w:t>
      </w:r>
      <w:r w:rsidR="00402D23" w:rsidRPr="00411326">
        <w:rPr>
          <w:rFonts w:ascii="Times New Roman" w:hAnsi="Times New Roman"/>
          <w:b/>
          <w:sz w:val="24"/>
        </w:rPr>
        <w:t>onių ir veiklos sričių sąrašas</w:t>
      </w:r>
    </w:p>
    <w:p w:rsidR="007A05A5" w:rsidRPr="00411326" w:rsidRDefault="007A05A5" w:rsidP="00262765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tbl>
      <w:tblPr>
        <w:tblStyle w:val="Lentelstinklelis"/>
        <w:tblW w:w="14992" w:type="dxa"/>
        <w:tblLook w:val="04A0"/>
      </w:tblPr>
      <w:tblGrid>
        <w:gridCol w:w="675"/>
        <w:gridCol w:w="2552"/>
        <w:gridCol w:w="3118"/>
        <w:gridCol w:w="2835"/>
        <w:gridCol w:w="2694"/>
        <w:gridCol w:w="3118"/>
      </w:tblGrid>
      <w:tr w:rsidR="00402D23" w:rsidRPr="00411326" w:rsidTr="00402D23">
        <w:tc>
          <w:tcPr>
            <w:tcW w:w="14992" w:type="dxa"/>
            <w:gridSpan w:val="6"/>
            <w:shd w:val="clear" w:color="auto" w:fill="FDE9D9" w:themeFill="accent6" w:themeFillTint="33"/>
            <w:vAlign w:val="center"/>
          </w:tcPr>
          <w:p w:rsidR="00402D23" w:rsidRPr="00411326" w:rsidRDefault="00304970" w:rsidP="00B10826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Kaimo vietovių </w:t>
            </w:r>
            <w:r w:rsidR="00402D23" w:rsidRPr="00411326">
              <w:rPr>
                <w:b/>
                <w:szCs w:val="24"/>
              </w:rPr>
              <w:t>VPS</w:t>
            </w:r>
            <w:r>
              <w:rPr>
                <w:b/>
                <w:szCs w:val="24"/>
              </w:rPr>
              <w:t xml:space="preserve"> ir </w:t>
            </w:r>
            <w:proofErr w:type="spellStart"/>
            <w:r>
              <w:rPr>
                <w:b/>
                <w:szCs w:val="24"/>
              </w:rPr>
              <w:t>dvisektorių</w:t>
            </w:r>
            <w:proofErr w:type="spellEnd"/>
            <w:r>
              <w:rPr>
                <w:b/>
                <w:szCs w:val="24"/>
              </w:rPr>
              <w:t xml:space="preserve"> VPS</w:t>
            </w:r>
            <w:r w:rsidR="00402D23" w:rsidRPr="00411326">
              <w:rPr>
                <w:b/>
                <w:szCs w:val="24"/>
              </w:rPr>
              <w:t xml:space="preserve"> priemonių ir veiklos sričių, kurios gali būti finansuojamos EŽŪFKP lėšomis</w:t>
            </w:r>
            <w:r w:rsidR="00B10826">
              <w:rPr>
                <w:b/>
                <w:szCs w:val="24"/>
              </w:rPr>
              <w:t>,</w:t>
            </w:r>
            <w:r w:rsidR="00B10826" w:rsidRPr="00411326">
              <w:rPr>
                <w:b/>
                <w:szCs w:val="24"/>
              </w:rPr>
              <w:t xml:space="preserve"> sąrašas</w:t>
            </w:r>
          </w:p>
        </w:tc>
      </w:tr>
      <w:tr w:rsidR="00262765" w:rsidRPr="00411326" w:rsidTr="00262765">
        <w:tc>
          <w:tcPr>
            <w:tcW w:w="675" w:type="dxa"/>
            <w:vAlign w:val="center"/>
          </w:tcPr>
          <w:p w:rsidR="00262765" w:rsidRPr="00411326" w:rsidRDefault="00262765" w:rsidP="00262765">
            <w:pPr>
              <w:jc w:val="center"/>
              <w:rPr>
                <w:b/>
                <w:szCs w:val="24"/>
              </w:rPr>
            </w:pPr>
            <w:r w:rsidRPr="00411326">
              <w:rPr>
                <w:b/>
                <w:szCs w:val="24"/>
              </w:rPr>
              <w:t>Eil. Nr.</w:t>
            </w:r>
          </w:p>
        </w:tc>
        <w:tc>
          <w:tcPr>
            <w:tcW w:w="2552" w:type="dxa"/>
            <w:vAlign w:val="center"/>
          </w:tcPr>
          <w:p w:rsidR="00262765" w:rsidRPr="00411326" w:rsidRDefault="00262765" w:rsidP="00262765">
            <w:pPr>
              <w:jc w:val="center"/>
              <w:rPr>
                <w:b/>
                <w:szCs w:val="24"/>
              </w:rPr>
            </w:pPr>
            <w:r w:rsidRPr="00411326">
              <w:rPr>
                <w:b/>
                <w:szCs w:val="24"/>
              </w:rPr>
              <w:t>Tinkamų VPS priemonių pavadinimai</w:t>
            </w:r>
            <w:r w:rsidR="00304970">
              <w:rPr>
                <w:b/>
                <w:szCs w:val="24"/>
              </w:rPr>
              <w:t xml:space="preserve"> (rekomenduojami)</w:t>
            </w:r>
          </w:p>
        </w:tc>
        <w:tc>
          <w:tcPr>
            <w:tcW w:w="5953" w:type="dxa"/>
            <w:gridSpan w:val="2"/>
            <w:vAlign w:val="center"/>
          </w:tcPr>
          <w:p w:rsidR="00262765" w:rsidRPr="00411326" w:rsidRDefault="00262765" w:rsidP="00262765">
            <w:pPr>
              <w:jc w:val="center"/>
              <w:rPr>
                <w:b/>
                <w:szCs w:val="24"/>
              </w:rPr>
            </w:pPr>
            <w:r w:rsidRPr="00411326">
              <w:rPr>
                <w:b/>
                <w:szCs w:val="24"/>
              </w:rPr>
              <w:t>Tinkamų VPS priemonių veiklos sričių pavadinimai</w:t>
            </w:r>
            <w:r w:rsidR="00304970">
              <w:rPr>
                <w:b/>
                <w:szCs w:val="24"/>
              </w:rPr>
              <w:t xml:space="preserve"> (rekomenduojami)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b/>
                <w:szCs w:val="24"/>
              </w:rPr>
            </w:pPr>
            <w:r w:rsidRPr="00411326">
              <w:rPr>
                <w:b/>
                <w:szCs w:val="24"/>
              </w:rPr>
              <w:t>VPS priemonių ir veiklos sričių kodai</w:t>
            </w:r>
            <w:r w:rsidR="00304970">
              <w:rPr>
                <w:b/>
                <w:szCs w:val="24"/>
              </w:rPr>
              <w:t xml:space="preserve"> (privalomi)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b/>
                <w:szCs w:val="24"/>
              </w:rPr>
            </w:pPr>
            <w:r w:rsidRPr="00411326">
              <w:rPr>
                <w:b/>
                <w:szCs w:val="24"/>
              </w:rPr>
              <w:t>Sąsaja su ES kaimo plėtros prioritetų tikslinėmis sritimis</w:t>
            </w:r>
          </w:p>
        </w:tc>
      </w:tr>
      <w:tr w:rsidR="00262765" w:rsidRPr="00411326" w:rsidTr="00262765">
        <w:tc>
          <w:tcPr>
            <w:tcW w:w="675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1.</w:t>
            </w:r>
          </w:p>
        </w:tc>
        <w:tc>
          <w:tcPr>
            <w:tcW w:w="2552" w:type="dxa"/>
            <w:vAlign w:val="center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„Investicijos į materialųjį turtą“</w:t>
            </w:r>
          </w:p>
        </w:tc>
        <w:tc>
          <w:tcPr>
            <w:tcW w:w="5953" w:type="dxa"/>
            <w:gridSpan w:val="2"/>
            <w:vAlign w:val="center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„Parama žemės ūkio produktų perdirbimui, rinkodarai ir (arba) plėtrai“ (reglamentuoja KPP)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szCs w:val="24"/>
              </w:rPr>
              <w:t>-19.2-4.2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3A</w:t>
            </w:r>
          </w:p>
        </w:tc>
      </w:tr>
      <w:tr w:rsidR="00262765" w:rsidRPr="00411326" w:rsidTr="00262765">
        <w:trPr>
          <w:trHeight w:val="753"/>
        </w:trPr>
        <w:tc>
          <w:tcPr>
            <w:tcW w:w="675" w:type="dxa"/>
            <w:vMerge w:val="restart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2.</w:t>
            </w:r>
          </w:p>
        </w:tc>
        <w:tc>
          <w:tcPr>
            <w:tcW w:w="2552" w:type="dxa"/>
            <w:vMerge w:val="restart"/>
            <w:vAlign w:val="center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„Ūkio ir verslo plėtra“</w:t>
            </w:r>
          </w:p>
        </w:tc>
        <w:tc>
          <w:tcPr>
            <w:tcW w:w="5953" w:type="dxa"/>
            <w:gridSpan w:val="2"/>
            <w:vAlign w:val="center"/>
          </w:tcPr>
          <w:p w:rsidR="00262765" w:rsidRPr="00411326" w:rsidRDefault="00262765" w:rsidP="00DE6C7E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 xml:space="preserve">„Parama ne žemės ūkio verslui kaimo vietovėse </w:t>
            </w:r>
            <w:r w:rsidR="00DE6C7E">
              <w:rPr>
                <w:szCs w:val="24"/>
              </w:rPr>
              <w:t>pradėti</w:t>
            </w:r>
            <w:r w:rsidRPr="00411326">
              <w:rPr>
                <w:szCs w:val="24"/>
              </w:rPr>
              <w:t>“ (reglamentuoja KPP)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i/>
                <w:szCs w:val="24"/>
              </w:rPr>
              <w:t>-</w:t>
            </w:r>
            <w:r w:rsidRPr="00411326">
              <w:rPr>
                <w:szCs w:val="24"/>
              </w:rPr>
              <w:t>19.2-6.2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6A (5C*)</w:t>
            </w:r>
          </w:p>
        </w:tc>
      </w:tr>
      <w:tr w:rsidR="00262765" w:rsidRPr="00411326" w:rsidTr="00262765">
        <w:tc>
          <w:tcPr>
            <w:tcW w:w="675" w:type="dxa"/>
            <w:vMerge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</w:p>
        </w:tc>
        <w:tc>
          <w:tcPr>
            <w:tcW w:w="2552" w:type="dxa"/>
            <w:vMerge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</w:p>
        </w:tc>
        <w:tc>
          <w:tcPr>
            <w:tcW w:w="5953" w:type="dxa"/>
            <w:gridSpan w:val="2"/>
            <w:vAlign w:val="center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„Parama ne žemės ūkio verslui kaimo vietovėse plėtoti“ (reglamentuoja KPP)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szCs w:val="24"/>
              </w:rPr>
              <w:t>-19.2-6.4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6A (5C*)</w:t>
            </w:r>
          </w:p>
        </w:tc>
      </w:tr>
      <w:tr w:rsidR="00262765" w:rsidRPr="00411326" w:rsidTr="00262765">
        <w:tc>
          <w:tcPr>
            <w:tcW w:w="675" w:type="dxa"/>
            <w:vMerge w:val="restart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3.</w:t>
            </w:r>
          </w:p>
        </w:tc>
        <w:tc>
          <w:tcPr>
            <w:tcW w:w="2552" w:type="dxa"/>
            <w:vMerge w:val="restart"/>
            <w:vAlign w:val="center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„Pagrindinės paslaugos ir kaimų atnaujinimas kaimo vietovėse“</w:t>
            </w:r>
          </w:p>
        </w:tc>
        <w:tc>
          <w:tcPr>
            <w:tcW w:w="5953" w:type="dxa"/>
            <w:gridSpan w:val="2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</w:t>
            </w:r>
            <w:r w:rsidRPr="00411326">
              <w:rPr>
                <w:rFonts w:eastAsia="Times New Roman" w:cs="Times New Roman"/>
                <w:bCs/>
                <w:szCs w:val="24"/>
              </w:rPr>
              <w:t>Parama investicijoms į visų rūšių mažos apimties infrastruktūrą</w:t>
            </w:r>
            <w:r w:rsidRPr="00411326">
              <w:rPr>
                <w:szCs w:val="24"/>
              </w:rPr>
              <w:t>“ (reglamentuoja KPP)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szCs w:val="24"/>
              </w:rPr>
              <w:t>-19.2-7.2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6B</w:t>
            </w:r>
          </w:p>
        </w:tc>
      </w:tr>
      <w:tr w:rsidR="00262765" w:rsidRPr="00411326" w:rsidTr="00262765">
        <w:tc>
          <w:tcPr>
            <w:tcW w:w="675" w:type="dxa"/>
            <w:vMerge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</w:p>
        </w:tc>
        <w:tc>
          <w:tcPr>
            <w:tcW w:w="2552" w:type="dxa"/>
            <w:vMerge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</w:p>
        </w:tc>
        <w:tc>
          <w:tcPr>
            <w:tcW w:w="5953" w:type="dxa"/>
            <w:gridSpan w:val="2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</w:t>
            </w:r>
            <w:r w:rsidRPr="00411326">
              <w:rPr>
                <w:rFonts w:eastAsia="Times New Roman" w:cs="Times New Roman"/>
                <w:bCs/>
                <w:szCs w:val="24"/>
              </w:rPr>
              <w:t>Parama investicijoms į kaimo kultūros ir gamtos paveldą, kraštovaizdį</w:t>
            </w:r>
            <w:r w:rsidRPr="00411326">
              <w:rPr>
                <w:szCs w:val="24"/>
              </w:rPr>
              <w:t>“ (reglamentuoja KPP)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i/>
                <w:szCs w:val="24"/>
              </w:rPr>
              <w:t>-</w:t>
            </w:r>
            <w:r w:rsidRPr="00411326">
              <w:rPr>
                <w:szCs w:val="24"/>
              </w:rPr>
              <w:t>19.2-7.6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6B</w:t>
            </w:r>
          </w:p>
        </w:tc>
      </w:tr>
      <w:tr w:rsidR="00262765" w:rsidRPr="00411326" w:rsidTr="00262765">
        <w:tc>
          <w:tcPr>
            <w:tcW w:w="675" w:type="dxa"/>
            <w:vMerge w:val="restart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  <w:r w:rsidRPr="00411326">
              <w:rPr>
                <w:szCs w:val="24"/>
              </w:rPr>
              <w:t>.</w:t>
            </w:r>
          </w:p>
        </w:tc>
        <w:tc>
          <w:tcPr>
            <w:tcW w:w="2552" w:type="dxa"/>
            <w:vMerge w:val="restart"/>
            <w:vAlign w:val="center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„Bendradarbiavimas“</w:t>
            </w:r>
          </w:p>
        </w:tc>
        <w:tc>
          <w:tcPr>
            <w:tcW w:w="5953" w:type="dxa"/>
            <w:gridSpan w:val="2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„Parama smulkių veiklos vykdytojų bendradarbiavimui organizuojant bendrus darbo procesus ir dalijantis infrastruktūra bei ištekliais ir siekiant plėtoti su kaimo turizmu susijusias turizmo paslaugas ir (arba) vykdyti jų rinkodarą“ (reglamentuoja KPP)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szCs w:val="24"/>
              </w:rPr>
              <w:t>-19.2-16.3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1A</w:t>
            </w:r>
          </w:p>
        </w:tc>
      </w:tr>
      <w:tr w:rsidR="00262765" w:rsidRPr="00411326" w:rsidTr="00262765">
        <w:tc>
          <w:tcPr>
            <w:tcW w:w="675" w:type="dxa"/>
            <w:vMerge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</w:p>
        </w:tc>
        <w:tc>
          <w:tcPr>
            <w:tcW w:w="2552" w:type="dxa"/>
            <w:vMerge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</w:p>
        </w:tc>
        <w:tc>
          <w:tcPr>
            <w:tcW w:w="5953" w:type="dxa"/>
            <w:gridSpan w:val="2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„Bendradarbiavimas įgyvendinant vietos lygio populiarinimo veiklą, skirtą trumpoms tiekimo grandinėms bei vietos rinkoms plėtoti“ (reglamentuoja KPP)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i/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szCs w:val="24"/>
              </w:rPr>
              <w:t>-19.2-16.4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1A (3A*</w:t>
            </w:r>
            <w:r w:rsidR="00BB4F01">
              <w:rPr>
                <w:szCs w:val="24"/>
              </w:rPr>
              <w:t>*</w:t>
            </w:r>
            <w:r w:rsidRPr="00411326">
              <w:rPr>
                <w:szCs w:val="24"/>
              </w:rPr>
              <w:t>)</w:t>
            </w:r>
          </w:p>
        </w:tc>
      </w:tr>
      <w:tr w:rsidR="00262765" w:rsidRPr="00411326" w:rsidTr="00262765">
        <w:tc>
          <w:tcPr>
            <w:tcW w:w="675" w:type="dxa"/>
            <w:vMerge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</w:p>
        </w:tc>
        <w:tc>
          <w:tcPr>
            <w:tcW w:w="2552" w:type="dxa"/>
            <w:vMerge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</w:p>
        </w:tc>
        <w:tc>
          <w:tcPr>
            <w:tcW w:w="5953" w:type="dxa"/>
            <w:gridSpan w:val="2"/>
          </w:tcPr>
          <w:p w:rsidR="00262765" w:rsidRPr="00411326" w:rsidRDefault="00262765" w:rsidP="00262765">
            <w:pPr>
              <w:jc w:val="both"/>
              <w:rPr>
                <w:szCs w:val="24"/>
              </w:rPr>
            </w:pPr>
            <w:r w:rsidRPr="00411326">
              <w:rPr>
                <w:szCs w:val="24"/>
              </w:rPr>
              <w:t>„Bendradarbiavimas siekiant ūkininkavimo veiklos įvairinimo, imantis veiklos</w:t>
            </w:r>
            <w:r w:rsidR="009709E6">
              <w:rPr>
                <w:szCs w:val="24"/>
              </w:rPr>
              <w:t>,</w:t>
            </w:r>
            <w:r w:rsidRPr="00411326">
              <w:rPr>
                <w:szCs w:val="24"/>
              </w:rPr>
              <w:t xml:space="preserve"> susijusios su sveikatos priežiūra, socialine integracija, bendruomenių remiama žemės ūkio veikla ir švietimu aplinkos ir maisto klausimais“ (nereglamentuoja KPP)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i/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szCs w:val="24"/>
              </w:rPr>
              <w:t>-19.2-16.9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1A</w:t>
            </w:r>
          </w:p>
        </w:tc>
      </w:tr>
      <w:tr w:rsidR="00262765" w:rsidRPr="00411326" w:rsidTr="00262765">
        <w:tc>
          <w:tcPr>
            <w:tcW w:w="675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5</w:t>
            </w:r>
            <w:r w:rsidRPr="00411326">
              <w:rPr>
                <w:szCs w:val="24"/>
              </w:rPr>
              <w:t>.</w:t>
            </w:r>
          </w:p>
        </w:tc>
        <w:tc>
          <w:tcPr>
            <w:tcW w:w="2552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„NVO socialinio verslo kūrimas ir plėtra“ (kai socialinio verslo iniciatorius – NVO)</w:t>
            </w:r>
          </w:p>
        </w:tc>
        <w:tc>
          <w:tcPr>
            <w:tcW w:w="5953" w:type="dxa"/>
            <w:gridSpan w:val="2"/>
            <w:vAlign w:val="center"/>
          </w:tcPr>
          <w:p w:rsidR="00262765" w:rsidRPr="00411326" w:rsidRDefault="00262765" w:rsidP="00D81D51">
            <w:pPr>
              <w:jc w:val="both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i/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i/>
                <w:szCs w:val="24"/>
              </w:rPr>
              <w:t>-</w:t>
            </w:r>
            <w:r w:rsidRPr="00411326">
              <w:rPr>
                <w:szCs w:val="24"/>
              </w:rPr>
              <w:t>19.2-SAVA-1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6B</w:t>
            </w:r>
          </w:p>
        </w:tc>
      </w:tr>
      <w:tr w:rsidR="00262765" w:rsidRPr="00411326" w:rsidTr="00262765">
        <w:tc>
          <w:tcPr>
            <w:tcW w:w="675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  <w:r w:rsidRPr="00411326">
              <w:rPr>
                <w:szCs w:val="24"/>
              </w:rPr>
              <w:t>.</w:t>
            </w:r>
          </w:p>
        </w:tc>
        <w:tc>
          <w:tcPr>
            <w:tcW w:w="2552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„Privataus sektoriaus socialinio verslo kūrimas ir plėtra“ (kai socialinio verslo iniciatorius ir paramos gavėjas – fizinis asmuo arba pelno siekiantis juridinis asmuo)</w:t>
            </w:r>
          </w:p>
        </w:tc>
        <w:tc>
          <w:tcPr>
            <w:tcW w:w="5953" w:type="dxa"/>
            <w:gridSpan w:val="2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i/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i/>
                <w:szCs w:val="24"/>
              </w:rPr>
              <w:t>-</w:t>
            </w:r>
            <w:r w:rsidRPr="00411326">
              <w:rPr>
                <w:szCs w:val="24"/>
              </w:rPr>
              <w:t>19.2-SAVA-2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6B</w:t>
            </w:r>
          </w:p>
        </w:tc>
      </w:tr>
      <w:tr w:rsidR="00262765" w:rsidRPr="00411326" w:rsidTr="00262765">
        <w:tc>
          <w:tcPr>
            <w:tcW w:w="675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  <w:r w:rsidRPr="00411326">
              <w:rPr>
                <w:szCs w:val="24"/>
              </w:rPr>
              <w:t>.</w:t>
            </w:r>
          </w:p>
        </w:tc>
        <w:tc>
          <w:tcPr>
            <w:tcW w:w="2552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„Vietos projektų pareiškėjų ir vykdytojų mokymas, įgūdžių įgijimas“ (kai mokymai susiję su VPS priemonėmis)</w:t>
            </w:r>
          </w:p>
        </w:tc>
        <w:tc>
          <w:tcPr>
            <w:tcW w:w="5953" w:type="dxa"/>
            <w:gridSpan w:val="2"/>
            <w:vAlign w:val="center"/>
          </w:tcPr>
          <w:p w:rsidR="00262765" w:rsidRPr="00411326" w:rsidRDefault="00262765" w:rsidP="00262765">
            <w:pPr>
              <w:jc w:val="center"/>
              <w:rPr>
                <w:i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i/>
                <w:szCs w:val="24"/>
              </w:rPr>
              <w:t>-</w:t>
            </w:r>
            <w:r w:rsidRPr="00411326">
              <w:rPr>
                <w:szCs w:val="24"/>
              </w:rPr>
              <w:t>19.2-SAVA-3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1C</w:t>
            </w:r>
          </w:p>
        </w:tc>
      </w:tr>
      <w:tr w:rsidR="00262765" w:rsidRPr="00411326" w:rsidTr="00262765">
        <w:tc>
          <w:tcPr>
            <w:tcW w:w="675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  <w:r w:rsidRPr="00411326">
              <w:rPr>
                <w:szCs w:val="24"/>
              </w:rPr>
              <w:t>.</w:t>
            </w:r>
          </w:p>
        </w:tc>
        <w:tc>
          <w:tcPr>
            <w:tcW w:w="2552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„Kultūros savitumo išsaugojimas, tradicijų tęstinumas“</w:t>
            </w:r>
          </w:p>
        </w:tc>
        <w:tc>
          <w:tcPr>
            <w:tcW w:w="5953" w:type="dxa"/>
            <w:gridSpan w:val="2"/>
          </w:tcPr>
          <w:p w:rsidR="00262765" w:rsidRPr="00411326" w:rsidRDefault="00262765" w:rsidP="00262765">
            <w:pPr>
              <w:jc w:val="center"/>
              <w:rPr>
                <w:b/>
                <w:color w:val="FF0000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i/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i/>
                <w:szCs w:val="24"/>
              </w:rPr>
              <w:t>-</w:t>
            </w:r>
            <w:r w:rsidRPr="00411326">
              <w:rPr>
                <w:szCs w:val="24"/>
              </w:rPr>
              <w:t>19.2-SAVA-4</w:t>
            </w:r>
          </w:p>
        </w:tc>
        <w:tc>
          <w:tcPr>
            <w:tcW w:w="3118" w:type="dxa"/>
            <w:vAlign w:val="center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6B</w:t>
            </w:r>
          </w:p>
        </w:tc>
      </w:tr>
      <w:tr w:rsidR="00262765" w:rsidRPr="00411326" w:rsidTr="00262765">
        <w:tc>
          <w:tcPr>
            <w:tcW w:w="675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9</w:t>
            </w:r>
            <w:r w:rsidRPr="00411326">
              <w:rPr>
                <w:szCs w:val="24"/>
              </w:rPr>
              <w:t>.</w:t>
            </w:r>
          </w:p>
        </w:tc>
        <w:tc>
          <w:tcPr>
            <w:tcW w:w="2552" w:type="dxa"/>
          </w:tcPr>
          <w:p w:rsidR="00262765" w:rsidRPr="00411326" w:rsidRDefault="00262765" w:rsidP="00262765">
            <w:pPr>
              <w:jc w:val="center"/>
              <w:rPr>
                <w:szCs w:val="24"/>
              </w:rPr>
            </w:pPr>
            <w:r w:rsidRPr="00411326">
              <w:rPr>
                <w:szCs w:val="24"/>
              </w:rPr>
              <w:t>„&lt;...&gt;“</w:t>
            </w:r>
          </w:p>
          <w:p w:rsidR="00262765" w:rsidRPr="00411326" w:rsidRDefault="00262765" w:rsidP="00101E2F">
            <w:pPr>
              <w:jc w:val="center"/>
              <w:rPr>
                <w:i/>
                <w:szCs w:val="24"/>
              </w:rPr>
            </w:pPr>
            <w:r w:rsidRPr="00411326">
              <w:rPr>
                <w:i/>
                <w:szCs w:val="24"/>
              </w:rPr>
              <w:t>Kitos VPS savarankiška (-</w:t>
            </w:r>
            <w:proofErr w:type="spellStart"/>
            <w:r w:rsidRPr="00411326">
              <w:rPr>
                <w:i/>
                <w:szCs w:val="24"/>
              </w:rPr>
              <w:t>os</w:t>
            </w:r>
            <w:proofErr w:type="spellEnd"/>
            <w:r w:rsidRPr="00411326">
              <w:rPr>
                <w:i/>
                <w:szCs w:val="24"/>
              </w:rPr>
              <w:t xml:space="preserve">) priemonė (-ės) </w:t>
            </w:r>
          </w:p>
        </w:tc>
        <w:tc>
          <w:tcPr>
            <w:tcW w:w="5953" w:type="dxa"/>
            <w:gridSpan w:val="2"/>
          </w:tcPr>
          <w:p w:rsidR="00262765" w:rsidRPr="00411326" w:rsidRDefault="00EC62DD" w:rsidP="00EC62DD">
            <w:pPr>
              <w:jc w:val="both"/>
              <w:rPr>
                <w:b/>
                <w:color w:val="FF0000"/>
                <w:szCs w:val="24"/>
              </w:rPr>
            </w:pPr>
            <w:r w:rsidRPr="00411326">
              <w:rPr>
                <w:i/>
                <w:szCs w:val="24"/>
              </w:rPr>
              <w:t>VVG turi teisę numatyti savarankiškas VPS priemones</w:t>
            </w:r>
            <w:r>
              <w:rPr>
                <w:i/>
                <w:szCs w:val="24"/>
              </w:rPr>
              <w:t>, finansuojamas iš EŽŪFKP,</w:t>
            </w:r>
            <w:r w:rsidRPr="00411326">
              <w:rPr>
                <w:i/>
                <w:szCs w:val="24"/>
              </w:rPr>
              <w:t xml:space="preserve"> ir skaidyti jas į veiklos sritis. Kiekvienai priemonei turi būti suteikiamas kodas. Kodo sudarymo sudedamosios dalys: akronimas </w:t>
            </w:r>
            <w:r w:rsidRPr="009D6F23">
              <w:rPr>
                <w:i/>
                <w:szCs w:val="24"/>
              </w:rPr>
              <w:t>„LEADER“, KPP „LEADER“</w:t>
            </w:r>
            <w:r>
              <w:rPr>
                <w:i/>
                <w:szCs w:val="24"/>
              </w:rPr>
              <w:t xml:space="preserve"> priemonę</w:t>
            </w:r>
            <w:r w:rsidRPr="00411326">
              <w:rPr>
                <w:i/>
                <w:szCs w:val="24"/>
              </w:rPr>
              <w:t xml:space="preserve"> identifikuojantys skaitmenys „19.2“ (nurodo Reglamento (ES) Nr. </w:t>
            </w:r>
            <w:r>
              <w:rPr>
                <w:i/>
                <w:szCs w:val="24"/>
              </w:rPr>
              <w:t>808</w:t>
            </w:r>
            <w:r w:rsidRPr="00411326">
              <w:rPr>
                <w:i/>
                <w:szCs w:val="24"/>
              </w:rPr>
              <w:t xml:space="preserve">/2014 </w:t>
            </w:r>
            <w:r>
              <w:rPr>
                <w:i/>
                <w:szCs w:val="24"/>
              </w:rPr>
              <w:t>1</w:t>
            </w:r>
            <w:r w:rsidRPr="00411326">
              <w:rPr>
                <w:i/>
                <w:szCs w:val="24"/>
              </w:rPr>
              <w:t xml:space="preserve"> pried</w:t>
            </w:r>
            <w:r>
              <w:rPr>
                <w:i/>
                <w:szCs w:val="24"/>
              </w:rPr>
              <w:t>o 5 dalyje</w:t>
            </w:r>
            <w:r w:rsidRPr="00411326">
              <w:rPr>
                <w:i/>
                <w:szCs w:val="24"/>
              </w:rPr>
              <w:t xml:space="preserve"> suteiktą vietos projektams kodą), žodžio „savarankiška“ trumpinys „SAVA“, VVG nustatytas VPS priemonės numeris (eiliškumo tvarka). Priemonės kodo sudedamosios dalys atskiriamos brūkšneliais.</w:t>
            </w:r>
          </w:p>
        </w:tc>
        <w:tc>
          <w:tcPr>
            <w:tcW w:w="2694" w:type="dxa"/>
            <w:vAlign w:val="center"/>
          </w:tcPr>
          <w:p w:rsidR="00262765" w:rsidRPr="00411326" w:rsidRDefault="00262765" w:rsidP="00262765">
            <w:pPr>
              <w:jc w:val="center"/>
              <w:rPr>
                <w:i/>
                <w:szCs w:val="24"/>
              </w:rPr>
            </w:pPr>
            <w:r w:rsidRPr="009D6F23">
              <w:rPr>
                <w:szCs w:val="24"/>
              </w:rPr>
              <w:t>LEADER</w:t>
            </w:r>
            <w:r w:rsidRPr="00411326">
              <w:rPr>
                <w:i/>
                <w:szCs w:val="24"/>
              </w:rPr>
              <w:t>-</w:t>
            </w:r>
            <w:r w:rsidRPr="00411326">
              <w:rPr>
                <w:szCs w:val="24"/>
              </w:rPr>
              <w:t>19.2-SAVA-&lt;...&gt;</w:t>
            </w:r>
          </w:p>
        </w:tc>
        <w:tc>
          <w:tcPr>
            <w:tcW w:w="3118" w:type="dxa"/>
            <w:vAlign w:val="center"/>
          </w:tcPr>
          <w:p w:rsidR="00824683" w:rsidRDefault="00824683" w:rsidP="00824683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1A, 1C, 2A, 3A, 4A, 5C, 6A, </w:t>
            </w:r>
            <w:r w:rsidR="00262765" w:rsidRPr="00411326">
              <w:rPr>
                <w:szCs w:val="24"/>
              </w:rPr>
              <w:t>6B</w:t>
            </w:r>
            <w:r>
              <w:rPr>
                <w:szCs w:val="24"/>
              </w:rPr>
              <w:t xml:space="preserve">, 6C </w:t>
            </w:r>
          </w:p>
          <w:p w:rsidR="00262765" w:rsidRPr="00411326" w:rsidRDefault="00824683" w:rsidP="00824683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(turi būti pasirenkama viena tikslinė sritis atsižvelgiant į pagrindinį VPS savarankiškos priemonės ar veiklos srities (kai tokia numatyta) tikslą)</w:t>
            </w:r>
            <w:bookmarkStart w:id="0" w:name="_GoBack"/>
            <w:bookmarkEnd w:id="0"/>
          </w:p>
        </w:tc>
      </w:tr>
      <w:tr w:rsidR="00402D23" w:rsidRPr="00411326" w:rsidTr="00F1118F">
        <w:tc>
          <w:tcPr>
            <w:tcW w:w="14992" w:type="dxa"/>
            <w:gridSpan w:val="6"/>
            <w:shd w:val="clear" w:color="auto" w:fill="FDE9D9" w:themeFill="accent6" w:themeFillTint="33"/>
            <w:vAlign w:val="center"/>
          </w:tcPr>
          <w:p w:rsidR="00402D23" w:rsidRPr="00411326" w:rsidRDefault="009D6F23" w:rsidP="009D6F23">
            <w:pPr>
              <w:jc w:val="center"/>
              <w:rPr>
                <w:b/>
                <w:szCs w:val="24"/>
              </w:rPr>
            </w:pPr>
            <w:proofErr w:type="spellStart"/>
            <w:r>
              <w:rPr>
                <w:b/>
                <w:szCs w:val="24"/>
              </w:rPr>
              <w:t>Dvisektorių</w:t>
            </w:r>
            <w:proofErr w:type="spellEnd"/>
            <w:r>
              <w:rPr>
                <w:b/>
                <w:szCs w:val="24"/>
              </w:rPr>
              <w:t xml:space="preserve"> </w:t>
            </w:r>
            <w:r w:rsidR="00402D23" w:rsidRPr="00411326">
              <w:rPr>
                <w:b/>
                <w:szCs w:val="24"/>
              </w:rPr>
              <w:t>VPS priemonių, kurios gali būti finansuojamos EJRŽF lėšomis</w:t>
            </w:r>
            <w:r w:rsidR="00B10826">
              <w:rPr>
                <w:b/>
                <w:szCs w:val="24"/>
              </w:rPr>
              <w:t>,</w:t>
            </w:r>
            <w:r w:rsidR="00B10826" w:rsidRPr="00411326">
              <w:rPr>
                <w:b/>
                <w:szCs w:val="24"/>
              </w:rPr>
              <w:t xml:space="preserve"> sąrašas</w:t>
            </w:r>
          </w:p>
        </w:tc>
      </w:tr>
      <w:tr w:rsidR="009D6F23" w:rsidRPr="00411326" w:rsidTr="009D6F23">
        <w:tc>
          <w:tcPr>
            <w:tcW w:w="675" w:type="dxa"/>
            <w:vAlign w:val="center"/>
          </w:tcPr>
          <w:p w:rsidR="009D6F23" w:rsidRPr="00411326" w:rsidRDefault="009D6F23" w:rsidP="00262765">
            <w:pPr>
              <w:jc w:val="center"/>
              <w:rPr>
                <w:b/>
                <w:szCs w:val="24"/>
              </w:rPr>
            </w:pPr>
            <w:r w:rsidRPr="00411326">
              <w:rPr>
                <w:b/>
                <w:szCs w:val="24"/>
              </w:rPr>
              <w:t>Eil. Nr.</w:t>
            </w:r>
          </w:p>
        </w:tc>
        <w:tc>
          <w:tcPr>
            <w:tcW w:w="5670" w:type="dxa"/>
            <w:gridSpan w:val="2"/>
            <w:vAlign w:val="center"/>
          </w:tcPr>
          <w:p w:rsidR="009D6F23" w:rsidRPr="00411326" w:rsidRDefault="009D6F23" w:rsidP="00262765">
            <w:pPr>
              <w:jc w:val="center"/>
              <w:rPr>
                <w:b/>
                <w:szCs w:val="24"/>
              </w:rPr>
            </w:pPr>
            <w:r w:rsidRPr="00411326">
              <w:rPr>
                <w:b/>
                <w:szCs w:val="24"/>
              </w:rPr>
              <w:t>Tinkamų VPS priemonių pavadinimai</w:t>
            </w:r>
            <w:r>
              <w:rPr>
                <w:b/>
                <w:szCs w:val="24"/>
              </w:rPr>
              <w:t xml:space="preserve"> (rekomenduojami)</w:t>
            </w:r>
          </w:p>
        </w:tc>
        <w:tc>
          <w:tcPr>
            <w:tcW w:w="2835" w:type="dxa"/>
            <w:vAlign w:val="center"/>
          </w:tcPr>
          <w:p w:rsidR="009D6F23" w:rsidRPr="009D6F23" w:rsidRDefault="009D6F23" w:rsidP="00262765">
            <w:pPr>
              <w:jc w:val="center"/>
              <w:rPr>
                <w:b/>
                <w:szCs w:val="24"/>
              </w:rPr>
            </w:pPr>
            <w:r w:rsidRPr="009D6F23">
              <w:rPr>
                <w:b/>
                <w:szCs w:val="24"/>
              </w:rPr>
              <w:t>Reglamento (ES) Nr. 508/2014 straipsniai</w:t>
            </w:r>
          </w:p>
        </w:tc>
        <w:tc>
          <w:tcPr>
            <w:tcW w:w="2694" w:type="dxa"/>
            <w:vAlign w:val="center"/>
          </w:tcPr>
          <w:p w:rsidR="009D6F23" w:rsidRPr="00411326" w:rsidRDefault="009D6F23" w:rsidP="00262765">
            <w:pPr>
              <w:jc w:val="center"/>
              <w:rPr>
                <w:b/>
                <w:szCs w:val="24"/>
              </w:rPr>
            </w:pPr>
            <w:r w:rsidRPr="00411326">
              <w:rPr>
                <w:b/>
                <w:szCs w:val="24"/>
              </w:rPr>
              <w:t>VPS priemonių ir veiklos sričių kodai</w:t>
            </w:r>
            <w:r w:rsidR="00F12457">
              <w:rPr>
                <w:b/>
                <w:szCs w:val="24"/>
              </w:rPr>
              <w:t xml:space="preserve"> (privalomi)</w:t>
            </w:r>
          </w:p>
        </w:tc>
        <w:tc>
          <w:tcPr>
            <w:tcW w:w="3118" w:type="dxa"/>
            <w:vAlign w:val="center"/>
          </w:tcPr>
          <w:p w:rsidR="009D6F23" w:rsidRPr="00411326" w:rsidRDefault="009D6F23" w:rsidP="00900062">
            <w:pPr>
              <w:jc w:val="center"/>
              <w:rPr>
                <w:b/>
                <w:szCs w:val="24"/>
              </w:rPr>
            </w:pPr>
            <w:r w:rsidRPr="00411326">
              <w:rPr>
                <w:b/>
                <w:szCs w:val="24"/>
              </w:rPr>
              <w:t xml:space="preserve">Sąsaja su </w:t>
            </w:r>
            <w:r w:rsidRPr="00411326">
              <w:rPr>
                <w:rFonts w:eastAsia="Times New Roman" w:cs="Times New Roman"/>
                <w:b/>
                <w:szCs w:val="24"/>
              </w:rPr>
              <w:t>ES žvejybos ir akvakultūros prioritetais ir konkrečiais tikslais</w:t>
            </w:r>
          </w:p>
        </w:tc>
      </w:tr>
      <w:tr w:rsidR="009D6F23" w:rsidRPr="00411326" w:rsidTr="009D6F23">
        <w:tc>
          <w:tcPr>
            <w:tcW w:w="675" w:type="dxa"/>
            <w:vAlign w:val="center"/>
          </w:tcPr>
          <w:p w:rsidR="009D6F23" w:rsidRPr="00262765" w:rsidRDefault="00900062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  <w:r w:rsidR="009D6F23">
              <w:rPr>
                <w:szCs w:val="24"/>
              </w:rPr>
              <w:t>.</w:t>
            </w:r>
          </w:p>
        </w:tc>
        <w:tc>
          <w:tcPr>
            <w:tcW w:w="5670" w:type="dxa"/>
            <w:gridSpan w:val="2"/>
            <w:vAlign w:val="center"/>
          </w:tcPr>
          <w:p w:rsidR="009D6F23" w:rsidRDefault="009D6F23" w:rsidP="009D6F23">
            <w:pPr>
              <w:jc w:val="both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Produktyvios investicijos į akvakultūrą</w:t>
            </w:r>
          </w:p>
        </w:tc>
        <w:tc>
          <w:tcPr>
            <w:tcW w:w="2835" w:type="dxa"/>
            <w:vAlign w:val="center"/>
          </w:tcPr>
          <w:p w:rsidR="009D6F23" w:rsidRDefault="009D6F23" w:rsidP="00101E2F">
            <w:pPr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szCs w:val="24"/>
              </w:rPr>
              <w:t>48</w:t>
            </w:r>
            <w:r w:rsidR="00101E2F">
              <w:rPr>
                <w:rFonts w:cs="Times New Roman"/>
                <w:szCs w:val="24"/>
              </w:rPr>
              <w:t>.</w:t>
            </w:r>
            <w:r>
              <w:rPr>
                <w:rFonts w:cs="Times New Roman"/>
                <w:szCs w:val="24"/>
              </w:rPr>
              <w:t>1 (a-</w:t>
            </w:r>
            <w:r w:rsidR="00101E2F">
              <w:rPr>
                <w:rFonts w:cs="Times New Roman"/>
                <w:szCs w:val="24"/>
              </w:rPr>
              <w:t>d</w:t>
            </w:r>
            <w:r>
              <w:rPr>
                <w:rFonts w:cs="Times New Roman"/>
                <w:szCs w:val="24"/>
              </w:rPr>
              <w:t xml:space="preserve">); </w:t>
            </w:r>
            <w:r w:rsidR="00101E2F">
              <w:rPr>
                <w:rFonts w:cs="Times New Roman"/>
                <w:szCs w:val="24"/>
              </w:rPr>
              <w:t>(f-h)</w:t>
            </w:r>
            <w:r>
              <w:rPr>
                <w:rFonts w:cs="Times New Roman"/>
                <w:szCs w:val="24"/>
              </w:rPr>
              <w:t>; (k)</w:t>
            </w:r>
          </w:p>
        </w:tc>
        <w:tc>
          <w:tcPr>
            <w:tcW w:w="2694" w:type="dxa"/>
            <w:vAlign w:val="center"/>
          </w:tcPr>
          <w:p w:rsidR="009D6F23" w:rsidRPr="009D6F23" w:rsidRDefault="000A2B6A" w:rsidP="00900062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BIVP-AKVA-</w:t>
            </w:r>
            <w:r w:rsidR="00900062">
              <w:rPr>
                <w:szCs w:val="24"/>
              </w:rPr>
              <w:t>1</w:t>
            </w:r>
          </w:p>
        </w:tc>
        <w:tc>
          <w:tcPr>
            <w:tcW w:w="3118" w:type="dxa"/>
            <w:vAlign w:val="center"/>
          </w:tcPr>
          <w:p w:rsidR="009D6F23" w:rsidRPr="00411326" w:rsidDel="00DC55E0" w:rsidRDefault="009D6F23" w:rsidP="00C92007">
            <w:pPr>
              <w:jc w:val="center"/>
              <w:rPr>
                <w:b/>
                <w:szCs w:val="24"/>
              </w:rPr>
            </w:pPr>
            <w:r>
              <w:rPr>
                <w:szCs w:val="24"/>
              </w:rPr>
              <w:t>8.1.1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C652CE">
        <w:tc>
          <w:tcPr>
            <w:tcW w:w="675" w:type="dxa"/>
            <w:vAlign w:val="center"/>
          </w:tcPr>
          <w:p w:rsidR="000A2B6A" w:rsidRDefault="00101E2F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2</w:t>
            </w:r>
            <w:r w:rsidR="000A2B6A">
              <w:rPr>
                <w:szCs w:val="24"/>
              </w:rPr>
              <w:t xml:space="preserve">. </w:t>
            </w:r>
          </w:p>
        </w:tc>
        <w:tc>
          <w:tcPr>
            <w:tcW w:w="5670" w:type="dxa"/>
            <w:gridSpan w:val="2"/>
            <w:vAlign w:val="center"/>
          </w:tcPr>
          <w:p w:rsidR="000A2B6A" w:rsidRDefault="000A2B6A" w:rsidP="009D6F23">
            <w:pPr>
              <w:jc w:val="both"/>
              <w:rPr>
                <w:rFonts w:cs="Times New Roman"/>
                <w:bCs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Pajamų įvairinimas ir naujų rūšių pajamos</w:t>
            </w:r>
          </w:p>
        </w:tc>
        <w:tc>
          <w:tcPr>
            <w:tcW w:w="2835" w:type="dxa"/>
            <w:vAlign w:val="center"/>
          </w:tcPr>
          <w:p w:rsidR="000A2B6A" w:rsidRDefault="000A2B6A" w:rsidP="009D6F23">
            <w:pPr>
              <w:jc w:val="center"/>
              <w:rPr>
                <w:rFonts w:cs="Times New Roman"/>
                <w:bCs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30; 44 (4)</w:t>
            </w:r>
          </w:p>
        </w:tc>
        <w:tc>
          <w:tcPr>
            <w:tcW w:w="2694" w:type="dxa"/>
          </w:tcPr>
          <w:p w:rsidR="000A2B6A" w:rsidRDefault="000A2B6A" w:rsidP="00101E2F">
            <w:pPr>
              <w:jc w:val="center"/>
            </w:pPr>
            <w:r>
              <w:rPr>
                <w:szCs w:val="24"/>
              </w:rPr>
              <w:t>BIVP-AKVA-</w:t>
            </w:r>
            <w:r w:rsidR="00101E2F">
              <w:rPr>
                <w:szCs w:val="24"/>
              </w:rPr>
              <w:t>2</w:t>
            </w:r>
          </w:p>
        </w:tc>
        <w:tc>
          <w:tcPr>
            <w:tcW w:w="3118" w:type="dxa"/>
            <w:vAlign w:val="center"/>
          </w:tcPr>
          <w:p w:rsidR="000A2B6A" w:rsidRDefault="000A2B6A" w:rsidP="005453FD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8.1.</w:t>
            </w:r>
            <w:r w:rsidR="005453FD">
              <w:rPr>
                <w:szCs w:val="24"/>
              </w:rPr>
              <w:t>1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C652CE">
        <w:tc>
          <w:tcPr>
            <w:tcW w:w="675" w:type="dxa"/>
            <w:vAlign w:val="center"/>
          </w:tcPr>
          <w:p w:rsidR="000A2B6A" w:rsidRDefault="00101E2F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3</w:t>
            </w:r>
            <w:r w:rsidR="000A2B6A">
              <w:rPr>
                <w:szCs w:val="24"/>
              </w:rPr>
              <w:t xml:space="preserve">. </w:t>
            </w:r>
          </w:p>
        </w:tc>
        <w:tc>
          <w:tcPr>
            <w:tcW w:w="5670" w:type="dxa"/>
            <w:gridSpan w:val="2"/>
            <w:vAlign w:val="center"/>
          </w:tcPr>
          <w:p w:rsidR="000A2B6A" w:rsidRDefault="000A2B6A" w:rsidP="009D6F23">
            <w:pPr>
              <w:jc w:val="both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Žvejybos ir akvakultūros produktų perdirbimas</w:t>
            </w:r>
          </w:p>
        </w:tc>
        <w:tc>
          <w:tcPr>
            <w:tcW w:w="2835" w:type="dxa"/>
            <w:vAlign w:val="center"/>
          </w:tcPr>
          <w:p w:rsidR="000A2B6A" w:rsidRDefault="000A2B6A" w:rsidP="009D6F23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69</w:t>
            </w:r>
          </w:p>
        </w:tc>
        <w:tc>
          <w:tcPr>
            <w:tcW w:w="2694" w:type="dxa"/>
          </w:tcPr>
          <w:p w:rsidR="000A2B6A" w:rsidRDefault="000A2B6A" w:rsidP="00101E2F">
            <w:pPr>
              <w:jc w:val="center"/>
            </w:pPr>
            <w:r>
              <w:rPr>
                <w:szCs w:val="24"/>
              </w:rPr>
              <w:t>BIVP-AKVA-</w:t>
            </w:r>
            <w:r w:rsidR="00101E2F">
              <w:rPr>
                <w:szCs w:val="24"/>
              </w:rPr>
              <w:t>3</w:t>
            </w:r>
          </w:p>
        </w:tc>
        <w:tc>
          <w:tcPr>
            <w:tcW w:w="3118" w:type="dxa"/>
            <w:vAlign w:val="center"/>
          </w:tcPr>
          <w:p w:rsidR="000A2B6A" w:rsidRDefault="000A2B6A" w:rsidP="00101E2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8.1.</w:t>
            </w:r>
            <w:r w:rsidR="00101E2F">
              <w:rPr>
                <w:szCs w:val="24"/>
              </w:rPr>
              <w:t>2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C652CE">
        <w:tc>
          <w:tcPr>
            <w:tcW w:w="675" w:type="dxa"/>
            <w:vAlign w:val="center"/>
          </w:tcPr>
          <w:p w:rsidR="000A2B6A" w:rsidRDefault="00101E2F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  <w:r w:rsidR="000A2B6A">
              <w:rPr>
                <w:szCs w:val="24"/>
              </w:rPr>
              <w:t xml:space="preserve">. </w:t>
            </w:r>
          </w:p>
        </w:tc>
        <w:tc>
          <w:tcPr>
            <w:tcW w:w="5670" w:type="dxa"/>
            <w:gridSpan w:val="2"/>
            <w:vAlign w:val="center"/>
          </w:tcPr>
          <w:p w:rsidR="000A2B6A" w:rsidRDefault="000A2B6A" w:rsidP="009D6F23">
            <w:pPr>
              <w:jc w:val="both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Pridėtinė vertė, produktų kokybė ir nepageidaujamos priegaudos panaudojimas</w:t>
            </w:r>
          </w:p>
        </w:tc>
        <w:tc>
          <w:tcPr>
            <w:tcW w:w="2835" w:type="dxa"/>
            <w:vAlign w:val="center"/>
          </w:tcPr>
          <w:p w:rsidR="000A2B6A" w:rsidRDefault="000A2B6A" w:rsidP="009D6F23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42; 44(1)(e)</w:t>
            </w:r>
          </w:p>
        </w:tc>
        <w:tc>
          <w:tcPr>
            <w:tcW w:w="2694" w:type="dxa"/>
          </w:tcPr>
          <w:p w:rsidR="000A2B6A" w:rsidRDefault="000A2B6A" w:rsidP="00101E2F">
            <w:pPr>
              <w:jc w:val="center"/>
            </w:pPr>
            <w:r>
              <w:rPr>
                <w:szCs w:val="24"/>
              </w:rPr>
              <w:t>BIVP-AKVA-</w:t>
            </w:r>
            <w:r w:rsidR="00101E2F">
              <w:rPr>
                <w:szCs w:val="24"/>
              </w:rPr>
              <w:t>4</w:t>
            </w:r>
          </w:p>
        </w:tc>
        <w:tc>
          <w:tcPr>
            <w:tcW w:w="3118" w:type="dxa"/>
            <w:vAlign w:val="center"/>
          </w:tcPr>
          <w:p w:rsidR="000A2B6A" w:rsidRDefault="000A2B6A" w:rsidP="00101E2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8.1.</w:t>
            </w:r>
            <w:r w:rsidR="00101E2F">
              <w:rPr>
                <w:szCs w:val="24"/>
              </w:rPr>
              <w:t>2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C652CE">
        <w:tc>
          <w:tcPr>
            <w:tcW w:w="675" w:type="dxa"/>
            <w:vAlign w:val="center"/>
          </w:tcPr>
          <w:p w:rsidR="000A2B6A" w:rsidRDefault="00101E2F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  <w:r w:rsidR="000A2B6A">
              <w:rPr>
                <w:szCs w:val="24"/>
              </w:rPr>
              <w:t>.</w:t>
            </w:r>
          </w:p>
        </w:tc>
        <w:tc>
          <w:tcPr>
            <w:tcW w:w="5670" w:type="dxa"/>
            <w:gridSpan w:val="2"/>
            <w:vAlign w:val="center"/>
          </w:tcPr>
          <w:p w:rsidR="000A2B6A" w:rsidRDefault="000A2B6A" w:rsidP="009D6F23">
            <w:pPr>
              <w:jc w:val="both"/>
              <w:rPr>
                <w:rFonts w:cs="Times New Roman"/>
                <w:bCs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 xml:space="preserve">Žvejybos poveikio jūrų aplinkai </w:t>
            </w:r>
            <w:r>
              <w:rPr>
                <w:rFonts w:cs="Times New Roman"/>
                <w:color w:val="000000"/>
                <w:szCs w:val="24"/>
              </w:rPr>
              <w:br/>
              <w:t>mažinimas ir žvejybos pritaikymas siekiant apsaugoti rūšis</w:t>
            </w:r>
          </w:p>
        </w:tc>
        <w:tc>
          <w:tcPr>
            <w:tcW w:w="2835" w:type="dxa"/>
            <w:vAlign w:val="center"/>
          </w:tcPr>
          <w:p w:rsidR="000A2B6A" w:rsidRDefault="000A2B6A" w:rsidP="009D6F23">
            <w:pPr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38; 44(1)(c)</w:t>
            </w:r>
          </w:p>
        </w:tc>
        <w:tc>
          <w:tcPr>
            <w:tcW w:w="2694" w:type="dxa"/>
          </w:tcPr>
          <w:p w:rsidR="000A2B6A" w:rsidRDefault="000A2B6A" w:rsidP="00101E2F">
            <w:pPr>
              <w:jc w:val="center"/>
            </w:pPr>
            <w:r w:rsidRPr="00C97A8C">
              <w:rPr>
                <w:szCs w:val="24"/>
              </w:rPr>
              <w:t>BIVP-</w:t>
            </w:r>
            <w:r>
              <w:rPr>
                <w:szCs w:val="24"/>
              </w:rPr>
              <w:t>AKVA</w:t>
            </w:r>
            <w:r w:rsidRPr="00C97A8C">
              <w:rPr>
                <w:szCs w:val="24"/>
              </w:rPr>
              <w:t>-</w:t>
            </w:r>
            <w:r w:rsidR="00101E2F">
              <w:rPr>
                <w:szCs w:val="24"/>
              </w:rPr>
              <w:t>5</w:t>
            </w:r>
          </w:p>
        </w:tc>
        <w:tc>
          <w:tcPr>
            <w:tcW w:w="3118" w:type="dxa"/>
            <w:vAlign w:val="center"/>
          </w:tcPr>
          <w:p w:rsidR="000A2B6A" w:rsidRDefault="000A2B6A" w:rsidP="00C9200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8.2.2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C652CE">
        <w:tc>
          <w:tcPr>
            <w:tcW w:w="675" w:type="dxa"/>
            <w:vAlign w:val="center"/>
          </w:tcPr>
          <w:p w:rsidR="000A2B6A" w:rsidRDefault="00101E2F" w:rsidP="00101E2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  <w:r w:rsidR="000A2B6A">
              <w:rPr>
                <w:szCs w:val="24"/>
              </w:rPr>
              <w:t>.</w:t>
            </w:r>
          </w:p>
        </w:tc>
        <w:tc>
          <w:tcPr>
            <w:tcW w:w="5670" w:type="dxa"/>
            <w:gridSpan w:val="2"/>
            <w:vAlign w:val="center"/>
          </w:tcPr>
          <w:p w:rsidR="000A2B6A" w:rsidRDefault="000A2B6A" w:rsidP="00101E2F">
            <w:pPr>
              <w:jc w:val="both"/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  <w:szCs w:val="24"/>
              </w:rPr>
              <w:t>Vidaus vandenų žvejyba ir vidau</w:t>
            </w:r>
            <w:r w:rsidR="00CB3C87">
              <w:rPr>
                <w:rFonts w:cs="Times New Roman"/>
                <w:color w:val="000000"/>
                <w:szCs w:val="24"/>
              </w:rPr>
              <w:t>s vandenų gyvūnija ir augalija –</w:t>
            </w:r>
            <w:r>
              <w:rPr>
                <w:rFonts w:cs="Times New Roman"/>
                <w:color w:val="000000"/>
                <w:szCs w:val="24"/>
              </w:rPr>
              <w:t xml:space="preserve"> vidaus vandenų, įskaitant nerštavietes ir migruojančių rūšių migracijos kelius, atkūrim</w:t>
            </w:r>
            <w:r w:rsidR="00101E2F">
              <w:rPr>
                <w:rFonts w:cs="Times New Roman"/>
                <w:color w:val="000000"/>
                <w:szCs w:val="24"/>
              </w:rPr>
              <w:t>as</w:t>
            </w:r>
          </w:p>
        </w:tc>
        <w:tc>
          <w:tcPr>
            <w:tcW w:w="2835" w:type="dxa"/>
            <w:vAlign w:val="center"/>
          </w:tcPr>
          <w:p w:rsidR="000A2B6A" w:rsidRDefault="000A2B6A" w:rsidP="00101E2F">
            <w:pPr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44(6)</w:t>
            </w:r>
          </w:p>
        </w:tc>
        <w:tc>
          <w:tcPr>
            <w:tcW w:w="2694" w:type="dxa"/>
          </w:tcPr>
          <w:p w:rsidR="000A2B6A" w:rsidRDefault="000A2B6A" w:rsidP="00101E2F">
            <w:pPr>
              <w:jc w:val="center"/>
            </w:pPr>
            <w:r w:rsidRPr="00C97A8C">
              <w:rPr>
                <w:szCs w:val="24"/>
              </w:rPr>
              <w:t>BIVP-</w:t>
            </w:r>
            <w:r>
              <w:rPr>
                <w:szCs w:val="24"/>
              </w:rPr>
              <w:t>AKVA</w:t>
            </w:r>
            <w:r w:rsidRPr="00C97A8C">
              <w:rPr>
                <w:szCs w:val="24"/>
              </w:rPr>
              <w:t>-</w:t>
            </w:r>
            <w:r w:rsidR="00101E2F">
              <w:rPr>
                <w:szCs w:val="24"/>
              </w:rPr>
              <w:t>6</w:t>
            </w:r>
          </w:p>
        </w:tc>
        <w:tc>
          <w:tcPr>
            <w:tcW w:w="3118" w:type="dxa"/>
            <w:vAlign w:val="center"/>
          </w:tcPr>
          <w:p w:rsidR="000A2B6A" w:rsidRDefault="000A2B6A" w:rsidP="00C9200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8.2.2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C652CE">
        <w:tc>
          <w:tcPr>
            <w:tcW w:w="675" w:type="dxa"/>
            <w:vAlign w:val="center"/>
          </w:tcPr>
          <w:p w:rsidR="000A2B6A" w:rsidRDefault="00101E2F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  <w:r w:rsidR="000A2B6A">
              <w:rPr>
                <w:szCs w:val="24"/>
              </w:rPr>
              <w:t>.</w:t>
            </w:r>
          </w:p>
        </w:tc>
        <w:tc>
          <w:tcPr>
            <w:tcW w:w="5670" w:type="dxa"/>
            <w:gridSpan w:val="2"/>
            <w:vAlign w:val="center"/>
          </w:tcPr>
          <w:p w:rsidR="000A2B6A" w:rsidRDefault="000A2B6A" w:rsidP="009D6F23">
            <w:pPr>
              <w:jc w:val="both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bCs/>
                <w:color w:val="000000"/>
                <w:szCs w:val="24"/>
              </w:rPr>
              <w:t>Žmogiškojo kapitalo ir bendradarbiavimo tinkluose skatinimas</w:t>
            </w:r>
          </w:p>
        </w:tc>
        <w:tc>
          <w:tcPr>
            <w:tcW w:w="2835" w:type="dxa"/>
            <w:vAlign w:val="center"/>
          </w:tcPr>
          <w:p w:rsidR="000A2B6A" w:rsidRDefault="000A2B6A" w:rsidP="00101E2F">
            <w:pPr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50</w:t>
            </w:r>
            <w:r w:rsidR="00101E2F">
              <w:rPr>
                <w:rFonts w:cs="Times New Roman"/>
                <w:color w:val="000000"/>
                <w:szCs w:val="24"/>
              </w:rPr>
              <w:t>.</w:t>
            </w:r>
            <w:r>
              <w:rPr>
                <w:rFonts w:cs="Times New Roman"/>
                <w:color w:val="000000"/>
                <w:szCs w:val="24"/>
              </w:rPr>
              <w:t>1</w:t>
            </w:r>
          </w:p>
        </w:tc>
        <w:tc>
          <w:tcPr>
            <w:tcW w:w="2694" w:type="dxa"/>
          </w:tcPr>
          <w:p w:rsidR="000A2B6A" w:rsidRDefault="000A2B6A" w:rsidP="00101E2F">
            <w:pPr>
              <w:jc w:val="center"/>
            </w:pPr>
            <w:r w:rsidRPr="00C97A8C">
              <w:rPr>
                <w:szCs w:val="24"/>
              </w:rPr>
              <w:t>BIVP-</w:t>
            </w:r>
            <w:r>
              <w:rPr>
                <w:szCs w:val="24"/>
              </w:rPr>
              <w:t>AKVA</w:t>
            </w:r>
            <w:r w:rsidRPr="00C97A8C">
              <w:rPr>
                <w:szCs w:val="24"/>
              </w:rPr>
              <w:t>-</w:t>
            </w:r>
            <w:r w:rsidR="00101E2F">
              <w:rPr>
                <w:szCs w:val="24"/>
              </w:rPr>
              <w:t>7</w:t>
            </w:r>
          </w:p>
        </w:tc>
        <w:tc>
          <w:tcPr>
            <w:tcW w:w="3118" w:type="dxa"/>
            <w:vAlign w:val="center"/>
          </w:tcPr>
          <w:p w:rsidR="000A2B6A" w:rsidRDefault="000A2B6A" w:rsidP="00101E2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8.</w:t>
            </w:r>
            <w:r w:rsidR="00101E2F">
              <w:rPr>
                <w:szCs w:val="24"/>
              </w:rPr>
              <w:t>2.1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C652CE">
        <w:tc>
          <w:tcPr>
            <w:tcW w:w="675" w:type="dxa"/>
            <w:vAlign w:val="center"/>
          </w:tcPr>
          <w:p w:rsidR="000A2B6A" w:rsidRDefault="00101E2F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  <w:r w:rsidR="000A2B6A">
              <w:rPr>
                <w:szCs w:val="24"/>
              </w:rPr>
              <w:t>.</w:t>
            </w:r>
          </w:p>
        </w:tc>
        <w:tc>
          <w:tcPr>
            <w:tcW w:w="5670" w:type="dxa"/>
            <w:gridSpan w:val="2"/>
            <w:vAlign w:val="center"/>
          </w:tcPr>
          <w:p w:rsidR="000A2B6A" w:rsidRDefault="000A2B6A" w:rsidP="009D6F23">
            <w:pPr>
              <w:jc w:val="both"/>
              <w:rPr>
                <w:rFonts w:cs="Times New Roman"/>
                <w:bCs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Rinkodaros priemonės</w:t>
            </w:r>
          </w:p>
        </w:tc>
        <w:tc>
          <w:tcPr>
            <w:tcW w:w="2835" w:type="dxa"/>
            <w:vAlign w:val="center"/>
          </w:tcPr>
          <w:p w:rsidR="000A2B6A" w:rsidRDefault="000A2B6A" w:rsidP="009D6F23">
            <w:pPr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szCs w:val="24"/>
              </w:rPr>
              <w:t>68</w:t>
            </w:r>
          </w:p>
        </w:tc>
        <w:tc>
          <w:tcPr>
            <w:tcW w:w="2694" w:type="dxa"/>
          </w:tcPr>
          <w:p w:rsidR="000A2B6A" w:rsidRDefault="000A2B6A" w:rsidP="00101E2F">
            <w:pPr>
              <w:jc w:val="center"/>
            </w:pPr>
            <w:r>
              <w:rPr>
                <w:szCs w:val="24"/>
              </w:rPr>
              <w:t>BIVP-AKVA-</w:t>
            </w:r>
            <w:r w:rsidR="00101E2F">
              <w:rPr>
                <w:szCs w:val="24"/>
              </w:rPr>
              <w:t>8</w:t>
            </w:r>
          </w:p>
        </w:tc>
        <w:tc>
          <w:tcPr>
            <w:tcW w:w="3118" w:type="dxa"/>
            <w:vAlign w:val="center"/>
          </w:tcPr>
          <w:p w:rsidR="000A2B6A" w:rsidRDefault="000A2B6A" w:rsidP="00C9200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8.3.2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C652CE">
        <w:tc>
          <w:tcPr>
            <w:tcW w:w="675" w:type="dxa"/>
            <w:vAlign w:val="center"/>
          </w:tcPr>
          <w:p w:rsidR="000A2B6A" w:rsidRDefault="00101E2F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9</w:t>
            </w:r>
            <w:r w:rsidR="000A2B6A">
              <w:rPr>
                <w:szCs w:val="24"/>
              </w:rPr>
              <w:t>.</w:t>
            </w:r>
          </w:p>
        </w:tc>
        <w:tc>
          <w:tcPr>
            <w:tcW w:w="5670" w:type="dxa"/>
            <w:gridSpan w:val="2"/>
            <w:vAlign w:val="center"/>
          </w:tcPr>
          <w:p w:rsidR="000A2B6A" w:rsidRDefault="000A2B6A" w:rsidP="00101E2F">
            <w:pPr>
              <w:jc w:val="both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Žvejybos uostai, iškrovimo vietos</w:t>
            </w:r>
          </w:p>
        </w:tc>
        <w:tc>
          <w:tcPr>
            <w:tcW w:w="2835" w:type="dxa"/>
            <w:vAlign w:val="center"/>
          </w:tcPr>
          <w:p w:rsidR="000A2B6A" w:rsidRDefault="000A2B6A" w:rsidP="00101E2F">
            <w:pPr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43(1); 43(2); 44(1)(f)</w:t>
            </w:r>
          </w:p>
        </w:tc>
        <w:tc>
          <w:tcPr>
            <w:tcW w:w="2694" w:type="dxa"/>
          </w:tcPr>
          <w:p w:rsidR="000A2B6A" w:rsidRDefault="000A2B6A" w:rsidP="00101E2F">
            <w:pPr>
              <w:jc w:val="center"/>
            </w:pPr>
            <w:r>
              <w:rPr>
                <w:szCs w:val="24"/>
              </w:rPr>
              <w:t>BIVP-AKVA-</w:t>
            </w:r>
            <w:r w:rsidR="00101E2F">
              <w:rPr>
                <w:szCs w:val="24"/>
              </w:rPr>
              <w:t>9</w:t>
            </w:r>
          </w:p>
        </w:tc>
        <w:tc>
          <w:tcPr>
            <w:tcW w:w="3118" w:type="dxa"/>
            <w:vAlign w:val="center"/>
          </w:tcPr>
          <w:p w:rsidR="000A2B6A" w:rsidRDefault="000A2B6A" w:rsidP="00C92007">
            <w:pPr>
              <w:jc w:val="center"/>
              <w:rPr>
                <w:szCs w:val="24"/>
              </w:rPr>
            </w:pPr>
            <w:r w:rsidRPr="00C66218">
              <w:rPr>
                <w:szCs w:val="24"/>
              </w:rPr>
              <w:t>8.3.2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C652CE">
        <w:tc>
          <w:tcPr>
            <w:tcW w:w="675" w:type="dxa"/>
            <w:vAlign w:val="center"/>
          </w:tcPr>
          <w:p w:rsidR="000A2B6A" w:rsidRDefault="00101E2F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10</w:t>
            </w:r>
            <w:r w:rsidR="000A2B6A">
              <w:rPr>
                <w:szCs w:val="24"/>
              </w:rPr>
              <w:t>.</w:t>
            </w:r>
          </w:p>
        </w:tc>
        <w:tc>
          <w:tcPr>
            <w:tcW w:w="5670" w:type="dxa"/>
            <w:gridSpan w:val="2"/>
            <w:vAlign w:val="center"/>
          </w:tcPr>
          <w:p w:rsidR="000A2B6A" w:rsidRDefault="000A2B6A" w:rsidP="009D6F23">
            <w:pPr>
              <w:jc w:val="both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Sveikata ir sauga</w:t>
            </w:r>
          </w:p>
        </w:tc>
        <w:tc>
          <w:tcPr>
            <w:tcW w:w="2835" w:type="dxa"/>
            <w:vAlign w:val="center"/>
          </w:tcPr>
          <w:p w:rsidR="000A2B6A" w:rsidRDefault="000A2B6A" w:rsidP="009D6F23">
            <w:pPr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32; 44(1)(b)</w:t>
            </w:r>
          </w:p>
        </w:tc>
        <w:tc>
          <w:tcPr>
            <w:tcW w:w="2694" w:type="dxa"/>
          </w:tcPr>
          <w:p w:rsidR="000A2B6A" w:rsidRDefault="000A2B6A" w:rsidP="00101E2F">
            <w:pPr>
              <w:jc w:val="center"/>
            </w:pPr>
            <w:r>
              <w:rPr>
                <w:szCs w:val="24"/>
              </w:rPr>
              <w:t>BIVP-AKVA-</w:t>
            </w:r>
            <w:r w:rsidR="00101E2F">
              <w:rPr>
                <w:szCs w:val="24"/>
              </w:rPr>
              <w:t>10</w:t>
            </w:r>
          </w:p>
        </w:tc>
        <w:tc>
          <w:tcPr>
            <w:tcW w:w="3118" w:type="dxa"/>
            <w:vAlign w:val="center"/>
          </w:tcPr>
          <w:p w:rsidR="000A2B6A" w:rsidRPr="00C66218" w:rsidRDefault="000A2B6A" w:rsidP="00101E2F">
            <w:pPr>
              <w:jc w:val="center"/>
              <w:rPr>
                <w:szCs w:val="24"/>
              </w:rPr>
            </w:pPr>
            <w:r w:rsidRPr="00C66218">
              <w:rPr>
                <w:szCs w:val="24"/>
              </w:rPr>
              <w:t>8.3.</w:t>
            </w:r>
            <w:r w:rsidR="00101E2F">
              <w:rPr>
                <w:szCs w:val="24"/>
              </w:rPr>
              <w:t>1</w:t>
            </w:r>
            <w:r w:rsidR="00900062">
              <w:rPr>
                <w:szCs w:val="24"/>
              </w:rPr>
              <w:t>.Ž</w:t>
            </w:r>
          </w:p>
        </w:tc>
      </w:tr>
      <w:tr w:rsidR="000A2B6A" w:rsidRPr="00411326" w:rsidTr="000A2B6A">
        <w:tc>
          <w:tcPr>
            <w:tcW w:w="675" w:type="dxa"/>
            <w:vAlign w:val="center"/>
          </w:tcPr>
          <w:p w:rsidR="000A2B6A" w:rsidRDefault="00AF1B8D" w:rsidP="0026276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11</w:t>
            </w:r>
            <w:r w:rsidR="000A2B6A">
              <w:rPr>
                <w:szCs w:val="24"/>
              </w:rPr>
              <w:t>.</w:t>
            </w:r>
          </w:p>
        </w:tc>
        <w:tc>
          <w:tcPr>
            <w:tcW w:w="5670" w:type="dxa"/>
            <w:gridSpan w:val="2"/>
            <w:vAlign w:val="center"/>
          </w:tcPr>
          <w:p w:rsidR="000A2B6A" w:rsidRPr="00411326" w:rsidRDefault="000A2B6A" w:rsidP="000A2B6A">
            <w:pPr>
              <w:rPr>
                <w:szCs w:val="24"/>
              </w:rPr>
            </w:pPr>
            <w:r w:rsidRPr="00411326">
              <w:rPr>
                <w:szCs w:val="24"/>
              </w:rPr>
              <w:t>„&lt;...&gt;“</w:t>
            </w:r>
          </w:p>
          <w:p w:rsidR="000A2B6A" w:rsidRDefault="000A2B6A" w:rsidP="000A2B6A">
            <w:pPr>
              <w:jc w:val="both"/>
              <w:rPr>
                <w:i/>
              </w:rPr>
            </w:pPr>
            <w:r w:rsidRPr="000A2B6A">
              <w:rPr>
                <w:i/>
                <w:szCs w:val="24"/>
              </w:rPr>
              <w:t xml:space="preserve">Kitos </w:t>
            </w:r>
            <w:proofErr w:type="spellStart"/>
            <w:r w:rsidRPr="000A2B6A">
              <w:rPr>
                <w:i/>
                <w:szCs w:val="24"/>
              </w:rPr>
              <w:t>dvisektorės</w:t>
            </w:r>
            <w:proofErr w:type="spellEnd"/>
            <w:r w:rsidRPr="000A2B6A">
              <w:rPr>
                <w:i/>
                <w:szCs w:val="24"/>
              </w:rPr>
              <w:t xml:space="preserve"> VPS savarankiška (-</w:t>
            </w:r>
            <w:proofErr w:type="spellStart"/>
            <w:r w:rsidRPr="000A2B6A">
              <w:rPr>
                <w:i/>
                <w:szCs w:val="24"/>
              </w:rPr>
              <w:t>os</w:t>
            </w:r>
            <w:proofErr w:type="spellEnd"/>
            <w:r w:rsidRPr="000A2B6A">
              <w:rPr>
                <w:i/>
                <w:szCs w:val="24"/>
              </w:rPr>
              <w:t>) priemonė (-ės), kurios (-</w:t>
            </w:r>
            <w:proofErr w:type="spellStart"/>
            <w:r w:rsidRPr="000A2B6A">
              <w:rPr>
                <w:i/>
                <w:szCs w:val="24"/>
              </w:rPr>
              <w:t>ių</w:t>
            </w:r>
            <w:proofErr w:type="spellEnd"/>
            <w:r w:rsidRPr="000A2B6A">
              <w:rPr>
                <w:i/>
                <w:szCs w:val="24"/>
              </w:rPr>
              <w:t xml:space="preserve">) nereglamentuoja Reglamento (ES) Nr. 508/2014 </w:t>
            </w:r>
            <w:r w:rsidRPr="000A2B6A">
              <w:rPr>
                <w:i/>
              </w:rPr>
              <w:t xml:space="preserve"> V antraštinės dalies I, II ir IV skyriai</w:t>
            </w:r>
            <w:r>
              <w:rPr>
                <w:i/>
              </w:rPr>
              <w:t>.</w:t>
            </w:r>
          </w:p>
          <w:p w:rsidR="000A2B6A" w:rsidRPr="000A2B6A" w:rsidRDefault="000A2B6A" w:rsidP="009F3EC2">
            <w:pPr>
              <w:jc w:val="both"/>
              <w:rPr>
                <w:rFonts w:cs="Times New Roman"/>
                <w:i/>
                <w:color w:val="000000"/>
                <w:szCs w:val="24"/>
              </w:rPr>
            </w:pPr>
            <w:r w:rsidRPr="00411326">
              <w:rPr>
                <w:i/>
                <w:szCs w:val="24"/>
              </w:rPr>
              <w:t xml:space="preserve">VVG turi teisę numatyti savarankiškas </w:t>
            </w:r>
            <w:proofErr w:type="spellStart"/>
            <w:r>
              <w:rPr>
                <w:i/>
                <w:szCs w:val="24"/>
              </w:rPr>
              <w:t>dvisektorės</w:t>
            </w:r>
            <w:proofErr w:type="spellEnd"/>
            <w:r>
              <w:rPr>
                <w:i/>
                <w:szCs w:val="24"/>
              </w:rPr>
              <w:t xml:space="preserve"> </w:t>
            </w:r>
            <w:r w:rsidRPr="00411326">
              <w:rPr>
                <w:i/>
                <w:szCs w:val="24"/>
              </w:rPr>
              <w:t>VPS priemones</w:t>
            </w:r>
            <w:r>
              <w:rPr>
                <w:i/>
                <w:szCs w:val="24"/>
              </w:rPr>
              <w:t>, finansuojamas iš EJRŽF</w:t>
            </w:r>
            <w:r w:rsidRPr="00411326">
              <w:rPr>
                <w:i/>
                <w:szCs w:val="24"/>
              </w:rPr>
              <w:t xml:space="preserve">. Kiekvienai priemonei turi būti suteikiamas kodas. Kodo sudarymo sudedamosios dalys: akronimas </w:t>
            </w:r>
            <w:r w:rsidRPr="009D6F23">
              <w:rPr>
                <w:i/>
                <w:szCs w:val="24"/>
              </w:rPr>
              <w:t>„</w:t>
            </w:r>
            <w:r>
              <w:rPr>
                <w:i/>
                <w:szCs w:val="24"/>
              </w:rPr>
              <w:t>BIVP</w:t>
            </w:r>
            <w:r w:rsidRPr="009D6F23">
              <w:rPr>
                <w:i/>
                <w:szCs w:val="24"/>
              </w:rPr>
              <w:t xml:space="preserve">“, </w:t>
            </w:r>
            <w:r>
              <w:rPr>
                <w:i/>
                <w:szCs w:val="24"/>
              </w:rPr>
              <w:t>žvejybos ir akvakultūros sektorių identifikuojantis trumpinys „AKVA“</w:t>
            </w:r>
            <w:r w:rsidR="009F3EC2">
              <w:rPr>
                <w:i/>
                <w:szCs w:val="24"/>
              </w:rPr>
              <w:t>,</w:t>
            </w:r>
            <w:r>
              <w:rPr>
                <w:i/>
                <w:szCs w:val="24"/>
              </w:rPr>
              <w:t xml:space="preserve"> </w:t>
            </w:r>
            <w:r w:rsidRPr="00411326">
              <w:rPr>
                <w:i/>
                <w:szCs w:val="24"/>
              </w:rPr>
              <w:t xml:space="preserve">žodžio „savarankiška“ trumpinys </w:t>
            </w:r>
            <w:r w:rsidR="009F3EC2">
              <w:rPr>
                <w:i/>
                <w:szCs w:val="24"/>
              </w:rPr>
              <w:t xml:space="preserve">„SAVA“ ir </w:t>
            </w:r>
            <w:r w:rsidRPr="00411326">
              <w:rPr>
                <w:i/>
                <w:szCs w:val="24"/>
              </w:rPr>
              <w:t>VVG nustatytas VPS priemonės numeris (eiliškumo tvarka). Priemonės kodo sudedamosios dalys atskiriamos brūkšneliais.</w:t>
            </w:r>
          </w:p>
        </w:tc>
        <w:tc>
          <w:tcPr>
            <w:tcW w:w="2835" w:type="dxa"/>
            <w:vAlign w:val="center"/>
          </w:tcPr>
          <w:p w:rsidR="000A2B6A" w:rsidRDefault="000A2B6A" w:rsidP="009D6F23">
            <w:pPr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0A2B6A" w:rsidRDefault="000A2B6A" w:rsidP="000A2B6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BIVP-</w:t>
            </w:r>
            <w:r w:rsidR="009F3EC2">
              <w:rPr>
                <w:szCs w:val="24"/>
              </w:rPr>
              <w:t>AKVA</w:t>
            </w:r>
            <w:r>
              <w:rPr>
                <w:szCs w:val="24"/>
              </w:rPr>
              <w:t>-SAVA-1</w:t>
            </w:r>
          </w:p>
        </w:tc>
        <w:tc>
          <w:tcPr>
            <w:tcW w:w="3118" w:type="dxa"/>
            <w:vAlign w:val="center"/>
          </w:tcPr>
          <w:p w:rsidR="000A2B6A" w:rsidRPr="00C66218" w:rsidRDefault="000A2B6A" w:rsidP="00C92007">
            <w:pPr>
              <w:jc w:val="center"/>
              <w:rPr>
                <w:szCs w:val="24"/>
              </w:rPr>
            </w:pPr>
          </w:p>
        </w:tc>
      </w:tr>
    </w:tbl>
    <w:p w:rsidR="00402D23" w:rsidRDefault="00402D23" w:rsidP="00262765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7A05A5" w:rsidRPr="00411326" w:rsidRDefault="007A05A5" w:rsidP="004B0B58">
      <w:pPr>
        <w:spacing w:after="0" w:line="240" w:lineRule="auto"/>
        <w:jc w:val="both"/>
        <w:rPr>
          <w:rFonts w:ascii="Times New Roman" w:hAnsi="Times New Roman"/>
          <w:i/>
          <w:sz w:val="24"/>
        </w:rPr>
      </w:pPr>
      <w:r w:rsidRPr="00411326">
        <w:rPr>
          <w:rFonts w:ascii="Times New Roman" w:hAnsi="Times New Roman"/>
          <w:sz w:val="24"/>
        </w:rPr>
        <w:t xml:space="preserve">* </w:t>
      </w:r>
      <w:r w:rsidRPr="00411326">
        <w:rPr>
          <w:rFonts w:ascii="Times New Roman" w:hAnsi="Times New Roman"/>
          <w:i/>
          <w:sz w:val="24"/>
        </w:rPr>
        <w:t>Jeigu vietos projekte numatytos investicijos į atsinaujinančių energijos išteklių (AEI) ar energijos efektyvumo didinimą.</w:t>
      </w:r>
    </w:p>
    <w:p w:rsidR="007A05A5" w:rsidRPr="00411326" w:rsidRDefault="007A05A5" w:rsidP="004B0B58">
      <w:pPr>
        <w:spacing w:after="0" w:line="240" w:lineRule="auto"/>
        <w:jc w:val="both"/>
        <w:rPr>
          <w:rFonts w:ascii="Times New Roman" w:hAnsi="Times New Roman"/>
          <w:i/>
          <w:sz w:val="24"/>
        </w:rPr>
      </w:pPr>
      <w:r w:rsidRPr="00411326">
        <w:rPr>
          <w:rFonts w:ascii="Times New Roman" w:hAnsi="Times New Roman"/>
          <w:sz w:val="24"/>
        </w:rPr>
        <w:t xml:space="preserve">** </w:t>
      </w:r>
      <w:r w:rsidRPr="00411326">
        <w:rPr>
          <w:rFonts w:ascii="Times New Roman" w:hAnsi="Times New Roman"/>
          <w:i/>
          <w:sz w:val="24"/>
        </w:rPr>
        <w:t xml:space="preserve">Jeigu pagal </w:t>
      </w:r>
      <w:r w:rsidR="00BB4F01">
        <w:rPr>
          <w:rFonts w:ascii="Times New Roman" w:hAnsi="Times New Roman"/>
          <w:i/>
          <w:sz w:val="24"/>
        </w:rPr>
        <w:t xml:space="preserve">priemonės </w:t>
      </w:r>
      <w:r w:rsidRPr="00411326">
        <w:rPr>
          <w:rFonts w:ascii="Times New Roman" w:hAnsi="Times New Roman"/>
          <w:i/>
          <w:sz w:val="24"/>
        </w:rPr>
        <w:t>veiklos sritį numatoma įgyvendinti pelno siekiančius vietos projektus.</w:t>
      </w:r>
    </w:p>
    <w:p w:rsidR="007A05A5" w:rsidRPr="007A05A5" w:rsidRDefault="007A05A5" w:rsidP="00262765">
      <w:pPr>
        <w:tabs>
          <w:tab w:val="left" w:pos="567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11326">
        <w:rPr>
          <w:rFonts w:ascii="Times New Roman" w:eastAsia="Times New Roman" w:hAnsi="Times New Roman" w:cs="Times New Roman"/>
          <w:sz w:val="24"/>
          <w:szCs w:val="24"/>
        </w:rPr>
        <w:t>___________________________</w:t>
      </w:r>
    </w:p>
    <w:p w:rsidR="007A05A5" w:rsidRPr="007A05A5" w:rsidRDefault="007A05A5" w:rsidP="00262765">
      <w:pPr>
        <w:tabs>
          <w:tab w:val="left" w:pos="567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A05A5" w:rsidRPr="007A05A5" w:rsidRDefault="007A05A5" w:rsidP="00262765">
      <w:pPr>
        <w:tabs>
          <w:tab w:val="left" w:pos="567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4442F" w:rsidRDefault="0014442F" w:rsidP="00262765">
      <w:pPr>
        <w:jc w:val="center"/>
      </w:pPr>
    </w:p>
    <w:sectPr w:rsidR="0014442F" w:rsidSect="00655890">
      <w:headerReference w:type="default" r:id="rId8"/>
      <w:pgSz w:w="16838" w:h="11906" w:orient="landscape"/>
      <w:pgMar w:top="1134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324D" w:rsidRDefault="0094324D">
      <w:pPr>
        <w:spacing w:after="0" w:line="240" w:lineRule="auto"/>
      </w:pPr>
      <w:r>
        <w:separator/>
      </w:r>
    </w:p>
  </w:endnote>
  <w:endnote w:type="continuationSeparator" w:id="0">
    <w:p w:rsidR="0094324D" w:rsidRDefault="009432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324D" w:rsidRDefault="0094324D">
      <w:pPr>
        <w:spacing w:after="0" w:line="240" w:lineRule="auto"/>
      </w:pPr>
      <w:r>
        <w:separator/>
      </w:r>
    </w:p>
  </w:footnote>
  <w:footnote w:type="continuationSeparator" w:id="0">
    <w:p w:rsidR="0094324D" w:rsidRDefault="009432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57029500"/>
      <w:docPartObj>
        <w:docPartGallery w:val="Page Numbers (Top of Page)"/>
        <w:docPartUnique/>
      </w:docPartObj>
    </w:sdtPr>
    <w:sdtContent>
      <w:p w:rsidR="008D24A6" w:rsidRDefault="007263E6">
        <w:pPr>
          <w:pStyle w:val="Antrats"/>
          <w:jc w:val="center"/>
        </w:pPr>
        <w:r>
          <w:fldChar w:fldCharType="begin"/>
        </w:r>
        <w:r w:rsidR="008D24A6">
          <w:instrText>PAGE   \* MERGEFORMAT</w:instrText>
        </w:r>
        <w:r>
          <w:fldChar w:fldCharType="separate"/>
        </w:r>
        <w:r w:rsidR="00A07D1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8D24A6" w:rsidRDefault="008D24A6">
    <w:pPr>
      <w:pStyle w:val="Antrat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A0411"/>
    <w:multiLevelType w:val="multilevel"/>
    <w:tmpl w:val="CDAAA3F0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">
    <w:nsid w:val="0AF32B59"/>
    <w:multiLevelType w:val="multilevel"/>
    <w:tmpl w:val="4A76F6F6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61373503"/>
    <w:multiLevelType w:val="hybridMultilevel"/>
    <w:tmpl w:val="2ED4C2F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A05A5"/>
    <w:rsid w:val="00000046"/>
    <w:rsid w:val="000008C9"/>
    <w:rsid w:val="000250E4"/>
    <w:rsid w:val="00033233"/>
    <w:rsid w:val="0004060E"/>
    <w:rsid w:val="0004708C"/>
    <w:rsid w:val="00053646"/>
    <w:rsid w:val="00064843"/>
    <w:rsid w:val="000670B8"/>
    <w:rsid w:val="00071BAF"/>
    <w:rsid w:val="0007516A"/>
    <w:rsid w:val="0008240D"/>
    <w:rsid w:val="0008504F"/>
    <w:rsid w:val="000A2B6A"/>
    <w:rsid w:val="000B2975"/>
    <w:rsid w:val="000B3DE8"/>
    <w:rsid w:val="000B50BE"/>
    <w:rsid w:val="000C3986"/>
    <w:rsid w:val="000C49E9"/>
    <w:rsid w:val="000E042F"/>
    <w:rsid w:val="000F4C59"/>
    <w:rsid w:val="00101E2F"/>
    <w:rsid w:val="00115DA1"/>
    <w:rsid w:val="001276D8"/>
    <w:rsid w:val="00135D61"/>
    <w:rsid w:val="0014442F"/>
    <w:rsid w:val="00145F1A"/>
    <w:rsid w:val="00153B2E"/>
    <w:rsid w:val="00153CAF"/>
    <w:rsid w:val="00160A91"/>
    <w:rsid w:val="00163AE8"/>
    <w:rsid w:val="0017531E"/>
    <w:rsid w:val="0017623B"/>
    <w:rsid w:val="001965F1"/>
    <w:rsid w:val="001B1B2D"/>
    <w:rsid w:val="001B2081"/>
    <w:rsid w:val="001C392D"/>
    <w:rsid w:val="001D0693"/>
    <w:rsid w:val="001D08AA"/>
    <w:rsid w:val="001E1348"/>
    <w:rsid w:val="001E4510"/>
    <w:rsid w:val="001E5304"/>
    <w:rsid w:val="001F1965"/>
    <w:rsid w:val="001F27CE"/>
    <w:rsid w:val="002066EA"/>
    <w:rsid w:val="002132F5"/>
    <w:rsid w:val="00214CC3"/>
    <w:rsid w:val="00214F43"/>
    <w:rsid w:val="00222877"/>
    <w:rsid w:val="00246E1A"/>
    <w:rsid w:val="00253355"/>
    <w:rsid w:val="00262765"/>
    <w:rsid w:val="00271A51"/>
    <w:rsid w:val="00274DDB"/>
    <w:rsid w:val="00276AC5"/>
    <w:rsid w:val="002802A6"/>
    <w:rsid w:val="002913CF"/>
    <w:rsid w:val="00297A0F"/>
    <w:rsid w:val="002A0133"/>
    <w:rsid w:val="002A725E"/>
    <w:rsid w:val="002B4EC9"/>
    <w:rsid w:val="002D4218"/>
    <w:rsid w:val="002E2F13"/>
    <w:rsid w:val="002E2FFA"/>
    <w:rsid w:val="002E4F89"/>
    <w:rsid w:val="002F1691"/>
    <w:rsid w:val="00304970"/>
    <w:rsid w:val="00316B01"/>
    <w:rsid w:val="00326831"/>
    <w:rsid w:val="003334E0"/>
    <w:rsid w:val="003336FC"/>
    <w:rsid w:val="0033504B"/>
    <w:rsid w:val="00345EF6"/>
    <w:rsid w:val="003472BA"/>
    <w:rsid w:val="00380AB1"/>
    <w:rsid w:val="00380ECB"/>
    <w:rsid w:val="00395668"/>
    <w:rsid w:val="003A35C2"/>
    <w:rsid w:val="003A3BCC"/>
    <w:rsid w:val="003C3980"/>
    <w:rsid w:val="003F4966"/>
    <w:rsid w:val="003F4FBD"/>
    <w:rsid w:val="003F6955"/>
    <w:rsid w:val="004014FA"/>
    <w:rsid w:val="0040277C"/>
    <w:rsid w:val="00402D23"/>
    <w:rsid w:val="00406DEC"/>
    <w:rsid w:val="00411326"/>
    <w:rsid w:val="00413EF1"/>
    <w:rsid w:val="00415802"/>
    <w:rsid w:val="00424341"/>
    <w:rsid w:val="00431EB3"/>
    <w:rsid w:val="0044278C"/>
    <w:rsid w:val="0045234B"/>
    <w:rsid w:val="0045409A"/>
    <w:rsid w:val="00462875"/>
    <w:rsid w:val="0046552F"/>
    <w:rsid w:val="00481029"/>
    <w:rsid w:val="00486CED"/>
    <w:rsid w:val="00495EC9"/>
    <w:rsid w:val="004A0618"/>
    <w:rsid w:val="004A3843"/>
    <w:rsid w:val="004B0B58"/>
    <w:rsid w:val="004B7816"/>
    <w:rsid w:val="004C32D7"/>
    <w:rsid w:val="004F4542"/>
    <w:rsid w:val="004F5707"/>
    <w:rsid w:val="004F7439"/>
    <w:rsid w:val="005072A9"/>
    <w:rsid w:val="00514C29"/>
    <w:rsid w:val="005151FB"/>
    <w:rsid w:val="005453C2"/>
    <w:rsid w:val="005453FD"/>
    <w:rsid w:val="00551DD5"/>
    <w:rsid w:val="005527BC"/>
    <w:rsid w:val="00553710"/>
    <w:rsid w:val="0055647C"/>
    <w:rsid w:val="00561CC0"/>
    <w:rsid w:val="00583223"/>
    <w:rsid w:val="0059551F"/>
    <w:rsid w:val="005A028B"/>
    <w:rsid w:val="005A6003"/>
    <w:rsid w:val="005A76DC"/>
    <w:rsid w:val="005B7BBB"/>
    <w:rsid w:val="005C06FF"/>
    <w:rsid w:val="005C5ED8"/>
    <w:rsid w:val="005C6182"/>
    <w:rsid w:val="005C76FB"/>
    <w:rsid w:val="005D6525"/>
    <w:rsid w:val="005D79A0"/>
    <w:rsid w:val="005E63B6"/>
    <w:rsid w:val="005F6C30"/>
    <w:rsid w:val="0060075D"/>
    <w:rsid w:val="006103B2"/>
    <w:rsid w:val="0061366B"/>
    <w:rsid w:val="006141B4"/>
    <w:rsid w:val="00614862"/>
    <w:rsid w:val="00615B45"/>
    <w:rsid w:val="00626B48"/>
    <w:rsid w:val="0064079B"/>
    <w:rsid w:val="00644E79"/>
    <w:rsid w:val="00647F6E"/>
    <w:rsid w:val="00651CE9"/>
    <w:rsid w:val="00655890"/>
    <w:rsid w:val="0065732A"/>
    <w:rsid w:val="00660C5B"/>
    <w:rsid w:val="00664326"/>
    <w:rsid w:val="00677E29"/>
    <w:rsid w:val="00687335"/>
    <w:rsid w:val="0068735F"/>
    <w:rsid w:val="00694BA1"/>
    <w:rsid w:val="00695494"/>
    <w:rsid w:val="00696A37"/>
    <w:rsid w:val="006A1E57"/>
    <w:rsid w:val="006A6E32"/>
    <w:rsid w:val="006A79C6"/>
    <w:rsid w:val="006B568C"/>
    <w:rsid w:val="006B6400"/>
    <w:rsid w:val="006C1AB4"/>
    <w:rsid w:val="006D135A"/>
    <w:rsid w:val="006D525B"/>
    <w:rsid w:val="006D5AD1"/>
    <w:rsid w:val="006D6375"/>
    <w:rsid w:val="006E1B67"/>
    <w:rsid w:val="006E40D8"/>
    <w:rsid w:val="006E44C2"/>
    <w:rsid w:val="006E5CF4"/>
    <w:rsid w:val="006F2109"/>
    <w:rsid w:val="0071413C"/>
    <w:rsid w:val="00716180"/>
    <w:rsid w:val="007263E6"/>
    <w:rsid w:val="00730386"/>
    <w:rsid w:val="007321BE"/>
    <w:rsid w:val="00733E1D"/>
    <w:rsid w:val="00741496"/>
    <w:rsid w:val="00750A60"/>
    <w:rsid w:val="00753426"/>
    <w:rsid w:val="007541AD"/>
    <w:rsid w:val="00754392"/>
    <w:rsid w:val="0076477E"/>
    <w:rsid w:val="007657DD"/>
    <w:rsid w:val="00766805"/>
    <w:rsid w:val="00767A3D"/>
    <w:rsid w:val="007718C0"/>
    <w:rsid w:val="0077253D"/>
    <w:rsid w:val="00776618"/>
    <w:rsid w:val="00784AD2"/>
    <w:rsid w:val="00787A89"/>
    <w:rsid w:val="007915D0"/>
    <w:rsid w:val="00794AF0"/>
    <w:rsid w:val="00795B3E"/>
    <w:rsid w:val="00796FDE"/>
    <w:rsid w:val="007A05A5"/>
    <w:rsid w:val="007B1873"/>
    <w:rsid w:val="007C2427"/>
    <w:rsid w:val="007C2E05"/>
    <w:rsid w:val="007D4736"/>
    <w:rsid w:val="007E1437"/>
    <w:rsid w:val="007E240B"/>
    <w:rsid w:val="007E6D21"/>
    <w:rsid w:val="007F1CBD"/>
    <w:rsid w:val="007F6A41"/>
    <w:rsid w:val="00805BE6"/>
    <w:rsid w:val="00824683"/>
    <w:rsid w:val="00826E2D"/>
    <w:rsid w:val="0083363A"/>
    <w:rsid w:val="0083434E"/>
    <w:rsid w:val="00846248"/>
    <w:rsid w:val="008571FC"/>
    <w:rsid w:val="00873586"/>
    <w:rsid w:val="0087421C"/>
    <w:rsid w:val="00876022"/>
    <w:rsid w:val="00876E19"/>
    <w:rsid w:val="00885A09"/>
    <w:rsid w:val="00886B1B"/>
    <w:rsid w:val="00891E62"/>
    <w:rsid w:val="00894BB0"/>
    <w:rsid w:val="008A019B"/>
    <w:rsid w:val="008A24DD"/>
    <w:rsid w:val="008A6E98"/>
    <w:rsid w:val="008C19EA"/>
    <w:rsid w:val="008C1C70"/>
    <w:rsid w:val="008C30DB"/>
    <w:rsid w:val="008C4682"/>
    <w:rsid w:val="008D07AA"/>
    <w:rsid w:val="008D24A6"/>
    <w:rsid w:val="008D3E1D"/>
    <w:rsid w:val="008D54B2"/>
    <w:rsid w:val="008E2A55"/>
    <w:rsid w:val="008E4662"/>
    <w:rsid w:val="008F12BA"/>
    <w:rsid w:val="008F3F17"/>
    <w:rsid w:val="008F607C"/>
    <w:rsid w:val="008F6C83"/>
    <w:rsid w:val="00900062"/>
    <w:rsid w:val="00901BD0"/>
    <w:rsid w:val="00907747"/>
    <w:rsid w:val="00913C04"/>
    <w:rsid w:val="00926D86"/>
    <w:rsid w:val="00931D83"/>
    <w:rsid w:val="0093675B"/>
    <w:rsid w:val="00936F12"/>
    <w:rsid w:val="0094324D"/>
    <w:rsid w:val="009709E6"/>
    <w:rsid w:val="0097201F"/>
    <w:rsid w:val="00973038"/>
    <w:rsid w:val="00974CAF"/>
    <w:rsid w:val="009768AC"/>
    <w:rsid w:val="00981507"/>
    <w:rsid w:val="009848F2"/>
    <w:rsid w:val="009B42E5"/>
    <w:rsid w:val="009C3E3F"/>
    <w:rsid w:val="009D1556"/>
    <w:rsid w:val="009D6F23"/>
    <w:rsid w:val="009D78F0"/>
    <w:rsid w:val="009E7D8E"/>
    <w:rsid w:val="009F0DA4"/>
    <w:rsid w:val="009F3EC2"/>
    <w:rsid w:val="009F5B82"/>
    <w:rsid w:val="00A00810"/>
    <w:rsid w:val="00A00A26"/>
    <w:rsid w:val="00A06602"/>
    <w:rsid w:val="00A07D1D"/>
    <w:rsid w:val="00A11DB5"/>
    <w:rsid w:val="00A17B4C"/>
    <w:rsid w:val="00A22B4A"/>
    <w:rsid w:val="00A24D9D"/>
    <w:rsid w:val="00A36D93"/>
    <w:rsid w:val="00A43371"/>
    <w:rsid w:val="00A45F07"/>
    <w:rsid w:val="00A57723"/>
    <w:rsid w:val="00A75241"/>
    <w:rsid w:val="00A75D85"/>
    <w:rsid w:val="00A82FE7"/>
    <w:rsid w:val="00A9705A"/>
    <w:rsid w:val="00AA49B2"/>
    <w:rsid w:val="00AB056E"/>
    <w:rsid w:val="00AB25AF"/>
    <w:rsid w:val="00AB43D3"/>
    <w:rsid w:val="00AC3064"/>
    <w:rsid w:val="00AD08F4"/>
    <w:rsid w:val="00AE3C0E"/>
    <w:rsid w:val="00AE5041"/>
    <w:rsid w:val="00AF1B8D"/>
    <w:rsid w:val="00AF4989"/>
    <w:rsid w:val="00AF5890"/>
    <w:rsid w:val="00B10826"/>
    <w:rsid w:val="00B1184D"/>
    <w:rsid w:val="00B12B5B"/>
    <w:rsid w:val="00B1449C"/>
    <w:rsid w:val="00B17D33"/>
    <w:rsid w:val="00B2642C"/>
    <w:rsid w:val="00B362E3"/>
    <w:rsid w:val="00B42F68"/>
    <w:rsid w:val="00B51F01"/>
    <w:rsid w:val="00B66A43"/>
    <w:rsid w:val="00B81A6A"/>
    <w:rsid w:val="00B8400F"/>
    <w:rsid w:val="00BA1E92"/>
    <w:rsid w:val="00BA25B9"/>
    <w:rsid w:val="00BB078B"/>
    <w:rsid w:val="00BB1B67"/>
    <w:rsid w:val="00BB4F01"/>
    <w:rsid w:val="00BC6C8D"/>
    <w:rsid w:val="00BC7925"/>
    <w:rsid w:val="00BD2D32"/>
    <w:rsid w:val="00BD503D"/>
    <w:rsid w:val="00BE2079"/>
    <w:rsid w:val="00BE2388"/>
    <w:rsid w:val="00BE5844"/>
    <w:rsid w:val="00BE5E5D"/>
    <w:rsid w:val="00BE62F2"/>
    <w:rsid w:val="00C07B22"/>
    <w:rsid w:val="00C16821"/>
    <w:rsid w:val="00C30D14"/>
    <w:rsid w:val="00C31A49"/>
    <w:rsid w:val="00C3288E"/>
    <w:rsid w:val="00C33A45"/>
    <w:rsid w:val="00C349ED"/>
    <w:rsid w:val="00C5104B"/>
    <w:rsid w:val="00C60339"/>
    <w:rsid w:val="00C60642"/>
    <w:rsid w:val="00C6365B"/>
    <w:rsid w:val="00C66218"/>
    <w:rsid w:val="00C764E8"/>
    <w:rsid w:val="00C771B8"/>
    <w:rsid w:val="00C80994"/>
    <w:rsid w:val="00C85A1F"/>
    <w:rsid w:val="00C92007"/>
    <w:rsid w:val="00C93138"/>
    <w:rsid w:val="00CA0E24"/>
    <w:rsid w:val="00CA750B"/>
    <w:rsid w:val="00CB3C87"/>
    <w:rsid w:val="00CB5E48"/>
    <w:rsid w:val="00CC3EC6"/>
    <w:rsid w:val="00CC424D"/>
    <w:rsid w:val="00CC58D0"/>
    <w:rsid w:val="00CD181C"/>
    <w:rsid w:val="00D013FE"/>
    <w:rsid w:val="00D06658"/>
    <w:rsid w:val="00D1478A"/>
    <w:rsid w:val="00D23369"/>
    <w:rsid w:val="00D2671B"/>
    <w:rsid w:val="00D31795"/>
    <w:rsid w:val="00D331C3"/>
    <w:rsid w:val="00D361E2"/>
    <w:rsid w:val="00D37E86"/>
    <w:rsid w:val="00D46259"/>
    <w:rsid w:val="00D50005"/>
    <w:rsid w:val="00D51A35"/>
    <w:rsid w:val="00D56D59"/>
    <w:rsid w:val="00D675F7"/>
    <w:rsid w:val="00D710F4"/>
    <w:rsid w:val="00D715FF"/>
    <w:rsid w:val="00D71ACF"/>
    <w:rsid w:val="00D73E7E"/>
    <w:rsid w:val="00D74A1F"/>
    <w:rsid w:val="00D807D0"/>
    <w:rsid w:val="00D81D51"/>
    <w:rsid w:val="00D91BBE"/>
    <w:rsid w:val="00D97BCB"/>
    <w:rsid w:val="00DC55E0"/>
    <w:rsid w:val="00DE0235"/>
    <w:rsid w:val="00DE6C7E"/>
    <w:rsid w:val="00E06BEA"/>
    <w:rsid w:val="00E21FA5"/>
    <w:rsid w:val="00E244E6"/>
    <w:rsid w:val="00E322AD"/>
    <w:rsid w:val="00E34E8C"/>
    <w:rsid w:val="00E40291"/>
    <w:rsid w:val="00E544F8"/>
    <w:rsid w:val="00E57140"/>
    <w:rsid w:val="00E6239C"/>
    <w:rsid w:val="00E65271"/>
    <w:rsid w:val="00E6565E"/>
    <w:rsid w:val="00E70647"/>
    <w:rsid w:val="00E774ED"/>
    <w:rsid w:val="00E81E77"/>
    <w:rsid w:val="00E82F32"/>
    <w:rsid w:val="00E83764"/>
    <w:rsid w:val="00E95D40"/>
    <w:rsid w:val="00E97C9A"/>
    <w:rsid w:val="00EA65CF"/>
    <w:rsid w:val="00EB1788"/>
    <w:rsid w:val="00EB27F8"/>
    <w:rsid w:val="00EB37FC"/>
    <w:rsid w:val="00EB644F"/>
    <w:rsid w:val="00EC62DD"/>
    <w:rsid w:val="00ED2F38"/>
    <w:rsid w:val="00ED4D7E"/>
    <w:rsid w:val="00ED7B88"/>
    <w:rsid w:val="00EF1F4C"/>
    <w:rsid w:val="00EF6320"/>
    <w:rsid w:val="00F00CB1"/>
    <w:rsid w:val="00F1118F"/>
    <w:rsid w:val="00F12457"/>
    <w:rsid w:val="00F20EA4"/>
    <w:rsid w:val="00F3575A"/>
    <w:rsid w:val="00F40E76"/>
    <w:rsid w:val="00F52102"/>
    <w:rsid w:val="00F62E23"/>
    <w:rsid w:val="00F64F89"/>
    <w:rsid w:val="00F75B1B"/>
    <w:rsid w:val="00F866E1"/>
    <w:rsid w:val="00F86DB0"/>
    <w:rsid w:val="00F92239"/>
    <w:rsid w:val="00F922CD"/>
    <w:rsid w:val="00F96E58"/>
    <w:rsid w:val="00FC07C8"/>
    <w:rsid w:val="00FC3AD2"/>
    <w:rsid w:val="00FD631C"/>
    <w:rsid w:val="00FE475E"/>
    <w:rsid w:val="00FF30B3"/>
    <w:rsid w:val="00FF57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7263E6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numbering" w:customStyle="1" w:styleId="Sraonra1">
    <w:name w:val="Sąrašo nėra1"/>
    <w:next w:val="Sraonra"/>
    <w:uiPriority w:val="99"/>
    <w:semiHidden/>
    <w:unhideWhenUsed/>
    <w:rsid w:val="007A05A5"/>
  </w:style>
  <w:style w:type="paragraph" w:styleId="Pavadinimas">
    <w:name w:val="Title"/>
    <w:basedOn w:val="prastasis"/>
    <w:link w:val="PavadinimasDiagrama"/>
    <w:qFormat/>
    <w:rsid w:val="007A05A5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24"/>
      <w:szCs w:val="24"/>
    </w:rPr>
  </w:style>
  <w:style w:type="character" w:customStyle="1" w:styleId="PavadinimasDiagrama">
    <w:name w:val="Pavadinimas Diagrama"/>
    <w:basedOn w:val="Numatytasispastraiposriftas"/>
    <w:link w:val="Pavadinimas"/>
    <w:rsid w:val="007A05A5"/>
    <w:rPr>
      <w:rFonts w:ascii="Times New Roman" w:eastAsia="Times New Roman" w:hAnsi="Times New Roman" w:cs="Times New Roman"/>
      <w:b/>
      <w:bCs/>
      <w:caps/>
      <w:sz w:val="24"/>
      <w:szCs w:val="24"/>
    </w:rPr>
  </w:style>
  <w:style w:type="paragraph" w:styleId="Sraopastraipa">
    <w:name w:val="List Paragraph"/>
    <w:basedOn w:val="prastasis"/>
    <w:uiPriority w:val="34"/>
    <w:qFormat/>
    <w:rsid w:val="007A05A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styleId="Hipersaitas">
    <w:name w:val="Hyperlink"/>
    <w:rsid w:val="007A05A5"/>
    <w:rPr>
      <w:color w:val="0000FF"/>
      <w:u w:val="single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7A05A5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7A05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7A05A5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A05A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A05A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A05A5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A05A5"/>
    <w:rPr>
      <w:rFonts w:ascii="Tahoma" w:eastAsia="Times New Roman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unhideWhenUsed/>
    <w:rsid w:val="007A05A5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7A05A5"/>
    <w:rPr>
      <w:rFonts w:ascii="Times New Roman" w:eastAsia="Times New Roman" w:hAnsi="Times New Roman" w:cs="Times New Roman"/>
      <w:sz w:val="24"/>
      <w:szCs w:val="24"/>
    </w:rPr>
  </w:style>
  <w:style w:type="paragraph" w:styleId="Porat">
    <w:name w:val="footer"/>
    <w:basedOn w:val="prastasis"/>
    <w:link w:val="PoratDiagrama"/>
    <w:uiPriority w:val="99"/>
    <w:unhideWhenUsed/>
    <w:rsid w:val="007A05A5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oratDiagrama">
    <w:name w:val="Poraštė Diagrama"/>
    <w:basedOn w:val="Numatytasispastraiposriftas"/>
    <w:link w:val="Porat"/>
    <w:uiPriority w:val="99"/>
    <w:rsid w:val="007A05A5"/>
    <w:rPr>
      <w:rFonts w:ascii="Times New Roman" w:eastAsia="Times New Roman" w:hAnsi="Times New Roman" w:cs="Times New Roman"/>
      <w:sz w:val="24"/>
      <w:szCs w:val="24"/>
    </w:rPr>
  </w:style>
  <w:style w:type="character" w:customStyle="1" w:styleId="st1">
    <w:name w:val="st1"/>
    <w:basedOn w:val="Numatytasispastraiposriftas"/>
    <w:rsid w:val="007A05A5"/>
  </w:style>
  <w:style w:type="paragraph" w:customStyle="1" w:styleId="Point0number">
    <w:name w:val="Point 0 (number)"/>
    <w:basedOn w:val="prastasis"/>
    <w:rsid w:val="007A05A5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oint1number">
    <w:name w:val="Point 1 (number)"/>
    <w:basedOn w:val="prastasis"/>
    <w:rsid w:val="007A05A5"/>
    <w:pPr>
      <w:numPr>
        <w:ilvl w:val="2"/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oint2number">
    <w:name w:val="Point 2 (number)"/>
    <w:basedOn w:val="prastasis"/>
    <w:rsid w:val="007A05A5"/>
    <w:pPr>
      <w:numPr>
        <w:ilvl w:val="4"/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oint3number">
    <w:name w:val="Point 3 (number)"/>
    <w:basedOn w:val="prastasis"/>
    <w:rsid w:val="007A05A5"/>
    <w:pPr>
      <w:numPr>
        <w:ilvl w:val="6"/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oint0letter">
    <w:name w:val="Point 0 (letter)"/>
    <w:basedOn w:val="prastasis"/>
    <w:rsid w:val="007A05A5"/>
    <w:pPr>
      <w:numPr>
        <w:ilvl w:val="1"/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oint1letter">
    <w:name w:val="Point 1 (letter)"/>
    <w:basedOn w:val="prastasis"/>
    <w:rsid w:val="007A05A5"/>
    <w:pPr>
      <w:numPr>
        <w:ilvl w:val="3"/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oint2letter">
    <w:name w:val="Point 2 (letter)"/>
    <w:basedOn w:val="prastasis"/>
    <w:rsid w:val="007A05A5"/>
    <w:pPr>
      <w:numPr>
        <w:ilvl w:val="5"/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oint3letter">
    <w:name w:val="Point 3 (letter)"/>
    <w:basedOn w:val="prastasis"/>
    <w:rsid w:val="007A05A5"/>
    <w:pPr>
      <w:numPr>
        <w:ilvl w:val="7"/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oint4letter">
    <w:name w:val="Point 4 (letter)"/>
    <w:basedOn w:val="prastasis"/>
    <w:rsid w:val="007A05A5"/>
    <w:pPr>
      <w:numPr>
        <w:ilvl w:val="8"/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Puslapioinaosnuoroda">
    <w:name w:val="footnote reference"/>
    <w:semiHidden/>
    <w:rsid w:val="007A05A5"/>
    <w:rPr>
      <w:vertAlign w:val="superscript"/>
    </w:rPr>
  </w:style>
  <w:style w:type="paragraph" w:styleId="Pagrindinistekstas3">
    <w:name w:val="Body Text 3"/>
    <w:basedOn w:val="prastasis"/>
    <w:link w:val="Pagrindinistekstas3Diagrama"/>
    <w:rsid w:val="007A05A5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16"/>
      <w:szCs w:val="20"/>
      <w:lang w:val="en-GB"/>
    </w:rPr>
  </w:style>
  <w:style w:type="character" w:customStyle="1" w:styleId="Pagrindinistekstas3Diagrama">
    <w:name w:val="Pagrindinis tekstas 3 Diagrama"/>
    <w:basedOn w:val="Numatytasispastraiposriftas"/>
    <w:link w:val="Pagrindinistekstas3"/>
    <w:rsid w:val="007A05A5"/>
    <w:rPr>
      <w:rFonts w:ascii="Times New Roman" w:eastAsia="Times New Roman" w:hAnsi="Times New Roman" w:cs="Times New Roman"/>
      <w:sz w:val="16"/>
      <w:szCs w:val="20"/>
      <w:lang w:val="en-GB"/>
    </w:rPr>
  </w:style>
  <w:style w:type="table" w:styleId="Lentelstinklelis">
    <w:name w:val="Table Grid"/>
    <w:basedOn w:val="prastojilentel"/>
    <w:uiPriority w:val="59"/>
    <w:rsid w:val="007A05A5"/>
    <w:pPr>
      <w:spacing w:after="0" w:line="240" w:lineRule="auto"/>
    </w:pPr>
    <w:rPr>
      <w:rFonts w:ascii="Times New Roman" w:hAnsi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taisymai">
    <w:name w:val="Revision"/>
    <w:hidden/>
    <w:uiPriority w:val="99"/>
    <w:semiHidden/>
    <w:rsid w:val="007A05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M1">
    <w:name w:val="CM1"/>
    <w:basedOn w:val="prastasis"/>
    <w:next w:val="prastasis"/>
    <w:uiPriority w:val="99"/>
    <w:rsid w:val="00304970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42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8E896C-9A69-4EB7-B122-4631C615B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3408</Words>
  <Characters>1943</Characters>
  <Application>Microsoft Office Word</Application>
  <DocSecurity>0</DocSecurity>
  <Lines>16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Sigutė Mečkovskienė</dc:creator>
  <cp:lastModifiedBy>nijolen</cp:lastModifiedBy>
  <cp:revision>2</cp:revision>
  <cp:lastPrinted>2015-03-03T14:17:00Z</cp:lastPrinted>
  <dcterms:created xsi:type="dcterms:W3CDTF">2015-05-04T06:22:00Z</dcterms:created>
  <dcterms:modified xsi:type="dcterms:W3CDTF">2015-05-04T06:22:00Z</dcterms:modified>
</cp:coreProperties>
</file>