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P-09-001-02-03-02-14</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rPr>
              <w:t>Bandomojo projekto, skirto finansuoti mokymams kvalifikacijai ir (arba) kompetencijoms įgyti, užbaigimas</w:t>
            </w:r>
          </w:p>
        </w:tc>
        <w:tc>
          <w:tcPr>
            <w:tcW w:w="416" w:type="pct"/>
            <w:shd w:val="clear" w:color="auto" w:fill="FFFFFF" w:themeFill="background1"/>
            <w:hideMark/>
          </w:tcPr>
          <w:p w:rsidR="00BE1D82" w:rsidRDefault="009C6818">
            <w:pPr>
              <w:jc w:val="center"/>
              <w:rPr>
                <w:sz w:val="16"/>
                <w:szCs w:val="16"/>
              </w:rPr>
            </w:pPr>
            <w:r>
              <w:rPr>
                <w:sz w:val="16"/>
                <w:szCs w:val="16"/>
              </w:rPr>
              <w:t>paramą gavusių dalyvių skaičius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jc w:val="center"/>
              <w:rPr>
                <w:sz w:val="16"/>
                <w:szCs w:val="16"/>
              </w:rPr>
            </w:pPr>
            <w:r>
              <w:rPr>
                <w:sz w:val="16"/>
                <w:szCs w:val="16"/>
              </w:rPr>
              <w:t>7 381</w:t>
            </w:r>
          </w:p>
          <w:p w:rsidR="00BE1D82" w:rsidRDefault="009C6818">
            <w:pPr>
              <w:jc w:val="center"/>
              <w:rPr>
                <w:sz w:val="16"/>
                <w:szCs w:val="16"/>
              </w:rPr>
            </w:pPr>
            <w:r>
              <w:rPr>
                <w:sz w:val="16"/>
                <w:szCs w:val="16"/>
              </w:rPr>
              <w:t>(2023 m. IV ketv.)</w:t>
            </w:r>
          </w:p>
          <w:p w:rsidR="00BE1D82" w:rsidRDefault="00BE1D82">
            <w:pPr>
              <w:jc w:val="center"/>
              <w:rPr>
                <w:sz w:val="16"/>
                <w:szCs w:val="16"/>
              </w:rPr>
            </w:pPr>
          </w:p>
          <w:p w:rsidR="00BE1D82" w:rsidRDefault="009C6818">
            <w:pPr>
              <w:jc w:val="center"/>
              <w:rPr>
                <w:sz w:val="16"/>
                <w:szCs w:val="16"/>
              </w:rPr>
            </w:pPr>
            <w:r>
              <w:rPr>
                <w:sz w:val="16"/>
                <w:szCs w:val="16"/>
              </w:rPr>
              <w:t>14 985</w:t>
            </w:r>
          </w:p>
          <w:p w:rsidR="00BE1D82" w:rsidRDefault="009C6818">
            <w:pPr>
              <w:jc w:val="center"/>
              <w:rPr>
                <w:sz w:val="16"/>
                <w:szCs w:val="16"/>
              </w:rPr>
            </w:pPr>
            <w:r>
              <w:rPr>
                <w:sz w:val="16"/>
                <w:szCs w:val="16"/>
              </w:rPr>
              <w:t>(2025 m. II ketv.)</w:t>
            </w:r>
          </w:p>
          <w:p w:rsidR="00BE1D82" w:rsidRDefault="00BE1D82">
            <w:pPr>
              <w:jc w:val="center"/>
              <w:rPr>
                <w:sz w:val="16"/>
                <w:szCs w:val="16"/>
              </w:rPr>
            </w:pPr>
          </w:p>
        </w:tc>
        <w:tc>
          <w:tcPr>
            <w:tcW w:w="463" w:type="pct"/>
            <w:shd w:val="clear" w:color="auto" w:fill="FFFFFF" w:themeFill="background1"/>
          </w:tcPr>
          <w:p w:rsidR="00BE1D82" w:rsidRDefault="009C6818">
            <w:pPr>
              <w:jc w:val="center"/>
              <w:rPr>
                <w:sz w:val="16"/>
                <w:szCs w:val="16"/>
              </w:rPr>
            </w:pPr>
            <w:r>
              <w:rPr>
                <w:sz w:val="16"/>
                <w:szCs w:val="16"/>
              </w:rPr>
              <w:t>19</w:t>
            </w:r>
            <w:r>
              <w:rPr>
                <w:sz w:val="16"/>
                <w:szCs w:val="16"/>
                <w:lang w:val="en-US"/>
              </w:rPr>
              <w:t> </w:t>
            </w:r>
            <w:r>
              <w:rPr>
                <w:sz w:val="16"/>
                <w:szCs w:val="16"/>
              </w:rPr>
              <w:t>683</w:t>
            </w:r>
          </w:p>
          <w:p w:rsidR="00BE1D82" w:rsidRDefault="009C6818">
            <w:pPr>
              <w:jc w:val="center"/>
              <w:rPr>
                <w:sz w:val="16"/>
                <w:szCs w:val="16"/>
              </w:rPr>
            </w:pPr>
            <w:r>
              <w:rPr>
                <w:sz w:val="16"/>
                <w:szCs w:val="16"/>
              </w:rPr>
              <w:t xml:space="preserve">(2026 m. II ketv.) </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ketv.)</w:t>
            </w:r>
          </w:p>
        </w:tc>
        <w:tc>
          <w:tcPr>
            <w:tcW w:w="463" w:type="pct"/>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lastRenderedPageBreak/>
              <w:t>P-09-001-02-03-02-21</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P-09-001-02-03-02-22</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957"/>
        <w:gridCol w:w="1088"/>
        <w:gridCol w:w="777"/>
        <w:gridCol w:w="1029"/>
        <w:gridCol w:w="1114"/>
        <w:gridCol w:w="1285"/>
        <w:gridCol w:w="1437"/>
        <w:gridCol w:w="2636"/>
        <w:gridCol w:w="968"/>
        <w:gridCol w:w="1333"/>
        <w:gridCol w:w="919"/>
      </w:tblGrid>
      <w:tr w:rsidR="00BE1D82">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7" w:type="pct"/>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2"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9"/>
        </w:trPr>
        <w:tc>
          <w:tcPr>
            <w:tcW w:w="551" w:type="pct"/>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hideMark/>
          </w:tcPr>
          <w:p w:rsidR="00BE1D82" w:rsidRDefault="009C6818">
            <w:pPr>
              <w:ind w:right="-57"/>
              <w:rPr>
                <w:b/>
                <w:sz w:val="16"/>
                <w:szCs w:val="16"/>
              </w:rPr>
            </w:pPr>
            <w:r>
              <w:rPr>
                <w:b/>
                <w:sz w:val="16"/>
                <w:szCs w:val="16"/>
              </w:rPr>
              <w:t>-</w:t>
            </w:r>
          </w:p>
        </w:tc>
        <w:tc>
          <w:tcPr>
            <w:tcW w:w="357" w:type="pct"/>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2" w:type="pct"/>
            <w:hideMark/>
          </w:tcPr>
          <w:p w:rsidR="00BE1D82" w:rsidRDefault="009C6818">
            <w:pPr>
              <w:ind w:right="-57"/>
              <w:rPr>
                <w:b/>
                <w:sz w:val="16"/>
                <w:szCs w:val="16"/>
              </w:rPr>
            </w:pPr>
            <w:r>
              <w:rPr>
                <w:b/>
                <w:sz w:val="16"/>
                <w:szCs w:val="16"/>
              </w:rPr>
              <w:t>-</w:t>
            </w:r>
          </w:p>
        </w:tc>
      </w:tr>
      <w:tr w:rsidR="00BE1D82">
        <w:trPr>
          <w:trHeight w:val="1829"/>
        </w:trPr>
        <w:tc>
          <w:tcPr>
            <w:tcW w:w="551" w:type="pct"/>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hideMark/>
          </w:tcPr>
          <w:p w:rsidR="00BE1D82" w:rsidRDefault="009C6818">
            <w:pPr>
              <w:ind w:right="-57"/>
              <w:rPr>
                <w:bCs/>
                <w:sz w:val="16"/>
                <w:szCs w:val="16"/>
              </w:rPr>
            </w:pPr>
            <w:r>
              <w:rPr>
                <w:bCs/>
                <w:sz w:val="16"/>
                <w:szCs w:val="16"/>
              </w:rPr>
              <w:t>R</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n/a</w:t>
            </w:r>
          </w:p>
        </w:tc>
        <w:tc>
          <w:tcPr>
            <w:tcW w:w="472" w:type="pct"/>
            <w:hideMark/>
          </w:tcPr>
          <w:p w:rsidR="00BE1D82" w:rsidRDefault="009C6818">
            <w:pPr>
              <w:ind w:right="-57"/>
              <w:rPr>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ketv.)</w:t>
            </w:r>
          </w:p>
        </w:tc>
        <w:tc>
          <w:tcPr>
            <w:tcW w:w="438" w:type="pct"/>
            <w:hideMark/>
          </w:tcPr>
          <w:p w:rsidR="00BE1D82" w:rsidRDefault="009C6818">
            <w:pPr>
              <w:ind w:right="-57"/>
              <w:rPr>
                <w:bCs/>
                <w:sz w:val="16"/>
                <w:szCs w:val="16"/>
              </w:rPr>
            </w:pPr>
            <w:r>
              <w:rPr>
                <w:bCs/>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BE1D82">
        <w:trPr>
          <w:trHeight w:val="826"/>
        </w:trPr>
        <w:tc>
          <w:tcPr>
            <w:tcW w:w="551" w:type="pct"/>
            <w:vMerge w:val="restart"/>
            <w:hideMark/>
          </w:tcPr>
          <w:p w:rsidR="00BE1D82" w:rsidRDefault="009C6818">
            <w:pPr>
              <w:ind w:right="-57"/>
              <w:rPr>
                <w:bCs/>
                <w:sz w:val="16"/>
                <w:szCs w:val="16"/>
              </w:rPr>
            </w:pPr>
            <w:r>
              <w:rPr>
                <w:bCs/>
                <w:sz w:val="16"/>
                <w:szCs w:val="16"/>
              </w:rPr>
              <w:t>2.2. Kvalifikacijų ir kompetencijų įgijimo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80 956,662</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alyvių, įgijusių aukštą pridėtinę vertę kuriančią kvalifikaciją ir (ar) kompetencijas, dalis, proc.</w:t>
            </w:r>
          </w:p>
        </w:tc>
        <w:tc>
          <w:tcPr>
            <w:tcW w:w="318" w:type="pct"/>
            <w:hideMark/>
          </w:tcPr>
          <w:p w:rsidR="00BE1D82" w:rsidRDefault="009C6818">
            <w:pPr>
              <w:ind w:right="-57"/>
              <w:rPr>
                <w:bCs/>
                <w:sz w:val="16"/>
                <w:szCs w:val="16"/>
              </w:rPr>
            </w:pPr>
            <w:r>
              <w:rPr>
                <w:bCs/>
                <w:sz w:val="16"/>
                <w:szCs w:val="16"/>
              </w:rPr>
              <w:t>90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89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 paramą gavusių dalyvių skaičius</w:t>
            </w:r>
          </w:p>
        </w:tc>
        <w:tc>
          <w:tcPr>
            <w:tcW w:w="318" w:type="pct"/>
            <w:hideMark/>
          </w:tcPr>
          <w:p w:rsidR="00BE1D82" w:rsidRDefault="009C6818">
            <w:pPr>
              <w:ind w:right="-57"/>
              <w:rPr>
                <w:bCs/>
                <w:sz w:val="16"/>
                <w:szCs w:val="16"/>
              </w:rPr>
            </w:pPr>
            <w:r>
              <w:rPr>
                <w:bCs/>
                <w:sz w:val="16"/>
                <w:szCs w:val="16"/>
              </w:rPr>
              <w:t>19 683</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6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bCs/>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sz w:val="16"/>
                <w:szCs w:val="16"/>
              </w:rPr>
            </w:pPr>
            <w:r>
              <w:rPr>
                <w:sz w:val="16"/>
                <w:szCs w:val="16"/>
              </w:rPr>
              <w:t>R – švietimo ar mokymo veiklos dalyvių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rPr>
            </w:pPr>
            <w:r>
              <w:rPr>
                <w:sz w:val="16"/>
                <w:szCs w:val="16"/>
              </w:rPr>
              <w:t>R – švietimo ar mokymo veiklos dalyvių skaičius, iš jų švietimo ar mokymo veiklos (išskyrus skaitmeninių įgūdžių ugdymą) dalyvių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shd w:val="clear" w:color="auto" w:fill="D8E4BC"/>
              </w:rPr>
            </w:pPr>
            <w:r>
              <w:rPr>
                <w:bCs/>
                <w:sz w:val="16"/>
                <w:szCs w:val="16"/>
              </w:rPr>
              <w:t xml:space="preserve">R – </w:t>
            </w:r>
            <w:r>
              <w:rPr>
                <w:sz w:val="16"/>
                <w:szCs w:val="16"/>
              </w:rPr>
              <w:t xml:space="preserve">švietimo ar mokymo veiklos dalyvių skaičius, iš jų </w:t>
            </w:r>
            <w:r>
              <w:rPr>
                <w:bCs/>
                <w:sz w:val="16"/>
                <w:szCs w:val="16"/>
              </w:rPr>
              <w:t xml:space="preserve">skaitmeninių įgūdžių </w:t>
            </w:r>
            <w:r>
              <w:rPr>
                <w:sz w:val="16"/>
                <w:szCs w:val="16"/>
              </w:rPr>
              <w:t>ugdymo veiklos dalyvių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63"/>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R – paramą gaunančių 15–29 metų jaunuolių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3"/>
        </w:trPr>
        <w:tc>
          <w:tcPr>
            <w:tcW w:w="551" w:type="pct"/>
            <w:vMerge w:val="restart"/>
            <w:hideMark/>
          </w:tcPr>
          <w:p w:rsidR="00BE1D82" w:rsidRDefault="009C6818">
            <w:pPr>
              <w:ind w:right="-57"/>
              <w:rPr>
                <w:bCs/>
                <w:sz w:val="16"/>
                <w:szCs w:val="16"/>
              </w:rPr>
            </w:pPr>
            <w:r>
              <w:rPr>
                <w:bCs/>
                <w:sz w:val="16"/>
                <w:szCs w:val="16"/>
              </w:rPr>
              <w:lastRenderedPageBreak/>
              <w:t>2.3. Verslumo skatinimo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20 739,389</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hideMark/>
          </w:tcPr>
          <w:p w:rsidR="00BE1D82" w:rsidRDefault="009C6818">
            <w:pPr>
              <w:ind w:right="-57"/>
              <w:rPr>
                <w:bCs/>
                <w:sz w:val="16"/>
                <w:szCs w:val="16"/>
              </w:rPr>
            </w:pPr>
            <w:r>
              <w:rPr>
                <w:bCs/>
                <w:sz w:val="16"/>
                <w:szCs w:val="16"/>
              </w:rPr>
              <w:t>80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91"/>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8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sz w:val="16"/>
                <w:szCs w:val="16"/>
              </w:rPr>
              <w:t>4 355,272</w:t>
            </w:r>
          </w:p>
        </w:tc>
        <w:tc>
          <w:tcPr>
            <w:tcW w:w="472" w:type="pct"/>
            <w:vMerge w:val="restart"/>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1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138"/>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bCs/>
                <w:sz w:val="16"/>
                <w:szCs w:val="16"/>
              </w:rPr>
            </w:pPr>
            <w:r>
              <w:rPr>
                <w:bCs/>
                <w:sz w:val="16"/>
                <w:szCs w:val="16"/>
              </w:rPr>
              <w:t>R – paramą gaunančių 15–29 metų jaunuolių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750454">
        <w:trPr>
          <w:trHeight w:val="416"/>
        </w:trPr>
        <w:tc>
          <w:tcPr>
            <w:tcW w:w="551" w:type="pct"/>
            <w:hideMark/>
          </w:tcPr>
          <w:p w:rsidR="00750454" w:rsidRPr="009C589C" w:rsidRDefault="00750454" w:rsidP="00750454">
            <w:pPr>
              <w:ind w:left="31" w:right="-57"/>
              <w:rPr>
                <w:bCs/>
                <w:sz w:val="16"/>
                <w:szCs w:val="16"/>
              </w:rPr>
            </w:pPr>
            <w:bookmarkStart w:id="0" w:name="_GoBack"/>
            <w:bookmarkEnd w:id="0"/>
            <w:r>
              <w:rPr>
                <w:b/>
                <w:sz w:val="16"/>
                <w:szCs w:val="16"/>
              </w:rPr>
              <w:t xml:space="preserve">3. Asmenų su </w:t>
            </w:r>
            <w:r w:rsidRPr="009C589C">
              <w:rPr>
                <w:b/>
                <w:sz w:val="16"/>
                <w:szCs w:val="16"/>
              </w:rPr>
              <w:t>egalia užimtumo skatinimas</w:t>
            </w:r>
          </w:p>
        </w:tc>
        <w:tc>
          <w:tcPr>
            <w:tcW w:w="314" w:type="pct"/>
            <w:hideMark/>
          </w:tcPr>
          <w:p w:rsidR="00750454" w:rsidRPr="009C589C" w:rsidRDefault="00750454" w:rsidP="00750454">
            <w:pPr>
              <w:ind w:right="-57"/>
              <w:rPr>
                <w:bCs/>
                <w:sz w:val="16"/>
                <w:szCs w:val="16"/>
              </w:rPr>
            </w:pPr>
            <w:r w:rsidRPr="009C589C">
              <w:rPr>
                <w:bCs/>
                <w:sz w:val="16"/>
                <w:szCs w:val="16"/>
              </w:rPr>
              <w:t>-</w:t>
            </w:r>
          </w:p>
        </w:tc>
        <w:tc>
          <w:tcPr>
            <w:tcW w:w="357" w:type="pct"/>
            <w:hideMark/>
          </w:tcPr>
          <w:p w:rsidR="00750454" w:rsidRPr="009C589C" w:rsidRDefault="00750454" w:rsidP="00750454">
            <w:pPr>
              <w:ind w:right="-57"/>
              <w:rPr>
                <w:bCs/>
                <w:sz w:val="16"/>
                <w:szCs w:val="16"/>
              </w:rPr>
            </w:pPr>
            <w:r w:rsidRPr="009C589C">
              <w:rPr>
                <w:bCs/>
                <w:sz w:val="16"/>
                <w:szCs w:val="16"/>
              </w:rPr>
              <w:t>-</w:t>
            </w:r>
          </w:p>
        </w:tc>
        <w:tc>
          <w:tcPr>
            <w:tcW w:w="255" w:type="pct"/>
            <w:hideMark/>
          </w:tcPr>
          <w:p w:rsidR="00750454" w:rsidRPr="009C589C" w:rsidRDefault="00750454" w:rsidP="00750454">
            <w:pPr>
              <w:ind w:right="-57"/>
              <w:rPr>
                <w:bCs/>
                <w:sz w:val="16"/>
                <w:szCs w:val="16"/>
              </w:rPr>
            </w:pPr>
            <w:r w:rsidRPr="009C589C">
              <w:rPr>
                <w:bCs/>
                <w:sz w:val="16"/>
                <w:szCs w:val="16"/>
              </w:rPr>
              <w:t>-</w:t>
            </w:r>
          </w:p>
        </w:tc>
        <w:tc>
          <w:tcPr>
            <w:tcW w:w="338" w:type="pct"/>
            <w:hideMark/>
          </w:tcPr>
          <w:p w:rsidR="00750454" w:rsidRPr="009C589C" w:rsidRDefault="00750454" w:rsidP="00750454">
            <w:pPr>
              <w:ind w:right="-57"/>
              <w:rPr>
                <w:bCs/>
                <w:sz w:val="16"/>
                <w:szCs w:val="16"/>
              </w:rPr>
            </w:pPr>
            <w:r w:rsidRPr="009C589C">
              <w:rPr>
                <w:bCs/>
                <w:sz w:val="16"/>
                <w:szCs w:val="16"/>
              </w:rPr>
              <w:t>-</w:t>
            </w:r>
          </w:p>
        </w:tc>
        <w:tc>
          <w:tcPr>
            <w:tcW w:w="366" w:type="pct"/>
            <w:hideMark/>
          </w:tcPr>
          <w:p w:rsidR="00750454" w:rsidRPr="009C589C" w:rsidRDefault="00750454" w:rsidP="00750454">
            <w:pPr>
              <w:ind w:right="-57"/>
              <w:rPr>
                <w:bCs/>
                <w:sz w:val="16"/>
                <w:szCs w:val="16"/>
              </w:rPr>
            </w:pPr>
            <w:r w:rsidRPr="009C589C">
              <w:rPr>
                <w:bCs/>
                <w:sz w:val="16"/>
                <w:szCs w:val="16"/>
              </w:rPr>
              <w:t>-</w:t>
            </w:r>
          </w:p>
        </w:tc>
        <w:tc>
          <w:tcPr>
            <w:tcW w:w="422" w:type="pct"/>
            <w:hideMark/>
          </w:tcPr>
          <w:p w:rsidR="00750454" w:rsidRPr="009C589C" w:rsidRDefault="00750454" w:rsidP="00750454">
            <w:pPr>
              <w:ind w:right="-57"/>
              <w:rPr>
                <w:bCs/>
                <w:sz w:val="16"/>
                <w:szCs w:val="16"/>
              </w:rPr>
            </w:pPr>
            <w:r w:rsidRPr="009C589C">
              <w:rPr>
                <w:bCs/>
                <w:sz w:val="16"/>
                <w:szCs w:val="16"/>
              </w:rPr>
              <w:t>-</w:t>
            </w:r>
          </w:p>
        </w:tc>
        <w:tc>
          <w:tcPr>
            <w:tcW w:w="472" w:type="pct"/>
            <w:hideMark/>
          </w:tcPr>
          <w:p w:rsidR="00750454" w:rsidRPr="009C589C" w:rsidRDefault="00750454" w:rsidP="00750454">
            <w:pPr>
              <w:ind w:right="-57"/>
              <w:rPr>
                <w:bCs/>
                <w:sz w:val="16"/>
                <w:szCs w:val="16"/>
              </w:rPr>
            </w:pPr>
            <w:r w:rsidRPr="009C589C">
              <w:rPr>
                <w:bCs/>
                <w:sz w:val="16"/>
                <w:szCs w:val="16"/>
              </w:rPr>
              <w:t>-</w:t>
            </w:r>
          </w:p>
        </w:tc>
        <w:tc>
          <w:tcPr>
            <w:tcW w:w="866" w:type="pct"/>
            <w:hideMark/>
          </w:tcPr>
          <w:p w:rsidR="00750454" w:rsidRPr="009C589C" w:rsidRDefault="00750454" w:rsidP="00750454">
            <w:pPr>
              <w:ind w:right="-57"/>
              <w:rPr>
                <w:bCs/>
                <w:sz w:val="16"/>
                <w:szCs w:val="16"/>
              </w:rPr>
            </w:pPr>
            <w:r w:rsidRPr="009C589C">
              <w:rPr>
                <w:bCs/>
                <w:sz w:val="16"/>
                <w:szCs w:val="16"/>
              </w:rPr>
              <w:t>-</w:t>
            </w:r>
          </w:p>
        </w:tc>
        <w:tc>
          <w:tcPr>
            <w:tcW w:w="318" w:type="pct"/>
            <w:hideMark/>
          </w:tcPr>
          <w:p w:rsidR="00750454" w:rsidRPr="009C589C" w:rsidRDefault="00750454" w:rsidP="00750454">
            <w:pPr>
              <w:ind w:right="-57"/>
              <w:rPr>
                <w:sz w:val="16"/>
                <w:szCs w:val="16"/>
              </w:rPr>
            </w:pPr>
            <w:r w:rsidRPr="009C589C">
              <w:rPr>
                <w:bCs/>
                <w:sz w:val="16"/>
                <w:szCs w:val="16"/>
              </w:rPr>
              <w:t>-</w:t>
            </w:r>
          </w:p>
        </w:tc>
        <w:tc>
          <w:tcPr>
            <w:tcW w:w="438" w:type="pct"/>
            <w:hideMark/>
          </w:tcPr>
          <w:p w:rsidR="00750454" w:rsidRPr="009C589C" w:rsidRDefault="00750454" w:rsidP="00750454">
            <w:pPr>
              <w:ind w:right="-57"/>
              <w:rPr>
                <w:bCs/>
                <w:sz w:val="16"/>
                <w:szCs w:val="16"/>
              </w:rPr>
            </w:pPr>
            <w:r w:rsidRPr="009C589C">
              <w:rPr>
                <w:bCs/>
                <w:sz w:val="16"/>
                <w:szCs w:val="16"/>
              </w:rPr>
              <w:t>-</w:t>
            </w:r>
          </w:p>
        </w:tc>
        <w:tc>
          <w:tcPr>
            <w:tcW w:w="302" w:type="pct"/>
            <w:hideMark/>
          </w:tcPr>
          <w:p w:rsidR="00750454" w:rsidRPr="009C589C" w:rsidRDefault="00750454" w:rsidP="00750454">
            <w:pPr>
              <w:ind w:right="-57"/>
              <w:rPr>
                <w:bCs/>
                <w:sz w:val="16"/>
                <w:szCs w:val="16"/>
              </w:rPr>
            </w:pPr>
            <w:r w:rsidRPr="009C589C">
              <w:rPr>
                <w:bCs/>
                <w:sz w:val="16"/>
                <w:szCs w:val="16"/>
              </w:rPr>
              <w:t>-</w:t>
            </w:r>
          </w:p>
        </w:tc>
      </w:tr>
      <w:tr w:rsidR="00750454">
        <w:trPr>
          <w:trHeight w:val="570"/>
        </w:trPr>
        <w:tc>
          <w:tcPr>
            <w:tcW w:w="551" w:type="pct"/>
            <w:vMerge w:val="restart"/>
            <w:hideMark/>
          </w:tcPr>
          <w:p w:rsidR="00750454" w:rsidRDefault="00750454" w:rsidP="00750454">
            <w:pPr>
              <w:ind w:right="-57"/>
              <w:rPr>
                <w:bCs/>
                <w:sz w:val="16"/>
                <w:szCs w:val="16"/>
              </w:rPr>
            </w:pPr>
            <w:r>
              <w:rPr>
                <w:bCs/>
                <w:sz w:val="16"/>
                <w:szCs w:val="16"/>
                <w:lang w:val="es-ES"/>
              </w:rPr>
              <w:t xml:space="preserve">3.1. </w:t>
            </w:r>
            <w:r w:rsidRPr="002D65D5">
              <w:rPr>
                <w:bCs/>
                <w:sz w:val="16"/>
                <w:szCs w:val="16"/>
              </w:rPr>
              <w:t>Asmenų su negalia</w:t>
            </w:r>
            <w:r w:rsidRPr="009C589C">
              <w:rPr>
                <w:bCs/>
                <w:sz w:val="16"/>
                <w:szCs w:val="16"/>
              </w:rPr>
              <w:t xml:space="preserve"> užimtumo skatinimas Sostinės regione</w:t>
            </w:r>
            <w:r>
              <w:rPr>
                <w:bCs/>
                <w:sz w:val="16"/>
                <w:szCs w:val="16"/>
                <w:lang w:val="es-ES"/>
              </w:rPr>
              <w:t xml:space="preserve"> Ne</w:t>
            </w:r>
            <w:r>
              <w:rPr>
                <w:bCs/>
                <w:sz w:val="16"/>
                <w:szCs w:val="16"/>
              </w:rPr>
              <w:t>įgaliųjų užimtumo skatinimas Sostinės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tcPr>
          <w:p w:rsidR="00750454" w:rsidRDefault="00750454" w:rsidP="00750454">
            <w:pPr>
              <w:ind w:right="-57"/>
              <w:rPr>
                <w:bCs/>
                <w:sz w:val="16"/>
                <w:szCs w:val="16"/>
              </w:rPr>
            </w:pPr>
            <w:r>
              <w:rPr>
                <w:bCs/>
                <w:sz w:val="16"/>
                <w:szCs w:val="16"/>
              </w:rPr>
              <w:t>D</w:t>
            </w:r>
          </w:p>
          <w:p w:rsidR="00750454" w:rsidRDefault="00750454" w:rsidP="00750454">
            <w:pPr>
              <w:ind w:right="-57"/>
              <w:rPr>
                <w:bCs/>
                <w:sz w:val="16"/>
                <w:szCs w:val="16"/>
              </w:rPr>
            </w:pPr>
          </w:p>
        </w:tc>
        <w:tc>
          <w:tcPr>
            <w:tcW w:w="422" w:type="pct"/>
            <w:vMerge w:val="restart"/>
            <w:hideMark/>
          </w:tcPr>
          <w:p w:rsidR="00750454" w:rsidRDefault="00750454" w:rsidP="00750454">
            <w:pPr>
              <w:ind w:right="-57" w:firstLine="38"/>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9C589C">
              <w:rPr>
                <w:bCs/>
                <w:sz w:val="16"/>
                <w:szCs w:val="16"/>
              </w:rPr>
              <w:t>R – dalyviai, pasibaigus jų dalyvavimui</w:t>
            </w:r>
            <w:r>
              <w:rPr>
                <w:bCs/>
                <w:sz w:val="16"/>
                <w:szCs w:val="16"/>
              </w:rPr>
              <w:t xml:space="preserve"> veiklose,</w:t>
            </w:r>
            <w:r w:rsidRPr="009C589C">
              <w:rPr>
                <w:bCs/>
                <w:sz w:val="16"/>
                <w:szCs w:val="16"/>
              </w:rPr>
              <w:t xml:space="preserve"> </w:t>
            </w:r>
            <w:r w:rsidRPr="004B15C0">
              <w:rPr>
                <w:bCs/>
                <w:sz w:val="16"/>
                <w:szCs w:val="16"/>
              </w:rPr>
              <w:t>dirbantys, įskaitant savarankišką darbą, asm</w:t>
            </w:r>
            <w:r>
              <w:rPr>
                <w:bCs/>
                <w:sz w:val="16"/>
                <w:szCs w:val="16"/>
              </w:rPr>
              <w:t>.</w:t>
            </w:r>
          </w:p>
        </w:tc>
        <w:tc>
          <w:tcPr>
            <w:tcW w:w="318" w:type="pct"/>
            <w:tcBorders>
              <w:right w:val="single" w:sz="2" w:space="0" w:color="000000" w:themeColor="text1"/>
            </w:tcBorders>
            <w:hideMark/>
          </w:tcPr>
          <w:p w:rsidR="00750454" w:rsidRDefault="00750454" w:rsidP="00750454">
            <w:pPr>
              <w:ind w:right="-57"/>
              <w:rPr>
                <w:sz w:val="16"/>
                <w:szCs w:val="16"/>
              </w:rPr>
            </w:pPr>
            <w:r>
              <w:rPr>
                <w:sz w:val="16"/>
                <w:szCs w:val="16"/>
              </w:rPr>
              <w:t>174</w:t>
            </w:r>
          </w:p>
          <w:p w:rsidR="00750454" w:rsidRDefault="00750454" w:rsidP="00750454">
            <w:pPr>
              <w:ind w:right="-57"/>
              <w:rPr>
                <w:sz w:val="16"/>
                <w:szCs w:val="16"/>
              </w:rPr>
            </w:pPr>
            <w:r>
              <w:rPr>
                <w:sz w:val="16"/>
                <w:szCs w:val="16"/>
              </w:rPr>
              <w:t>(2029 m.)</w:t>
            </w: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435</w:t>
            </w:r>
          </w:p>
          <w:p w:rsidR="00750454" w:rsidRDefault="00750454" w:rsidP="00750454">
            <w:pPr>
              <w:ind w:right="-57"/>
              <w:rPr>
                <w:sz w:val="16"/>
                <w:szCs w:val="16"/>
              </w:rPr>
            </w:pPr>
            <w:r>
              <w:rPr>
                <w:sz w:val="16"/>
                <w:szCs w:val="16"/>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76"/>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1 546,608</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570"/>
        </w:trPr>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tcPr>
          <w:p w:rsidR="00750454" w:rsidRDefault="00750454" w:rsidP="00750454">
            <w:pPr>
              <w:ind w:right="-57"/>
              <w:rPr>
                <w:sz w:val="16"/>
                <w:szCs w:val="16"/>
                <w:lang w:val="en-US"/>
              </w:rPr>
            </w:pPr>
            <w:r>
              <w:rPr>
                <w:sz w:val="16"/>
                <w:szCs w:val="16"/>
                <w:lang w:val="en-US"/>
              </w:rPr>
              <w:t>544</w:t>
            </w:r>
          </w:p>
          <w:p w:rsidR="00750454" w:rsidRDefault="00750454" w:rsidP="00750454">
            <w:pPr>
              <w:ind w:right="-57"/>
              <w:rPr>
                <w:sz w:val="16"/>
                <w:szCs w:val="16"/>
                <w:lang w:val="en-US"/>
              </w:rPr>
            </w:pPr>
            <w:r>
              <w:rPr>
                <w:sz w:val="16"/>
                <w:szCs w:val="16"/>
              </w:rPr>
              <w:t>(2029 m.)</w:t>
            </w:r>
          </w:p>
          <w:p w:rsidR="00750454" w:rsidRDefault="00750454" w:rsidP="00750454">
            <w:pPr>
              <w:ind w:right="-57"/>
              <w:rPr>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Pr="009C589C" w:rsidRDefault="00750454" w:rsidP="00750454">
            <w:pPr>
              <w:ind w:right="-57"/>
              <w:rPr>
                <w:bCs/>
                <w:sz w:val="16"/>
                <w:szCs w:val="16"/>
              </w:rPr>
            </w:pPr>
            <w:r>
              <w:rPr>
                <w:bCs/>
                <w:sz w:val="16"/>
                <w:szCs w:val="16"/>
              </w:rPr>
              <w:t>3.2.</w:t>
            </w:r>
            <w:r>
              <w:rPr>
                <w:bCs/>
                <w:sz w:val="16"/>
                <w:szCs w:val="16"/>
                <w:lang w:val="es-ES"/>
              </w:rPr>
              <w:t xml:space="preserve"> </w:t>
            </w:r>
            <w:r w:rsidRPr="009C589C">
              <w:rPr>
                <w:bCs/>
                <w:sz w:val="16"/>
                <w:szCs w:val="16"/>
              </w:rPr>
              <w:t>Asmenų su negalia užimtumo skatinimas</w:t>
            </w:r>
          </w:p>
          <w:p w:rsidR="00750454" w:rsidRDefault="00750454" w:rsidP="00750454">
            <w:pPr>
              <w:ind w:right="-57"/>
              <w:rPr>
                <w:bCs/>
                <w:sz w:val="16"/>
                <w:szCs w:val="16"/>
                <w:lang w:val="es-ES"/>
              </w:rPr>
            </w:pPr>
            <w:r w:rsidRPr="009C589C">
              <w:rPr>
                <w:bCs/>
                <w:sz w:val="16"/>
                <w:szCs w:val="16"/>
              </w:rPr>
              <w:t>Vidurio ir vakarų Lietuvos regione</w:t>
            </w:r>
          </w:p>
        </w:tc>
        <w:tc>
          <w:tcPr>
            <w:tcW w:w="314" w:type="pct"/>
            <w:vMerge w:val="restart"/>
            <w:hideMark/>
          </w:tcPr>
          <w:p w:rsidR="00750454" w:rsidRDefault="00750454" w:rsidP="00750454">
            <w:pPr>
              <w:ind w:right="-57"/>
              <w:rPr>
                <w:bCs/>
                <w:sz w:val="16"/>
                <w:szCs w:val="16"/>
              </w:rPr>
            </w:pPr>
            <w:r>
              <w:rPr>
                <w:bCs/>
                <w:sz w:val="16"/>
                <w:szCs w:val="16"/>
              </w:rPr>
              <w:t>I</w:t>
            </w:r>
          </w:p>
        </w:tc>
        <w:tc>
          <w:tcPr>
            <w:tcW w:w="357" w:type="pct"/>
            <w:vMerge w:val="restart"/>
            <w:hideMark/>
          </w:tcPr>
          <w:p w:rsidR="00750454" w:rsidRDefault="00750454" w:rsidP="00750454">
            <w:pPr>
              <w:ind w:right="-57"/>
              <w:rPr>
                <w:bCs/>
                <w:sz w:val="16"/>
                <w:szCs w:val="16"/>
              </w:rPr>
            </w:pPr>
            <w:r>
              <w:rPr>
                <w:bCs/>
                <w:sz w:val="16"/>
                <w:szCs w:val="16"/>
              </w:rPr>
              <w:t xml:space="preserve">Užimtumo tarnyba </w:t>
            </w:r>
          </w:p>
        </w:tc>
        <w:tc>
          <w:tcPr>
            <w:tcW w:w="255" w:type="pct"/>
            <w:vMerge w:val="restart"/>
            <w:hideMark/>
          </w:tcPr>
          <w:p w:rsidR="00750454" w:rsidRDefault="00750454" w:rsidP="00750454">
            <w:pPr>
              <w:ind w:right="-57"/>
              <w:rPr>
                <w:bCs/>
                <w:sz w:val="16"/>
                <w:szCs w:val="16"/>
              </w:rPr>
            </w:pPr>
            <w:r>
              <w:rPr>
                <w:bCs/>
                <w:sz w:val="16"/>
                <w:szCs w:val="16"/>
              </w:rPr>
              <w:t>P</w:t>
            </w:r>
          </w:p>
        </w:tc>
        <w:tc>
          <w:tcPr>
            <w:tcW w:w="338" w:type="pct"/>
            <w:vMerge w:val="restart"/>
            <w:hideMark/>
          </w:tcPr>
          <w:p w:rsidR="00750454" w:rsidRDefault="00750454" w:rsidP="00750454">
            <w:pPr>
              <w:ind w:right="-57"/>
              <w:rPr>
                <w:bCs/>
                <w:sz w:val="16"/>
                <w:szCs w:val="16"/>
              </w:rPr>
            </w:pPr>
            <w:r>
              <w:rPr>
                <w:bCs/>
                <w:sz w:val="16"/>
                <w:szCs w:val="16"/>
              </w:rPr>
              <w:t>Taip</w:t>
            </w:r>
          </w:p>
        </w:tc>
        <w:tc>
          <w:tcPr>
            <w:tcW w:w="366" w:type="pct"/>
            <w:vMerge w:val="restart"/>
            <w:hideMark/>
          </w:tcPr>
          <w:p w:rsidR="00750454" w:rsidRDefault="00750454" w:rsidP="00750454">
            <w:pPr>
              <w:ind w:right="-57"/>
              <w:rPr>
                <w:bCs/>
                <w:sz w:val="16"/>
                <w:szCs w:val="16"/>
              </w:rPr>
            </w:pPr>
            <w:r>
              <w:rPr>
                <w:bCs/>
                <w:sz w:val="16"/>
                <w:szCs w:val="16"/>
              </w:rPr>
              <w:t>D</w:t>
            </w:r>
          </w:p>
        </w:tc>
        <w:tc>
          <w:tcPr>
            <w:tcW w:w="422" w:type="pct"/>
            <w:vMerge w:val="restart"/>
            <w:hideMark/>
          </w:tcPr>
          <w:p w:rsidR="00750454" w:rsidRDefault="00750454" w:rsidP="00750454">
            <w:pPr>
              <w:ind w:right="-57"/>
              <w:rPr>
                <w:bCs/>
                <w:sz w:val="16"/>
                <w:szCs w:val="16"/>
              </w:rPr>
            </w:pPr>
            <w:r>
              <w:rPr>
                <w:bCs/>
                <w:sz w:val="16"/>
                <w:szCs w:val="16"/>
              </w:rPr>
              <w:t>21 886,842</w:t>
            </w:r>
          </w:p>
        </w:tc>
        <w:tc>
          <w:tcPr>
            <w:tcW w:w="472" w:type="pct"/>
            <w:vMerge w:val="restart"/>
            <w:hideMark/>
          </w:tcPr>
          <w:p w:rsidR="00750454" w:rsidRDefault="00750454" w:rsidP="00750454">
            <w:pPr>
              <w:ind w:right="-57"/>
              <w:rPr>
                <w:bCs/>
                <w:sz w:val="16"/>
                <w:szCs w:val="16"/>
              </w:rPr>
            </w:pPr>
            <w:r>
              <w:rPr>
                <w:bCs/>
                <w:sz w:val="16"/>
                <w:szCs w:val="16"/>
              </w:rPr>
              <w:t>2021–2027 metų Europos Sąjungos fondų investicijų programos lėšos</w:t>
            </w:r>
          </w:p>
        </w:tc>
        <w:tc>
          <w:tcPr>
            <w:tcW w:w="866" w:type="pct"/>
            <w:hideMark/>
          </w:tcPr>
          <w:p w:rsidR="00750454" w:rsidRDefault="00750454" w:rsidP="00750454">
            <w:pPr>
              <w:ind w:right="-57"/>
              <w:rPr>
                <w:bCs/>
                <w:sz w:val="16"/>
                <w:szCs w:val="16"/>
              </w:rPr>
            </w:pPr>
            <w:r w:rsidRPr="002D65D5">
              <w:rPr>
                <w:bCs/>
                <w:sz w:val="16"/>
                <w:szCs w:val="16"/>
              </w:rPr>
              <w:t>R – dalyviai, pasibaigus jų dalyvavimui veiklose, dirbantys, įskaitant savarankišką darbą, asm</w:t>
            </w:r>
            <w:r>
              <w:rPr>
                <w:bCs/>
                <w:sz w:val="16"/>
                <w:szCs w:val="16"/>
              </w:rPr>
              <w:t>.</w:t>
            </w:r>
          </w:p>
        </w:tc>
        <w:tc>
          <w:tcPr>
            <w:tcW w:w="318" w:type="pct"/>
            <w:tcBorders>
              <w:right w:val="single" w:sz="2" w:space="0" w:color="000000" w:themeColor="text1"/>
            </w:tcBorders>
          </w:tcPr>
          <w:p w:rsidR="00750454" w:rsidRDefault="00750454" w:rsidP="00750454">
            <w:pPr>
              <w:ind w:right="-57"/>
              <w:rPr>
                <w:sz w:val="16"/>
                <w:szCs w:val="16"/>
                <w:lang w:val="en-US"/>
              </w:rPr>
            </w:pPr>
            <w:r>
              <w:rPr>
                <w:sz w:val="16"/>
                <w:szCs w:val="16"/>
                <w:lang w:val="en-US"/>
              </w:rPr>
              <w:t>1 448</w:t>
            </w:r>
          </w:p>
          <w:p w:rsidR="00750454" w:rsidRDefault="00750454" w:rsidP="00750454">
            <w:pPr>
              <w:ind w:right="-57"/>
              <w:rPr>
                <w:sz w:val="16"/>
                <w:szCs w:val="16"/>
                <w:lang w:val="en-US"/>
              </w:rPr>
            </w:pPr>
            <w:r>
              <w:rPr>
                <w:sz w:val="16"/>
                <w:szCs w:val="16"/>
                <w:lang w:val="en-US"/>
              </w:rPr>
              <w:t>(2029 m.)</w:t>
            </w:r>
            <w:r>
              <w:rPr>
                <w:lang w:val="en-US"/>
              </w:rPr>
              <w:t xml:space="preserve"> </w:t>
            </w:r>
          </w:p>
          <w:p w:rsidR="00750454" w:rsidRDefault="00750454" w:rsidP="00750454">
            <w:pPr>
              <w:ind w:right="-57"/>
              <w:rPr>
                <w:sz w:val="16"/>
                <w:szCs w:val="16"/>
                <w:lang w:val="en-US"/>
              </w:rPr>
            </w:pPr>
          </w:p>
        </w:tc>
        <w:tc>
          <w:tcPr>
            <w:tcW w:w="438" w:type="pct"/>
            <w:vMerge w:val="restart"/>
            <w:hideMark/>
          </w:tcPr>
          <w:p w:rsidR="00750454" w:rsidRDefault="00750454" w:rsidP="00750454">
            <w:pPr>
              <w:ind w:right="-57"/>
              <w:rPr>
                <w:bCs/>
                <w:sz w:val="16"/>
                <w:szCs w:val="16"/>
              </w:rPr>
            </w:pPr>
            <w:r>
              <w:rPr>
                <w:bCs/>
                <w:sz w:val="16"/>
                <w:szCs w:val="16"/>
              </w:rPr>
              <w:t>CPVA</w:t>
            </w:r>
          </w:p>
        </w:tc>
        <w:tc>
          <w:tcPr>
            <w:tcW w:w="302" w:type="pct"/>
            <w:vMerge w:val="restar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vMerge w:val="restart"/>
            <w:hideMark/>
          </w:tcPr>
          <w:p w:rsidR="00750454" w:rsidRDefault="00750454" w:rsidP="00750454">
            <w:pPr>
              <w:ind w:right="-57"/>
              <w:rPr>
                <w:bCs/>
                <w:sz w:val="16"/>
                <w:szCs w:val="16"/>
              </w:rPr>
            </w:pPr>
            <w:r w:rsidRPr="002D65D5">
              <w:rPr>
                <w:bCs/>
                <w:sz w:val="16"/>
                <w:szCs w:val="16"/>
              </w:rPr>
              <w:t xml:space="preserve">R – </w:t>
            </w:r>
            <w:r>
              <w:rPr>
                <w:bCs/>
                <w:sz w:val="16"/>
                <w:szCs w:val="16"/>
              </w:rPr>
              <w:t>negalią turintys dalyviai</w:t>
            </w:r>
            <w:r w:rsidRPr="002D65D5">
              <w:rPr>
                <w:bCs/>
                <w:sz w:val="16"/>
                <w:szCs w:val="16"/>
              </w:rPr>
              <w:t>, kurie baigė integracijos į darbo rinką programas, asm.</w:t>
            </w:r>
          </w:p>
        </w:tc>
        <w:tc>
          <w:tcPr>
            <w:tcW w:w="318" w:type="pct"/>
            <w:vMerge w:val="restart"/>
            <w:hideMark/>
          </w:tcPr>
          <w:p w:rsidR="00750454" w:rsidRDefault="00750454" w:rsidP="00750454">
            <w:pPr>
              <w:ind w:right="-57"/>
              <w:rPr>
                <w:sz w:val="16"/>
                <w:szCs w:val="16"/>
              </w:rPr>
            </w:pPr>
            <w:r>
              <w:rPr>
                <w:sz w:val="16"/>
                <w:szCs w:val="16"/>
              </w:rPr>
              <w:t>3 620</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422" w:type="pct"/>
            <w:vMerge w:val="restart"/>
            <w:hideMark/>
          </w:tcPr>
          <w:p w:rsidR="00750454" w:rsidRDefault="00750454" w:rsidP="00750454">
            <w:pPr>
              <w:ind w:right="-57"/>
              <w:rPr>
                <w:bCs/>
                <w:sz w:val="16"/>
                <w:szCs w:val="16"/>
              </w:rPr>
            </w:pPr>
            <w:r>
              <w:rPr>
                <w:bCs/>
                <w:sz w:val="16"/>
                <w:szCs w:val="16"/>
              </w:rPr>
              <w:t>3 862,384</w:t>
            </w:r>
          </w:p>
        </w:tc>
        <w:tc>
          <w:tcPr>
            <w:tcW w:w="472" w:type="pct"/>
            <w:vMerge w:val="restart"/>
            <w:hideMark/>
          </w:tcPr>
          <w:p w:rsidR="00750454" w:rsidRDefault="00750454" w:rsidP="00750454">
            <w:pPr>
              <w:ind w:right="-57"/>
              <w:rPr>
                <w:bCs/>
                <w:sz w:val="16"/>
                <w:szCs w:val="16"/>
              </w:rPr>
            </w:pPr>
            <w:r>
              <w:rPr>
                <w:bCs/>
                <w:sz w:val="16"/>
                <w:szCs w:val="16"/>
              </w:rPr>
              <w:t>2021–2027 m. ES struktūrinių fondų bendrojo finansavimo lėšos</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sz w:val="16"/>
                <w:szCs w:val="16"/>
                <w:lang w:val="en-U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0" w:type="auto"/>
            <w:vMerge/>
            <w:vAlign w:val="center"/>
            <w:hideMark/>
          </w:tcPr>
          <w:p w:rsidR="00750454" w:rsidRDefault="00750454" w:rsidP="00750454">
            <w:pPr>
              <w:rPr>
                <w:bCs/>
                <w:sz w:val="16"/>
                <w:szCs w:val="16"/>
                <w:lang w:val="es-ES"/>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c>
          <w:tcPr>
            <w:tcW w:w="866" w:type="pct"/>
            <w:hideMark/>
          </w:tcPr>
          <w:p w:rsidR="00750454" w:rsidRDefault="00750454" w:rsidP="00750454">
            <w:pPr>
              <w:ind w:right="-57"/>
              <w:rPr>
                <w:bCs/>
                <w:sz w:val="16"/>
                <w:szCs w:val="16"/>
              </w:rPr>
            </w:pPr>
            <w:r>
              <w:rPr>
                <w:bCs/>
                <w:sz w:val="16"/>
                <w:szCs w:val="16"/>
              </w:rPr>
              <w:t>P – dalyviai, turintys negalią, asm.</w:t>
            </w:r>
          </w:p>
        </w:tc>
        <w:tc>
          <w:tcPr>
            <w:tcW w:w="318" w:type="pct"/>
            <w:hideMark/>
          </w:tcPr>
          <w:p w:rsidR="00750454" w:rsidRDefault="00750454" w:rsidP="00750454">
            <w:pPr>
              <w:ind w:right="-57"/>
              <w:rPr>
                <w:sz w:val="16"/>
                <w:szCs w:val="16"/>
              </w:rPr>
            </w:pPr>
            <w:r>
              <w:rPr>
                <w:sz w:val="16"/>
                <w:szCs w:val="16"/>
              </w:rPr>
              <w:t>4525</w:t>
            </w:r>
          </w:p>
          <w:p w:rsidR="00750454" w:rsidRDefault="00750454" w:rsidP="00750454">
            <w:pPr>
              <w:ind w:right="-57"/>
              <w:rPr>
                <w:sz w:val="16"/>
                <w:szCs w:val="16"/>
                <w:lang w:val="en-US"/>
              </w:rPr>
            </w:pPr>
            <w:r>
              <w:rPr>
                <w:sz w:val="16"/>
                <w:szCs w:val="16"/>
                <w:lang w:val="en-US"/>
              </w:rPr>
              <w:t>(2029 m.)</w:t>
            </w:r>
          </w:p>
        </w:tc>
        <w:tc>
          <w:tcPr>
            <w:tcW w:w="0" w:type="auto"/>
            <w:vMerge/>
            <w:vAlign w:val="center"/>
            <w:hideMark/>
          </w:tcPr>
          <w:p w:rsidR="00750454" w:rsidRDefault="00750454" w:rsidP="00750454">
            <w:pPr>
              <w:rPr>
                <w:bCs/>
                <w:sz w:val="16"/>
                <w:szCs w:val="16"/>
              </w:rPr>
            </w:pPr>
          </w:p>
        </w:tc>
        <w:tc>
          <w:tcPr>
            <w:tcW w:w="0" w:type="auto"/>
            <w:vMerge/>
            <w:vAlign w:val="center"/>
            <w:hideMark/>
          </w:tcPr>
          <w:p w:rsidR="00750454" w:rsidRDefault="00750454" w:rsidP="00750454">
            <w:pPr>
              <w:rPr>
                <w:bCs/>
                <w:sz w:val="16"/>
                <w:szCs w:val="16"/>
              </w:rPr>
            </w:pPr>
          </w:p>
        </w:tc>
      </w:tr>
      <w:tr w:rsidR="00750454">
        <w:trPr>
          <w:trHeight w:val="285"/>
        </w:trPr>
        <w:tc>
          <w:tcPr>
            <w:tcW w:w="551" w:type="pct"/>
            <w:vMerge w:val="restart"/>
            <w:hideMark/>
          </w:tcPr>
          <w:p w:rsidR="00750454" w:rsidRDefault="00750454" w:rsidP="00750454">
            <w:pPr>
              <w:ind w:right="-57"/>
              <w:rPr>
                <w:bCs/>
                <w:sz w:val="16"/>
                <w:szCs w:val="16"/>
                <w:lang w:val="es-ES"/>
              </w:rPr>
            </w:pPr>
            <w:r>
              <w:rPr>
                <w:b/>
                <w:bCs/>
                <w:sz w:val="16"/>
                <w:szCs w:val="16"/>
              </w:rPr>
              <w:t>4. Didesnis užimtumo, socialinių ir kitų paslaugų integravimas</w:t>
            </w:r>
          </w:p>
        </w:tc>
        <w:tc>
          <w:tcPr>
            <w:tcW w:w="314" w:type="pct"/>
            <w:hideMark/>
          </w:tcPr>
          <w:p w:rsidR="00750454" w:rsidRDefault="00750454" w:rsidP="00750454">
            <w:pPr>
              <w:ind w:right="-57"/>
              <w:rPr>
                <w:bCs/>
                <w:sz w:val="16"/>
                <w:szCs w:val="16"/>
              </w:rPr>
            </w:pPr>
            <w:r>
              <w:rPr>
                <w:sz w:val="16"/>
                <w:szCs w:val="16"/>
              </w:rPr>
              <w:t>R</w:t>
            </w:r>
          </w:p>
        </w:tc>
        <w:tc>
          <w:tcPr>
            <w:tcW w:w="357" w:type="pct"/>
          </w:tcPr>
          <w:p w:rsidR="00750454" w:rsidRDefault="00750454" w:rsidP="00750454">
            <w:pPr>
              <w:spacing w:line="256" w:lineRule="auto"/>
              <w:ind w:right="-57"/>
            </w:pPr>
            <w:r>
              <w:rPr>
                <w:sz w:val="16"/>
                <w:szCs w:val="16"/>
              </w:rPr>
              <w:t>-</w:t>
            </w:r>
          </w:p>
          <w:p w:rsidR="00750454" w:rsidRDefault="00750454" w:rsidP="00750454">
            <w:pPr>
              <w:ind w:right="-57"/>
              <w:rPr>
                <w:bCs/>
                <w:sz w:val="16"/>
                <w:szCs w:val="16"/>
              </w:rPr>
            </w:pP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n/a</w:t>
            </w:r>
          </w:p>
        </w:tc>
        <w:tc>
          <w:tcPr>
            <w:tcW w:w="472" w:type="pct"/>
            <w:hideMark/>
          </w:tcPr>
          <w:p w:rsidR="00750454" w:rsidRDefault="00750454" w:rsidP="00750454">
            <w:pPr>
              <w:ind w:right="-57"/>
              <w:rPr>
                <w:bCs/>
                <w:sz w:val="16"/>
                <w:szCs w:val="16"/>
              </w:rPr>
            </w:pPr>
            <w:r>
              <w:rPr>
                <w:sz w:val="16"/>
                <w:szCs w:val="16"/>
              </w:rPr>
              <w:t>Ekonomikos gaivinimo ir atsparumo didinimo priemonės lėšos</w:t>
            </w:r>
          </w:p>
        </w:tc>
        <w:tc>
          <w:tcPr>
            <w:tcW w:w="866" w:type="pct"/>
            <w:hideMark/>
          </w:tcPr>
          <w:p w:rsidR="00750454" w:rsidRDefault="00750454" w:rsidP="00750454">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750454" w:rsidRDefault="00750454" w:rsidP="00750454">
            <w:pPr>
              <w:ind w:right="-57"/>
              <w:rPr>
                <w:sz w:val="16"/>
                <w:szCs w:val="16"/>
              </w:rPr>
            </w:pPr>
            <w:r>
              <w:rPr>
                <w:sz w:val="16"/>
                <w:szCs w:val="16"/>
              </w:rPr>
              <w:t>n/a (2022  m. III ketv.)</w:t>
            </w:r>
          </w:p>
        </w:tc>
        <w:tc>
          <w:tcPr>
            <w:tcW w:w="438" w:type="pct"/>
            <w:hideMark/>
          </w:tcPr>
          <w:p w:rsidR="00750454" w:rsidRDefault="00750454" w:rsidP="00750454">
            <w:pPr>
              <w:ind w:right="-57"/>
              <w:rPr>
                <w:bCs/>
                <w:sz w:val="16"/>
                <w:szCs w:val="16"/>
              </w:rPr>
            </w:pPr>
            <w:r>
              <w:rPr>
                <w:sz w:val="16"/>
                <w:szCs w:val="16"/>
              </w:rPr>
              <w:t>Lietuvos Respublikos socialinės apsaugos ir darbo ministerija</w:t>
            </w:r>
          </w:p>
        </w:tc>
        <w:tc>
          <w:tcPr>
            <w:tcW w:w="302" w:type="pct"/>
            <w:hideMark/>
          </w:tcPr>
          <w:p w:rsidR="00750454" w:rsidRDefault="00750454" w:rsidP="00750454">
            <w:pPr>
              <w:ind w:right="-57"/>
              <w:rPr>
                <w:bCs/>
                <w:sz w:val="16"/>
                <w:szCs w:val="16"/>
              </w:rPr>
            </w:pPr>
            <w:r>
              <w:rPr>
                <w:bCs/>
                <w:sz w:val="16"/>
                <w:szCs w:val="16"/>
              </w:rPr>
              <w:t>-</w:t>
            </w:r>
          </w:p>
        </w:tc>
      </w:tr>
      <w:tr w:rsidR="00750454">
        <w:trPr>
          <w:trHeight w:val="285"/>
        </w:trPr>
        <w:tc>
          <w:tcPr>
            <w:tcW w:w="0" w:type="auto"/>
            <w:vMerge/>
            <w:vAlign w:val="center"/>
            <w:hideMark/>
          </w:tcPr>
          <w:p w:rsidR="00750454" w:rsidRDefault="00750454" w:rsidP="00750454">
            <w:pPr>
              <w:rPr>
                <w:bCs/>
                <w:sz w:val="16"/>
                <w:szCs w:val="16"/>
                <w:lang w:val="es-ES"/>
              </w:rPr>
            </w:pPr>
          </w:p>
        </w:tc>
        <w:tc>
          <w:tcPr>
            <w:tcW w:w="314" w:type="pct"/>
            <w:hideMark/>
          </w:tcPr>
          <w:p w:rsidR="00750454" w:rsidRDefault="00750454" w:rsidP="00750454">
            <w:pPr>
              <w:ind w:right="-57"/>
              <w:rPr>
                <w:bCs/>
                <w:sz w:val="16"/>
                <w:szCs w:val="16"/>
              </w:rPr>
            </w:pPr>
            <w:r>
              <w:rPr>
                <w:sz w:val="16"/>
                <w:szCs w:val="16"/>
              </w:rPr>
              <w:t>R</w:t>
            </w:r>
          </w:p>
        </w:tc>
        <w:tc>
          <w:tcPr>
            <w:tcW w:w="357" w:type="pct"/>
            <w:hideMark/>
          </w:tcPr>
          <w:p w:rsidR="00750454" w:rsidRDefault="00750454" w:rsidP="00750454">
            <w:pPr>
              <w:ind w:right="-57"/>
              <w:rPr>
                <w:bCs/>
                <w:sz w:val="16"/>
                <w:szCs w:val="16"/>
              </w:rPr>
            </w:pPr>
            <w:r>
              <w:rPr>
                <w:sz w:val="16"/>
                <w:szCs w:val="16"/>
              </w:rPr>
              <w:t>Savivaldybės</w:t>
            </w:r>
          </w:p>
        </w:tc>
        <w:tc>
          <w:tcPr>
            <w:tcW w:w="255" w:type="pct"/>
            <w:hideMark/>
          </w:tcPr>
          <w:p w:rsidR="00750454" w:rsidRDefault="00750454" w:rsidP="00750454">
            <w:pPr>
              <w:ind w:right="-57"/>
              <w:rPr>
                <w:bCs/>
                <w:sz w:val="16"/>
                <w:szCs w:val="16"/>
              </w:rPr>
            </w:pPr>
            <w:r>
              <w:rPr>
                <w:sz w:val="16"/>
                <w:szCs w:val="16"/>
              </w:rPr>
              <w:t>-</w:t>
            </w:r>
          </w:p>
        </w:tc>
        <w:tc>
          <w:tcPr>
            <w:tcW w:w="338" w:type="pct"/>
            <w:hideMark/>
          </w:tcPr>
          <w:p w:rsidR="00750454" w:rsidRDefault="00750454" w:rsidP="00750454">
            <w:pPr>
              <w:ind w:right="-57"/>
              <w:rPr>
                <w:bCs/>
                <w:sz w:val="16"/>
                <w:szCs w:val="16"/>
              </w:rPr>
            </w:pPr>
            <w:r>
              <w:rPr>
                <w:sz w:val="16"/>
                <w:szCs w:val="16"/>
              </w:rPr>
              <w:t>Taip</w:t>
            </w:r>
          </w:p>
        </w:tc>
        <w:tc>
          <w:tcPr>
            <w:tcW w:w="366" w:type="pct"/>
            <w:hideMark/>
          </w:tcPr>
          <w:p w:rsidR="00750454" w:rsidRDefault="00750454" w:rsidP="00750454">
            <w:pPr>
              <w:ind w:right="-57"/>
              <w:rPr>
                <w:bCs/>
                <w:sz w:val="16"/>
                <w:szCs w:val="16"/>
              </w:rPr>
            </w:pPr>
            <w:r>
              <w:rPr>
                <w:sz w:val="16"/>
                <w:szCs w:val="16"/>
              </w:rPr>
              <w:t>-</w:t>
            </w:r>
          </w:p>
        </w:tc>
        <w:tc>
          <w:tcPr>
            <w:tcW w:w="422" w:type="pct"/>
            <w:hideMark/>
          </w:tcPr>
          <w:p w:rsidR="00750454" w:rsidRDefault="00750454" w:rsidP="00750454">
            <w:pPr>
              <w:ind w:right="-57"/>
              <w:rPr>
                <w:bCs/>
                <w:sz w:val="16"/>
                <w:szCs w:val="16"/>
              </w:rPr>
            </w:pPr>
            <w:r>
              <w:rPr>
                <w:sz w:val="16"/>
                <w:szCs w:val="16"/>
              </w:rPr>
              <w:t>-</w:t>
            </w:r>
          </w:p>
        </w:tc>
        <w:tc>
          <w:tcPr>
            <w:tcW w:w="472" w:type="pct"/>
            <w:hideMark/>
          </w:tcPr>
          <w:p w:rsidR="00750454" w:rsidRDefault="00750454" w:rsidP="00750454">
            <w:pPr>
              <w:ind w:right="-57"/>
              <w:rPr>
                <w:bCs/>
                <w:sz w:val="16"/>
                <w:szCs w:val="16"/>
              </w:rPr>
            </w:pPr>
            <w:r>
              <w:rPr>
                <w:sz w:val="16"/>
                <w:szCs w:val="16"/>
              </w:rPr>
              <w:t xml:space="preserve">Ekonomikos gaivinimo ir </w:t>
            </w:r>
            <w:r>
              <w:rPr>
                <w:sz w:val="16"/>
                <w:szCs w:val="16"/>
              </w:rPr>
              <w:lastRenderedPageBreak/>
              <w:t>atsparumo didinimo priemonės lėšos</w:t>
            </w:r>
          </w:p>
        </w:tc>
        <w:tc>
          <w:tcPr>
            <w:tcW w:w="866" w:type="pct"/>
            <w:hideMark/>
          </w:tcPr>
          <w:p w:rsidR="00750454" w:rsidRDefault="00750454" w:rsidP="00750454">
            <w:pPr>
              <w:ind w:right="-57"/>
              <w:rPr>
                <w:bCs/>
                <w:sz w:val="16"/>
                <w:szCs w:val="16"/>
              </w:rPr>
            </w:pPr>
            <w:r>
              <w:rPr>
                <w:sz w:val="16"/>
                <w:szCs w:val="16"/>
              </w:rPr>
              <w:lastRenderedPageBreak/>
              <w:t>R – savivaldybių patvirtintos užimtumo rėmimo programos, proc.</w:t>
            </w:r>
          </w:p>
        </w:tc>
        <w:tc>
          <w:tcPr>
            <w:tcW w:w="318" w:type="pct"/>
            <w:hideMark/>
          </w:tcPr>
          <w:p w:rsidR="00750454" w:rsidRDefault="00750454" w:rsidP="00750454">
            <w:pPr>
              <w:ind w:right="-57"/>
              <w:rPr>
                <w:sz w:val="16"/>
                <w:szCs w:val="16"/>
              </w:rPr>
            </w:pPr>
            <w:r>
              <w:rPr>
                <w:sz w:val="16"/>
                <w:szCs w:val="16"/>
              </w:rPr>
              <w:t xml:space="preserve">80 proc.  (2025 m. </w:t>
            </w:r>
            <w:r>
              <w:rPr>
                <w:sz w:val="16"/>
                <w:szCs w:val="16"/>
              </w:rPr>
              <w:lastRenderedPageBreak/>
              <w:t>IV ketv.)</w:t>
            </w:r>
          </w:p>
        </w:tc>
        <w:tc>
          <w:tcPr>
            <w:tcW w:w="438" w:type="pct"/>
            <w:hideMark/>
          </w:tcPr>
          <w:p w:rsidR="00750454" w:rsidRDefault="00750454" w:rsidP="00750454">
            <w:pPr>
              <w:ind w:right="-57"/>
              <w:rPr>
                <w:bCs/>
                <w:sz w:val="16"/>
                <w:szCs w:val="16"/>
              </w:rPr>
            </w:pPr>
            <w:r>
              <w:rPr>
                <w:sz w:val="16"/>
                <w:szCs w:val="16"/>
              </w:rPr>
              <w:lastRenderedPageBreak/>
              <w:t>CPVA</w:t>
            </w:r>
          </w:p>
        </w:tc>
        <w:tc>
          <w:tcPr>
            <w:tcW w:w="302" w:type="pct"/>
          </w:tcPr>
          <w:p w:rsidR="00750454" w:rsidRDefault="00750454" w:rsidP="00750454">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 xml:space="preserve">9. Rodiklis „Bandomojo projekto, skirto finansuoti mokymams kvalifikacijai ir (arba) kompetencijoms įgyti, užbaigimas“ bus laikomas pasiektu, kai: </w:t>
      </w:r>
    </w:p>
    <w:p w:rsidR="00BE1D82" w:rsidRDefault="009C6818">
      <w:pPr>
        <w:jc w:val="both"/>
        <w:rPr>
          <w:sz w:val="16"/>
          <w:szCs w:val="16"/>
        </w:rPr>
      </w:pPr>
      <w:r>
        <w:rPr>
          <w:sz w:val="16"/>
          <w:szCs w:val="16"/>
        </w:rPr>
        <w:t xml:space="preserve">9.1. iki 2025 m II ketv. bus paremtas kvalifikacijos ir (arba) kompetencijų įgijimas, suteikiantis galimybę dalyvauti mokymuose 14 985 dalyviams (iš jų 7 643 skaitmeninių įgūdžių ugdymo programų dalyviams ir 7 342 mokymo programų, suteikiančių kitas didelės pridėtinės vertės kvalifikacijas ir (arba) kompetencijų, dalyviams). Dalyviai turi įgyti kvalifikacijos ar mokymosi pasiekimų dokumentą; </w:t>
      </w:r>
    </w:p>
    <w:p w:rsidR="00BE1D82" w:rsidRDefault="009C6818">
      <w:pPr>
        <w:jc w:val="both"/>
        <w:rPr>
          <w:sz w:val="16"/>
          <w:szCs w:val="16"/>
        </w:rPr>
      </w:pPr>
      <w:r>
        <w:rPr>
          <w:sz w:val="16"/>
          <w:szCs w:val="16"/>
        </w:rPr>
        <w:t>9.2. iki 2026 m II ketv. bus paremtas kvalifikacijos ir (arba) kompetencijų įgijimas, suteikęs galimybę dalyvauti mokymuose 19 683 dalyviams (iš jų 10 000 skaitmeninių įgūdžių ugdymo programų dalyvių ir 9 350 mokymo programų, suteikiančių kitas didelės pridėtinės vertės kvalifikacijas ir (arba) kompetencijų, dalyvių). Dalyviai turi įgyti kvalifikacijos ar mokymosi pasiekimų dokumentą.</w:t>
      </w:r>
    </w:p>
    <w:p w:rsidR="00BE1D82" w:rsidRDefault="009C6818">
      <w:pPr>
        <w:jc w:val="both"/>
        <w:rPr>
          <w:sz w:val="16"/>
          <w:szCs w:val="16"/>
        </w:rPr>
      </w:pPr>
      <w:r>
        <w:rPr>
          <w:sz w:val="16"/>
          <w:szCs w:val="16"/>
        </w:rPr>
        <w:t xml:space="preserve">10. Rodiklis „Bandomojo projekto verslumui skatinti užbaigimas“ bus laikomas pasiektu, kai iki 2026 m. II ketv. bus baigtas bandomasis verslumo skatinimo projektas, sudaręs sąlygas paremti 1325 dalyvius (iš jų – 673 darbo vietas, siekiant remti skaitmeninę pertvarką ir 652 darbo vietas, siekiant remti žaliosios pertvarkos ir žiedinės ekonomikos tikslus). </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EC663B" w:rsidRDefault="00EC663B">
      <w:pPr>
        <w:jc w:val="both"/>
        <w:rPr>
          <w:sz w:val="16"/>
          <w:szCs w:val="16"/>
        </w:rPr>
      </w:pPr>
      <w:r w:rsidRPr="002D65D5">
        <w:rPr>
          <w:sz w:val="16"/>
          <w:szCs w:val="16"/>
        </w:rPr>
        <w:t>15. 2021–2030 metų plėtros programos valdytojos Lietuvos Respublikos socialinės apsaugos ir darbo ministerijos įtraukios darbo</w:t>
      </w:r>
      <w:r w:rsidRPr="00C66EA6">
        <w:rPr>
          <w:sz w:val="16"/>
          <w:szCs w:val="16"/>
        </w:rPr>
        <w:t xml:space="preserve"> rinkos plėtros programos pažangos priemonės Nr. 09-001-02-03-02 „Didinti pažeidžiamų asmenų grupių užimtumą“ 3</w:t>
      </w:r>
      <w:r w:rsidRPr="002D65D5">
        <w:rPr>
          <w:sz w:val="16"/>
          <w:szCs w:val="16"/>
        </w:rPr>
        <w:t> </w:t>
      </w:r>
      <w:r w:rsidRPr="00C66EA6">
        <w:rPr>
          <w:sz w:val="16"/>
          <w:szCs w:val="16"/>
        </w:rPr>
        <w:t>veiklos „Asmenų su negalia užimtumo skatinimas“ projekto finansavimo sąlygų aprašas pateiktas 4 priede</w:t>
      </w:r>
      <w:r>
        <w:rPr>
          <w:sz w:val="16"/>
          <w:szCs w:val="16"/>
        </w:rPr>
        <w:t>.</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9"/>
          <w:headerReference w:type="default" r:id="rId10"/>
          <w:footerReference w:type="even" r:id="rId11"/>
          <w:footerReference w:type="default" r:id="rId12"/>
          <w:headerReference w:type="first" r:id="rId13"/>
          <w:footerReference w:type="first" r:id="rId14"/>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lastRenderedPageBreak/>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 xml:space="preserve">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 </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w:t>
            </w:r>
            <w:r>
              <w:rPr>
                <w:szCs w:val="24"/>
              </w:rPr>
              <w:lastRenderedPageBreak/>
              <w:t xml:space="preserve">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lastRenderedPageBreak/>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r>
              <w:rPr>
                <w:szCs w:val="24"/>
              </w:rPr>
              <w:t>;</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w:t>
            </w:r>
            <w:r>
              <w:rPr>
                <w:szCs w:val="24"/>
                <w:lang w:eastAsia="lt-LT"/>
              </w:rPr>
              <w:lastRenderedPageBreak/>
              <w:t>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w:t>
            </w:r>
            <w:r>
              <w:rPr>
                <w:szCs w:val="24"/>
              </w:rPr>
              <w:lastRenderedPageBreak/>
              <w:t>2017 m. birželio 30 d. įsakymu Nr. A1-348 „Dėl Užimtumo rėmimo priemonių įgyvendinimo sąlygų ir tvarkos aprašo patvirtinimo“ (toliau – Užimtumo 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 xml:space="preserve">(informaciją apie sudarytas sutartis, komercinius pasiūlymus, nuorodas į rinkoje </w:t>
            </w:r>
            <w:r>
              <w:rPr>
                <w:szCs w:val="24"/>
              </w:rPr>
              <w:lastRenderedPageBreak/>
              <w:t>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lang w:val="en-US"/>
              </w:rPr>
              <w:t>5</w:t>
            </w:r>
            <w:r>
              <w:rPr>
                <w:szCs w:val="24"/>
              </w:rPr>
              <w:t xml:space="preserve">.1.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lastRenderedPageBreak/>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w:t>
            </w:r>
            <w:r>
              <w:rPr>
                <w:color w:val="000000"/>
                <w:szCs w:val="24"/>
              </w:rPr>
              <w:lastRenderedPageBreak/>
              <w:t>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lastRenderedPageBreak/>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lastRenderedPageBreak/>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taikomas, kai dalyvio gyvenamoji vieta yra toje pačioje gyvenamojoje </w:t>
            </w:r>
            <w:r>
              <w:rPr>
                <w:szCs w:val="24"/>
              </w:rPr>
              <w:lastRenderedPageBreak/>
              <w:t>vietovėje, kurioje yra 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w:t>
            </w:r>
            <w:r>
              <w:rPr>
                <w:b/>
                <w:sz w:val="20"/>
              </w:rPr>
              <w:lastRenderedPageBreak/>
              <w:t>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bCs/>
                <w:sz w:val="20"/>
              </w:rPr>
              <w:lastRenderedPageBreak/>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539"/>
        </w:trPr>
        <w:tc>
          <w:tcPr>
            <w:tcW w:w="6987" w:type="dxa"/>
            <w:hideMark/>
          </w:tcPr>
          <w:p w:rsidR="00BE1D82" w:rsidRDefault="009C6818">
            <w:pPr>
              <w:rPr>
                <w:i/>
                <w:iCs/>
                <w:sz w:val="22"/>
                <w:szCs w:val="22"/>
              </w:rPr>
            </w:pPr>
            <w:r>
              <w:rPr>
                <w:bCs/>
                <w:szCs w:val="24"/>
              </w:rPr>
              <w:t>Bandomojo projekto, skirto finansuoti mokymams kvalifikacijai ir (arba) kompetencijoms įgyti, užbaigimas</w:t>
            </w:r>
          </w:p>
        </w:tc>
        <w:tc>
          <w:tcPr>
            <w:tcW w:w="2655" w:type="dxa"/>
            <w:hideMark/>
          </w:tcPr>
          <w:p w:rsidR="00BE1D82" w:rsidRDefault="009C6818">
            <w:pPr>
              <w:jc w:val="center"/>
              <w:rPr>
                <w:bCs/>
                <w:szCs w:val="24"/>
              </w:rPr>
            </w:pPr>
            <w:r>
              <w:rPr>
                <w:bCs/>
                <w:szCs w:val="24"/>
              </w:rPr>
              <w:t>P-09-001-02-03-02-14</w:t>
            </w:r>
          </w:p>
          <w:p w:rsidR="00BE1D82" w:rsidRDefault="009C6818">
            <w:pPr>
              <w:jc w:val="center"/>
              <w:rPr>
                <w:bCs/>
                <w:szCs w:val="24"/>
              </w:rPr>
            </w:pPr>
            <w:r>
              <w:rPr>
                <w:szCs w:val="24"/>
                <w:lang w:eastAsia="lt-LT"/>
              </w:rPr>
              <w:t>(P.S.1.1191)</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szCs w:val="24"/>
              </w:rPr>
            </w:pPr>
            <w:r>
              <w:rPr>
                <w:szCs w:val="24"/>
              </w:rPr>
              <w:t>7 381 (2023 m. IV ketv.)</w:t>
            </w:r>
          </w:p>
          <w:p w:rsidR="00BE1D82" w:rsidRDefault="009C6818">
            <w:pPr>
              <w:jc w:val="center"/>
              <w:rPr>
                <w:szCs w:val="24"/>
              </w:rPr>
            </w:pPr>
            <w:r>
              <w:rPr>
                <w:szCs w:val="24"/>
              </w:rPr>
              <w:t>14 985 (2025 m. II ketv.)</w:t>
            </w:r>
          </w:p>
          <w:p w:rsidR="00BE1D82" w:rsidRDefault="009C6818">
            <w:pPr>
              <w:jc w:val="center"/>
              <w:rPr>
                <w:bCs/>
                <w:szCs w:val="24"/>
              </w:rPr>
            </w:pPr>
            <w:r>
              <w:rPr>
                <w:bCs/>
                <w:szCs w:val="24"/>
              </w:rPr>
              <w:t>19 683 (2026 m. II ketv.)</w:t>
            </w:r>
          </w:p>
        </w:tc>
      </w:tr>
      <w:tr w:rsidR="00BE1D82">
        <w:trPr>
          <w:trHeight w:val="521"/>
        </w:trPr>
        <w:tc>
          <w:tcPr>
            <w:tcW w:w="6987" w:type="dxa"/>
            <w:hideMark/>
          </w:tcPr>
          <w:p w:rsidR="00BE1D82" w:rsidRDefault="009C6818">
            <w:pPr>
              <w:rPr>
                <w:bCs/>
                <w:szCs w:val="24"/>
              </w:rPr>
            </w:pPr>
            <w:r>
              <w:rPr>
                <w:bCs/>
                <w:szCs w:val="24"/>
              </w:rPr>
              <w:t>Dalyvių,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lastRenderedPageBreak/>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ES fondų lėšų </w:t>
            </w:r>
            <w:r>
              <w:rPr>
                <w:sz w:val="20"/>
              </w:rPr>
              <w:lastRenderedPageBreak/>
              <w:t>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631"/>
        </w:trPr>
        <w:tc>
          <w:tcPr>
            <w:tcW w:w="6987" w:type="dxa"/>
            <w:hideMark/>
          </w:tcPr>
          <w:p w:rsidR="00BE1D82" w:rsidRDefault="009C6818">
            <w:pPr>
              <w:rPr>
                <w:bCs/>
                <w:szCs w:val="24"/>
              </w:rPr>
            </w:pPr>
            <w:r>
              <w:rPr>
                <w:szCs w:val="24"/>
              </w:rPr>
              <w:t>Bandomojo projekto verslumui skatinti užbaigimas</w:t>
            </w:r>
          </w:p>
        </w:tc>
        <w:tc>
          <w:tcPr>
            <w:tcW w:w="2655" w:type="dxa"/>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bCs/>
                <w:szCs w:val="24"/>
              </w:rPr>
            </w:pPr>
            <w:r>
              <w:rPr>
                <w:szCs w:val="24"/>
              </w:rPr>
              <w:t>500 (2024 m. IV ketv.)</w:t>
            </w:r>
          </w:p>
          <w:p w:rsidR="00BE1D82" w:rsidRDefault="009C6818">
            <w:pPr>
              <w:jc w:val="center"/>
              <w:rPr>
                <w:bCs/>
                <w:szCs w:val="24"/>
              </w:rPr>
            </w:pPr>
            <w:r>
              <w:rPr>
                <w:bCs/>
                <w:szCs w:val="24"/>
              </w:rPr>
              <w:t>1 325 (</w:t>
            </w:r>
            <w:r>
              <w:rPr>
                <w:szCs w:val="24"/>
              </w:rPr>
              <w:t>2026 m. II ketv.)</w:t>
            </w:r>
          </w:p>
        </w:tc>
      </w:tr>
      <w:tr w:rsidR="00BE1D82">
        <w:trPr>
          <w:trHeight w:val="613"/>
        </w:trPr>
        <w:tc>
          <w:tcPr>
            <w:tcW w:w="6987" w:type="dxa"/>
            <w:hideMark/>
          </w:tcPr>
          <w:p w:rsidR="00BE1D82" w:rsidRDefault="009C6818">
            <w:pPr>
              <w:rPr>
                <w:szCs w:val="24"/>
              </w:rPr>
            </w:pPr>
            <w:r>
              <w:rPr>
                <w:szCs w:val="24"/>
              </w:rPr>
              <w:t>Sėkmingai veikiančių subsidijos darbo vietai steigti gavėjų dalis</w:t>
            </w:r>
          </w:p>
        </w:tc>
        <w:tc>
          <w:tcPr>
            <w:tcW w:w="2655" w:type="dxa"/>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hideMark/>
          </w:tcPr>
          <w:p w:rsidR="00BE1D82" w:rsidRDefault="009C6818">
            <w:pPr>
              <w:jc w:val="center"/>
              <w:rPr>
                <w:i/>
                <w:iCs/>
                <w:sz w:val="22"/>
                <w:szCs w:val="22"/>
              </w:rPr>
            </w:pPr>
            <w:r>
              <w:rPr>
                <w:szCs w:val="24"/>
              </w:rPr>
              <w:t>Procentai</w:t>
            </w:r>
          </w:p>
        </w:tc>
        <w:tc>
          <w:tcPr>
            <w:tcW w:w="3073" w:type="dxa"/>
            <w:hideMark/>
          </w:tcPr>
          <w:p w:rsidR="00BE1D82" w:rsidRDefault="009C6818">
            <w:pPr>
              <w:jc w:val="center"/>
              <w:rPr>
                <w:i/>
                <w:iCs/>
                <w:sz w:val="22"/>
                <w:szCs w:val="22"/>
              </w:rPr>
            </w:pPr>
            <w:r>
              <w:rPr>
                <w:szCs w:val="24"/>
              </w:rPr>
              <w:t>80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9C6818">
        <w:tc>
          <w:tcPr>
            <w:tcW w:w="15026" w:type="dxa"/>
            <w:gridSpan w:val="5"/>
            <w:hideMark/>
          </w:tcPr>
          <w:p w:rsidR="00BE1D82" w:rsidRDefault="009C6818">
            <w:pPr>
              <w:rPr>
                <w:b/>
                <w:szCs w:val="24"/>
              </w:rPr>
            </w:pPr>
            <w:r>
              <w:rPr>
                <w:b/>
                <w:szCs w:val="24"/>
              </w:rPr>
              <w:t>SPECIALIEJI FINANSAVIMO REIKALAVIMAI</w:t>
            </w:r>
          </w:p>
        </w:tc>
      </w:tr>
      <w:tr w:rsidR="00BE1D82" w:rsidTr="009C6818">
        <w:tc>
          <w:tcPr>
            <w:tcW w:w="15026" w:type="dxa"/>
            <w:gridSpan w:val="5"/>
            <w:hideMark/>
          </w:tcPr>
          <w:p w:rsidR="00BE1D82" w:rsidRDefault="009C6818">
            <w:pPr>
              <w:rPr>
                <w:b/>
                <w:bCs/>
                <w:szCs w:val="24"/>
              </w:rPr>
            </w:pPr>
            <w:r>
              <w:rPr>
                <w:b/>
                <w:bCs/>
                <w:szCs w:val="24"/>
              </w:rPr>
              <w:t>1. Taikomi teisės aktai</w:t>
            </w:r>
          </w:p>
        </w:tc>
      </w:tr>
      <w:tr w:rsidR="00BE1D82" w:rsidTr="009C6818">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pPr>
              <w:tabs>
                <w:tab w:val="left" w:pos="600"/>
              </w:tabs>
              <w:jc w:val="both"/>
              <w:rPr>
                <w:color w:val="000000"/>
                <w:szCs w:val="24"/>
              </w:rPr>
            </w:pPr>
            <w:r>
              <w:rPr>
                <w:szCs w:val="24"/>
                <w:lang w:eastAsia="lt-LT"/>
              </w:rPr>
              <w:lastRenderedPageBreak/>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pPr>
              <w:tabs>
                <w:tab w:val="left" w:pos="600"/>
              </w:tabs>
              <w:jc w:val="both"/>
              <w:rPr>
                <w:szCs w:val="24"/>
              </w:rPr>
            </w:pPr>
            <w:r>
              <w:rPr>
                <w:color w:val="000000"/>
                <w:szCs w:val="24"/>
              </w:rPr>
              <w:t>1.1.5. Planas „Naujos kartos Lietuva“;</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lastRenderedPageBreak/>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9C6818">
        <w:tc>
          <w:tcPr>
            <w:tcW w:w="15026" w:type="dxa"/>
            <w:gridSpan w:val="5"/>
            <w:hideMark/>
          </w:tcPr>
          <w:p w:rsidR="00BE1D82" w:rsidRDefault="009C6818">
            <w:pPr>
              <w:rPr>
                <w:b/>
                <w:szCs w:val="24"/>
              </w:rPr>
            </w:pPr>
            <w:r>
              <w:rPr>
                <w:b/>
                <w:szCs w:val="24"/>
              </w:rPr>
              <w:lastRenderedPageBreak/>
              <w:t>2. Reikalavimai projektams</w:t>
            </w:r>
          </w:p>
        </w:tc>
      </w:tr>
      <w:tr w:rsidR="00BE1D82" w:rsidTr="009C6818">
        <w:tc>
          <w:tcPr>
            <w:tcW w:w="15026" w:type="dxa"/>
            <w:gridSpan w:val="5"/>
            <w:hideMark/>
          </w:tcPr>
          <w:p w:rsidR="00BE1D82" w:rsidRDefault="009C6818">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pPr>
              <w:tabs>
                <w:tab w:val="left" w:pos="600"/>
              </w:tabs>
              <w:jc w:val="both"/>
              <w:rPr>
                <w:iCs/>
                <w:szCs w:val="24"/>
              </w:rPr>
            </w:pPr>
            <w:r>
              <w:rPr>
                <w:iCs/>
                <w:szCs w:val="24"/>
              </w:rPr>
              <w:t xml:space="preserve">2.1.1. </w:t>
            </w:r>
            <w:r>
              <w:rPr>
                <w:bCs/>
                <w:szCs w:val="24"/>
              </w:rPr>
              <w:t>kvalifikacijų ir kompetencijų įgijimo priemonė;</w:t>
            </w:r>
          </w:p>
          <w:p w:rsidR="00BE1D82" w:rsidRDefault="009C6818">
            <w:pPr>
              <w:tabs>
                <w:tab w:val="left" w:pos="600"/>
              </w:tabs>
              <w:jc w:val="both"/>
              <w:rPr>
                <w:strike/>
                <w:szCs w:val="24"/>
                <w:lang w:eastAsia="lt-LT"/>
              </w:rPr>
            </w:pPr>
            <w:r>
              <w:rPr>
                <w:iCs/>
                <w:szCs w:val="24"/>
              </w:rPr>
              <w:t>2.1.2. verslumo skatinimo priemonė.</w:t>
            </w:r>
          </w:p>
          <w:p w:rsidR="00BE1D82" w:rsidRDefault="009C6818">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pPr>
              <w:tabs>
                <w:tab w:val="left" w:pos="600"/>
              </w:tabs>
              <w:jc w:val="both"/>
              <w:rPr>
                <w:szCs w:val="24"/>
              </w:rPr>
            </w:pPr>
            <w:r>
              <w:rPr>
                <w:szCs w:val="24"/>
              </w:rPr>
              <w:t xml:space="preserve">2.3. Partneriai negalimi. </w:t>
            </w:r>
          </w:p>
          <w:p w:rsidR="00BE1D82" w:rsidRDefault="009C6818">
            <w:pPr>
              <w:tabs>
                <w:tab w:val="left" w:pos="600"/>
              </w:tabs>
              <w:jc w:val="both"/>
              <w:rPr>
                <w:szCs w:val="24"/>
              </w:rPr>
            </w:pPr>
            <w:r>
              <w:rPr>
                <w:szCs w:val="24"/>
              </w:rPr>
              <w:t>2.4. Projektui taikoma finansavimo forma – dotacija.</w:t>
            </w:r>
          </w:p>
          <w:p w:rsidR="00BE1D82" w:rsidRDefault="009C6818">
            <w:pPr>
              <w:tabs>
                <w:tab w:val="left" w:pos="600"/>
              </w:tabs>
              <w:jc w:val="both"/>
              <w:rPr>
                <w:szCs w:val="24"/>
              </w:rPr>
            </w:pPr>
            <w:r>
              <w:rPr>
                <w:szCs w:val="24"/>
              </w:rPr>
              <w:t>2.5. Pagal Finansavimo sąlygų aprašą šios lentelės 2.1 papunktyje nurodytos projekto veiklos poveiklėms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pPr>
              <w:tabs>
                <w:tab w:val="left" w:pos="600"/>
              </w:tabs>
              <w:jc w:val="both"/>
              <w:rPr>
                <w:szCs w:val="24"/>
              </w:rPr>
            </w:pPr>
            <w:r>
              <w:rPr>
                <w:szCs w:val="24"/>
              </w:rPr>
              <w:t xml:space="preserve">2.7. Projektas turi atitikti bendruosius atrankos kriterijus, nustatytus Projektų administravimo taisyklių 2 priede. </w:t>
            </w:r>
          </w:p>
          <w:p w:rsidR="00BE1D82" w:rsidRDefault="009C6818">
            <w:pPr>
              <w:tabs>
                <w:tab w:val="left" w:pos="600"/>
              </w:tabs>
              <w:jc w:val="both"/>
              <w:rPr>
                <w:szCs w:val="24"/>
              </w:rPr>
            </w:pPr>
            <w:r>
              <w:rPr>
                <w:szCs w:val="24"/>
              </w:rPr>
              <w:lastRenderedPageBreak/>
              <w:t>2.8.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9C6818">
        <w:trPr>
          <w:trHeight w:val="198"/>
        </w:trPr>
        <w:tc>
          <w:tcPr>
            <w:tcW w:w="15026" w:type="dxa"/>
            <w:gridSpan w:val="5"/>
            <w:hideMark/>
          </w:tcPr>
          <w:p w:rsidR="00BE1D82" w:rsidRDefault="009C6818">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9C6818">
        <w:trPr>
          <w:trHeight w:val="198"/>
        </w:trPr>
        <w:tc>
          <w:tcPr>
            <w:tcW w:w="15026" w:type="dxa"/>
            <w:gridSpan w:val="5"/>
            <w:hideMark/>
          </w:tcPr>
          <w:p w:rsidR="00BE1D82" w:rsidRDefault="009C6818">
            <w:pPr>
              <w:jc w:val="both"/>
              <w:rPr>
                <w:bCs/>
                <w:szCs w:val="24"/>
              </w:rPr>
            </w:pPr>
            <w:r>
              <w:rPr>
                <w:bCs/>
                <w:szCs w:val="24"/>
              </w:rPr>
              <w:t>Netaikoma.</w:t>
            </w:r>
          </w:p>
        </w:tc>
      </w:tr>
      <w:tr w:rsidR="00BE1D82" w:rsidTr="009C6818">
        <w:trPr>
          <w:trHeight w:val="285"/>
        </w:trPr>
        <w:tc>
          <w:tcPr>
            <w:tcW w:w="15026" w:type="dxa"/>
            <w:gridSpan w:val="5"/>
            <w:hideMark/>
          </w:tcPr>
          <w:p w:rsidR="00BE1D82" w:rsidRDefault="009C6818">
            <w:pPr>
              <w:rPr>
                <w:b/>
                <w:szCs w:val="24"/>
              </w:rPr>
            </w:pPr>
            <w:r>
              <w:rPr>
                <w:b/>
                <w:szCs w:val="24"/>
              </w:rPr>
              <w:t>4. Projektų tikslinės grupės</w:t>
            </w:r>
          </w:p>
        </w:tc>
      </w:tr>
      <w:tr w:rsidR="00BE1D82" w:rsidTr="009C6818">
        <w:trPr>
          <w:trHeight w:val="285"/>
        </w:trPr>
        <w:tc>
          <w:tcPr>
            <w:tcW w:w="15026" w:type="dxa"/>
            <w:gridSpan w:val="5"/>
            <w:hideMark/>
          </w:tcPr>
          <w:p w:rsidR="00BE1D82" w:rsidRDefault="009C6818">
            <w:pPr>
              <w:rPr>
                <w:b/>
                <w:szCs w:val="24"/>
              </w:rPr>
            </w:pPr>
            <w:r>
              <w:rPr>
                <w:szCs w:val="24"/>
              </w:rPr>
              <w:t xml:space="preserve">Pagal Finansavimo sąlygų </w:t>
            </w:r>
            <w:r>
              <w:rPr>
                <w:szCs w:val="24"/>
                <w:lang w:eastAsia="lt-LT"/>
              </w:rPr>
              <w:t>aprašą tinkamos tikslinės grupės yra bedarbiai ir užimti asmenys.</w:t>
            </w:r>
          </w:p>
        </w:tc>
      </w:tr>
      <w:tr w:rsidR="00BE1D82" w:rsidTr="009C6818">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rsidTr="009C6818">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b/>
                <w:bCs/>
                <w:szCs w:val="24"/>
              </w:rPr>
            </w:pPr>
            <w:r>
              <w:rPr>
                <w:szCs w:val="24"/>
              </w:rPr>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bCs/>
                <w:szCs w:val="24"/>
              </w:rPr>
              <w:t xml:space="preserve">veiklos „Užimtumo rėmimo priemonių apimties ir įvairovės didinimas, prisidedant prie skaitmeninės ir žaliosios </w:t>
            </w:r>
            <w:r>
              <w:rPr>
                <w:bCs/>
                <w:szCs w:val="24"/>
              </w:rPr>
              <w:lastRenderedPageBreak/>
              <w:t>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9C6818">
        <w:tc>
          <w:tcPr>
            <w:tcW w:w="15026" w:type="dxa"/>
            <w:gridSpan w:val="5"/>
            <w:hideMark/>
          </w:tcPr>
          <w:p w:rsidR="00BE1D82" w:rsidRDefault="009C6818">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9C6818">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9C6818">
        <w:tc>
          <w:tcPr>
            <w:tcW w:w="15026" w:type="dxa"/>
            <w:gridSpan w:val="5"/>
            <w:hideMark/>
          </w:tcPr>
          <w:p w:rsidR="00BE1D82" w:rsidRDefault="009C6818">
            <w:pPr>
              <w:jc w:val="both"/>
              <w:rPr>
                <w:b/>
                <w:szCs w:val="24"/>
              </w:rPr>
            </w:pPr>
            <w:r>
              <w:rPr>
                <w:b/>
                <w:szCs w:val="24"/>
              </w:rPr>
              <w:t>7. Apskritis, kurioje gali būti įgyvendinami projektai</w:t>
            </w:r>
          </w:p>
        </w:tc>
      </w:tr>
      <w:tr w:rsidR="00BE1D82" w:rsidTr="009C6818">
        <w:tc>
          <w:tcPr>
            <w:tcW w:w="15026" w:type="dxa"/>
            <w:gridSpan w:val="5"/>
            <w:hideMark/>
          </w:tcPr>
          <w:p w:rsidR="00BE1D82" w:rsidRDefault="009C6818">
            <w:pPr>
              <w:jc w:val="both"/>
              <w:rPr>
                <w:i/>
                <w:szCs w:val="24"/>
              </w:rPr>
            </w:pPr>
            <w:r>
              <w:t>Netaikoma</w:t>
            </w:r>
          </w:p>
        </w:tc>
      </w:tr>
      <w:tr w:rsidR="00BE1D82" w:rsidTr="009C6818">
        <w:tc>
          <w:tcPr>
            <w:tcW w:w="15026" w:type="dxa"/>
            <w:gridSpan w:val="5"/>
            <w:hideMark/>
          </w:tcPr>
          <w:p w:rsidR="00BE1D82" w:rsidRDefault="009C6818">
            <w:pPr>
              <w:jc w:val="both"/>
              <w:rPr>
                <w:b/>
                <w:szCs w:val="24"/>
              </w:rPr>
            </w:pPr>
            <w:r>
              <w:rPr>
                <w:b/>
                <w:szCs w:val="24"/>
              </w:rPr>
              <w:t>8. Reikalavimai valstybės pagalbai</w:t>
            </w:r>
          </w:p>
        </w:tc>
      </w:tr>
      <w:tr w:rsidR="00BE1D82" w:rsidTr="009C6818">
        <w:trPr>
          <w:trHeight w:val="699"/>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w:t>
            </w:r>
            <w:r>
              <w:rPr>
                <w:szCs w:val="24"/>
              </w:rPr>
              <w:lastRenderedPageBreak/>
              <w:t>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9C6818">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rsidTr="009C6818">
        <w:trPr>
          <w:trHeight w:val="299"/>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rsidTr="009C6818">
        <w:tc>
          <w:tcPr>
            <w:tcW w:w="15026" w:type="dxa"/>
            <w:gridSpan w:val="5"/>
            <w:hideMark/>
          </w:tcPr>
          <w:p w:rsidR="00BE1D82" w:rsidRDefault="009C6818">
            <w:pPr>
              <w:rPr>
                <w:b/>
                <w:szCs w:val="24"/>
              </w:rPr>
            </w:pPr>
            <w:r>
              <w:rPr>
                <w:b/>
                <w:szCs w:val="24"/>
              </w:rPr>
              <w:t xml:space="preserve">10. </w:t>
            </w:r>
            <w:r>
              <w:rPr>
                <w:b/>
                <w:szCs w:val="22"/>
              </w:rPr>
              <w:t>Jungtinio projekto projektų atrankos kriterijai</w:t>
            </w:r>
          </w:p>
        </w:tc>
      </w:tr>
      <w:tr w:rsidR="00BE1D82" w:rsidTr="009C6818">
        <w:tc>
          <w:tcPr>
            <w:tcW w:w="15026" w:type="dxa"/>
            <w:gridSpan w:val="5"/>
            <w:hideMark/>
          </w:tcPr>
          <w:p w:rsidR="00BE1D82" w:rsidRDefault="009C6818">
            <w:pPr>
              <w:rPr>
                <w:bCs/>
                <w:szCs w:val="24"/>
              </w:rPr>
            </w:pPr>
            <w:r>
              <w:rPr>
                <w:bCs/>
                <w:szCs w:val="24"/>
              </w:rPr>
              <w:t>Netaikoma</w:t>
            </w:r>
          </w:p>
        </w:tc>
      </w:tr>
      <w:tr w:rsidR="00BE1D82" w:rsidTr="009C6818">
        <w:tc>
          <w:tcPr>
            <w:tcW w:w="15026" w:type="dxa"/>
            <w:gridSpan w:val="5"/>
            <w:hideMark/>
          </w:tcPr>
          <w:p w:rsidR="00BE1D82" w:rsidRDefault="009C6818">
            <w:pPr>
              <w:rPr>
                <w:b/>
                <w:szCs w:val="24"/>
              </w:rPr>
            </w:pPr>
            <w:r>
              <w:rPr>
                <w:b/>
                <w:szCs w:val="24"/>
              </w:rPr>
              <w:t xml:space="preserve">11. Reikalavimai įgyvendinus projektų veiklas </w:t>
            </w:r>
          </w:p>
        </w:tc>
      </w:tr>
      <w:tr w:rsidR="00BE1D82" w:rsidTr="009C6818">
        <w:trPr>
          <w:trHeight w:val="268"/>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9C6818">
        <w:tc>
          <w:tcPr>
            <w:tcW w:w="15026" w:type="dxa"/>
            <w:gridSpan w:val="5"/>
            <w:hideMark/>
          </w:tcPr>
          <w:p w:rsidR="00BE1D82" w:rsidRDefault="009C6818">
            <w:pPr>
              <w:rPr>
                <w:b/>
                <w:szCs w:val="24"/>
              </w:rPr>
            </w:pPr>
            <w:r>
              <w:rPr>
                <w:b/>
                <w:szCs w:val="24"/>
              </w:rPr>
              <w:t>12. Kiti reikalavimai</w:t>
            </w:r>
          </w:p>
        </w:tc>
      </w:tr>
      <w:tr w:rsidR="00BE1D82" w:rsidTr="009C6818">
        <w:tc>
          <w:tcPr>
            <w:tcW w:w="15026" w:type="dxa"/>
            <w:gridSpan w:val="5"/>
            <w:hideMark/>
          </w:tcPr>
          <w:p w:rsidR="00BE1D82" w:rsidRDefault="009C6818">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rPr>
                <w:b/>
                <w:szCs w:val="24"/>
              </w:rPr>
            </w:pPr>
            <w:r>
              <w:rPr>
                <w:szCs w:val="24"/>
              </w:rPr>
              <w:t>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formos.</w:t>
            </w:r>
          </w:p>
        </w:tc>
      </w:tr>
      <w:tr w:rsidR="00BE1D82" w:rsidTr="009C6818">
        <w:tc>
          <w:tcPr>
            <w:tcW w:w="15026" w:type="dxa"/>
            <w:gridSpan w:val="5"/>
            <w:hideMark/>
          </w:tcPr>
          <w:p w:rsidR="00BE1D82" w:rsidRDefault="009C6818">
            <w:pPr>
              <w:rPr>
                <w:b/>
                <w:szCs w:val="24"/>
              </w:rPr>
            </w:pPr>
            <w:r>
              <w:rPr>
                <w:b/>
                <w:szCs w:val="24"/>
              </w:rPr>
              <w:lastRenderedPageBreak/>
              <w:t>IŠLAIDŲ TINKAMUMO FINANSUOTI REIKALAVIMAI</w:t>
            </w:r>
          </w:p>
        </w:tc>
      </w:tr>
      <w:tr w:rsidR="00BE1D82" w:rsidTr="009C6818">
        <w:tc>
          <w:tcPr>
            <w:tcW w:w="15026" w:type="dxa"/>
            <w:gridSpan w:val="5"/>
            <w:hideMark/>
          </w:tcPr>
          <w:p w:rsidR="00BE1D82" w:rsidRDefault="009C6818">
            <w:pPr>
              <w:jc w:val="both"/>
              <w:rPr>
                <w:b/>
                <w:szCs w:val="24"/>
              </w:rPr>
            </w:pPr>
            <w:r>
              <w:rPr>
                <w:b/>
                <w:szCs w:val="24"/>
              </w:rPr>
              <w:t>13. Išlaidų tinkamumo finansuoti reikalavimai</w:t>
            </w:r>
          </w:p>
        </w:tc>
      </w:tr>
      <w:tr w:rsidR="00BE1D82" w:rsidTr="009C6818">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2022 m. liepos 1 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w:t>
            </w:r>
            <w:r>
              <w:rPr>
                <w:szCs w:val="24"/>
              </w:rPr>
              <w:lastRenderedPageBreak/>
              <w:t>sutartyje, užtikrinant, kad bus išvengta dvigubo finansavimo.</w:t>
            </w:r>
          </w:p>
        </w:tc>
      </w:tr>
      <w:tr w:rsidR="00BE1D82" w:rsidTr="009C6818">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rsidTr="009C6818">
        <w:trPr>
          <w:trHeight w:val="349"/>
        </w:trPr>
        <w:tc>
          <w:tcPr>
            <w:tcW w:w="15026" w:type="dxa"/>
            <w:gridSpan w:val="5"/>
            <w:hideMark/>
          </w:tcPr>
          <w:p w:rsidR="00BE1D82" w:rsidRDefault="009C6818">
            <w:pPr>
              <w:jc w:val="both"/>
              <w:rPr>
                <w:szCs w:val="24"/>
              </w:rPr>
            </w:pPr>
            <w:r>
              <w:rPr>
                <w:rFonts w:ascii="Cambria Math" w:hAnsi="Cambria Math" w:cs="Cambria Math"/>
                <w:sz w:val="22"/>
                <w:szCs w:val="22"/>
              </w:rPr>
              <w:t>⊠</w:t>
            </w:r>
            <w:r>
              <w:rPr>
                <w:szCs w:val="24"/>
              </w:rPr>
              <w:t xml:space="preserve"> Indeksuojama</w:t>
            </w:r>
          </w:p>
          <w:p w:rsidR="00BE1D82" w:rsidRDefault="009C6818">
            <w:pPr>
              <w:jc w:val="both"/>
              <w:rPr>
                <w:szCs w:val="24"/>
              </w:rPr>
            </w:pPr>
            <w:r>
              <w:rPr>
                <w:rFonts w:ascii="Segoe UI Symbol" w:hAnsi="Segoe UI Symbol" w:cs="Segoe UI Symbol"/>
                <w:szCs w:val="24"/>
              </w:rPr>
              <w:t xml:space="preserve">☐ </w:t>
            </w:r>
            <w:r>
              <w:rPr>
                <w:szCs w:val="24"/>
              </w:rPr>
              <w:t>Neindeksuojama</w:t>
            </w:r>
          </w:p>
        </w:tc>
      </w:tr>
      <w:tr w:rsidR="00BE1D82" w:rsidTr="009C6818">
        <w:trPr>
          <w:trHeight w:val="420"/>
        </w:trPr>
        <w:tc>
          <w:tcPr>
            <w:tcW w:w="3518"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pPr>
              <w:jc w:val="center"/>
              <w:rPr>
                <w:i/>
                <w:iCs/>
                <w:sz w:val="18"/>
                <w:szCs w:val="18"/>
              </w:rPr>
            </w:pPr>
            <w:r>
              <w:rPr>
                <w:b/>
                <w:bCs/>
                <w:sz w:val="22"/>
                <w:szCs w:val="22"/>
              </w:rPr>
              <w:t>Supaprastintai apmokamų išlaidų dydžio kodas</w:t>
            </w:r>
          </w:p>
        </w:tc>
        <w:tc>
          <w:tcPr>
            <w:tcW w:w="1984" w:type="dxa"/>
            <w:hideMark/>
          </w:tcPr>
          <w:p w:rsidR="00BE1D82" w:rsidRDefault="009C6818">
            <w:pPr>
              <w:jc w:val="center"/>
              <w:rPr>
                <w:i/>
                <w:iCs/>
                <w:sz w:val="18"/>
                <w:szCs w:val="18"/>
              </w:rPr>
            </w:pPr>
            <w:r>
              <w:rPr>
                <w:b/>
                <w:bCs/>
                <w:sz w:val="22"/>
                <w:szCs w:val="22"/>
              </w:rPr>
              <w:t>Supaprastintai apmokamų išlaidų dydžio versija</w:t>
            </w:r>
          </w:p>
        </w:tc>
        <w:tc>
          <w:tcPr>
            <w:tcW w:w="3117" w:type="dxa"/>
            <w:hideMark/>
          </w:tcPr>
          <w:p w:rsidR="00BE1D82" w:rsidRDefault="009C6818">
            <w:pPr>
              <w:jc w:val="center"/>
              <w:rPr>
                <w:i/>
                <w:iCs/>
                <w:sz w:val="18"/>
                <w:szCs w:val="18"/>
              </w:rPr>
            </w:pPr>
            <w:r>
              <w:rPr>
                <w:b/>
                <w:bCs/>
                <w:sz w:val="22"/>
                <w:szCs w:val="22"/>
              </w:rPr>
              <w:t>Supaprastintai apmokamų išlaidų dydžio pavadinimas</w:t>
            </w:r>
          </w:p>
        </w:tc>
        <w:tc>
          <w:tcPr>
            <w:tcW w:w="4676" w:type="dxa"/>
            <w:hideMark/>
          </w:tcPr>
          <w:p w:rsidR="00BE1D82" w:rsidRDefault="009C6818">
            <w:pPr>
              <w:jc w:val="center"/>
              <w:rPr>
                <w:i/>
                <w:iCs/>
                <w:sz w:val="18"/>
                <w:szCs w:val="18"/>
              </w:rPr>
            </w:pPr>
            <w:r>
              <w:rPr>
                <w:b/>
                <w:bCs/>
                <w:sz w:val="22"/>
                <w:szCs w:val="22"/>
              </w:rPr>
              <w:t>Papildoma informacija</w:t>
            </w:r>
          </w:p>
        </w:tc>
      </w:tr>
      <w:tr w:rsidR="00BE1D82" w:rsidTr="009C6818">
        <w:trPr>
          <w:trHeight w:val="738"/>
        </w:trPr>
        <w:tc>
          <w:tcPr>
            <w:tcW w:w="3518"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pPr>
              <w:jc w:val="center"/>
              <w:rPr>
                <w:szCs w:val="24"/>
              </w:rPr>
            </w:pPr>
            <w:r>
              <w:rPr>
                <w:szCs w:val="24"/>
              </w:rPr>
              <w:t>FN-01</w:t>
            </w:r>
          </w:p>
        </w:tc>
        <w:tc>
          <w:tcPr>
            <w:tcW w:w="1984" w:type="dxa"/>
            <w:hideMark/>
          </w:tcPr>
          <w:p w:rsidR="00BE1D82" w:rsidRDefault="009C6818">
            <w:pPr>
              <w:jc w:val="center"/>
              <w:rPr>
                <w:szCs w:val="24"/>
              </w:rPr>
            </w:pPr>
            <w:r>
              <w:rPr>
                <w:szCs w:val="24"/>
              </w:rPr>
              <w:t>01</w:t>
            </w:r>
          </w:p>
        </w:tc>
        <w:tc>
          <w:tcPr>
            <w:tcW w:w="3117"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pPr>
              <w:jc w:val="center"/>
              <w:rPr>
                <w:szCs w:val="24"/>
              </w:rPr>
            </w:pPr>
            <w:r>
              <w:rPr>
                <w:szCs w:val="24"/>
              </w:rPr>
              <w:t xml:space="preserve">- </w:t>
            </w:r>
          </w:p>
        </w:tc>
      </w:tr>
      <w:tr w:rsidR="00BE1D82" w:rsidTr="009C6818">
        <w:trPr>
          <w:trHeight w:val="411"/>
        </w:trPr>
        <w:tc>
          <w:tcPr>
            <w:tcW w:w="3518" w:type="dxa"/>
            <w:hideMark/>
          </w:tcPr>
          <w:p w:rsidR="00BE1D82" w:rsidRDefault="009C6818">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pPr>
              <w:jc w:val="center"/>
              <w:rPr>
                <w:szCs w:val="24"/>
              </w:rPr>
            </w:pPr>
            <w:r>
              <w:rPr>
                <w:szCs w:val="24"/>
              </w:rPr>
              <w:t>FĮ-18-01</w:t>
            </w:r>
          </w:p>
        </w:tc>
        <w:tc>
          <w:tcPr>
            <w:tcW w:w="1984" w:type="dxa"/>
            <w:hideMark/>
          </w:tcPr>
          <w:p w:rsidR="00BE1D82" w:rsidRDefault="009C6818">
            <w:pPr>
              <w:jc w:val="center"/>
              <w:rPr>
                <w:szCs w:val="24"/>
              </w:rPr>
            </w:pPr>
            <w:r>
              <w:rPr>
                <w:szCs w:val="24"/>
              </w:rPr>
              <w:t>-</w:t>
            </w:r>
          </w:p>
        </w:tc>
        <w:tc>
          <w:tcPr>
            <w:tcW w:w="3117" w:type="dxa"/>
            <w:hideMark/>
          </w:tcPr>
          <w:p w:rsidR="00BE1D82" w:rsidRDefault="009C6818">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pPr>
              <w:jc w:val="center"/>
              <w:rPr>
                <w:szCs w:val="24"/>
              </w:rPr>
            </w:pPr>
            <w:r>
              <w:rPr>
                <w:szCs w:val="24"/>
              </w:rPr>
              <w:t>-</w:t>
            </w:r>
          </w:p>
        </w:tc>
      </w:tr>
      <w:tr w:rsidR="00BE1D82" w:rsidTr="009C6818">
        <w:trPr>
          <w:trHeight w:val="559"/>
        </w:trPr>
        <w:tc>
          <w:tcPr>
            <w:tcW w:w="3518" w:type="dxa"/>
            <w:hideMark/>
          </w:tcPr>
          <w:p w:rsidR="00BE1D82" w:rsidRDefault="009C6818">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hideMark/>
          </w:tcPr>
          <w:p w:rsidR="00BE1D82" w:rsidRDefault="009C6818">
            <w:pPr>
              <w:jc w:val="center"/>
              <w:rPr>
                <w:szCs w:val="24"/>
              </w:rPr>
            </w:pPr>
            <w:r>
              <w:rPr>
                <w:szCs w:val="24"/>
              </w:rPr>
              <w:t>FĮ-01-01</w:t>
            </w:r>
          </w:p>
        </w:tc>
        <w:tc>
          <w:tcPr>
            <w:tcW w:w="1984" w:type="dxa"/>
            <w:hideMark/>
          </w:tcPr>
          <w:p w:rsidR="00BE1D82" w:rsidRDefault="009C6818">
            <w:pPr>
              <w:jc w:val="center"/>
              <w:rPr>
                <w:szCs w:val="24"/>
              </w:rPr>
            </w:pPr>
            <w:r>
              <w:rPr>
                <w:szCs w:val="24"/>
              </w:rPr>
              <w:t>-</w:t>
            </w:r>
          </w:p>
        </w:tc>
        <w:tc>
          <w:tcPr>
            <w:tcW w:w="3117" w:type="dxa"/>
            <w:hideMark/>
          </w:tcPr>
          <w:p w:rsidR="00BE1D82" w:rsidRDefault="009C6818">
            <w:r>
              <w:t>Fiksuotasis vieneto įkainis už sukurtą darbo vietą</w:t>
            </w:r>
          </w:p>
        </w:tc>
        <w:tc>
          <w:tcPr>
            <w:tcW w:w="4676" w:type="dxa"/>
            <w:hideMark/>
          </w:tcPr>
          <w:p w:rsidR="00BE1D82" w:rsidRDefault="009C6818">
            <w:pPr>
              <w:jc w:val="center"/>
              <w:rPr>
                <w:szCs w:val="24"/>
              </w:rPr>
            </w:pPr>
            <w:r>
              <w:rPr>
                <w:szCs w:val="24"/>
              </w:rPr>
              <w:t>-</w:t>
            </w:r>
          </w:p>
        </w:tc>
      </w:tr>
      <w:tr w:rsidR="00BE1D82" w:rsidTr="009C6818">
        <w:trPr>
          <w:trHeight w:val="1856"/>
        </w:trPr>
        <w:tc>
          <w:tcPr>
            <w:tcW w:w="3518" w:type="dxa"/>
            <w:vMerge w:val="restart"/>
            <w:hideMark/>
          </w:tcPr>
          <w:p w:rsidR="00BE1D82" w:rsidRDefault="009C6818">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hideMark/>
          </w:tcPr>
          <w:p w:rsidR="00BE1D82" w:rsidRDefault="009C6818">
            <w:pPr>
              <w:jc w:val="center"/>
              <w:rPr>
                <w:szCs w:val="24"/>
                <w:lang w:val="en-US"/>
              </w:rPr>
            </w:pPr>
            <w:r>
              <w:rPr>
                <w:color w:val="000000"/>
                <w:szCs w:val="24"/>
              </w:rPr>
              <w:t>FS-01-01</w:t>
            </w:r>
          </w:p>
        </w:tc>
        <w:tc>
          <w:tcPr>
            <w:tcW w:w="1984" w:type="dxa"/>
            <w:vMerge w:val="restart"/>
          </w:tcPr>
          <w:p w:rsidR="00BE1D82" w:rsidRDefault="009C6818">
            <w:pPr>
              <w:jc w:val="center"/>
              <w:rPr>
                <w:szCs w:val="24"/>
              </w:rPr>
            </w:pPr>
            <w:r>
              <w:rPr>
                <w:szCs w:val="24"/>
              </w:rPr>
              <w:t>-</w:t>
            </w:r>
          </w:p>
          <w:p w:rsidR="00BE1D82" w:rsidRDefault="00BE1D82">
            <w:pPr>
              <w:jc w:val="center"/>
              <w:rPr>
                <w:szCs w:val="24"/>
              </w:rPr>
            </w:pPr>
          </w:p>
        </w:tc>
        <w:tc>
          <w:tcPr>
            <w:tcW w:w="3117" w:type="dxa"/>
            <w:hideMark/>
          </w:tcPr>
          <w:p w:rsidR="00BE1D82" w:rsidRDefault="009C6818">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BE1D82" w:rsidRDefault="009C6818">
            <w:pPr>
              <w:jc w:val="center"/>
              <w:rPr>
                <w:szCs w:val="24"/>
              </w:rPr>
            </w:pPr>
            <w:r>
              <w:rPr>
                <w:szCs w:val="24"/>
              </w:rPr>
              <w:t>-</w:t>
            </w:r>
          </w:p>
        </w:tc>
      </w:tr>
      <w:tr w:rsidR="00BE1D82" w:rsidTr="009C6818">
        <w:trPr>
          <w:trHeight w:val="1839"/>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szCs w:val="24"/>
                <w:lang w:val="en-US"/>
              </w:rPr>
            </w:pPr>
            <w:r>
              <w:rPr>
                <w:color w:val="000000"/>
                <w:szCs w:val="24"/>
              </w:rPr>
              <w:t>FS-01-02</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pirmojo rinkinio fiksuotoji suma su PVM</w:t>
            </w:r>
          </w:p>
        </w:tc>
        <w:tc>
          <w:tcPr>
            <w:tcW w:w="4676" w:type="dxa"/>
            <w:vMerge/>
            <w:vAlign w:val="center"/>
            <w:hideMark/>
          </w:tcPr>
          <w:p w:rsidR="00BE1D82" w:rsidRDefault="00BE1D82">
            <w:pPr>
              <w:rPr>
                <w:szCs w:val="24"/>
              </w:rPr>
            </w:pPr>
          </w:p>
        </w:tc>
      </w:tr>
      <w:tr w:rsidR="00BE1D82" w:rsidTr="009C6818">
        <w:trPr>
          <w:trHeight w:val="1964"/>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FS-01-03</w:t>
            </w:r>
          </w:p>
        </w:tc>
        <w:tc>
          <w:tcPr>
            <w:tcW w:w="1984" w:type="dxa"/>
            <w:vMerge/>
            <w:vAlign w:val="center"/>
            <w:hideMark/>
          </w:tcPr>
          <w:p w:rsidR="00BE1D82" w:rsidRDefault="00BE1D82">
            <w:pPr>
              <w:rPr>
                <w:szCs w:val="24"/>
              </w:rPr>
            </w:pPr>
          </w:p>
        </w:tc>
        <w:tc>
          <w:tcPr>
            <w:tcW w:w="3117" w:type="dxa"/>
            <w:hideMark/>
          </w:tcPr>
          <w:p w:rsidR="00BE1D82" w:rsidRDefault="009C6818">
            <w:r>
              <w:rPr>
                <w:szCs w:val="24"/>
              </w:rPr>
              <w:t>Įgyvendintų privalomų matomumo ir informavimo priemonių apie ES fondų investicijų veiklas fiksuotoji suma, antrojo rinkinio fiksuotoji suma be PVM</w:t>
            </w:r>
          </w:p>
        </w:tc>
        <w:tc>
          <w:tcPr>
            <w:tcW w:w="4676" w:type="dxa"/>
            <w:hideMark/>
          </w:tcPr>
          <w:p w:rsidR="00BE1D82" w:rsidRDefault="009C6818">
            <w:pPr>
              <w:jc w:val="center"/>
              <w:rPr>
                <w:szCs w:val="24"/>
              </w:rPr>
            </w:pPr>
            <w:r>
              <w:rPr>
                <w:szCs w:val="24"/>
              </w:rPr>
              <w:t>-</w:t>
            </w:r>
          </w:p>
        </w:tc>
      </w:tr>
      <w:tr w:rsidR="00BE1D82" w:rsidTr="009C6818">
        <w:trPr>
          <w:trHeight w:val="1823"/>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FS-01-04</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antrojo rinkinio fiksuotoji suma su PVM</w:t>
            </w:r>
          </w:p>
        </w:tc>
        <w:tc>
          <w:tcPr>
            <w:tcW w:w="4676" w:type="dxa"/>
            <w:hideMark/>
          </w:tcPr>
          <w:p w:rsidR="00BE1D82" w:rsidRDefault="009C6818">
            <w:pPr>
              <w:jc w:val="center"/>
              <w:rPr>
                <w:szCs w:val="24"/>
              </w:rPr>
            </w:pPr>
            <w:r>
              <w:rPr>
                <w:szCs w:val="24"/>
              </w:rPr>
              <w:t>-</w:t>
            </w:r>
          </w:p>
        </w:tc>
      </w:tr>
      <w:tr w:rsidR="00BE1D82" w:rsidTr="009C6818">
        <w:trPr>
          <w:trHeight w:val="2410"/>
        </w:trPr>
        <w:tc>
          <w:tcPr>
            <w:tcW w:w="3518" w:type="dxa"/>
            <w:vMerge w:val="restart"/>
            <w:hideMark/>
          </w:tcPr>
          <w:p w:rsidR="00BE1D82" w:rsidRDefault="009C6818">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tcBorders>
            <w:hideMark/>
          </w:tcPr>
          <w:p w:rsidR="00BE1D82" w:rsidRDefault="009C6818">
            <w:pPr>
              <w:jc w:val="center"/>
              <w:rPr>
                <w:color w:val="000000"/>
                <w:szCs w:val="24"/>
              </w:rPr>
            </w:pPr>
            <w:r>
              <w:rPr>
                <w:color w:val="000000"/>
                <w:szCs w:val="24"/>
              </w:rPr>
              <w:t>FĮ-42-01</w:t>
            </w:r>
          </w:p>
        </w:tc>
        <w:tc>
          <w:tcPr>
            <w:tcW w:w="1984" w:type="dxa"/>
            <w:vMerge w:val="restart"/>
            <w:hideMark/>
          </w:tcPr>
          <w:p w:rsidR="00BE1D82" w:rsidRDefault="009C6818">
            <w:pPr>
              <w:jc w:val="center"/>
              <w:rPr>
                <w:szCs w:val="24"/>
              </w:rPr>
            </w:pPr>
            <w:r>
              <w:rPr>
                <w:szCs w:val="24"/>
              </w:rPr>
              <w:t>-</w:t>
            </w: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be PVM</w:t>
            </w:r>
          </w:p>
        </w:tc>
        <w:tc>
          <w:tcPr>
            <w:tcW w:w="4676" w:type="dxa"/>
            <w:vMerge w:val="restart"/>
            <w:hideMark/>
          </w:tcPr>
          <w:p w:rsidR="00BE1D82" w:rsidRDefault="009C6818">
            <w:pPr>
              <w:jc w:val="center"/>
              <w:rPr>
                <w:szCs w:val="24"/>
              </w:rPr>
            </w:pPr>
            <w:r>
              <w:rPr>
                <w:szCs w:val="24"/>
              </w:rPr>
              <w:t>-</w:t>
            </w:r>
          </w:p>
        </w:tc>
      </w:tr>
      <w:tr w:rsidR="00BE1D82" w:rsidTr="009C6818">
        <w:trPr>
          <w:trHeight w:val="245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FĮ-42-02</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290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FĮ-42-03</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vAlign w:val="center"/>
            <w:hideMark/>
          </w:tcPr>
          <w:p w:rsidR="00BE1D82" w:rsidRDefault="00BE1D82">
            <w:pPr>
              <w:rPr>
                <w:szCs w:val="24"/>
              </w:rPr>
            </w:pPr>
          </w:p>
        </w:tc>
      </w:tr>
      <w:tr w:rsidR="00BE1D82" w:rsidTr="009C6818">
        <w:trPr>
          <w:trHeight w:val="1276"/>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FĮ-42-04</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552"/>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7789"/>
        <w:gridCol w:w="2992"/>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w:t>
            </w:r>
            <w:r>
              <w:rPr>
                <w:i/>
                <w:sz w:val="20"/>
              </w:rPr>
              <w:lastRenderedPageBreak/>
              <w:t xml:space="preserve">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lastRenderedPageBreak/>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 xml:space="preserve">(nurodomas dokumentas, kuris bus vertinamas siekiant įvertinti projekto atitiktį aplinkos tikslams, </w:t>
            </w:r>
            <w:r>
              <w:rPr>
                <w:i/>
                <w:sz w:val="20"/>
              </w:rPr>
              <w:lastRenderedPageBreak/>
              <w:t>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lastRenderedPageBreak/>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w:t>
            </w:r>
            <w:r>
              <w:rPr>
                <w:bCs/>
                <w:szCs w:val="24"/>
              </w:rPr>
              <w:lastRenderedPageBreak/>
              <w:t xml:space="preserve">atkūrimo tikslą: nenumatoma, kad veiklos turės neigiamą poveikį biologinei įvairovei, ekosistemų apsaugai. </w:t>
            </w:r>
            <w:r>
              <w:rPr>
                <w:szCs w:val="24"/>
              </w:rPr>
              <w:t>Projektas įgyvendinamas siekiant prisidėti prie žaliosios transformacijos tikslų siekimo ir žiedinės ekonomikos skatinimo, todėl gali turėti teigiamą poveikį 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Cs w:val="24"/>
        </w:rPr>
      </w:pPr>
      <w:r>
        <w:rPr>
          <w:szCs w:val="24"/>
        </w:rPr>
        <w:t>________________</w:t>
      </w:r>
    </w:p>
    <w:p w:rsidR="00EC663B" w:rsidRDefault="00EC663B">
      <w:pPr>
        <w:jc w:val="center"/>
        <w:rPr>
          <w:sz w:val="22"/>
          <w:szCs w:val="22"/>
        </w:rPr>
      </w:pPr>
    </w:p>
    <w:p w:rsidR="00EC663B" w:rsidRDefault="00EC663B" w:rsidP="00EC663B">
      <w:pPr>
        <w:ind w:left="8789"/>
        <w:jc w:val="both"/>
        <w:rPr>
          <w:bCs/>
          <w:szCs w:val="24"/>
        </w:rPr>
        <w:sectPr w:rsidR="00EC663B">
          <w:pgSz w:w="16838" w:h="11906" w:orient="landscape"/>
          <w:pgMar w:top="1701" w:right="1701" w:bottom="567" w:left="1134"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 xml:space="preserve">2021–2030 metų plėtros programos valdytojos Lietuvos Respublikos socialinės apsaugos ir darbo ministerijos </w:t>
      </w:r>
      <w:r w:rsidRPr="009C589C">
        <w:rPr>
          <w:lang w:eastAsia="lt-LT"/>
        </w:rPr>
        <w:t>įtraukios darbo rinkos plėtros programos pažangos priemonės Nr. 09</w:t>
      </w:r>
      <w:r w:rsidRPr="009C589C">
        <w:rPr>
          <w:lang w:eastAsia="lt-LT"/>
        </w:rPr>
        <w:noBreakHyphen/>
        <w:t>001-02-03-02 „Didinti pažeidžiamų asmenų grupių užimtumą“</w:t>
      </w:r>
      <w:r w:rsidRPr="009C589C">
        <w:rPr>
          <w:i/>
          <w:iCs/>
          <w:szCs w:val="24"/>
        </w:rPr>
        <w:t xml:space="preserve"> </w:t>
      </w:r>
      <w:r w:rsidRPr="009C589C">
        <w:rPr>
          <w:szCs w:val="24"/>
        </w:rPr>
        <w:t>aprašo</w:t>
      </w:r>
    </w:p>
    <w:p w:rsidR="00EC663B" w:rsidRPr="009C589C" w:rsidRDefault="00EC663B" w:rsidP="00EC663B">
      <w:pPr>
        <w:tabs>
          <w:tab w:val="left" w:pos="8647"/>
        </w:tabs>
        <w:ind w:left="8789"/>
        <w:jc w:val="both"/>
        <w:rPr>
          <w:szCs w:val="24"/>
        </w:rPr>
      </w:pPr>
      <w:r w:rsidRPr="009C589C">
        <w:rPr>
          <w:szCs w:val="24"/>
        </w:rPr>
        <w:t>4 priedas</w:t>
      </w:r>
    </w:p>
    <w:p w:rsidR="00EC663B" w:rsidRPr="009C589C" w:rsidRDefault="00EC663B" w:rsidP="00EC663B">
      <w:pPr>
        <w:ind w:hanging="425"/>
        <w:jc w:val="center"/>
        <w:rPr>
          <w:i/>
          <w:szCs w:val="24"/>
        </w:rPr>
      </w:pPr>
    </w:p>
    <w:p w:rsidR="00EC663B" w:rsidRPr="009C589C" w:rsidRDefault="00EC663B" w:rsidP="00EC663B">
      <w:pPr>
        <w:pStyle w:val="Antrat1"/>
        <w:spacing w:before="0"/>
        <w:rPr>
          <w:bCs/>
        </w:rPr>
      </w:pPr>
      <w:r w:rsidRPr="009C589C">
        <w:t>2021</w:t>
      </w:r>
      <w:r w:rsidRPr="009C589C">
        <w:rPr>
          <w:i/>
          <w:iCs/>
        </w:rPr>
        <w:t>–</w:t>
      </w:r>
      <w:r w:rsidRPr="009C589C">
        <w:t>2030 METŲ PLĖTROS PROGRAMOS VALDYTOJOS LIETUVOS RESPUBLIKOS SOCIALINĖS APSAUGOS IR DARBO MINISTERIJOS</w:t>
      </w:r>
      <w:r w:rsidRPr="009C589C">
        <w:rPr>
          <w:szCs w:val="24"/>
        </w:rPr>
        <w:t xml:space="preserve"> ĮTRAUKIOS DARBO RINKOS PLĖTROS PROGRAMOS PAŽANGOS PRIEMONĖS NR. 09-001-02-03-02 „DIDINTI PAŽEIDŽIAMŲ ASMENŲ GRUPIŲ UŽIMTUMĄ“ 3 VEIKLOS „ASMENŲ SU NEGALIA UŽIMTUMO SKATINIMAS“ PROJEKTO FINANSAVIMO SĄLYGŲ APRAŠAS</w:t>
      </w:r>
    </w:p>
    <w:p w:rsidR="00EC663B" w:rsidRPr="009C589C" w:rsidRDefault="00EC663B" w:rsidP="00EC663B">
      <w:pPr>
        <w:jc w:val="center"/>
        <w:rPr>
          <w:b/>
          <w:bCs/>
          <w:szCs w:val="24"/>
        </w:rPr>
      </w:pPr>
    </w:p>
    <w:p w:rsidR="00EC663B" w:rsidRPr="009C589C" w:rsidRDefault="00EC663B" w:rsidP="00EC663B">
      <w:pPr>
        <w:ind w:right="-1306" w:firstLine="567"/>
        <w:jc w:val="both"/>
        <w:rPr>
          <w:szCs w:val="24"/>
        </w:rPr>
      </w:pPr>
      <w:r w:rsidRPr="009C589C">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apraše (toliau – Finansavimo sąlygų aprašas) nustatomos</w:t>
      </w:r>
      <w:r>
        <w:rPr>
          <w:szCs w:val="24"/>
        </w:rPr>
        <w:t xml:space="preserve"> </w:t>
      </w:r>
      <w:r w:rsidRPr="009C589C">
        <w:rPr>
          <w:szCs w:val="24"/>
        </w:rPr>
        <w:t>2021–2027 metų Europos Sąjungos fondų investicijų programos Lietuvai (toliau – ESIP) lėšomis planuojamo finansuoti projekto</w:t>
      </w:r>
      <w:r>
        <w:rPr>
          <w:szCs w:val="24"/>
        </w:rPr>
        <w:t>, kuriuo įgyvendinama</w:t>
      </w:r>
      <w:r w:rsidRPr="009C589C">
        <w:rPr>
          <w:szCs w:val="24"/>
        </w:rPr>
        <w:t xml:space="preserve"> 2021–2030 metų plėtros programos valdytojos Lietuvos Respublikos socialinės apsaugos ir darbo </w:t>
      </w:r>
      <w:r w:rsidRPr="009C589C">
        <w:rPr>
          <w:bCs/>
          <w:szCs w:val="24"/>
        </w:rPr>
        <w:t>ministerijos įtraukios darbo rinkos plėtros programos pažangos priemonės Nr. 09-001-02-03-02 „Didinti pažeidžiamų asmenų grupių užimtumą“</w:t>
      </w:r>
      <w:r w:rsidRPr="009C589C">
        <w:rPr>
          <w:szCs w:val="24"/>
        </w:rPr>
        <w:t xml:space="preserve"> apraše nurodyt</w:t>
      </w:r>
      <w:r>
        <w:rPr>
          <w:szCs w:val="24"/>
        </w:rPr>
        <w:t>a</w:t>
      </w:r>
      <w:r w:rsidRPr="009C589C">
        <w:rPr>
          <w:szCs w:val="24"/>
        </w:rPr>
        <w:t xml:space="preserve"> 3 veikl</w:t>
      </w:r>
      <w:r>
        <w:rPr>
          <w:szCs w:val="24"/>
        </w:rPr>
        <w:t>a</w:t>
      </w:r>
      <w:r w:rsidRPr="009C589C">
        <w:rPr>
          <w:szCs w:val="24"/>
        </w:rPr>
        <w:t xml:space="preserve"> „Asmenų su negalia užimtumo skatinimas“ (toliau – projektas), finansavimo sąlygos. </w:t>
      </w:r>
    </w:p>
    <w:p w:rsidR="00EC663B" w:rsidRPr="009C589C" w:rsidRDefault="00EC663B" w:rsidP="00EC663B">
      <w:pPr>
        <w:ind w:firstLine="567"/>
        <w:jc w:val="both"/>
        <w:rPr>
          <w:szCs w:val="24"/>
        </w:rPr>
      </w:pPr>
      <w:r w:rsidRPr="009C589C">
        <w:rPr>
          <w:szCs w:val="24"/>
        </w:rPr>
        <w:t>2. Projekto finansavimo sąlygos ir reikalavimai:</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1134"/>
        <w:gridCol w:w="1134"/>
        <w:gridCol w:w="1417"/>
        <w:gridCol w:w="992"/>
        <w:gridCol w:w="1276"/>
        <w:gridCol w:w="992"/>
        <w:gridCol w:w="1276"/>
        <w:gridCol w:w="1418"/>
        <w:gridCol w:w="1275"/>
        <w:gridCol w:w="1276"/>
        <w:gridCol w:w="992"/>
      </w:tblGrid>
      <w:tr w:rsidR="00EC663B" w:rsidRPr="009C589C" w:rsidTr="004877DD">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 w:val="22"/>
                <w:szCs w:val="22"/>
              </w:rPr>
            </w:pPr>
            <w:r w:rsidRPr="009C589C">
              <w:rPr>
                <w:b/>
                <w:sz w:val="22"/>
                <w:szCs w:val="22"/>
              </w:rPr>
              <w:t>VEIKLOS AR POVEIKLĖS, KURIOMS NUSTATOMOS PROJEKTO FINANSAVIMO SĄLYGOS</w:t>
            </w:r>
          </w:p>
        </w:tc>
      </w:tr>
      <w:tr w:rsidR="00EC663B" w:rsidRPr="009C589C" w:rsidTr="004877DD">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szCs w:val="22"/>
              </w:rPr>
              <w:t>Finan</w:t>
            </w:r>
            <w:r>
              <w:rPr>
                <w:b/>
                <w:sz w:val="20"/>
                <w:szCs w:val="22"/>
              </w:rPr>
              <w:t>-</w:t>
            </w:r>
            <w:r w:rsidRPr="009C589C">
              <w:rPr>
                <w:b/>
                <w:sz w:val="20"/>
                <w:szCs w:val="22"/>
              </w:rPr>
              <w:t>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szCs w:val="22"/>
              </w:rPr>
              <w:t>Prioritetas ar kompo</w:t>
            </w:r>
            <w:r w:rsidRPr="009C589C">
              <w:rPr>
                <w:b/>
                <w:bCs/>
                <w:sz w:val="20"/>
                <w:szCs w:val="22"/>
              </w:rPr>
              <w:softHyphen/>
              <w:t>nentas</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szCs w:val="22"/>
              </w:rPr>
              <w:t>Uždavinys ar 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jc w:val="center"/>
              <w:rPr>
                <w:b/>
                <w:bCs/>
                <w:sz w:val="20"/>
                <w:szCs w:val="22"/>
              </w:rPr>
            </w:pPr>
            <w:r w:rsidRPr="009C589C">
              <w:rPr>
                <w:b/>
                <w:bCs/>
                <w:sz w:val="20"/>
                <w:szCs w:val="22"/>
              </w:rPr>
              <w:t xml:space="preserve">Veikla ar </w:t>
            </w:r>
          </w:p>
          <w:p w:rsidR="00EC663B" w:rsidRPr="009C589C" w:rsidRDefault="00EC663B" w:rsidP="004877DD">
            <w:pPr>
              <w:spacing w:line="254" w:lineRule="auto"/>
              <w:jc w:val="center"/>
              <w:rPr>
                <w:b/>
                <w:sz w:val="18"/>
                <w:szCs w:val="18"/>
              </w:rPr>
            </w:pPr>
            <w:r w:rsidRPr="009C589C">
              <w:rPr>
                <w:b/>
                <w:bCs/>
                <w:sz w:val="20"/>
              </w:rPr>
              <w:t>papriemonė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sz w:val="20"/>
              </w:rPr>
              <w:t>Regionas, kuriam priskiriama veikla ar poveiklė</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Pagrindinės teritorinės srities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4877DD">
            <w:pPr>
              <w:spacing w:line="254" w:lineRule="auto"/>
              <w:jc w:val="center"/>
              <w:rPr>
                <w:b/>
                <w:bCs/>
                <w:sz w:val="18"/>
                <w:szCs w:val="18"/>
              </w:rPr>
            </w:pPr>
            <w:r w:rsidRPr="009C589C">
              <w:rPr>
                <w:b/>
                <w:sz w:val="18"/>
                <w:szCs w:val="18"/>
              </w:rPr>
              <w:t>(Taip / Ne)</w:t>
            </w:r>
          </w:p>
        </w:tc>
      </w:tr>
      <w:tr w:rsidR="00EC663B" w:rsidRPr="009C589C" w:rsidTr="004877DD">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bCs/>
                <w:sz w:val="20"/>
              </w:rPr>
              <w:t xml:space="preserve">3.1. Asmenų su negalia užimtumo skatinimas </w:t>
            </w:r>
            <w:r w:rsidRPr="009C589C">
              <w:rPr>
                <w:bCs/>
                <w:iCs/>
                <w:sz w:val="20"/>
              </w:rPr>
              <w:t xml:space="preserve">Sostinės </w:t>
            </w:r>
            <w:r w:rsidRPr="009C589C">
              <w:rPr>
                <w:bCs/>
                <w:iCs/>
                <w:sz w:val="20"/>
              </w:rPr>
              <w:lastRenderedPageBreak/>
              <w:t>regione</w:t>
            </w:r>
          </w:p>
        </w:tc>
        <w:tc>
          <w:tcPr>
            <w:tcW w:w="85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sz w:val="20"/>
              </w:rPr>
              <w:lastRenderedPageBreak/>
              <w:t>ESIP lėšos</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4</w:t>
            </w:r>
          </w:p>
        </w:tc>
        <w:tc>
          <w:tcPr>
            <w:tcW w:w="113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keepNext/>
              <w:keepLines/>
              <w:outlineLvl w:val="1"/>
              <w:rPr>
                <w:rFonts w:ascii="Calibri Light" w:hAnsi="Calibri Light"/>
                <w:iCs/>
                <w:sz w:val="18"/>
                <w:szCs w:val="18"/>
              </w:rPr>
            </w:pPr>
            <w:r w:rsidRPr="009C589C">
              <w:rPr>
                <w:sz w:val="20"/>
                <w:szCs w:val="26"/>
              </w:rPr>
              <w:t>4.1</w:t>
            </w:r>
          </w:p>
        </w:tc>
        <w:tc>
          <w:tcPr>
            <w:tcW w:w="141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4.1.2. </w:t>
            </w:r>
            <w:r w:rsidRPr="009C589C">
              <w:rPr>
                <w:rFonts w:eastAsia="Calibri"/>
                <w:bCs/>
                <w:sz w:val="20"/>
              </w:rPr>
              <w:t>Skatinti asmenų su negalia užimtumą</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134 </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Sostinės regionas </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01 – dotacija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nesiorientuo-jama į teritorišku</w:t>
            </w:r>
            <w:r>
              <w:rPr>
                <w:bCs/>
                <w:iCs/>
                <w:sz w:val="20"/>
              </w:rPr>
              <w:t>-</w:t>
            </w:r>
            <w:r w:rsidRPr="009C589C">
              <w:rPr>
                <w:bCs/>
                <w:iCs/>
                <w:sz w:val="20"/>
              </w:rPr>
              <w:t>mą</w:t>
            </w:r>
            <w:r w:rsidRPr="009C589C">
              <w:rPr>
                <w:iCs/>
                <w:sz w:val="20"/>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26 – kitos nenurodytos paslaugos</w:t>
            </w:r>
          </w:p>
        </w:tc>
        <w:tc>
          <w:tcPr>
            <w:tcW w:w="127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sz w:val="20"/>
              </w:rPr>
              <w:t>09 – netaikoma</w:t>
            </w:r>
          </w:p>
        </w:tc>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02 – lyčių aspekto integravimas </w:t>
            </w:r>
          </w:p>
        </w:tc>
        <w:tc>
          <w:tcPr>
            <w:tcW w:w="992"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iCs/>
                <w:sz w:val="18"/>
                <w:szCs w:val="18"/>
              </w:rPr>
            </w:pPr>
            <w:r w:rsidRPr="009C589C">
              <w:rPr>
                <w:iCs/>
                <w:sz w:val="18"/>
                <w:szCs w:val="18"/>
              </w:rPr>
              <w:t>-</w:t>
            </w:r>
          </w:p>
        </w:tc>
      </w:tr>
    </w:tbl>
    <w:p w:rsidR="00EC663B" w:rsidRPr="009C589C" w:rsidRDefault="00EC663B" w:rsidP="00EC663B">
      <w:pPr>
        <w:jc w:val="both"/>
        <w:rPr>
          <w:b/>
          <w:bCs/>
          <w:sz w:val="18"/>
          <w:szCs w:val="18"/>
          <w:lang w:eastAsia="lt-LT"/>
        </w:rPr>
      </w:pPr>
    </w:p>
    <w:p w:rsidR="00EC663B" w:rsidRPr="009C589C" w:rsidRDefault="00EC663B" w:rsidP="00EC663B">
      <w:pPr>
        <w:jc w:val="both"/>
        <w:rPr>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EC663B" w:rsidRPr="009C589C" w:rsidRDefault="00EC663B" w:rsidP="00EC663B">
      <w:pPr>
        <w:jc w:val="both"/>
        <w:rPr>
          <w:sz w:val="18"/>
        </w:rPr>
      </w:pPr>
      <w:r w:rsidRPr="009C589C">
        <w:rPr>
          <w:sz w:val="18"/>
          <w:szCs w:val="18"/>
          <w:lang w:eastAsia="lt-LT"/>
        </w:rPr>
        <w:t xml:space="preserve">4. Lentelės šeštajame stulpelyje nurodomas </w:t>
      </w:r>
      <w:r w:rsidRPr="009C589C">
        <w:rPr>
          <w:sz w:val="18"/>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EC663B" w:rsidRPr="009C589C" w:rsidRDefault="00EC663B" w:rsidP="00EC663B">
      <w:pPr>
        <w:jc w:val="both"/>
        <w:rPr>
          <w:sz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4877DD">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Siektina reikšmė ir pasiekimo data</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sz w:val="22"/>
                <w:szCs w:val="22"/>
              </w:rPr>
            </w:pPr>
            <w:r w:rsidRPr="009C589C">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P-09-001-02-03-02-21</w:t>
            </w:r>
          </w:p>
          <w:p w:rsidR="00EC663B" w:rsidRPr="009C589C" w:rsidRDefault="00EC663B" w:rsidP="004877DD">
            <w:pPr>
              <w:spacing w:line="254" w:lineRule="auto"/>
              <w:jc w:val="center"/>
              <w:rPr>
                <w:szCs w:val="24"/>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 w:val="22"/>
                <w:szCs w:val="22"/>
              </w:rPr>
              <w:t>544 (2029 m.)</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rFonts w:eastAsia="Calibri"/>
                <w:szCs w:val="24"/>
                <w:lang w:eastAsia="lt-LT" w:bidi="lt-LT"/>
              </w:rPr>
            </w:pPr>
            <w:r>
              <w:rPr>
                <w:bCs/>
                <w:szCs w:val="24"/>
              </w:rPr>
              <w:t>Negalią turintys dalyviai</w:t>
            </w:r>
            <w:r w:rsidRPr="009C589C">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R-09-001-02-03-02-06</w:t>
            </w:r>
          </w:p>
          <w:p w:rsidR="00EC663B" w:rsidRPr="009C589C" w:rsidRDefault="00EC663B" w:rsidP="004877DD">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 w:val="22"/>
                <w:szCs w:val="22"/>
              </w:rPr>
            </w:pPr>
            <w:r w:rsidRPr="009C589C">
              <w:rPr>
                <w:sz w:val="22"/>
                <w:szCs w:val="22"/>
              </w:rPr>
              <w:t>435 (2029 m.)</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R-09-001-02-03-02-04</w:t>
            </w:r>
          </w:p>
          <w:p w:rsidR="00EC663B" w:rsidRPr="009C589C" w:rsidRDefault="00EC663B" w:rsidP="004877DD">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 w:val="22"/>
                <w:szCs w:val="22"/>
              </w:rPr>
              <w:t>174 (2029 m.)</w:t>
            </w:r>
          </w:p>
        </w:tc>
      </w:tr>
    </w:tbl>
    <w:p w:rsidR="00EC663B" w:rsidRPr="009C589C" w:rsidRDefault="00EC663B" w:rsidP="00EC663B">
      <w:pPr>
        <w:ind w:firstLine="567"/>
        <w:jc w:val="both"/>
        <w:rPr>
          <w:szCs w:val="24"/>
        </w:rPr>
      </w:pPr>
    </w:p>
    <w:p w:rsidR="00EC663B" w:rsidRPr="009C589C" w:rsidRDefault="00EC663B" w:rsidP="00EC663B">
      <w:pPr>
        <w:ind w:left="-567" w:firstLine="567"/>
        <w:jc w:val="both"/>
        <w:rPr>
          <w:sz w:val="18"/>
          <w:szCs w:val="18"/>
        </w:rPr>
      </w:pPr>
      <w:r w:rsidRPr="009C589C">
        <w:rPr>
          <w:b/>
          <w:bCs/>
          <w:sz w:val="18"/>
          <w:szCs w:val="18"/>
        </w:rPr>
        <w:t xml:space="preserve">Pastaba. </w:t>
      </w:r>
      <w:r w:rsidRPr="009C589C">
        <w:rPr>
          <w:sz w:val="18"/>
          <w:szCs w:val="18"/>
        </w:rPr>
        <w:t xml:space="preserve">Projekto įgyvendinimo plane (toliau </w:t>
      </w:r>
      <w:r w:rsidRPr="009C589C">
        <w:rPr>
          <w:rFonts w:eastAsia="Calibri"/>
          <w:sz w:val="18"/>
          <w:szCs w:val="18"/>
        </w:rPr>
        <w:t>–</w:t>
      </w:r>
      <w:r w:rsidRPr="009C589C">
        <w:rPr>
          <w:sz w:val="18"/>
          <w:szCs w:val="18"/>
        </w:rPr>
        <w:t xml:space="preserve"> 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4877DD">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rPr>
                <w:b/>
                <w:szCs w:val="24"/>
              </w:rPr>
            </w:pPr>
            <w:r w:rsidRPr="009C589C">
              <w:rPr>
                <w:b/>
                <w:szCs w:val="24"/>
              </w:rPr>
              <w:t>Ministerijos stebėsenos rodiklių aprašymo kortelės</w:t>
            </w:r>
          </w:p>
        </w:tc>
      </w:tr>
      <w:tr w:rsidR="00EC663B" w:rsidRPr="009C589C" w:rsidTr="004877DD">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jc w:val="both"/>
              <w:rPr>
                <w:szCs w:val="24"/>
              </w:rPr>
            </w:pPr>
            <w:r w:rsidRPr="009C589C">
              <w:rPr>
                <w:szCs w:val="24"/>
              </w:rPr>
              <w:t xml:space="preserve">Siektini stebėsenos rodikliai apskaičiuojami pagal stebėsenos rodiklių korteles, pateiktas Finansavimo sąlygų aprašo 1 priede. </w:t>
            </w:r>
          </w:p>
        </w:tc>
      </w:tr>
    </w:tbl>
    <w:p w:rsidR="00EC663B" w:rsidRPr="009C589C" w:rsidRDefault="00EC663B" w:rsidP="00EC663B">
      <w:pPr>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974"/>
        <w:gridCol w:w="1131"/>
        <w:gridCol w:w="1439"/>
        <w:gridCol w:w="954"/>
        <w:gridCol w:w="1271"/>
        <w:gridCol w:w="990"/>
        <w:gridCol w:w="1376"/>
        <w:gridCol w:w="1407"/>
        <w:gridCol w:w="1252"/>
        <w:gridCol w:w="1263"/>
        <w:gridCol w:w="984"/>
      </w:tblGrid>
      <w:tr w:rsidR="00EC663B" w:rsidRPr="009C589C" w:rsidTr="004877DD">
        <w:tc>
          <w:tcPr>
            <w:tcW w:w="15309" w:type="dxa"/>
            <w:gridSpan w:val="13"/>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 w:val="22"/>
                <w:szCs w:val="22"/>
              </w:rPr>
            </w:pPr>
            <w:r w:rsidRPr="009C589C">
              <w:rPr>
                <w:b/>
                <w:sz w:val="22"/>
                <w:szCs w:val="22"/>
              </w:rPr>
              <w:t>VEIKLOS AR POVEIKLĖS, KURIOMS NUSTATOMOS PROJEKTO FINANSAVIMO SĄLYGOS</w:t>
            </w:r>
          </w:p>
        </w:tc>
      </w:tr>
      <w:tr w:rsidR="00EC663B" w:rsidRPr="009C589C" w:rsidTr="004877DD">
        <w:tc>
          <w:tcPr>
            <w:tcW w:w="12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szCs w:val="22"/>
              </w:rPr>
              <w:t>Veiklos ar poveiklės pava</w:t>
            </w:r>
            <w:r w:rsidRPr="009C589C">
              <w:rPr>
                <w:b/>
                <w:sz w:val="20"/>
                <w:szCs w:val="22"/>
              </w:rPr>
              <w:softHyphen/>
              <w:t>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szCs w:val="22"/>
              </w:rPr>
              <w:t>Finansa</w:t>
            </w:r>
            <w:r w:rsidRPr="009C589C">
              <w:rPr>
                <w:b/>
                <w:sz w:val="20"/>
                <w:szCs w:val="22"/>
              </w:rPr>
              <w:softHyphen/>
              <w:t>vimo šal</w:t>
            </w:r>
            <w:r w:rsidRPr="009C589C">
              <w:rPr>
                <w:b/>
                <w:sz w:val="20"/>
                <w:szCs w:val="22"/>
              </w:rPr>
              <w:softHyphen/>
              <w:t>tinis</w:t>
            </w:r>
          </w:p>
        </w:tc>
        <w:tc>
          <w:tcPr>
            <w:tcW w:w="97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szCs w:val="22"/>
              </w:rPr>
              <w:t>Priorite</w:t>
            </w:r>
            <w:r>
              <w:rPr>
                <w:b/>
                <w:bCs/>
                <w:sz w:val="20"/>
                <w:szCs w:val="22"/>
              </w:rPr>
              <w:t>-</w:t>
            </w:r>
            <w:r w:rsidRPr="009C589C">
              <w:rPr>
                <w:b/>
                <w:bCs/>
                <w:sz w:val="20"/>
                <w:szCs w:val="22"/>
              </w:rPr>
              <w:t>tas ar kompo</w:t>
            </w:r>
            <w:r w:rsidRPr="009C589C">
              <w:rPr>
                <w:b/>
                <w:bCs/>
                <w:sz w:val="20"/>
                <w:szCs w:val="22"/>
              </w:rPr>
              <w:softHyphen/>
              <w:t>nentas</w:t>
            </w:r>
          </w:p>
        </w:tc>
        <w:tc>
          <w:tcPr>
            <w:tcW w:w="113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szCs w:val="22"/>
              </w:rPr>
              <w:t>Uždavinys ar priemonė</w:t>
            </w:r>
          </w:p>
        </w:tc>
        <w:tc>
          <w:tcPr>
            <w:tcW w:w="1439"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jc w:val="center"/>
              <w:rPr>
                <w:b/>
                <w:bCs/>
                <w:sz w:val="20"/>
                <w:szCs w:val="22"/>
              </w:rPr>
            </w:pPr>
            <w:r w:rsidRPr="009C589C">
              <w:rPr>
                <w:b/>
                <w:bCs/>
                <w:sz w:val="20"/>
                <w:szCs w:val="22"/>
              </w:rPr>
              <w:t xml:space="preserve">Veikla ar </w:t>
            </w:r>
          </w:p>
          <w:p w:rsidR="00EC663B" w:rsidRPr="009C589C" w:rsidRDefault="00EC663B" w:rsidP="004877DD">
            <w:pPr>
              <w:spacing w:line="254" w:lineRule="auto"/>
              <w:jc w:val="center"/>
              <w:rPr>
                <w:b/>
                <w:sz w:val="18"/>
                <w:szCs w:val="18"/>
              </w:rPr>
            </w:pPr>
            <w:r w:rsidRPr="009C589C">
              <w:rPr>
                <w:b/>
                <w:bCs/>
                <w:sz w:val="20"/>
              </w:rPr>
              <w:t>papriemonė</w:t>
            </w:r>
          </w:p>
        </w:tc>
        <w:tc>
          <w:tcPr>
            <w:tcW w:w="954"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sz w:val="20"/>
              </w:rPr>
              <w:t>Inter</w:t>
            </w:r>
            <w:r>
              <w:rPr>
                <w:b/>
                <w:sz w:val="20"/>
              </w:rPr>
              <w:t>-</w:t>
            </w:r>
            <w:r w:rsidRPr="009C589C">
              <w:rPr>
                <w:b/>
                <w:sz w:val="20"/>
              </w:rPr>
              <w:t>vencinės prie</w:t>
            </w:r>
            <w:r w:rsidRPr="009C589C">
              <w:rPr>
                <w:b/>
                <w:sz w:val="20"/>
              </w:rPr>
              <w:softHyphen/>
              <w:t>monės kodas</w:t>
            </w:r>
          </w:p>
        </w:tc>
        <w:tc>
          <w:tcPr>
            <w:tcW w:w="1271"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sz w:val="20"/>
              </w:rPr>
              <w:t>Regionas, kuriam priskiriama veikla ar poveiklė</w:t>
            </w:r>
          </w:p>
        </w:tc>
        <w:tc>
          <w:tcPr>
            <w:tcW w:w="99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Paramos formos kodas</w:t>
            </w:r>
          </w:p>
        </w:tc>
        <w:tc>
          <w:tcPr>
            <w:tcW w:w="1376"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Pagrindinės teritorinės srities kodas (-ai)</w:t>
            </w:r>
          </w:p>
        </w:tc>
        <w:tc>
          <w:tcPr>
            <w:tcW w:w="14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sz w:val="18"/>
                <w:szCs w:val="18"/>
              </w:rPr>
            </w:pPr>
            <w:r w:rsidRPr="009C589C">
              <w:rPr>
                <w:b/>
                <w:bCs/>
                <w:sz w:val="20"/>
              </w:rPr>
              <w:t>Ekonominės veiklos kodas (-ai)</w:t>
            </w:r>
          </w:p>
        </w:tc>
        <w:tc>
          <w:tcPr>
            <w:tcW w:w="1252"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bCs/>
                <w:sz w:val="20"/>
              </w:rPr>
              <w:t>„Europos socialinio fondo +“ (toliau – ESF+) ant</w:t>
            </w:r>
            <w:r w:rsidRPr="009C589C">
              <w:rPr>
                <w:b/>
                <w:bCs/>
                <w:sz w:val="20"/>
              </w:rPr>
              <w:softHyphen/>
              <w:t>rinių temų kodai</w:t>
            </w:r>
          </w:p>
        </w:tc>
        <w:tc>
          <w:tcPr>
            <w:tcW w:w="126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b/>
                <w:bCs/>
                <w:sz w:val="18"/>
                <w:szCs w:val="18"/>
              </w:rPr>
            </w:pPr>
            <w:r w:rsidRPr="009C589C">
              <w:rPr>
                <w:b/>
                <w:bCs/>
                <w:sz w:val="20"/>
              </w:rPr>
              <w:t>Lyčių ly</w:t>
            </w:r>
            <w:r w:rsidRPr="009C589C">
              <w:rPr>
                <w:b/>
                <w:bCs/>
                <w:sz w:val="20"/>
              </w:rPr>
              <w:softHyphen/>
              <w:t>gybės mat</w:t>
            </w:r>
            <w:r w:rsidRPr="009C589C">
              <w:rPr>
                <w:b/>
                <w:bCs/>
                <w:sz w:val="20"/>
              </w:rPr>
              <w:softHyphen/>
              <w:t>mens kodas</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jc w:val="center"/>
              <w:rPr>
                <w:b/>
                <w:sz w:val="18"/>
                <w:szCs w:val="18"/>
              </w:rPr>
            </w:pPr>
            <w:r w:rsidRPr="009C589C">
              <w:rPr>
                <w:b/>
                <w:sz w:val="18"/>
                <w:szCs w:val="18"/>
              </w:rPr>
              <w:t>Nepa</w:t>
            </w:r>
            <w:r w:rsidRPr="009C589C">
              <w:rPr>
                <w:b/>
                <w:sz w:val="18"/>
                <w:szCs w:val="18"/>
              </w:rPr>
              <w:softHyphen/>
              <w:t>naudotos Ekonomi-kos gai</w:t>
            </w:r>
            <w:r w:rsidRPr="009C589C">
              <w:rPr>
                <w:b/>
                <w:sz w:val="18"/>
                <w:szCs w:val="18"/>
              </w:rPr>
              <w:softHyphen/>
              <w:t>vinimo ir ats</w:t>
            </w:r>
            <w:r w:rsidRPr="009C589C">
              <w:rPr>
                <w:b/>
                <w:sz w:val="18"/>
                <w:szCs w:val="18"/>
              </w:rPr>
              <w:softHyphen/>
              <w:t>parumo didinimo priemo</w:t>
            </w:r>
            <w:r w:rsidRPr="009C589C">
              <w:rPr>
                <w:b/>
                <w:sz w:val="18"/>
                <w:szCs w:val="18"/>
              </w:rPr>
              <w:softHyphen/>
              <w:t>nės lėšos</w:t>
            </w:r>
          </w:p>
          <w:p w:rsidR="00EC663B" w:rsidRPr="009C589C" w:rsidRDefault="00EC663B" w:rsidP="004877DD">
            <w:pPr>
              <w:spacing w:line="254" w:lineRule="auto"/>
              <w:jc w:val="center"/>
              <w:rPr>
                <w:b/>
                <w:bCs/>
                <w:sz w:val="18"/>
                <w:szCs w:val="18"/>
              </w:rPr>
            </w:pPr>
            <w:r w:rsidRPr="009C589C">
              <w:rPr>
                <w:b/>
                <w:sz w:val="18"/>
                <w:szCs w:val="18"/>
              </w:rPr>
              <w:t>(Taip / Ne)</w:t>
            </w:r>
          </w:p>
        </w:tc>
      </w:tr>
      <w:tr w:rsidR="00EC663B" w:rsidRPr="009C589C" w:rsidTr="004877DD">
        <w:tc>
          <w:tcPr>
            <w:tcW w:w="12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bCs/>
                <w:sz w:val="20"/>
              </w:rPr>
              <w:t xml:space="preserve">3.2. Asmenų su negalia </w:t>
            </w:r>
            <w:r w:rsidRPr="009C589C">
              <w:rPr>
                <w:bCs/>
                <w:sz w:val="20"/>
              </w:rPr>
              <w:lastRenderedPageBreak/>
              <w:t xml:space="preserve">užimtumo skatinimas </w:t>
            </w:r>
            <w:r w:rsidRPr="009C589C">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sz w:val="20"/>
              </w:rPr>
              <w:lastRenderedPageBreak/>
              <w:t>ESIP lėšos</w:t>
            </w:r>
          </w:p>
        </w:tc>
        <w:tc>
          <w:tcPr>
            <w:tcW w:w="97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4</w:t>
            </w:r>
          </w:p>
        </w:tc>
        <w:tc>
          <w:tcPr>
            <w:tcW w:w="113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keepNext/>
              <w:keepLines/>
              <w:outlineLvl w:val="1"/>
              <w:rPr>
                <w:rFonts w:ascii="Calibri Light" w:hAnsi="Calibri Light"/>
                <w:iCs/>
                <w:sz w:val="18"/>
                <w:szCs w:val="18"/>
              </w:rPr>
            </w:pPr>
            <w:r w:rsidRPr="009C589C">
              <w:rPr>
                <w:sz w:val="20"/>
                <w:szCs w:val="26"/>
              </w:rPr>
              <w:t>4.1</w:t>
            </w:r>
          </w:p>
        </w:tc>
        <w:tc>
          <w:tcPr>
            <w:tcW w:w="1439"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4.1.2. </w:t>
            </w:r>
            <w:r w:rsidRPr="009C589C">
              <w:rPr>
                <w:rFonts w:eastAsia="Calibri"/>
                <w:bCs/>
                <w:sz w:val="20"/>
              </w:rPr>
              <w:t xml:space="preserve">Skatinti asmenų su </w:t>
            </w:r>
            <w:r w:rsidRPr="009C589C">
              <w:rPr>
                <w:rFonts w:eastAsia="Calibri"/>
                <w:bCs/>
                <w:sz w:val="20"/>
              </w:rPr>
              <w:lastRenderedPageBreak/>
              <w:t>negalia užimtumą</w:t>
            </w:r>
          </w:p>
        </w:tc>
        <w:tc>
          <w:tcPr>
            <w:tcW w:w="954"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lastRenderedPageBreak/>
              <w:t xml:space="preserve">134 </w:t>
            </w:r>
          </w:p>
        </w:tc>
        <w:tc>
          <w:tcPr>
            <w:tcW w:w="1271"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Vidurio ir vakarų </w:t>
            </w:r>
            <w:r w:rsidRPr="009C589C">
              <w:rPr>
                <w:iCs/>
                <w:sz w:val="20"/>
              </w:rPr>
              <w:lastRenderedPageBreak/>
              <w:t xml:space="preserve">Lietuvos regionas </w:t>
            </w:r>
          </w:p>
        </w:tc>
        <w:tc>
          <w:tcPr>
            <w:tcW w:w="99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lastRenderedPageBreak/>
              <w:t>01 – dotacija</w:t>
            </w:r>
          </w:p>
        </w:tc>
        <w:tc>
          <w:tcPr>
            <w:tcW w:w="137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bCs/>
                <w:iCs/>
                <w:sz w:val="20"/>
              </w:rPr>
              <w:t xml:space="preserve">33 </w:t>
            </w:r>
            <w:r w:rsidRPr="009C589C">
              <w:rPr>
                <w:iCs/>
                <w:sz w:val="20"/>
              </w:rPr>
              <w:t xml:space="preserve">– </w:t>
            </w:r>
            <w:r w:rsidRPr="009C589C">
              <w:rPr>
                <w:bCs/>
                <w:iCs/>
                <w:sz w:val="20"/>
              </w:rPr>
              <w:t>nesiorientuo-</w:t>
            </w:r>
            <w:r w:rsidRPr="009C589C">
              <w:rPr>
                <w:bCs/>
                <w:iCs/>
                <w:sz w:val="20"/>
              </w:rPr>
              <w:lastRenderedPageBreak/>
              <w:t>jama į teritoriškumą</w:t>
            </w:r>
            <w:r w:rsidRPr="009C589C">
              <w:rPr>
                <w:iCs/>
                <w:sz w:val="20"/>
              </w:rPr>
              <w:t xml:space="preserve"> </w:t>
            </w:r>
          </w:p>
        </w:tc>
        <w:tc>
          <w:tcPr>
            <w:tcW w:w="1407"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lastRenderedPageBreak/>
              <w:t xml:space="preserve">26 – kitos nenurodytos </w:t>
            </w:r>
            <w:r w:rsidRPr="009C589C">
              <w:rPr>
                <w:iCs/>
                <w:sz w:val="20"/>
              </w:rPr>
              <w:lastRenderedPageBreak/>
              <w:t>paslaugos</w:t>
            </w:r>
          </w:p>
        </w:tc>
        <w:tc>
          <w:tcPr>
            <w:tcW w:w="1252"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sz w:val="20"/>
              </w:rPr>
              <w:lastRenderedPageBreak/>
              <w:t>09 – netaikoma</w:t>
            </w:r>
          </w:p>
        </w:tc>
        <w:tc>
          <w:tcPr>
            <w:tcW w:w="126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Cs/>
                <w:sz w:val="18"/>
                <w:szCs w:val="18"/>
              </w:rPr>
            </w:pPr>
            <w:r w:rsidRPr="009C589C">
              <w:rPr>
                <w:iCs/>
                <w:sz w:val="20"/>
              </w:rPr>
              <w:t xml:space="preserve">02 – lyčių aspekto </w:t>
            </w:r>
            <w:r w:rsidRPr="009C589C">
              <w:rPr>
                <w:iCs/>
                <w:sz w:val="20"/>
              </w:rPr>
              <w:lastRenderedPageBreak/>
              <w:t xml:space="preserve">integravimas </w:t>
            </w:r>
          </w:p>
        </w:tc>
        <w:tc>
          <w:tcPr>
            <w:tcW w:w="984"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iCs/>
                <w:sz w:val="18"/>
                <w:szCs w:val="18"/>
              </w:rPr>
            </w:pPr>
            <w:r w:rsidRPr="009C589C">
              <w:rPr>
                <w:iCs/>
                <w:sz w:val="18"/>
                <w:szCs w:val="18"/>
              </w:rPr>
              <w:lastRenderedPageBreak/>
              <w:t>-</w:t>
            </w:r>
          </w:p>
        </w:tc>
      </w:tr>
    </w:tbl>
    <w:p w:rsidR="00EC663B" w:rsidRPr="009C589C" w:rsidRDefault="00EC663B" w:rsidP="00EC663B">
      <w:pPr>
        <w:rPr>
          <w:b/>
          <w:bCs/>
          <w:sz w:val="18"/>
          <w:szCs w:val="18"/>
          <w:lang w:eastAsia="lt-LT"/>
        </w:rPr>
      </w:pPr>
    </w:p>
    <w:p w:rsidR="00EC663B" w:rsidRPr="009C589C" w:rsidRDefault="00EC663B" w:rsidP="00EC663B">
      <w:pPr>
        <w:jc w:val="both"/>
        <w:rPr>
          <w:b/>
          <w:bCs/>
          <w:sz w:val="18"/>
          <w:szCs w:val="18"/>
          <w:lang w:eastAsia="lt-LT"/>
        </w:rPr>
      </w:pPr>
      <w:r w:rsidRPr="009C589C">
        <w:rPr>
          <w:b/>
          <w:bCs/>
          <w:sz w:val="18"/>
          <w:szCs w:val="18"/>
          <w:lang w:eastAsia="lt-LT"/>
        </w:rPr>
        <w:t>Pastabos:</w:t>
      </w:r>
    </w:p>
    <w:p w:rsidR="00EC663B" w:rsidRPr="009C589C" w:rsidRDefault="00EC663B" w:rsidP="00EC663B">
      <w:pPr>
        <w:jc w:val="both"/>
        <w:rPr>
          <w:sz w:val="18"/>
          <w:szCs w:val="18"/>
          <w:lang w:eastAsia="lt-LT"/>
        </w:rPr>
      </w:pPr>
      <w:r w:rsidRPr="009C589C">
        <w:rPr>
          <w:sz w:val="18"/>
          <w:szCs w:val="18"/>
          <w:lang w:eastAsia="lt-LT"/>
        </w:rPr>
        <w:t xml:space="preserve">1. Lentelės trečiajame stulpelyje nurodomas </w:t>
      </w:r>
      <w:r w:rsidRPr="009C589C">
        <w:rPr>
          <w:sz w:val="18"/>
          <w:szCs w:val="18"/>
        </w:rPr>
        <w:t>ESIP prioriteto, prie kurio įgyvendinimo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 xml:space="preserve">2. Lentelės ketvirtajame stulpelyje nurodomas </w:t>
      </w:r>
      <w:r w:rsidRPr="009C589C">
        <w:rPr>
          <w:sz w:val="18"/>
          <w:szCs w:val="18"/>
        </w:rPr>
        <w:t>ESIP uždavinio, prie kurio vykdymo prisidedama pažangos priemonės veikla ar poveikle, numeris.</w:t>
      </w:r>
    </w:p>
    <w:p w:rsidR="00EC663B" w:rsidRPr="009C589C" w:rsidRDefault="00EC663B" w:rsidP="00EC663B">
      <w:pPr>
        <w:jc w:val="both"/>
        <w:rPr>
          <w:sz w:val="18"/>
          <w:szCs w:val="18"/>
          <w:lang w:eastAsia="lt-LT"/>
        </w:rPr>
      </w:pPr>
      <w:r w:rsidRPr="009C589C">
        <w:rPr>
          <w:sz w:val="18"/>
          <w:szCs w:val="18"/>
          <w:lang w:eastAsia="lt-LT"/>
        </w:rPr>
        <w:t>3. Lentelės penktajame stulpelyje nurodomas ESIP</w:t>
      </w:r>
      <w:r w:rsidRPr="009C589C">
        <w:rPr>
          <w:sz w:val="18"/>
          <w:szCs w:val="18"/>
        </w:rPr>
        <w:t xml:space="preserve"> veiklos, prie kurios vykdymo prisidedama pažangos priemonės veikla ar poveikle, numeris ir pavadinimas</w:t>
      </w:r>
      <w:r w:rsidRPr="009C589C">
        <w:rPr>
          <w:sz w:val="18"/>
          <w:szCs w:val="18"/>
          <w:lang w:eastAsia="lt-LT"/>
        </w:rPr>
        <w:t>.</w:t>
      </w:r>
    </w:p>
    <w:p w:rsidR="00EC663B" w:rsidRPr="009C589C" w:rsidRDefault="00EC663B" w:rsidP="00EC663B">
      <w:pPr>
        <w:rPr>
          <w:b/>
          <w:bCs/>
          <w:sz w:val="18"/>
          <w:szCs w:val="18"/>
          <w:lang w:eastAsia="lt-LT"/>
        </w:rPr>
      </w:pPr>
      <w:r w:rsidRPr="009C589C">
        <w:rPr>
          <w:sz w:val="18"/>
          <w:szCs w:val="18"/>
          <w:lang w:eastAsia="lt-LT"/>
        </w:rPr>
        <w:t xml:space="preserve">4. Lentelės </w:t>
      </w:r>
      <w:r w:rsidRPr="009C589C">
        <w:rPr>
          <w:color w:val="000000"/>
          <w:sz w:val="18"/>
          <w:szCs w:val="18"/>
          <w:lang w:eastAsia="lt-LT"/>
        </w:rPr>
        <w:t xml:space="preserve">šeštajame stulpelyje įrašomas </w:t>
      </w:r>
      <w:r w:rsidRPr="009C589C">
        <w:rPr>
          <w:sz w:val="18"/>
        </w:rPr>
        <w:t>intervencinės priemonės kodas pagal Reglamento (ES) 2021/1060 1 priedo 1 lentelę.</w:t>
      </w:r>
    </w:p>
    <w:p w:rsidR="00EC663B" w:rsidRPr="009C589C" w:rsidRDefault="00EC663B" w:rsidP="00EC663B">
      <w:pPr>
        <w:rPr>
          <w:b/>
          <w:bCs/>
          <w:sz w:val="18"/>
          <w:szCs w:val="18"/>
          <w:lang w:eastAsia="lt-LT"/>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EC663B" w:rsidRPr="009C589C" w:rsidTr="004877DD">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663B" w:rsidRPr="009C589C" w:rsidRDefault="00EC663B" w:rsidP="004877DD">
            <w:pPr>
              <w:spacing w:line="254" w:lineRule="auto"/>
              <w:jc w:val="center"/>
              <w:rPr>
                <w:sz w:val="18"/>
                <w:szCs w:val="18"/>
              </w:rPr>
            </w:pPr>
            <w:r w:rsidRPr="009C589C">
              <w:rPr>
                <w:sz w:val="22"/>
                <w:szCs w:val="22"/>
              </w:rPr>
              <w:t>Siektina reikšmė ir pasiekimo data</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4877DD">
            <w:pPr>
              <w:spacing w:line="254" w:lineRule="auto"/>
              <w:rPr>
                <w:sz w:val="22"/>
                <w:szCs w:val="22"/>
              </w:rPr>
            </w:pPr>
            <w:r w:rsidRPr="0055782D">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Cs w:val="24"/>
              </w:rPr>
            </w:pPr>
            <w:r w:rsidRPr="009C589C">
              <w:rPr>
                <w:szCs w:val="24"/>
              </w:rPr>
              <w:t>P-09-001-02-03-02-21</w:t>
            </w:r>
          </w:p>
          <w:p w:rsidR="00EC663B" w:rsidRPr="009C589C" w:rsidRDefault="00EC663B" w:rsidP="004877DD">
            <w:pPr>
              <w:spacing w:line="254" w:lineRule="auto"/>
              <w:jc w:val="center"/>
              <w:rPr>
                <w:sz w:val="22"/>
                <w:szCs w:val="22"/>
              </w:rPr>
            </w:pPr>
            <w:r w:rsidRPr="009C589C">
              <w:rPr>
                <w:rStyle w:val="cf01"/>
                <w:rFonts w:ascii="Times New Roman" w:eastAsiaTheme="majorEastAsia" w:hAnsi="Times New Roman" w:cs="Times New Roman"/>
                <w:i w:val="0"/>
                <w:iCs w:val="0"/>
                <w:kern w:val="2"/>
                <w:sz w:val="24"/>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4 525 (2029 m.)</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hideMark/>
          </w:tcPr>
          <w:p w:rsidR="00EC663B" w:rsidRPr="0055782D" w:rsidRDefault="00EC663B" w:rsidP="004877DD">
            <w:pPr>
              <w:spacing w:line="254" w:lineRule="auto"/>
              <w:rPr>
                <w:sz w:val="22"/>
                <w:szCs w:val="22"/>
              </w:rPr>
            </w:pPr>
            <w:r>
              <w:rPr>
                <w:bCs/>
                <w:szCs w:val="24"/>
              </w:rPr>
              <w:t>Negalią turintys dalyviai</w:t>
            </w:r>
            <w:r w:rsidRPr="0055782D">
              <w:rPr>
                <w:bCs/>
                <w:szCs w:val="24"/>
              </w:rPr>
              <w:t>,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Cs w:val="24"/>
              </w:rPr>
            </w:pPr>
            <w:r w:rsidRPr="009C589C">
              <w:rPr>
                <w:szCs w:val="24"/>
              </w:rPr>
              <w:t>R-09-001-02-03-02-06</w:t>
            </w:r>
          </w:p>
          <w:p w:rsidR="00EC663B" w:rsidRPr="009C589C" w:rsidRDefault="00EC663B" w:rsidP="004877DD">
            <w:pPr>
              <w:spacing w:line="254" w:lineRule="auto"/>
              <w:jc w:val="center"/>
              <w:rPr>
                <w:szCs w:val="24"/>
              </w:rPr>
            </w:pPr>
            <w:r w:rsidRPr="009C589C">
              <w:rPr>
                <w:color w:val="000000" w:themeColor="text1"/>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 w:val="22"/>
                <w:szCs w:val="22"/>
              </w:rPr>
            </w:pPr>
            <w:r w:rsidRPr="009C589C">
              <w:rPr>
                <w:szCs w:val="24"/>
              </w:rPr>
              <w:t>3 620 (2029 m.)</w:t>
            </w:r>
          </w:p>
        </w:tc>
      </w:tr>
      <w:tr w:rsidR="00EC663B" w:rsidRPr="009C589C" w:rsidTr="004877DD">
        <w:trPr>
          <w:trHeight w:val="365"/>
        </w:trPr>
        <w:tc>
          <w:tcPr>
            <w:tcW w:w="6807"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szCs w:val="24"/>
              </w:rPr>
            </w:pPr>
            <w:r w:rsidRPr="009C589C">
              <w:rPr>
                <w:bCs/>
                <w:szCs w:val="24"/>
              </w:rPr>
              <w:t>Dalyviai, pasibaigus jų dalyvavimui veiklose</w:t>
            </w:r>
            <w:r>
              <w:rPr>
                <w:bCs/>
                <w:szCs w:val="24"/>
              </w:rPr>
              <w:t>,</w:t>
            </w:r>
            <w:r w:rsidRPr="009C589C">
              <w:rPr>
                <w:bCs/>
                <w:szCs w:val="24"/>
              </w:rPr>
              <w:t xml:space="preserv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R-09-001-02-03-02-04</w:t>
            </w:r>
          </w:p>
          <w:p w:rsidR="00EC663B" w:rsidRPr="009C589C" w:rsidRDefault="00EC663B" w:rsidP="004877DD">
            <w:pPr>
              <w:spacing w:line="254" w:lineRule="auto"/>
              <w:jc w:val="center"/>
              <w:rPr>
                <w:szCs w:val="24"/>
              </w:rPr>
            </w:pPr>
            <w:r w:rsidRPr="009C589C">
              <w:rPr>
                <w:szCs w:val="24"/>
              </w:rPr>
              <w:t>(R.B.2.2504)</w:t>
            </w:r>
          </w:p>
        </w:tc>
        <w:tc>
          <w:tcPr>
            <w:tcW w:w="2695"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1 448 (2029 m.)</w:t>
            </w:r>
          </w:p>
        </w:tc>
      </w:tr>
    </w:tbl>
    <w:p w:rsidR="00EC663B" w:rsidRPr="009C589C" w:rsidRDefault="00EC663B" w:rsidP="00EC663B">
      <w:pPr>
        <w:ind w:firstLine="567"/>
        <w:jc w:val="both"/>
        <w:rPr>
          <w:szCs w:val="24"/>
        </w:rPr>
      </w:pPr>
    </w:p>
    <w:p w:rsidR="00EC663B" w:rsidRPr="009C589C" w:rsidRDefault="00EC663B" w:rsidP="00EC663B">
      <w:pPr>
        <w:jc w:val="both"/>
        <w:rPr>
          <w:sz w:val="18"/>
          <w:szCs w:val="18"/>
        </w:rPr>
      </w:pPr>
      <w:r w:rsidRPr="009C589C">
        <w:rPr>
          <w:b/>
          <w:bCs/>
          <w:sz w:val="18"/>
          <w:szCs w:val="18"/>
        </w:rPr>
        <w:t xml:space="preserve">Pastaba. </w:t>
      </w:r>
      <w:r w:rsidRPr="009C589C">
        <w:rPr>
          <w:sz w:val="18"/>
          <w:szCs w:val="18"/>
        </w:rPr>
        <w:t>PĮP įrašomas lentelės antrajame stulpelyje „Rodiklio kodas“ skliausteliuose nurodytas kodas.</w:t>
      </w:r>
    </w:p>
    <w:p w:rsidR="00EC663B" w:rsidRPr="009C589C" w:rsidRDefault="00EC663B" w:rsidP="00EC663B">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EC663B" w:rsidRPr="009C589C" w:rsidTr="004877DD">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rPr>
                <w:b/>
                <w:szCs w:val="24"/>
              </w:rPr>
            </w:pPr>
            <w:r w:rsidRPr="009C589C">
              <w:rPr>
                <w:b/>
                <w:szCs w:val="24"/>
              </w:rPr>
              <w:t>Ministerijos stebėsenos rodiklių aprašymo kortelės</w:t>
            </w:r>
          </w:p>
        </w:tc>
      </w:tr>
      <w:tr w:rsidR="00EC663B" w:rsidRPr="009C589C" w:rsidTr="004877DD">
        <w:tc>
          <w:tcPr>
            <w:tcW w:w="15309"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jc w:val="both"/>
              <w:rPr>
                <w:szCs w:val="24"/>
              </w:rPr>
            </w:pPr>
            <w:r w:rsidRPr="009C589C">
              <w:rPr>
                <w:szCs w:val="24"/>
              </w:rPr>
              <w:t>Siektini stebėsenos rodikliai apskaičiuojami pagal stebėsenos rodiklių korteles, pateiktas Finansavimo sąlygų aprašo 1 priede.</w:t>
            </w:r>
          </w:p>
        </w:tc>
      </w:tr>
    </w:tbl>
    <w:p w:rsidR="00EC663B" w:rsidRPr="009C589C" w:rsidRDefault="00EC663B" w:rsidP="00EC663B">
      <w:pPr>
        <w:jc w:val="both"/>
        <w:rPr>
          <w:sz w:val="18"/>
          <w:szCs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986"/>
        <w:gridCol w:w="1558"/>
        <w:gridCol w:w="3260"/>
        <w:gridCol w:w="4825"/>
      </w:tblGrid>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Cs w:val="24"/>
              </w:rPr>
            </w:pPr>
            <w:r w:rsidRPr="009C589C">
              <w:rPr>
                <w:b/>
                <w:szCs w:val="24"/>
              </w:rPr>
              <w:t>SPECIALIEJI FINANSAVIMO REIKALAVIMAI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bCs/>
                <w:szCs w:val="24"/>
              </w:rPr>
            </w:pPr>
            <w:r w:rsidRPr="009C589C">
              <w:rPr>
                <w:b/>
                <w:bCs/>
                <w:szCs w:val="24"/>
              </w:rPr>
              <w:t>1. Taikomi teisės aktai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szCs w:val="24"/>
              </w:rPr>
            </w:pPr>
            <w:r w:rsidRPr="009C589C">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EC663B" w:rsidRPr="009C589C" w:rsidRDefault="00EC663B" w:rsidP="004877DD">
            <w:pPr>
              <w:spacing w:line="254" w:lineRule="auto"/>
              <w:jc w:val="both"/>
              <w:rPr>
                <w:iCs/>
                <w:szCs w:val="24"/>
              </w:rPr>
            </w:pPr>
            <w:r w:rsidRPr="009C589C">
              <w:rPr>
                <w:iCs/>
                <w:szCs w:val="24"/>
              </w:rPr>
              <w:t>1.1. Bendrieji teisės aktai:</w:t>
            </w:r>
          </w:p>
          <w:p w:rsidR="00EC663B" w:rsidRPr="009C589C" w:rsidRDefault="00EC663B" w:rsidP="004877DD">
            <w:pPr>
              <w:tabs>
                <w:tab w:val="left" w:pos="426"/>
                <w:tab w:val="left" w:pos="709"/>
              </w:tabs>
              <w:spacing w:line="254" w:lineRule="auto"/>
              <w:jc w:val="both"/>
              <w:rPr>
                <w:iCs/>
                <w:szCs w:val="24"/>
              </w:rPr>
            </w:pPr>
            <w:r w:rsidRPr="009C589C">
              <w:rPr>
                <w:iCs/>
                <w:szCs w:val="24"/>
              </w:rPr>
              <w:t xml:space="preserve">1.1.1. </w:t>
            </w:r>
            <w:r w:rsidRPr="009C589C">
              <w:rPr>
                <w:rFonts w:eastAsia="Calibri"/>
                <w:szCs w:val="24"/>
              </w:rPr>
              <w:t>Europos Sąjungos pagrindinių teisių chartija;</w:t>
            </w:r>
          </w:p>
          <w:p w:rsidR="00EC663B" w:rsidRPr="009C589C" w:rsidRDefault="00EC663B" w:rsidP="004877DD">
            <w:pPr>
              <w:spacing w:line="254" w:lineRule="auto"/>
              <w:jc w:val="both"/>
            </w:pPr>
            <w:r w:rsidRPr="009C589C">
              <w:rPr>
                <w:iCs/>
                <w:szCs w:val="24"/>
              </w:rPr>
              <w:t xml:space="preserve">1.1.2. </w:t>
            </w:r>
            <w:r w:rsidRPr="009C589C">
              <w:t>2016 m. balandžio 27 d. Europos Parlamento ir Tarybos reglamentas (ES) 2016/679 dėl fizinių asmenų apsaugos tvarkant asmens duomenis ir dėl laisvo tokių duomenų judėjimo ir kuriuo panaikinama Direktyva 95/46/EB (Bendrasis duomenų apsaugos reglamentas);</w:t>
            </w:r>
          </w:p>
          <w:p w:rsidR="00EC663B" w:rsidRPr="009C589C" w:rsidRDefault="00EC663B" w:rsidP="004877DD">
            <w:pPr>
              <w:jc w:val="both"/>
              <w:rPr>
                <w:iCs/>
                <w:szCs w:val="24"/>
              </w:rPr>
            </w:pPr>
            <w:r w:rsidRPr="009C589C">
              <w:rPr>
                <w:rFonts w:eastAsia="Calibri"/>
                <w:szCs w:val="24"/>
              </w:rPr>
              <w:lastRenderedPageBreak/>
              <w:t>1.1.3.</w:t>
            </w:r>
            <w:r w:rsidRPr="009C589C">
              <w:t xml:space="preserve"> Reglamentas (ES) 2021/1060;</w:t>
            </w:r>
          </w:p>
          <w:p w:rsidR="00EC663B" w:rsidRPr="009C589C" w:rsidRDefault="00EC663B" w:rsidP="004877DD">
            <w:pPr>
              <w:spacing w:line="254" w:lineRule="auto"/>
              <w:jc w:val="both"/>
              <w:rPr>
                <w:rFonts w:eastAsia="Calibri"/>
                <w:szCs w:val="24"/>
              </w:rPr>
            </w:pPr>
            <w:r w:rsidRPr="009C589C">
              <w:rPr>
                <w:rFonts w:eastAsia="Calibri"/>
                <w:szCs w:val="24"/>
              </w:rPr>
              <w:t>1.1.4. 2021 m. birželio 24 d. Europos Parlamento ir Tarybos reglamentas (ES) 2021/1057, kuriuo nustatomas „Europos socialinis fondas +“ (ESF+) ir panaikinamas Reglamentas (ES) Nr. 1296/2013;</w:t>
            </w:r>
          </w:p>
          <w:p w:rsidR="00EC663B" w:rsidRPr="009C589C" w:rsidRDefault="00EC663B" w:rsidP="004877DD">
            <w:pPr>
              <w:tabs>
                <w:tab w:val="left" w:pos="1134"/>
                <w:tab w:val="left" w:pos="9356"/>
              </w:tabs>
              <w:spacing w:line="276" w:lineRule="auto"/>
              <w:jc w:val="both"/>
              <w:rPr>
                <w:rFonts w:eastAsia="Calibri"/>
                <w:szCs w:val="24"/>
                <w:lang w:eastAsia="lt-LT"/>
              </w:rPr>
            </w:pPr>
            <w:r w:rsidRPr="009C589C">
              <w:rPr>
                <w:rFonts w:eastAsia="Calibri"/>
                <w:szCs w:val="24"/>
                <w:lang w:eastAsia="lt-LT"/>
              </w:rPr>
              <w:t>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EC663B" w:rsidRPr="009C589C" w:rsidRDefault="00EC663B" w:rsidP="004877DD">
            <w:pPr>
              <w:tabs>
                <w:tab w:val="left" w:pos="1134"/>
                <w:tab w:val="left" w:pos="9356"/>
              </w:tabs>
              <w:spacing w:line="276" w:lineRule="auto"/>
              <w:jc w:val="both"/>
              <w:rPr>
                <w:szCs w:val="24"/>
              </w:rPr>
            </w:pPr>
            <w:r w:rsidRPr="009C589C">
              <w:rPr>
                <w:rFonts w:eastAsia="Calibri"/>
                <w:szCs w:val="24"/>
                <w:lang w:eastAsia="lt-LT"/>
              </w:rPr>
              <w:t>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EC663B" w:rsidRPr="009C589C" w:rsidRDefault="00EC663B" w:rsidP="004877DD">
            <w:pPr>
              <w:spacing w:line="254" w:lineRule="auto"/>
              <w:jc w:val="both"/>
              <w:rPr>
                <w:rFonts w:eastAsia="Calibri"/>
                <w:szCs w:val="24"/>
              </w:rPr>
            </w:pPr>
            <w:r w:rsidRPr="009C589C">
              <w:rPr>
                <w:rFonts w:eastAsia="Calibri"/>
                <w:szCs w:val="24"/>
              </w:rPr>
              <w:t>1.2. Specialieji teisės aktai:</w:t>
            </w:r>
          </w:p>
          <w:p w:rsidR="00EC663B" w:rsidRPr="009C589C" w:rsidRDefault="00EC663B" w:rsidP="004877DD">
            <w:pPr>
              <w:spacing w:line="254" w:lineRule="auto"/>
              <w:jc w:val="both"/>
              <w:rPr>
                <w:rFonts w:eastAsia="Calibri"/>
                <w:szCs w:val="24"/>
              </w:rPr>
            </w:pPr>
            <w:r w:rsidRPr="009C589C">
              <w:rPr>
                <w:rFonts w:eastAsia="Calibri"/>
                <w:szCs w:val="24"/>
              </w:rPr>
              <w:t>1.2.1. 2021</w:t>
            </w:r>
            <w:r w:rsidRPr="009C589C">
              <w:rPr>
                <w:iCs/>
                <w:szCs w:val="24"/>
              </w:rPr>
              <w:t>–</w:t>
            </w:r>
            <w:r w:rsidRPr="009C589C">
              <w:rPr>
                <w:rFonts w:eastAsia="Calibri"/>
                <w:szCs w:val="24"/>
              </w:rPr>
              <w:t xml:space="preserve">2027 metų Europos Sąjungos fondų investicijų programa, patvirtinta 2022 m. rugpjūčio 3 d. Europos Komisijos sprendimu Nr. C(2022)5742, </w:t>
            </w:r>
            <w:r w:rsidRPr="009C589C">
              <w:t>kuriuo patvirtinama programa „2021–2027 metų Europos Sąjungos fondų investicijų programa“ dėl paramos iš Europos regioninės plėtros fondo, Sanglaudos fondo ir „Europos socialinio fondo +“ Lietuvoje siekiant investicijų į darbo vietų kūrimą ir ekonomikos augimą tikslo;</w:t>
            </w:r>
          </w:p>
          <w:p w:rsidR="00EC663B" w:rsidRPr="009C589C" w:rsidRDefault="00EC663B" w:rsidP="004877DD">
            <w:pPr>
              <w:spacing w:line="254" w:lineRule="auto"/>
              <w:jc w:val="both"/>
              <w:rPr>
                <w:iCs/>
                <w:szCs w:val="24"/>
              </w:rPr>
            </w:pPr>
            <w:r w:rsidRPr="009C589C">
              <w:rPr>
                <w:iCs/>
                <w:szCs w:val="24"/>
              </w:rPr>
              <w:t>1.2.2. Lietuvos Respublikos asmens su negalia teisių apsaugos pagrindų įstatymas;</w:t>
            </w:r>
          </w:p>
          <w:p w:rsidR="00EC663B" w:rsidRPr="009C589C" w:rsidRDefault="00EC663B" w:rsidP="004877DD">
            <w:pPr>
              <w:jc w:val="both"/>
              <w:rPr>
                <w:szCs w:val="24"/>
              </w:rPr>
            </w:pPr>
            <w:r w:rsidRPr="009C589C">
              <w:rPr>
                <w:szCs w:val="24"/>
              </w:rPr>
              <w:t>1.2.3. Lietuvos Respublikos profesinio mokymo įstatymas;</w:t>
            </w:r>
            <w:r w:rsidRPr="009C589C">
              <w:rPr>
                <w:color w:val="000000"/>
              </w:rPr>
              <w:t xml:space="preserve"> </w:t>
            </w:r>
          </w:p>
          <w:p w:rsidR="00EC663B" w:rsidRPr="009C589C" w:rsidRDefault="00EC663B" w:rsidP="004877DD">
            <w:pPr>
              <w:jc w:val="both"/>
              <w:rPr>
                <w:szCs w:val="24"/>
              </w:rPr>
            </w:pPr>
            <w:r w:rsidRPr="009C589C">
              <w:rPr>
                <w:szCs w:val="24"/>
              </w:rPr>
              <w:t>1.2.4. Lietuvos Respublikos neformaliojo suaugusiųjų švietimo ir tęstinio mokymosi įstatymas;</w:t>
            </w:r>
          </w:p>
          <w:p w:rsidR="00EC663B" w:rsidRPr="009C589C" w:rsidRDefault="00EC663B" w:rsidP="004877DD">
            <w:pPr>
              <w:spacing w:line="254" w:lineRule="auto"/>
              <w:jc w:val="both"/>
              <w:rPr>
                <w:iCs/>
                <w:szCs w:val="24"/>
              </w:rPr>
            </w:pPr>
            <w:r w:rsidRPr="009C589C">
              <w:rPr>
                <w:iCs/>
                <w:szCs w:val="24"/>
              </w:rPr>
              <w:t xml:space="preserve">1.2.5. 2021–2030 metų nacionalinis pažangos planas, patvirtintas Lietuvos Respublikos Vyriausybės 2020 m. rugsėjo 9 d. nutarimu Nr. 998 „Dėl </w:t>
            </w:r>
            <w:r w:rsidRPr="009C589C">
              <w:rPr>
                <w:b/>
                <w:bCs/>
                <w:sz w:val="16"/>
                <w:szCs w:val="16"/>
                <w:lang w:eastAsia="lt-LT"/>
              </w:rPr>
              <w:br/>
            </w:r>
            <w:r w:rsidRPr="009C589C">
              <w:rPr>
                <w:iCs/>
                <w:szCs w:val="24"/>
              </w:rPr>
              <w:t>2021–2030 metų nacionalinio pažangos plano patvirtinimo“;</w:t>
            </w:r>
          </w:p>
          <w:p w:rsidR="00EC663B" w:rsidRPr="009C589C" w:rsidRDefault="00EC663B" w:rsidP="004877DD">
            <w:pPr>
              <w:spacing w:line="254" w:lineRule="auto"/>
              <w:jc w:val="both"/>
              <w:rPr>
                <w:iCs/>
                <w:szCs w:val="24"/>
              </w:rPr>
            </w:pPr>
            <w:r w:rsidRPr="009C589C">
              <w:rPr>
                <w:iCs/>
                <w:szCs w:val="24"/>
              </w:rPr>
              <w:t xml:space="preserve">1.2.6. </w:t>
            </w:r>
            <w:r w:rsidRPr="009C589C">
              <w:rPr>
                <w:rFonts w:eastAsia="Calibri"/>
                <w:szCs w:val="24"/>
              </w:rPr>
              <w:t>2021–2030 metų plėtros programos valdytojos Lietuvos Respublikos socialinės apsaugos ir darbo ministerijos įtraukios darbo rinkos plėtros program</w:t>
            </w:r>
            <w:r w:rsidRPr="009C589C">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EC663B" w:rsidRPr="009C589C" w:rsidRDefault="00EC663B" w:rsidP="004877DD">
            <w:pPr>
              <w:ind w:right="81"/>
              <w:jc w:val="both"/>
              <w:rPr>
                <w:i/>
                <w:iCs/>
                <w:szCs w:val="24"/>
              </w:rPr>
            </w:pPr>
            <w:r w:rsidRPr="009C589C">
              <w:rPr>
                <w:color w:val="000000"/>
                <w:szCs w:val="24"/>
              </w:rPr>
              <w:t xml:space="preserve">1.2.7. </w:t>
            </w:r>
            <w:r w:rsidRPr="009C589C">
              <w:rPr>
                <w:color w:val="000000"/>
                <w:spacing w:val="-3"/>
              </w:rPr>
              <w:t xml:space="preserve">Profesinės reabilitacijos poreikio nustatymo kriterijų, profesinės reabilitacijos paslaugų teikimo ir finansavimo tvarkos aprašas, patvirtintas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 xml:space="preserve">Profesinės reabilitacijos poreikio nustatymo kriterijų, profesinės reabilitacijos paslaugų teikimo ir finansavimo tvarkos aprašo patvirtinimo“ (toliau – Profesinės reabilitacijos aprašas). </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Cs w:val="24"/>
              </w:rPr>
            </w:pPr>
            <w:r w:rsidRPr="009C589C">
              <w:rPr>
                <w:b/>
                <w:szCs w:val="24"/>
              </w:rPr>
              <w:lastRenderedPageBreak/>
              <w:t>2. Reikalavimai projektams, pareiškėjams ir partneriams</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tabs>
                <w:tab w:val="left" w:pos="600"/>
              </w:tabs>
              <w:jc w:val="both"/>
              <w:rPr>
                <w:iCs/>
                <w:szCs w:val="24"/>
              </w:rPr>
            </w:pPr>
            <w:r w:rsidRPr="009C589C">
              <w:rPr>
                <w:szCs w:val="24"/>
              </w:rPr>
              <w:t>2.1. Pagal Finansavimo sąlygų aprašą finansuojamos šios 3 veiklos „</w:t>
            </w:r>
            <w:r w:rsidRPr="009C589C">
              <w:rPr>
                <w:bCs/>
                <w:szCs w:val="24"/>
              </w:rPr>
              <w:t>Asmenų su negalia užimtumo skatinimas“ poveiklės</w:t>
            </w:r>
            <w:r w:rsidRPr="009C589C">
              <w:rPr>
                <w:iCs/>
                <w:szCs w:val="24"/>
              </w:rPr>
              <w:t>:</w:t>
            </w:r>
          </w:p>
          <w:p w:rsidR="00EC663B" w:rsidRPr="009C589C" w:rsidRDefault="00EC663B" w:rsidP="004877DD">
            <w:pPr>
              <w:jc w:val="both"/>
              <w:rPr>
                <w:bCs/>
                <w:iCs/>
                <w:szCs w:val="24"/>
              </w:rPr>
            </w:pPr>
            <w:r w:rsidRPr="009C589C">
              <w:rPr>
                <w:color w:val="000000"/>
                <w:szCs w:val="24"/>
                <w:lang w:eastAsia="lt-LT"/>
              </w:rPr>
              <w:t>2.1.1. 3.1 poveiklė „</w:t>
            </w:r>
            <w:r w:rsidRPr="009C589C">
              <w:rPr>
                <w:bCs/>
                <w:szCs w:val="24"/>
              </w:rPr>
              <w:t xml:space="preserve">Asmenų su negalia užimtumo skatinimas </w:t>
            </w:r>
            <w:r w:rsidRPr="009C589C">
              <w:rPr>
                <w:bCs/>
                <w:iCs/>
                <w:szCs w:val="24"/>
              </w:rPr>
              <w:t>Sostinės regione“:</w:t>
            </w:r>
          </w:p>
          <w:p w:rsidR="00EC663B" w:rsidRPr="009C589C" w:rsidRDefault="00EC663B" w:rsidP="004877DD">
            <w:pPr>
              <w:spacing w:line="276" w:lineRule="atLeast"/>
              <w:jc w:val="both"/>
              <w:rPr>
                <w:color w:val="000000"/>
                <w:szCs w:val="24"/>
              </w:rPr>
            </w:pPr>
            <w:bookmarkStart w:id="1" w:name="_Hlk174094216"/>
            <w:r w:rsidRPr="009C589C">
              <w:rPr>
                <w:color w:val="000000"/>
                <w:szCs w:val="24"/>
              </w:rPr>
              <w:t>2.1.1.1. profesinių gebėjimų įvertinimas – asmens psichosocialinių profesinių savybių ir (ar) funkcinio pajėgumo (fizinių savybių, reikalingų darbui) bei galimybių dirbti įvertinimas;</w:t>
            </w:r>
          </w:p>
          <w:p w:rsidR="00EC663B" w:rsidRPr="009C589C" w:rsidRDefault="00EC663B" w:rsidP="004877DD">
            <w:pPr>
              <w:spacing w:line="276" w:lineRule="atLeast"/>
              <w:jc w:val="both"/>
              <w:rPr>
                <w:color w:val="000000"/>
                <w:szCs w:val="24"/>
              </w:rPr>
            </w:pPr>
            <w:bookmarkStart w:id="2" w:name="part_369c332810d845aaa6fed4864b2490d5"/>
            <w:bookmarkEnd w:id="1"/>
            <w:bookmarkEnd w:id="2"/>
            <w:r w:rsidRPr="009C589C">
              <w:rPr>
                <w:color w:val="000000"/>
                <w:szCs w:val="24"/>
              </w:rPr>
              <w:t xml:space="preserve">2.1.1.2. profesinis orientavimas ir konsultavimas – konsultavimas profesinio kryptingumo, tinkamumo, profesinės karjeros planavimo klausimais, informavimas apie </w:t>
            </w:r>
            <w:r w:rsidRPr="00026F96">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55782D">
              <w:rPr>
                <w:color w:val="000000"/>
                <w:szCs w:val="24"/>
              </w:rPr>
              <w:t>mokymosi ir darbo galimybes</w:t>
            </w:r>
            <w:r w:rsidRPr="009C589C">
              <w:rPr>
                <w:color w:val="000000"/>
                <w:szCs w:val="24"/>
              </w:rPr>
              <w:t xml:space="preserve">, situaciją darbo </w:t>
            </w:r>
            <w:r w:rsidRPr="009C589C">
              <w:rPr>
                <w:color w:val="000000"/>
                <w:szCs w:val="24"/>
              </w:rPr>
              <w:lastRenderedPageBreak/>
              <w:t>rinkoje;</w:t>
            </w:r>
          </w:p>
          <w:p w:rsidR="00EC663B" w:rsidRPr="009C589C" w:rsidRDefault="00EC663B" w:rsidP="004877DD">
            <w:pPr>
              <w:spacing w:line="276" w:lineRule="atLeast"/>
              <w:jc w:val="both"/>
              <w:rPr>
                <w:color w:val="000000"/>
                <w:szCs w:val="24"/>
              </w:rPr>
            </w:pPr>
            <w:bookmarkStart w:id="3" w:name="part_775875801d6b4289bcb4516a36809bf9"/>
            <w:bookmarkEnd w:id="3"/>
            <w:r w:rsidRPr="009C589C">
              <w:rPr>
                <w:color w:val="000000"/>
                <w:szCs w:val="24"/>
              </w:rPr>
              <w:t xml:space="preserve">2.1.1.3. darbinių gebėjimų atkūrimas arba naujų darbinių gebėjimų ugdymas – prarastų darbinių gebėjimų, reikalingų darbui, atkūrimas ir esamų, bet nepakankamų darbinių gebėjimų, </w:t>
            </w:r>
            <w:r w:rsidRPr="00026F96">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4877DD">
            <w:pPr>
              <w:spacing w:line="276" w:lineRule="atLeast"/>
              <w:jc w:val="both"/>
              <w:rPr>
                <w:color w:val="000000"/>
                <w:szCs w:val="24"/>
              </w:rPr>
            </w:pPr>
            <w:bookmarkStart w:id="4" w:name="part_713a7e1def3f4d79ad691d7a950ae18b"/>
            <w:bookmarkEnd w:id="4"/>
            <w:r w:rsidRPr="009C589C">
              <w:rPr>
                <w:color w:val="000000"/>
                <w:szCs w:val="24"/>
              </w:rPr>
              <w:t>2.1.1.4. mokymo paslaugos – profesinis mokymas pagal formaliojo ir neformaliojo profesinio mokymo programas ir neformalusis suaugusiųjų švietimas pagal neformaliojo suaugusiųjų švietimo programas;</w:t>
            </w:r>
          </w:p>
          <w:p w:rsidR="00EC663B" w:rsidRPr="009C589C" w:rsidRDefault="00EC663B" w:rsidP="004877DD">
            <w:pPr>
              <w:spacing w:line="276" w:lineRule="atLeast"/>
              <w:jc w:val="both"/>
              <w:rPr>
                <w:color w:val="000000"/>
                <w:szCs w:val="24"/>
              </w:rPr>
            </w:pPr>
            <w:bookmarkStart w:id="5" w:name="part_b4d1907a4c8a49169804b28e67c62e0d"/>
            <w:bookmarkEnd w:id="5"/>
            <w:r w:rsidRPr="009C589C">
              <w:rPr>
                <w:color w:val="000000"/>
                <w:szCs w:val="24"/>
              </w:rPr>
              <w:t>2.1.1.5. palydėjimas mokymo paslaugų teikimo metu – pagalba asmeniui dalyvaujant mokymosi procese, atsižvelgiant į individualius jo poreikius;</w:t>
            </w:r>
          </w:p>
          <w:p w:rsidR="00EC663B" w:rsidRPr="009C589C" w:rsidRDefault="00EC663B" w:rsidP="004877DD">
            <w:pPr>
              <w:spacing w:line="276" w:lineRule="atLeast"/>
              <w:jc w:val="both"/>
              <w:rPr>
                <w:color w:val="000000"/>
                <w:szCs w:val="24"/>
              </w:rPr>
            </w:pPr>
            <w:bookmarkStart w:id="6" w:name="part_075c22ffd7d0487892a481e298fd6efb"/>
            <w:bookmarkEnd w:id="6"/>
            <w:r w:rsidRPr="009C589C">
              <w:rPr>
                <w:color w:val="000000"/>
                <w:szCs w:val="24"/>
              </w:rPr>
              <w:t>2.1.1.6. darbo funkcijų pritaikymas – darbo užduočių ar procesų peržiūrėjimas ir pertvarkymas, pritaikant darbo funkcijas pagal asmens gebėjimus, pritaikytų darbo funkcijų aprašymas;</w:t>
            </w:r>
          </w:p>
          <w:p w:rsidR="00EC663B" w:rsidRPr="009C589C" w:rsidRDefault="00EC663B" w:rsidP="004877DD">
            <w:pPr>
              <w:tabs>
                <w:tab w:val="left" w:pos="600"/>
              </w:tabs>
              <w:jc w:val="both"/>
              <w:rPr>
                <w:szCs w:val="24"/>
              </w:rPr>
            </w:pPr>
            <w:r w:rsidRPr="009C589C">
              <w:rPr>
                <w:color w:val="000000"/>
                <w:szCs w:val="24"/>
              </w:rPr>
              <w:t xml:space="preserve">2.1.1.7. </w:t>
            </w:r>
            <w:r w:rsidRPr="009C589C">
              <w:rPr>
                <w:szCs w:val="24"/>
              </w:rPr>
              <w:t>Užimtumo tarnybos prie Lietuvos Respublikos socialinės apsaugos ir darbo ministerijos (toliau – Užimtumo tarnyba) darbuotojų, teikiančių asmenims su negalia profesinės reabilitacijos paslaugas, mokymai, kompetencijų tobulinimas;</w:t>
            </w:r>
          </w:p>
          <w:p w:rsidR="00EC663B" w:rsidRPr="009C589C" w:rsidRDefault="00EC663B" w:rsidP="004877DD">
            <w:pPr>
              <w:spacing w:line="276" w:lineRule="atLeast"/>
              <w:jc w:val="both"/>
              <w:rPr>
                <w:color w:val="000000"/>
                <w:szCs w:val="24"/>
              </w:rPr>
            </w:pPr>
            <w:r w:rsidRPr="009C589C">
              <w:rPr>
                <w:color w:val="000000"/>
                <w:szCs w:val="24"/>
              </w:rPr>
              <w:t xml:space="preserve">2.1.1.8. </w:t>
            </w:r>
            <w:r>
              <w:rPr>
                <w:color w:val="000000"/>
                <w:szCs w:val="24"/>
              </w:rPr>
              <w:t>v</w:t>
            </w:r>
            <w:r w:rsidRPr="009C589C">
              <w:rPr>
                <w:color w:val="000000"/>
                <w:szCs w:val="24"/>
              </w:rPr>
              <w:t>iešinimas ir komunikacija.</w:t>
            </w:r>
          </w:p>
          <w:p w:rsidR="00EC663B" w:rsidRPr="009C589C" w:rsidRDefault="00EC663B" w:rsidP="004877DD">
            <w:pPr>
              <w:jc w:val="both"/>
              <w:rPr>
                <w:bCs/>
                <w:iCs/>
                <w:szCs w:val="24"/>
              </w:rPr>
            </w:pPr>
            <w:r w:rsidRPr="009C589C">
              <w:rPr>
                <w:color w:val="000000"/>
                <w:szCs w:val="24"/>
                <w:lang w:eastAsia="lt-LT"/>
              </w:rPr>
              <w:t xml:space="preserve">2.1.2. </w:t>
            </w:r>
            <w:r w:rsidRPr="00424B22">
              <w:rPr>
                <w:color w:val="000000"/>
                <w:szCs w:val="24"/>
                <w:lang w:eastAsia="lt-LT"/>
              </w:rPr>
              <w:t>3.2 poveiklė „</w:t>
            </w:r>
            <w:r w:rsidRPr="00424B22">
              <w:rPr>
                <w:bCs/>
                <w:szCs w:val="24"/>
              </w:rPr>
              <w:t xml:space="preserve">Asmenų su negalia užimtumo skatinimas </w:t>
            </w:r>
            <w:r w:rsidRPr="00424B22">
              <w:rPr>
                <w:bCs/>
                <w:iCs/>
                <w:szCs w:val="24"/>
              </w:rPr>
              <w:t>Vidurio ir vakarų Lietuvos regione“:</w:t>
            </w:r>
          </w:p>
          <w:p w:rsidR="00EC663B" w:rsidRPr="009C589C" w:rsidRDefault="00EC663B" w:rsidP="004877DD">
            <w:pPr>
              <w:spacing w:line="276" w:lineRule="atLeast"/>
              <w:jc w:val="both"/>
              <w:rPr>
                <w:color w:val="000000"/>
                <w:szCs w:val="24"/>
              </w:rPr>
            </w:pPr>
            <w:r w:rsidRPr="009C589C">
              <w:rPr>
                <w:color w:val="000000"/>
                <w:szCs w:val="24"/>
              </w:rPr>
              <w:t>2.1.2.1. profesinių gebėjimų įvertinimas – asmens psichosocialinių profesinių savybių ir (ar) funkcinio pajėgumo (fizinių savybių, reikalingų darbui) bei galimybių dirbti įvertinimas;</w:t>
            </w:r>
          </w:p>
          <w:p w:rsidR="00EC663B" w:rsidRPr="009C589C" w:rsidRDefault="00EC663B" w:rsidP="004877DD">
            <w:pPr>
              <w:spacing w:line="276" w:lineRule="atLeast"/>
              <w:jc w:val="both"/>
              <w:rPr>
                <w:color w:val="000000"/>
                <w:szCs w:val="24"/>
              </w:rPr>
            </w:pPr>
            <w:r w:rsidRPr="009C589C">
              <w:rPr>
                <w:color w:val="000000"/>
                <w:szCs w:val="24"/>
              </w:rPr>
              <w:t xml:space="preserve">2.1.2.2. profesinis orientavimas ir konsultavimas – konsultavimas profesinio kryptingumo, tinkamumo, profesinės karjeros planavimo klausimais, informavimas apie </w:t>
            </w:r>
            <w:r w:rsidRPr="00BF63E7">
              <w:rPr>
                <w:color w:val="000000"/>
                <w:szCs w:val="24"/>
              </w:rPr>
              <w:t>mokymo ir įsidarbinimo galimybes</w:t>
            </w:r>
            <w:r w:rsidRPr="009C589C">
              <w:rPr>
                <w:color w:val="000000"/>
                <w:szCs w:val="24"/>
              </w:rPr>
              <w:t xml:space="preserve">, praktinis profesinių gebėjimų išbandymas, pagalba asmeniui renkantis ar keičiant profesiją, atsižvelgiant į individualias jo savybes (interesus, gebėjimus, polinkius), konkrečių profesijų ypatumus bei </w:t>
            </w:r>
            <w:r w:rsidRPr="00BF63E7">
              <w:rPr>
                <w:color w:val="000000"/>
                <w:szCs w:val="24"/>
              </w:rPr>
              <w:t>mokymosi ir darbo galimybes</w:t>
            </w:r>
            <w:r w:rsidRPr="009C589C">
              <w:rPr>
                <w:color w:val="000000"/>
                <w:szCs w:val="24"/>
              </w:rPr>
              <w:t>, situaciją darbo rinkoje;</w:t>
            </w:r>
          </w:p>
          <w:p w:rsidR="00EC663B" w:rsidRPr="009C589C" w:rsidRDefault="00EC663B" w:rsidP="004877DD">
            <w:pPr>
              <w:spacing w:line="276" w:lineRule="atLeast"/>
              <w:jc w:val="both"/>
              <w:rPr>
                <w:color w:val="000000"/>
                <w:szCs w:val="24"/>
              </w:rPr>
            </w:pPr>
            <w:r w:rsidRPr="009C589C">
              <w:rPr>
                <w:color w:val="000000"/>
                <w:szCs w:val="24"/>
              </w:rPr>
              <w:t xml:space="preserve">2.1.2.3. darbinių gebėjimų atkūrimas arba naujų darbinių gebėjimų ugdymas – prarastų darbinių gebėjimų, </w:t>
            </w:r>
            <w:r w:rsidRPr="00BF63E7">
              <w:rPr>
                <w:color w:val="000000"/>
                <w:szCs w:val="24"/>
              </w:rPr>
              <w:t>reikalingų darbui</w:t>
            </w:r>
            <w:r w:rsidRPr="009C589C">
              <w:rPr>
                <w:color w:val="000000"/>
                <w:szCs w:val="24"/>
              </w:rPr>
              <w:t xml:space="preserve">, atkūrimas ir esamų, bet nepakankamų darbinių gebėjimų, </w:t>
            </w:r>
            <w:r w:rsidRPr="00BF63E7">
              <w:rPr>
                <w:color w:val="000000"/>
                <w:szCs w:val="24"/>
              </w:rPr>
              <w:t>reikalingų darbui</w:t>
            </w:r>
            <w:r w:rsidRPr="009C589C">
              <w:rPr>
                <w:color w:val="000000"/>
                <w:szCs w:val="24"/>
              </w:rPr>
              <w:t>,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EC663B" w:rsidRPr="009C589C" w:rsidRDefault="00EC663B" w:rsidP="004877DD">
            <w:pPr>
              <w:spacing w:line="276" w:lineRule="atLeast"/>
              <w:jc w:val="both"/>
              <w:rPr>
                <w:color w:val="000000"/>
                <w:szCs w:val="24"/>
              </w:rPr>
            </w:pPr>
            <w:r w:rsidRPr="009C589C">
              <w:rPr>
                <w:color w:val="000000"/>
                <w:szCs w:val="24"/>
              </w:rPr>
              <w:t>2.1.2.4. mokymo paslaugos – profesinis mokymas pagal formaliojo ir neformaliojo profesinio mokymo programas ir neformalusis suaugusiųjų švietimas pagal neformaliojo suaugusiųjų švietimo programas;</w:t>
            </w:r>
          </w:p>
          <w:p w:rsidR="00EC663B" w:rsidRPr="009C589C" w:rsidRDefault="00EC663B" w:rsidP="004877DD">
            <w:pPr>
              <w:spacing w:line="276" w:lineRule="atLeast"/>
              <w:jc w:val="both"/>
              <w:rPr>
                <w:color w:val="000000"/>
                <w:szCs w:val="24"/>
              </w:rPr>
            </w:pPr>
            <w:r w:rsidRPr="009C589C">
              <w:rPr>
                <w:color w:val="000000"/>
                <w:szCs w:val="24"/>
              </w:rPr>
              <w:t>2.1.2.5. palydėjimas mokymo paslaugų teikimo metu – pagalba asmeniui dalyvaujant mokymosi procese, atsižvelgiant į individualius jo poreikius;</w:t>
            </w:r>
          </w:p>
          <w:p w:rsidR="00EC663B" w:rsidRPr="009C589C" w:rsidRDefault="00EC663B" w:rsidP="004877DD">
            <w:pPr>
              <w:spacing w:line="276" w:lineRule="atLeast"/>
              <w:jc w:val="both"/>
              <w:rPr>
                <w:color w:val="000000"/>
                <w:szCs w:val="24"/>
              </w:rPr>
            </w:pPr>
            <w:r w:rsidRPr="009C589C">
              <w:rPr>
                <w:color w:val="000000"/>
                <w:szCs w:val="24"/>
              </w:rPr>
              <w:t>2.1.2.6. darbo funkcijų pritaikymas – darbo užduočių ar procesų peržiūrėjimas ir pertvarkymas, pritaikant darbo funkcijas pagal asmens gebėjimus, pritaikytų darbo funkcijų aprašymas;</w:t>
            </w:r>
          </w:p>
          <w:p w:rsidR="00EC663B" w:rsidRPr="009C589C" w:rsidRDefault="00EC663B" w:rsidP="004877DD">
            <w:pPr>
              <w:tabs>
                <w:tab w:val="left" w:pos="600"/>
              </w:tabs>
              <w:jc w:val="both"/>
              <w:rPr>
                <w:szCs w:val="24"/>
              </w:rPr>
            </w:pPr>
            <w:r w:rsidRPr="009C589C">
              <w:rPr>
                <w:color w:val="000000"/>
                <w:szCs w:val="24"/>
              </w:rPr>
              <w:t xml:space="preserve">2.1.2.7. </w:t>
            </w:r>
            <w:r w:rsidRPr="009C589C">
              <w:rPr>
                <w:szCs w:val="24"/>
              </w:rPr>
              <w:t>Užimtumo tarnybos darbuotojų, teikiančių asmenims su negalia profesinės reabilitacijos paslaugas, mokymai, kompetencijų tobulinimas;</w:t>
            </w:r>
          </w:p>
          <w:p w:rsidR="00EC663B" w:rsidRPr="009C589C" w:rsidRDefault="00EC663B" w:rsidP="004877DD">
            <w:pPr>
              <w:spacing w:line="276" w:lineRule="atLeast"/>
              <w:jc w:val="both"/>
              <w:rPr>
                <w:color w:val="000000"/>
                <w:szCs w:val="24"/>
              </w:rPr>
            </w:pPr>
            <w:r w:rsidRPr="009C589C">
              <w:rPr>
                <w:color w:val="000000"/>
                <w:szCs w:val="24"/>
              </w:rPr>
              <w:t xml:space="preserve">2.1.2.8. </w:t>
            </w:r>
            <w:r w:rsidRPr="00765D39">
              <w:rPr>
                <w:color w:val="000000"/>
                <w:szCs w:val="24"/>
              </w:rPr>
              <w:t>viešinimas</w:t>
            </w:r>
            <w:r w:rsidRPr="009C589C">
              <w:rPr>
                <w:color w:val="000000"/>
                <w:szCs w:val="24"/>
              </w:rPr>
              <w:t xml:space="preserve"> ir komunikacija.</w:t>
            </w:r>
          </w:p>
          <w:p w:rsidR="00EC663B" w:rsidRPr="009C589C" w:rsidRDefault="00EC663B" w:rsidP="004877DD">
            <w:pPr>
              <w:jc w:val="both"/>
              <w:rPr>
                <w:szCs w:val="24"/>
              </w:rPr>
            </w:pPr>
            <w:r w:rsidRPr="009C589C">
              <w:t xml:space="preserve">2.2. Pagal Finansavimo sąlygų aprašą </w:t>
            </w:r>
            <w:r>
              <w:t>vykdomos</w:t>
            </w:r>
            <w:r w:rsidRPr="009C589C">
              <w:t xml:space="preserve"> projekto veiklos priskiriamos vienam iš regionų, nesvarbu, kurio regiono tikslinei grupei skirta projekto veikla. </w:t>
            </w:r>
            <w:r>
              <w:t>Š</w:t>
            </w:r>
            <w:r w:rsidRPr="009C589C">
              <w:t>ios lentelės 2.1.1 ir 2.1.2 papunkčiuose nurodyt</w:t>
            </w:r>
            <w:r>
              <w:t>ose</w:t>
            </w:r>
            <w:r w:rsidRPr="009C589C">
              <w:t xml:space="preserve"> poveikl</w:t>
            </w:r>
            <w:r>
              <w:t>ėse</w:t>
            </w:r>
            <w:r w:rsidRPr="009C589C">
              <w:t xml:space="preserve"> gali dalyvauti tikslinės grupės asmenys iš visos Lietuvos. </w:t>
            </w:r>
          </w:p>
          <w:p w:rsidR="00EC663B" w:rsidRPr="009C589C" w:rsidRDefault="00EC663B" w:rsidP="004877DD">
            <w:pPr>
              <w:tabs>
                <w:tab w:val="left" w:pos="600"/>
              </w:tabs>
              <w:jc w:val="both"/>
              <w:rPr>
                <w:szCs w:val="24"/>
              </w:rPr>
            </w:pPr>
            <w:r w:rsidRPr="009C589C">
              <w:rPr>
                <w:szCs w:val="24"/>
              </w:rPr>
              <w:lastRenderedPageBreak/>
              <w:t>2.3. Galima pareiškėja</w:t>
            </w:r>
            <w:r>
              <w:rPr>
                <w:szCs w:val="24"/>
              </w:rPr>
              <w:t xml:space="preserve"> –</w:t>
            </w:r>
            <w:r w:rsidRPr="009C589C">
              <w:rPr>
                <w:szCs w:val="24"/>
              </w:rPr>
              <w:t xml:space="preserve"> Užimtumo tarnyba.</w:t>
            </w:r>
          </w:p>
          <w:p w:rsidR="00EC663B" w:rsidRPr="009C589C" w:rsidRDefault="00EC663B" w:rsidP="004877DD">
            <w:pPr>
              <w:tabs>
                <w:tab w:val="left" w:pos="600"/>
              </w:tabs>
              <w:jc w:val="both"/>
              <w:rPr>
                <w:szCs w:val="24"/>
              </w:rPr>
            </w:pPr>
            <w:r w:rsidRPr="009C589C">
              <w:rPr>
                <w:szCs w:val="24"/>
              </w:rPr>
              <w:t xml:space="preserve">2.4. Partneriai negalimi. </w:t>
            </w:r>
          </w:p>
          <w:p w:rsidR="00EC663B" w:rsidRPr="009C589C" w:rsidRDefault="00EC663B" w:rsidP="004877DD">
            <w:pPr>
              <w:tabs>
                <w:tab w:val="left" w:pos="600"/>
              </w:tabs>
              <w:jc w:val="both"/>
              <w:rPr>
                <w:szCs w:val="24"/>
              </w:rPr>
            </w:pPr>
            <w:r w:rsidRPr="009C589C">
              <w:rPr>
                <w:szCs w:val="24"/>
              </w:rPr>
              <w:t>2.5. Projektui taikoma finansavimo forma – dotacija.</w:t>
            </w:r>
          </w:p>
          <w:p w:rsidR="00EC663B" w:rsidRPr="009C589C" w:rsidRDefault="00EC663B" w:rsidP="004877DD">
            <w:pPr>
              <w:spacing w:line="254" w:lineRule="auto"/>
              <w:jc w:val="both"/>
              <w:rPr>
                <w:szCs w:val="24"/>
                <w:lang w:eastAsia="lt-LT"/>
              </w:rPr>
            </w:pPr>
            <w:r w:rsidRPr="009C589C">
              <w:rPr>
                <w:szCs w:val="24"/>
                <w:lang w:eastAsia="lt-LT"/>
              </w:rPr>
              <w:t>2.6. Pagal Finansavimo sąlygų aprašą teikiamas projektas turi būti įgyvendinamas ne ilgiau nei iki 2029 m. liepos 31 d.</w:t>
            </w:r>
          </w:p>
          <w:p w:rsidR="00EC663B" w:rsidRPr="009C589C" w:rsidRDefault="00EC663B" w:rsidP="004877DD">
            <w:pPr>
              <w:tabs>
                <w:tab w:val="left" w:pos="426"/>
              </w:tabs>
              <w:spacing w:line="254" w:lineRule="auto"/>
              <w:jc w:val="both"/>
              <w:rPr>
                <w:szCs w:val="24"/>
              </w:rPr>
            </w:pPr>
            <w:r w:rsidRPr="009C589C">
              <w:rPr>
                <w:szCs w:val="24"/>
              </w:rPr>
              <w:t>2.7. Projektui įgyvendinti skiriama iki 23 433 450 (dvidešimt trijų milijonų keturių šimtų trisdešimt trijų tūkstančių keturių šimtų penkiasdešimties) eurų Europos Sąjungos struktūrinių fondų lėšų ir iki</w:t>
            </w:r>
            <w:r w:rsidRPr="009C589C">
              <w:rPr>
                <w:b/>
                <w:bCs/>
                <w:szCs w:val="24"/>
              </w:rPr>
              <w:t xml:space="preserve"> </w:t>
            </w:r>
            <w:r w:rsidRPr="009C589C">
              <w:rPr>
                <w:szCs w:val="24"/>
              </w:rPr>
              <w:t>5 408 992 (penkių milijonų keturių šimtų aštuonių tūkstančių devynių šimtų devyniasdešimt dviejų) eurų bendrojo finansavimo iš Lietuvos Respublikos valstybės biudžeto lėšų, iš jų:</w:t>
            </w:r>
          </w:p>
          <w:p w:rsidR="00EC663B" w:rsidRPr="009C589C" w:rsidRDefault="00EC663B" w:rsidP="004877DD">
            <w:pPr>
              <w:tabs>
                <w:tab w:val="left" w:pos="426"/>
              </w:tabs>
              <w:spacing w:line="254" w:lineRule="auto"/>
              <w:jc w:val="both"/>
              <w:rPr>
                <w:rFonts w:eastAsia="Calibri"/>
                <w:szCs w:val="24"/>
              </w:rPr>
            </w:pPr>
            <w:r w:rsidRPr="009C589C">
              <w:rPr>
                <w:rFonts w:eastAsia="Calibri"/>
                <w:szCs w:val="24"/>
              </w:rPr>
              <w:t xml:space="preserve">2.7.1. Sostinės regionui skiriama iki </w:t>
            </w:r>
            <w:r w:rsidRPr="009C589C">
              <w:rPr>
                <w:bCs/>
                <w:szCs w:val="24"/>
              </w:rPr>
              <w:t>1 546 608</w:t>
            </w:r>
            <w:r w:rsidRPr="009C589C">
              <w:rPr>
                <w:rFonts w:eastAsia="Calibri"/>
                <w:szCs w:val="24"/>
              </w:rPr>
              <w:t xml:space="preserve"> (vieno milijono penkių šimtų keturiasdešimt šešių tūkstančių šešių šimtų aštuonių) eurų Europos Sąjungos struktūrinių fondų lėšų ir iki </w:t>
            </w:r>
            <w:r w:rsidRPr="009C589C">
              <w:rPr>
                <w:bCs/>
                <w:szCs w:val="24"/>
              </w:rPr>
              <w:t>1 546 608</w:t>
            </w:r>
            <w:r w:rsidRPr="009C589C">
              <w:rPr>
                <w:rFonts w:eastAsia="Calibri"/>
                <w:szCs w:val="24"/>
              </w:rPr>
              <w:t xml:space="preserve"> (vieno milijono penkių šimtų keturiasdešimt šešių tūkstančių šešių šimtų aštuonių) eurų </w:t>
            </w:r>
            <w:r w:rsidRPr="006F7EA1">
              <w:rPr>
                <w:rFonts w:eastAsia="Calibri"/>
                <w:szCs w:val="24"/>
              </w:rPr>
              <w:t>bendrojo finansavimo iš valstybės biudžeto lėšų</w:t>
            </w:r>
            <w:r w:rsidRPr="009C589C">
              <w:rPr>
                <w:rFonts w:eastAsia="Calibri"/>
                <w:szCs w:val="24"/>
              </w:rPr>
              <w:t>;</w:t>
            </w:r>
          </w:p>
          <w:p w:rsidR="00EC663B" w:rsidRDefault="00EC663B" w:rsidP="004877DD">
            <w:pPr>
              <w:tabs>
                <w:tab w:val="left" w:pos="426"/>
              </w:tabs>
              <w:spacing w:line="254" w:lineRule="auto"/>
              <w:jc w:val="both"/>
              <w:rPr>
                <w:rFonts w:eastAsia="Calibri"/>
                <w:szCs w:val="24"/>
              </w:rPr>
            </w:pPr>
            <w:r w:rsidRPr="009C589C">
              <w:rPr>
                <w:rFonts w:eastAsia="Calibri"/>
                <w:szCs w:val="24"/>
              </w:rPr>
              <w:t xml:space="preserve">2.7.2. Vidurio ir vakarų Lietuvos regionui skiriama iki </w:t>
            </w:r>
            <w:r w:rsidRPr="009C589C">
              <w:rPr>
                <w:bCs/>
                <w:szCs w:val="24"/>
              </w:rPr>
              <w:t>21 886 842</w:t>
            </w:r>
            <w:r w:rsidRPr="009C589C">
              <w:rPr>
                <w:rFonts w:eastAsia="Calibri"/>
                <w:szCs w:val="24"/>
              </w:rPr>
              <w:t xml:space="preserve"> (dvidešimt vieno milijono aštuonių šimtų aštuoniasdešimt šešių tūkstančių aštuonių šimtų keturiasdešimt dviejų) eurų Europos Sąjungos struktūrinių fondų lėšų ir iki </w:t>
            </w:r>
            <w:r w:rsidRPr="009C589C">
              <w:rPr>
                <w:bCs/>
                <w:szCs w:val="24"/>
              </w:rPr>
              <w:t>3 862 384</w:t>
            </w:r>
            <w:r w:rsidRPr="009C589C">
              <w:rPr>
                <w:rFonts w:eastAsia="Calibri"/>
                <w:szCs w:val="24"/>
              </w:rPr>
              <w:t xml:space="preserve"> (trijų milijonų aštuonių šimtų šešiasdešimt dviejų tūkstančių trijų šimtų aštuoniasdešimt keturių) eurų </w:t>
            </w:r>
            <w:r w:rsidRPr="006F7EA1">
              <w:rPr>
                <w:rFonts w:eastAsia="Calibri"/>
                <w:szCs w:val="24"/>
              </w:rPr>
              <w:t>bendrojo finansavimo iš valstybės biudžeto lėšų</w:t>
            </w:r>
            <w:r w:rsidRPr="009C589C">
              <w:rPr>
                <w:rFonts w:eastAsia="Calibri"/>
                <w:szCs w:val="24"/>
              </w:rPr>
              <w:t>.</w:t>
            </w:r>
          </w:p>
          <w:p w:rsidR="00EC663B" w:rsidRPr="009C589C" w:rsidRDefault="00EC663B" w:rsidP="004877DD">
            <w:pPr>
              <w:jc w:val="both"/>
              <w:rPr>
                <w:iCs/>
                <w:szCs w:val="24"/>
              </w:rPr>
            </w:pPr>
            <w:r>
              <w:rPr>
                <w:rFonts w:eastAsia="Calibri"/>
                <w:szCs w:val="24"/>
                <w:lang w:val="en-US"/>
              </w:rPr>
              <w:t xml:space="preserve">2.8. </w:t>
            </w:r>
            <w:r w:rsidRPr="009C589C">
              <w:rPr>
                <w:iCs/>
                <w:szCs w:val="24"/>
              </w:rPr>
              <w:t>Didžiausia galima projekto finansuojamoji dalis – iki 100 proc. visų tinkamų finansuoti projekto išlaidų.</w:t>
            </w:r>
          </w:p>
          <w:p w:rsidR="00EC663B" w:rsidRDefault="00EC663B" w:rsidP="004877DD">
            <w:pPr>
              <w:jc w:val="both"/>
              <w:rPr>
                <w:iCs/>
                <w:szCs w:val="24"/>
              </w:rPr>
            </w:pPr>
            <w:r w:rsidRPr="006232F3">
              <w:rPr>
                <w:rFonts w:eastAsia="Calibri"/>
                <w:szCs w:val="24"/>
                <w:lang w:val="en-US"/>
              </w:rPr>
              <w:t xml:space="preserve">2.9. </w:t>
            </w:r>
            <w:r w:rsidRPr="009C589C">
              <w:rPr>
                <w:iCs/>
                <w:szCs w:val="24"/>
              </w:rPr>
              <w:t>Pareiškėjas savo iniciatyva savo ir (arba) kitų šaltinių lėšomis gali prisidėti prie projekto įgyvendinimo.</w:t>
            </w:r>
          </w:p>
          <w:p w:rsidR="00EC663B" w:rsidRPr="006232F3" w:rsidRDefault="00EC663B" w:rsidP="004877DD">
            <w:pPr>
              <w:jc w:val="both"/>
              <w:rPr>
                <w:iCs/>
                <w:szCs w:val="24"/>
              </w:rPr>
            </w:pPr>
            <w:r>
              <w:rPr>
                <w:iCs/>
                <w:szCs w:val="24"/>
                <w:lang w:val="en-US"/>
              </w:rPr>
              <w:t>2.10.</w:t>
            </w:r>
            <w:r w:rsidRPr="006232F3">
              <w:rPr>
                <w:iCs/>
                <w:szCs w:val="24"/>
              </w:rPr>
              <w:t xml:space="preserve"> Projekt</w:t>
            </w:r>
            <w:r>
              <w:rPr>
                <w:iCs/>
                <w:szCs w:val="24"/>
              </w:rPr>
              <w:t>u</w:t>
            </w:r>
            <w:r w:rsidRPr="006232F3">
              <w:rPr>
                <w:iCs/>
                <w:szCs w:val="24"/>
              </w:rPr>
              <w:t xml:space="preserve"> </w:t>
            </w:r>
            <w:r>
              <w:rPr>
                <w:iCs/>
                <w:szCs w:val="24"/>
              </w:rPr>
              <w:t>turi būti</w:t>
            </w:r>
            <w:r w:rsidRPr="006232F3">
              <w:rPr>
                <w:iCs/>
                <w:szCs w:val="24"/>
              </w:rPr>
              <w:t xml:space="preserve"> siek</w:t>
            </w:r>
            <w:r>
              <w:rPr>
                <w:iCs/>
                <w:szCs w:val="24"/>
              </w:rPr>
              <w:t>iama</w:t>
            </w:r>
            <w:r w:rsidRPr="006232F3">
              <w:rPr>
                <w:iCs/>
                <w:szCs w:val="24"/>
              </w:rPr>
              <w:t xml:space="preserve"> vis</w:t>
            </w:r>
            <w:r w:rsidRPr="005010D7">
              <w:rPr>
                <w:iCs/>
                <w:szCs w:val="24"/>
              </w:rPr>
              <w:t>ų</w:t>
            </w:r>
            <w:r>
              <w:rPr>
                <w:iCs/>
                <w:szCs w:val="24"/>
              </w:rPr>
              <w:t xml:space="preserve"> Projektų finansavimo sąlygų apraše nurodytų stebėsenos rodiklių ir jų reikšmių.</w:t>
            </w:r>
          </w:p>
          <w:p w:rsidR="00EC663B" w:rsidRPr="009C589C" w:rsidRDefault="00EC663B" w:rsidP="004877DD">
            <w:pPr>
              <w:tabs>
                <w:tab w:val="left" w:pos="600"/>
              </w:tabs>
              <w:spacing w:line="254" w:lineRule="auto"/>
              <w:jc w:val="both"/>
              <w:rPr>
                <w:szCs w:val="24"/>
              </w:rPr>
            </w:pPr>
            <w:r w:rsidRPr="009C589C">
              <w:rPr>
                <w:szCs w:val="24"/>
              </w:rPr>
              <w:t>2.</w:t>
            </w:r>
            <w:r>
              <w:rPr>
                <w:szCs w:val="24"/>
              </w:rPr>
              <w:t>11</w:t>
            </w:r>
            <w:r w:rsidRPr="009C589C">
              <w:rPr>
                <w:szCs w:val="24"/>
              </w:rPr>
              <w:t xml:space="preserve">. Projektas turi atitikti bendruosius projektų atrankos kriterijus, nustatytus Projektų administravimo taisyklių 2 priede. </w:t>
            </w:r>
          </w:p>
          <w:p w:rsidR="00EC663B" w:rsidRPr="009C589C" w:rsidRDefault="00EC663B" w:rsidP="004877DD">
            <w:pPr>
              <w:tabs>
                <w:tab w:val="left" w:pos="600"/>
              </w:tabs>
              <w:spacing w:line="254" w:lineRule="auto"/>
              <w:jc w:val="both"/>
              <w:rPr>
                <w:szCs w:val="24"/>
              </w:rPr>
            </w:pPr>
            <w:r w:rsidRPr="009C589C">
              <w:rPr>
                <w:szCs w:val="24"/>
              </w:rPr>
              <w:t>2.</w:t>
            </w:r>
            <w:r>
              <w:rPr>
                <w:szCs w:val="24"/>
              </w:rPr>
              <w:t>12</w:t>
            </w:r>
            <w:r w:rsidRPr="009C589C">
              <w:rPr>
                <w:szCs w:val="24"/>
              </w:rPr>
              <w:t>. Projekto matomumo užtikrinimo ir informavimo apie projektą veiksmai atliekami vadovaujantis Projektų administravimo taisyklių VIII skyriaus pirmojo skirsnio nuostatomis.</w:t>
            </w:r>
          </w:p>
          <w:p w:rsidR="00EC663B" w:rsidRPr="009C589C" w:rsidRDefault="00EC663B" w:rsidP="004877DD">
            <w:pPr>
              <w:tabs>
                <w:tab w:val="left" w:pos="600"/>
              </w:tabs>
              <w:spacing w:line="254" w:lineRule="auto"/>
              <w:jc w:val="both"/>
              <w:rPr>
                <w:szCs w:val="24"/>
              </w:rPr>
            </w:pPr>
            <w:r w:rsidRPr="009C589C">
              <w:rPr>
                <w:szCs w:val="24"/>
                <w:lang w:eastAsia="lt-LT"/>
              </w:rPr>
              <w:t>2.1</w:t>
            </w:r>
            <w:r>
              <w:rPr>
                <w:szCs w:val="24"/>
                <w:lang w:eastAsia="lt-LT"/>
              </w:rPr>
              <w:t>3</w:t>
            </w:r>
            <w:r w:rsidRPr="009C589C">
              <w:rPr>
                <w:szCs w:val="24"/>
                <w:lang w:eastAsia="lt-LT"/>
              </w:rPr>
              <w:t>. P</w:t>
            </w:r>
            <w:r w:rsidRPr="009C589C">
              <w:rPr>
                <w:szCs w:val="24"/>
              </w:rPr>
              <w:t>rojektas įgyvendinamas pagal projekto sutartyje, Finansavimo sąlygų apraše, Projektų administravimo taisyklėse ir Profesinės reabilitacijos apraše nustatytus reikalavimus.</w:t>
            </w:r>
          </w:p>
        </w:tc>
      </w:tr>
      <w:tr w:rsidR="00EC663B" w:rsidRPr="009C589C" w:rsidTr="004877DD">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b/>
                <w:szCs w:val="24"/>
              </w:rPr>
            </w:pPr>
            <w:r w:rsidRPr="009C589C">
              <w:rPr>
                <w:b/>
                <w:szCs w:val="24"/>
              </w:rPr>
              <w:lastRenderedPageBreak/>
              <w:t>3.</w:t>
            </w:r>
            <w:r w:rsidRPr="009C589C">
              <w:rPr>
                <w:szCs w:val="24"/>
              </w:rPr>
              <w:t xml:space="preserve"> </w:t>
            </w:r>
            <w:r w:rsidRPr="009C589C">
              <w:rPr>
                <w:b/>
                <w:szCs w:val="24"/>
              </w:rPr>
              <w:t>Reikalavimai jungtinio projekto projektams ir jungtinio projekto projektų pareiškėjams</w:t>
            </w:r>
          </w:p>
        </w:tc>
      </w:tr>
      <w:tr w:rsidR="00EC663B" w:rsidRPr="009C589C" w:rsidTr="004877DD">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b/>
                <w:szCs w:val="24"/>
              </w:rPr>
            </w:pPr>
            <w:r w:rsidRPr="009C589C">
              <w:rPr>
                <w:bCs/>
                <w:szCs w:val="24"/>
              </w:rPr>
              <w:t>Netaikoma.</w:t>
            </w:r>
          </w:p>
        </w:tc>
      </w:tr>
      <w:tr w:rsidR="00EC663B" w:rsidRPr="009C589C" w:rsidTr="004877DD">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b/>
                <w:szCs w:val="24"/>
              </w:rPr>
            </w:pPr>
            <w:r w:rsidRPr="009C589C">
              <w:rPr>
                <w:b/>
                <w:szCs w:val="24"/>
              </w:rPr>
              <w:t>4. Projekto tikslinės grupės</w:t>
            </w:r>
          </w:p>
        </w:tc>
      </w:tr>
      <w:tr w:rsidR="00EC663B" w:rsidRPr="009C589C" w:rsidTr="004877DD">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EC663B" w:rsidRPr="009C589C" w:rsidRDefault="00EC663B" w:rsidP="004877DD">
            <w:pPr>
              <w:tabs>
                <w:tab w:val="left" w:pos="600"/>
              </w:tabs>
              <w:spacing w:line="254" w:lineRule="auto"/>
              <w:jc w:val="both"/>
              <w:rPr>
                <w:szCs w:val="24"/>
                <w:lang w:eastAsia="lt-LT"/>
              </w:rPr>
            </w:pPr>
            <w:bookmarkStart w:id="7" w:name="_Hlk174105271"/>
            <w:r w:rsidRPr="009C589C">
              <w:rPr>
                <w:szCs w:val="24"/>
                <w:lang w:eastAsia="lt-LT"/>
              </w:rPr>
              <w:t xml:space="preserve">Tinkama projekto tikslinė grupė – </w:t>
            </w:r>
            <w:r w:rsidRPr="009C589C">
              <w:rPr>
                <w:szCs w:val="24"/>
              </w:rPr>
              <w:t xml:space="preserve">asmenys su negalia, </w:t>
            </w:r>
            <w:r w:rsidRPr="00CA79B2">
              <w:rPr>
                <w:szCs w:val="24"/>
              </w:rPr>
              <w:t>dėl</w:t>
            </w:r>
            <w:r w:rsidRPr="009C589C">
              <w:rPr>
                <w:szCs w:val="24"/>
              </w:rPr>
              <w:t xml:space="preserve"> kurių profesinės reabilitacijos poreikio Asmens su negalia teisių apsaugos agentūra prie Lietuvos Respublikos socialinės apsaugos ir darbo ministerijos priėmė sprendimą.</w:t>
            </w:r>
            <w:bookmarkEnd w:id="7"/>
          </w:p>
        </w:tc>
      </w:tr>
      <w:tr w:rsidR="00EC663B" w:rsidRPr="009C589C" w:rsidTr="004877DD">
        <w:trPr>
          <w:trHeight w:val="285"/>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ind w:right="2446"/>
              <w:rPr>
                <w:sz w:val="22"/>
                <w:szCs w:val="22"/>
              </w:rPr>
            </w:pPr>
            <w:r w:rsidRPr="009C589C">
              <w:rPr>
                <w:b/>
                <w:szCs w:val="24"/>
              </w:rPr>
              <w:t>5. Horizontaliųjų principų (toliau – HP) reikalavimai</w:t>
            </w:r>
          </w:p>
        </w:tc>
      </w:tr>
      <w:tr w:rsidR="00EC663B" w:rsidRPr="009C589C" w:rsidTr="004877DD">
        <w:trPr>
          <w:trHeight w:val="55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jc w:val="both"/>
            </w:pPr>
            <w:r w:rsidRPr="009C589C">
              <w:t>5.1. Įgyvendinant projektą</w:t>
            </w:r>
            <w:r>
              <w:t>,</w:t>
            </w:r>
            <w:r w:rsidRPr="009C589C">
              <w:t xml:space="preserve"> ne</w:t>
            </w:r>
            <w:r>
              <w:t>gali</w:t>
            </w:r>
            <w:r w:rsidRPr="009C589C">
              <w:t xml:space="preserve">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skaitmeninės aplinkos sprendimai, informacijos prieinamumas ir pan.); inovatyvumo (kūrybingumo) (vykdomi inovatyvūs viešieji pirkimai, taikomos naujos technologijos, kuriami ar diegiami inovatyvūs sprendimai ir pan.). Projekte neturi būti numatyta veiksmų, neigiamai paveiksiančių HP įgyvendinimą.</w:t>
            </w:r>
          </w:p>
          <w:p w:rsidR="00EC663B" w:rsidRPr="009C589C" w:rsidRDefault="00EC663B" w:rsidP="004877DD">
            <w:pPr>
              <w:jc w:val="both"/>
              <w:rPr>
                <w:rFonts w:ascii="Calibri" w:hAnsi="Calibri" w:cs="Calibri"/>
                <w:sz w:val="22"/>
                <w:szCs w:val="22"/>
              </w:rPr>
            </w:pPr>
            <w:r w:rsidRPr="009C589C">
              <w:lastRenderedPageBreak/>
              <w:t>5.2. Projekt</w:t>
            </w:r>
            <w:r>
              <w:t>u</w:t>
            </w:r>
            <w:r w:rsidRPr="009C589C">
              <w:t xml:space="preserve"> tur</w:t>
            </w:r>
            <w:r>
              <w:t>i būti</w:t>
            </w:r>
            <w:r w:rsidRPr="009C589C">
              <w:t xml:space="preserve"> tiesiogiai prisid</w:t>
            </w:r>
            <w:r>
              <w:t>edama</w:t>
            </w:r>
            <w:r w:rsidRPr="009C589C">
              <w:t xml:space="preserve"> prie 2021–2030 metų </w:t>
            </w:r>
            <w:r>
              <w:t>n</w:t>
            </w:r>
            <w:r w:rsidRPr="009C589C">
              <w:t>acionaliniame pažangos plane numatytų HP įgyvendinimo:</w:t>
            </w:r>
          </w:p>
          <w:p w:rsidR="00EC663B" w:rsidRPr="009C589C" w:rsidRDefault="00EC663B" w:rsidP="004877DD">
            <w:pPr>
              <w:jc w:val="both"/>
              <w:rPr>
                <w:szCs w:val="24"/>
              </w:rPr>
            </w:pPr>
            <w:r w:rsidRPr="009C589C">
              <w:t>5.2.1. projektas turi prisidėti prie lygių galimybių principo įgyvendinimo, t. y. projekto veiklos ir rezultatai turi būti prieinami visiems projekto tikslinės grupės asmenims, taip pat ir asmenims, turintiems individualių poreikių;</w:t>
            </w:r>
          </w:p>
          <w:p w:rsidR="00EC663B" w:rsidRPr="009C589C" w:rsidRDefault="00EC663B" w:rsidP="004877DD">
            <w:pPr>
              <w:jc w:val="both"/>
              <w:rPr>
                <w:rFonts w:ascii="Aptos" w:hAnsi="Aptos" w:cs="Aptos"/>
                <w:color w:val="000000"/>
              </w:rPr>
            </w:pPr>
            <w:r w:rsidRPr="009C589C">
              <w:t xml:space="preserve">5.2.2. </w:t>
            </w:r>
            <w:r w:rsidRPr="009C589C">
              <w:rPr>
                <w:color w:val="000000"/>
              </w:rPr>
              <w:t>projekt</w:t>
            </w:r>
            <w:r>
              <w:rPr>
                <w:color w:val="000000"/>
              </w:rPr>
              <w:t>u</w:t>
            </w:r>
            <w:r w:rsidRPr="009C589C">
              <w:rPr>
                <w:color w:val="000000"/>
              </w:rPr>
              <w:t xml:space="preserve"> turi </w:t>
            </w:r>
            <w:r>
              <w:rPr>
                <w:color w:val="000000"/>
              </w:rPr>
              <w:t xml:space="preserve">būti </w:t>
            </w:r>
            <w:r w:rsidRPr="009C589C">
              <w:rPr>
                <w:color w:val="000000"/>
              </w:rPr>
              <w:t>prisid</w:t>
            </w:r>
            <w:r>
              <w:rPr>
                <w:color w:val="000000"/>
              </w:rPr>
              <w:t>edama</w:t>
            </w:r>
            <w:r w:rsidRPr="009C589C">
              <w:rPr>
                <w:color w:val="000000"/>
              </w:rPr>
              <w:t xml:space="preserve"> prie darnaus vystymosi principo įgyvendinimo, </w:t>
            </w:r>
            <w:r w:rsidRPr="00510BB7">
              <w:rPr>
                <w:color w:val="000000"/>
              </w:rPr>
              <w:t>įgyvendinant priemones, padėsiančias asmenims su negalia integruotis ir (ar) reintegruotis į darbo rinką, tobulinti kvalifikaciją ir (ar) kompetenciją, skatinančias savarankišką užimtumą bei mažinančias skurdo tikimybę</w:t>
            </w:r>
            <w:r w:rsidRPr="00510BB7">
              <w:rPr>
                <w:color w:val="000000"/>
                <w:sz w:val="20"/>
              </w:rPr>
              <w:t>;</w:t>
            </w:r>
            <w:r w:rsidRPr="009C589C">
              <w:rPr>
                <w:color w:val="000000"/>
                <w:sz w:val="20"/>
              </w:rPr>
              <w:t xml:space="preserve">  </w:t>
            </w:r>
          </w:p>
          <w:p w:rsidR="00EC663B" w:rsidRPr="009C589C" w:rsidRDefault="00EC663B" w:rsidP="004877DD">
            <w:pPr>
              <w:jc w:val="both"/>
            </w:pPr>
            <w:r w:rsidRPr="009C589C">
              <w:rPr>
                <w:color w:val="000000"/>
              </w:rPr>
              <w:t>5.2.3.</w:t>
            </w:r>
            <w:r w:rsidRPr="009C589C">
              <w:t xml:space="preserve"> projekt</w:t>
            </w:r>
            <w:r>
              <w:t>u</w:t>
            </w:r>
            <w:r w:rsidRPr="009C589C">
              <w:t xml:space="preserve"> gali </w:t>
            </w:r>
            <w:r>
              <w:t xml:space="preserve">būti </w:t>
            </w:r>
            <w:r w:rsidRPr="009C589C">
              <w:t>prisid</w:t>
            </w:r>
            <w:r>
              <w:t>edama</w:t>
            </w:r>
            <w:r w:rsidRPr="009C589C">
              <w:t xml:space="preserve"> prie inovatyvumo (kūrybingumo) principo įgyvendinimo, užtikrinant efektyvų tarpinstitucinį bendradarbiavimą, paslaugų skaitmenizavimą ir teikimą nuotoliniu būdu.</w:t>
            </w:r>
          </w:p>
          <w:p w:rsidR="00EC663B" w:rsidRPr="009C589C" w:rsidRDefault="00EC663B" w:rsidP="004877DD">
            <w:pPr>
              <w:spacing w:line="252" w:lineRule="auto"/>
              <w:jc w:val="both"/>
            </w:pPr>
            <w:r w:rsidRPr="009C589C">
              <w:t>5.3. Projekte turi būti numatyti profesinės reabilitacijos paslaugas teikiantiems specialistams skirti mokymai, susiję su asmenims su negalia teikiamomis paslaugomis, lyčių lygybės, nediskriminavimo principų sklaida ir asmeninių vertybių ugdymu.</w:t>
            </w:r>
          </w:p>
          <w:p w:rsidR="00EC663B" w:rsidRPr="009C589C" w:rsidRDefault="00EC663B" w:rsidP="004877DD">
            <w:pPr>
              <w:spacing w:line="254" w:lineRule="auto"/>
              <w:jc w:val="both"/>
              <w:rPr>
                <w:i/>
                <w:iCs/>
                <w:szCs w:val="24"/>
              </w:rPr>
            </w:pPr>
            <w:r w:rsidRPr="009C589C">
              <w:t xml:space="preserve">5.4. </w:t>
            </w:r>
            <w:r w:rsidRPr="009C589C">
              <w:rPr>
                <w:color w:val="000000"/>
              </w:rPr>
              <w:t>Vadovaujantis Europos Komisijos 2021 m. vasario 12 d. patvirtintomis Reikšmingos žalos nedarymo principo taikymo pagal Ekonomikos atsparumo ir didinimo priemonės reglamentą techninėmis gairėmis (</w:t>
            </w:r>
            <w:r w:rsidRPr="009C589C">
              <w:rPr>
                <w:i/>
                <w:iCs/>
              </w:rPr>
              <w:t>https://eur-lex.europa.eu/legal-content/EN/TXT/?uri=CELEX%3A52021XC0218%2801%29</w:t>
            </w:r>
            <w:r w:rsidRPr="009C589C">
              <w:rPr>
                <w:color w:val="000000"/>
              </w:rPr>
              <w:t>), į</w:t>
            </w:r>
            <w:r w:rsidRPr="009C589C">
              <w:t xml:space="preserve">vertinus projekto, taip pat 4.1 uždaviniui įgyvendinti numatytų veiksmų (veiklų) poveikį </w:t>
            </w:r>
            <w:r w:rsidRPr="0055782D">
              <w:t>šešiems aplinkos tikslams, nurodytiems 2020 m. birželio 18 d. Europos Parlamento ir Tarybos reglamento (ES) 2020/852 dėl sistemos tvariam investavimui palengvinti sukūrimo, kuriuo iš dalies keičiamas Reglamentas (ES) 2019/2088, 17 straipsnyje, nustatyta, kad asmenų su negalia profesinė reabilitacija pagal planuojamų vykdyti veiklų pobūdį neturi jokio numatomo poveikio visiems šešiems aplinkos tikslams arba numatomas jų poveikis nereikšmingas</w:t>
            </w:r>
            <w:r w:rsidRPr="00545DD6">
              <w:t>, t. y</w:t>
            </w:r>
            <w:r w:rsidRPr="009C589C">
              <w:t>. nedaro tiesioginio ir pirminio netiesioginio poveikio per visą gyvavimo ciklą, todėl laikoma, kad veiksmai (veiklos) atitinka principą „nedaroma reikšminga žala“.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atitikties reikšmingos žalos nedarymo horizontaliajam principui vertinimo reikalavimai pateikti Finansavimo sąlygų aprašo 2 priede.</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szCs w:val="24"/>
              </w:rPr>
            </w:pPr>
            <w:r w:rsidRPr="009C589C">
              <w:rPr>
                <w:b/>
                <w:szCs w:val="24"/>
              </w:rPr>
              <w:lastRenderedPageBreak/>
              <w:t xml:space="preserve">6. </w:t>
            </w:r>
            <w:r w:rsidRPr="009C589C">
              <w:rPr>
                <w:b/>
                <w:iCs/>
                <w:szCs w:val="24"/>
              </w:rPr>
              <w:t>Europos Sąjungos pagrindinių teisių chartijos (toliau – Chartija) reikalavimai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szCs w:val="24"/>
              </w:rPr>
            </w:pPr>
            <w:r w:rsidRPr="009C589C">
              <w:t xml:space="preserve">6.1. Įgyvendinant projektą, turi būti įgyvendinamos svarbiausios Chartijoje įtvirtintos teisės ir principai </w:t>
            </w:r>
            <w:r>
              <w:t>(</w:t>
            </w:r>
            <w:r w:rsidRPr="009C589C">
              <w:t xml:space="preserve">nediskriminavimo, moterų ir vyrų lygybės, žmonių teisės gyventi oriai ir nepriklausomai, asmenų su negalia integracijos, </w:t>
            </w:r>
            <w:r w:rsidRPr="009C589C">
              <w:rPr>
                <w:szCs w:val="24"/>
              </w:rPr>
              <w:t>socialinės atskirties mažinimo</w:t>
            </w:r>
            <w:r>
              <w:rPr>
                <w:szCs w:val="24"/>
              </w:rPr>
              <w:t>):</w:t>
            </w:r>
          </w:p>
          <w:p w:rsidR="00EC663B" w:rsidRPr="009C589C" w:rsidRDefault="00EC663B" w:rsidP="004877DD">
            <w:pPr>
              <w:spacing w:line="254" w:lineRule="auto"/>
              <w:jc w:val="both"/>
              <w:rPr>
                <w:shd w:val="clear" w:color="auto" w:fill="FFFFFF"/>
              </w:rPr>
            </w:pPr>
            <w:r w:rsidRPr="009C589C">
              <w:t>6.</w:t>
            </w:r>
            <w:r>
              <w:t>1</w:t>
            </w:r>
            <w:r w:rsidRPr="009C589C">
              <w:t>.</w:t>
            </w:r>
            <w:r>
              <w:t>1.</w:t>
            </w:r>
            <w:r w:rsidRPr="009C589C">
              <w:t xml:space="preserve"> d</w:t>
            </w:r>
            <w:r w:rsidRPr="009C589C">
              <w:rPr>
                <w:shd w:val="clear" w:color="auto" w:fill="FFFFFF"/>
              </w:rPr>
              <w:t>raudžiama bet kokia diskriminacija, pvz., dėl asmens lyties, rasės, odos spalvos, tautinės ar socialinės kilmės, genetinių bruožų, kalbos, tikėjimo, religijos ar įsitikinimų, politinių ar kitokių pažiūrų, priklausymo tautinei mažumai, turtinės padėties, gimimo, negalios, amžiaus, seksualinės orientacijos;</w:t>
            </w:r>
          </w:p>
          <w:p w:rsidR="00EC663B" w:rsidRPr="009C589C" w:rsidRDefault="00EC663B" w:rsidP="004877DD">
            <w:pPr>
              <w:spacing w:line="254" w:lineRule="auto"/>
              <w:jc w:val="both"/>
            </w:pPr>
            <w:r w:rsidRPr="009C589C">
              <w:rPr>
                <w:shd w:val="clear" w:color="auto" w:fill="FFFFFF"/>
              </w:rPr>
              <w:t>6.</w:t>
            </w:r>
            <w:r>
              <w:rPr>
                <w:shd w:val="clear" w:color="auto" w:fill="FFFFFF"/>
              </w:rPr>
              <w:t>1.2</w:t>
            </w:r>
            <w:r w:rsidRPr="009C589C">
              <w:rPr>
                <w:shd w:val="clear" w:color="auto" w:fill="FFFFFF"/>
              </w:rPr>
              <w:t xml:space="preserve">. </w:t>
            </w:r>
            <w:r w:rsidRPr="009C589C">
              <w:t>užtikrin</w:t>
            </w:r>
            <w:r>
              <w:t>ama</w:t>
            </w:r>
            <w:r w:rsidRPr="009C589C">
              <w:t xml:space="preserve"> lyčių lygybė, vienodas požiūris ir lygios galimybės, nediskriminavimas ir asmenų su negalia teisės pagal Jungtinių Tautų neįgaliųjų teisių konvenciją;</w:t>
            </w:r>
          </w:p>
          <w:p w:rsidR="00EC663B" w:rsidRPr="009C589C" w:rsidRDefault="00EC663B" w:rsidP="004877DD">
            <w:pPr>
              <w:spacing w:line="254" w:lineRule="auto"/>
              <w:jc w:val="both"/>
            </w:pPr>
            <w:r w:rsidRPr="009C589C">
              <w:t>6.</w:t>
            </w:r>
            <w:r>
              <w:t>1.3</w:t>
            </w:r>
            <w:r w:rsidRPr="009C589C">
              <w:t>. užtikrin</w:t>
            </w:r>
            <w:r>
              <w:t>ama</w:t>
            </w:r>
            <w:r w:rsidRPr="009C589C">
              <w:t xml:space="preserve"> asmens duomenų apsauga. Asmens duomenys turi būti tvarkomi vadovaujantis Reglamentu (ES) 2016/679, Lietuvos Respublikos asmens duomenų teisinės apsaugos įstatymu ir kitais teisės aktais, reglamentuojančiais asmens duomenų tvarkymą ir apsaugą, ir naudojami tik konkretiems tikslams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duomenų subjekto teisės</w:t>
            </w:r>
            <w:r>
              <w:t>.</w:t>
            </w:r>
          </w:p>
          <w:p w:rsidR="00EC663B" w:rsidRPr="009C589C" w:rsidRDefault="00EC663B" w:rsidP="004877DD">
            <w:pPr>
              <w:spacing w:line="254" w:lineRule="auto"/>
              <w:jc w:val="both"/>
              <w:rPr>
                <w:b/>
                <w:szCs w:val="24"/>
              </w:rPr>
            </w:pPr>
            <w:r w:rsidRPr="009C589C">
              <w:t>6.</w:t>
            </w:r>
            <w:r>
              <w:t>2</w:t>
            </w:r>
            <w:r w:rsidRPr="009C589C">
              <w:t xml:space="preserve">. Projekto vykdytojas turi užtikrinti, kad ES fondais būtų naudojamasi laikantis Chartijos nuostatų, </w:t>
            </w:r>
            <w:r>
              <w:t>jei</w:t>
            </w:r>
            <w:r w:rsidRPr="009C589C">
              <w:t xml:space="preserve"> jos taikytinos, įskaitant atvejus, kai nutraukiami </w:t>
            </w:r>
            <w:r w:rsidRPr="009C589C">
              <w:lastRenderedPageBreak/>
              <w:t>mokėjimų terminai, sustabdomi mokėjimai ir atliekamos finansinės pataisos, taip pat kai pagal Sutarties dėl Europos Sąjungos veikimo 258 straipsnį taikoma pažeidimo tyrimo procedūra.</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szCs w:val="24"/>
              </w:rPr>
            </w:pPr>
            <w:r w:rsidRPr="009C589C">
              <w:rPr>
                <w:b/>
                <w:szCs w:val="24"/>
              </w:rPr>
              <w:lastRenderedPageBreak/>
              <w:t>7. Apskritis, kurioje gali būti įgyvendinami projektai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i/>
                <w:szCs w:val="24"/>
              </w:rPr>
            </w:pPr>
            <w:r w:rsidRPr="009C589C">
              <w:rPr>
                <w:szCs w:val="24"/>
              </w:rPr>
              <w:t xml:space="preserve">Netaikoma. </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szCs w:val="24"/>
              </w:rPr>
            </w:pPr>
            <w:r w:rsidRPr="009C589C">
              <w:rPr>
                <w:b/>
                <w:szCs w:val="24"/>
              </w:rPr>
              <w:t>8. Reikalavimai valstybės pagalbai (kurie nėra nurodyti kituose Finansavimo sąlygų aprašo punktuose)</w:t>
            </w:r>
          </w:p>
        </w:tc>
      </w:tr>
      <w:tr w:rsidR="00EC663B" w:rsidRPr="009C589C" w:rsidTr="004877DD">
        <w:trPr>
          <w:trHeight w:val="407"/>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jc w:val="both"/>
              <w:rPr>
                <w:szCs w:val="24"/>
              </w:rPr>
            </w:pPr>
            <w:r w:rsidRPr="009C589C">
              <w:rPr>
                <w:szCs w:val="24"/>
              </w:rPr>
              <w:t>Pagal Finansavim</w:t>
            </w:r>
            <w:r>
              <w:rPr>
                <w:szCs w:val="24"/>
              </w:rPr>
              <w:t>o</w:t>
            </w:r>
            <w:r w:rsidRPr="009C589C">
              <w:rPr>
                <w:szCs w:val="24"/>
              </w:rPr>
              <w:t xml:space="preserve"> sąlygų aprašą valstybės pagalba arba </w:t>
            </w:r>
            <w:r w:rsidRPr="009C589C">
              <w:rPr>
                <w:i/>
                <w:iCs/>
                <w:szCs w:val="24"/>
              </w:rPr>
              <w:t>de minimis</w:t>
            </w:r>
            <w:r w:rsidRPr="009C589C">
              <w:rPr>
                <w:szCs w:val="24"/>
              </w:rPr>
              <w:t xml:space="preserve"> pagalba neteikiama. </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ind w:left="426" w:hanging="426"/>
              <w:jc w:val="both"/>
              <w:rPr>
                <w:i/>
                <w:szCs w:val="24"/>
              </w:rPr>
            </w:pPr>
            <w:r w:rsidRPr="009C589C">
              <w:rPr>
                <w:b/>
                <w:szCs w:val="24"/>
              </w:rPr>
              <w:t>9. Projektų atrankos kriterijai</w:t>
            </w:r>
          </w:p>
        </w:tc>
      </w:tr>
      <w:tr w:rsidR="00EC663B" w:rsidRPr="009C589C" w:rsidTr="004877DD">
        <w:trPr>
          <w:trHeight w:val="306"/>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i/>
                <w:szCs w:val="24"/>
              </w:rPr>
            </w:pPr>
            <w:r w:rsidRPr="009C589C">
              <w:rPr>
                <w:bCs/>
                <w:szCs w:val="24"/>
              </w:rPr>
              <w:t>Netaikoma.</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Cs w:val="24"/>
              </w:rPr>
            </w:pPr>
            <w:r w:rsidRPr="009C589C">
              <w:rPr>
                <w:b/>
                <w:szCs w:val="24"/>
              </w:rPr>
              <w:t>10. J</w:t>
            </w:r>
            <w:r w:rsidRPr="009C589C">
              <w:rPr>
                <w:b/>
                <w:szCs w:val="22"/>
              </w:rPr>
              <w:t xml:space="preserve">ungtinio projekto projektų atrankos kriterijai </w:t>
            </w:r>
            <w:r w:rsidRPr="009C589C">
              <w:rPr>
                <w:b/>
                <w:i/>
                <w:iCs/>
                <w:szCs w:val="22"/>
              </w:rPr>
              <w:t>(pildoma tik jungtiniam projektui)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Cs/>
                <w:szCs w:val="24"/>
              </w:rPr>
            </w:pPr>
            <w:r w:rsidRPr="009C589C">
              <w:rPr>
                <w:bCs/>
                <w:szCs w:val="24"/>
              </w:rPr>
              <w:t>Netaikoma.</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Cs w:val="24"/>
              </w:rPr>
            </w:pPr>
            <w:r w:rsidRPr="009C589C">
              <w:rPr>
                <w:b/>
                <w:szCs w:val="24"/>
              </w:rPr>
              <w:t xml:space="preserve">11. Reikalavimai įgyvendinus projektų veiklas </w:t>
            </w:r>
          </w:p>
        </w:tc>
      </w:tr>
      <w:tr w:rsidR="00EC663B" w:rsidRPr="009C589C" w:rsidTr="004877DD">
        <w:trPr>
          <w:trHeight w:val="26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tabs>
                <w:tab w:val="left" w:pos="540"/>
              </w:tabs>
              <w:spacing w:line="254" w:lineRule="auto"/>
              <w:jc w:val="both"/>
              <w:rPr>
                <w:iCs/>
                <w:szCs w:val="24"/>
              </w:rPr>
            </w:pPr>
            <w:r w:rsidRPr="009C589C">
              <w:rPr>
                <w:bCs/>
                <w:szCs w:val="24"/>
              </w:rPr>
              <w:t>Netaikoma</w:t>
            </w:r>
            <w:r w:rsidRPr="009C589C">
              <w:rPr>
                <w:szCs w:val="24"/>
              </w:rPr>
              <w:t>.</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szCs w:val="24"/>
              </w:rPr>
            </w:pPr>
            <w:r w:rsidRPr="009C589C">
              <w:rPr>
                <w:b/>
                <w:szCs w:val="24"/>
              </w:rPr>
              <w:t>12. Kiti reikalavimai</w:t>
            </w:r>
          </w:p>
        </w:tc>
      </w:tr>
      <w:tr w:rsidR="00EC663B" w:rsidRPr="009C589C" w:rsidTr="004877DD">
        <w:trPr>
          <w:trHeight w:val="231"/>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jc w:val="both"/>
              <w:rPr>
                <w:szCs w:val="24"/>
              </w:rPr>
            </w:pPr>
            <w:r w:rsidRPr="009C589C">
              <w:rPr>
                <w:szCs w:val="24"/>
              </w:rPr>
              <w:t xml:space="preserve">12.1. Jei pagal Finansavimo sąlygų aprašą įgyvendinamas projektas, kurio vertė viršija 10 000 000 (dešimt milijonų) eurų, projekto vykdytojas privalo surengti komunikacinį renginį ar </w:t>
            </w:r>
            <w:r>
              <w:rPr>
                <w:szCs w:val="24"/>
              </w:rPr>
              <w:t xml:space="preserve">įvykdyti </w:t>
            </w:r>
            <w:r w:rsidRPr="009C589C">
              <w:rPr>
                <w:szCs w:val="24"/>
              </w:rPr>
              <w:t>veiklą, įtraukdamas Europos Komisiją, vadovaujančiąją ir administruojančiąją institucijas.</w:t>
            </w:r>
          </w:p>
          <w:p w:rsidR="00EC663B" w:rsidRPr="009C589C" w:rsidRDefault="00EC663B" w:rsidP="004877DD">
            <w:pPr>
              <w:tabs>
                <w:tab w:val="left" w:pos="1134"/>
              </w:tabs>
              <w:spacing w:line="254" w:lineRule="auto"/>
              <w:jc w:val="both"/>
              <w:rPr>
                <w:iCs/>
                <w:szCs w:val="24"/>
              </w:rPr>
            </w:pPr>
            <w:r w:rsidRPr="009C589C">
              <w:rPr>
                <w:szCs w:val="24"/>
              </w:rPr>
              <w:t xml:space="preserve">12.2. Taikomos Projektų administravimo taisyklių 184 punkto nuostatos, t. y. jeigu projekto vykdytojas turi prieigą prie informacijos apie projekto dalyvius, esančios registruose, valstybės ir kitose informacinėse sistemose, dalyvio apklausos anketoje nurodytą informaciją apie projekto dalyvį administruojančiajai institucijai pateikia projekto vykdytojas, </w:t>
            </w:r>
            <w:r w:rsidRPr="001F64AE">
              <w:rPr>
                <w:szCs w:val="24"/>
              </w:rPr>
              <w:t>iš projekto dalyvio nereikalaujama užpildyti dalyvio apklausos anketos formos</w:t>
            </w:r>
            <w:r w:rsidRPr="009C589C">
              <w:rPr>
                <w:szCs w:val="24"/>
              </w:rPr>
              <w:t>.</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b/>
                <w:szCs w:val="24"/>
              </w:rPr>
            </w:pPr>
            <w:r w:rsidRPr="009C589C">
              <w:rPr>
                <w:b/>
                <w:szCs w:val="24"/>
              </w:rPr>
              <w:t>IŠLAIDŲ TINKAMUMO FINANSUOTI REIKALAVIMAI</w:t>
            </w:r>
          </w:p>
        </w:tc>
      </w:tr>
      <w:tr w:rsidR="00EC663B" w:rsidRPr="009C589C" w:rsidTr="004877DD">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szCs w:val="24"/>
              </w:rPr>
            </w:pPr>
            <w:r w:rsidRPr="009C589C">
              <w:rPr>
                <w:b/>
                <w:szCs w:val="24"/>
              </w:rPr>
              <w:t>13. Išlaidų tinkamumo finansuoti reikalavimai</w:t>
            </w:r>
          </w:p>
        </w:tc>
      </w:tr>
      <w:tr w:rsidR="00EC663B" w:rsidRPr="009C589C" w:rsidTr="004877DD">
        <w:trPr>
          <w:trHeight w:val="58"/>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tabs>
                <w:tab w:val="left" w:pos="426"/>
                <w:tab w:val="left" w:pos="709"/>
              </w:tabs>
              <w:jc w:val="both"/>
              <w:rPr>
                <w:szCs w:val="24"/>
              </w:rPr>
            </w:pPr>
            <w:r w:rsidRPr="009C589C">
              <w:rPr>
                <w:szCs w:val="24"/>
                <w:lang w:eastAsia="lt-LT"/>
              </w:rPr>
              <w:t xml:space="preserve">13.1. </w:t>
            </w:r>
            <w:r w:rsidRPr="009C589C">
              <w:rPr>
                <w:szCs w:val="24"/>
              </w:rPr>
              <w:t>Projekto išlaidos turi atitikti Projektų administravimo taisyklių VII skyriuje nustatytus projekto išlaidoms taikomus reikalavimus.</w:t>
            </w:r>
          </w:p>
          <w:p w:rsidR="00EC663B" w:rsidRPr="009C589C" w:rsidRDefault="00EC663B" w:rsidP="004877DD">
            <w:pPr>
              <w:tabs>
                <w:tab w:val="left" w:pos="426"/>
                <w:tab w:val="left" w:pos="709"/>
              </w:tabs>
              <w:jc w:val="both"/>
              <w:rPr>
                <w:szCs w:val="24"/>
              </w:rPr>
            </w:pPr>
            <w:r w:rsidRPr="009C589C">
              <w:rPr>
                <w:szCs w:val="24"/>
              </w:rPr>
              <w:t>13.2. Kryžminis finansavimas netaikomas.</w:t>
            </w:r>
          </w:p>
          <w:p w:rsidR="00EC663B" w:rsidRPr="009C589C" w:rsidRDefault="00EC663B" w:rsidP="004877DD">
            <w:pPr>
              <w:jc w:val="both"/>
              <w:rPr>
                <w:iCs/>
                <w:szCs w:val="24"/>
              </w:rPr>
            </w:pPr>
            <w:r w:rsidRPr="009C589C">
              <w:rPr>
                <w:iCs/>
                <w:szCs w:val="24"/>
              </w:rPr>
              <w:t>13.</w:t>
            </w:r>
            <w:r>
              <w:rPr>
                <w:iCs/>
                <w:szCs w:val="24"/>
              </w:rPr>
              <w:t>3</w:t>
            </w:r>
            <w:r w:rsidRPr="009C589C">
              <w:rPr>
                <w:iCs/>
                <w:szCs w:val="24"/>
              </w:rPr>
              <w:t>. Projekto išlaidos, kurias numatyta apmokėti taikant fiksuotuosius įkainius, apmokamos atsižvelgiant į projekto sutartyje nustatytus fiksuotuosius įkainius ir projekto vykdytojo pateiktus dokumentus, patvirtinančius pasiektą rezultatą. Dokumentai, kuriuos reikia pateikti, siekiant įrodyti pagal fiksuotuosius įkainius apmokamas išlaidas ir patvirtinti pasiektą rezultatą, nurodomi projekto sutartyje.</w:t>
            </w:r>
          </w:p>
          <w:p w:rsidR="00EC663B" w:rsidRPr="009C589C" w:rsidRDefault="00EC663B" w:rsidP="004877DD">
            <w:pPr>
              <w:jc w:val="both"/>
              <w:rPr>
                <w:szCs w:val="24"/>
              </w:rPr>
            </w:pPr>
            <w:r w:rsidRPr="009C589C">
              <w:rPr>
                <w:szCs w:val="24"/>
              </w:rPr>
              <w:t>13.</w:t>
            </w:r>
            <w:r>
              <w:rPr>
                <w:szCs w:val="24"/>
              </w:rPr>
              <w:t>4</w:t>
            </w:r>
            <w:r w:rsidRPr="009C589C">
              <w:rPr>
                <w:szCs w:val="24"/>
              </w:rPr>
              <w:t xml:space="preserve">. Pagal </w:t>
            </w:r>
            <w:r w:rsidRPr="009C589C">
              <w:rPr>
                <w:rFonts w:eastAsia="Calibri"/>
                <w:bCs/>
                <w:szCs w:val="24"/>
              </w:rPr>
              <w:t xml:space="preserve">Finansavimo sąlygų </w:t>
            </w:r>
            <w:r w:rsidRPr="009C589C">
              <w:rPr>
                <w:szCs w:val="24"/>
                <w:lang w:eastAsia="lt-LT"/>
              </w:rPr>
              <w:t>aprašą</w:t>
            </w:r>
            <w:r w:rsidRPr="009C589C">
              <w:rPr>
                <w:szCs w:val="24"/>
              </w:rPr>
              <w:t xml:space="preserve"> tinkamomis finansuoti laikomos išlaidos, patirtos nuo 2024 m. liepos 1 d. Projektui taikomas projekto išlaidų tinkamumo finansuoti laikotarpis nustatomas projekto sutartyje.</w:t>
            </w:r>
          </w:p>
          <w:p w:rsidR="00EC663B" w:rsidRPr="009C589C" w:rsidRDefault="00EC663B" w:rsidP="004877DD">
            <w:pPr>
              <w:spacing w:line="254" w:lineRule="auto"/>
              <w:jc w:val="both"/>
              <w:rPr>
                <w:b/>
                <w:sz w:val="22"/>
                <w:szCs w:val="22"/>
              </w:rPr>
            </w:pPr>
            <w:r w:rsidRPr="009C589C">
              <w:rPr>
                <w:szCs w:val="24"/>
              </w:rPr>
              <w:t>13.</w:t>
            </w:r>
            <w:r>
              <w:rPr>
                <w:szCs w:val="24"/>
              </w:rPr>
              <w:t>5</w:t>
            </w:r>
            <w:r w:rsidRPr="009C589C">
              <w:rPr>
                <w:szCs w:val="24"/>
              </w:rPr>
              <w:t xml:space="preserve">. Šios lentelės </w:t>
            </w:r>
            <w:r w:rsidRPr="0055782D">
              <w:rPr>
                <w:szCs w:val="24"/>
              </w:rPr>
              <w:t>14 punkte nurodyti p</w:t>
            </w:r>
            <w:r w:rsidRPr="0055782D">
              <w:rPr>
                <w:color w:val="000000"/>
                <w:szCs w:val="24"/>
              </w:rPr>
              <w:t xml:space="preserve">rojekto veikloms ir (ar) išlaidoms apmokėti taikomi </w:t>
            </w:r>
            <w:r w:rsidRPr="0055782D">
              <w:rPr>
                <w:szCs w:val="24"/>
              </w:rPr>
              <w:t>supaprastintai apmokamų išlaidų dydžiai taikomi išlaidoms, patirtoms nuo 2024 m. liepos 1 d., apmokėti, jei šios išlaidos nebuvo deklaruotos kaip faktiškai patirtos išlaidos. Jei šios išlaidos buvo deklaruotos kaip faktiškai patirtos išlaidos, p</w:t>
            </w:r>
            <w:r w:rsidRPr="0055782D">
              <w:rPr>
                <w:color w:val="000000"/>
                <w:szCs w:val="24"/>
              </w:rPr>
              <w:t>rojekto veikloms ir (ar) išlaidoms apmokėti taikomų</w:t>
            </w:r>
            <w:r w:rsidRPr="0055782D">
              <w:rPr>
                <w:szCs w:val="24"/>
              </w:rPr>
              <w:t xml:space="preserve"> supaprastintai apmokamų išlaidų dydžių taikymo laikotarpis nustatomas projekto sutartyje, užtikrinant, kad bus išvengta dvigubo finansavimo.</w:t>
            </w:r>
          </w:p>
        </w:tc>
      </w:tr>
      <w:tr w:rsidR="00EC663B" w:rsidRPr="009C589C" w:rsidTr="004877DD">
        <w:trPr>
          <w:trHeight w:val="34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szCs w:val="24"/>
              </w:rPr>
            </w:pPr>
            <w:r w:rsidRPr="009C589C">
              <w:rPr>
                <w:b/>
                <w:szCs w:val="24"/>
              </w:rPr>
              <w:lastRenderedPageBreak/>
              <w:t>14. Projekto veiklų ir jungtinio projekto projektų įgyvendinimui taikomi supaprastintai apmokamų išlaidų dydžiai</w:t>
            </w:r>
          </w:p>
        </w:tc>
      </w:tr>
      <w:tr w:rsidR="00EC663B" w:rsidRPr="009C589C" w:rsidTr="004877DD">
        <w:trPr>
          <w:trHeight w:val="460"/>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b/>
                <w:bCs/>
                <w:sz w:val="22"/>
                <w:szCs w:val="22"/>
              </w:rPr>
            </w:pPr>
            <w:r w:rsidRPr="009C589C">
              <w:rPr>
                <w:rFonts w:ascii="Wingdings 2" w:hAnsi="Wingdings 2"/>
                <w:b/>
                <w:bCs/>
                <w:color w:val="000000"/>
                <w:sz w:val="32"/>
                <w:szCs w:val="32"/>
              </w:rPr>
              <w:t></w:t>
            </w:r>
            <w:r w:rsidRPr="009C589C">
              <w:rPr>
                <w:b/>
                <w:bCs/>
                <w:szCs w:val="24"/>
              </w:rPr>
              <w:t>Indeksuojama</w:t>
            </w:r>
          </w:p>
          <w:p w:rsidR="00EC663B" w:rsidRPr="009C589C" w:rsidRDefault="00EC663B" w:rsidP="004877DD">
            <w:pPr>
              <w:spacing w:line="254" w:lineRule="auto"/>
              <w:jc w:val="both"/>
              <w:rPr>
                <w:b/>
                <w:bCs/>
                <w:szCs w:val="24"/>
              </w:rPr>
            </w:pPr>
            <w:r w:rsidRPr="009C589C">
              <w:rPr>
                <w:rFonts w:ascii="Segoe UI Symbol" w:eastAsia="MS Gothic" w:hAnsi="Segoe UI Symbol" w:cs="Segoe UI Symbol"/>
                <w:b/>
                <w:bCs/>
                <w:sz w:val="22"/>
                <w:szCs w:val="22"/>
              </w:rPr>
              <w:t>☐</w:t>
            </w:r>
            <w:r w:rsidRPr="009C589C">
              <w:rPr>
                <w:b/>
                <w:bCs/>
                <w:sz w:val="22"/>
                <w:szCs w:val="22"/>
              </w:rPr>
              <w:t xml:space="preserve"> </w:t>
            </w:r>
            <w:r w:rsidRPr="009C589C">
              <w:rPr>
                <w:b/>
                <w:bCs/>
                <w:szCs w:val="24"/>
              </w:rPr>
              <w:t>Neindeksuojama</w:t>
            </w:r>
          </w:p>
        </w:tc>
      </w:tr>
      <w:tr w:rsidR="00EC663B" w:rsidRPr="009C589C" w:rsidTr="004877DD">
        <w:trPr>
          <w:trHeight w:val="420"/>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i/>
                <w:iCs/>
                <w:szCs w:val="24"/>
              </w:rPr>
            </w:pPr>
            <w:r w:rsidRPr="009C589C">
              <w:rPr>
                <w:b/>
                <w:bCs/>
                <w:szCs w:val="24"/>
              </w:rPr>
              <w:t>Veiklos ir (ar) išlaidos, kurioms taikomi supaprastintai apmokamų išlaidų dydžiai</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i/>
                <w:iCs/>
                <w:szCs w:val="24"/>
              </w:rPr>
            </w:pPr>
            <w:r w:rsidRPr="009C589C">
              <w:rPr>
                <w:b/>
                <w:bCs/>
                <w:szCs w:val="24"/>
              </w:rPr>
              <w:t>Supaprastintai apmokamų išlaidų dydžio kodas</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i/>
                <w:iCs/>
                <w:szCs w:val="24"/>
              </w:rPr>
            </w:pPr>
            <w:r w:rsidRPr="009C589C">
              <w:rPr>
                <w:b/>
                <w:bCs/>
                <w:szCs w:val="24"/>
              </w:rPr>
              <w:t>Supaprastin</w:t>
            </w:r>
            <w:r>
              <w:rPr>
                <w:b/>
                <w:bCs/>
                <w:szCs w:val="24"/>
              </w:rPr>
              <w:t>-</w:t>
            </w:r>
            <w:r w:rsidRPr="009C589C">
              <w:rPr>
                <w:b/>
                <w:bCs/>
                <w:szCs w:val="24"/>
              </w:rPr>
              <w:t>tai apmokamų išlaidų dydžio versija</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i/>
                <w:iCs/>
                <w:szCs w:val="24"/>
              </w:rPr>
            </w:pPr>
            <w:r w:rsidRPr="009C589C">
              <w:rPr>
                <w:b/>
                <w:bCs/>
                <w:szCs w:val="24"/>
              </w:rPr>
              <w:t>Supaprastintai apmokamų išlaidų dydžio pavadinimas</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i/>
                <w:iCs/>
                <w:szCs w:val="24"/>
              </w:rPr>
            </w:pPr>
            <w:r w:rsidRPr="009C589C">
              <w:rPr>
                <w:b/>
                <w:bCs/>
                <w:szCs w:val="24"/>
              </w:rPr>
              <w:t>Papildoma informacija</w:t>
            </w:r>
          </w:p>
        </w:tc>
      </w:tr>
      <w:tr w:rsidR="00EC663B" w:rsidRPr="009C589C" w:rsidTr="004877DD">
        <w:trPr>
          <w:trHeight w:val="604"/>
        </w:trPr>
        <w:tc>
          <w:tcPr>
            <w:tcW w:w="36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szCs w:val="24"/>
              </w:rPr>
            </w:pPr>
            <w:r w:rsidRPr="009C589C">
              <w:rPr>
                <w:szCs w:val="24"/>
                <w:lang w:eastAsia="lt-LT"/>
              </w:rPr>
              <w:t>14.1. N</w:t>
            </w:r>
            <w:r w:rsidRPr="009C589C">
              <w:rPr>
                <w:szCs w:val="24"/>
              </w:rPr>
              <w:t xml:space="preserve">etiesioginės projekto veiklos ir </w:t>
            </w:r>
            <w:r>
              <w:rPr>
                <w:szCs w:val="24"/>
              </w:rPr>
              <w:t>jų vykdymo išlaidos</w:t>
            </w:r>
            <w:r w:rsidRPr="009C589C">
              <w:rPr>
                <w:szCs w:val="24"/>
              </w:rPr>
              <w:t xml:space="preserve"> </w:t>
            </w:r>
          </w:p>
        </w:tc>
        <w:tc>
          <w:tcPr>
            <w:tcW w:w="1986"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Cs w:val="24"/>
              </w:rPr>
            </w:pPr>
            <w:r w:rsidRPr="009C589C">
              <w:rPr>
                <w:szCs w:val="24"/>
              </w:rPr>
              <w:t>FN-01</w:t>
            </w:r>
          </w:p>
        </w:tc>
        <w:tc>
          <w:tcPr>
            <w:tcW w:w="1558"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Cs w:val="24"/>
              </w:rPr>
            </w:pPr>
            <w:r w:rsidRPr="009C589C">
              <w:rPr>
                <w:szCs w:val="24"/>
              </w:rPr>
              <w:t>01</w:t>
            </w:r>
          </w:p>
        </w:tc>
        <w:tc>
          <w:tcPr>
            <w:tcW w:w="3260"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rPr>
                <w:szCs w:val="24"/>
              </w:rPr>
            </w:pPr>
            <w:r w:rsidRPr="009C589C">
              <w:rPr>
                <w:szCs w:val="24"/>
              </w:rPr>
              <w:t>7 proc.</w:t>
            </w:r>
            <w:r w:rsidRPr="009C589C">
              <w:rPr>
                <w:szCs w:val="24"/>
                <w:shd w:val="clear" w:color="auto" w:fill="FFFFFF"/>
              </w:rPr>
              <w:t xml:space="preserve"> netiesioginių išlaidų fiksuotoji norma</w:t>
            </w:r>
          </w:p>
        </w:tc>
        <w:tc>
          <w:tcPr>
            <w:tcW w:w="4825" w:type="dxa"/>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center"/>
              <w:rPr>
                <w:szCs w:val="24"/>
              </w:rPr>
            </w:pPr>
            <w:r w:rsidRPr="009C589C">
              <w:rPr>
                <w:szCs w:val="24"/>
              </w:rPr>
              <w:t>-</w:t>
            </w:r>
          </w:p>
        </w:tc>
      </w:tr>
      <w:tr w:rsidR="00EC663B" w:rsidRPr="009C589C" w:rsidTr="004877DD">
        <w:trPr>
          <w:trHeight w:val="710"/>
        </w:trPr>
        <w:tc>
          <w:tcPr>
            <w:tcW w:w="3686" w:type="dxa"/>
            <w:vMerge w:val="restart"/>
            <w:tcBorders>
              <w:top w:val="single" w:sz="4" w:space="0" w:color="auto"/>
              <w:left w:val="single" w:sz="4" w:space="0" w:color="auto"/>
              <w:right w:val="single" w:sz="4" w:space="0" w:color="auto"/>
            </w:tcBorders>
          </w:tcPr>
          <w:p w:rsidR="00EC663B" w:rsidRPr="009C589C" w:rsidRDefault="00EC663B" w:rsidP="004877DD">
            <w:pPr>
              <w:spacing w:line="254" w:lineRule="auto"/>
              <w:rPr>
                <w:szCs w:val="24"/>
              </w:rPr>
            </w:pPr>
            <w:r w:rsidRPr="009C589C">
              <w:rPr>
                <w:szCs w:val="24"/>
                <w:lang w:eastAsia="lt-LT"/>
              </w:rPr>
              <w:t xml:space="preserve">14.2. </w:t>
            </w:r>
            <w:r w:rsidRPr="009C589C">
              <w:rPr>
                <w:szCs w:val="24"/>
              </w:rPr>
              <w:t>Privalom</w:t>
            </w:r>
            <w:r>
              <w:rPr>
                <w:szCs w:val="24"/>
              </w:rPr>
              <w:t>ų</w:t>
            </w:r>
            <w:r w:rsidRPr="009C589C">
              <w:rPr>
                <w:szCs w:val="24"/>
              </w:rPr>
              <w:t xml:space="preserve"> projektų matomumo</w:t>
            </w:r>
            <w:r>
              <w:rPr>
                <w:szCs w:val="24"/>
              </w:rPr>
              <w:t xml:space="preserve"> užtikrinimo</w:t>
            </w:r>
            <w:r w:rsidRPr="009C589C">
              <w:rPr>
                <w:szCs w:val="24"/>
              </w:rPr>
              <w:t xml:space="preserve"> ir </w:t>
            </w:r>
            <w:r w:rsidRPr="00D206C7">
              <w:rPr>
                <w:szCs w:val="24"/>
              </w:rPr>
              <w:t>informavimo apie</w:t>
            </w:r>
            <w:r w:rsidRPr="009C589C">
              <w:rPr>
                <w:szCs w:val="24"/>
              </w:rPr>
              <w:t xml:space="preserve"> projektus priemonių </w:t>
            </w:r>
            <w:r>
              <w:rPr>
                <w:szCs w:val="24"/>
              </w:rPr>
              <w:t xml:space="preserve">įgyvendinimo </w:t>
            </w:r>
            <w:r w:rsidRPr="009C589C">
              <w:rPr>
                <w:szCs w:val="24"/>
              </w:rPr>
              <w:t>išlaidos</w:t>
            </w: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color w:val="000000"/>
                <w:szCs w:val="24"/>
              </w:rPr>
              <w:t>FS-01-01</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jc w:val="center"/>
              <w:rPr>
                <w:szCs w:val="24"/>
              </w:rPr>
            </w:pPr>
            <w:r w:rsidRPr="009C589C">
              <w:rPr>
                <w:szCs w:val="24"/>
              </w:rPr>
              <w:t>-</w:t>
            </w:r>
          </w:p>
          <w:p w:rsidR="00EC663B" w:rsidRPr="009C589C" w:rsidRDefault="00EC663B" w:rsidP="004877DD">
            <w:pPr>
              <w:spacing w:line="254" w:lineRule="auto"/>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szCs w:val="24"/>
              </w:rPr>
            </w:pPr>
            <w:r w:rsidRPr="006232F3">
              <w:rPr>
                <w:szCs w:val="24"/>
              </w:rPr>
              <w:t>Privalomų projektų matomumo užtikrinimo ir informavimo apie ES fondų investicijų veiklas priemonių</w:t>
            </w:r>
            <w:r>
              <w:rPr>
                <w:szCs w:val="24"/>
              </w:rPr>
              <w:t xml:space="preserve"> įgyvendinimo išlaidų </w:t>
            </w:r>
            <w:r w:rsidRPr="009C589C">
              <w:rPr>
                <w:szCs w:val="24"/>
              </w:rPr>
              <w:t>fiksuotoji suma, pirmojo rinkinio fiksuotoji</w:t>
            </w:r>
            <w:r>
              <w:rPr>
                <w:szCs w:val="24"/>
              </w:rPr>
              <w:t xml:space="preserve"> suma</w:t>
            </w:r>
            <w:r w:rsidRPr="009C589C">
              <w:rPr>
                <w:szCs w:val="24"/>
              </w:rPr>
              <w:t xml:space="preserve"> be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w:t>
            </w:r>
          </w:p>
        </w:tc>
      </w:tr>
      <w:tr w:rsidR="00EC663B" w:rsidRPr="009C589C" w:rsidTr="004877DD">
        <w:trPr>
          <w:trHeight w:val="710"/>
        </w:trPr>
        <w:tc>
          <w:tcPr>
            <w:tcW w:w="3686" w:type="dxa"/>
            <w:vMerge/>
            <w:tcBorders>
              <w:left w:val="single" w:sz="4" w:space="0" w:color="auto"/>
              <w:right w:val="single" w:sz="4" w:space="0" w:color="auto"/>
            </w:tcBorders>
          </w:tcPr>
          <w:p w:rsidR="00EC663B" w:rsidRPr="009C589C" w:rsidRDefault="00EC663B" w:rsidP="004877DD">
            <w:pPr>
              <w:spacing w:line="254" w:lineRule="auto"/>
              <w:rPr>
                <w:szCs w:val="24"/>
              </w:rPr>
            </w:pPr>
          </w:p>
        </w:tc>
        <w:tc>
          <w:tcPr>
            <w:tcW w:w="1986"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color w:val="000000"/>
                <w:szCs w:val="24"/>
              </w:rPr>
              <w:t>FS-01-02</w:t>
            </w:r>
          </w:p>
        </w:tc>
        <w:tc>
          <w:tcPr>
            <w:tcW w:w="1558"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w:t>
            </w:r>
          </w:p>
        </w:tc>
        <w:tc>
          <w:tcPr>
            <w:tcW w:w="3260"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rPr>
                <w:szCs w:val="24"/>
              </w:rPr>
            </w:pPr>
            <w:r>
              <w:rPr>
                <w:szCs w:val="24"/>
              </w:rPr>
              <w:t>P</w:t>
            </w:r>
            <w:r w:rsidRPr="009C589C">
              <w:rPr>
                <w:szCs w:val="24"/>
              </w:rPr>
              <w:t xml:space="preserve">rivalomų </w:t>
            </w:r>
            <w:r>
              <w:rPr>
                <w:szCs w:val="24"/>
              </w:rPr>
              <w:t xml:space="preserve">projektų </w:t>
            </w:r>
            <w:r w:rsidRPr="009C589C">
              <w:rPr>
                <w:szCs w:val="24"/>
              </w:rPr>
              <w:t>matomumo</w:t>
            </w:r>
            <w:r>
              <w:rPr>
                <w:szCs w:val="24"/>
              </w:rPr>
              <w:t xml:space="preserve"> užtikrinimo</w:t>
            </w:r>
            <w:r w:rsidRPr="009C589C">
              <w:rPr>
                <w:szCs w:val="24"/>
              </w:rPr>
              <w:t xml:space="preserve"> ir informavimo </w:t>
            </w:r>
            <w:r>
              <w:rPr>
                <w:szCs w:val="24"/>
              </w:rPr>
              <w:t xml:space="preserve">apie </w:t>
            </w:r>
            <w:r w:rsidRPr="009C589C">
              <w:rPr>
                <w:szCs w:val="24"/>
              </w:rPr>
              <w:t xml:space="preserve">ES fondų investicijų veiklas </w:t>
            </w:r>
            <w:r>
              <w:rPr>
                <w:szCs w:val="24"/>
              </w:rPr>
              <w:t xml:space="preserve">priemonių įgyvendinimo išlaidų </w:t>
            </w:r>
            <w:r w:rsidRPr="009C589C">
              <w:rPr>
                <w:szCs w:val="24"/>
              </w:rPr>
              <w:t>fiksuotoji suma</w:t>
            </w:r>
            <w:r w:rsidRPr="009C589C">
              <w:t xml:space="preserve">, </w:t>
            </w:r>
            <w:r w:rsidRPr="00D45432">
              <w:t xml:space="preserve">pirmojo rinkinio fiksuotoji </w:t>
            </w:r>
            <w:r>
              <w:t xml:space="preserve">suma </w:t>
            </w:r>
            <w:r w:rsidRPr="00D45432">
              <w:t>su PVM</w:t>
            </w:r>
          </w:p>
        </w:tc>
        <w:tc>
          <w:tcPr>
            <w:tcW w:w="4825" w:type="dxa"/>
            <w:tcBorders>
              <w:top w:val="single" w:sz="4" w:space="0" w:color="auto"/>
              <w:left w:val="single" w:sz="4" w:space="0" w:color="auto"/>
              <w:bottom w:val="single" w:sz="4" w:space="0" w:color="auto"/>
              <w:right w:val="single" w:sz="4" w:space="0" w:color="auto"/>
            </w:tcBorders>
          </w:tcPr>
          <w:p w:rsidR="00EC663B" w:rsidRPr="009C589C" w:rsidRDefault="00EC663B" w:rsidP="004877DD">
            <w:pPr>
              <w:spacing w:line="254" w:lineRule="auto"/>
              <w:jc w:val="center"/>
              <w:rPr>
                <w:szCs w:val="24"/>
              </w:rPr>
            </w:pPr>
            <w:r w:rsidRPr="009C589C">
              <w:rPr>
                <w:szCs w:val="24"/>
              </w:rPr>
              <w:t>-</w:t>
            </w:r>
          </w:p>
        </w:tc>
      </w:tr>
      <w:tr w:rsidR="00EC663B" w:rsidRPr="009C589C" w:rsidTr="004877DD">
        <w:trPr>
          <w:trHeight w:val="419"/>
        </w:trPr>
        <w:tc>
          <w:tcPr>
            <w:tcW w:w="15315" w:type="dxa"/>
            <w:gridSpan w:val="5"/>
            <w:tcBorders>
              <w:top w:val="single" w:sz="4" w:space="0" w:color="auto"/>
              <w:left w:val="single" w:sz="4" w:space="0" w:color="auto"/>
              <w:bottom w:val="single" w:sz="4" w:space="0" w:color="auto"/>
              <w:right w:val="single" w:sz="4" w:space="0" w:color="auto"/>
            </w:tcBorders>
            <w:hideMark/>
          </w:tcPr>
          <w:p w:rsidR="00EC663B" w:rsidRPr="009C589C" w:rsidRDefault="00EC663B" w:rsidP="004877DD">
            <w:pPr>
              <w:spacing w:line="254" w:lineRule="auto"/>
              <w:jc w:val="both"/>
              <w:rPr>
                <w:rFonts w:eastAsia="Calibri"/>
                <w:sz w:val="20"/>
                <w:u w:val="single"/>
              </w:rPr>
            </w:pPr>
            <w:r w:rsidRPr="009C589C">
              <w:rPr>
                <w:b/>
                <w:bCs/>
                <w:sz w:val="20"/>
              </w:rPr>
              <w:t>Pastaba</w:t>
            </w:r>
            <w:r w:rsidRPr="009C589C">
              <w:rPr>
                <w:sz w:val="20"/>
              </w:rPr>
              <w:t xml:space="preserve">. Supaprastintai apmokamų išlaidų dydžiai nurodyti Supaprastintai apmokamų išlaidų dydžių registre, skelbiamame ESFA interneto svetainės </w:t>
            </w:r>
            <w:hyperlink r:id="rId15" w:history="1">
              <w:r w:rsidRPr="009C589C">
                <w:rPr>
                  <w:rStyle w:val="Hipersaitas"/>
                  <w:rFonts w:eastAsiaTheme="majorEastAsia"/>
                  <w:i/>
                  <w:iCs/>
                  <w:color w:val="auto"/>
                  <w:sz w:val="20"/>
                </w:rPr>
                <w:t>www.esf.lt</w:t>
              </w:r>
            </w:hyperlink>
            <w:r w:rsidRPr="009C589C">
              <w:rPr>
                <w:sz w:val="20"/>
              </w:rPr>
              <w:t xml:space="preserve"> skiltyje „Veiklos sritys“, ieškant „Metodinės pagalbos centras“.</w:t>
            </w:r>
          </w:p>
        </w:tc>
      </w:tr>
    </w:tbl>
    <w:p w:rsidR="00EC663B" w:rsidRPr="009C589C" w:rsidRDefault="00EC663B" w:rsidP="00EC663B">
      <w:pPr>
        <w:jc w:val="center"/>
        <w:rPr>
          <w:szCs w:val="24"/>
        </w:rPr>
      </w:pPr>
    </w:p>
    <w:p w:rsidR="00EC663B" w:rsidRPr="009C589C" w:rsidRDefault="00EC663B" w:rsidP="00EC663B">
      <w:pPr>
        <w:jc w:val="center"/>
        <w:rPr>
          <w:sz w:val="18"/>
          <w:szCs w:val="18"/>
        </w:rPr>
      </w:pPr>
      <w:r w:rsidRPr="009C589C">
        <w:rPr>
          <w:szCs w:val="24"/>
        </w:rPr>
        <w:t>___________________________________</w:t>
      </w:r>
    </w:p>
    <w:p w:rsidR="00EC663B" w:rsidRDefault="00EC663B" w:rsidP="00EC663B">
      <w:pPr>
        <w:ind w:firstLine="5103"/>
        <w:rPr>
          <w:szCs w:val="24"/>
        </w:rPr>
        <w:sectPr w:rsidR="00EC663B" w:rsidSect="00EC663B">
          <w:pgSz w:w="16838" w:h="11906" w:orient="landscape"/>
          <w:pgMar w:top="1701" w:right="1701" w:bottom="567" w:left="1134" w:header="567" w:footer="567" w:gutter="0"/>
          <w:pgNumType w:start="1"/>
          <w:cols w:space="1296"/>
          <w:titlePg/>
          <w:docGrid w:linePitch="360"/>
        </w:sectPr>
      </w:pPr>
    </w:p>
    <w:p w:rsidR="00EC663B" w:rsidRDefault="00EC663B" w:rsidP="00EC663B">
      <w:pPr>
        <w:ind w:firstLine="5103"/>
        <w:rPr>
          <w:szCs w:val="24"/>
        </w:rPr>
      </w:pPr>
      <w:r w:rsidRPr="00296A1B">
        <w:rPr>
          <w:szCs w:val="24"/>
        </w:rPr>
        <w:lastRenderedPageBreak/>
        <w:t xml:space="preserve">2021–2030 metų plėtros programos valdytojos </w:t>
      </w:r>
    </w:p>
    <w:p w:rsidR="00EC663B" w:rsidRDefault="00EC663B" w:rsidP="00EC663B">
      <w:pPr>
        <w:ind w:left="5103"/>
        <w:jc w:val="both"/>
        <w:rPr>
          <w:szCs w:val="24"/>
        </w:rPr>
      </w:pPr>
      <w:r w:rsidRPr="00296A1B">
        <w:rPr>
          <w:szCs w:val="24"/>
        </w:rPr>
        <w:t xml:space="preserve">Lietuvos Respublikos socialinės apsaugos ir </w:t>
      </w:r>
    </w:p>
    <w:p w:rsidR="00EC663B" w:rsidRDefault="00EC663B" w:rsidP="00EC663B">
      <w:pPr>
        <w:ind w:left="5103"/>
        <w:jc w:val="both"/>
        <w:rPr>
          <w:szCs w:val="24"/>
        </w:rPr>
      </w:pPr>
      <w:r w:rsidRPr="00296A1B">
        <w:rPr>
          <w:szCs w:val="24"/>
        </w:rPr>
        <w:t xml:space="preserve">darbo ministerijos įtraukios darbo rinkos </w:t>
      </w:r>
    </w:p>
    <w:p w:rsidR="00EC663B" w:rsidRDefault="00EC663B" w:rsidP="00EC663B">
      <w:pPr>
        <w:ind w:left="5103"/>
        <w:jc w:val="both"/>
        <w:rPr>
          <w:szCs w:val="24"/>
        </w:rPr>
      </w:pPr>
      <w:r w:rsidRPr="00296A1B">
        <w:rPr>
          <w:szCs w:val="24"/>
        </w:rPr>
        <w:t xml:space="preserve">plėtros programos pažangos priemonės </w:t>
      </w:r>
    </w:p>
    <w:p w:rsidR="00EC663B" w:rsidRDefault="00EC663B" w:rsidP="00EC663B">
      <w:pPr>
        <w:ind w:left="5103"/>
        <w:jc w:val="both"/>
        <w:rPr>
          <w:bCs/>
          <w:szCs w:val="24"/>
        </w:rPr>
      </w:pPr>
      <w:r w:rsidRPr="00296A1B">
        <w:rPr>
          <w:bCs/>
          <w:szCs w:val="24"/>
        </w:rPr>
        <w:t>Nr. 09</w:t>
      </w:r>
      <w:r>
        <w:rPr>
          <w:bCs/>
          <w:szCs w:val="24"/>
        </w:rPr>
        <w:noBreakHyphen/>
      </w:r>
      <w:r w:rsidRPr="00296A1B">
        <w:rPr>
          <w:bCs/>
          <w:szCs w:val="24"/>
        </w:rPr>
        <w:t xml:space="preserve">001-02-03-02 „Didinti pažeidžiamų </w:t>
      </w:r>
    </w:p>
    <w:p w:rsidR="00EC663B" w:rsidRDefault="00EC663B" w:rsidP="00EC663B">
      <w:pPr>
        <w:ind w:left="5103"/>
        <w:jc w:val="both"/>
        <w:rPr>
          <w:szCs w:val="24"/>
        </w:rPr>
      </w:pPr>
      <w:r w:rsidRPr="00296A1B">
        <w:rPr>
          <w:bCs/>
          <w:szCs w:val="24"/>
        </w:rPr>
        <w:t>asmenų grupių užimtumą“</w:t>
      </w:r>
      <w:r w:rsidRPr="00296A1B">
        <w:rPr>
          <w:szCs w:val="24"/>
        </w:rPr>
        <w:t xml:space="preserve"> 3 veiklos „Asmenų </w:t>
      </w:r>
    </w:p>
    <w:p w:rsidR="00EC663B" w:rsidRDefault="00EC663B" w:rsidP="00EC663B">
      <w:pPr>
        <w:ind w:left="5103"/>
        <w:jc w:val="both"/>
        <w:rPr>
          <w:szCs w:val="24"/>
        </w:rPr>
      </w:pPr>
      <w:r w:rsidRPr="00296A1B">
        <w:rPr>
          <w:szCs w:val="24"/>
        </w:rPr>
        <w:t xml:space="preserve">su negalia užimtumo skatinimas“ projekto </w:t>
      </w:r>
    </w:p>
    <w:p w:rsidR="00EC663B" w:rsidRPr="00296A1B" w:rsidRDefault="00EC663B" w:rsidP="00EC663B">
      <w:pPr>
        <w:ind w:left="5103"/>
        <w:jc w:val="both"/>
        <w:rPr>
          <w:szCs w:val="24"/>
        </w:rPr>
      </w:pPr>
      <w:r w:rsidRPr="00296A1B">
        <w:rPr>
          <w:szCs w:val="24"/>
        </w:rPr>
        <w:t>finansavimo sąlygų aprašo</w:t>
      </w:r>
    </w:p>
    <w:p w:rsidR="00EC663B" w:rsidRPr="009C589C" w:rsidRDefault="00EC663B" w:rsidP="00EC663B">
      <w:pPr>
        <w:ind w:left="5103"/>
        <w:jc w:val="both"/>
        <w:rPr>
          <w:szCs w:val="24"/>
        </w:rPr>
      </w:pPr>
      <w:r w:rsidRPr="00296A1B">
        <w:rPr>
          <w:szCs w:val="24"/>
        </w:rPr>
        <w:t>1 priedas</w:t>
      </w:r>
    </w:p>
    <w:p w:rsidR="00EC663B" w:rsidRPr="009C589C" w:rsidRDefault="00EC663B" w:rsidP="00EC663B">
      <w:pPr>
        <w:rPr>
          <w:szCs w:val="24"/>
        </w:rPr>
      </w:pPr>
    </w:p>
    <w:p w:rsidR="00EC663B" w:rsidRPr="009C589C" w:rsidRDefault="00EC663B" w:rsidP="00EC663B">
      <w:pPr>
        <w:keepNext/>
        <w:keepLines/>
        <w:spacing w:line="256" w:lineRule="auto"/>
        <w:jc w:val="center"/>
        <w:outlineLvl w:val="1"/>
        <w:rPr>
          <w:rFonts w:eastAsia="Calibri"/>
          <w:b/>
          <w:kern w:val="2"/>
          <w:szCs w:val="24"/>
        </w:rPr>
      </w:pPr>
      <w:r w:rsidRPr="009C589C">
        <w:rPr>
          <w:rFonts w:eastAsia="Calibri"/>
          <w:b/>
          <w:kern w:val="2"/>
          <w:szCs w:val="24"/>
        </w:rPr>
        <w:t>2021</w:t>
      </w:r>
      <w:r>
        <w:rPr>
          <w:rFonts w:eastAsia="Calibri"/>
          <w:b/>
          <w:kern w:val="2"/>
          <w:szCs w:val="24"/>
        </w:rPr>
        <w:t>–</w:t>
      </w:r>
      <w:r w:rsidRPr="009C589C">
        <w:rPr>
          <w:rFonts w:eastAsia="Calibri"/>
          <w:b/>
          <w:kern w:val="2"/>
          <w:szCs w:val="24"/>
        </w:rPr>
        <w:t xml:space="preserve">2030 METŲ PLĖTROS PROGRAMOS VALDYTOJOS SOCIALINĖS APSAUGOS IR DARBO MINISTERIJOS </w:t>
      </w:r>
      <w:r w:rsidRPr="009C589C">
        <w:rPr>
          <w:b/>
          <w:szCs w:val="24"/>
          <w:lang w:eastAsia="lt-LT"/>
        </w:rPr>
        <w:t xml:space="preserve">ĮTRAUKIOS DARBO RINKOS PLĖTROS PROGRAMOS PAŽANGOS PRIEMONĖS </w:t>
      </w:r>
      <w:r w:rsidRPr="009C589C">
        <w:rPr>
          <w:b/>
          <w:szCs w:val="24"/>
        </w:rPr>
        <w:t>NR. 09-001-02-03-02 „DIDINTI PAŽEIDŽIAMŲ ASMENŲ GRUPIŲ UŽIMTUMĄ“ 3 VEIKLOS „ASMENŲ SU NEGALIA UŽIMTUMO SKATINIMAS“ PROJEKTO FINANSAVIMO SĄLYGŲ</w:t>
      </w:r>
      <w:r w:rsidRPr="009C589C">
        <w:rPr>
          <w:b/>
          <w:szCs w:val="24"/>
          <w:lang w:eastAsia="lt-LT"/>
        </w:rPr>
        <w:t xml:space="preserve"> APRAŠO</w:t>
      </w:r>
      <w:r w:rsidRPr="009C589C">
        <w:rPr>
          <w:rFonts w:eastAsia="Calibri"/>
          <w:b/>
          <w:kern w:val="2"/>
          <w:szCs w:val="24"/>
        </w:rPr>
        <w:t xml:space="preserve"> STEBĖSENOS RODIKLIŲ APRAŠYMO KORTELĖS</w:t>
      </w:r>
    </w:p>
    <w:p w:rsidR="00EC663B" w:rsidRPr="009C589C" w:rsidRDefault="00EC663B" w:rsidP="00EC663B">
      <w:pPr>
        <w:spacing w:line="259" w:lineRule="auto"/>
        <w:rPr>
          <w:rFonts w:eastAsia="Calibri"/>
          <w:kern w:val="2"/>
          <w:szCs w:val="24"/>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szCs w:val="24"/>
          <w:lang w:eastAsia="lt-LT"/>
        </w:rPr>
        <w:t>„</w:t>
      </w:r>
      <w:r w:rsidRPr="009C589C">
        <w:rPr>
          <w:b/>
          <w:bCs/>
          <w:szCs w:val="24"/>
        </w:rPr>
        <w:t>DALYVIAI, PASIBAIGUS JŲ DALYVAVIMUI VEIKLOSE, DIRBANTYS, ĮSKAITANT SAVARANKIŠKĄ DARBĄ</w:t>
      </w:r>
      <w:r w:rsidRPr="009C589C">
        <w:rPr>
          <w:rFonts w:eastAsia="SimSun"/>
          <w:b/>
          <w:bCs/>
          <w:szCs w:val="24"/>
          <w:lang w:eastAsia="lt-LT"/>
        </w:rPr>
        <w:t>“</w:t>
      </w:r>
      <w:r w:rsidRPr="009C589C">
        <w:rPr>
          <w:rFonts w:eastAsia="SimSun"/>
          <w:b/>
          <w:bCs/>
          <w:caps/>
          <w:szCs w:val="24"/>
          <w:lang w:eastAsia="lt-LT"/>
        </w:rPr>
        <w:t xml:space="preserve"> </w:t>
      </w:r>
    </w:p>
    <w:p w:rsidR="00EC663B" w:rsidRPr="009C589C" w:rsidRDefault="00EC663B" w:rsidP="00EC663B">
      <w:pPr>
        <w:keepNext/>
        <w:keepLines/>
        <w:spacing w:line="254" w:lineRule="auto"/>
        <w:jc w:val="center"/>
        <w:outlineLvl w:val="1"/>
        <w:rPr>
          <w:rFonts w:eastAsia="SimSun"/>
          <w:b/>
          <w:bCs/>
          <w:caps/>
          <w:szCs w:val="24"/>
          <w:lang w:eastAsia="lt-LT"/>
        </w:rPr>
      </w:pPr>
      <w:r w:rsidRPr="009C589C">
        <w:rPr>
          <w:rFonts w:eastAsia="SimSun"/>
          <w:b/>
          <w:bCs/>
          <w:caps/>
          <w:lang w:eastAsia="lt-LT"/>
        </w:rPr>
        <w:t>aprašymo kortelė</w:t>
      </w:r>
    </w:p>
    <w:p w:rsidR="00EC663B" w:rsidRPr="009C589C" w:rsidRDefault="00EC663B" w:rsidP="00EC663B">
      <w:pPr>
        <w:spacing w:line="259" w:lineRule="auto"/>
        <w:jc w:val="both"/>
        <w:rPr>
          <w:sz w:val="20"/>
          <w:lang w:eastAsia="lt-LT"/>
        </w:rPr>
      </w:pPr>
    </w:p>
    <w:tbl>
      <w:tblPr>
        <w:tblW w:w="97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016"/>
        <w:gridCol w:w="6231"/>
      </w:tblGrid>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jc w:val="center"/>
              <w:rPr>
                <w:b/>
                <w:bCs/>
                <w:lang w:eastAsia="lt-LT"/>
              </w:rPr>
            </w:pPr>
          </w:p>
        </w:tc>
        <w:tc>
          <w:tcPr>
            <w:tcW w:w="3016"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jc w:val="center"/>
              <w:rPr>
                <w:b/>
                <w:bCs/>
                <w:lang w:eastAsia="lt-LT"/>
              </w:rPr>
            </w:pPr>
            <w:r w:rsidRPr="009C589C">
              <w:rPr>
                <w:b/>
                <w:bCs/>
                <w:lang w:eastAsia="lt-LT"/>
              </w:rPr>
              <w:t>Elementai</w:t>
            </w:r>
          </w:p>
        </w:tc>
        <w:tc>
          <w:tcPr>
            <w:tcW w:w="6231"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jc w:val="center"/>
              <w:rPr>
                <w:b/>
                <w:bCs/>
                <w:strike/>
                <w:lang w:eastAsia="lt-LT"/>
              </w:rPr>
            </w:pPr>
            <w:r w:rsidRPr="009C589C">
              <w:rPr>
                <w:b/>
                <w:bCs/>
                <w:lang w:eastAsia="lt-LT"/>
              </w:rPr>
              <w:t>Kodai, pavadinimai ir aprašymas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1.</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highlight w:val="yellow"/>
                <w:lang w:eastAsia="lt-LT"/>
              </w:rPr>
            </w:pPr>
            <w:r w:rsidRPr="009C589C">
              <w:rPr>
                <w:lang w:eastAsia="lt-LT"/>
              </w:rPr>
              <w:t>Stebėsenos rodiklio pavadinimas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ind w:right="-81"/>
              <w:jc w:val="both"/>
              <w:rPr>
                <w:i/>
                <w:iCs/>
                <w:szCs w:val="24"/>
                <w:lang w:eastAsia="lt-LT"/>
              </w:rPr>
            </w:pPr>
            <w:r w:rsidRPr="00DB518A">
              <w:rPr>
                <w:szCs w:val="24"/>
              </w:rPr>
              <w:t>Dalyviai, pasibaigus jų dalyvavimui veiklose, dirbantys, įskaitant savarankišką darbą</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2.</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matavimo vienetai</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t>Asmenys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3.</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kryptis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Didėjimas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4.</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Skaitinė reikšmė</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5.</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Rezultato rodiklis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6.</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t>R-09-001-02-03-02-04</w:t>
            </w:r>
          </w:p>
        </w:tc>
      </w:tr>
      <w:tr w:rsidR="00EC663B" w:rsidRPr="009C589C" w:rsidTr="004877DD">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7.</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rFonts w:eastAsia="Calibri"/>
                <w:lang w:eastAsia="lt-LT"/>
              </w:rPr>
              <w:t>Europos Komisijos suteiktas 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shd w:val="clear" w:color="auto" w:fill="FFFFFF" w:themeFill="background1"/>
              <w:rPr>
                <w:i/>
                <w:iCs/>
                <w:lang w:eastAsia="lt-LT"/>
              </w:rPr>
            </w:pPr>
            <w:r w:rsidRPr="009C589C">
              <w:t>EECR04</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8.</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Stebėsenos rodiklio paaiškinimas, </w:t>
            </w:r>
            <w:r w:rsidRPr="009C589C">
              <w:rPr>
                <w:rFonts w:eastAsia="Calibri"/>
                <w:lang w:eastAsia="lt-LT"/>
              </w:rPr>
              <w:t>sąvokų apibrėžtys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 xml:space="preserve">Rodiklis parodo, kiek </w:t>
            </w:r>
            <w:r w:rsidRPr="00B908B0">
              <w:rPr>
                <w:lang w:eastAsia="lt-LT"/>
              </w:rPr>
              <w:t xml:space="preserve">Užimtumo tarnyboje </w:t>
            </w:r>
            <w:r>
              <w:rPr>
                <w:lang w:eastAsia="lt-LT"/>
              </w:rPr>
              <w:t xml:space="preserve">prie Lietuvos Respublikos socialinės apsaugos ir darbo ministerijos </w:t>
            </w:r>
            <w:r w:rsidRPr="00B908B0">
              <w:rPr>
                <w:lang w:eastAsia="lt-LT"/>
              </w:rPr>
              <w:t>Lietuvos Respublikos Vyriausybės ar jos įgaliotos institucijos nustatyta tvarka</w:t>
            </w:r>
            <w:r w:rsidRPr="009C589C">
              <w:rPr>
                <w:lang w:eastAsia="lt-LT"/>
              </w:rPr>
              <w:t xml:space="preserve"> </w:t>
            </w:r>
            <w:r w:rsidRPr="00B908B0">
              <w:rPr>
                <w:lang w:eastAsia="lt-LT"/>
              </w:rPr>
              <w:t>įsiregistrav</w:t>
            </w:r>
            <w:r>
              <w:rPr>
                <w:lang w:eastAsia="lt-LT"/>
              </w:rPr>
              <w:t>usių</w:t>
            </w:r>
            <w:r w:rsidRPr="00B908B0">
              <w:rPr>
                <w:lang w:eastAsia="lt-LT"/>
              </w:rPr>
              <w:t xml:space="preserve"> </w:t>
            </w:r>
            <w:r w:rsidRPr="009C589C">
              <w:rPr>
                <w:lang w:eastAsia="lt-LT"/>
              </w:rPr>
              <w:t>asmenų, atitinkančių Lietuvos Respublikos užimtumo įstatymo 22 straipsnio 1</w:t>
            </w:r>
            <w:r>
              <w:rPr>
                <w:lang w:eastAsia="lt-LT"/>
              </w:rPr>
              <w:t>–</w:t>
            </w:r>
            <w:r w:rsidRPr="009C589C">
              <w:rPr>
                <w:lang w:eastAsia="lt-LT"/>
              </w:rPr>
              <w:t>3 dalyse nustatytus reikalavimus (toliau – bedarbis)</w:t>
            </w:r>
            <w:r>
              <w:rPr>
                <w:lang w:eastAsia="lt-LT"/>
              </w:rPr>
              <w:t>,</w:t>
            </w:r>
            <w:r w:rsidRPr="009C589C">
              <w:rPr>
                <w:lang w:eastAsia="lt-LT"/>
              </w:rPr>
              <w:t xml:space="preserve"> ir (arba) nedirbančių ir neieškančių darbo asmenų, kurių negalima priskirti nei prie užimtų asmenų, nei prie bedarbių, </w:t>
            </w:r>
            <w:r w:rsidRPr="009C589C">
              <w:t xml:space="preserve">baigę dalyvauti </w:t>
            </w:r>
            <w:r w:rsidRPr="009C589C">
              <w:rPr>
                <w:lang w:eastAsia="lt-LT"/>
              </w:rPr>
              <w:t xml:space="preserve">„Europos socialinio fondo +“ lėšomis finansuojamo </w:t>
            </w:r>
            <w:r w:rsidRPr="009C589C">
              <w:t>projekto veikloje (</w:t>
            </w:r>
            <w:r>
              <w:noBreakHyphen/>
            </w:r>
            <w:r w:rsidRPr="009C589C">
              <w:t>ose) (toliau – ESF+ veikla) arba per 28</w:t>
            </w:r>
            <w:r>
              <w:t> </w:t>
            </w:r>
            <w:r w:rsidRPr="009C589C">
              <w:t xml:space="preserve">kalendorines dienas po paskutinio dalyvavimo ESF+ </w:t>
            </w:r>
            <w:r w:rsidRPr="009C589C">
              <w:lastRenderedPageBreak/>
              <w:t xml:space="preserve">veikloje </w:t>
            </w:r>
            <w:r w:rsidRPr="00967405">
              <w:t>pabaigos</w:t>
            </w:r>
            <w:r w:rsidRPr="009C589C">
              <w:rPr>
                <w:lang w:eastAsia="lt-LT"/>
              </w:rPr>
              <w:t xml:space="preserve"> pradėjo dirbti pagal darbo sutartį ar darbo santykiams prilygintų teisinių santykių pagrindu</w:t>
            </w:r>
            <w:r>
              <w:rPr>
                <w:lang w:eastAsia="lt-LT"/>
              </w:rPr>
              <w:t>,</w:t>
            </w:r>
            <w:r w:rsidRPr="009C589C">
              <w:rPr>
                <w:lang w:eastAsia="lt-LT"/>
              </w:rPr>
              <w:t xml:space="preserve"> ar savarankiškai.</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lastRenderedPageBreak/>
              <w:t>9.</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rPr>
                <w:rFonts w:eastAsia="Calibri"/>
                <w:highlight w:val="yellow"/>
                <w:lang w:eastAsia="lt-LT"/>
              </w:rPr>
            </w:pPr>
            <w:r w:rsidRPr="009C589C">
              <w:rPr>
                <w:rFonts w:eastAsia="Calibri"/>
                <w:lang w:eastAsia="lt-LT"/>
              </w:rPr>
              <w:t>Stebėsenos rodiklio reikšmės apskaičiavimo tipas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Automatiškai apskaičiuojamas</w:t>
            </w:r>
          </w:p>
          <w:p w:rsidR="00EC663B" w:rsidRPr="009C589C" w:rsidRDefault="00EC663B" w:rsidP="004877DD">
            <w:pPr>
              <w:tabs>
                <w:tab w:val="left" w:pos="568"/>
              </w:tabs>
              <w:jc w:val="both"/>
              <w:rPr>
                <w:i/>
                <w:iCs/>
                <w:lang w:eastAsia="lt-LT"/>
              </w:rPr>
            </w:pP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10.</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4877DD">
            <w:pPr>
              <w:jc w:val="both"/>
            </w:pPr>
            <w:bookmarkStart w:id="8" w:name="_Hlk174349691"/>
            <w:r w:rsidRPr="009C589C">
              <w:t xml:space="preserve">Sumuojami dalyviai, </w:t>
            </w:r>
            <w:r>
              <w:t xml:space="preserve">kurie </w:t>
            </w:r>
            <w:r w:rsidRPr="009C589C">
              <w:t>baigę dalyvauti ESF+ veikloje arba per 28</w:t>
            </w:r>
            <w:r>
              <w:t> </w:t>
            </w:r>
            <w:r w:rsidRPr="009C589C">
              <w:t>kalendorines dienas po paskutinio dalyvavimo ESF+ veikloje pabaigos pradėjo dirbti</w:t>
            </w:r>
            <w:r w:rsidRPr="009C589C">
              <w:rPr>
                <w:lang w:eastAsia="lt-LT"/>
              </w:rPr>
              <w:t xml:space="preserve"> pagal darbo sutartį ar darbo santykiams prilygintų teisinių santykių pagrindu</w:t>
            </w:r>
            <w:r>
              <w:rPr>
                <w:lang w:eastAsia="lt-LT"/>
              </w:rPr>
              <w:t>,</w:t>
            </w:r>
            <w:r w:rsidRPr="009C589C">
              <w:rPr>
                <w:lang w:eastAsia="lt-LT"/>
              </w:rPr>
              <w:t xml:space="preserve"> ar savarankiškai</w:t>
            </w:r>
            <w:r w:rsidRPr="009C589C">
              <w:t xml:space="preserve"> (asmenų skaičius).</w:t>
            </w:r>
            <w:bookmarkEnd w:id="8"/>
          </w:p>
          <w:p w:rsidR="00EC663B" w:rsidRPr="00FC468B" w:rsidRDefault="00EC663B" w:rsidP="004877DD">
            <w:pPr>
              <w:jc w:val="both"/>
              <w:rPr>
                <w:szCs w:val="24"/>
              </w:rPr>
            </w:pPr>
            <w:r w:rsidRPr="006232F3">
              <w:rPr>
                <w:szCs w:val="24"/>
              </w:rPr>
              <w:t xml:space="preserve">Tas pats asmuo, dalyvavęs keliose to paties projekto </w:t>
            </w:r>
            <w:r>
              <w:rPr>
                <w:szCs w:val="24"/>
              </w:rPr>
              <w:t xml:space="preserve">ESF+ </w:t>
            </w:r>
            <w:r w:rsidRPr="006232F3">
              <w:rPr>
                <w:szCs w:val="24"/>
              </w:rPr>
              <w:t>veiklose, skaičiuojamas vieną kartą.</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11.</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duomenų šaltiniai</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Pirminiai šaltiniai: dalyvių ataskaita, Užimtumo tarnybos prie Lietuvos Respublikos socialinės apsaugos ir darbo ministerijos informacinės sistemos duomenys arba Valstybinio socialinio draudimo fondo valdybos prie Socialinės apsaugos ir darbo ministerijos informacinės sistemos duomenys</w:t>
            </w:r>
            <w:r>
              <w:t>,</w:t>
            </w:r>
            <w:r w:rsidRPr="009C589C">
              <w:t xml:space="preserve"> įrodantys rezultato pasiekimą.</w:t>
            </w:r>
          </w:p>
          <w:p w:rsidR="00EC663B" w:rsidRPr="009C589C" w:rsidRDefault="00EC663B" w:rsidP="004877DD">
            <w:pPr>
              <w:jc w:val="both"/>
            </w:pPr>
          </w:p>
          <w:p w:rsidR="00EC663B" w:rsidRPr="009C589C" w:rsidRDefault="00EC663B" w:rsidP="004877DD">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4877DD">
            <w:pPr>
              <w:jc w:val="both"/>
            </w:pPr>
          </w:p>
          <w:p w:rsidR="00EC663B" w:rsidRPr="009C589C" w:rsidRDefault="00EC663B" w:rsidP="004877DD">
            <w:pPr>
              <w:jc w:val="both"/>
              <w:rPr>
                <w:lang w:eastAsia="lt-LT"/>
              </w:rPr>
            </w:pPr>
            <w:r w:rsidRPr="009C589C">
              <w:t>Antriniai šaltiniai: Iš Europos Sąjungos fondų lėšų bendrai finansuojamų projektų duomenų elektroninių mainų svetainės (DMS) dalyvių administravimo modulis; veiklos ataskaitos.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12.</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skaičiavimo periodiškumas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4877DD">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13.</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pasiekimo momentas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Projekto įgyvendinimo metu.</w:t>
            </w:r>
          </w:p>
          <w:p w:rsidR="00EC663B" w:rsidRPr="009C589C" w:rsidRDefault="00EC663B" w:rsidP="004877DD">
            <w:pPr>
              <w:jc w:val="both"/>
            </w:pPr>
          </w:p>
          <w:p w:rsidR="00EC663B" w:rsidRPr="009C589C" w:rsidRDefault="00EC663B" w:rsidP="004877DD">
            <w:pPr>
              <w:jc w:val="both"/>
            </w:pPr>
            <w:r w:rsidRPr="00C42779">
              <w:t>Rodiklis laikomas pasiektu, kai dalyvis baigęs dalyvauti ESF+ veikloje arba per 28 kalendorines dienas po paskutinio dalyvavimo ESF+ veikloje pabaigos pradeda dirbti</w:t>
            </w:r>
            <w:r w:rsidRPr="00C42779">
              <w:rPr>
                <w:lang w:eastAsia="lt-LT"/>
              </w:rPr>
              <w:t xml:space="preserve"> pagal darbo sutartį ar darbo santykiams prilygintų teisinių santykių pagrindu, ar savarankiškai</w:t>
            </w:r>
            <w:r w:rsidRPr="00C42779">
              <w:t xml:space="preserve"> (asmenų skaičius).</w:t>
            </w:r>
          </w:p>
        </w:tc>
      </w:tr>
      <w:tr w:rsidR="00EC663B" w:rsidRPr="009C589C" w:rsidTr="004877DD">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14.</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Už stebėsenos rodiklį atsakinga įstaiga </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i/>
                <w:iCs/>
                <w:lang w:eastAsia="lt-LT"/>
              </w:rPr>
            </w:pPr>
            <w:r w:rsidRPr="009C589C">
              <w:t>Lietuvos Respublikos socialinės apsaugos ir darbo ministerija</w:t>
            </w:r>
          </w:p>
        </w:tc>
      </w:tr>
      <w:tr w:rsidR="00EC663B" w:rsidRPr="009C589C" w:rsidTr="004877DD">
        <w:trPr>
          <w:trHeight w:val="645"/>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15.</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Įstaigos padalinys ir kontaktinis telefono numeris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rPr>
                <w:rFonts w:eastAsia="Calibri"/>
              </w:rPr>
              <w:t>Europos Sąjungos investicijų skyrius, tel. ryšio Nr. </w:t>
            </w:r>
            <w:r w:rsidRPr="009C589C">
              <w:t>+370 </w:t>
            </w:r>
            <w:r w:rsidRPr="009C589C">
              <w:rPr>
                <w:lang w:eastAsia="lt-LT"/>
              </w:rPr>
              <w:t>651 37</w:t>
            </w:r>
            <w:r>
              <w:rPr>
                <w:lang w:eastAsia="lt-LT"/>
              </w:rPr>
              <w:t> </w:t>
            </w:r>
            <w:r w:rsidRPr="009C589C">
              <w:rPr>
                <w:lang w:eastAsia="lt-LT"/>
              </w:rPr>
              <w:t>115</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16.</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Kita svarbi informacija</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Bendrasis rezultato rodiklis (EECR04) nustatytas 2021 m. birželio 24 d. Europos Parlamento ir Tarybos reglamento (ES) 2021/1057, kuriuo nustatomas „Europos socialinis fondas +“ (ESF+) ir panaikinamas Reglamentas (ES) Nr. 1296/2013, 1</w:t>
            </w:r>
            <w:r>
              <w:t> </w:t>
            </w:r>
            <w:r w:rsidRPr="009C589C">
              <w:t>priede.</w:t>
            </w:r>
          </w:p>
          <w:p w:rsidR="00EC663B" w:rsidRPr="000A527B" w:rsidRDefault="00EC663B" w:rsidP="004877DD">
            <w:pPr>
              <w:jc w:val="both"/>
              <w:rPr>
                <w:lang w:val="en-US" w:eastAsia="lt-LT"/>
              </w:rPr>
            </w:pPr>
            <w:r w:rsidRPr="009C589C">
              <w:rPr>
                <w:bCs/>
                <w:kern w:val="2"/>
                <w:szCs w:val="24"/>
                <w:lang w:eastAsia="lt-LT"/>
              </w:rPr>
              <w:t>Stebėsenos rodiklio kodas, naudojamas Europos Sąjungos investicijų administravimo informacinėje sistemoje</w:t>
            </w:r>
            <w:r>
              <w:rPr>
                <w:bCs/>
                <w:kern w:val="2"/>
                <w:szCs w:val="24"/>
                <w:lang w:eastAsia="lt-LT"/>
              </w:rPr>
              <w:t>,</w:t>
            </w:r>
            <w:r w:rsidRPr="009C589C">
              <w:rPr>
                <w:bCs/>
                <w:kern w:val="2"/>
                <w:szCs w:val="24"/>
                <w:lang w:eastAsia="lt-LT"/>
              </w:rPr>
              <w:t xml:space="preserve"> </w:t>
            </w:r>
            <w:r w:rsidRPr="009C589C">
              <w:rPr>
                <w:kern w:val="2"/>
                <w:szCs w:val="24"/>
                <w:shd w:val="clear" w:color="auto" w:fill="FFFFFF"/>
              </w:rPr>
              <w:t>–</w:t>
            </w:r>
            <w:r w:rsidRPr="009C589C">
              <w:rPr>
                <w:bCs/>
                <w:kern w:val="2"/>
                <w:szCs w:val="24"/>
                <w:lang w:eastAsia="lt-LT"/>
              </w:rPr>
              <w:t xml:space="preserve"> </w:t>
            </w:r>
            <w:r w:rsidRPr="009C589C">
              <w:t>R.B.2.2504.</w:t>
            </w:r>
          </w:p>
        </w:tc>
      </w:tr>
    </w:tbl>
    <w:p w:rsidR="00EC663B" w:rsidRDefault="00EC663B" w:rsidP="00EC663B">
      <w:pPr>
        <w:spacing w:line="259" w:lineRule="auto"/>
        <w:jc w:val="center"/>
        <w:rPr>
          <w:rFonts w:eastAsia="Calibri"/>
          <w:b/>
          <w:bCs/>
          <w:caps/>
          <w:kern w:val="2"/>
          <w:szCs w:val="24"/>
          <w:lang w:eastAsia="lt-LT"/>
        </w:rPr>
      </w:pPr>
    </w:p>
    <w:p w:rsidR="00EC663B" w:rsidRPr="009C589C" w:rsidRDefault="00EC663B" w:rsidP="00EC663B">
      <w:pPr>
        <w:spacing w:line="259" w:lineRule="auto"/>
        <w:jc w:val="center"/>
        <w:rPr>
          <w:rFonts w:eastAsia="Calibri"/>
          <w:b/>
          <w:bCs/>
          <w:caps/>
          <w:kern w:val="2"/>
          <w:szCs w:val="24"/>
          <w:lang w:eastAsia="lt-LT"/>
        </w:rPr>
      </w:pPr>
      <w:r w:rsidRPr="009C589C">
        <w:rPr>
          <w:rFonts w:eastAsia="Calibri"/>
          <w:b/>
          <w:bCs/>
          <w:caps/>
          <w:kern w:val="2"/>
          <w:szCs w:val="24"/>
          <w:lang w:eastAsia="lt-LT"/>
        </w:rPr>
        <w:t>Ii SKYRIUS</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Stebėsenos rodiklio</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w:t>
      </w:r>
      <w:r>
        <w:rPr>
          <w:rFonts w:eastAsia="SimSun"/>
          <w:b/>
          <w:bCs/>
          <w:caps/>
          <w:lang w:eastAsia="lt-LT"/>
        </w:rPr>
        <w:t>Negalią turintys dalyviai</w:t>
      </w:r>
      <w:r w:rsidRPr="009C589C">
        <w:rPr>
          <w:b/>
          <w:bCs/>
          <w:lang w:eastAsia="lt-LT"/>
        </w:rPr>
        <w:t>, KURIE BAIGĖ INTEGRACIJOS Į DARBO RINKĄ PROGRAMAS</w:t>
      </w:r>
      <w:r w:rsidRPr="009C589C">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9C589C">
        <w:rPr>
          <w:rFonts w:eastAsia="SimSun"/>
          <w:b/>
          <w:bCs/>
          <w:caps/>
          <w:lang w:eastAsia="lt-LT"/>
        </w:rPr>
        <w:t>aprašymo kortelė</w:t>
      </w:r>
    </w:p>
    <w:p w:rsidR="00EC663B" w:rsidRPr="009C589C" w:rsidRDefault="00EC663B" w:rsidP="00EC663B">
      <w:pPr>
        <w:spacing w:line="259" w:lineRule="auto"/>
        <w:jc w:val="both"/>
        <w:rPr>
          <w:lang w:eastAsia="lt-LT"/>
        </w:rPr>
      </w:pPr>
    </w:p>
    <w:tbl>
      <w:tblPr>
        <w:tblW w:w="986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2812"/>
        <w:gridCol w:w="6523"/>
      </w:tblGrid>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jc w:val="center"/>
              <w:rPr>
                <w:b/>
                <w:bCs/>
                <w:lang w:eastAsia="lt-LT"/>
              </w:rPr>
            </w:pPr>
          </w:p>
        </w:tc>
        <w:tc>
          <w:tcPr>
            <w:tcW w:w="2812"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jc w:val="center"/>
              <w:rPr>
                <w:b/>
                <w:bCs/>
                <w:lang w:eastAsia="lt-LT"/>
              </w:rPr>
            </w:pPr>
            <w:r w:rsidRPr="009C589C">
              <w:rPr>
                <w:b/>
                <w:bCs/>
                <w:lang w:eastAsia="lt-LT"/>
              </w:rPr>
              <w:t>Elementai</w:t>
            </w:r>
          </w:p>
        </w:tc>
        <w:tc>
          <w:tcPr>
            <w:tcW w:w="652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jc w:val="center"/>
              <w:rPr>
                <w:b/>
                <w:bCs/>
                <w:strike/>
                <w:lang w:eastAsia="lt-LT"/>
              </w:rPr>
            </w:pPr>
            <w:r w:rsidRPr="009C589C">
              <w:rPr>
                <w:b/>
                <w:bCs/>
                <w:lang w:eastAsia="lt-LT"/>
              </w:rPr>
              <w:t>Kodai, pavadinimai ir aprašymas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1.</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ind w:left="-21" w:firstLine="21"/>
              <w:rPr>
                <w:highlight w:val="yellow"/>
                <w:lang w:eastAsia="lt-LT"/>
              </w:rPr>
            </w:pPr>
            <w:r w:rsidRPr="009C589C">
              <w:rPr>
                <w:lang w:eastAsia="lt-LT"/>
              </w:rPr>
              <w:t>Stebėsenos rodiklio pavadinimas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i/>
                <w:iCs/>
                <w:lang w:eastAsia="lt-LT"/>
              </w:rPr>
            </w:pPr>
            <w:r>
              <w:rPr>
                <w:lang w:eastAsia="lt-LT"/>
              </w:rPr>
              <w:t>Negalią turintys dalyviai</w:t>
            </w:r>
            <w:r w:rsidRPr="009C589C">
              <w:rPr>
                <w:lang w:eastAsia="lt-LT"/>
              </w:rPr>
              <w:t>, kurie baigė integracijos į darbo rinką programas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2.</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matavimo vienetai</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t>Asmenys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3.</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kryptis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Didėjimas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4.</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Skaitinė reikšmė</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5.</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Rezultato rodiklis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6.</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jc w:val="both"/>
              <w:rPr>
                <w:lang w:eastAsia="lt-LT"/>
              </w:rPr>
            </w:pPr>
            <w:r w:rsidRPr="009C589C">
              <w:t>R-09-001-02-03-02-06</w:t>
            </w:r>
          </w:p>
        </w:tc>
      </w:tr>
      <w:tr w:rsidR="00EC663B" w:rsidRPr="009C589C" w:rsidTr="004877DD">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EC663B" w:rsidRPr="009C589C" w:rsidRDefault="00EC663B" w:rsidP="004877DD">
            <w:pPr>
              <w:widowControl w:val="0"/>
              <w:rPr>
                <w:lang w:eastAsia="lt-LT"/>
              </w:rPr>
            </w:pPr>
            <w:r w:rsidRPr="009C589C">
              <w:rPr>
                <w:lang w:eastAsia="lt-LT"/>
              </w:rPr>
              <w:t>7.</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widowControl w:val="0"/>
              <w:rPr>
                <w:lang w:eastAsia="lt-LT"/>
              </w:rPr>
            </w:pPr>
            <w:r w:rsidRPr="009C589C">
              <w:rPr>
                <w:rFonts w:eastAsia="Calibri"/>
                <w:lang w:eastAsia="lt-LT"/>
              </w:rPr>
              <w:t>Europos Komisijos suteiktas 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EC663B" w:rsidRPr="009C589C" w:rsidRDefault="00EC663B" w:rsidP="004877DD">
            <w:pPr>
              <w:shd w:val="clear" w:color="auto" w:fill="FFFFFF" w:themeFill="background1"/>
              <w:rPr>
                <w:lang w:eastAsia="lt-LT"/>
              </w:rPr>
            </w:pPr>
            <w:r w:rsidRPr="009C589C">
              <w:t>Netaikoma</w:t>
            </w:r>
          </w:p>
        </w:tc>
      </w:tr>
      <w:tr w:rsidR="00EC663B" w:rsidRPr="009C589C" w:rsidTr="004877DD">
        <w:trPr>
          <w:trHeight w:val="3963"/>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8.</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highlight w:val="yellow"/>
                <w:lang w:eastAsia="lt-LT"/>
              </w:rPr>
            </w:pPr>
            <w:r w:rsidRPr="009C589C">
              <w:rPr>
                <w:lang w:eastAsia="lt-LT"/>
              </w:rPr>
              <w:t xml:space="preserve">Stebėsenos rodiklio paaiškinimas, </w:t>
            </w:r>
            <w:r w:rsidRPr="009C589C">
              <w:rPr>
                <w:rFonts w:eastAsia="Calibri"/>
                <w:lang w:eastAsia="lt-LT"/>
              </w:rPr>
              <w:t>sąvokų apibrėžtys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 xml:space="preserve">Rodiklis parodo, kiek asmenų su negalia įvykdė individualų profesinės reabilitacijos planą, kurio forma patvirtinta Užimtumo tarnybos prie Lietuvos Respublikos socialinės apsaugos ir darbo ministerijos direktoriaus </w:t>
            </w:r>
            <w:r w:rsidRPr="009C589C">
              <w:rPr>
                <w:color w:val="000000"/>
              </w:rPr>
              <w:t xml:space="preserve">2024 m. birželio 21 d. įsakymu Nr. V-132 „Dėl Profesinės reabilitacijos paslaugų įgyvendinimo tvarkos aprašo patvirtinimo“ (toliau </w:t>
            </w:r>
            <w:r>
              <w:rPr>
                <w:color w:val="000000"/>
              </w:rPr>
              <w:t>–</w:t>
            </w:r>
            <w:r w:rsidRPr="009C589C">
              <w:rPr>
                <w:color w:val="000000"/>
              </w:rPr>
              <w:t xml:space="preserve"> </w:t>
            </w:r>
            <w:r w:rsidRPr="009C589C">
              <w:t xml:space="preserve">individualus profesinės reabilitacijos planas). </w:t>
            </w:r>
          </w:p>
          <w:p w:rsidR="00EC663B" w:rsidRPr="009C589C" w:rsidRDefault="00EC663B" w:rsidP="004877DD">
            <w:pPr>
              <w:jc w:val="both"/>
              <w:rPr>
                <w:lang w:eastAsia="lt-LT"/>
              </w:rPr>
            </w:pPr>
            <w:r w:rsidRPr="009C589C">
              <w:rPr>
                <w:lang w:eastAsia="lt-LT"/>
              </w:rPr>
              <w:t xml:space="preserve">Profesinė reabilitacija </w:t>
            </w:r>
            <w:r>
              <w:rPr>
                <w:lang w:eastAsia="lt-LT"/>
              </w:rPr>
              <w:t>suprantama,</w:t>
            </w:r>
            <w:r w:rsidRPr="009C589C">
              <w:rPr>
                <w:lang w:eastAsia="lt-LT"/>
              </w:rPr>
              <w:t xml:space="preserve"> kaip apibrėžta Lietuvos Respublikos asmens su negalia teisių apsaugos pagrindų įstatymo 2 straipsnio 18 dalyje.</w:t>
            </w:r>
          </w:p>
          <w:p w:rsidR="00EC663B" w:rsidRPr="009C589C" w:rsidRDefault="00EC663B" w:rsidP="004877DD">
            <w:pPr>
              <w:tabs>
                <w:tab w:val="left" w:pos="993"/>
                <w:tab w:val="left" w:pos="1134"/>
                <w:tab w:val="left" w:pos="2127"/>
              </w:tabs>
              <w:jc w:val="both"/>
            </w:pPr>
            <w:r w:rsidRPr="009C589C">
              <w:rPr>
                <w:color w:val="000000"/>
              </w:rPr>
              <w:t xml:space="preserve">Galimos teikti profesinės reabilitacijos paslaugos nurodytos </w:t>
            </w:r>
            <w:r w:rsidRPr="009C589C">
              <w:rPr>
                <w:color w:val="000000" w:themeColor="text1"/>
                <w:lang w:eastAsia="lt-LT"/>
              </w:rPr>
              <w:t xml:space="preserve">Profesinės reabilitacijos poreikio nustatymo kriterijų, profesinės reabilitacijos paslaugų teikimo ir finansavimo tvarkos apraše, </w:t>
            </w:r>
            <w:r w:rsidRPr="009C589C">
              <w:rPr>
                <w:color w:val="000000"/>
                <w:spacing w:val="-3"/>
              </w:rPr>
              <w:t xml:space="preserve">patvirtintame </w:t>
            </w:r>
            <w:r w:rsidRPr="009C589C">
              <w:rPr>
                <w:color w:val="000000"/>
                <w:szCs w:val="24"/>
              </w:rPr>
              <w:t xml:space="preserve">Lietuvos Respublikos socialinės apsaugos ir darbo ministro </w:t>
            </w:r>
            <w:r w:rsidRPr="009C589C">
              <w:rPr>
                <w:color w:val="000000"/>
              </w:rPr>
              <w:t xml:space="preserve">2024 m. balandžio 12 d. įsakymu Nr. A1-280 „Dėl </w:t>
            </w:r>
            <w:r w:rsidRPr="009C589C">
              <w:rPr>
                <w:color w:val="000000"/>
                <w:spacing w:val="-3"/>
              </w:rPr>
              <w:t>Profesinės reabilitacijos poreikio nustatymo kriterijų, profesinės reabilitacijos paslaugų teikimo ir finansavimo tvarkos aprašo patvirtinimo“.</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9.</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rPr>
                <w:rFonts w:eastAsia="Calibri"/>
                <w:highlight w:val="yellow"/>
                <w:lang w:eastAsia="lt-LT"/>
              </w:rPr>
            </w:pPr>
            <w:r w:rsidRPr="009C589C">
              <w:rPr>
                <w:rFonts w:eastAsia="Calibri"/>
                <w:lang w:eastAsia="lt-LT"/>
              </w:rPr>
              <w:t>Stebėsenos rodiklio reikšmės apskaičiavimo tipas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Automatiškai apskaičiuojamas</w:t>
            </w:r>
          </w:p>
          <w:p w:rsidR="00EC663B" w:rsidRPr="009C589C" w:rsidRDefault="00EC663B" w:rsidP="004877DD">
            <w:pPr>
              <w:tabs>
                <w:tab w:val="left" w:pos="568"/>
              </w:tabs>
              <w:jc w:val="both"/>
              <w:rPr>
                <w:i/>
                <w:iCs/>
                <w:lang w:eastAsia="lt-LT"/>
              </w:rPr>
            </w:pPr>
          </w:p>
        </w:tc>
      </w:tr>
      <w:tr w:rsidR="00EC663B" w:rsidRPr="009C589C" w:rsidTr="004877DD">
        <w:trPr>
          <w:trHeight w:val="671"/>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10.</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Stebėsenos rodiklio </w:t>
            </w:r>
            <w:r w:rsidRPr="009C589C">
              <w:rPr>
                <w:rFonts w:eastAsia="Calibri"/>
                <w:lang w:eastAsia="lt-LT"/>
              </w:rPr>
              <w:t xml:space="preserve">reikšmės </w:t>
            </w:r>
            <w:r w:rsidRPr="009C589C">
              <w:rPr>
                <w:lang w:eastAsia="lt-LT"/>
              </w:rPr>
              <w:t>apskaičiavimo metodas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Default="00EC663B" w:rsidP="004877DD">
            <w:pPr>
              <w:jc w:val="both"/>
            </w:pPr>
            <w:r w:rsidRPr="009C589C">
              <w:t>Sumuojami dalyviai su negalia, įvykdę individualų profesinės reabilitacijos planą.</w:t>
            </w:r>
          </w:p>
          <w:p w:rsidR="00EC663B" w:rsidRPr="000447D2" w:rsidRDefault="00EC663B" w:rsidP="004877DD">
            <w:pPr>
              <w:jc w:val="both"/>
              <w:rPr>
                <w:szCs w:val="24"/>
                <w:lang w:eastAsia="lt-LT"/>
              </w:rPr>
            </w:pPr>
            <w:r w:rsidRPr="006232F3">
              <w:rPr>
                <w:szCs w:val="24"/>
              </w:rPr>
              <w:t xml:space="preserve">Tas pats asmuo, dalyvavęs keliose to paties projekto </w:t>
            </w:r>
            <w:r>
              <w:rPr>
                <w:szCs w:val="24"/>
              </w:rPr>
              <w:t>ESF</w:t>
            </w:r>
            <w:r>
              <w:rPr>
                <w:szCs w:val="24"/>
                <w:lang w:val="en-US"/>
              </w:rPr>
              <w:t xml:space="preserve">+ </w:t>
            </w:r>
            <w:r w:rsidRPr="006232F3">
              <w:rPr>
                <w:szCs w:val="24"/>
              </w:rPr>
              <w:t>veiklose, skaičiuojamas vieną kartą</w:t>
            </w:r>
            <w:r>
              <w:rPr>
                <w:szCs w:val="24"/>
              </w:rPr>
              <w:t>.</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11.</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Stebėsenos rodiklio </w:t>
            </w:r>
            <w:r w:rsidRPr="009C589C">
              <w:rPr>
                <w:lang w:eastAsia="lt-LT"/>
              </w:rPr>
              <w:lastRenderedPageBreak/>
              <w:t>duomenų šaltiniai</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lastRenderedPageBreak/>
              <w:t xml:space="preserve">Pirminiai šaltiniai: </w:t>
            </w:r>
            <w:r w:rsidRPr="00960BD4">
              <w:t>dalyvių ataskaita</w:t>
            </w:r>
            <w:r w:rsidRPr="009C589C">
              <w:t xml:space="preserve">, pažymėjimai ar kiti </w:t>
            </w:r>
            <w:r w:rsidRPr="009C589C">
              <w:lastRenderedPageBreak/>
              <w:t>dokumentai, kuriais patvirtinamos įgytos žinios, gebėjimai, kompetencijos, profesinę reabilitaciją vykdančių įstaigų ir (arba) mokymo t</w:t>
            </w:r>
            <w:r>
              <w:t>ei</w:t>
            </w:r>
            <w:r w:rsidRPr="009C589C">
              <w:t xml:space="preserve">kėjų pateikta informacija, individualus profesinės reabilitacijos planas, šių dokumentų suvestinės, dalyvių duomenys iš </w:t>
            </w:r>
            <w:r w:rsidRPr="009C589C">
              <w:rPr>
                <w:color w:val="000000"/>
                <w:shd w:val="clear" w:color="auto" w:fill="FFFFFF"/>
              </w:rPr>
              <w:t>registrų, valstybės ir kitų informacinių sistemų.</w:t>
            </w:r>
          </w:p>
          <w:p w:rsidR="00EC663B" w:rsidRPr="009C589C" w:rsidRDefault="00EC663B" w:rsidP="004877DD">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4877DD">
            <w:pPr>
              <w:jc w:val="both"/>
            </w:pPr>
          </w:p>
          <w:p w:rsidR="00EC663B" w:rsidRPr="009C589C" w:rsidRDefault="00EC663B" w:rsidP="004877DD">
            <w:pPr>
              <w:jc w:val="both"/>
            </w:pPr>
            <w:r w:rsidRPr="009C589C">
              <w:t>Antriniai šaltiniai: Iš Europos Sąjungos fondų lėšų bendrai finansuojamų projektų duomenų elektroninių mainų svetainės (DMS) dalyvių administravimo modulis, veiklos ataskaitos.</w:t>
            </w:r>
          </w:p>
        </w:tc>
      </w:tr>
      <w:tr w:rsidR="00EC663B" w:rsidRPr="009C589C" w:rsidTr="004877DD">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lastRenderedPageBreak/>
              <w:t>12.</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reikšmės skaičiavimo periodiškumas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t xml:space="preserve">Už stebėsenos rodiklio reikšmės pasiekimą projekto vykdytojas atsiskaito teikdamas veiklos ataskaitas projekto sutartyje nustatytu periodiškumu. </w:t>
            </w:r>
          </w:p>
        </w:tc>
      </w:tr>
      <w:tr w:rsidR="00EC663B" w:rsidRPr="009C589C" w:rsidTr="004877DD">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13.</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Stebėsenos rodiklio pasiekimo momentas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Projekto įgyvendinimo metu.</w:t>
            </w:r>
          </w:p>
          <w:p w:rsidR="00EC663B" w:rsidRPr="009C589C" w:rsidRDefault="00EC663B" w:rsidP="004877DD">
            <w:pPr>
              <w:jc w:val="both"/>
              <w:rPr>
                <w:lang w:eastAsia="lt-LT"/>
              </w:rPr>
            </w:pPr>
          </w:p>
          <w:p w:rsidR="00EC663B" w:rsidRPr="009C589C" w:rsidRDefault="00EC663B" w:rsidP="004877DD">
            <w:pPr>
              <w:jc w:val="both"/>
              <w:rPr>
                <w:lang w:eastAsia="lt-LT"/>
              </w:rPr>
            </w:pPr>
            <w:r w:rsidRPr="009C589C">
              <w:t>Rodiklis laikomas pasiektu, kai dalyvis pabaigia dalyvauti individualiame profesinės reabilitacijos plane numatytoje paskutinėje ESF+ veikloje ir p</w:t>
            </w:r>
            <w:r w:rsidRPr="009C589C">
              <w:rPr>
                <w:rFonts w:eastAsia="Calibri"/>
              </w:rPr>
              <w:t xml:space="preserve">rofesinę reabilitaciją įgyvendinančios įstaigos ir (arba) mokymo teikėjai Užimtumo tarnybai </w:t>
            </w:r>
            <w:r w:rsidRPr="009C589C">
              <w:t>prie Lietuvos Respublikos socialinės apsaugos ir darbo ministerijos</w:t>
            </w:r>
            <w:r w:rsidRPr="009C589C">
              <w:rPr>
                <w:rFonts w:eastAsia="Calibri"/>
              </w:rPr>
              <w:t xml:space="preserve"> jos direktoriaus nustatyta tvarka pateikia informaciją apie suteiktų profesinės reabilitacijos paslaugų rezultatus.</w:t>
            </w:r>
          </w:p>
        </w:tc>
      </w:tr>
      <w:tr w:rsidR="00EC663B" w:rsidRPr="009C589C" w:rsidTr="004877DD">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14.</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 xml:space="preserve">Už stebėsenos rodiklį atsakinga įstaiga </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i/>
                <w:iCs/>
                <w:lang w:eastAsia="lt-LT"/>
              </w:rPr>
            </w:pPr>
            <w:r w:rsidRPr="009C589C">
              <w:t>Socialinės apsaugos ir darbo ministerija</w:t>
            </w:r>
          </w:p>
        </w:tc>
      </w:tr>
      <w:tr w:rsidR="00EC663B" w:rsidRPr="009C589C" w:rsidTr="004877DD">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15.</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Įstaigos padalinys ir kontaktinis telefono numeris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rPr>
                <w:lang w:eastAsia="lt-LT"/>
              </w:rPr>
            </w:pPr>
            <w:r w:rsidRPr="009C589C">
              <w:rPr>
                <w:lang w:eastAsia="lt-LT"/>
              </w:rPr>
              <w:t>Europos Sąjungos investicijų skyrius, tel. ryšio Nr. +370 651 37</w:t>
            </w:r>
            <w:r>
              <w:rPr>
                <w:lang w:eastAsia="lt-LT"/>
              </w:rPr>
              <w:t> </w:t>
            </w:r>
            <w:r w:rsidRPr="009C589C">
              <w:rPr>
                <w:lang w:eastAsia="lt-LT"/>
              </w:rPr>
              <w:t>115</w:t>
            </w:r>
          </w:p>
        </w:tc>
      </w:tr>
      <w:tr w:rsidR="00EC663B" w:rsidRPr="009C589C" w:rsidTr="004877DD">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EC663B" w:rsidRPr="009C589C" w:rsidRDefault="00EC663B" w:rsidP="004877DD">
            <w:pPr>
              <w:widowControl w:val="0"/>
              <w:rPr>
                <w:lang w:eastAsia="lt-LT"/>
              </w:rPr>
            </w:pPr>
            <w:r w:rsidRPr="009C589C">
              <w:rPr>
                <w:lang w:eastAsia="lt-LT"/>
              </w:rPr>
              <w:t>16.</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widowControl w:val="0"/>
              <w:rPr>
                <w:lang w:eastAsia="lt-LT"/>
              </w:rPr>
            </w:pPr>
            <w:r w:rsidRPr="009C589C">
              <w:rPr>
                <w:kern w:val="2"/>
                <w:szCs w:val="24"/>
                <w:lang w:eastAsia="lt-LT"/>
              </w:rPr>
              <w:t>Kita svarbi informacija</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jc w:val="both"/>
            </w:pPr>
            <w:r w:rsidRPr="009C589C">
              <w:t>Specialusis rezultato rodiklis susijęs su b</w:t>
            </w:r>
            <w:r w:rsidRPr="009C589C">
              <w:rPr>
                <w:lang w:eastAsia="lt-LT" w:bidi="lt-LT"/>
              </w:rPr>
              <w:t>endruoju produkto rodikliu „</w:t>
            </w:r>
            <w:r w:rsidRPr="005637A2">
              <w:rPr>
                <w:lang w:eastAsia="lt-LT" w:bidi="lt-LT"/>
              </w:rPr>
              <w:t>Dalyviai, turintys negalią</w:t>
            </w:r>
            <w:r w:rsidRPr="009C589C">
              <w:rPr>
                <w:lang w:eastAsia="lt-LT" w:bidi="lt-LT"/>
              </w:rPr>
              <w:t xml:space="preserve">“ (EECO12), nustatytu </w:t>
            </w:r>
            <w:r w:rsidRPr="009C589C">
              <w:t>2021 m. birželio 24 d. Europos Parlamento ir Tarybos reglamento (ES) 2021/1057, kuriuo nustatomas „Europos socialinis fondas +“ (ESF+) ir panaikinamas Reglamentas (ES) Nr. 1296/2013, 1 priede.</w:t>
            </w:r>
          </w:p>
          <w:p w:rsidR="00EC663B" w:rsidRPr="009C589C" w:rsidRDefault="00EC663B" w:rsidP="004877DD">
            <w:pPr>
              <w:jc w:val="both"/>
              <w:rPr>
                <w:lang w:eastAsia="lt-LT"/>
              </w:rPr>
            </w:pPr>
            <w:r w:rsidRPr="009C589C">
              <w:rPr>
                <w:lang w:eastAsia="lt-LT"/>
              </w:rPr>
              <w:t>Stebėsenos rodiklio kodas, naudojamas Europos Sąjungos investicijų administravimo informacinėje sistemoje</w:t>
            </w:r>
            <w:r>
              <w:rPr>
                <w:lang w:eastAsia="lt-LT"/>
              </w:rPr>
              <w:t>,</w:t>
            </w:r>
            <w:r w:rsidRPr="009C589C">
              <w:rPr>
                <w:lang w:eastAsia="lt-LT"/>
              </w:rPr>
              <w:t xml:space="preserve"> – </w:t>
            </w:r>
            <w:r w:rsidRPr="009C589C">
              <w:rPr>
                <w:color w:val="000000" w:themeColor="text1"/>
                <w:lang w:eastAsia="lt-LT"/>
              </w:rPr>
              <w:t>R.S.2.3501.</w:t>
            </w:r>
          </w:p>
        </w:tc>
      </w:tr>
    </w:tbl>
    <w:p w:rsidR="00EC663B" w:rsidRPr="009C589C" w:rsidRDefault="00EC663B" w:rsidP="00EC663B">
      <w:pPr>
        <w:spacing w:line="259" w:lineRule="auto"/>
        <w:jc w:val="center"/>
        <w:rPr>
          <w:rFonts w:eastAsia="Calibri"/>
          <w:b/>
          <w:bCs/>
          <w:caps/>
          <w:kern w:val="2"/>
          <w:szCs w:val="24"/>
          <w:lang w:eastAsia="lt-LT"/>
        </w:rPr>
      </w:pPr>
    </w:p>
    <w:p w:rsidR="00EC663B" w:rsidRPr="00E020AE" w:rsidRDefault="00EC663B" w:rsidP="00EC663B">
      <w:pPr>
        <w:spacing w:line="259" w:lineRule="auto"/>
        <w:jc w:val="center"/>
        <w:rPr>
          <w:rFonts w:eastAsia="Calibri"/>
          <w:b/>
          <w:bCs/>
          <w:caps/>
          <w:kern w:val="2"/>
          <w:szCs w:val="24"/>
          <w:lang w:eastAsia="lt-LT"/>
        </w:rPr>
      </w:pPr>
      <w:r w:rsidRPr="00E020AE">
        <w:rPr>
          <w:rFonts w:eastAsia="Calibri"/>
          <w:b/>
          <w:bCs/>
          <w:caps/>
          <w:kern w:val="2"/>
          <w:szCs w:val="24"/>
          <w:lang w:eastAsia="lt-LT"/>
        </w:rPr>
        <w:t>IiI SKYRIUS</w:t>
      </w:r>
    </w:p>
    <w:p w:rsidR="00EC663B" w:rsidRPr="00E020AE" w:rsidRDefault="00EC663B" w:rsidP="00EC663B">
      <w:pPr>
        <w:keepNext/>
        <w:keepLines/>
        <w:spacing w:line="254" w:lineRule="auto"/>
        <w:jc w:val="center"/>
        <w:outlineLvl w:val="1"/>
        <w:rPr>
          <w:rFonts w:eastAsia="SimSun"/>
          <w:b/>
          <w:caps/>
          <w:szCs w:val="24"/>
          <w:lang w:eastAsia="lt-LT"/>
        </w:rPr>
      </w:pPr>
      <w:r w:rsidRPr="00E020AE">
        <w:rPr>
          <w:rFonts w:eastAsia="SimSun"/>
          <w:b/>
          <w:caps/>
          <w:szCs w:val="24"/>
          <w:lang w:eastAsia="lt-LT"/>
        </w:rPr>
        <w:t xml:space="preserve">Stebėsenos rodiklio </w:t>
      </w:r>
    </w:p>
    <w:p w:rsidR="00EC663B" w:rsidRPr="00E020AE"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w:t>
      </w:r>
      <w:r w:rsidRPr="00E020AE">
        <w:rPr>
          <w:rFonts w:eastAsia="SimSun"/>
          <w:b/>
          <w:bCs/>
          <w:lang w:eastAsia="lt-LT"/>
        </w:rPr>
        <w:t>DALYVIAI, TURINTYS NEGALIĄ</w:t>
      </w:r>
      <w:r w:rsidRPr="00E020AE">
        <w:rPr>
          <w:rFonts w:eastAsia="Calibri"/>
          <w:b/>
          <w:bCs/>
          <w:lang w:eastAsia="lt-LT" w:bidi="lt-LT"/>
        </w:rPr>
        <w:t>“</w:t>
      </w:r>
      <w:r w:rsidRPr="00E020AE">
        <w:rPr>
          <w:rFonts w:eastAsia="SimSun"/>
          <w:b/>
          <w:bCs/>
          <w:caps/>
          <w:lang w:eastAsia="lt-LT"/>
        </w:rPr>
        <w:t xml:space="preserve"> </w:t>
      </w:r>
    </w:p>
    <w:p w:rsidR="00EC663B" w:rsidRPr="009C589C" w:rsidRDefault="00EC663B" w:rsidP="00EC663B">
      <w:pPr>
        <w:keepNext/>
        <w:keepLines/>
        <w:spacing w:line="254" w:lineRule="auto"/>
        <w:jc w:val="center"/>
        <w:outlineLvl w:val="1"/>
        <w:rPr>
          <w:rFonts w:eastAsia="SimSun"/>
          <w:b/>
          <w:bCs/>
          <w:caps/>
          <w:lang w:eastAsia="lt-LT"/>
        </w:rPr>
      </w:pPr>
      <w:r w:rsidRPr="00E020AE">
        <w:rPr>
          <w:rFonts w:eastAsia="SimSun"/>
          <w:b/>
          <w:bCs/>
          <w:caps/>
          <w:lang w:eastAsia="lt-LT"/>
        </w:rPr>
        <w:t>APRAŠYMO KORTELĖ</w:t>
      </w:r>
    </w:p>
    <w:p w:rsidR="00EC663B" w:rsidRPr="009C589C" w:rsidRDefault="00EC663B" w:rsidP="00EC663B">
      <w:pPr>
        <w:rPr>
          <w:szCs w:val="24"/>
        </w:rPr>
      </w:pPr>
    </w:p>
    <w:tbl>
      <w:tblPr>
        <w:tblW w:w="5125" w:type="pct"/>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
        <w:gridCol w:w="2785"/>
        <w:gridCol w:w="6358"/>
      </w:tblGrid>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jc w:val="center"/>
              <w:rPr>
                <w:b/>
                <w:bCs/>
                <w:color w:val="000000" w:themeColor="text1"/>
                <w:kern w:val="2"/>
                <w:szCs w:val="24"/>
              </w:rPr>
            </w:pPr>
            <w:r w:rsidRPr="009C589C">
              <w:rPr>
                <w:b/>
                <w:bCs/>
                <w:color w:val="000000" w:themeColor="text1"/>
                <w:kern w:val="2"/>
                <w:szCs w:val="24"/>
                <w:lang w:eastAsia="lt-LT"/>
              </w:rPr>
              <w:t>Nr.</w:t>
            </w:r>
          </w:p>
        </w:tc>
        <w:tc>
          <w:tcPr>
            <w:tcW w:w="1386"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4877DD">
            <w:pPr>
              <w:widowControl w:val="0"/>
              <w:spacing w:line="256" w:lineRule="auto"/>
              <w:jc w:val="center"/>
              <w:rPr>
                <w:b/>
                <w:bCs/>
                <w:color w:val="000000" w:themeColor="text1"/>
                <w:kern w:val="2"/>
                <w:szCs w:val="24"/>
              </w:rPr>
            </w:pPr>
            <w:r w:rsidRPr="009C589C">
              <w:rPr>
                <w:b/>
                <w:bCs/>
                <w:color w:val="000000" w:themeColor="text1"/>
                <w:kern w:val="2"/>
                <w:szCs w:val="24"/>
                <w:lang w:eastAsia="lt-LT"/>
              </w:rPr>
              <w:t>Elementas</w:t>
            </w:r>
          </w:p>
        </w:tc>
        <w:tc>
          <w:tcPr>
            <w:tcW w:w="3163"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EC663B" w:rsidRPr="009C589C" w:rsidRDefault="00EC663B" w:rsidP="004877DD">
            <w:pPr>
              <w:widowControl w:val="0"/>
              <w:spacing w:line="256" w:lineRule="auto"/>
              <w:jc w:val="center"/>
              <w:rPr>
                <w:b/>
                <w:bCs/>
                <w:color w:val="000000" w:themeColor="text1"/>
                <w:kern w:val="2"/>
                <w:szCs w:val="24"/>
              </w:rPr>
            </w:pPr>
            <w:r w:rsidRPr="009C589C">
              <w:rPr>
                <w:b/>
                <w:bCs/>
                <w:color w:val="000000" w:themeColor="text1"/>
                <w:kern w:val="2"/>
                <w:szCs w:val="24"/>
                <w:lang w:eastAsia="lt-LT"/>
              </w:rPr>
              <w:t>Kodai, pavadinimai ir aprašymas</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rPr>
              <w:t>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rPr>
              <w:t>Stebėsenos rodiklio pavadinimas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Dalyviai, turintys negalią</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rPr>
              <w:t>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i/>
                <w:iCs/>
                <w:kern w:val="2"/>
                <w:szCs w:val="24"/>
              </w:rPr>
            </w:pPr>
            <w:r w:rsidRPr="009C589C">
              <w:rPr>
                <w:kern w:val="2"/>
                <w:szCs w:val="24"/>
                <w:lang w:eastAsia="lt-LT"/>
              </w:rPr>
              <w:t>Stebėsenos rodiklio matavimo vienetai</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color w:val="808080"/>
                <w:kern w:val="2"/>
                <w:szCs w:val="24"/>
              </w:rPr>
            </w:pPr>
            <w:r w:rsidRPr="009C589C">
              <w:rPr>
                <w:kern w:val="2"/>
                <w:szCs w:val="24"/>
              </w:rPr>
              <w:t>Asmenys</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rPr>
              <w:lastRenderedPageBreak/>
              <w:t>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Stebėsenos rodiklio reikšmės kryptis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Didėjimas</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rPr>
              <w:t>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Stebėsenos rodiklio reikšmės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Skaitinė reikšmė</w:t>
            </w:r>
          </w:p>
        </w:tc>
      </w:tr>
      <w:tr w:rsidR="00EC663B" w:rsidRPr="009C589C" w:rsidTr="004877DD">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Stebėsenos rodiklio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 xml:space="preserve">Produkto </w:t>
            </w:r>
          </w:p>
        </w:tc>
      </w:tr>
      <w:tr w:rsidR="00EC663B" w:rsidRPr="009C589C" w:rsidTr="004877DD">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rPr>
              <w:t>Stebėsenos rodiklio kodas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highlight w:val="yellow"/>
                <w:lang w:eastAsia="lt-LT"/>
              </w:rPr>
            </w:pPr>
            <w:r w:rsidRPr="009C589C">
              <w:rPr>
                <w:iCs/>
                <w:kern w:val="2"/>
                <w:szCs w:val="24"/>
                <w:lang w:eastAsia="lt-LT"/>
              </w:rPr>
              <w:t>P-09-001-02-03-02-21</w:t>
            </w:r>
          </w:p>
        </w:tc>
      </w:tr>
      <w:tr w:rsidR="00EC663B" w:rsidRPr="009C589C" w:rsidTr="004877DD">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7.</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rPr>
              <w:t>Europos Komisijos suteiktas stebėsenos rodiklio kodas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kern w:val="2"/>
                <w:szCs w:val="24"/>
                <w:lang w:eastAsia="lt-LT" w:bidi="lt-LT"/>
              </w:rPr>
              <w:t>EECO12</w:t>
            </w:r>
          </w:p>
        </w:tc>
      </w:tr>
      <w:tr w:rsidR="00EC663B" w:rsidRPr="009C589C" w:rsidTr="004877DD">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8.</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rPr>
              <w:t>Stebėsenos rodiklio paaiškinimas, sąvokų apibrėžtys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kern w:val="2"/>
                <w:szCs w:val="24"/>
                <w:shd w:val="clear" w:color="auto" w:fill="FFFFFF"/>
              </w:rPr>
            </w:pPr>
            <w:r w:rsidRPr="009C589C">
              <w:rPr>
                <w:kern w:val="2"/>
                <w:szCs w:val="24"/>
                <w:shd w:val="clear" w:color="auto" w:fill="FFFFFF"/>
              </w:rPr>
              <w:t>Rodiklis parodo, kiek asmenų su negalia pradėjo dalyvauti ESF+ veikloje.</w:t>
            </w:r>
          </w:p>
          <w:p w:rsidR="00EC663B" w:rsidRPr="009C589C" w:rsidRDefault="00EC663B" w:rsidP="004877DD">
            <w:pPr>
              <w:spacing w:line="256" w:lineRule="auto"/>
              <w:jc w:val="both"/>
              <w:rPr>
                <w:kern w:val="2"/>
                <w:szCs w:val="24"/>
                <w:shd w:val="clear" w:color="auto" w:fill="FFFFFF"/>
              </w:rPr>
            </w:pPr>
            <w:r w:rsidRPr="009C589C">
              <w:rPr>
                <w:kern w:val="2"/>
                <w:szCs w:val="24"/>
                <w:shd w:val="clear" w:color="auto" w:fill="FFFFFF"/>
              </w:rPr>
              <w:t>Asmuo su negalia</w:t>
            </w:r>
            <w:r>
              <w:rPr>
                <w:color w:val="000000"/>
                <w:szCs w:val="24"/>
              </w:rPr>
              <w:t xml:space="preserve"> suprantamas,</w:t>
            </w:r>
            <w:r w:rsidRPr="009C589C">
              <w:rPr>
                <w:kern w:val="2"/>
                <w:szCs w:val="24"/>
                <w:shd w:val="clear" w:color="auto" w:fill="FFFFFF"/>
              </w:rPr>
              <w:t xml:space="preserve"> </w:t>
            </w:r>
            <w:r w:rsidRPr="009C589C">
              <w:rPr>
                <w:kern w:val="2"/>
                <w:szCs w:val="24"/>
              </w:rPr>
              <w:t xml:space="preserve">kaip apibrėžta </w:t>
            </w:r>
            <w:r w:rsidRPr="009C589C">
              <w:rPr>
                <w:color w:val="000000"/>
                <w:kern w:val="2"/>
                <w:szCs w:val="24"/>
              </w:rPr>
              <w:t>Asmens su negalia teisių apsaugos pagrindų įstatymo 2 straipsnio 5 dalyje.</w:t>
            </w:r>
          </w:p>
          <w:p w:rsidR="00EC663B" w:rsidRPr="009C589C" w:rsidRDefault="00EC663B" w:rsidP="004877DD">
            <w:pPr>
              <w:spacing w:line="256" w:lineRule="auto"/>
              <w:jc w:val="both"/>
              <w:rPr>
                <w:kern w:val="2"/>
                <w:szCs w:val="24"/>
                <w:shd w:val="clear" w:color="auto" w:fill="FFFFFF"/>
              </w:rPr>
            </w:pPr>
            <w:bookmarkStart w:id="9" w:name="_Hlk174361396"/>
            <w:r w:rsidRPr="009C589C">
              <w:rPr>
                <w:kern w:val="2"/>
                <w:szCs w:val="24"/>
                <w:shd w:val="clear" w:color="auto" w:fill="FFFFFF"/>
              </w:rPr>
              <w:t>Dalyviais laikomi tie asmenys su negalia, kurie dalyva</w:t>
            </w:r>
            <w:r>
              <w:rPr>
                <w:kern w:val="2"/>
                <w:szCs w:val="24"/>
                <w:shd w:val="clear" w:color="auto" w:fill="FFFFFF"/>
              </w:rPr>
              <w:t>udami</w:t>
            </w:r>
            <w:r w:rsidRPr="009C589C">
              <w:rPr>
                <w:kern w:val="2"/>
                <w:szCs w:val="24"/>
                <w:shd w:val="clear" w:color="auto" w:fill="FFFFFF"/>
              </w:rPr>
              <w:t xml:space="preserve"> ESF+ veikloje gauna tiesioginę naudą. </w:t>
            </w:r>
          </w:p>
          <w:bookmarkEnd w:id="9"/>
          <w:p w:rsidR="00EC663B" w:rsidRPr="009C589C" w:rsidRDefault="00EC663B" w:rsidP="004877DD">
            <w:pPr>
              <w:spacing w:line="256" w:lineRule="auto"/>
              <w:jc w:val="both"/>
              <w:rPr>
                <w:kern w:val="2"/>
                <w:szCs w:val="24"/>
                <w:shd w:val="clear" w:color="auto" w:fill="FFFFFF"/>
              </w:rPr>
            </w:pPr>
            <w:r w:rsidRPr="009C589C">
              <w:rPr>
                <w:kern w:val="2"/>
                <w:szCs w:val="24"/>
                <w:shd w:val="clear" w:color="auto" w:fill="FFFFFF"/>
              </w:rPr>
              <w:t xml:space="preserve">Tiesioginę naudą gaunančiais dalyviais laikomi asmenys, kuriems skirtas ESF+ projektas. </w:t>
            </w:r>
            <w:r>
              <w:rPr>
                <w:kern w:val="2"/>
                <w:szCs w:val="24"/>
                <w:shd w:val="clear" w:color="auto" w:fill="FFFFFF"/>
              </w:rPr>
              <w:t>Jei</w:t>
            </w:r>
            <w:r w:rsidRPr="009C589C">
              <w:rPr>
                <w:kern w:val="2"/>
                <w:szCs w:val="24"/>
                <w:shd w:val="clear" w:color="auto" w:fill="FFFFFF"/>
              </w:rPr>
              <w:t xml:space="preserve"> ESF+ projekto tikslas</w:t>
            </w:r>
            <w:r>
              <w:rPr>
                <w:kern w:val="2"/>
                <w:szCs w:val="24"/>
                <w:shd w:val="clear" w:color="auto" w:fill="FFFFFF"/>
              </w:rPr>
              <w:t> –</w:t>
            </w:r>
            <w:r w:rsidRPr="009C589C">
              <w:rPr>
                <w:kern w:val="2"/>
                <w:szCs w:val="24"/>
                <w:shd w:val="clear" w:color="auto" w:fill="FFFFFF"/>
              </w:rPr>
              <w:t xml:space="preserve"> padidinti asmenų su negalia užimtumą, tiesioginę naudą gaunančiais dalyviais negali būti laikomi specialistai, teikiantys asmenims su negalia profesinės reabilitacijos paslaugas, </w:t>
            </w:r>
            <w:r>
              <w:rPr>
                <w:kern w:val="2"/>
                <w:szCs w:val="24"/>
                <w:shd w:val="clear" w:color="auto" w:fill="FFFFFF"/>
              </w:rPr>
              <w:t>nors</w:t>
            </w:r>
            <w:r w:rsidRPr="009C589C">
              <w:rPr>
                <w:kern w:val="2"/>
                <w:szCs w:val="24"/>
                <w:shd w:val="clear" w:color="auto" w:fill="FFFFFF"/>
              </w:rPr>
              <w:t xml:space="preserve"> iš projekto lėšų jiems gali būti organizuojami ir finansuojami mokymai apie kokybiškų paslaugų asmenims su negalia suteikimą. </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bCs/>
                <w:kern w:val="2"/>
                <w:szCs w:val="24"/>
                <w:lang w:eastAsia="lt-LT"/>
              </w:rPr>
              <w:t>9.</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rFonts w:eastAsia="Calibri"/>
                <w:bCs/>
                <w:color w:val="000000"/>
                <w:kern w:val="2"/>
                <w:szCs w:val="24"/>
                <w:lang w:eastAsia="lt-LT"/>
              </w:rPr>
              <w:t>Stebėsenos rodiklio reikšmės apskaičiavimo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 xml:space="preserve">Automatiškai apskaičiuojamas </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10.</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bCs/>
                <w:kern w:val="2"/>
                <w:szCs w:val="24"/>
                <w:lang w:eastAsia="lt-LT"/>
              </w:rPr>
              <w:t xml:space="preserve">Stebėsenos rodiklio </w:t>
            </w:r>
            <w:r w:rsidRPr="009C589C">
              <w:rPr>
                <w:rFonts w:eastAsia="Calibri"/>
                <w:bCs/>
                <w:color w:val="000000"/>
                <w:kern w:val="2"/>
                <w:szCs w:val="24"/>
                <w:lang w:eastAsia="lt-LT"/>
              </w:rPr>
              <w:t xml:space="preserve">reikšmės </w:t>
            </w:r>
            <w:r w:rsidRPr="009C589C">
              <w:rPr>
                <w:bCs/>
                <w:kern w:val="2"/>
                <w:szCs w:val="24"/>
                <w:lang w:eastAsia="lt-LT"/>
              </w:rPr>
              <w:t>apskaičiavimo metodas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Sumuojami asmenys su negalia, kurie pradėjo dalyvauti ESF+ veikloje.</w:t>
            </w:r>
          </w:p>
          <w:p w:rsidR="00EC663B" w:rsidRPr="009C589C" w:rsidRDefault="00EC663B" w:rsidP="004877DD">
            <w:pPr>
              <w:spacing w:line="256" w:lineRule="auto"/>
              <w:jc w:val="both"/>
              <w:rPr>
                <w:iCs/>
                <w:kern w:val="2"/>
                <w:szCs w:val="24"/>
                <w:lang w:eastAsia="lt-LT"/>
              </w:rPr>
            </w:pPr>
            <w:r w:rsidRPr="009C589C">
              <w:rPr>
                <w:rFonts w:eastAsia="Calibri"/>
                <w:kern w:val="2"/>
                <w:szCs w:val="24"/>
              </w:rPr>
              <w:t xml:space="preserve">Tas pats asmuo su negalia, dalyvavęs keliose to paties projekto ESF+ veiklose, skaičiuojamas vieną kartą. </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Stebėsenos rodiklio duomenų šaltiniai</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spacing w:line="256" w:lineRule="auto"/>
              <w:jc w:val="both"/>
              <w:rPr>
                <w:kern w:val="2"/>
                <w:szCs w:val="24"/>
                <w:shd w:val="clear" w:color="auto" w:fill="FFFFFF"/>
              </w:rPr>
            </w:pPr>
            <w:r w:rsidRPr="009C589C">
              <w:rPr>
                <w:kern w:val="2"/>
                <w:szCs w:val="24"/>
                <w:shd w:val="clear" w:color="auto" w:fill="FFFFFF"/>
              </w:rPr>
              <w:t xml:space="preserve">Pirminiai šaltiniai: </w:t>
            </w:r>
            <w:r w:rsidRPr="009C589C">
              <w:rPr>
                <w:color w:val="000000"/>
              </w:rPr>
              <w:t xml:space="preserve">dalyvių apklausos anketos, mokymo (-ų) dalyvių sąrašai ar kiti asmens dalyvavimą projekte pagrindžiantys dokumentai arba atitinkama informacija </w:t>
            </w:r>
            <w:r w:rsidRPr="009C589C">
              <w:rPr>
                <w:color w:val="000000"/>
                <w:shd w:val="clear" w:color="auto" w:fill="FFFFFF"/>
              </w:rPr>
              <w:t>iš registrų, valstybės ir kitų informacinių sistemų</w:t>
            </w:r>
            <w:r w:rsidRPr="009C589C">
              <w:rPr>
                <w:color w:val="000000"/>
              </w:rPr>
              <w:t xml:space="preserve">; dalyvių atitiktį projekto tikslinei grupei pagrindžiantys dokumentai arba atitinkama informacija </w:t>
            </w:r>
            <w:r>
              <w:rPr>
                <w:color w:val="000000"/>
              </w:rPr>
              <w:t xml:space="preserve">iš </w:t>
            </w:r>
            <w:r w:rsidRPr="009C589C">
              <w:rPr>
                <w:color w:val="000000"/>
                <w:shd w:val="clear" w:color="auto" w:fill="FFFFFF"/>
              </w:rPr>
              <w:t>registrų, valstybės ir kitų informacinių sistemų</w:t>
            </w:r>
            <w:r w:rsidRPr="009C589C">
              <w:rPr>
                <w:color w:val="000000"/>
              </w:rPr>
              <w:t>.</w:t>
            </w:r>
          </w:p>
          <w:p w:rsidR="00EC663B" w:rsidRPr="009C589C" w:rsidRDefault="00EC663B" w:rsidP="004877DD">
            <w:pPr>
              <w:jc w:val="both"/>
              <w:rPr>
                <w:rFonts w:eastAsia="Calibri"/>
                <w:bCs/>
                <w:szCs w:val="24"/>
              </w:rPr>
            </w:pPr>
          </w:p>
          <w:p w:rsidR="00EC663B" w:rsidRPr="009C589C" w:rsidRDefault="00EC663B" w:rsidP="004877DD">
            <w:pPr>
              <w:jc w:val="both"/>
              <w:rPr>
                <w:rFonts w:eastAsia="Calibri"/>
                <w:bCs/>
                <w:szCs w:val="24"/>
              </w:rPr>
            </w:pPr>
            <w:r w:rsidRPr="009C589C">
              <w:rPr>
                <w:szCs w:val="24"/>
                <w:shd w:val="clear" w:color="auto" w:fill="FFFFFF"/>
              </w:rPr>
              <w:t>Projektui vykdyti reikal</w:t>
            </w:r>
            <w:r>
              <w:rPr>
                <w:szCs w:val="24"/>
                <w:shd w:val="clear" w:color="auto" w:fill="FFFFFF"/>
              </w:rPr>
              <w:t>ingų</w:t>
            </w:r>
            <w:r w:rsidRPr="009C589C">
              <w:rPr>
                <w:szCs w:val="24"/>
                <w:shd w:val="clear" w:color="auto" w:fill="FFFFFF"/>
              </w:rPr>
              <w:t xml:space="preserve"> pirminių dokumentų sąrašą parengia ir su projekto vykdytoju suderina administruojančioji institucija.</w:t>
            </w:r>
          </w:p>
          <w:p w:rsidR="00EC663B" w:rsidRPr="009C589C" w:rsidRDefault="00EC663B" w:rsidP="004877DD">
            <w:pPr>
              <w:spacing w:line="256" w:lineRule="auto"/>
              <w:jc w:val="both"/>
              <w:rPr>
                <w:kern w:val="2"/>
                <w:szCs w:val="24"/>
                <w:shd w:val="clear" w:color="auto" w:fill="FFFFFF"/>
              </w:rPr>
            </w:pPr>
          </w:p>
          <w:p w:rsidR="00EC663B" w:rsidRPr="009C589C" w:rsidRDefault="00EC663B" w:rsidP="004877DD">
            <w:pPr>
              <w:spacing w:line="256" w:lineRule="auto"/>
              <w:jc w:val="both"/>
              <w:rPr>
                <w:rFonts w:ascii="TimesLT" w:hAnsi="TimesLT"/>
                <w:kern w:val="2"/>
                <w:sz w:val="20"/>
                <w:szCs w:val="24"/>
                <w:shd w:val="clear" w:color="auto" w:fill="FFFFFF"/>
              </w:rPr>
            </w:pPr>
            <w:r w:rsidRPr="009C589C">
              <w:rPr>
                <w:kern w:val="2"/>
                <w:szCs w:val="24"/>
                <w:shd w:val="clear" w:color="auto" w:fill="FFFFFF"/>
              </w:rPr>
              <w:t>Antriniai šaltiniai: Iš Europos Sąjungos fondų lėšų bendrai finansuojamų projektų duomenų elektroninių mainų svetainės (DMS) dalyvių administravimo modulis, veiklos ataskaitos.</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lastRenderedPageBreak/>
              <w:t>12.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Stebėsenos rodiklio reikšmės skaičiavimo periodiškumas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rFonts w:eastAsia="Calibri"/>
                <w:kern w:val="2"/>
                <w:szCs w:val="24"/>
                <w:bdr w:val="none" w:sz="0" w:space="0" w:color="auto" w:frame="1"/>
              </w:rPr>
              <w:t>Už stebėsenos rodiklio reikšmės pasiekimą projekto vykdytojas atsiskaito teikdamas veiklos ataskaitas projekto sutartyje nustatytu periodiškumu.</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bCs/>
                <w:kern w:val="2"/>
                <w:szCs w:val="24"/>
                <w:lang w:eastAsia="lt-LT"/>
              </w:rPr>
              <w:t>Stebėsenos rodiklio pasiekimo momentas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EC663B" w:rsidRPr="009C589C" w:rsidRDefault="00EC663B" w:rsidP="004877DD">
            <w:pPr>
              <w:spacing w:line="256" w:lineRule="auto"/>
              <w:jc w:val="both"/>
              <w:rPr>
                <w:kern w:val="2"/>
                <w:szCs w:val="24"/>
                <w:shd w:val="clear" w:color="auto" w:fill="FFFFFF"/>
              </w:rPr>
            </w:pPr>
            <w:r w:rsidRPr="009C589C">
              <w:rPr>
                <w:kern w:val="2"/>
                <w:szCs w:val="24"/>
                <w:shd w:val="clear" w:color="auto" w:fill="FFFFFF"/>
              </w:rPr>
              <w:t>Projekto įgyvendinimo metu.</w:t>
            </w:r>
          </w:p>
          <w:p w:rsidR="00EC663B" w:rsidRPr="009C589C" w:rsidRDefault="00EC663B" w:rsidP="004877DD">
            <w:pPr>
              <w:spacing w:line="256" w:lineRule="auto"/>
              <w:jc w:val="both"/>
              <w:rPr>
                <w:rFonts w:ascii="TimesLT" w:hAnsi="TimesLT"/>
                <w:kern w:val="2"/>
                <w:szCs w:val="24"/>
                <w:shd w:val="clear" w:color="auto" w:fill="FFFFFF"/>
              </w:rPr>
            </w:pPr>
          </w:p>
          <w:p w:rsidR="00EC663B" w:rsidRPr="009C589C" w:rsidRDefault="00EC663B" w:rsidP="004877DD">
            <w:pPr>
              <w:spacing w:line="256" w:lineRule="auto"/>
              <w:jc w:val="both"/>
              <w:rPr>
                <w:iCs/>
                <w:kern w:val="2"/>
                <w:szCs w:val="24"/>
                <w:lang w:eastAsia="lt-LT"/>
              </w:rPr>
            </w:pPr>
            <w:r w:rsidRPr="009C589C">
              <w:rPr>
                <w:kern w:val="2"/>
                <w:szCs w:val="24"/>
                <w:shd w:val="clear" w:color="auto" w:fill="FFFFFF"/>
              </w:rPr>
              <w:t xml:space="preserve">Rodiklis laikomas pasiektu, kai asmuo su negalia pradeda dalyvauti ESF+ veikloje ir yra pirmą kartą įtraukiamas į mokymo (-ų) dalyvių sąrašą </w:t>
            </w:r>
            <w:r w:rsidRPr="009C589C">
              <w:rPr>
                <w:rStyle w:val="ui-provider"/>
                <w:kern w:val="2"/>
                <w:szCs w:val="24"/>
              </w:rPr>
              <w:t xml:space="preserve">ir (arba) </w:t>
            </w:r>
            <w:r>
              <w:rPr>
                <w:rStyle w:val="ui-provider"/>
                <w:kern w:val="2"/>
                <w:szCs w:val="24"/>
              </w:rPr>
              <w:t>jį</w:t>
            </w:r>
            <w:r w:rsidRPr="009C589C">
              <w:rPr>
                <w:rStyle w:val="ui-provider"/>
                <w:kern w:val="2"/>
                <w:szCs w:val="24"/>
              </w:rPr>
              <w:t xml:space="preserve"> atitinkantį lygiavertį dokumentą.</w:t>
            </w:r>
            <w:r w:rsidRPr="009C589C">
              <w:rPr>
                <w:rFonts w:eastAsia="Calibri"/>
                <w:kern w:val="2"/>
                <w:szCs w:val="24"/>
              </w:rPr>
              <w:t xml:space="preserve"> </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 xml:space="preserve">Už stebėsenos rodiklį atsakinga </w:t>
            </w:r>
            <w:r w:rsidRPr="009C589C">
              <w:rPr>
                <w:bCs/>
                <w:kern w:val="2"/>
                <w:szCs w:val="24"/>
                <w:lang w:eastAsia="lt-LT"/>
              </w:rPr>
              <w:t>įstaiga</w:t>
            </w:r>
            <w:r w:rsidRPr="009C589C">
              <w:rPr>
                <w:kern w:val="2"/>
                <w:szCs w:val="24"/>
                <w:lang w:eastAsia="lt-LT"/>
              </w:rPr>
              <w:t xml:space="preserve"> </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kern w:val="2"/>
                <w:szCs w:val="24"/>
              </w:rPr>
              <w:t>Socialinės apsaugos ir darbo ministerija</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Įstaigos padalinys ir kontaktinis telefono numeris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iCs/>
                <w:kern w:val="2"/>
                <w:szCs w:val="24"/>
                <w:lang w:eastAsia="lt-LT"/>
              </w:rPr>
            </w:pPr>
            <w:r w:rsidRPr="009C589C">
              <w:rPr>
                <w:iCs/>
                <w:kern w:val="2"/>
                <w:szCs w:val="24"/>
                <w:lang w:eastAsia="lt-LT"/>
              </w:rPr>
              <w:t>Europos Sąjungos investicijų skyrius, tel. ryšio Nr. +370 651 37</w:t>
            </w:r>
            <w:r>
              <w:rPr>
                <w:iCs/>
                <w:kern w:val="2"/>
                <w:szCs w:val="24"/>
                <w:lang w:eastAsia="lt-LT"/>
              </w:rPr>
              <w:t> </w:t>
            </w:r>
            <w:r w:rsidRPr="009C589C">
              <w:rPr>
                <w:iCs/>
                <w:kern w:val="2"/>
                <w:szCs w:val="24"/>
                <w:lang w:eastAsia="lt-LT"/>
              </w:rPr>
              <w:t>115</w:t>
            </w:r>
          </w:p>
        </w:tc>
      </w:tr>
      <w:tr w:rsidR="00EC663B" w:rsidRPr="009C589C" w:rsidTr="004877DD">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EC663B" w:rsidRPr="009C589C" w:rsidRDefault="00EC663B" w:rsidP="004877DD">
            <w:pPr>
              <w:widowControl w:val="0"/>
              <w:spacing w:line="256" w:lineRule="auto"/>
              <w:rPr>
                <w:kern w:val="2"/>
                <w:szCs w:val="24"/>
              </w:rPr>
            </w:pPr>
            <w:r w:rsidRPr="009C589C">
              <w:rPr>
                <w:kern w:val="2"/>
                <w:szCs w:val="24"/>
                <w:lang w:eastAsia="lt-LT"/>
              </w:rPr>
              <w:t>16.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widowControl w:val="0"/>
              <w:spacing w:line="256" w:lineRule="auto"/>
              <w:rPr>
                <w:kern w:val="2"/>
                <w:szCs w:val="24"/>
              </w:rPr>
            </w:pPr>
            <w:r w:rsidRPr="009C589C">
              <w:rPr>
                <w:kern w:val="2"/>
                <w:szCs w:val="24"/>
                <w:lang w:eastAsia="lt-LT"/>
              </w:rPr>
              <w:t>Kita svarbi informacija</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EC663B" w:rsidRPr="009C589C" w:rsidRDefault="00EC663B" w:rsidP="004877DD">
            <w:pPr>
              <w:spacing w:line="256" w:lineRule="auto"/>
              <w:jc w:val="both"/>
              <w:rPr>
                <w:kern w:val="2"/>
                <w:szCs w:val="24"/>
              </w:rPr>
            </w:pPr>
            <w:r w:rsidRPr="009C589C">
              <w:rPr>
                <w:kern w:val="2"/>
                <w:szCs w:val="24"/>
                <w:lang w:eastAsia="lt-LT" w:bidi="lt-LT"/>
              </w:rPr>
              <w:t xml:space="preserve">Bendrasis produkto rodiklis (EECO12) nustatytas </w:t>
            </w:r>
            <w:r w:rsidRPr="009C589C">
              <w:rPr>
                <w:kern w:val="2"/>
                <w:szCs w:val="24"/>
              </w:rPr>
              <w:t>2021 m. birželio 24 d. Europos Parlamento ir Tarybos reglamento (ES) 2021/1057, kuriuo nustatomas „Europos socialinis fondas +“ (ESF+) ir panaikinamas Reglamentas (ES) Nr. 1296/2013, 1 priede.</w:t>
            </w:r>
          </w:p>
          <w:p w:rsidR="00EC663B" w:rsidRPr="009C589C" w:rsidRDefault="00EC663B" w:rsidP="004877DD">
            <w:pPr>
              <w:spacing w:line="256" w:lineRule="auto"/>
              <w:jc w:val="both"/>
              <w:rPr>
                <w:iCs/>
                <w:kern w:val="2"/>
                <w:szCs w:val="24"/>
              </w:rPr>
            </w:pPr>
            <w:r>
              <w:rPr>
                <w:iCs/>
                <w:kern w:val="2"/>
                <w:szCs w:val="24"/>
              </w:rPr>
              <w:t>Šis produkto rodiklis s</w:t>
            </w:r>
            <w:r w:rsidRPr="009C589C">
              <w:rPr>
                <w:iCs/>
                <w:kern w:val="2"/>
                <w:szCs w:val="24"/>
              </w:rPr>
              <w:t xml:space="preserve">usijęs su bendruoju rezultato rodikliu </w:t>
            </w:r>
            <w:r w:rsidRPr="009C589C">
              <w:t>R.B.2.2504 (</w:t>
            </w:r>
            <w:r w:rsidRPr="009C589C">
              <w:rPr>
                <w:iCs/>
                <w:kern w:val="2"/>
                <w:szCs w:val="24"/>
              </w:rPr>
              <w:t>EECR04)</w:t>
            </w:r>
            <w:r w:rsidRPr="009C589C">
              <w:rPr>
                <w:kern w:val="2"/>
                <w:szCs w:val="24"/>
              </w:rPr>
              <w:t xml:space="preserve"> </w:t>
            </w:r>
            <w:r w:rsidRPr="00510BB7">
              <w:rPr>
                <w:kern w:val="2"/>
                <w:szCs w:val="24"/>
              </w:rPr>
              <w:t>„</w:t>
            </w:r>
            <w:r w:rsidRPr="00510BB7">
              <w:rPr>
                <w:iCs/>
                <w:kern w:val="2"/>
                <w:szCs w:val="24"/>
              </w:rPr>
              <w:t>Dalyviai, pasibaigus jų dalyvavimui veiklose, dirbantys, įskaitant savarankišką darbą“</w:t>
            </w:r>
            <w:r w:rsidRPr="009C589C">
              <w:rPr>
                <w:iCs/>
                <w:kern w:val="2"/>
                <w:szCs w:val="24"/>
              </w:rPr>
              <w:t xml:space="preserve"> ir specialiuoju rezultato rodikliu </w:t>
            </w:r>
            <w:r w:rsidRPr="009C589C">
              <w:rPr>
                <w:color w:val="000000"/>
                <w:kern w:val="2"/>
                <w:szCs w:val="24"/>
                <w:lang w:eastAsia="lt-LT"/>
              </w:rPr>
              <w:t>R.S.2.3501</w:t>
            </w:r>
            <w:r w:rsidRPr="009C589C">
              <w:rPr>
                <w:iCs/>
                <w:kern w:val="2"/>
                <w:szCs w:val="24"/>
              </w:rPr>
              <w:t xml:space="preserve"> „Negalią turintys dalyviai, kurie baigė integracijos į darbo rinką programas“.</w:t>
            </w:r>
          </w:p>
          <w:p w:rsidR="00EC663B" w:rsidRPr="009C589C" w:rsidRDefault="00EC663B" w:rsidP="004877DD">
            <w:pPr>
              <w:spacing w:line="256" w:lineRule="auto"/>
              <w:jc w:val="both"/>
              <w:rPr>
                <w:kern w:val="2"/>
                <w:szCs w:val="24"/>
                <w:lang w:eastAsia="lt-LT"/>
              </w:rPr>
            </w:pPr>
            <w:r w:rsidRPr="009C589C">
              <w:rPr>
                <w:bCs/>
                <w:kern w:val="2"/>
                <w:szCs w:val="24"/>
                <w:lang w:eastAsia="lt-LT"/>
              </w:rPr>
              <w:t>Stebėsenos rodiklio kodas, naudojamas Europos Sąjungos investicijų administravimo informacinėje sistemoje</w:t>
            </w:r>
            <w:r>
              <w:rPr>
                <w:bCs/>
                <w:kern w:val="2"/>
                <w:szCs w:val="24"/>
                <w:lang w:eastAsia="lt-LT"/>
              </w:rPr>
              <w:t>,</w:t>
            </w:r>
            <w:r w:rsidRPr="009C589C">
              <w:rPr>
                <w:bCs/>
                <w:kern w:val="2"/>
                <w:szCs w:val="24"/>
                <w:lang w:eastAsia="lt-LT"/>
              </w:rPr>
              <w:t xml:space="preserve"> </w:t>
            </w:r>
            <w:r w:rsidRPr="009C589C">
              <w:rPr>
                <w:kern w:val="2"/>
                <w:szCs w:val="24"/>
                <w:shd w:val="clear" w:color="auto" w:fill="FFFFFF"/>
              </w:rPr>
              <w:t>–</w:t>
            </w:r>
            <w:r w:rsidRPr="009C589C">
              <w:rPr>
                <w:bCs/>
                <w:kern w:val="2"/>
                <w:szCs w:val="24"/>
                <w:lang w:eastAsia="lt-LT"/>
              </w:rPr>
              <w:t xml:space="preserve"> </w:t>
            </w:r>
            <w:r w:rsidRPr="009C589C">
              <w:rPr>
                <w:rStyle w:val="cf01"/>
                <w:rFonts w:ascii="Times New Roman" w:eastAsiaTheme="majorEastAsia" w:hAnsi="Times New Roman" w:cs="Times New Roman"/>
                <w:i w:val="0"/>
                <w:iCs w:val="0"/>
                <w:kern w:val="2"/>
                <w:sz w:val="24"/>
                <w:szCs w:val="24"/>
              </w:rPr>
              <w:t>P.B.2.0512</w:t>
            </w:r>
            <w:r w:rsidRPr="009C589C">
              <w:rPr>
                <w:kern w:val="2"/>
                <w:szCs w:val="24"/>
                <w:lang w:eastAsia="lt-LT"/>
              </w:rPr>
              <w:t>.</w:t>
            </w:r>
          </w:p>
        </w:tc>
      </w:tr>
    </w:tbl>
    <w:p w:rsidR="00EC663B" w:rsidRPr="009C589C" w:rsidRDefault="00EC663B" w:rsidP="00EC663B">
      <w:pPr>
        <w:keepNext/>
        <w:keepLines/>
        <w:spacing w:line="254" w:lineRule="auto"/>
        <w:jc w:val="center"/>
        <w:outlineLvl w:val="1"/>
        <w:rPr>
          <w:rFonts w:eastAsia="SimSun"/>
          <w:b/>
          <w:caps/>
          <w:szCs w:val="24"/>
          <w:lang w:eastAsia="lt-LT"/>
        </w:rPr>
      </w:pPr>
    </w:p>
    <w:p w:rsidR="00EC663B" w:rsidRPr="009C589C" w:rsidRDefault="00EC663B" w:rsidP="00EC663B">
      <w:pPr>
        <w:jc w:val="center"/>
        <w:rPr>
          <w:szCs w:val="24"/>
          <w:lang w:eastAsia="lt-LT"/>
        </w:rPr>
      </w:pPr>
      <w:r w:rsidRPr="009C589C">
        <w:rPr>
          <w:szCs w:val="24"/>
          <w:lang w:eastAsia="lt-LT"/>
        </w:rPr>
        <w:t>________________</w:t>
      </w:r>
    </w:p>
    <w:p w:rsidR="00EC663B" w:rsidRPr="009C589C" w:rsidRDefault="00EC663B" w:rsidP="00EC663B">
      <w:pPr>
        <w:ind w:left="8931"/>
        <w:jc w:val="both"/>
        <w:rPr>
          <w:bCs/>
          <w:szCs w:val="24"/>
        </w:rPr>
        <w:sectPr w:rsidR="00EC663B" w:rsidRPr="009C589C" w:rsidSect="003A7E4A">
          <w:pgSz w:w="11906" w:h="16838"/>
          <w:pgMar w:top="1701" w:right="567" w:bottom="1134" w:left="1701" w:header="567" w:footer="567" w:gutter="0"/>
          <w:pgNumType w:start="1"/>
          <w:cols w:space="1296"/>
          <w:titlePg/>
          <w:docGrid w:linePitch="360"/>
        </w:sectPr>
      </w:pPr>
    </w:p>
    <w:p w:rsidR="00EC663B" w:rsidRPr="009C589C" w:rsidRDefault="00EC663B" w:rsidP="00EC663B">
      <w:pPr>
        <w:ind w:left="8789"/>
        <w:jc w:val="both"/>
        <w:rPr>
          <w:szCs w:val="24"/>
        </w:rPr>
      </w:pPr>
      <w:r w:rsidRPr="009C589C">
        <w:rPr>
          <w:bCs/>
          <w:szCs w:val="24"/>
        </w:rPr>
        <w:lastRenderedPageBreak/>
        <w:t>2021–2030 metų plėtros programos valdytojos Lietuvos Respublikos socialinės apsaugos ir darbo ministerijos įtraukios darbo rinkos plėtros programos pažangos priemonės Nr. 09-001-02-03-02 „Didinti pažeidžiamų asmenų grupių užimtumą“</w:t>
      </w:r>
      <w:r w:rsidRPr="009C589C">
        <w:rPr>
          <w:szCs w:val="24"/>
        </w:rPr>
        <w:t xml:space="preserve"> 3 veiklos „Asmenų su negalia užimtumo skatinimas“ projekto finansavimo sąlygų aprašo </w:t>
      </w:r>
    </w:p>
    <w:p w:rsidR="00EC663B" w:rsidRPr="009C589C" w:rsidRDefault="00EC663B" w:rsidP="00EC663B">
      <w:pPr>
        <w:ind w:left="8789"/>
        <w:jc w:val="both"/>
        <w:rPr>
          <w:szCs w:val="24"/>
        </w:rPr>
      </w:pPr>
      <w:r w:rsidRPr="009C589C">
        <w:rPr>
          <w:bCs/>
          <w:szCs w:val="24"/>
        </w:rPr>
        <w:t>2 priedas</w:t>
      </w:r>
      <w:r w:rsidRPr="009C589C">
        <w:rPr>
          <w:szCs w:val="24"/>
        </w:rPr>
        <w:t xml:space="preserve"> </w:t>
      </w:r>
    </w:p>
    <w:p w:rsidR="00EC663B" w:rsidRPr="009C589C" w:rsidRDefault="00EC663B" w:rsidP="00EC663B">
      <w:pPr>
        <w:jc w:val="center"/>
        <w:rPr>
          <w:rFonts w:eastAsia="Calibri"/>
          <w:b/>
          <w:bCs/>
          <w:szCs w:val="24"/>
        </w:rPr>
      </w:pPr>
    </w:p>
    <w:p w:rsidR="00EC663B" w:rsidRPr="009C589C" w:rsidRDefault="00EC663B" w:rsidP="00EC663B">
      <w:pPr>
        <w:jc w:val="center"/>
        <w:rPr>
          <w:rFonts w:eastAsia="Calibri"/>
          <w:b/>
          <w:bCs/>
          <w:szCs w:val="24"/>
        </w:rPr>
      </w:pPr>
    </w:p>
    <w:p w:rsidR="00EC663B" w:rsidRPr="00D206C7" w:rsidRDefault="00EC663B" w:rsidP="00EC663B">
      <w:pPr>
        <w:jc w:val="center"/>
        <w:rPr>
          <w:rFonts w:eastAsia="Calibri"/>
          <w:b/>
          <w:szCs w:val="24"/>
        </w:rPr>
      </w:pPr>
      <w:r w:rsidRPr="00D206C7">
        <w:rPr>
          <w:b/>
          <w:szCs w:val="24"/>
        </w:rPr>
        <w:t xml:space="preserve">2021–2030 METŲ PLĖTROS PROGRAMOS VALDYTOJOS LIETUVOS RESPUBLIKOS SOCIALINĖS APSAUGOS IR DARBO MINISTERIJOS ĮTRAUKIOS DARBO RINKOS PLĖTROS PROGRAMOS PAŽANGOS PRIEMONĖS </w:t>
      </w:r>
      <w:r w:rsidRPr="00D206C7">
        <w:rPr>
          <w:b/>
          <w:color w:val="000000"/>
          <w:szCs w:val="24"/>
        </w:rPr>
        <w:t xml:space="preserve">NR. 09-003-02-03-02 „DIDINTI PAŽEIDŽIAMŲ ASMENŲ GRUPIŲ UŽIMTUMĄ“ 3 </w:t>
      </w:r>
      <w:r w:rsidRPr="00D206C7">
        <w:rPr>
          <w:b/>
          <w:szCs w:val="24"/>
        </w:rPr>
        <w:t xml:space="preserve">VEIKLOS „ASMENŲ SU NEGALIA UŽIMTUMO SKATINIMAS“ </w:t>
      </w:r>
      <w:r w:rsidRPr="00D206C7">
        <w:rPr>
          <w:b/>
          <w:color w:val="000000"/>
          <w:szCs w:val="24"/>
        </w:rPr>
        <w:t>PROJEKTO A</w:t>
      </w:r>
      <w:r w:rsidRPr="00D206C7">
        <w:rPr>
          <w:rFonts w:eastAsia="Calibri"/>
          <w:b/>
          <w:szCs w:val="24"/>
        </w:rPr>
        <w:t>TITIKTIES REIKŠMINGOS ŽALOS NEDARYMO HORIZONTALIAJAM PRINCIPUI VERTINIMO REIKALAVIMŲ APRAŠAS</w:t>
      </w:r>
    </w:p>
    <w:p w:rsidR="00EC663B" w:rsidRPr="00D206C7" w:rsidRDefault="00EC663B" w:rsidP="00EC663B">
      <w:pPr>
        <w:jc w:val="center"/>
        <w:rPr>
          <w:rFonts w:eastAsia="Calibri"/>
          <w:b/>
          <w:bCs/>
          <w:szCs w:val="24"/>
        </w:rPr>
      </w:pPr>
    </w:p>
    <w:p w:rsidR="00EC663B" w:rsidRPr="00D206C7" w:rsidRDefault="00EC663B" w:rsidP="00EC663B">
      <w:pPr>
        <w:spacing w:line="276" w:lineRule="auto"/>
        <w:jc w:val="both"/>
        <w:rPr>
          <w:rFonts w:eastAsia="Calibri"/>
          <w:bCs/>
          <w:szCs w:val="24"/>
        </w:rPr>
      </w:pPr>
      <w:r w:rsidRPr="00D206C7">
        <w:rPr>
          <w:rFonts w:eastAsia="Calibri"/>
          <w:bCs/>
          <w:szCs w:val="24"/>
        </w:rPr>
        <w:t xml:space="preserve">Finansavimo šaltinis, pagal kurį finansuojamas projektas, kuriuo įgyvendinama </w:t>
      </w:r>
      <w:r w:rsidRPr="00D206C7">
        <w:rPr>
          <w:bCs/>
          <w:szCs w:val="24"/>
        </w:rPr>
        <w:t>2021–2030 metų plėtros programos valdytojos Lietuvos Respublikos socialinės apsaugos ir darbo ministerijos įtraukios darbo rinkos plėtros programos pažangos priemonės Nr. 09-001-02-03-02 „Didinti pažeidžiamų asmenų grupių užimtumą“</w:t>
      </w:r>
      <w:r w:rsidRPr="00D206C7">
        <w:rPr>
          <w:szCs w:val="24"/>
        </w:rPr>
        <w:t xml:space="preserve"> apraše nurodyta 3 veikla „</w:t>
      </w:r>
      <w:r w:rsidRPr="00D206C7">
        <w:rPr>
          <w:bCs/>
          <w:szCs w:val="24"/>
        </w:rPr>
        <w:t>Asmenų su negalia užimtumo skatinimas“</w:t>
      </w:r>
      <w:r w:rsidRPr="00D206C7">
        <w:rPr>
          <w:szCs w:val="24"/>
        </w:rPr>
        <w:t xml:space="preserve"> </w:t>
      </w:r>
      <w:r w:rsidRPr="00D206C7">
        <w:rPr>
          <w:rFonts w:eastAsia="Calibri"/>
          <w:bCs/>
          <w:szCs w:val="24"/>
        </w:rPr>
        <w:t>(toliau – projektas)</w:t>
      </w:r>
      <w:r w:rsidRPr="00D206C7">
        <w:rPr>
          <w:i/>
        </w:rPr>
        <w:t xml:space="preserve"> (tinkamą variantą pažymėkite </w:t>
      </w:r>
      <w:r w:rsidRPr="00D206C7">
        <w:rPr>
          <w:rFonts w:ascii="Cambria Math" w:hAnsi="Cambria Math" w:cs="Cambria Math"/>
          <w:sz w:val="22"/>
          <w:szCs w:val="22"/>
        </w:rPr>
        <w:t>⊠</w:t>
      </w:r>
      <w:r w:rsidRPr="00D206C7">
        <w:rPr>
          <w:i/>
        </w:rPr>
        <w:t>)</w:t>
      </w:r>
      <w:r w:rsidRPr="00D206C7">
        <w:rPr>
          <w:iCs/>
        </w:rPr>
        <w:t>:</w:t>
      </w:r>
      <w:r w:rsidRPr="00D206C7">
        <w:rPr>
          <w:rFonts w:eastAsia="Calibri"/>
          <w:bCs/>
          <w:iCs/>
          <w:szCs w:val="24"/>
        </w:rPr>
        <w:t xml:space="preserve"> </w:t>
      </w:r>
    </w:p>
    <w:p w:rsidR="00EC663B" w:rsidRPr="00D206C7" w:rsidRDefault="00EC663B" w:rsidP="00EC663B">
      <w:pPr>
        <w:spacing w:line="276" w:lineRule="auto"/>
        <w:jc w:val="both"/>
        <w:rPr>
          <w:rFonts w:eastAsia="Calibri"/>
          <w:bCs/>
          <w:szCs w:val="24"/>
        </w:rPr>
      </w:pPr>
      <w:r w:rsidRPr="00D206C7">
        <w:rPr>
          <w:rFonts w:ascii="Wingdings 2" w:eastAsia="Wingdings 2" w:hAnsi="Wingdings 2" w:cs="Wingdings 2"/>
        </w:rPr>
        <w:t></w:t>
      </w:r>
      <w:r w:rsidRPr="00D206C7">
        <w:rPr>
          <w:rFonts w:eastAsia="Calibri"/>
          <w:bCs/>
          <w:szCs w:val="24"/>
        </w:rPr>
        <w:t xml:space="preserve"> Ekonomikos gaivinimo ir atsparumo didinimo priemonė (toliau – EGADP)</w:t>
      </w:r>
    </w:p>
    <w:p w:rsidR="00EC663B" w:rsidRPr="00D206C7" w:rsidRDefault="00EC663B" w:rsidP="00EC663B">
      <w:pPr>
        <w:spacing w:line="276" w:lineRule="auto"/>
        <w:jc w:val="both"/>
        <w:rPr>
          <w:rFonts w:eastAsia="Calibri"/>
          <w:bCs/>
          <w:szCs w:val="24"/>
        </w:rPr>
      </w:pPr>
      <w:r w:rsidRPr="00D206C7">
        <w:rPr>
          <w:rFonts w:ascii="Cambria Math" w:hAnsi="Cambria Math" w:cs="Cambria Math"/>
          <w:sz w:val="22"/>
          <w:szCs w:val="22"/>
        </w:rPr>
        <w:t>⊠</w:t>
      </w:r>
      <w:r w:rsidRPr="00D206C7">
        <w:t xml:space="preserve"> Europos Sąjungos fondų i</w:t>
      </w:r>
      <w:r w:rsidRPr="00D206C7">
        <w:rPr>
          <w:rFonts w:eastAsia="Calibri"/>
          <w:bCs/>
          <w:szCs w:val="24"/>
        </w:rPr>
        <w:t>nvesticijų programa (toliau – ESIP)</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7"/>
        <w:gridCol w:w="7854"/>
        <w:gridCol w:w="2991"/>
      </w:tblGrid>
      <w:tr w:rsidR="00EC663B" w:rsidRPr="009C589C" w:rsidTr="00EC663B">
        <w:tc>
          <w:tcPr>
            <w:tcW w:w="3437" w:type="dxa"/>
          </w:tcPr>
          <w:p w:rsidR="00EC663B" w:rsidRPr="00D206C7" w:rsidRDefault="00EC663B" w:rsidP="004877DD">
            <w:pPr>
              <w:jc w:val="center"/>
              <w:rPr>
                <w:rFonts w:eastAsia="Calibri"/>
                <w:b/>
                <w:szCs w:val="24"/>
              </w:rPr>
            </w:pPr>
            <w:r w:rsidRPr="00D206C7">
              <w:rPr>
                <w:rFonts w:eastAsia="Calibri"/>
                <w:b/>
                <w:szCs w:val="24"/>
              </w:rPr>
              <w:t>Aplinkos tikslai</w:t>
            </w:r>
          </w:p>
          <w:p w:rsidR="00EC663B" w:rsidRPr="00D206C7" w:rsidRDefault="00EC663B" w:rsidP="004877DD">
            <w:pPr>
              <w:jc w:val="both"/>
              <w:rPr>
                <w:rFonts w:eastAsia="Calibri"/>
                <w:b/>
                <w:sz w:val="20"/>
              </w:rPr>
            </w:pPr>
            <w:r w:rsidRPr="00D206C7">
              <w:rPr>
                <w:rFonts w:eastAsia="Calibri"/>
                <w:sz w:val="20"/>
              </w:rPr>
              <w:t>(</w:t>
            </w:r>
            <w:r w:rsidRPr="00D206C7">
              <w:rPr>
                <w:rFonts w:eastAsia="Calibri"/>
                <w:i/>
                <w:sz w:val="20"/>
              </w:rPr>
              <w:t xml:space="preserve">pagal 2020 m. birželio 18 d. Europos Parlamento ir Tarybos reglamentą </w:t>
            </w:r>
            <w:r w:rsidRPr="00D206C7">
              <w:rPr>
                <w:rFonts w:eastAsia="Calibri"/>
                <w:i/>
                <w:sz w:val="20"/>
                <w:u w:val="single"/>
              </w:rPr>
              <w:t>(ES) Nr. 2020/852</w:t>
            </w:r>
            <w:r w:rsidRPr="00D206C7">
              <w:rPr>
                <w:rFonts w:eastAsia="Calibri"/>
                <w:i/>
                <w:sz w:val="20"/>
              </w:rPr>
              <w:t xml:space="preserve"> dėl sistemos tvariam investavimui palengvinti sukūrimo, kuriuo iš dalies keičiamas Reglamentas </w:t>
            </w:r>
            <w:r w:rsidRPr="00D206C7">
              <w:rPr>
                <w:rFonts w:eastAsia="Calibri"/>
                <w:i/>
                <w:sz w:val="20"/>
                <w:u w:val="single"/>
              </w:rPr>
              <w:t>(ES) Nr. 2019/2088</w:t>
            </w:r>
            <w:r w:rsidRPr="00D206C7">
              <w:rPr>
                <w:rFonts w:eastAsia="Calibri"/>
                <w:i/>
                <w:sz w:val="20"/>
              </w:rPr>
              <w:t>)</w:t>
            </w:r>
          </w:p>
        </w:tc>
        <w:tc>
          <w:tcPr>
            <w:tcW w:w="7854" w:type="dxa"/>
          </w:tcPr>
          <w:p w:rsidR="00EC663B" w:rsidRPr="00D206C7" w:rsidRDefault="00EC663B" w:rsidP="004877DD">
            <w:pPr>
              <w:jc w:val="center"/>
              <w:rPr>
                <w:rFonts w:eastAsia="Calibri"/>
                <w:b/>
                <w:szCs w:val="24"/>
              </w:rPr>
            </w:pPr>
            <w:r w:rsidRPr="00D206C7">
              <w:rPr>
                <w:rFonts w:eastAsia="Calibri"/>
                <w:b/>
                <w:szCs w:val="24"/>
              </w:rPr>
              <w:t>Su Europos Komisija suderintas pagrindimas</w:t>
            </w:r>
          </w:p>
          <w:p w:rsidR="00EC663B" w:rsidRPr="00D206C7" w:rsidRDefault="00EC663B" w:rsidP="004877DD">
            <w:pPr>
              <w:jc w:val="both"/>
              <w:rPr>
                <w:rFonts w:eastAsia="Calibri"/>
                <w:b/>
                <w:sz w:val="20"/>
              </w:rPr>
            </w:pPr>
            <w:r w:rsidRPr="00D206C7">
              <w:rPr>
                <w:rFonts w:eastAsia="Calibri"/>
                <w:bCs/>
                <w:i/>
                <w:sz w:val="20"/>
              </w:rPr>
              <w:t>(remiantis priemonių (jei finansavimo šaltinis – EGADP lėšos) arba veiksmų (veiklų) (jei finansavimo šaltinis – ESIP lėšos) vertinimo anketomis, nurodoma tik ta vertinimo anketos dalis, kuri aktuali finansuotinai veiklai) (papildomai gali būti nurodomi nacionaliniai teisės aktai, kuriais įgyvendinami vertinimo anketose minimi Europos Sąjungos teisės aktai)</w:t>
            </w:r>
          </w:p>
        </w:tc>
        <w:tc>
          <w:tcPr>
            <w:tcW w:w="2991" w:type="dxa"/>
          </w:tcPr>
          <w:p w:rsidR="00EC663B" w:rsidRPr="00D206C7" w:rsidRDefault="00EC663B" w:rsidP="004877DD">
            <w:pPr>
              <w:jc w:val="center"/>
              <w:rPr>
                <w:rFonts w:eastAsia="Calibri"/>
                <w:i/>
                <w:sz w:val="20"/>
              </w:rPr>
            </w:pPr>
            <w:r w:rsidRPr="00D206C7">
              <w:rPr>
                <w:rFonts w:eastAsia="Calibri"/>
                <w:b/>
                <w:szCs w:val="24"/>
              </w:rPr>
              <w:t>Pagrindimo dokumentai</w:t>
            </w:r>
          </w:p>
          <w:p w:rsidR="00EC663B" w:rsidRPr="009C589C" w:rsidRDefault="00EC663B" w:rsidP="004877DD">
            <w:pPr>
              <w:jc w:val="both"/>
              <w:rPr>
                <w:rFonts w:eastAsia="Calibri"/>
                <w:i/>
                <w:sz w:val="20"/>
              </w:rPr>
            </w:pPr>
            <w:r w:rsidRPr="00D206C7">
              <w:rPr>
                <w:rFonts w:eastAsia="Calibri"/>
                <w:i/>
                <w:sz w:val="20"/>
              </w:rPr>
              <w:t>(nurodomas dokumentas, kuris bus vertinamas siekiant įvertinti projekto atitiktį aplinkos tikslams, arba pateikiama šią atitiktį pagrindžianti informacija)</w:t>
            </w:r>
          </w:p>
        </w:tc>
      </w:tr>
      <w:tr w:rsidR="00EC663B" w:rsidRPr="009C589C" w:rsidTr="00EC663B">
        <w:tc>
          <w:tcPr>
            <w:tcW w:w="3437" w:type="dxa"/>
          </w:tcPr>
          <w:p w:rsidR="00EC663B" w:rsidRPr="009C589C" w:rsidRDefault="00EC663B" w:rsidP="004877DD">
            <w:pPr>
              <w:tabs>
                <w:tab w:val="left" w:pos="289"/>
              </w:tabs>
              <w:ind w:firstLine="5"/>
              <w:rPr>
                <w:rFonts w:eastAsia="Calibri"/>
                <w:szCs w:val="24"/>
              </w:rPr>
            </w:pPr>
            <w:r w:rsidRPr="009C589C">
              <w:rPr>
                <w:rFonts w:eastAsia="Calibri"/>
                <w:szCs w:val="24"/>
              </w:rPr>
              <w:t>1.</w:t>
            </w:r>
            <w:r w:rsidRPr="009C589C">
              <w:rPr>
                <w:rFonts w:eastAsia="Calibri"/>
                <w:szCs w:val="24"/>
              </w:rPr>
              <w:tab/>
              <w:t>Klimato kaitos švelninimas</w:t>
            </w:r>
          </w:p>
        </w:tc>
        <w:tc>
          <w:tcPr>
            <w:tcW w:w="7854" w:type="dxa"/>
          </w:tcPr>
          <w:p w:rsidR="00EC663B" w:rsidRPr="009C589C" w:rsidRDefault="00EC663B" w:rsidP="004877DD">
            <w:pPr>
              <w:jc w:val="both"/>
              <w:rPr>
                <w:rFonts w:eastAsia="Calibri"/>
                <w:iCs/>
                <w:szCs w:val="24"/>
              </w:rPr>
            </w:pPr>
            <w:r w:rsidRPr="009C589C">
              <w:rPr>
                <w:rFonts w:eastAsia="Calibri"/>
                <w:bCs/>
                <w:iCs/>
                <w:szCs w:val="24"/>
              </w:rPr>
              <w:t>Vertinama, kad planuojamas įgyvendinti projektas netur</w:t>
            </w:r>
            <w:r>
              <w:rPr>
                <w:rFonts w:eastAsia="Calibri"/>
                <w:bCs/>
                <w:iCs/>
                <w:szCs w:val="24"/>
              </w:rPr>
              <w:t>ės</w:t>
            </w:r>
            <w:r w:rsidRPr="009C589C">
              <w:rPr>
                <w:rFonts w:eastAsia="Calibri"/>
                <w:bCs/>
                <w:iCs/>
                <w:szCs w:val="24"/>
              </w:rPr>
              <w:t xml:space="preserve"> tiesioginio poveikio šiam aplinkos tikslui arba numatomas jo poveikis </w:t>
            </w:r>
            <w:r>
              <w:rPr>
                <w:rFonts w:eastAsia="Calibri"/>
                <w:bCs/>
                <w:iCs/>
                <w:szCs w:val="24"/>
              </w:rPr>
              <w:t>bus</w:t>
            </w:r>
            <w:r w:rsidRPr="009C589C">
              <w:rPr>
                <w:rFonts w:eastAsia="Calibri"/>
                <w:bCs/>
                <w:iCs/>
                <w:szCs w:val="24"/>
              </w:rPr>
              <w:t xml:space="preserve"> nereikšmingas. </w:t>
            </w:r>
            <w:r>
              <w:rPr>
                <w:rFonts w:eastAsia="Calibri"/>
                <w:bCs/>
              </w:rPr>
              <w:t>N</w:t>
            </w:r>
            <w:r w:rsidRPr="009C589C">
              <w:rPr>
                <w:rFonts w:eastAsia="Calibri"/>
                <w:bCs/>
              </w:rPr>
              <w:t xml:space="preserve">enumatoma, kad </w:t>
            </w:r>
            <w:r>
              <w:rPr>
                <w:rFonts w:eastAsia="Calibri"/>
                <w:bCs/>
              </w:rPr>
              <w:t>planuojamos vykdyti</w:t>
            </w:r>
            <w:r w:rsidRPr="009C589C">
              <w:rPr>
                <w:rFonts w:eastAsia="Calibri"/>
                <w:bCs/>
              </w:rPr>
              <w:t xml:space="preserve"> </w:t>
            </w:r>
            <w:r>
              <w:rPr>
                <w:rFonts w:eastAsia="Calibri"/>
                <w:bCs/>
              </w:rPr>
              <w:t xml:space="preserve">projekto </w:t>
            </w:r>
            <w:r w:rsidRPr="009C589C">
              <w:rPr>
                <w:rFonts w:eastAsia="Calibri"/>
                <w:bCs/>
              </w:rPr>
              <w:t>veikl</w:t>
            </w:r>
            <w:r>
              <w:rPr>
                <w:rFonts w:eastAsia="Calibri"/>
                <w:bCs/>
              </w:rPr>
              <w:t>o</w:t>
            </w:r>
            <w:r w:rsidRPr="009C589C">
              <w:rPr>
                <w:rFonts w:eastAsia="Calibri"/>
                <w:bCs/>
              </w:rPr>
              <w:t>s turė</w:t>
            </w:r>
            <w:r>
              <w:rPr>
                <w:rFonts w:eastAsia="Calibri"/>
                <w:bCs/>
              </w:rPr>
              <w:t>s</w:t>
            </w:r>
            <w:r w:rsidRPr="009C589C">
              <w:rPr>
                <w:rFonts w:eastAsia="Calibri"/>
                <w:bCs/>
              </w:rPr>
              <w:t xml:space="preserve"> kokį nors neigiamą poveikį žmonėms, gamtai ar turtui ar</w:t>
            </w:r>
            <w:r>
              <w:rPr>
                <w:rFonts w:eastAsia="Calibri"/>
                <w:bCs/>
              </w:rPr>
              <w:t>ba</w:t>
            </w:r>
            <w:r w:rsidRPr="009C589C">
              <w:rPr>
                <w:rFonts w:eastAsia="Calibri"/>
                <w:bCs/>
              </w:rPr>
              <w:t xml:space="preserve"> kad</w:t>
            </w:r>
            <w:r w:rsidRPr="009C589C">
              <w:rPr>
                <w:rFonts w:eastAsia="Calibri"/>
                <w:b/>
              </w:rPr>
              <w:t xml:space="preserve"> </w:t>
            </w:r>
            <w:r>
              <w:rPr>
                <w:rFonts w:eastAsia="Calibri"/>
                <w:bCs/>
                <w:szCs w:val="24"/>
              </w:rPr>
              <w:t>jas vykdant</w:t>
            </w:r>
            <w:r w:rsidRPr="009C589C">
              <w:rPr>
                <w:rFonts w:eastAsia="Calibri"/>
                <w:bCs/>
                <w:szCs w:val="24"/>
              </w:rPr>
              <w:t xml:space="preserve"> išs</w:t>
            </w:r>
            <w:r>
              <w:rPr>
                <w:rFonts w:eastAsia="Calibri"/>
                <w:bCs/>
                <w:szCs w:val="24"/>
              </w:rPr>
              <w:t>is</w:t>
            </w:r>
            <w:r w:rsidRPr="009C589C">
              <w:rPr>
                <w:rFonts w:eastAsia="Calibri"/>
                <w:bCs/>
                <w:szCs w:val="24"/>
              </w:rPr>
              <w:t>kir</w:t>
            </w:r>
            <w:r>
              <w:rPr>
                <w:rFonts w:eastAsia="Calibri"/>
                <w:bCs/>
                <w:szCs w:val="24"/>
              </w:rPr>
              <w:t>s</w:t>
            </w:r>
            <w:r w:rsidRPr="009C589C">
              <w:rPr>
                <w:rFonts w:eastAsia="Calibri"/>
                <w:bCs/>
                <w:szCs w:val="24"/>
              </w:rPr>
              <w:t xml:space="preserve"> ypač daug </w:t>
            </w:r>
            <w:r w:rsidRPr="009C589C">
              <w:rPr>
                <w:color w:val="333333"/>
                <w:szCs w:val="24"/>
                <w:shd w:val="clear" w:color="auto" w:fill="FFFFFF"/>
              </w:rPr>
              <w:t>šiltnamio efektą sukeliančių dujų.</w:t>
            </w:r>
          </w:p>
        </w:tc>
        <w:tc>
          <w:tcPr>
            <w:tcW w:w="2991" w:type="dxa"/>
          </w:tcPr>
          <w:p w:rsidR="00EC663B" w:rsidRPr="009C589C" w:rsidRDefault="00EC663B" w:rsidP="004877DD">
            <w:pPr>
              <w:tabs>
                <w:tab w:val="left" w:pos="589"/>
              </w:tabs>
              <w:rPr>
                <w:rFonts w:eastAsia="Calibri"/>
                <w:iCs/>
                <w:szCs w:val="24"/>
              </w:rPr>
            </w:pPr>
            <w:r w:rsidRPr="009C589C">
              <w:rPr>
                <w:rFonts w:eastAsia="Calibri"/>
                <w:iCs/>
                <w:szCs w:val="24"/>
              </w:rPr>
              <w:t>Netaikoma</w:t>
            </w:r>
          </w:p>
        </w:tc>
      </w:tr>
      <w:tr w:rsidR="00EC663B" w:rsidRPr="009C589C" w:rsidTr="00EC663B">
        <w:tc>
          <w:tcPr>
            <w:tcW w:w="3437" w:type="dxa"/>
          </w:tcPr>
          <w:p w:rsidR="00EC663B" w:rsidRPr="009C589C" w:rsidRDefault="00EC663B" w:rsidP="004877DD">
            <w:pPr>
              <w:tabs>
                <w:tab w:val="left" w:pos="289"/>
              </w:tabs>
              <w:ind w:firstLine="5"/>
              <w:rPr>
                <w:rFonts w:eastAsia="Calibri"/>
                <w:szCs w:val="24"/>
              </w:rPr>
            </w:pPr>
            <w:r w:rsidRPr="009C589C">
              <w:rPr>
                <w:rFonts w:eastAsia="Calibri"/>
                <w:szCs w:val="24"/>
              </w:rPr>
              <w:t>2.</w:t>
            </w:r>
            <w:r w:rsidRPr="009C589C">
              <w:rPr>
                <w:rFonts w:eastAsia="Calibri"/>
                <w:szCs w:val="24"/>
              </w:rPr>
              <w:tab/>
              <w:t>Prisitaikymas prie klimato kaitos</w:t>
            </w:r>
          </w:p>
        </w:tc>
        <w:tc>
          <w:tcPr>
            <w:tcW w:w="7854" w:type="dxa"/>
          </w:tcPr>
          <w:p w:rsidR="00EC663B" w:rsidRPr="009C589C" w:rsidRDefault="00EC663B" w:rsidP="004877DD">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nenumatoma, kad įgyvendinamas projektas </w:t>
            </w:r>
            <w:r>
              <w:rPr>
                <w:szCs w:val="24"/>
              </w:rPr>
              <w:t>darys</w:t>
            </w:r>
            <w:r w:rsidRPr="009C589C">
              <w:rPr>
                <w:szCs w:val="24"/>
              </w:rPr>
              <w:t xml:space="preserve"> neigiamą poveikį </w:t>
            </w:r>
            <w:r w:rsidRPr="009C589C">
              <w:rPr>
                <w:szCs w:val="24"/>
              </w:rPr>
              <w:lastRenderedPageBreak/>
              <w:t>dabartini</w:t>
            </w:r>
            <w:r>
              <w:rPr>
                <w:szCs w:val="24"/>
              </w:rPr>
              <w:t>am</w:t>
            </w:r>
            <w:r w:rsidRPr="009C589C">
              <w:rPr>
                <w:szCs w:val="24"/>
              </w:rPr>
              <w:t xml:space="preserve"> ir ateities klimat</w:t>
            </w:r>
            <w:r>
              <w:rPr>
                <w:szCs w:val="24"/>
              </w:rPr>
              <w:t>ui</w:t>
            </w:r>
            <w:r w:rsidRPr="009C589C">
              <w:rPr>
                <w:szCs w:val="24"/>
              </w:rPr>
              <w:t xml:space="preserve"> ar</w:t>
            </w:r>
            <w:r>
              <w:rPr>
                <w:szCs w:val="24"/>
              </w:rPr>
              <w:t>ba</w:t>
            </w:r>
            <w:r w:rsidRPr="009C589C">
              <w:rPr>
                <w:szCs w:val="24"/>
              </w:rPr>
              <w:t xml:space="preserve"> žmonėms, gamtai ar turtui: p</w:t>
            </w:r>
            <w:r w:rsidRPr="009C589C">
              <w:t xml:space="preserve">rojekto </w:t>
            </w:r>
            <w:r w:rsidRPr="009C589C">
              <w:rPr>
                <w:szCs w:val="24"/>
              </w:rPr>
              <w:t>veiklos (pagal pobūdį) netur</w:t>
            </w:r>
            <w:r>
              <w:rPr>
                <w:szCs w:val="24"/>
              </w:rPr>
              <w:t>ės</w:t>
            </w:r>
            <w:r w:rsidRPr="009C589C">
              <w:rPr>
                <w:szCs w:val="24"/>
              </w:rPr>
              <w:t xml:space="preserve"> jokio tiesioginio ar netiesioginio neigiamo poveikio šiam aplinkos tikslui. </w:t>
            </w:r>
          </w:p>
        </w:tc>
        <w:tc>
          <w:tcPr>
            <w:tcW w:w="2991" w:type="dxa"/>
          </w:tcPr>
          <w:p w:rsidR="00EC663B" w:rsidRPr="009C589C" w:rsidRDefault="00EC663B" w:rsidP="004877DD">
            <w:pPr>
              <w:rPr>
                <w:rFonts w:eastAsia="Calibri"/>
                <w:szCs w:val="24"/>
              </w:rPr>
            </w:pPr>
            <w:r w:rsidRPr="009C589C">
              <w:rPr>
                <w:rFonts w:eastAsia="Calibri"/>
                <w:iCs/>
                <w:szCs w:val="24"/>
              </w:rPr>
              <w:lastRenderedPageBreak/>
              <w:t>Netaikoma</w:t>
            </w:r>
          </w:p>
        </w:tc>
      </w:tr>
      <w:tr w:rsidR="00EC663B" w:rsidRPr="009C589C" w:rsidTr="00EC663B">
        <w:trPr>
          <w:trHeight w:val="1270"/>
        </w:trPr>
        <w:tc>
          <w:tcPr>
            <w:tcW w:w="3437" w:type="dxa"/>
          </w:tcPr>
          <w:p w:rsidR="00EC663B" w:rsidRPr="009C589C" w:rsidRDefault="00EC663B" w:rsidP="004877DD">
            <w:pPr>
              <w:tabs>
                <w:tab w:val="left" w:pos="289"/>
              </w:tabs>
              <w:ind w:firstLine="5"/>
              <w:rPr>
                <w:rFonts w:eastAsia="Calibri"/>
                <w:szCs w:val="24"/>
              </w:rPr>
            </w:pPr>
            <w:r w:rsidRPr="009C589C">
              <w:rPr>
                <w:rFonts w:eastAsia="Calibri"/>
                <w:szCs w:val="24"/>
              </w:rPr>
              <w:t>3.</w:t>
            </w:r>
            <w:r w:rsidRPr="009C589C">
              <w:rPr>
                <w:rFonts w:eastAsia="Calibri"/>
                <w:szCs w:val="24"/>
              </w:rPr>
              <w:tab/>
              <w:t>Tausus</w:t>
            </w:r>
            <w:r>
              <w:rPr>
                <w:rFonts w:eastAsia="Calibri"/>
                <w:szCs w:val="24"/>
              </w:rPr>
              <w:t>is</w:t>
            </w:r>
            <w:r w:rsidRPr="009C589C">
              <w:rPr>
                <w:rFonts w:eastAsia="Calibri"/>
                <w:szCs w:val="24"/>
              </w:rPr>
              <w:t xml:space="preserve"> vandens ir jūrų išteklių naudojimas ir apsauga</w:t>
            </w:r>
          </w:p>
        </w:tc>
        <w:tc>
          <w:tcPr>
            <w:tcW w:w="7854" w:type="dxa"/>
          </w:tcPr>
          <w:p w:rsidR="00EC663B" w:rsidRPr="009C589C" w:rsidRDefault="00EC663B" w:rsidP="004877DD">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 y. </w:t>
            </w:r>
            <w:r>
              <w:rPr>
                <w:bCs/>
                <w:szCs w:val="24"/>
              </w:rPr>
              <w:t>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taus</w:t>
            </w:r>
            <w:r>
              <w:rPr>
                <w:bCs/>
                <w:szCs w:val="24"/>
              </w:rPr>
              <w:t>iojo</w:t>
            </w:r>
            <w:r w:rsidRPr="009C589C">
              <w:rPr>
                <w:bCs/>
                <w:szCs w:val="24"/>
              </w:rPr>
              <w:t xml:space="preserve"> išteklių naudojimo ir apsaugos tikslą. </w:t>
            </w:r>
          </w:p>
        </w:tc>
        <w:tc>
          <w:tcPr>
            <w:tcW w:w="2991" w:type="dxa"/>
          </w:tcPr>
          <w:p w:rsidR="00EC663B" w:rsidRPr="009C589C" w:rsidRDefault="00EC663B" w:rsidP="004877DD">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4877DD">
            <w:pPr>
              <w:tabs>
                <w:tab w:val="left" w:pos="289"/>
              </w:tabs>
              <w:ind w:firstLine="5"/>
              <w:rPr>
                <w:rFonts w:eastAsia="Calibri"/>
                <w:szCs w:val="24"/>
              </w:rPr>
            </w:pPr>
            <w:r w:rsidRPr="009C589C">
              <w:rPr>
                <w:rFonts w:eastAsia="Calibri"/>
                <w:szCs w:val="24"/>
              </w:rPr>
              <w:t>4.</w:t>
            </w:r>
            <w:r w:rsidRPr="009C589C">
              <w:rPr>
                <w:rFonts w:eastAsia="Calibri"/>
                <w:szCs w:val="24"/>
              </w:rPr>
              <w:tab/>
              <w:t>Perėjimas prie žiedinės ekonomikos, įskaitant atliekų prevenciją ir perdirbimą</w:t>
            </w:r>
          </w:p>
        </w:tc>
        <w:tc>
          <w:tcPr>
            <w:tcW w:w="7854" w:type="dxa"/>
          </w:tcPr>
          <w:p w:rsidR="00EC663B" w:rsidRPr="009C589C" w:rsidRDefault="00EC663B" w:rsidP="004877DD">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nes vykdant veiklas nenumatoma kurti infrastruktūros, kuri galėtų daryti žalą </w:t>
            </w:r>
            <w:r w:rsidRPr="009C589C">
              <w:rPr>
                <w:bCs/>
                <w:color w:val="000000"/>
                <w:szCs w:val="24"/>
                <w:shd w:val="clear" w:color="auto" w:fill="FFFFFF"/>
              </w:rPr>
              <w:t>žiedinei ekonomikai</w:t>
            </w:r>
            <w:r w:rsidRPr="009C589C">
              <w:rPr>
                <w:bCs/>
                <w:szCs w:val="24"/>
              </w:rPr>
              <w:t xml:space="preserve">, įskaitant atliekų prevenciją ir perdirbimą. </w:t>
            </w:r>
          </w:p>
        </w:tc>
        <w:tc>
          <w:tcPr>
            <w:tcW w:w="2991" w:type="dxa"/>
          </w:tcPr>
          <w:p w:rsidR="00EC663B" w:rsidRPr="009C589C" w:rsidRDefault="00EC663B" w:rsidP="004877DD">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4877DD">
            <w:pPr>
              <w:tabs>
                <w:tab w:val="left" w:pos="289"/>
              </w:tabs>
              <w:ind w:firstLine="5"/>
              <w:rPr>
                <w:rFonts w:eastAsia="Calibri"/>
                <w:szCs w:val="24"/>
              </w:rPr>
            </w:pPr>
            <w:r w:rsidRPr="009C589C">
              <w:rPr>
                <w:rFonts w:eastAsia="Calibri"/>
                <w:szCs w:val="24"/>
              </w:rPr>
              <w:t>5.</w:t>
            </w:r>
            <w:r w:rsidRPr="009C589C">
              <w:rPr>
                <w:rFonts w:eastAsia="Calibri"/>
                <w:szCs w:val="24"/>
              </w:rPr>
              <w:tab/>
              <w:t>Oro, vandens ar žemės taršos prevencija ir kontrolė</w:t>
            </w:r>
          </w:p>
        </w:tc>
        <w:tc>
          <w:tcPr>
            <w:tcW w:w="7854" w:type="dxa"/>
          </w:tcPr>
          <w:p w:rsidR="00EC663B" w:rsidRPr="009C589C" w:rsidRDefault="00EC663B" w:rsidP="004877DD">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jokio numatomo poveikio šiam aplinkos tikslui arba numatomas jo poveikis </w:t>
            </w:r>
            <w:r>
              <w:rPr>
                <w:bCs/>
                <w:szCs w:val="24"/>
              </w:rPr>
              <w:t>bus</w:t>
            </w:r>
            <w:r w:rsidRPr="009C589C">
              <w:rPr>
                <w:bCs/>
                <w:szCs w:val="24"/>
              </w:rPr>
              <w:t xml:space="preserve"> nereikšmingas, t. y.</w:t>
            </w:r>
            <w:r>
              <w:rPr>
                <w:bCs/>
                <w:szCs w:val="24"/>
              </w:rPr>
              <w:t xml:space="preserve"> p</w:t>
            </w:r>
            <w:r w:rsidRPr="009C589C">
              <w:rPr>
                <w:bCs/>
                <w:szCs w:val="24"/>
              </w:rPr>
              <w:t>lanuojamas įgyvendinti projektas nedar</w:t>
            </w:r>
            <w:r>
              <w:rPr>
                <w:bCs/>
                <w:szCs w:val="24"/>
              </w:rPr>
              <w:t>ys</w:t>
            </w:r>
            <w:r w:rsidRPr="009C589C">
              <w:rPr>
                <w:bCs/>
                <w:szCs w:val="24"/>
              </w:rPr>
              <w:t xml:space="preserve">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w:t>
            </w:r>
            <w:bookmarkStart w:id="10" w:name="_Hlk167696683"/>
            <w:r w:rsidRPr="009C589C">
              <w:rPr>
                <w:bCs/>
                <w:szCs w:val="24"/>
              </w:rPr>
              <w:t>veiklos (pagal pobūdį) neturės jokio tiesioginio ar netiesioginio neigiamo poveikio šiam aplinkos tikslui.</w:t>
            </w:r>
            <w:bookmarkEnd w:id="10"/>
          </w:p>
        </w:tc>
        <w:tc>
          <w:tcPr>
            <w:tcW w:w="2991" w:type="dxa"/>
          </w:tcPr>
          <w:p w:rsidR="00EC663B" w:rsidRPr="009C589C" w:rsidRDefault="00EC663B" w:rsidP="004877DD">
            <w:pPr>
              <w:rPr>
                <w:rFonts w:eastAsia="Calibri"/>
                <w:szCs w:val="24"/>
              </w:rPr>
            </w:pPr>
            <w:r w:rsidRPr="009C589C">
              <w:rPr>
                <w:rFonts w:eastAsia="Calibri"/>
                <w:iCs/>
                <w:szCs w:val="24"/>
              </w:rPr>
              <w:t>Netaikoma</w:t>
            </w:r>
          </w:p>
        </w:tc>
      </w:tr>
      <w:tr w:rsidR="00EC663B" w:rsidRPr="009C589C" w:rsidTr="00EC663B">
        <w:tc>
          <w:tcPr>
            <w:tcW w:w="3437" w:type="dxa"/>
          </w:tcPr>
          <w:p w:rsidR="00EC663B" w:rsidRPr="009C589C" w:rsidRDefault="00EC663B" w:rsidP="004877DD">
            <w:pPr>
              <w:tabs>
                <w:tab w:val="left" w:pos="289"/>
              </w:tabs>
              <w:ind w:left="5" w:firstLine="5"/>
              <w:rPr>
                <w:rFonts w:eastAsia="Calibri"/>
                <w:szCs w:val="24"/>
              </w:rPr>
            </w:pPr>
            <w:r w:rsidRPr="009C589C">
              <w:rPr>
                <w:rFonts w:eastAsia="Calibri"/>
                <w:szCs w:val="24"/>
              </w:rPr>
              <w:t>6.</w:t>
            </w:r>
            <w:r w:rsidRPr="009C589C">
              <w:rPr>
                <w:rFonts w:eastAsia="Calibri"/>
                <w:szCs w:val="24"/>
              </w:rPr>
              <w:tab/>
              <w:t>Biologinės įvairovės ir ekosistemų apsauga ir atkūrimas</w:t>
            </w:r>
          </w:p>
        </w:tc>
        <w:tc>
          <w:tcPr>
            <w:tcW w:w="7854" w:type="dxa"/>
          </w:tcPr>
          <w:p w:rsidR="00EC663B" w:rsidRPr="009C589C" w:rsidRDefault="00EC663B" w:rsidP="004877DD">
            <w:pPr>
              <w:jc w:val="both"/>
              <w:rPr>
                <w:rFonts w:eastAsia="Calibri"/>
                <w:szCs w:val="24"/>
              </w:rPr>
            </w:pPr>
            <w:r w:rsidRPr="009C589C">
              <w:rPr>
                <w:bCs/>
                <w:szCs w:val="24"/>
              </w:rPr>
              <w:t>Vertinama, kad planuojamas įgyvendinti projektas netur</w:t>
            </w:r>
            <w:r>
              <w:rPr>
                <w:bCs/>
                <w:szCs w:val="24"/>
              </w:rPr>
              <w:t>ės</w:t>
            </w:r>
            <w:r w:rsidRPr="009C589C">
              <w:rPr>
                <w:bCs/>
                <w:szCs w:val="24"/>
              </w:rPr>
              <w:t xml:space="preserve"> tiesioginio poveikio šiam aplinkos tikslui arba numatomas jo poveikis </w:t>
            </w:r>
            <w:r>
              <w:rPr>
                <w:bCs/>
                <w:szCs w:val="24"/>
              </w:rPr>
              <w:t>bus</w:t>
            </w:r>
            <w:r w:rsidRPr="009C589C">
              <w:rPr>
                <w:bCs/>
                <w:szCs w:val="24"/>
              </w:rPr>
              <w:t xml:space="preserve"> nereikšmingas, todėl laikoma, kad projektas atitinka biologinės įvairovės, ekosistemų apsaugos ir atkūrimo tikslą: nenumatoma, kad </w:t>
            </w:r>
            <w:r>
              <w:rPr>
                <w:bCs/>
                <w:szCs w:val="24"/>
              </w:rPr>
              <w:t xml:space="preserve">projekto </w:t>
            </w:r>
            <w:r w:rsidRPr="009C589C">
              <w:rPr>
                <w:bCs/>
                <w:szCs w:val="24"/>
              </w:rPr>
              <w:t xml:space="preserve">veiklos turės neigiamą poveikį biologinei įvairovei, ekosistemų apsaugai. </w:t>
            </w:r>
          </w:p>
        </w:tc>
        <w:tc>
          <w:tcPr>
            <w:tcW w:w="2991" w:type="dxa"/>
          </w:tcPr>
          <w:p w:rsidR="00EC663B" w:rsidRPr="009C589C" w:rsidRDefault="00EC663B" w:rsidP="004877DD">
            <w:pPr>
              <w:rPr>
                <w:rFonts w:eastAsia="Calibri"/>
                <w:szCs w:val="24"/>
              </w:rPr>
            </w:pPr>
            <w:r w:rsidRPr="009C589C">
              <w:rPr>
                <w:rFonts w:eastAsia="Calibri"/>
                <w:iCs/>
                <w:szCs w:val="24"/>
              </w:rPr>
              <w:t>Netaikoma</w:t>
            </w:r>
          </w:p>
        </w:tc>
      </w:tr>
    </w:tbl>
    <w:p w:rsidR="00EC663B" w:rsidRPr="009C589C" w:rsidRDefault="00EC663B" w:rsidP="00EC663B">
      <w:pPr>
        <w:rPr>
          <w:snapToGrid w:val="0"/>
        </w:rPr>
      </w:pPr>
    </w:p>
    <w:p w:rsidR="00EC663B" w:rsidRPr="009C589C" w:rsidRDefault="00EC663B" w:rsidP="00EC663B">
      <w:pPr>
        <w:jc w:val="center"/>
        <w:rPr>
          <w:snapToGrid w:val="0"/>
        </w:rPr>
      </w:pPr>
      <w:r w:rsidRPr="009C589C">
        <w:rPr>
          <w:snapToGrid w:val="0"/>
        </w:rPr>
        <w:t>____________________________</w:t>
      </w:r>
    </w:p>
    <w:p w:rsidR="00EC663B" w:rsidRDefault="00EC663B">
      <w:pPr>
        <w:jc w:val="center"/>
        <w:rPr>
          <w:sz w:val="22"/>
          <w:szCs w:val="22"/>
        </w:rPr>
      </w:pPr>
    </w:p>
    <w:sectPr w:rsidR="00EC663B"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0E9D" w:rsidRDefault="007D0E9D">
      <w:pPr>
        <w:rPr>
          <w:sz w:val="22"/>
          <w:szCs w:val="22"/>
        </w:rPr>
      </w:pPr>
      <w:r>
        <w:rPr>
          <w:sz w:val="22"/>
          <w:szCs w:val="22"/>
        </w:rPr>
        <w:separator/>
      </w:r>
    </w:p>
  </w:endnote>
  <w:endnote w:type="continuationSeparator" w:id="0">
    <w:p w:rsidR="007D0E9D" w:rsidRDefault="007D0E9D">
      <w:pPr>
        <w:rPr>
          <w:sz w:val="22"/>
          <w:szCs w:val="22"/>
        </w:rPr>
      </w:pPr>
      <w:r>
        <w:rPr>
          <w:sz w:val="22"/>
          <w:szCs w:val="22"/>
        </w:rPr>
        <w:continuationSeparator/>
      </w:r>
    </w:p>
  </w:endnote>
  <w:endnote w:type="continuationNotice" w:id="1">
    <w:p w:rsidR="007D0E9D" w:rsidRDefault="007D0E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charset w:val="BA"/>
    <w:family w:val="roman"/>
    <w:pitch w:val="variable"/>
    <w:sig w:usb0="00000007" w:usb1="00000000" w:usb2="00000000" w:usb3="00000000" w:csb0="0000008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panose1 w:val="00000000000000000000"/>
    <w:charset w:val="80"/>
    <w:family w:val="roman"/>
    <w:notTrueType/>
    <w:pitch w:val="variable"/>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0E9D" w:rsidRDefault="007D0E9D">
      <w:pPr>
        <w:rPr>
          <w:sz w:val="22"/>
          <w:szCs w:val="22"/>
        </w:rPr>
      </w:pPr>
      <w:r>
        <w:rPr>
          <w:sz w:val="22"/>
          <w:szCs w:val="22"/>
        </w:rPr>
        <w:separator/>
      </w:r>
    </w:p>
  </w:footnote>
  <w:footnote w:type="continuationSeparator" w:id="0">
    <w:p w:rsidR="007D0E9D" w:rsidRDefault="007D0E9D">
      <w:pPr>
        <w:rPr>
          <w:sz w:val="22"/>
          <w:szCs w:val="22"/>
        </w:rPr>
      </w:pPr>
      <w:r>
        <w:rPr>
          <w:sz w:val="22"/>
          <w:szCs w:val="22"/>
        </w:rPr>
        <w:continuationSeparator/>
      </w:r>
    </w:p>
  </w:footnote>
  <w:footnote w:type="continuationNotice" w:id="1">
    <w:p w:rsidR="007D0E9D" w:rsidRDefault="007D0E9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C87746">
      <w:rPr>
        <w:noProof/>
        <w:sz w:val="22"/>
        <w:szCs w:val="22"/>
      </w:rPr>
      <w:t>6</w:t>
    </w:r>
    <w:r>
      <w:rPr>
        <w:sz w:val="22"/>
        <w:szCs w:val="22"/>
      </w:rPr>
      <w:fldChar w:fldCharType="end"/>
    </w:r>
  </w:p>
  <w:p w:rsidR="00750454" w:rsidRDefault="00750454">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454" w:rsidRDefault="00750454">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5EAC8ADE"/>
    <w:lvl w:ilvl="0">
      <w:start w:val="1"/>
      <w:numFmt w:val="decimal"/>
      <w:lvlText w:val="%1."/>
      <w:lvlJc w:val="left"/>
      <w:pPr>
        <w:tabs>
          <w:tab w:val="num" w:pos="360"/>
        </w:tabs>
        <w:ind w:left="360" w:hanging="360"/>
      </w:pPr>
    </w:lvl>
  </w:abstractNum>
  <w:abstractNum w:abstractNumId="1" w15:restartNumberingAfterBreak="0">
    <w:nsid w:val="5617076C"/>
    <w:multiLevelType w:val="hybridMultilevel"/>
    <w:tmpl w:val="0FEAE896"/>
    <w:lvl w:ilvl="0" w:tplc="910A96FE">
      <w:start w:val="18"/>
      <w:numFmt w:val="bullet"/>
      <w:lvlText w:val="-"/>
      <w:lvlJc w:val="left"/>
      <w:pPr>
        <w:ind w:left="720" w:hanging="360"/>
      </w:pPr>
      <w:rPr>
        <w:rFonts w:ascii="TimesLT" w:eastAsia="Times New Roman" w:hAnsi="TimesL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B668E7"/>
    <w:multiLevelType w:val="hybridMultilevel"/>
    <w:tmpl w:val="0AB65A90"/>
    <w:lvl w:ilvl="0" w:tplc="B3B6E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961F0"/>
    <w:rsid w:val="002728DA"/>
    <w:rsid w:val="003A7AB6"/>
    <w:rsid w:val="004C7A41"/>
    <w:rsid w:val="005A658C"/>
    <w:rsid w:val="00750454"/>
    <w:rsid w:val="007A7C04"/>
    <w:rsid w:val="007D0E9D"/>
    <w:rsid w:val="009B1EC1"/>
    <w:rsid w:val="009C6818"/>
    <w:rsid w:val="009D2DBB"/>
    <w:rsid w:val="009E6715"/>
    <w:rsid w:val="00B90A5F"/>
    <w:rsid w:val="00BE1D82"/>
    <w:rsid w:val="00C87746"/>
    <w:rsid w:val="00E17B1A"/>
    <w:rsid w:val="00EC663B"/>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122768"/>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paragraph" w:styleId="Antrat1">
    <w:name w:val="heading 1"/>
    <w:basedOn w:val="prastasis"/>
    <w:next w:val="prastasis"/>
    <w:link w:val="Antrat1Diagrama"/>
    <w:rsid w:val="00EC663B"/>
    <w:pPr>
      <w:keepNext/>
      <w:keepLines/>
      <w:spacing w:before="240"/>
      <w:jc w:val="center"/>
      <w:outlineLvl w:val="0"/>
    </w:pPr>
    <w:rPr>
      <w:rFonts w:eastAsiaTheme="majorEastAsia" w:cstheme="majorBidi"/>
      <w:b/>
      <w:szCs w:val="32"/>
    </w:rPr>
  </w:style>
  <w:style w:type="paragraph" w:styleId="Antrat2">
    <w:name w:val="heading 2"/>
    <w:basedOn w:val="prastasis"/>
    <w:next w:val="prastasis"/>
    <w:link w:val="Antrat2Diagrama"/>
    <w:rsid w:val="00EC663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6818"/>
    <w:rPr>
      <w:rFonts w:cs="Times New Roman"/>
      <w:color w:val="808080"/>
    </w:rPr>
  </w:style>
  <w:style w:type="character" w:customStyle="1" w:styleId="Antrat1Diagrama">
    <w:name w:val="Antraštė 1 Diagrama"/>
    <w:basedOn w:val="Numatytasispastraiposriftas"/>
    <w:link w:val="Antrat1"/>
    <w:rsid w:val="00EC663B"/>
    <w:rPr>
      <w:rFonts w:eastAsiaTheme="majorEastAsia" w:cstheme="majorBidi"/>
      <w:b/>
      <w:szCs w:val="32"/>
    </w:rPr>
  </w:style>
  <w:style w:type="character" w:customStyle="1" w:styleId="Antrat2Diagrama">
    <w:name w:val="Antraštė 2 Diagrama"/>
    <w:basedOn w:val="Numatytasispastraiposriftas"/>
    <w:link w:val="Antrat2"/>
    <w:rsid w:val="00EC663B"/>
    <w:rPr>
      <w:rFonts w:asciiTheme="majorHAnsi" w:eastAsiaTheme="majorEastAsia" w:hAnsiTheme="majorHAnsi" w:cstheme="majorBidi"/>
      <w:color w:val="2F5496" w:themeColor="accent1" w:themeShade="BF"/>
      <w:sz w:val="26"/>
      <w:szCs w:val="26"/>
    </w:rPr>
  </w:style>
  <w:style w:type="paragraph" w:styleId="Antrats">
    <w:name w:val="header"/>
    <w:basedOn w:val="prastasis"/>
    <w:link w:val="AntratsDiagrama"/>
    <w:uiPriority w:val="99"/>
    <w:unhideWhenUsed/>
    <w:rsid w:val="00EC663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C663B"/>
    <w:rPr>
      <w:rFonts w:asciiTheme="minorHAnsi" w:eastAsiaTheme="minorEastAsia" w:hAnsiTheme="minorHAnsi"/>
      <w:sz w:val="22"/>
      <w:szCs w:val="22"/>
      <w:lang w:eastAsia="lt-LT"/>
    </w:rPr>
  </w:style>
  <w:style w:type="paragraph" w:styleId="Porat">
    <w:name w:val="footer"/>
    <w:basedOn w:val="prastasis"/>
    <w:link w:val="PoratDiagrama"/>
    <w:unhideWhenUsed/>
    <w:rsid w:val="00EC663B"/>
    <w:pPr>
      <w:tabs>
        <w:tab w:val="center" w:pos="4819"/>
        <w:tab w:val="right" w:pos="9638"/>
      </w:tabs>
    </w:pPr>
  </w:style>
  <w:style w:type="character" w:customStyle="1" w:styleId="PoratDiagrama">
    <w:name w:val="Poraštė Diagrama"/>
    <w:basedOn w:val="Numatytasispastraiposriftas"/>
    <w:link w:val="Porat"/>
    <w:rsid w:val="00EC663B"/>
    <w:rPr>
      <w:szCs w:val="20"/>
    </w:rPr>
  </w:style>
  <w:style w:type="character" w:styleId="Hipersaitas">
    <w:name w:val="Hyperlink"/>
    <w:basedOn w:val="Numatytasispastraiposriftas"/>
    <w:uiPriority w:val="99"/>
    <w:unhideWhenUsed/>
    <w:rsid w:val="00EC663B"/>
    <w:rPr>
      <w:color w:val="0000FF"/>
      <w:u w:val="single"/>
    </w:rPr>
  </w:style>
  <w:style w:type="paragraph" w:styleId="prastasiniatinklio">
    <w:name w:val="Normal (Web)"/>
    <w:basedOn w:val="prastasis"/>
    <w:uiPriority w:val="99"/>
    <w:unhideWhenUsed/>
    <w:rsid w:val="00EC663B"/>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EC663B"/>
    <w:rPr>
      <w:sz w:val="16"/>
      <w:szCs w:val="16"/>
    </w:rPr>
  </w:style>
  <w:style w:type="paragraph" w:styleId="Komentarotekstas">
    <w:name w:val="annotation text"/>
    <w:basedOn w:val="prastasis"/>
    <w:link w:val="KomentarotekstasDiagrama"/>
    <w:unhideWhenUsed/>
    <w:rsid w:val="00EC663B"/>
    <w:rPr>
      <w:sz w:val="20"/>
    </w:rPr>
  </w:style>
  <w:style w:type="character" w:customStyle="1" w:styleId="KomentarotekstasDiagrama">
    <w:name w:val="Komentaro tekstas Diagrama"/>
    <w:basedOn w:val="Numatytasispastraiposriftas"/>
    <w:link w:val="Komentarotekstas"/>
    <w:rsid w:val="00EC663B"/>
    <w:rPr>
      <w:sz w:val="20"/>
      <w:szCs w:val="20"/>
    </w:rPr>
  </w:style>
  <w:style w:type="paragraph" w:styleId="Komentarotema">
    <w:name w:val="annotation subject"/>
    <w:basedOn w:val="Komentarotekstas"/>
    <w:next w:val="Komentarotekstas"/>
    <w:link w:val="KomentarotemaDiagrama"/>
    <w:semiHidden/>
    <w:unhideWhenUsed/>
    <w:rsid w:val="00EC663B"/>
    <w:rPr>
      <w:b/>
      <w:bCs/>
    </w:rPr>
  </w:style>
  <w:style w:type="character" w:customStyle="1" w:styleId="KomentarotemaDiagrama">
    <w:name w:val="Komentaro tema Diagrama"/>
    <w:basedOn w:val="KomentarotekstasDiagrama"/>
    <w:link w:val="Komentarotema"/>
    <w:semiHidden/>
    <w:rsid w:val="00EC663B"/>
    <w:rPr>
      <w:b/>
      <w:bCs/>
      <w:sz w:val="20"/>
      <w:szCs w:val="20"/>
    </w:rPr>
  </w:style>
  <w:style w:type="character" w:customStyle="1" w:styleId="normaltextrun">
    <w:name w:val="normaltextrun"/>
    <w:basedOn w:val="Numatytasispastraiposriftas"/>
    <w:rsid w:val="00EC663B"/>
  </w:style>
  <w:style w:type="paragraph" w:styleId="Sraopastraipa">
    <w:name w:val="List Paragraph"/>
    <w:basedOn w:val="prastasis"/>
    <w:qFormat/>
    <w:rsid w:val="00EC663B"/>
    <w:pPr>
      <w:ind w:left="720"/>
      <w:contextualSpacing/>
    </w:pPr>
  </w:style>
  <w:style w:type="paragraph" w:styleId="Pataisymai">
    <w:name w:val="Revision"/>
    <w:hidden/>
    <w:semiHidden/>
    <w:rsid w:val="00EC663B"/>
    <w:rPr>
      <w:szCs w:val="20"/>
    </w:rPr>
  </w:style>
  <w:style w:type="character" w:customStyle="1" w:styleId="cf01">
    <w:name w:val="cf01"/>
    <w:basedOn w:val="Numatytasispastraiposriftas"/>
    <w:rsid w:val="00EC663B"/>
    <w:rPr>
      <w:rFonts w:ascii="Segoe UI" w:hAnsi="Segoe UI" w:cs="Segoe UI" w:hint="default"/>
      <w:i/>
      <w:iCs/>
      <w:sz w:val="18"/>
      <w:szCs w:val="18"/>
    </w:rPr>
  </w:style>
  <w:style w:type="character" w:styleId="Perirtashipersaitas">
    <w:name w:val="FollowedHyperlink"/>
    <w:basedOn w:val="Numatytasispastraiposriftas"/>
    <w:semiHidden/>
    <w:unhideWhenUsed/>
    <w:rsid w:val="00EC663B"/>
    <w:rPr>
      <w:color w:val="954F72" w:themeColor="followedHyperlink"/>
      <w:u w:val="single"/>
    </w:rPr>
  </w:style>
  <w:style w:type="character" w:customStyle="1" w:styleId="UnresolvedMention">
    <w:name w:val="Unresolved Mention"/>
    <w:basedOn w:val="Numatytasispastraiposriftas"/>
    <w:uiPriority w:val="99"/>
    <w:semiHidden/>
    <w:unhideWhenUsed/>
    <w:rsid w:val="00EC663B"/>
    <w:rPr>
      <w:color w:val="605E5C"/>
      <w:shd w:val="clear" w:color="auto" w:fill="E1DFDD"/>
    </w:rPr>
  </w:style>
  <w:style w:type="character" w:customStyle="1" w:styleId="ui-provider">
    <w:name w:val="ui-provider"/>
    <w:basedOn w:val="Numatytasispastraiposriftas"/>
    <w:rsid w:val="00EC663B"/>
  </w:style>
  <w:style w:type="character" w:styleId="Grietas">
    <w:name w:val="Strong"/>
    <w:basedOn w:val="Numatytasispastraiposriftas"/>
    <w:uiPriority w:val="22"/>
    <w:qFormat/>
    <w:rsid w:val="00EC66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esf.lt"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BDCC596A-6002-4FD8-9DFF-F320E9521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115889</Words>
  <Characters>66058</Characters>
  <Application>Microsoft Office Word</Application>
  <DocSecurity>0</DocSecurity>
  <Lines>550</Lines>
  <Paragraphs>363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5</cp:revision>
  <dcterms:created xsi:type="dcterms:W3CDTF">2024-08-26T10:42:00Z</dcterms:created>
  <dcterms:modified xsi:type="dcterms:W3CDTF">2024-08-26T11:03:00Z</dcterms:modified>
</cp:coreProperties>
</file>