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B5D33B" w14:textId="77777777" w:rsidR="00862D51" w:rsidRDefault="00862D51" w:rsidP="00B135B3">
      <w:pPr>
        <w:ind w:left="9498"/>
        <w:jc w:val="both"/>
      </w:pPr>
      <w:r w:rsidRPr="004A7400">
        <w:t xml:space="preserve">2022–2030 metų Viešojo valdymo plėtros programos </w:t>
      </w:r>
    </w:p>
    <w:p w14:paraId="3F8087AA" w14:textId="77777777" w:rsidR="00862D51" w:rsidRDefault="00862D51" w:rsidP="00B135B3">
      <w:pPr>
        <w:ind w:left="9498"/>
        <w:jc w:val="both"/>
      </w:pPr>
      <w:r w:rsidRPr="004A7400">
        <w:t>pažangos priemonės Nr. 01-004-08-</w:t>
      </w:r>
      <w:r>
        <w:t xml:space="preserve"> </w:t>
      </w:r>
      <w:r w:rsidRPr="004A7400">
        <w:t xml:space="preserve">04-01 „Didinti </w:t>
      </w:r>
    </w:p>
    <w:p w14:paraId="1790AE92" w14:textId="77777777" w:rsidR="00862D51" w:rsidRDefault="00862D51" w:rsidP="00B135B3">
      <w:pPr>
        <w:ind w:left="9498"/>
        <w:jc w:val="both"/>
      </w:pPr>
      <w:r w:rsidRPr="004A7400">
        <w:t xml:space="preserve">visuomenės įsitraukimą į vietos problemų </w:t>
      </w:r>
    </w:p>
    <w:p w14:paraId="778A6C2F" w14:textId="141227E1" w:rsidR="00862D51" w:rsidRDefault="00862D51" w:rsidP="00B135B3">
      <w:pPr>
        <w:ind w:left="9498"/>
        <w:jc w:val="both"/>
      </w:pPr>
      <w:r w:rsidRPr="004A7400">
        <w:t>sprendimą“ apraš</w:t>
      </w:r>
      <w:r>
        <w:t xml:space="preserve">o </w:t>
      </w:r>
    </w:p>
    <w:p w14:paraId="0C1FCFF4" w14:textId="5B08B166" w:rsidR="00B135B3" w:rsidRPr="00B135B3" w:rsidRDefault="00B135B3" w:rsidP="00B135B3">
      <w:pPr>
        <w:ind w:left="9498"/>
        <w:jc w:val="both"/>
        <w:rPr>
          <w:szCs w:val="24"/>
        </w:rPr>
      </w:pPr>
      <w:r w:rsidRPr="00B135B3">
        <w:rPr>
          <w:szCs w:val="24"/>
        </w:rPr>
        <w:t>1 priedas</w:t>
      </w:r>
    </w:p>
    <w:p w14:paraId="5639B033" w14:textId="77777777" w:rsidR="004212EE" w:rsidRPr="00605CF5" w:rsidRDefault="004212EE">
      <w:pPr>
        <w:ind w:left="9639"/>
        <w:jc w:val="both"/>
        <w:rPr>
          <w:i/>
          <w:iCs/>
          <w:szCs w:val="24"/>
        </w:rPr>
      </w:pPr>
    </w:p>
    <w:p w14:paraId="7E297A34" w14:textId="77777777" w:rsidR="004212EE" w:rsidRPr="00605CF5" w:rsidRDefault="00F027D1">
      <w:pPr>
        <w:jc w:val="center"/>
        <w:rPr>
          <w:b/>
          <w:bCs/>
          <w:iCs/>
          <w:szCs w:val="24"/>
        </w:rPr>
      </w:pPr>
      <w:r w:rsidRPr="00605CF5">
        <w:rPr>
          <w:b/>
          <w:bCs/>
          <w:szCs w:val="24"/>
        </w:rPr>
        <w:t xml:space="preserve">2022–2030 M.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RENGIMUI“ </w:t>
      </w:r>
      <w:r w:rsidRPr="00605CF5">
        <w:rPr>
          <w:b/>
          <w:bCs/>
          <w:iCs/>
          <w:szCs w:val="24"/>
        </w:rPr>
        <w:t>PROJEKTŲ FINANSAVIMO SĄLYGŲ APRAŠAS</w:t>
      </w:r>
    </w:p>
    <w:p w14:paraId="386EF567" w14:textId="77777777" w:rsidR="004212EE" w:rsidRPr="00605CF5" w:rsidRDefault="004212EE">
      <w:pPr>
        <w:spacing w:line="259" w:lineRule="auto"/>
        <w:jc w:val="center"/>
        <w:rPr>
          <w:b/>
          <w:sz w:val="22"/>
          <w:szCs w:val="22"/>
        </w:rPr>
      </w:pPr>
    </w:p>
    <w:p w14:paraId="13C9537A" w14:textId="77777777" w:rsidR="004212EE" w:rsidRPr="00605CF5" w:rsidRDefault="004212EE">
      <w:pPr>
        <w:rPr>
          <w:sz w:val="14"/>
          <w:szCs w:val="14"/>
        </w:rPr>
      </w:pPr>
    </w:p>
    <w:tbl>
      <w:tblPr>
        <w:tblW w:w="14941"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234"/>
      </w:tblGrid>
      <w:tr w:rsidR="004212EE" w:rsidRPr="00605CF5" w14:paraId="27C5753F" w14:textId="77777777" w:rsidTr="00DF657E">
        <w:tc>
          <w:tcPr>
            <w:tcW w:w="14941" w:type="dxa"/>
            <w:gridSpan w:val="12"/>
            <w:vAlign w:val="center"/>
          </w:tcPr>
          <w:p w14:paraId="2D9427BE" w14:textId="77777777" w:rsidR="004212EE" w:rsidRPr="00605CF5" w:rsidRDefault="00F027D1">
            <w:pPr>
              <w:jc w:val="center"/>
              <w:rPr>
                <w:b/>
                <w:sz w:val="22"/>
                <w:szCs w:val="22"/>
              </w:rPr>
            </w:pPr>
            <w:r w:rsidRPr="00605CF5">
              <w:rPr>
                <w:b/>
                <w:sz w:val="22"/>
                <w:szCs w:val="22"/>
              </w:rPr>
              <w:t>VEIKLOS AR POVEIKLĖS, KURIOMS NUSTATOMOS PROJEKTŲ FINANSAVIMO SĄLYGOS</w:t>
            </w:r>
          </w:p>
        </w:tc>
      </w:tr>
      <w:tr w:rsidR="004212EE" w:rsidRPr="00605CF5" w14:paraId="3B9B3473" w14:textId="77777777" w:rsidTr="00DF657E">
        <w:tc>
          <w:tcPr>
            <w:tcW w:w="1110" w:type="dxa"/>
            <w:vAlign w:val="center"/>
          </w:tcPr>
          <w:p w14:paraId="5D2FC7D4" w14:textId="36469A8D" w:rsidR="004212EE" w:rsidRPr="00605CF5" w:rsidRDefault="003A0469">
            <w:pPr>
              <w:jc w:val="center"/>
              <w:rPr>
                <w:b/>
                <w:sz w:val="20"/>
                <w:szCs w:val="22"/>
              </w:rPr>
            </w:pPr>
            <w:r w:rsidRPr="00605CF5">
              <w:rPr>
                <w:b/>
                <w:sz w:val="20"/>
                <w:szCs w:val="22"/>
              </w:rPr>
              <w:t xml:space="preserve">Veiklos ar </w:t>
            </w:r>
            <w:proofErr w:type="spellStart"/>
            <w:r w:rsidRPr="00605CF5">
              <w:rPr>
                <w:b/>
                <w:sz w:val="20"/>
                <w:szCs w:val="22"/>
              </w:rPr>
              <w:t>poveiklėspavadini-mas</w:t>
            </w:r>
            <w:proofErr w:type="spellEnd"/>
          </w:p>
        </w:tc>
        <w:tc>
          <w:tcPr>
            <w:tcW w:w="1023" w:type="dxa"/>
            <w:vAlign w:val="center"/>
          </w:tcPr>
          <w:p w14:paraId="0D11F6F8" w14:textId="77777777" w:rsidR="004212EE" w:rsidRPr="00605CF5" w:rsidRDefault="00F027D1">
            <w:pPr>
              <w:jc w:val="center"/>
              <w:rPr>
                <w:b/>
                <w:sz w:val="20"/>
                <w:szCs w:val="22"/>
              </w:rPr>
            </w:pPr>
            <w:proofErr w:type="spellStart"/>
            <w:r w:rsidRPr="00605CF5">
              <w:rPr>
                <w:b/>
                <w:sz w:val="20"/>
                <w:szCs w:val="22"/>
              </w:rPr>
              <w:t>Finansa</w:t>
            </w:r>
            <w:proofErr w:type="spellEnd"/>
            <w:r w:rsidRPr="00605CF5">
              <w:rPr>
                <w:b/>
                <w:sz w:val="20"/>
                <w:szCs w:val="22"/>
              </w:rPr>
              <w:t>-vimo šaltinis</w:t>
            </w:r>
          </w:p>
        </w:tc>
        <w:tc>
          <w:tcPr>
            <w:tcW w:w="1236" w:type="dxa"/>
            <w:vAlign w:val="center"/>
          </w:tcPr>
          <w:p w14:paraId="053C519A" w14:textId="77777777" w:rsidR="004212EE" w:rsidRPr="00605CF5" w:rsidRDefault="00F027D1">
            <w:pPr>
              <w:jc w:val="center"/>
              <w:rPr>
                <w:b/>
                <w:sz w:val="20"/>
                <w:szCs w:val="22"/>
              </w:rPr>
            </w:pPr>
            <w:r w:rsidRPr="00605CF5">
              <w:rPr>
                <w:b/>
                <w:bCs/>
                <w:sz w:val="20"/>
                <w:szCs w:val="22"/>
              </w:rPr>
              <w:t xml:space="preserve">Prioritetas ar </w:t>
            </w:r>
            <w:proofErr w:type="spellStart"/>
            <w:r w:rsidRPr="00605CF5">
              <w:rPr>
                <w:b/>
                <w:bCs/>
                <w:sz w:val="20"/>
                <w:szCs w:val="22"/>
              </w:rPr>
              <w:t>komponen</w:t>
            </w:r>
            <w:proofErr w:type="spellEnd"/>
            <w:r w:rsidRPr="00605CF5">
              <w:rPr>
                <w:b/>
                <w:bCs/>
                <w:sz w:val="20"/>
                <w:szCs w:val="22"/>
              </w:rPr>
              <w:t>-tas</w:t>
            </w:r>
          </w:p>
        </w:tc>
        <w:tc>
          <w:tcPr>
            <w:tcW w:w="1134" w:type="dxa"/>
            <w:vAlign w:val="center"/>
          </w:tcPr>
          <w:p w14:paraId="76133BB0" w14:textId="77777777" w:rsidR="004212EE" w:rsidRPr="00605CF5" w:rsidRDefault="00F027D1">
            <w:pPr>
              <w:jc w:val="center"/>
              <w:rPr>
                <w:b/>
                <w:sz w:val="20"/>
                <w:szCs w:val="22"/>
              </w:rPr>
            </w:pPr>
            <w:proofErr w:type="spellStart"/>
            <w:r w:rsidRPr="00605CF5">
              <w:rPr>
                <w:b/>
                <w:bCs/>
                <w:sz w:val="20"/>
                <w:szCs w:val="22"/>
              </w:rPr>
              <w:t>Uždav-inys</w:t>
            </w:r>
            <w:proofErr w:type="spellEnd"/>
            <w:r w:rsidRPr="00605CF5">
              <w:rPr>
                <w:b/>
                <w:bCs/>
                <w:sz w:val="20"/>
                <w:szCs w:val="22"/>
              </w:rPr>
              <w:t xml:space="preserve"> ar priemonė</w:t>
            </w:r>
          </w:p>
        </w:tc>
        <w:tc>
          <w:tcPr>
            <w:tcW w:w="992" w:type="dxa"/>
            <w:vAlign w:val="center"/>
          </w:tcPr>
          <w:p w14:paraId="5AE5B85C" w14:textId="77777777" w:rsidR="004212EE" w:rsidRPr="00605CF5" w:rsidRDefault="00F027D1">
            <w:pPr>
              <w:jc w:val="center"/>
              <w:rPr>
                <w:b/>
                <w:sz w:val="20"/>
                <w:szCs w:val="22"/>
              </w:rPr>
            </w:pPr>
            <w:r w:rsidRPr="00605CF5">
              <w:rPr>
                <w:b/>
                <w:bCs/>
                <w:sz w:val="20"/>
                <w:szCs w:val="22"/>
              </w:rPr>
              <w:t xml:space="preserve">Veikla ar </w:t>
            </w:r>
            <w:proofErr w:type="spellStart"/>
            <w:r w:rsidRPr="00605CF5">
              <w:rPr>
                <w:b/>
                <w:bCs/>
                <w:sz w:val="20"/>
                <w:szCs w:val="22"/>
              </w:rPr>
              <w:t>poveiklė</w:t>
            </w:r>
            <w:proofErr w:type="spellEnd"/>
          </w:p>
        </w:tc>
        <w:tc>
          <w:tcPr>
            <w:tcW w:w="1984" w:type="dxa"/>
            <w:vAlign w:val="center"/>
          </w:tcPr>
          <w:p w14:paraId="39DE9124" w14:textId="77777777" w:rsidR="004212EE" w:rsidRPr="00605CF5" w:rsidRDefault="00F027D1">
            <w:pPr>
              <w:jc w:val="center"/>
              <w:rPr>
                <w:b/>
                <w:sz w:val="20"/>
                <w:szCs w:val="22"/>
              </w:rPr>
            </w:pPr>
            <w:r w:rsidRPr="00605CF5">
              <w:rPr>
                <w:b/>
                <w:sz w:val="20"/>
                <w:szCs w:val="22"/>
              </w:rPr>
              <w:t>Intervencinės priemonės kodas</w:t>
            </w:r>
          </w:p>
        </w:tc>
        <w:tc>
          <w:tcPr>
            <w:tcW w:w="1344" w:type="dxa"/>
            <w:vAlign w:val="center"/>
          </w:tcPr>
          <w:p w14:paraId="2A72E540" w14:textId="4CBC476B" w:rsidR="004212EE" w:rsidRPr="00605CF5" w:rsidRDefault="00F027D1">
            <w:pPr>
              <w:jc w:val="center"/>
              <w:rPr>
                <w:b/>
                <w:bCs/>
                <w:sz w:val="20"/>
                <w:szCs w:val="22"/>
              </w:rPr>
            </w:pPr>
            <w:r w:rsidRPr="00605CF5">
              <w:rPr>
                <w:b/>
                <w:sz w:val="20"/>
              </w:rPr>
              <w:t>Regionas, kuriam priskiriama veikla</w:t>
            </w:r>
            <w:r w:rsidR="008E5FFA" w:rsidRPr="00605CF5">
              <w:rPr>
                <w:b/>
                <w:sz w:val="20"/>
              </w:rPr>
              <w:t xml:space="preserve"> ar </w:t>
            </w:r>
            <w:proofErr w:type="spellStart"/>
            <w:r w:rsidR="008E5FFA" w:rsidRPr="00605CF5">
              <w:rPr>
                <w:b/>
                <w:sz w:val="20"/>
              </w:rPr>
              <w:t>poveiklė</w:t>
            </w:r>
            <w:proofErr w:type="spellEnd"/>
          </w:p>
        </w:tc>
        <w:tc>
          <w:tcPr>
            <w:tcW w:w="1080" w:type="dxa"/>
            <w:vAlign w:val="center"/>
          </w:tcPr>
          <w:p w14:paraId="14D1938E" w14:textId="77777777" w:rsidR="004212EE" w:rsidRPr="00605CF5" w:rsidRDefault="00F027D1">
            <w:pPr>
              <w:jc w:val="center"/>
              <w:rPr>
                <w:b/>
                <w:sz w:val="20"/>
                <w:szCs w:val="22"/>
              </w:rPr>
            </w:pPr>
            <w:r w:rsidRPr="00605CF5">
              <w:rPr>
                <w:b/>
                <w:bCs/>
                <w:sz w:val="20"/>
                <w:szCs w:val="22"/>
              </w:rPr>
              <w:t>Paramos formos kodas</w:t>
            </w:r>
          </w:p>
        </w:tc>
        <w:tc>
          <w:tcPr>
            <w:tcW w:w="1344" w:type="dxa"/>
            <w:vAlign w:val="center"/>
          </w:tcPr>
          <w:p w14:paraId="4716771E" w14:textId="77777777" w:rsidR="004212EE" w:rsidRPr="00605CF5" w:rsidRDefault="00F027D1">
            <w:pPr>
              <w:jc w:val="center"/>
              <w:rPr>
                <w:b/>
                <w:sz w:val="20"/>
                <w:szCs w:val="22"/>
              </w:rPr>
            </w:pPr>
            <w:r w:rsidRPr="00605CF5">
              <w:rPr>
                <w:b/>
                <w:bCs/>
                <w:sz w:val="20"/>
                <w:szCs w:val="22"/>
              </w:rPr>
              <w:t>Pagrindinės teritorinės srities kodas (-ai)</w:t>
            </w:r>
          </w:p>
        </w:tc>
        <w:tc>
          <w:tcPr>
            <w:tcW w:w="1328" w:type="dxa"/>
            <w:vAlign w:val="center"/>
          </w:tcPr>
          <w:p w14:paraId="43E48D25" w14:textId="77777777" w:rsidR="004212EE" w:rsidRPr="00605CF5" w:rsidRDefault="00F027D1">
            <w:pPr>
              <w:jc w:val="center"/>
              <w:rPr>
                <w:b/>
                <w:sz w:val="20"/>
                <w:szCs w:val="22"/>
              </w:rPr>
            </w:pPr>
            <w:r w:rsidRPr="00605CF5">
              <w:rPr>
                <w:b/>
                <w:bCs/>
                <w:sz w:val="20"/>
                <w:szCs w:val="22"/>
              </w:rPr>
              <w:t>Ekonominės veiklos kodas (-ai)</w:t>
            </w:r>
          </w:p>
        </w:tc>
        <w:tc>
          <w:tcPr>
            <w:tcW w:w="1132" w:type="dxa"/>
            <w:vAlign w:val="center"/>
          </w:tcPr>
          <w:p w14:paraId="320796B7" w14:textId="77777777" w:rsidR="004212EE" w:rsidRPr="00605CF5" w:rsidRDefault="00F027D1">
            <w:pPr>
              <w:jc w:val="center"/>
              <w:rPr>
                <w:b/>
                <w:bCs/>
                <w:sz w:val="20"/>
                <w:szCs w:val="22"/>
              </w:rPr>
            </w:pPr>
            <w:r w:rsidRPr="00605CF5">
              <w:rPr>
                <w:b/>
                <w:bCs/>
                <w:sz w:val="20"/>
                <w:szCs w:val="22"/>
              </w:rPr>
              <w:t>„Europos socialinio fondo +“ (toliau – ESF+) antrinių temų kodai</w:t>
            </w:r>
          </w:p>
        </w:tc>
        <w:tc>
          <w:tcPr>
            <w:tcW w:w="1234" w:type="dxa"/>
            <w:vAlign w:val="center"/>
          </w:tcPr>
          <w:p w14:paraId="682DAEE3" w14:textId="77777777" w:rsidR="004212EE" w:rsidRPr="00605CF5" w:rsidRDefault="00F027D1">
            <w:pPr>
              <w:jc w:val="center"/>
              <w:rPr>
                <w:b/>
                <w:bCs/>
                <w:sz w:val="20"/>
                <w:szCs w:val="22"/>
              </w:rPr>
            </w:pPr>
            <w:r w:rsidRPr="00605CF5">
              <w:rPr>
                <w:b/>
                <w:bCs/>
                <w:sz w:val="20"/>
                <w:szCs w:val="22"/>
              </w:rPr>
              <w:t>Lyčių lygybės matmens kodas</w:t>
            </w:r>
          </w:p>
        </w:tc>
      </w:tr>
      <w:tr w:rsidR="00DF657E" w:rsidRPr="004E561F" w14:paraId="13DE3CD1" w14:textId="77777777" w:rsidTr="00DF657E">
        <w:trPr>
          <w:trHeight w:val="278"/>
        </w:trPr>
        <w:tc>
          <w:tcPr>
            <w:tcW w:w="1110" w:type="dxa"/>
            <w:tcMar>
              <w:left w:w="28" w:type="dxa"/>
              <w:right w:w="28" w:type="dxa"/>
            </w:tcMar>
          </w:tcPr>
          <w:p w14:paraId="3A6C9FF9" w14:textId="77777777" w:rsidR="00DF657E" w:rsidRPr="004E561F" w:rsidRDefault="00DF657E" w:rsidP="00516531">
            <w:pPr>
              <w:jc w:val="center"/>
              <w:rPr>
                <w:sz w:val="18"/>
                <w:szCs w:val="22"/>
              </w:rPr>
            </w:pPr>
            <w:r w:rsidRPr="004E561F">
              <w:rPr>
                <w:sz w:val="18"/>
                <w:szCs w:val="22"/>
              </w:rPr>
              <w:t>1. Bendruomenės inicijuotos vietos plėtros metodo (BIVP) taikymas: parama vietos plėtros strategijų rengimui</w:t>
            </w:r>
          </w:p>
        </w:tc>
        <w:tc>
          <w:tcPr>
            <w:tcW w:w="1023" w:type="dxa"/>
            <w:tcMar>
              <w:left w:w="28" w:type="dxa"/>
              <w:right w:w="28" w:type="dxa"/>
            </w:tcMar>
          </w:tcPr>
          <w:p w14:paraId="7441D4DE" w14:textId="77777777" w:rsidR="00DF657E" w:rsidRPr="004E561F" w:rsidRDefault="00DF657E" w:rsidP="00516531">
            <w:pPr>
              <w:jc w:val="center"/>
              <w:rPr>
                <w:sz w:val="18"/>
              </w:rPr>
            </w:pPr>
            <w:r w:rsidRPr="004E561F">
              <w:rPr>
                <w:sz w:val="18"/>
              </w:rPr>
              <w:t>2021–2027 metų Europos Sąjungos fondų investicijų programa</w:t>
            </w:r>
          </w:p>
          <w:p w14:paraId="1C903872" w14:textId="77777777" w:rsidR="00DF657E" w:rsidRPr="004E561F" w:rsidRDefault="00DF657E" w:rsidP="00516531">
            <w:pPr>
              <w:jc w:val="center"/>
              <w:rPr>
                <w:sz w:val="18"/>
              </w:rPr>
            </w:pPr>
            <w:r w:rsidRPr="004E561F">
              <w:rPr>
                <w:sz w:val="18"/>
              </w:rPr>
              <w:t xml:space="preserve">(toliau – Investicijų programa) ir  </w:t>
            </w:r>
            <w:r>
              <w:rPr>
                <w:sz w:val="18"/>
              </w:rPr>
              <w:t>bendrojo finansavimo lėšos (toliau – BF</w:t>
            </w:r>
            <w:r w:rsidRPr="004E561F">
              <w:rPr>
                <w:sz w:val="18"/>
              </w:rPr>
              <w:t>)</w:t>
            </w:r>
          </w:p>
        </w:tc>
        <w:tc>
          <w:tcPr>
            <w:tcW w:w="1236" w:type="dxa"/>
            <w:tcMar>
              <w:left w:w="28" w:type="dxa"/>
              <w:right w:w="28" w:type="dxa"/>
            </w:tcMar>
          </w:tcPr>
          <w:p w14:paraId="63D22130" w14:textId="77777777" w:rsidR="00DF657E" w:rsidRPr="004E561F" w:rsidRDefault="00DF657E" w:rsidP="00516531">
            <w:pPr>
              <w:jc w:val="center"/>
              <w:rPr>
                <w:iCs/>
                <w:sz w:val="18"/>
                <w:szCs w:val="22"/>
              </w:rPr>
            </w:pPr>
            <w:r w:rsidRPr="004E561F">
              <w:rPr>
                <w:iCs/>
                <w:sz w:val="18"/>
                <w:szCs w:val="22"/>
              </w:rPr>
              <w:t>4</w:t>
            </w:r>
          </w:p>
        </w:tc>
        <w:tc>
          <w:tcPr>
            <w:tcW w:w="1134" w:type="dxa"/>
            <w:tcMar>
              <w:left w:w="28" w:type="dxa"/>
              <w:right w:w="28" w:type="dxa"/>
            </w:tcMar>
          </w:tcPr>
          <w:p w14:paraId="0F501BFC" w14:textId="77777777" w:rsidR="00DF657E" w:rsidRPr="004E561F" w:rsidRDefault="00DF657E" w:rsidP="00516531">
            <w:pPr>
              <w:jc w:val="center"/>
              <w:rPr>
                <w:sz w:val="18"/>
              </w:rPr>
            </w:pPr>
            <w:r w:rsidRPr="004E561F">
              <w:rPr>
                <w:sz w:val="18"/>
              </w:rPr>
              <w:t>4.9.</w:t>
            </w:r>
          </w:p>
        </w:tc>
        <w:tc>
          <w:tcPr>
            <w:tcW w:w="992" w:type="dxa"/>
            <w:tcMar>
              <w:left w:w="28" w:type="dxa"/>
              <w:right w:w="28" w:type="dxa"/>
            </w:tcMar>
          </w:tcPr>
          <w:p w14:paraId="0F4E5B75" w14:textId="77777777" w:rsidR="00DF657E" w:rsidRPr="004E561F" w:rsidRDefault="00DF657E" w:rsidP="00516531">
            <w:pPr>
              <w:jc w:val="center"/>
              <w:rPr>
                <w:iCs/>
                <w:sz w:val="18"/>
                <w:szCs w:val="22"/>
              </w:rPr>
            </w:pPr>
            <w:r w:rsidRPr="004E561F">
              <w:rPr>
                <w:iCs/>
                <w:sz w:val="18"/>
                <w:szCs w:val="22"/>
              </w:rPr>
              <w:t>4.9.5 Užtikrinti bendruomenės inicijuotos vietos plėtros (BIVP) metodo taikymą</w:t>
            </w:r>
          </w:p>
        </w:tc>
        <w:tc>
          <w:tcPr>
            <w:tcW w:w="1984" w:type="dxa"/>
            <w:tcMar>
              <w:left w:w="28" w:type="dxa"/>
              <w:right w:w="28" w:type="dxa"/>
            </w:tcMar>
          </w:tcPr>
          <w:p w14:paraId="4C1740DD" w14:textId="77777777" w:rsidR="00DF657E" w:rsidRPr="004E561F" w:rsidRDefault="00DF657E" w:rsidP="00516531">
            <w:pPr>
              <w:jc w:val="center"/>
              <w:rPr>
                <w:iCs/>
                <w:sz w:val="18"/>
              </w:rPr>
            </w:pPr>
            <w:r w:rsidRPr="004E561F">
              <w:rPr>
                <w:iCs/>
                <w:sz w:val="18"/>
              </w:rPr>
              <w:t>152 – Priemonės, kuriomis skatinamos lygios galimybės ir aktyvus dalyvavimas visuomenėje</w:t>
            </w:r>
          </w:p>
        </w:tc>
        <w:tc>
          <w:tcPr>
            <w:tcW w:w="1344" w:type="dxa"/>
            <w:tcMar>
              <w:left w:w="28" w:type="dxa"/>
              <w:right w:w="28" w:type="dxa"/>
            </w:tcMar>
          </w:tcPr>
          <w:p w14:paraId="33204251" w14:textId="77777777" w:rsidR="00DF657E" w:rsidRPr="004E561F" w:rsidRDefault="00DF657E" w:rsidP="00516531">
            <w:pPr>
              <w:jc w:val="center"/>
              <w:rPr>
                <w:sz w:val="18"/>
                <w:szCs w:val="18"/>
              </w:rPr>
            </w:pPr>
            <w:r w:rsidRPr="004E561F">
              <w:rPr>
                <w:sz w:val="18"/>
                <w:szCs w:val="18"/>
              </w:rPr>
              <w:t>Sostinės regionas</w:t>
            </w:r>
          </w:p>
          <w:p w14:paraId="779CE3B5" w14:textId="77777777" w:rsidR="00DF657E" w:rsidRPr="004E561F" w:rsidRDefault="00DF657E" w:rsidP="00516531">
            <w:pPr>
              <w:jc w:val="center"/>
              <w:rPr>
                <w:sz w:val="18"/>
                <w:szCs w:val="18"/>
              </w:rPr>
            </w:pPr>
            <w:r w:rsidRPr="004E561F">
              <w:rPr>
                <w:sz w:val="18"/>
                <w:szCs w:val="18"/>
              </w:rPr>
              <w:t>Vidurio ir Vakarų Lietuvos regionas</w:t>
            </w:r>
          </w:p>
        </w:tc>
        <w:tc>
          <w:tcPr>
            <w:tcW w:w="1080" w:type="dxa"/>
            <w:tcMar>
              <w:left w:w="28" w:type="dxa"/>
              <w:right w:w="28" w:type="dxa"/>
            </w:tcMar>
          </w:tcPr>
          <w:p w14:paraId="58D87F21" w14:textId="77777777" w:rsidR="00DF657E" w:rsidRPr="004E561F" w:rsidRDefault="00DF657E" w:rsidP="00516531">
            <w:pPr>
              <w:jc w:val="center"/>
              <w:rPr>
                <w:sz w:val="18"/>
                <w:szCs w:val="22"/>
              </w:rPr>
            </w:pPr>
            <w:r w:rsidRPr="004E561F">
              <w:rPr>
                <w:sz w:val="18"/>
                <w:szCs w:val="22"/>
              </w:rPr>
              <w:t>01 – Dotacija</w:t>
            </w:r>
          </w:p>
        </w:tc>
        <w:tc>
          <w:tcPr>
            <w:tcW w:w="1344" w:type="dxa"/>
            <w:tcMar>
              <w:left w:w="28" w:type="dxa"/>
              <w:right w:w="28" w:type="dxa"/>
            </w:tcMar>
          </w:tcPr>
          <w:p w14:paraId="0491EFE1" w14:textId="77777777" w:rsidR="00DF657E" w:rsidRPr="004E561F" w:rsidRDefault="00DF657E" w:rsidP="00516531">
            <w:pPr>
              <w:jc w:val="center"/>
              <w:rPr>
                <w:iCs/>
                <w:sz w:val="18"/>
                <w:szCs w:val="22"/>
              </w:rPr>
            </w:pPr>
            <w:r w:rsidRPr="004E561F">
              <w:rPr>
                <w:iCs/>
                <w:sz w:val="18"/>
                <w:szCs w:val="22"/>
              </w:rPr>
              <w:t>10 – Miestai, miesteliai ir priemiesčiai</w:t>
            </w:r>
          </w:p>
        </w:tc>
        <w:tc>
          <w:tcPr>
            <w:tcW w:w="1328" w:type="dxa"/>
            <w:tcMar>
              <w:left w:w="28" w:type="dxa"/>
              <w:right w:w="28" w:type="dxa"/>
            </w:tcMar>
          </w:tcPr>
          <w:p w14:paraId="6DAC4AE0" w14:textId="77777777" w:rsidR="00DF657E" w:rsidRPr="004E561F" w:rsidRDefault="00DF657E" w:rsidP="00516531">
            <w:pPr>
              <w:ind w:left="-20"/>
              <w:jc w:val="center"/>
              <w:rPr>
                <w:iCs/>
                <w:sz w:val="18"/>
              </w:rPr>
            </w:pPr>
            <w:r w:rsidRPr="004E561F">
              <w:rPr>
                <w:iCs/>
                <w:sz w:val="18"/>
              </w:rPr>
              <w:t xml:space="preserve">23 – Socialinis darbas, bendruomeninės, socialinės ir asmeninės paslaugos </w:t>
            </w:r>
          </w:p>
        </w:tc>
        <w:tc>
          <w:tcPr>
            <w:tcW w:w="1132" w:type="dxa"/>
            <w:tcMar>
              <w:left w:w="28" w:type="dxa"/>
              <w:right w:w="28" w:type="dxa"/>
            </w:tcMar>
          </w:tcPr>
          <w:p w14:paraId="05C15FCD" w14:textId="77777777" w:rsidR="00DF657E" w:rsidRPr="004E561F" w:rsidRDefault="00DF657E" w:rsidP="00516531">
            <w:pPr>
              <w:ind w:firstLine="48"/>
              <w:jc w:val="center"/>
              <w:rPr>
                <w:iCs/>
                <w:sz w:val="18"/>
              </w:rPr>
            </w:pPr>
            <w:r w:rsidRPr="004E561F">
              <w:rPr>
                <w:iCs/>
                <w:sz w:val="18"/>
              </w:rPr>
              <w:t xml:space="preserve">– </w:t>
            </w:r>
          </w:p>
        </w:tc>
        <w:tc>
          <w:tcPr>
            <w:tcW w:w="1234" w:type="dxa"/>
            <w:tcMar>
              <w:left w:w="28" w:type="dxa"/>
              <w:right w:w="28" w:type="dxa"/>
            </w:tcMar>
          </w:tcPr>
          <w:p w14:paraId="6684E8A7" w14:textId="77777777" w:rsidR="00DF657E" w:rsidRPr="004E561F" w:rsidRDefault="00DF657E" w:rsidP="00516531">
            <w:pPr>
              <w:jc w:val="center"/>
              <w:rPr>
                <w:iCs/>
                <w:sz w:val="18"/>
              </w:rPr>
            </w:pPr>
            <w:r w:rsidRPr="004E561F">
              <w:rPr>
                <w:iCs/>
                <w:sz w:val="18"/>
              </w:rPr>
              <w:t>03 – Neutralumas lyties požiūriu</w:t>
            </w:r>
          </w:p>
        </w:tc>
      </w:tr>
      <w:tr w:rsidR="00DF657E" w:rsidRPr="004E561F" w14:paraId="3D097936" w14:textId="77777777" w:rsidTr="00516531">
        <w:trPr>
          <w:trHeight w:val="278"/>
        </w:trPr>
        <w:tc>
          <w:tcPr>
            <w:tcW w:w="1110" w:type="dxa"/>
            <w:tcMar>
              <w:left w:w="28" w:type="dxa"/>
              <w:right w:w="28" w:type="dxa"/>
            </w:tcMar>
          </w:tcPr>
          <w:p w14:paraId="224AE94D" w14:textId="77777777" w:rsidR="00DF657E" w:rsidRPr="004E561F" w:rsidRDefault="00DF657E" w:rsidP="00516531">
            <w:pPr>
              <w:jc w:val="center"/>
              <w:rPr>
                <w:sz w:val="18"/>
                <w:szCs w:val="22"/>
              </w:rPr>
            </w:pPr>
            <w:r w:rsidRPr="00605CF5">
              <w:rPr>
                <w:sz w:val="18"/>
                <w:szCs w:val="22"/>
              </w:rPr>
              <w:t xml:space="preserve">1.1. </w:t>
            </w:r>
            <w:proofErr w:type="spellStart"/>
            <w:r w:rsidRPr="00605CF5">
              <w:rPr>
                <w:sz w:val="18"/>
                <w:szCs w:val="22"/>
              </w:rPr>
              <w:t>Poveiklė</w:t>
            </w:r>
            <w:proofErr w:type="spellEnd"/>
            <w:r w:rsidRPr="00605CF5">
              <w:rPr>
                <w:sz w:val="18"/>
                <w:szCs w:val="22"/>
              </w:rPr>
              <w:t xml:space="preserve"> „Bendruomenės inicijuotos vietos plėtros metodo (BIVP) </w:t>
            </w:r>
            <w:r w:rsidRPr="00605CF5">
              <w:rPr>
                <w:sz w:val="18"/>
                <w:szCs w:val="22"/>
              </w:rPr>
              <w:lastRenderedPageBreak/>
              <w:t>taikymas: parama vietos plėtros strategijų rengimui“ Sostinės regione</w:t>
            </w:r>
          </w:p>
        </w:tc>
        <w:tc>
          <w:tcPr>
            <w:tcW w:w="1023" w:type="dxa"/>
            <w:tcMar>
              <w:left w:w="28" w:type="dxa"/>
              <w:right w:w="28" w:type="dxa"/>
            </w:tcMar>
          </w:tcPr>
          <w:p w14:paraId="2EE4EEDA" w14:textId="77777777" w:rsidR="00DF657E" w:rsidRPr="004E561F" w:rsidRDefault="00DF657E" w:rsidP="00516531">
            <w:pPr>
              <w:jc w:val="center"/>
              <w:rPr>
                <w:sz w:val="18"/>
              </w:rPr>
            </w:pPr>
            <w:r>
              <w:rPr>
                <w:sz w:val="18"/>
              </w:rPr>
              <w:lastRenderedPageBreak/>
              <w:t>Investicijų programa ir BF</w:t>
            </w:r>
            <w:r w:rsidRPr="00605CF5">
              <w:rPr>
                <w:sz w:val="18"/>
              </w:rPr>
              <w:t xml:space="preserve"> </w:t>
            </w:r>
          </w:p>
        </w:tc>
        <w:tc>
          <w:tcPr>
            <w:tcW w:w="1236" w:type="dxa"/>
            <w:tcMar>
              <w:left w:w="28" w:type="dxa"/>
              <w:right w:w="28" w:type="dxa"/>
            </w:tcMar>
          </w:tcPr>
          <w:p w14:paraId="1FABE20C" w14:textId="77777777" w:rsidR="00DF657E" w:rsidRPr="004E561F" w:rsidRDefault="00DF657E" w:rsidP="00516531">
            <w:pPr>
              <w:jc w:val="center"/>
              <w:rPr>
                <w:iCs/>
                <w:sz w:val="18"/>
                <w:szCs w:val="22"/>
              </w:rPr>
            </w:pPr>
            <w:r w:rsidRPr="00605CF5">
              <w:rPr>
                <w:iCs/>
                <w:sz w:val="18"/>
                <w:szCs w:val="22"/>
              </w:rPr>
              <w:t>4.</w:t>
            </w:r>
          </w:p>
        </w:tc>
        <w:tc>
          <w:tcPr>
            <w:tcW w:w="1134" w:type="dxa"/>
            <w:tcMar>
              <w:left w:w="28" w:type="dxa"/>
              <w:right w:w="28" w:type="dxa"/>
            </w:tcMar>
          </w:tcPr>
          <w:p w14:paraId="200BB513" w14:textId="77777777" w:rsidR="00DF657E" w:rsidRPr="004E561F" w:rsidRDefault="00DF657E" w:rsidP="00516531">
            <w:pPr>
              <w:jc w:val="center"/>
              <w:rPr>
                <w:sz w:val="18"/>
              </w:rPr>
            </w:pPr>
            <w:r w:rsidRPr="00605CF5">
              <w:rPr>
                <w:sz w:val="18"/>
              </w:rPr>
              <w:t>4.9.</w:t>
            </w:r>
          </w:p>
        </w:tc>
        <w:tc>
          <w:tcPr>
            <w:tcW w:w="992" w:type="dxa"/>
            <w:tcMar>
              <w:left w:w="28" w:type="dxa"/>
              <w:right w:w="28" w:type="dxa"/>
            </w:tcMar>
          </w:tcPr>
          <w:p w14:paraId="7C2E5967" w14:textId="77777777" w:rsidR="00DF657E" w:rsidRPr="004E561F" w:rsidRDefault="00DF657E" w:rsidP="00516531">
            <w:pPr>
              <w:jc w:val="center"/>
              <w:rPr>
                <w:iCs/>
                <w:sz w:val="18"/>
                <w:szCs w:val="22"/>
              </w:rPr>
            </w:pPr>
            <w:r w:rsidRPr="00605CF5">
              <w:rPr>
                <w:iCs/>
                <w:sz w:val="18"/>
                <w:szCs w:val="22"/>
              </w:rPr>
              <w:t xml:space="preserve">4.9.5 Užtikrinti bendruomenės inicijuotos vietos </w:t>
            </w:r>
            <w:r w:rsidRPr="00605CF5">
              <w:rPr>
                <w:iCs/>
                <w:sz w:val="18"/>
                <w:szCs w:val="22"/>
              </w:rPr>
              <w:lastRenderedPageBreak/>
              <w:t>plėtros (BIVP) metodo taikymą</w:t>
            </w:r>
          </w:p>
        </w:tc>
        <w:tc>
          <w:tcPr>
            <w:tcW w:w="1984" w:type="dxa"/>
            <w:tcMar>
              <w:left w:w="28" w:type="dxa"/>
              <w:right w:w="28" w:type="dxa"/>
            </w:tcMar>
          </w:tcPr>
          <w:p w14:paraId="1928AF28" w14:textId="77777777" w:rsidR="00DF657E" w:rsidRPr="004E561F" w:rsidRDefault="00DF657E" w:rsidP="00516531">
            <w:pPr>
              <w:jc w:val="center"/>
              <w:rPr>
                <w:iCs/>
                <w:sz w:val="18"/>
              </w:rPr>
            </w:pPr>
            <w:r w:rsidRPr="00605CF5">
              <w:rPr>
                <w:iCs/>
                <w:sz w:val="18"/>
              </w:rPr>
              <w:lastRenderedPageBreak/>
              <w:t>152 – Priemonės, kuriomis skatinamos lygios galimybės ir aktyvus dalyvavimas visuomenėje</w:t>
            </w:r>
          </w:p>
        </w:tc>
        <w:tc>
          <w:tcPr>
            <w:tcW w:w="1344" w:type="dxa"/>
            <w:tcMar>
              <w:left w:w="28" w:type="dxa"/>
              <w:right w:w="28" w:type="dxa"/>
            </w:tcMar>
          </w:tcPr>
          <w:p w14:paraId="48D44E99" w14:textId="77777777" w:rsidR="00DF657E" w:rsidRPr="004E561F" w:rsidRDefault="00DF657E" w:rsidP="00516531">
            <w:pPr>
              <w:jc w:val="center"/>
              <w:rPr>
                <w:sz w:val="18"/>
                <w:szCs w:val="18"/>
              </w:rPr>
            </w:pPr>
            <w:r w:rsidRPr="00605CF5">
              <w:rPr>
                <w:sz w:val="18"/>
                <w:szCs w:val="18"/>
              </w:rPr>
              <w:t>Sostinės regionas</w:t>
            </w:r>
          </w:p>
        </w:tc>
        <w:tc>
          <w:tcPr>
            <w:tcW w:w="1080" w:type="dxa"/>
            <w:tcMar>
              <w:left w:w="28" w:type="dxa"/>
              <w:right w:w="28" w:type="dxa"/>
            </w:tcMar>
          </w:tcPr>
          <w:p w14:paraId="13D81ED9" w14:textId="77777777" w:rsidR="00DF657E" w:rsidRPr="004E561F" w:rsidRDefault="00DF657E" w:rsidP="00516531">
            <w:pPr>
              <w:jc w:val="center"/>
              <w:rPr>
                <w:sz w:val="18"/>
                <w:szCs w:val="22"/>
              </w:rPr>
            </w:pPr>
            <w:r w:rsidRPr="00605CF5">
              <w:rPr>
                <w:sz w:val="18"/>
                <w:szCs w:val="22"/>
              </w:rPr>
              <w:t>01 – Dotacija</w:t>
            </w:r>
          </w:p>
        </w:tc>
        <w:tc>
          <w:tcPr>
            <w:tcW w:w="1344" w:type="dxa"/>
            <w:tcMar>
              <w:left w:w="28" w:type="dxa"/>
              <w:right w:w="28" w:type="dxa"/>
            </w:tcMar>
          </w:tcPr>
          <w:p w14:paraId="65242772" w14:textId="77777777" w:rsidR="00DF657E" w:rsidRPr="004E561F" w:rsidRDefault="00DF657E" w:rsidP="00516531">
            <w:pPr>
              <w:jc w:val="center"/>
              <w:rPr>
                <w:iCs/>
                <w:sz w:val="18"/>
                <w:szCs w:val="22"/>
              </w:rPr>
            </w:pPr>
            <w:r w:rsidRPr="00605CF5">
              <w:rPr>
                <w:iCs/>
                <w:sz w:val="18"/>
                <w:szCs w:val="22"/>
              </w:rPr>
              <w:t>10 – Miestai, miesteliai ir priemiesčiai</w:t>
            </w:r>
          </w:p>
        </w:tc>
        <w:tc>
          <w:tcPr>
            <w:tcW w:w="1328" w:type="dxa"/>
            <w:tcMar>
              <w:left w:w="28" w:type="dxa"/>
              <w:right w:w="28" w:type="dxa"/>
            </w:tcMar>
          </w:tcPr>
          <w:p w14:paraId="370A3E98" w14:textId="77777777" w:rsidR="00DF657E" w:rsidRPr="004E561F" w:rsidRDefault="00DF657E" w:rsidP="00516531">
            <w:pPr>
              <w:ind w:left="-20"/>
              <w:jc w:val="center"/>
              <w:rPr>
                <w:iCs/>
                <w:sz w:val="18"/>
              </w:rPr>
            </w:pPr>
            <w:r w:rsidRPr="00605CF5">
              <w:rPr>
                <w:iCs/>
                <w:sz w:val="18"/>
              </w:rPr>
              <w:t>23 – Socialinis darbas, bendruomeninės, socialinės ir asmeninės paslaugos</w:t>
            </w:r>
          </w:p>
        </w:tc>
        <w:tc>
          <w:tcPr>
            <w:tcW w:w="1132" w:type="dxa"/>
            <w:tcMar>
              <w:left w:w="28" w:type="dxa"/>
              <w:right w:w="28" w:type="dxa"/>
            </w:tcMar>
          </w:tcPr>
          <w:p w14:paraId="1F102290" w14:textId="77777777" w:rsidR="00DF657E" w:rsidRPr="004E561F" w:rsidRDefault="00DF657E" w:rsidP="00516531">
            <w:pPr>
              <w:ind w:firstLine="48"/>
              <w:jc w:val="center"/>
              <w:rPr>
                <w:iCs/>
                <w:sz w:val="18"/>
              </w:rPr>
            </w:pPr>
            <w:r w:rsidRPr="00605CF5">
              <w:rPr>
                <w:iCs/>
                <w:sz w:val="18"/>
              </w:rPr>
              <w:t>–</w:t>
            </w:r>
          </w:p>
        </w:tc>
        <w:tc>
          <w:tcPr>
            <w:tcW w:w="1234" w:type="dxa"/>
            <w:tcMar>
              <w:left w:w="28" w:type="dxa"/>
              <w:right w:w="28" w:type="dxa"/>
            </w:tcMar>
          </w:tcPr>
          <w:p w14:paraId="490AC3E1" w14:textId="77777777" w:rsidR="00DF657E" w:rsidRPr="004E561F" w:rsidRDefault="00DF657E" w:rsidP="00516531">
            <w:pPr>
              <w:jc w:val="center"/>
              <w:rPr>
                <w:iCs/>
                <w:sz w:val="18"/>
              </w:rPr>
            </w:pPr>
            <w:r w:rsidRPr="00605CF5">
              <w:rPr>
                <w:iCs/>
                <w:sz w:val="18"/>
              </w:rPr>
              <w:t>03 – Neutralumas lyties požiūriu</w:t>
            </w:r>
          </w:p>
        </w:tc>
      </w:tr>
      <w:tr w:rsidR="00DF657E" w:rsidRPr="004E561F" w14:paraId="7C30BEF7" w14:textId="77777777" w:rsidTr="00516531">
        <w:trPr>
          <w:trHeight w:val="278"/>
        </w:trPr>
        <w:tc>
          <w:tcPr>
            <w:tcW w:w="1110" w:type="dxa"/>
            <w:tcMar>
              <w:left w:w="28" w:type="dxa"/>
              <w:right w:w="28" w:type="dxa"/>
            </w:tcMar>
          </w:tcPr>
          <w:p w14:paraId="4F6A5D21" w14:textId="77777777" w:rsidR="00DF657E" w:rsidRPr="004E561F" w:rsidRDefault="00DF657E" w:rsidP="00516531">
            <w:pPr>
              <w:jc w:val="center"/>
              <w:rPr>
                <w:sz w:val="18"/>
                <w:szCs w:val="22"/>
              </w:rPr>
            </w:pPr>
            <w:r w:rsidRPr="00605CF5">
              <w:rPr>
                <w:sz w:val="18"/>
                <w:szCs w:val="22"/>
              </w:rPr>
              <w:t xml:space="preserve">1.2. </w:t>
            </w:r>
            <w:proofErr w:type="spellStart"/>
            <w:r w:rsidRPr="00605CF5">
              <w:rPr>
                <w:sz w:val="18"/>
                <w:szCs w:val="22"/>
              </w:rPr>
              <w:t>Poveiklė</w:t>
            </w:r>
            <w:proofErr w:type="spellEnd"/>
            <w:r w:rsidRPr="00605CF5">
              <w:rPr>
                <w:sz w:val="18"/>
                <w:szCs w:val="22"/>
              </w:rPr>
              <w:t xml:space="preserve"> „Bendruomenės inicijuotos vietos plėtros metodo (BIVP) taikymas: parama vietos plėtros strategijų rengimui“ Vidurio ir Vakarų Lietuvos regione</w:t>
            </w:r>
          </w:p>
        </w:tc>
        <w:tc>
          <w:tcPr>
            <w:tcW w:w="1023" w:type="dxa"/>
            <w:tcMar>
              <w:left w:w="28" w:type="dxa"/>
              <w:right w:w="28" w:type="dxa"/>
            </w:tcMar>
          </w:tcPr>
          <w:p w14:paraId="3E8388D7" w14:textId="77777777" w:rsidR="00DF657E" w:rsidRPr="004E561F" w:rsidRDefault="00DF657E" w:rsidP="00516531">
            <w:pPr>
              <w:jc w:val="center"/>
              <w:rPr>
                <w:sz w:val="18"/>
              </w:rPr>
            </w:pPr>
            <w:r>
              <w:rPr>
                <w:sz w:val="18"/>
              </w:rPr>
              <w:t>Investicijų programa ir BF</w:t>
            </w:r>
          </w:p>
        </w:tc>
        <w:tc>
          <w:tcPr>
            <w:tcW w:w="1236" w:type="dxa"/>
            <w:tcMar>
              <w:left w:w="28" w:type="dxa"/>
              <w:right w:w="28" w:type="dxa"/>
            </w:tcMar>
          </w:tcPr>
          <w:p w14:paraId="57256F61" w14:textId="77777777" w:rsidR="00DF657E" w:rsidRPr="004E561F" w:rsidRDefault="00DF657E" w:rsidP="00516531">
            <w:pPr>
              <w:jc w:val="center"/>
              <w:rPr>
                <w:iCs/>
                <w:sz w:val="18"/>
                <w:szCs w:val="22"/>
              </w:rPr>
            </w:pPr>
            <w:r w:rsidRPr="00605CF5">
              <w:rPr>
                <w:iCs/>
                <w:sz w:val="18"/>
                <w:szCs w:val="22"/>
              </w:rPr>
              <w:t>4.</w:t>
            </w:r>
          </w:p>
        </w:tc>
        <w:tc>
          <w:tcPr>
            <w:tcW w:w="1134" w:type="dxa"/>
            <w:tcMar>
              <w:left w:w="28" w:type="dxa"/>
              <w:right w:w="28" w:type="dxa"/>
            </w:tcMar>
          </w:tcPr>
          <w:p w14:paraId="522EBCD2" w14:textId="77777777" w:rsidR="00DF657E" w:rsidRPr="004E561F" w:rsidRDefault="00DF657E" w:rsidP="00516531">
            <w:pPr>
              <w:jc w:val="center"/>
              <w:rPr>
                <w:sz w:val="18"/>
              </w:rPr>
            </w:pPr>
            <w:r w:rsidRPr="00605CF5">
              <w:rPr>
                <w:sz w:val="18"/>
              </w:rPr>
              <w:t>4.9.</w:t>
            </w:r>
          </w:p>
        </w:tc>
        <w:tc>
          <w:tcPr>
            <w:tcW w:w="992" w:type="dxa"/>
            <w:tcMar>
              <w:left w:w="28" w:type="dxa"/>
              <w:right w:w="28" w:type="dxa"/>
            </w:tcMar>
          </w:tcPr>
          <w:p w14:paraId="660EA34C" w14:textId="77777777" w:rsidR="00DF657E" w:rsidRPr="004E561F" w:rsidRDefault="00DF657E" w:rsidP="00516531">
            <w:pPr>
              <w:jc w:val="center"/>
              <w:rPr>
                <w:iCs/>
                <w:sz w:val="18"/>
                <w:szCs w:val="22"/>
              </w:rPr>
            </w:pPr>
            <w:r w:rsidRPr="00605CF5">
              <w:rPr>
                <w:iCs/>
                <w:sz w:val="18"/>
                <w:szCs w:val="22"/>
              </w:rPr>
              <w:t>4.9.5 Užtikrinti bendruomenės inicijuotos vietos plėtros (BIVP) metodo taikymą</w:t>
            </w:r>
          </w:p>
        </w:tc>
        <w:tc>
          <w:tcPr>
            <w:tcW w:w="1984" w:type="dxa"/>
            <w:tcMar>
              <w:left w:w="28" w:type="dxa"/>
              <w:right w:w="28" w:type="dxa"/>
            </w:tcMar>
          </w:tcPr>
          <w:p w14:paraId="5A9B80BC" w14:textId="77777777" w:rsidR="00DF657E" w:rsidRPr="004E561F" w:rsidRDefault="00DF657E" w:rsidP="00516531">
            <w:pPr>
              <w:jc w:val="center"/>
              <w:rPr>
                <w:iCs/>
                <w:sz w:val="18"/>
              </w:rPr>
            </w:pPr>
            <w:r w:rsidRPr="00605CF5">
              <w:rPr>
                <w:iCs/>
                <w:sz w:val="18"/>
              </w:rPr>
              <w:t>152 – Priemonės, kuriomis skatinamos lygios galimybės ir aktyvus dalyvavimas visuomenėje</w:t>
            </w:r>
          </w:p>
        </w:tc>
        <w:tc>
          <w:tcPr>
            <w:tcW w:w="1344" w:type="dxa"/>
            <w:tcMar>
              <w:left w:w="28" w:type="dxa"/>
              <w:right w:w="28" w:type="dxa"/>
            </w:tcMar>
          </w:tcPr>
          <w:p w14:paraId="1AA69C3E" w14:textId="77777777" w:rsidR="00DF657E" w:rsidRPr="004E561F" w:rsidRDefault="00DF657E" w:rsidP="00516531">
            <w:pPr>
              <w:jc w:val="center"/>
              <w:rPr>
                <w:sz w:val="18"/>
                <w:szCs w:val="18"/>
              </w:rPr>
            </w:pPr>
            <w:r w:rsidRPr="00605CF5">
              <w:rPr>
                <w:sz w:val="18"/>
                <w:szCs w:val="18"/>
              </w:rPr>
              <w:t>Vidurio ir Vakarų Lietuvos regionas</w:t>
            </w:r>
          </w:p>
        </w:tc>
        <w:tc>
          <w:tcPr>
            <w:tcW w:w="1080" w:type="dxa"/>
            <w:tcMar>
              <w:left w:w="28" w:type="dxa"/>
              <w:right w:w="28" w:type="dxa"/>
            </w:tcMar>
          </w:tcPr>
          <w:p w14:paraId="04C4B83D" w14:textId="77777777" w:rsidR="00DF657E" w:rsidRPr="004E561F" w:rsidRDefault="00DF657E" w:rsidP="00516531">
            <w:pPr>
              <w:jc w:val="center"/>
              <w:rPr>
                <w:sz w:val="18"/>
                <w:szCs w:val="22"/>
              </w:rPr>
            </w:pPr>
            <w:r w:rsidRPr="00605CF5">
              <w:rPr>
                <w:sz w:val="18"/>
                <w:szCs w:val="22"/>
              </w:rPr>
              <w:t>01 – Dotacija</w:t>
            </w:r>
          </w:p>
        </w:tc>
        <w:tc>
          <w:tcPr>
            <w:tcW w:w="1344" w:type="dxa"/>
            <w:tcMar>
              <w:left w:w="28" w:type="dxa"/>
              <w:right w:w="28" w:type="dxa"/>
            </w:tcMar>
          </w:tcPr>
          <w:p w14:paraId="09DCBB1B" w14:textId="77777777" w:rsidR="00DF657E" w:rsidRPr="004E561F" w:rsidRDefault="00DF657E" w:rsidP="00516531">
            <w:pPr>
              <w:jc w:val="center"/>
              <w:rPr>
                <w:iCs/>
                <w:sz w:val="18"/>
                <w:szCs w:val="22"/>
              </w:rPr>
            </w:pPr>
            <w:r w:rsidRPr="00605CF5">
              <w:rPr>
                <w:iCs/>
                <w:sz w:val="18"/>
                <w:szCs w:val="22"/>
              </w:rPr>
              <w:t>10 – Miestai, miesteliai ir priemiesčiai</w:t>
            </w:r>
          </w:p>
        </w:tc>
        <w:tc>
          <w:tcPr>
            <w:tcW w:w="1328" w:type="dxa"/>
            <w:tcMar>
              <w:left w:w="28" w:type="dxa"/>
              <w:right w:w="28" w:type="dxa"/>
            </w:tcMar>
          </w:tcPr>
          <w:p w14:paraId="74029E19" w14:textId="77777777" w:rsidR="00DF657E" w:rsidRPr="004E561F" w:rsidRDefault="00DF657E" w:rsidP="00516531">
            <w:pPr>
              <w:ind w:left="-20"/>
              <w:jc w:val="center"/>
              <w:rPr>
                <w:iCs/>
                <w:sz w:val="18"/>
              </w:rPr>
            </w:pPr>
            <w:r w:rsidRPr="00605CF5">
              <w:rPr>
                <w:iCs/>
                <w:sz w:val="18"/>
              </w:rPr>
              <w:t>23 – Socialinis darbas, bendruomeninės, socialinės ir asmeninės paslaugos</w:t>
            </w:r>
          </w:p>
        </w:tc>
        <w:tc>
          <w:tcPr>
            <w:tcW w:w="1132" w:type="dxa"/>
            <w:tcMar>
              <w:left w:w="28" w:type="dxa"/>
              <w:right w:w="28" w:type="dxa"/>
            </w:tcMar>
          </w:tcPr>
          <w:p w14:paraId="23781421" w14:textId="77777777" w:rsidR="00DF657E" w:rsidRPr="004E561F" w:rsidRDefault="00DF657E" w:rsidP="00516531">
            <w:pPr>
              <w:ind w:firstLine="48"/>
              <w:jc w:val="center"/>
              <w:rPr>
                <w:iCs/>
                <w:sz w:val="18"/>
              </w:rPr>
            </w:pPr>
            <w:r w:rsidRPr="00605CF5">
              <w:rPr>
                <w:iCs/>
                <w:sz w:val="18"/>
              </w:rPr>
              <w:t>–</w:t>
            </w:r>
          </w:p>
        </w:tc>
        <w:tc>
          <w:tcPr>
            <w:tcW w:w="1234" w:type="dxa"/>
            <w:tcMar>
              <w:left w:w="28" w:type="dxa"/>
              <w:right w:w="28" w:type="dxa"/>
            </w:tcMar>
          </w:tcPr>
          <w:p w14:paraId="50A8F0F5" w14:textId="77777777" w:rsidR="00DF657E" w:rsidRPr="004E561F" w:rsidRDefault="00DF657E" w:rsidP="00516531">
            <w:pPr>
              <w:jc w:val="center"/>
              <w:rPr>
                <w:iCs/>
                <w:sz w:val="18"/>
              </w:rPr>
            </w:pPr>
            <w:r w:rsidRPr="00605CF5">
              <w:rPr>
                <w:iCs/>
                <w:sz w:val="18"/>
              </w:rPr>
              <w:t>03 – Neutralumas lyties požiūriu</w:t>
            </w:r>
          </w:p>
        </w:tc>
      </w:tr>
    </w:tbl>
    <w:p w14:paraId="54D1EB44" w14:textId="61D4DC08" w:rsidR="004212EE" w:rsidRDefault="004212EE">
      <w:pPr>
        <w:ind w:firstLine="567"/>
        <w:jc w:val="both"/>
        <w:rPr>
          <w:i/>
          <w:iCs/>
          <w:szCs w:val="24"/>
        </w:rPr>
      </w:pPr>
    </w:p>
    <w:p w14:paraId="3E0A15BE" w14:textId="23F0F703" w:rsidR="004849D8" w:rsidRDefault="004849D8">
      <w:pPr>
        <w:ind w:firstLine="567"/>
        <w:jc w:val="both"/>
        <w:rPr>
          <w:i/>
          <w:iCs/>
          <w:szCs w:val="24"/>
        </w:rPr>
      </w:pPr>
    </w:p>
    <w:tbl>
      <w:tblPr>
        <w:tblW w:w="148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0"/>
        <w:gridCol w:w="3688"/>
        <w:gridCol w:w="3688"/>
        <w:gridCol w:w="3928"/>
      </w:tblGrid>
      <w:tr w:rsidR="004849D8" w:rsidRPr="00605CF5" w14:paraId="4702375D" w14:textId="77777777" w:rsidTr="002C1818">
        <w:trPr>
          <w:trHeight w:val="405"/>
        </w:trPr>
        <w:tc>
          <w:tcPr>
            <w:tcW w:w="14884" w:type="dxa"/>
            <w:gridSpan w:val="4"/>
            <w:shd w:val="clear" w:color="auto" w:fill="auto"/>
            <w:vAlign w:val="center"/>
          </w:tcPr>
          <w:p w14:paraId="0DEFE3C8" w14:textId="0CD0D7A3" w:rsidR="004849D8" w:rsidRPr="00950643" w:rsidRDefault="004849D8" w:rsidP="00950643">
            <w:pPr>
              <w:rPr>
                <w:b/>
                <w:sz w:val="22"/>
                <w:szCs w:val="22"/>
              </w:rPr>
            </w:pPr>
            <w:r w:rsidRPr="00950643">
              <w:rPr>
                <w:b/>
                <w:sz w:val="22"/>
                <w:szCs w:val="22"/>
              </w:rPr>
              <w:t>Veikla „1. Bendruomenės inicijuotos vietos plėtros metodo (BIVP) taikymas: parama vietos plėtros strategijų rengimui“</w:t>
            </w:r>
          </w:p>
        </w:tc>
      </w:tr>
      <w:tr w:rsidR="004212EE" w:rsidRPr="00605CF5" w14:paraId="6868F8BE" w14:textId="77777777" w:rsidTr="006A7CE7">
        <w:trPr>
          <w:trHeight w:val="405"/>
        </w:trPr>
        <w:tc>
          <w:tcPr>
            <w:tcW w:w="3580" w:type="dxa"/>
            <w:shd w:val="clear" w:color="auto" w:fill="auto"/>
            <w:vAlign w:val="center"/>
          </w:tcPr>
          <w:p w14:paraId="143B6EF1" w14:textId="77777777" w:rsidR="004212EE" w:rsidRPr="00605CF5" w:rsidRDefault="00F027D1">
            <w:pPr>
              <w:jc w:val="center"/>
              <w:rPr>
                <w:sz w:val="18"/>
                <w:szCs w:val="18"/>
              </w:rPr>
            </w:pPr>
            <w:r w:rsidRPr="00605CF5">
              <w:rPr>
                <w:sz w:val="22"/>
                <w:szCs w:val="22"/>
              </w:rPr>
              <w:t>Rodiklio pavadinimas</w:t>
            </w:r>
          </w:p>
        </w:tc>
        <w:tc>
          <w:tcPr>
            <w:tcW w:w="3688" w:type="dxa"/>
            <w:shd w:val="clear" w:color="auto" w:fill="auto"/>
            <w:vAlign w:val="center"/>
          </w:tcPr>
          <w:p w14:paraId="471BC1DB" w14:textId="77777777" w:rsidR="004212EE" w:rsidRPr="00605CF5" w:rsidRDefault="00F027D1">
            <w:pPr>
              <w:jc w:val="center"/>
              <w:rPr>
                <w:sz w:val="18"/>
                <w:szCs w:val="18"/>
              </w:rPr>
            </w:pPr>
            <w:r w:rsidRPr="00605CF5">
              <w:rPr>
                <w:sz w:val="22"/>
                <w:szCs w:val="22"/>
              </w:rPr>
              <w:t>Rodiklio kodas</w:t>
            </w:r>
          </w:p>
        </w:tc>
        <w:tc>
          <w:tcPr>
            <w:tcW w:w="3688" w:type="dxa"/>
            <w:shd w:val="clear" w:color="auto" w:fill="auto"/>
            <w:vAlign w:val="center"/>
          </w:tcPr>
          <w:p w14:paraId="0EE8D224" w14:textId="77777777" w:rsidR="004212EE" w:rsidRPr="00605CF5" w:rsidRDefault="00F027D1">
            <w:pPr>
              <w:jc w:val="center"/>
              <w:rPr>
                <w:sz w:val="18"/>
                <w:szCs w:val="18"/>
              </w:rPr>
            </w:pPr>
            <w:r w:rsidRPr="00605CF5">
              <w:rPr>
                <w:sz w:val="22"/>
                <w:szCs w:val="22"/>
              </w:rPr>
              <w:t>Matavimo vienetai</w:t>
            </w:r>
          </w:p>
        </w:tc>
        <w:tc>
          <w:tcPr>
            <w:tcW w:w="3928" w:type="dxa"/>
            <w:shd w:val="clear" w:color="auto" w:fill="auto"/>
            <w:vAlign w:val="center"/>
          </w:tcPr>
          <w:p w14:paraId="14D271EB" w14:textId="77777777" w:rsidR="004212EE" w:rsidRPr="00605CF5" w:rsidRDefault="00F027D1">
            <w:pPr>
              <w:jc w:val="center"/>
              <w:rPr>
                <w:sz w:val="18"/>
                <w:szCs w:val="18"/>
              </w:rPr>
            </w:pPr>
            <w:r w:rsidRPr="00605CF5">
              <w:rPr>
                <w:sz w:val="22"/>
                <w:szCs w:val="22"/>
              </w:rPr>
              <w:t>Siektina reikšmė</w:t>
            </w:r>
          </w:p>
        </w:tc>
      </w:tr>
      <w:tr w:rsidR="004212EE" w:rsidRPr="00605CF5" w14:paraId="0FD5E7DB" w14:textId="77777777" w:rsidTr="006A7CE7">
        <w:trPr>
          <w:trHeight w:val="548"/>
        </w:trPr>
        <w:tc>
          <w:tcPr>
            <w:tcW w:w="3580" w:type="dxa"/>
          </w:tcPr>
          <w:p w14:paraId="1E1B8FF4" w14:textId="77777777" w:rsidR="004212EE" w:rsidRPr="00605CF5" w:rsidRDefault="00F027D1">
            <w:pPr>
              <w:jc w:val="both"/>
              <w:rPr>
                <w:iCs/>
                <w:sz w:val="22"/>
                <w:szCs w:val="22"/>
              </w:rPr>
            </w:pPr>
            <w:r w:rsidRPr="00605CF5">
              <w:rPr>
                <w:iCs/>
                <w:sz w:val="22"/>
                <w:szCs w:val="22"/>
              </w:rPr>
              <w:t>Parengtos BIVP strategijos</w:t>
            </w:r>
          </w:p>
        </w:tc>
        <w:tc>
          <w:tcPr>
            <w:tcW w:w="3688" w:type="dxa"/>
          </w:tcPr>
          <w:p w14:paraId="1B293AB8" w14:textId="77777777" w:rsidR="001D3E74" w:rsidRPr="00605CF5" w:rsidRDefault="00F027D1">
            <w:pPr>
              <w:jc w:val="center"/>
              <w:rPr>
                <w:iCs/>
                <w:sz w:val="22"/>
                <w:szCs w:val="22"/>
              </w:rPr>
            </w:pPr>
            <w:r w:rsidRPr="00605CF5">
              <w:rPr>
                <w:iCs/>
                <w:sz w:val="22"/>
                <w:szCs w:val="22"/>
              </w:rPr>
              <w:t>P-01-004-08-04-01-10</w:t>
            </w:r>
          </w:p>
          <w:p w14:paraId="226E51F1" w14:textId="45F9FE99" w:rsidR="004212EE" w:rsidRPr="00605CF5" w:rsidRDefault="001D3E74">
            <w:pPr>
              <w:jc w:val="center"/>
              <w:rPr>
                <w:iCs/>
                <w:sz w:val="22"/>
                <w:szCs w:val="22"/>
              </w:rPr>
            </w:pPr>
            <w:r w:rsidRPr="00605CF5">
              <w:rPr>
                <w:iCs/>
                <w:sz w:val="22"/>
                <w:szCs w:val="22"/>
              </w:rPr>
              <w:t>P.N.2.4720</w:t>
            </w:r>
          </w:p>
        </w:tc>
        <w:tc>
          <w:tcPr>
            <w:tcW w:w="3688" w:type="dxa"/>
          </w:tcPr>
          <w:p w14:paraId="7D4A5D45" w14:textId="77777777" w:rsidR="004212EE" w:rsidRPr="00605CF5" w:rsidRDefault="00F027D1">
            <w:pPr>
              <w:jc w:val="center"/>
              <w:rPr>
                <w:iCs/>
                <w:sz w:val="22"/>
                <w:szCs w:val="22"/>
              </w:rPr>
            </w:pPr>
            <w:r w:rsidRPr="00605CF5">
              <w:rPr>
                <w:iCs/>
                <w:sz w:val="22"/>
                <w:szCs w:val="22"/>
              </w:rPr>
              <w:t>Strategijos</w:t>
            </w:r>
          </w:p>
        </w:tc>
        <w:tc>
          <w:tcPr>
            <w:tcW w:w="3928" w:type="dxa"/>
          </w:tcPr>
          <w:p w14:paraId="28E90E4A" w14:textId="72819587" w:rsidR="004212EE" w:rsidRPr="00605CF5" w:rsidRDefault="00F027D1">
            <w:pPr>
              <w:jc w:val="center"/>
              <w:rPr>
                <w:iCs/>
                <w:sz w:val="22"/>
                <w:szCs w:val="22"/>
              </w:rPr>
            </w:pPr>
            <w:r w:rsidRPr="00605CF5">
              <w:rPr>
                <w:iCs/>
                <w:sz w:val="22"/>
                <w:szCs w:val="22"/>
              </w:rPr>
              <w:t>60</w:t>
            </w:r>
          </w:p>
        </w:tc>
      </w:tr>
      <w:tr w:rsidR="005E1DCB" w:rsidRPr="00605CF5" w14:paraId="6D9B8DC7" w14:textId="77777777" w:rsidTr="006A7CE7">
        <w:trPr>
          <w:trHeight w:val="548"/>
        </w:trPr>
        <w:tc>
          <w:tcPr>
            <w:tcW w:w="3580" w:type="dxa"/>
          </w:tcPr>
          <w:p w14:paraId="06196C05" w14:textId="05D0C870" w:rsidR="005E1DCB" w:rsidRPr="00605CF5" w:rsidRDefault="005E1DCB">
            <w:pPr>
              <w:jc w:val="both"/>
              <w:rPr>
                <w:iCs/>
                <w:sz w:val="22"/>
                <w:szCs w:val="22"/>
              </w:rPr>
            </w:pPr>
            <w:r w:rsidRPr="00605CF5">
              <w:rPr>
                <w:iCs/>
                <w:sz w:val="22"/>
                <w:szCs w:val="22"/>
              </w:rPr>
              <w:t>Pilietinės visuomenės ir privačiojo sektoriaus subjektai, dalyvavę rengiant ir (ar) įgyvendinant vietos plėtros strategijas</w:t>
            </w:r>
          </w:p>
        </w:tc>
        <w:tc>
          <w:tcPr>
            <w:tcW w:w="3688" w:type="dxa"/>
          </w:tcPr>
          <w:p w14:paraId="30310030" w14:textId="77777777" w:rsidR="005E1DCB" w:rsidRPr="00605CF5" w:rsidRDefault="005E1DCB">
            <w:pPr>
              <w:jc w:val="center"/>
              <w:rPr>
                <w:iCs/>
                <w:sz w:val="22"/>
                <w:szCs w:val="22"/>
              </w:rPr>
            </w:pPr>
            <w:r w:rsidRPr="00605CF5">
              <w:rPr>
                <w:iCs/>
                <w:sz w:val="22"/>
                <w:szCs w:val="22"/>
              </w:rPr>
              <w:t>R-01-004-08-04-01-01</w:t>
            </w:r>
          </w:p>
          <w:p w14:paraId="18519CB6" w14:textId="509604BA" w:rsidR="005E1DCB" w:rsidRPr="00605CF5" w:rsidRDefault="005E1DCB">
            <w:pPr>
              <w:jc w:val="center"/>
              <w:rPr>
                <w:iCs/>
                <w:sz w:val="22"/>
                <w:szCs w:val="22"/>
              </w:rPr>
            </w:pPr>
            <w:r w:rsidRPr="00605CF5">
              <w:rPr>
                <w:iCs/>
                <w:sz w:val="22"/>
                <w:szCs w:val="22"/>
              </w:rPr>
              <w:t>R.S.2.3034</w:t>
            </w:r>
          </w:p>
        </w:tc>
        <w:tc>
          <w:tcPr>
            <w:tcW w:w="3688" w:type="dxa"/>
          </w:tcPr>
          <w:p w14:paraId="0DF5C1FE" w14:textId="7CEEB7C7" w:rsidR="005E1DCB" w:rsidRPr="00605CF5" w:rsidRDefault="005E1DCB">
            <w:pPr>
              <w:jc w:val="center"/>
              <w:rPr>
                <w:iCs/>
                <w:sz w:val="22"/>
                <w:szCs w:val="22"/>
              </w:rPr>
            </w:pPr>
            <w:r w:rsidRPr="00605CF5">
              <w:rPr>
                <w:iCs/>
                <w:sz w:val="22"/>
                <w:szCs w:val="22"/>
              </w:rPr>
              <w:t>Asmenys</w:t>
            </w:r>
          </w:p>
        </w:tc>
        <w:tc>
          <w:tcPr>
            <w:tcW w:w="3928" w:type="dxa"/>
          </w:tcPr>
          <w:p w14:paraId="281FF8E1" w14:textId="5FB86AFB" w:rsidR="005E1DCB" w:rsidRPr="00605CF5" w:rsidRDefault="005E1DCB">
            <w:pPr>
              <w:jc w:val="center"/>
              <w:rPr>
                <w:iCs/>
                <w:sz w:val="22"/>
                <w:szCs w:val="22"/>
              </w:rPr>
            </w:pPr>
            <w:r w:rsidRPr="00605CF5">
              <w:rPr>
                <w:iCs/>
                <w:sz w:val="22"/>
                <w:szCs w:val="22"/>
              </w:rPr>
              <w:t>537</w:t>
            </w:r>
          </w:p>
        </w:tc>
      </w:tr>
    </w:tbl>
    <w:p w14:paraId="60718519" w14:textId="77777777" w:rsidR="002251B1" w:rsidRPr="00605CF5" w:rsidRDefault="002251B1" w:rsidP="002251B1">
      <w:pPr>
        <w:jc w:val="both"/>
        <w:rPr>
          <w:iCs/>
          <w:szCs w:val="24"/>
        </w:rPr>
      </w:pPr>
    </w:p>
    <w:tbl>
      <w:tblPr>
        <w:tblW w:w="148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0"/>
        <w:gridCol w:w="3688"/>
        <w:gridCol w:w="3688"/>
        <w:gridCol w:w="3928"/>
      </w:tblGrid>
      <w:tr w:rsidR="004849D8" w:rsidRPr="00605CF5" w14:paraId="52DEEA8B" w14:textId="77777777" w:rsidTr="00122FBA">
        <w:trPr>
          <w:trHeight w:val="405"/>
        </w:trPr>
        <w:tc>
          <w:tcPr>
            <w:tcW w:w="14884" w:type="dxa"/>
            <w:gridSpan w:val="4"/>
            <w:shd w:val="clear" w:color="auto" w:fill="auto"/>
            <w:vAlign w:val="center"/>
          </w:tcPr>
          <w:p w14:paraId="215EF4B8" w14:textId="45CF67B6" w:rsidR="004849D8" w:rsidRPr="00605CF5" w:rsidRDefault="004849D8" w:rsidP="00950643">
            <w:pPr>
              <w:rPr>
                <w:sz w:val="22"/>
                <w:szCs w:val="22"/>
              </w:rPr>
            </w:pPr>
            <w:proofErr w:type="spellStart"/>
            <w:r>
              <w:rPr>
                <w:b/>
                <w:sz w:val="22"/>
                <w:szCs w:val="22"/>
              </w:rPr>
              <w:t>Poveiklė</w:t>
            </w:r>
            <w:proofErr w:type="spellEnd"/>
            <w:r>
              <w:rPr>
                <w:b/>
                <w:sz w:val="22"/>
                <w:szCs w:val="22"/>
              </w:rPr>
              <w:t xml:space="preserve"> </w:t>
            </w:r>
            <w:r w:rsidRPr="004849D8">
              <w:rPr>
                <w:b/>
                <w:sz w:val="22"/>
                <w:szCs w:val="22"/>
              </w:rPr>
              <w:t>„</w:t>
            </w:r>
            <w:r>
              <w:rPr>
                <w:b/>
                <w:sz w:val="22"/>
                <w:szCs w:val="22"/>
              </w:rPr>
              <w:t xml:space="preserve">1.1. </w:t>
            </w:r>
            <w:r w:rsidRPr="004849D8">
              <w:rPr>
                <w:b/>
                <w:sz w:val="22"/>
                <w:szCs w:val="22"/>
              </w:rPr>
              <w:t>Bendruomenės inicijuotos vietos plėtros metodo (BIVP) taikymas: parama vietos plėtros strategijų rengimui“ Sostinės regione</w:t>
            </w:r>
            <w:r>
              <w:rPr>
                <w:b/>
                <w:sz w:val="22"/>
                <w:szCs w:val="22"/>
              </w:rPr>
              <w:t>“</w:t>
            </w:r>
          </w:p>
        </w:tc>
      </w:tr>
      <w:tr w:rsidR="002251B1" w:rsidRPr="00605CF5" w14:paraId="3A009537" w14:textId="77777777" w:rsidTr="006A7CE7">
        <w:trPr>
          <w:trHeight w:val="405"/>
        </w:trPr>
        <w:tc>
          <w:tcPr>
            <w:tcW w:w="3580" w:type="dxa"/>
            <w:shd w:val="clear" w:color="auto" w:fill="auto"/>
            <w:vAlign w:val="center"/>
          </w:tcPr>
          <w:p w14:paraId="46285345" w14:textId="77777777" w:rsidR="002251B1" w:rsidRPr="00605CF5" w:rsidRDefault="002251B1" w:rsidP="00EF1B14">
            <w:pPr>
              <w:jc w:val="center"/>
              <w:rPr>
                <w:sz w:val="18"/>
                <w:szCs w:val="18"/>
              </w:rPr>
            </w:pPr>
            <w:r w:rsidRPr="00605CF5">
              <w:rPr>
                <w:sz w:val="22"/>
                <w:szCs w:val="22"/>
              </w:rPr>
              <w:t>Rodiklio pavadinimas</w:t>
            </w:r>
          </w:p>
        </w:tc>
        <w:tc>
          <w:tcPr>
            <w:tcW w:w="3688" w:type="dxa"/>
            <w:shd w:val="clear" w:color="auto" w:fill="auto"/>
            <w:vAlign w:val="center"/>
          </w:tcPr>
          <w:p w14:paraId="140F6A6A" w14:textId="77777777" w:rsidR="002251B1" w:rsidRPr="00605CF5" w:rsidRDefault="002251B1" w:rsidP="00EF1B14">
            <w:pPr>
              <w:jc w:val="center"/>
              <w:rPr>
                <w:sz w:val="18"/>
                <w:szCs w:val="18"/>
              </w:rPr>
            </w:pPr>
            <w:r w:rsidRPr="00605CF5">
              <w:rPr>
                <w:sz w:val="22"/>
                <w:szCs w:val="22"/>
              </w:rPr>
              <w:t>Rodiklio kodas</w:t>
            </w:r>
          </w:p>
        </w:tc>
        <w:tc>
          <w:tcPr>
            <w:tcW w:w="3688" w:type="dxa"/>
            <w:shd w:val="clear" w:color="auto" w:fill="auto"/>
            <w:vAlign w:val="center"/>
          </w:tcPr>
          <w:p w14:paraId="2E723103" w14:textId="77777777" w:rsidR="002251B1" w:rsidRPr="00605CF5" w:rsidRDefault="002251B1" w:rsidP="00EF1B14">
            <w:pPr>
              <w:jc w:val="center"/>
              <w:rPr>
                <w:sz w:val="18"/>
                <w:szCs w:val="18"/>
              </w:rPr>
            </w:pPr>
            <w:r w:rsidRPr="00605CF5">
              <w:rPr>
                <w:sz w:val="22"/>
                <w:szCs w:val="22"/>
              </w:rPr>
              <w:t>Matavimo vienetai</w:t>
            </w:r>
          </w:p>
        </w:tc>
        <w:tc>
          <w:tcPr>
            <w:tcW w:w="3928" w:type="dxa"/>
            <w:shd w:val="clear" w:color="auto" w:fill="auto"/>
            <w:vAlign w:val="center"/>
          </w:tcPr>
          <w:p w14:paraId="6DCF0505" w14:textId="77777777" w:rsidR="002251B1" w:rsidRPr="00605CF5" w:rsidRDefault="002251B1" w:rsidP="00EF1B14">
            <w:pPr>
              <w:jc w:val="center"/>
              <w:rPr>
                <w:sz w:val="18"/>
                <w:szCs w:val="18"/>
              </w:rPr>
            </w:pPr>
            <w:r w:rsidRPr="00605CF5">
              <w:rPr>
                <w:sz w:val="22"/>
                <w:szCs w:val="22"/>
              </w:rPr>
              <w:t>Siektina reikšmė</w:t>
            </w:r>
          </w:p>
        </w:tc>
      </w:tr>
      <w:tr w:rsidR="002251B1" w:rsidRPr="00605CF5" w14:paraId="543E8D4A" w14:textId="77777777" w:rsidTr="006A7CE7">
        <w:trPr>
          <w:trHeight w:val="548"/>
        </w:trPr>
        <w:tc>
          <w:tcPr>
            <w:tcW w:w="3580" w:type="dxa"/>
            <w:vAlign w:val="center"/>
          </w:tcPr>
          <w:p w14:paraId="43693752" w14:textId="0DB6B8CC" w:rsidR="002251B1" w:rsidRPr="00605CF5" w:rsidRDefault="002251B1" w:rsidP="002251B1">
            <w:pPr>
              <w:rPr>
                <w:iCs/>
                <w:sz w:val="22"/>
                <w:szCs w:val="22"/>
              </w:rPr>
            </w:pPr>
            <w:r w:rsidRPr="00605CF5">
              <w:rPr>
                <w:iCs/>
                <w:sz w:val="22"/>
                <w:szCs w:val="22"/>
              </w:rPr>
              <w:t>Parengtos BIVP strategijos</w:t>
            </w:r>
          </w:p>
        </w:tc>
        <w:tc>
          <w:tcPr>
            <w:tcW w:w="3688" w:type="dxa"/>
            <w:vAlign w:val="center"/>
          </w:tcPr>
          <w:p w14:paraId="597BC8BF" w14:textId="77777777" w:rsidR="002251B1" w:rsidRPr="00605CF5" w:rsidRDefault="002251B1" w:rsidP="002251B1">
            <w:pPr>
              <w:jc w:val="center"/>
              <w:rPr>
                <w:iCs/>
                <w:sz w:val="22"/>
                <w:szCs w:val="22"/>
              </w:rPr>
            </w:pPr>
            <w:r w:rsidRPr="00605CF5">
              <w:rPr>
                <w:iCs/>
                <w:sz w:val="22"/>
                <w:szCs w:val="22"/>
              </w:rPr>
              <w:t>P-01-004-08-04-01-10</w:t>
            </w:r>
          </w:p>
          <w:p w14:paraId="5392EDF1" w14:textId="7CD13B26" w:rsidR="002251B1" w:rsidRPr="00605CF5" w:rsidRDefault="002251B1" w:rsidP="002251B1">
            <w:pPr>
              <w:jc w:val="center"/>
              <w:rPr>
                <w:iCs/>
                <w:sz w:val="22"/>
                <w:szCs w:val="22"/>
              </w:rPr>
            </w:pPr>
            <w:r w:rsidRPr="00605CF5">
              <w:rPr>
                <w:iCs/>
                <w:sz w:val="22"/>
                <w:szCs w:val="22"/>
              </w:rPr>
              <w:t>P.N.2.4720</w:t>
            </w:r>
          </w:p>
        </w:tc>
        <w:tc>
          <w:tcPr>
            <w:tcW w:w="3688" w:type="dxa"/>
            <w:vAlign w:val="center"/>
          </w:tcPr>
          <w:p w14:paraId="46BF23A5" w14:textId="33009395" w:rsidR="002251B1" w:rsidRPr="00605CF5" w:rsidRDefault="002251B1" w:rsidP="002251B1">
            <w:pPr>
              <w:jc w:val="center"/>
              <w:rPr>
                <w:iCs/>
                <w:sz w:val="22"/>
                <w:szCs w:val="22"/>
              </w:rPr>
            </w:pPr>
            <w:r w:rsidRPr="00605CF5">
              <w:rPr>
                <w:iCs/>
                <w:sz w:val="22"/>
                <w:szCs w:val="22"/>
              </w:rPr>
              <w:t>Strategijos</w:t>
            </w:r>
          </w:p>
        </w:tc>
        <w:tc>
          <w:tcPr>
            <w:tcW w:w="3928" w:type="dxa"/>
            <w:vAlign w:val="center"/>
          </w:tcPr>
          <w:p w14:paraId="2DC75CC4" w14:textId="5511F1B9" w:rsidR="002251B1" w:rsidRPr="00605CF5" w:rsidRDefault="002251B1" w:rsidP="002251B1">
            <w:pPr>
              <w:jc w:val="center"/>
              <w:rPr>
                <w:iCs/>
                <w:sz w:val="22"/>
                <w:szCs w:val="22"/>
              </w:rPr>
            </w:pPr>
            <w:r w:rsidRPr="00605CF5">
              <w:rPr>
                <w:iCs/>
                <w:sz w:val="22"/>
                <w:szCs w:val="22"/>
              </w:rPr>
              <w:t>8</w:t>
            </w:r>
          </w:p>
        </w:tc>
      </w:tr>
      <w:tr w:rsidR="002251B1" w:rsidRPr="00605CF5" w14:paraId="660F255B" w14:textId="77777777" w:rsidTr="006A7CE7">
        <w:trPr>
          <w:trHeight w:val="548"/>
        </w:trPr>
        <w:tc>
          <w:tcPr>
            <w:tcW w:w="3580" w:type="dxa"/>
            <w:vAlign w:val="center"/>
          </w:tcPr>
          <w:p w14:paraId="7EBF31A9" w14:textId="5ADD18C9" w:rsidR="002251B1" w:rsidRPr="00605CF5" w:rsidRDefault="002251B1" w:rsidP="002251B1">
            <w:pPr>
              <w:rPr>
                <w:iCs/>
                <w:sz w:val="22"/>
                <w:szCs w:val="22"/>
              </w:rPr>
            </w:pPr>
            <w:r w:rsidRPr="00605CF5">
              <w:rPr>
                <w:iCs/>
                <w:sz w:val="22"/>
                <w:szCs w:val="22"/>
              </w:rPr>
              <w:lastRenderedPageBreak/>
              <w:t>Pilietinės visuomenės ir privačiojo sektoriaus subjektai, dalyvavę rengiant ir (ar) įgyvendinant vietos plėtros strategijas</w:t>
            </w:r>
          </w:p>
        </w:tc>
        <w:tc>
          <w:tcPr>
            <w:tcW w:w="3688" w:type="dxa"/>
            <w:vAlign w:val="center"/>
          </w:tcPr>
          <w:p w14:paraId="5534763B" w14:textId="77777777" w:rsidR="002251B1" w:rsidRPr="00605CF5" w:rsidRDefault="002251B1" w:rsidP="002251B1">
            <w:pPr>
              <w:jc w:val="center"/>
              <w:rPr>
                <w:iCs/>
                <w:sz w:val="22"/>
                <w:szCs w:val="22"/>
              </w:rPr>
            </w:pPr>
            <w:r w:rsidRPr="00605CF5">
              <w:rPr>
                <w:iCs/>
                <w:sz w:val="22"/>
                <w:szCs w:val="22"/>
              </w:rPr>
              <w:t>R-01-004-08-04-01-01</w:t>
            </w:r>
          </w:p>
          <w:p w14:paraId="62E8BC89" w14:textId="58A896C4" w:rsidR="002251B1" w:rsidRPr="00605CF5" w:rsidRDefault="002251B1" w:rsidP="002251B1">
            <w:pPr>
              <w:jc w:val="center"/>
              <w:rPr>
                <w:iCs/>
                <w:sz w:val="22"/>
                <w:szCs w:val="22"/>
              </w:rPr>
            </w:pPr>
            <w:r w:rsidRPr="00605CF5">
              <w:rPr>
                <w:iCs/>
                <w:sz w:val="22"/>
                <w:szCs w:val="22"/>
              </w:rPr>
              <w:t>R.S.2.3034</w:t>
            </w:r>
          </w:p>
        </w:tc>
        <w:tc>
          <w:tcPr>
            <w:tcW w:w="3688" w:type="dxa"/>
            <w:vAlign w:val="center"/>
          </w:tcPr>
          <w:p w14:paraId="1595C9B6" w14:textId="3AAF15E7" w:rsidR="002251B1" w:rsidRPr="00605CF5" w:rsidRDefault="002251B1" w:rsidP="002251B1">
            <w:pPr>
              <w:jc w:val="center"/>
              <w:rPr>
                <w:iCs/>
                <w:sz w:val="22"/>
                <w:szCs w:val="22"/>
              </w:rPr>
            </w:pPr>
            <w:r w:rsidRPr="00605CF5">
              <w:rPr>
                <w:iCs/>
                <w:sz w:val="22"/>
                <w:szCs w:val="22"/>
              </w:rPr>
              <w:t>Asmenys</w:t>
            </w:r>
          </w:p>
        </w:tc>
        <w:tc>
          <w:tcPr>
            <w:tcW w:w="3928" w:type="dxa"/>
            <w:vAlign w:val="center"/>
          </w:tcPr>
          <w:p w14:paraId="2E67FAD9" w14:textId="062A91C0" w:rsidR="002251B1" w:rsidRPr="00605CF5" w:rsidRDefault="002251B1" w:rsidP="002251B1">
            <w:pPr>
              <w:jc w:val="center"/>
              <w:rPr>
                <w:iCs/>
                <w:sz w:val="22"/>
                <w:szCs w:val="22"/>
              </w:rPr>
            </w:pPr>
            <w:r w:rsidRPr="00605CF5">
              <w:rPr>
                <w:iCs/>
                <w:sz w:val="22"/>
                <w:szCs w:val="22"/>
              </w:rPr>
              <w:t>64</w:t>
            </w:r>
          </w:p>
        </w:tc>
      </w:tr>
    </w:tbl>
    <w:p w14:paraId="73F9E143" w14:textId="77777777" w:rsidR="002251B1" w:rsidRPr="00605CF5" w:rsidRDefault="002251B1" w:rsidP="002251B1">
      <w:pPr>
        <w:jc w:val="both"/>
        <w:rPr>
          <w:iCs/>
          <w:szCs w:val="24"/>
        </w:rPr>
      </w:pPr>
    </w:p>
    <w:tbl>
      <w:tblPr>
        <w:tblW w:w="148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0"/>
        <w:gridCol w:w="3688"/>
        <w:gridCol w:w="3688"/>
        <w:gridCol w:w="3928"/>
      </w:tblGrid>
      <w:tr w:rsidR="004849D8" w:rsidRPr="004849D8" w14:paraId="106C7F3C" w14:textId="77777777" w:rsidTr="0061114D">
        <w:trPr>
          <w:trHeight w:val="405"/>
        </w:trPr>
        <w:tc>
          <w:tcPr>
            <w:tcW w:w="14884" w:type="dxa"/>
            <w:gridSpan w:val="4"/>
            <w:shd w:val="clear" w:color="auto" w:fill="auto"/>
            <w:vAlign w:val="center"/>
          </w:tcPr>
          <w:p w14:paraId="30784143" w14:textId="26C41D55" w:rsidR="004849D8" w:rsidRPr="00950643" w:rsidRDefault="004849D8" w:rsidP="00950643">
            <w:pPr>
              <w:rPr>
                <w:b/>
                <w:sz w:val="22"/>
                <w:szCs w:val="22"/>
              </w:rPr>
            </w:pPr>
            <w:proofErr w:type="spellStart"/>
            <w:r w:rsidRPr="00950643">
              <w:rPr>
                <w:b/>
                <w:sz w:val="22"/>
                <w:szCs w:val="22"/>
              </w:rPr>
              <w:t>Poveiklė</w:t>
            </w:r>
            <w:proofErr w:type="spellEnd"/>
            <w:r w:rsidRPr="00950643">
              <w:rPr>
                <w:b/>
                <w:sz w:val="22"/>
                <w:szCs w:val="22"/>
              </w:rPr>
              <w:t xml:space="preserve"> „1.2. Bendruomenės inicijuotos vietos plėtros metodo (BIVP) taikymas: parama vietos plėtros strategijų rengimui“ Vidurio ir Vakarų Lietuvos regione“</w:t>
            </w:r>
          </w:p>
        </w:tc>
      </w:tr>
      <w:tr w:rsidR="002251B1" w:rsidRPr="00605CF5" w14:paraId="718249E4" w14:textId="77777777" w:rsidTr="006A7CE7">
        <w:trPr>
          <w:trHeight w:val="405"/>
        </w:trPr>
        <w:tc>
          <w:tcPr>
            <w:tcW w:w="3580" w:type="dxa"/>
            <w:shd w:val="clear" w:color="auto" w:fill="auto"/>
            <w:vAlign w:val="center"/>
          </w:tcPr>
          <w:p w14:paraId="2D097535" w14:textId="77777777" w:rsidR="002251B1" w:rsidRPr="00605CF5" w:rsidRDefault="002251B1" w:rsidP="00EF1B14">
            <w:pPr>
              <w:jc w:val="center"/>
              <w:rPr>
                <w:sz w:val="18"/>
                <w:szCs w:val="18"/>
              </w:rPr>
            </w:pPr>
            <w:r w:rsidRPr="00605CF5">
              <w:rPr>
                <w:sz w:val="22"/>
                <w:szCs w:val="22"/>
              </w:rPr>
              <w:t>Rodiklio pavadinimas</w:t>
            </w:r>
          </w:p>
        </w:tc>
        <w:tc>
          <w:tcPr>
            <w:tcW w:w="3688" w:type="dxa"/>
            <w:shd w:val="clear" w:color="auto" w:fill="auto"/>
            <w:vAlign w:val="center"/>
          </w:tcPr>
          <w:p w14:paraId="5EE24CC4" w14:textId="77777777" w:rsidR="002251B1" w:rsidRPr="00605CF5" w:rsidRDefault="002251B1" w:rsidP="00EF1B14">
            <w:pPr>
              <w:jc w:val="center"/>
              <w:rPr>
                <w:sz w:val="18"/>
                <w:szCs w:val="18"/>
              </w:rPr>
            </w:pPr>
            <w:r w:rsidRPr="00605CF5">
              <w:rPr>
                <w:sz w:val="22"/>
                <w:szCs w:val="22"/>
              </w:rPr>
              <w:t>Rodiklio kodas</w:t>
            </w:r>
          </w:p>
        </w:tc>
        <w:tc>
          <w:tcPr>
            <w:tcW w:w="3688" w:type="dxa"/>
            <w:shd w:val="clear" w:color="auto" w:fill="auto"/>
            <w:vAlign w:val="center"/>
          </w:tcPr>
          <w:p w14:paraId="2AA7E53A" w14:textId="77777777" w:rsidR="002251B1" w:rsidRPr="00605CF5" w:rsidRDefault="002251B1" w:rsidP="00EF1B14">
            <w:pPr>
              <w:jc w:val="center"/>
              <w:rPr>
                <w:sz w:val="18"/>
                <w:szCs w:val="18"/>
              </w:rPr>
            </w:pPr>
            <w:r w:rsidRPr="00605CF5">
              <w:rPr>
                <w:sz w:val="22"/>
                <w:szCs w:val="22"/>
              </w:rPr>
              <w:t>Matavimo vienetai</w:t>
            </w:r>
          </w:p>
        </w:tc>
        <w:tc>
          <w:tcPr>
            <w:tcW w:w="3928" w:type="dxa"/>
            <w:shd w:val="clear" w:color="auto" w:fill="auto"/>
            <w:vAlign w:val="center"/>
          </w:tcPr>
          <w:p w14:paraId="0611BCBD" w14:textId="77777777" w:rsidR="002251B1" w:rsidRPr="00605CF5" w:rsidRDefault="002251B1" w:rsidP="00EF1B14">
            <w:pPr>
              <w:jc w:val="center"/>
              <w:rPr>
                <w:sz w:val="18"/>
                <w:szCs w:val="18"/>
              </w:rPr>
            </w:pPr>
            <w:r w:rsidRPr="00605CF5">
              <w:rPr>
                <w:sz w:val="22"/>
                <w:szCs w:val="22"/>
              </w:rPr>
              <w:t>Siektina reikšmė</w:t>
            </w:r>
          </w:p>
        </w:tc>
      </w:tr>
      <w:tr w:rsidR="002251B1" w:rsidRPr="00605CF5" w14:paraId="518DECAC" w14:textId="77777777" w:rsidTr="006A7CE7">
        <w:trPr>
          <w:trHeight w:val="548"/>
        </w:trPr>
        <w:tc>
          <w:tcPr>
            <w:tcW w:w="3580" w:type="dxa"/>
            <w:vAlign w:val="center"/>
          </w:tcPr>
          <w:p w14:paraId="2E59A89D" w14:textId="7102CB92" w:rsidR="002251B1" w:rsidRPr="00605CF5" w:rsidRDefault="002251B1" w:rsidP="002251B1">
            <w:pPr>
              <w:rPr>
                <w:iCs/>
                <w:sz w:val="22"/>
                <w:szCs w:val="22"/>
              </w:rPr>
            </w:pPr>
            <w:r w:rsidRPr="00605CF5">
              <w:rPr>
                <w:iCs/>
                <w:sz w:val="22"/>
                <w:szCs w:val="22"/>
              </w:rPr>
              <w:t>Parengtos BIVP strategijos</w:t>
            </w:r>
          </w:p>
        </w:tc>
        <w:tc>
          <w:tcPr>
            <w:tcW w:w="3688" w:type="dxa"/>
            <w:vAlign w:val="center"/>
          </w:tcPr>
          <w:p w14:paraId="61723C23" w14:textId="77777777" w:rsidR="002251B1" w:rsidRPr="00605CF5" w:rsidRDefault="002251B1" w:rsidP="002251B1">
            <w:pPr>
              <w:jc w:val="center"/>
              <w:rPr>
                <w:iCs/>
                <w:sz w:val="22"/>
                <w:szCs w:val="22"/>
              </w:rPr>
            </w:pPr>
            <w:r w:rsidRPr="00605CF5">
              <w:rPr>
                <w:iCs/>
                <w:sz w:val="22"/>
                <w:szCs w:val="22"/>
              </w:rPr>
              <w:t>P-01-004-08-04-01-10</w:t>
            </w:r>
          </w:p>
          <w:p w14:paraId="49F2B7FB" w14:textId="7679F88F" w:rsidR="002251B1" w:rsidRPr="00605CF5" w:rsidRDefault="002251B1" w:rsidP="002251B1">
            <w:pPr>
              <w:jc w:val="center"/>
              <w:rPr>
                <w:iCs/>
                <w:sz w:val="22"/>
                <w:szCs w:val="22"/>
              </w:rPr>
            </w:pPr>
            <w:r w:rsidRPr="00605CF5">
              <w:rPr>
                <w:iCs/>
                <w:sz w:val="22"/>
                <w:szCs w:val="22"/>
              </w:rPr>
              <w:t>P.N.2.4720</w:t>
            </w:r>
          </w:p>
        </w:tc>
        <w:tc>
          <w:tcPr>
            <w:tcW w:w="3688" w:type="dxa"/>
            <w:vAlign w:val="center"/>
          </w:tcPr>
          <w:p w14:paraId="7F88E7AE" w14:textId="28A84740" w:rsidR="002251B1" w:rsidRPr="00605CF5" w:rsidRDefault="002251B1" w:rsidP="002251B1">
            <w:pPr>
              <w:jc w:val="center"/>
              <w:rPr>
                <w:iCs/>
                <w:sz w:val="22"/>
                <w:szCs w:val="22"/>
              </w:rPr>
            </w:pPr>
            <w:r w:rsidRPr="00605CF5">
              <w:rPr>
                <w:iCs/>
                <w:sz w:val="22"/>
                <w:szCs w:val="22"/>
              </w:rPr>
              <w:t>Strategijos</w:t>
            </w:r>
          </w:p>
        </w:tc>
        <w:tc>
          <w:tcPr>
            <w:tcW w:w="3928" w:type="dxa"/>
            <w:vAlign w:val="center"/>
          </w:tcPr>
          <w:p w14:paraId="422CF3B3" w14:textId="6594120A" w:rsidR="002251B1" w:rsidRPr="00605CF5" w:rsidRDefault="002251B1" w:rsidP="002251B1">
            <w:pPr>
              <w:jc w:val="center"/>
              <w:rPr>
                <w:iCs/>
                <w:sz w:val="22"/>
                <w:szCs w:val="22"/>
              </w:rPr>
            </w:pPr>
            <w:r w:rsidRPr="00605CF5">
              <w:rPr>
                <w:iCs/>
                <w:sz w:val="22"/>
                <w:szCs w:val="22"/>
              </w:rPr>
              <w:t>52</w:t>
            </w:r>
          </w:p>
        </w:tc>
      </w:tr>
      <w:tr w:rsidR="002251B1" w:rsidRPr="00605CF5" w14:paraId="6B6509F7" w14:textId="77777777" w:rsidTr="006A7CE7">
        <w:trPr>
          <w:trHeight w:val="548"/>
        </w:trPr>
        <w:tc>
          <w:tcPr>
            <w:tcW w:w="3580" w:type="dxa"/>
            <w:vAlign w:val="center"/>
          </w:tcPr>
          <w:p w14:paraId="4CBD69BC" w14:textId="1278FABA" w:rsidR="002251B1" w:rsidRPr="00605CF5" w:rsidRDefault="002251B1" w:rsidP="002251B1">
            <w:pPr>
              <w:rPr>
                <w:iCs/>
                <w:sz w:val="22"/>
                <w:szCs w:val="22"/>
              </w:rPr>
            </w:pPr>
            <w:r w:rsidRPr="00605CF5">
              <w:rPr>
                <w:iCs/>
                <w:sz w:val="22"/>
                <w:szCs w:val="22"/>
              </w:rPr>
              <w:t>Pilietinės visuomenės ir privačiojo sektoriaus subjektai,  dalyvavę rengiant ir (ar) įgyvendinant vietos plėtros strategijas</w:t>
            </w:r>
          </w:p>
        </w:tc>
        <w:tc>
          <w:tcPr>
            <w:tcW w:w="3688" w:type="dxa"/>
            <w:vAlign w:val="center"/>
          </w:tcPr>
          <w:p w14:paraId="54E49DC6" w14:textId="77777777" w:rsidR="002251B1" w:rsidRPr="00605CF5" w:rsidRDefault="002251B1" w:rsidP="002251B1">
            <w:pPr>
              <w:jc w:val="center"/>
              <w:rPr>
                <w:iCs/>
                <w:sz w:val="22"/>
                <w:szCs w:val="22"/>
              </w:rPr>
            </w:pPr>
            <w:r w:rsidRPr="00605CF5">
              <w:rPr>
                <w:iCs/>
                <w:sz w:val="22"/>
                <w:szCs w:val="22"/>
              </w:rPr>
              <w:t>R-01-004-08-04-01-01</w:t>
            </w:r>
          </w:p>
          <w:p w14:paraId="7FD45B78" w14:textId="618597C2" w:rsidR="002251B1" w:rsidRPr="00605CF5" w:rsidRDefault="002251B1" w:rsidP="002251B1">
            <w:pPr>
              <w:jc w:val="center"/>
              <w:rPr>
                <w:iCs/>
                <w:sz w:val="22"/>
                <w:szCs w:val="22"/>
              </w:rPr>
            </w:pPr>
            <w:r w:rsidRPr="00605CF5">
              <w:rPr>
                <w:iCs/>
                <w:sz w:val="22"/>
                <w:szCs w:val="22"/>
              </w:rPr>
              <w:t>R.S.2.3034</w:t>
            </w:r>
          </w:p>
        </w:tc>
        <w:tc>
          <w:tcPr>
            <w:tcW w:w="3688" w:type="dxa"/>
            <w:vAlign w:val="center"/>
          </w:tcPr>
          <w:p w14:paraId="10C5F585" w14:textId="1115B96F" w:rsidR="002251B1" w:rsidRPr="00605CF5" w:rsidRDefault="002251B1" w:rsidP="002251B1">
            <w:pPr>
              <w:jc w:val="center"/>
              <w:rPr>
                <w:iCs/>
                <w:sz w:val="22"/>
                <w:szCs w:val="22"/>
              </w:rPr>
            </w:pPr>
            <w:r w:rsidRPr="00605CF5">
              <w:rPr>
                <w:iCs/>
                <w:sz w:val="22"/>
                <w:szCs w:val="22"/>
              </w:rPr>
              <w:t>Asmenys</w:t>
            </w:r>
          </w:p>
        </w:tc>
        <w:tc>
          <w:tcPr>
            <w:tcW w:w="3928" w:type="dxa"/>
            <w:vAlign w:val="center"/>
          </w:tcPr>
          <w:p w14:paraId="1568AA96" w14:textId="495414CF" w:rsidR="002251B1" w:rsidRPr="00605CF5" w:rsidRDefault="002251B1" w:rsidP="002251B1">
            <w:pPr>
              <w:jc w:val="center"/>
              <w:rPr>
                <w:iCs/>
                <w:sz w:val="22"/>
                <w:szCs w:val="22"/>
              </w:rPr>
            </w:pPr>
            <w:r w:rsidRPr="00605CF5">
              <w:rPr>
                <w:iCs/>
                <w:sz w:val="22"/>
                <w:szCs w:val="22"/>
              </w:rPr>
              <w:t>473</w:t>
            </w:r>
          </w:p>
        </w:tc>
      </w:tr>
    </w:tbl>
    <w:p w14:paraId="05D3E51E" w14:textId="77777777" w:rsidR="002251B1" w:rsidRPr="00605CF5" w:rsidRDefault="002251B1" w:rsidP="002251B1">
      <w:pPr>
        <w:jc w:val="both"/>
        <w:rPr>
          <w:iCs/>
          <w:szCs w:val="24"/>
        </w:rPr>
      </w:pPr>
    </w:p>
    <w:p w14:paraId="3826B81C" w14:textId="29C79907" w:rsidR="00B66864" w:rsidRPr="00B1096A" w:rsidRDefault="00B66864" w:rsidP="00B66864">
      <w:pPr>
        <w:rPr>
          <w:b/>
          <w:bCs/>
          <w:color w:val="000000"/>
          <w:sz w:val="18"/>
          <w:szCs w:val="18"/>
          <w:lang w:eastAsia="lt-LT"/>
        </w:rPr>
      </w:pPr>
      <w:r w:rsidRPr="00B1096A">
        <w:rPr>
          <w:b/>
          <w:bCs/>
          <w:color w:val="000000"/>
          <w:sz w:val="18"/>
          <w:szCs w:val="18"/>
          <w:lang w:eastAsia="lt-LT"/>
        </w:rPr>
        <w:t>Pastab</w:t>
      </w:r>
      <w:r w:rsidR="004808FE" w:rsidRPr="00B1096A">
        <w:rPr>
          <w:b/>
          <w:bCs/>
          <w:color w:val="000000"/>
          <w:sz w:val="18"/>
          <w:szCs w:val="18"/>
          <w:lang w:eastAsia="lt-LT"/>
        </w:rPr>
        <w:t>a</w:t>
      </w:r>
      <w:r w:rsidRPr="00B1096A">
        <w:rPr>
          <w:b/>
          <w:bCs/>
          <w:color w:val="000000"/>
          <w:sz w:val="18"/>
          <w:szCs w:val="18"/>
          <w:lang w:eastAsia="lt-LT"/>
        </w:rPr>
        <w:t>:</w:t>
      </w:r>
    </w:p>
    <w:p w14:paraId="4071EECD" w14:textId="57E68E1F" w:rsidR="00B66864" w:rsidRPr="00605CF5" w:rsidRDefault="00B66864" w:rsidP="00B66864">
      <w:pPr>
        <w:jc w:val="both"/>
        <w:rPr>
          <w:rFonts w:eastAsiaTheme="minorHAnsi"/>
          <w:sz w:val="20"/>
        </w:rPr>
      </w:pPr>
      <w:r w:rsidRPr="00B1096A">
        <w:rPr>
          <w:sz w:val="20"/>
        </w:rPr>
        <w:t xml:space="preserve">Siektini stebėsenos rodikliai skaičiuojami pagal stebėsenos rodiklių korteles, pateiktas </w:t>
      </w:r>
      <w:r w:rsidRPr="00B1096A">
        <w:rPr>
          <w:rFonts w:eastAsiaTheme="minorHAnsi"/>
          <w:caps/>
          <w:sz w:val="20"/>
        </w:rPr>
        <w:t>2021</w:t>
      </w:r>
      <w:r w:rsidRPr="00B1096A">
        <w:rPr>
          <w:rFonts w:eastAsiaTheme="minorHAnsi"/>
          <w:sz w:val="20"/>
        </w:rPr>
        <w:t xml:space="preserve">–2030 metų plėtros programos valdytojos Lietuvos Respublikos </w:t>
      </w:r>
      <w:r w:rsidR="00605CF5" w:rsidRPr="00B1096A">
        <w:rPr>
          <w:rFonts w:eastAsiaTheme="minorHAnsi"/>
          <w:sz w:val="20"/>
        </w:rPr>
        <w:t>v</w:t>
      </w:r>
      <w:r w:rsidRPr="00B1096A">
        <w:rPr>
          <w:rFonts w:eastAsiaTheme="minorHAnsi"/>
          <w:sz w:val="20"/>
        </w:rPr>
        <w:t xml:space="preserve">idaus reikalų  ministerijos </w:t>
      </w:r>
      <w:r w:rsidR="006A7CE7" w:rsidRPr="00B1096A">
        <w:rPr>
          <w:sz w:val="20"/>
        </w:rPr>
        <w:t>Viešojo valdymo</w:t>
      </w:r>
      <w:r w:rsidRPr="00B1096A">
        <w:rPr>
          <w:bCs/>
          <w:sz w:val="20"/>
        </w:rPr>
        <w:t xml:space="preserve"> plėtros programos pažangos priemonės Nr. </w:t>
      </w:r>
      <w:r w:rsidR="006A7CE7" w:rsidRPr="00B1096A">
        <w:rPr>
          <w:bCs/>
          <w:sz w:val="20"/>
        </w:rPr>
        <w:t>01-004-08-04-01 „Didinti visuomenės įsitraukimą į vietos problemų sprendimą“</w:t>
      </w:r>
      <w:r w:rsidRPr="00B1096A">
        <w:rPr>
          <w:iCs/>
          <w:sz w:val="20"/>
        </w:rPr>
        <w:t xml:space="preserve"> </w:t>
      </w:r>
      <w:r w:rsidRPr="00B1096A">
        <w:rPr>
          <w:rFonts w:eastAsiaTheme="minorHAnsi"/>
          <w:sz w:val="20"/>
        </w:rPr>
        <w:t xml:space="preserve">apraše nurodytos </w:t>
      </w:r>
      <w:r w:rsidR="006A7CE7" w:rsidRPr="00B1096A">
        <w:rPr>
          <w:rFonts w:eastAsiaTheme="minorHAnsi"/>
          <w:sz w:val="20"/>
        </w:rPr>
        <w:t>informacijos pagrindimo apraše</w:t>
      </w:r>
      <w:r w:rsidRPr="00B1096A">
        <w:rPr>
          <w:rFonts w:eastAsiaTheme="minorHAnsi"/>
          <w:sz w:val="20"/>
        </w:rPr>
        <w:t xml:space="preserve"> (toliau – Informacijos pagrindimo aprašas)</w:t>
      </w:r>
      <w:r w:rsidR="006A7CE7" w:rsidRPr="00B1096A">
        <w:rPr>
          <w:rFonts w:eastAsiaTheme="minorHAnsi"/>
          <w:sz w:val="20"/>
        </w:rPr>
        <w:t>, kuris</w:t>
      </w:r>
      <w:r w:rsidRPr="00B1096A">
        <w:rPr>
          <w:rFonts w:eastAsiaTheme="minorHAnsi"/>
          <w:sz w:val="20"/>
        </w:rPr>
        <w:t xml:space="preserve"> skelbiam</w:t>
      </w:r>
      <w:r w:rsidR="006A7CE7" w:rsidRPr="00B1096A">
        <w:rPr>
          <w:rFonts w:eastAsiaTheme="minorHAnsi"/>
          <w:sz w:val="20"/>
        </w:rPr>
        <w:t>as</w:t>
      </w:r>
      <w:r w:rsidRPr="00B1096A">
        <w:rPr>
          <w:rFonts w:eastAsiaTheme="minorHAnsi"/>
          <w:sz w:val="20"/>
        </w:rPr>
        <w:t xml:space="preserve"> Lietuvos Respublikos vidaus reikalų ministerijos interneto svetainės </w:t>
      </w:r>
      <w:hyperlink r:id="rId12" w:history="1">
        <w:r w:rsidR="006A7CE7" w:rsidRPr="00B1096A">
          <w:rPr>
            <w:rStyle w:val="Hipersaitas"/>
            <w:rFonts w:eastAsiaTheme="minorHAnsi"/>
            <w:iCs/>
            <w:color w:val="auto"/>
            <w:sz w:val="20"/>
            <w:u w:val="none"/>
          </w:rPr>
          <w:t>vrm.lrv.lt</w:t>
        </w:r>
      </w:hyperlink>
      <w:r w:rsidRPr="00B1096A">
        <w:rPr>
          <w:rFonts w:eastAsiaTheme="minorHAnsi"/>
          <w:sz w:val="20"/>
        </w:rPr>
        <w:t xml:space="preserve"> skiltyje „Plėtros programos“, prie konkrečios plėtros programos priemonės dokumentų (</w:t>
      </w:r>
      <w:hyperlink r:id="rId13" w:history="1">
        <w:r w:rsidR="006A7CE7" w:rsidRPr="00B1096A">
          <w:rPr>
            <w:rStyle w:val="Hipersaitas"/>
            <w:rFonts w:eastAsiaTheme="minorHAnsi"/>
            <w:i/>
            <w:iCs/>
            <w:sz w:val="20"/>
          </w:rPr>
          <w:t>https://vrm.lrv.lt/lt/administracine-informacija/planavimo-dokumentai-2/pletros-programos/2022-2030-metu-viesojo-valdymo-pletros-programa</w:t>
        </w:r>
      </w:hyperlink>
      <w:r w:rsidRPr="00B1096A">
        <w:rPr>
          <w:rFonts w:eastAsiaTheme="minorHAnsi"/>
          <w:sz w:val="20"/>
        </w:rPr>
        <w:t>).</w:t>
      </w:r>
    </w:p>
    <w:p w14:paraId="28BB6537" w14:textId="77777777" w:rsidR="00B66864" w:rsidRPr="00605CF5" w:rsidRDefault="00B66864">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4212EE" w:rsidRPr="00605CF5" w14:paraId="4245D1AD" w14:textId="77777777">
        <w:tc>
          <w:tcPr>
            <w:tcW w:w="14709" w:type="dxa"/>
          </w:tcPr>
          <w:p w14:paraId="6F8AFE2C" w14:textId="77777777" w:rsidR="004212EE" w:rsidRPr="00605CF5" w:rsidRDefault="00F027D1">
            <w:pPr>
              <w:rPr>
                <w:b/>
                <w:szCs w:val="24"/>
              </w:rPr>
            </w:pPr>
            <w:r w:rsidRPr="00605CF5">
              <w:rPr>
                <w:b/>
                <w:szCs w:val="24"/>
              </w:rPr>
              <w:t>SPECIALIEJI FINANSAVIMO REIKALAVIMAI</w:t>
            </w:r>
          </w:p>
        </w:tc>
      </w:tr>
      <w:tr w:rsidR="004212EE" w:rsidRPr="00605CF5" w14:paraId="399A5CD2" w14:textId="77777777">
        <w:tc>
          <w:tcPr>
            <w:tcW w:w="14709" w:type="dxa"/>
          </w:tcPr>
          <w:p w14:paraId="0B899EB6" w14:textId="4D1A7C2A" w:rsidR="004212EE" w:rsidRPr="00605CF5" w:rsidRDefault="00F027D1">
            <w:pPr>
              <w:rPr>
                <w:b/>
                <w:bCs/>
                <w:szCs w:val="24"/>
              </w:rPr>
            </w:pPr>
            <w:r w:rsidRPr="00605CF5">
              <w:rPr>
                <w:b/>
                <w:bCs/>
                <w:szCs w:val="24"/>
              </w:rPr>
              <w:t>1. Taikomi teisės aktai</w:t>
            </w:r>
          </w:p>
        </w:tc>
      </w:tr>
      <w:tr w:rsidR="004212EE" w:rsidRPr="00605CF5" w14:paraId="3BA6A28F" w14:textId="77777777" w:rsidTr="00D6700F">
        <w:trPr>
          <w:trHeight w:val="699"/>
        </w:trPr>
        <w:tc>
          <w:tcPr>
            <w:tcW w:w="14709" w:type="dxa"/>
          </w:tcPr>
          <w:p w14:paraId="71E7C0AC" w14:textId="77777777" w:rsidR="004212EE" w:rsidRPr="00605CF5" w:rsidRDefault="00F027D1">
            <w:pPr>
              <w:jc w:val="both"/>
              <w:rPr>
                <w:iCs/>
                <w:szCs w:val="24"/>
              </w:rPr>
            </w:pPr>
            <w:r w:rsidRPr="00605CF5">
              <w:rPr>
                <w:iCs/>
                <w:szCs w:val="24"/>
              </w:rPr>
              <w:t xml:space="preserve">Teisės aktai, kuriais vadovaujamasi rengiant, teikiant ir vertinant projektų įgyvendinimo planus,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01-004-08-04-01 „Didinti visuomenės įsitraukimą į vietos problemų sprendimą“ </w:t>
            </w:r>
            <w:r w:rsidRPr="00605CF5">
              <w:rPr>
                <w:bCs/>
                <w:iCs/>
                <w:szCs w:val="24"/>
              </w:rPr>
              <w:t>veiklos „Bendruomenės inicijuotos vietos plėtros metodo (BIVP) taikymas: parama vietos plėtros strategijų rengimui“ projektų finansavimo sąlygų aprašą (toliau – Aprašas)</w:t>
            </w:r>
            <w:r w:rsidRPr="00605CF5">
              <w:rPr>
                <w:iCs/>
                <w:szCs w:val="24"/>
              </w:rPr>
              <w:t>:</w:t>
            </w:r>
          </w:p>
          <w:p w14:paraId="7CF80AD1" w14:textId="77777777" w:rsidR="00D6700F" w:rsidRPr="00605CF5" w:rsidRDefault="00D6700F">
            <w:pPr>
              <w:jc w:val="both"/>
              <w:rPr>
                <w:iCs/>
                <w:szCs w:val="24"/>
              </w:rPr>
            </w:pPr>
          </w:p>
          <w:p w14:paraId="0DE036E4" w14:textId="615B37A8" w:rsidR="001D3E74" w:rsidRPr="00605CF5" w:rsidRDefault="001D3E74">
            <w:pPr>
              <w:jc w:val="both"/>
              <w:rPr>
                <w:iCs/>
                <w:szCs w:val="24"/>
              </w:rPr>
            </w:pPr>
            <w:r w:rsidRPr="00605CF5">
              <w:rPr>
                <w:iCs/>
                <w:szCs w:val="24"/>
              </w:rPr>
              <w:t>Bendrieji teisės aktai:</w:t>
            </w:r>
          </w:p>
          <w:p w14:paraId="62D78543" w14:textId="77777777" w:rsidR="004212EE" w:rsidRPr="00605CF5" w:rsidRDefault="00F027D1">
            <w:pPr>
              <w:tabs>
                <w:tab w:val="left" w:pos="596"/>
              </w:tabs>
              <w:ind w:firstLine="171"/>
              <w:jc w:val="both"/>
              <w:rPr>
                <w:iCs/>
                <w:szCs w:val="24"/>
              </w:rPr>
            </w:pPr>
            <w:r w:rsidRPr="00605CF5">
              <w:rPr>
                <w:iCs/>
                <w:szCs w:val="24"/>
              </w:rPr>
              <w:t>1.1.</w:t>
            </w:r>
            <w:r w:rsidRPr="00605CF5">
              <w:rPr>
                <w:iCs/>
                <w:szCs w:val="24"/>
              </w:rPr>
              <w:tab/>
              <w:t xml:space="preserve">2021 m. birželio 24 d. Europos Parlamento ir Tarybos reglamento </w:t>
            </w:r>
            <w:hyperlink r:id="rId14" w:tgtFrame="_blank" w:history="1">
              <w:r w:rsidRPr="00605CF5">
                <w:rPr>
                  <w:iCs/>
                  <w:szCs w:val="24"/>
                </w:rPr>
                <w:t>(ES) 2021/1060</w:t>
              </w:r>
            </w:hyperlink>
            <w:r w:rsidRPr="00605CF5">
              <w:rPr>
                <w:iCs/>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01204212" w14:textId="77777777" w:rsidR="004212EE" w:rsidRPr="00605CF5" w:rsidRDefault="00F027D1">
            <w:pPr>
              <w:tabs>
                <w:tab w:val="left" w:pos="596"/>
              </w:tabs>
              <w:ind w:firstLine="171"/>
              <w:jc w:val="both"/>
              <w:rPr>
                <w:iCs/>
                <w:szCs w:val="24"/>
              </w:rPr>
            </w:pPr>
            <w:r w:rsidRPr="00605CF5">
              <w:rPr>
                <w:iCs/>
                <w:szCs w:val="24"/>
              </w:rPr>
              <w:lastRenderedPageBreak/>
              <w:t>1.2.</w:t>
            </w:r>
            <w:r w:rsidRPr="00605CF5">
              <w:rPr>
                <w:iCs/>
                <w:szCs w:val="24"/>
              </w:rPr>
              <w:tab/>
              <w:t>Lietuvos Respublikos partnerystės sutartis, patvirtinta Europos Komisijos 2022 m. balandžio 22 d. įgyvendinimo sprendimu, kuriuo patvirtinama partnerystės sutartis su Lietuvos Respublika (apie nurodytą sprendimą EK pranešė dokumentu Nr. C(2022)2427) su visais pakeitimais (toliau – Partnerystės sutartis);</w:t>
            </w:r>
          </w:p>
          <w:p w14:paraId="4D936123" w14:textId="77777777" w:rsidR="004212EE" w:rsidRPr="00605CF5" w:rsidRDefault="00F027D1">
            <w:pPr>
              <w:tabs>
                <w:tab w:val="left" w:pos="596"/>
              </w:tabs>
              <w:ind w:firstLine="171"/>
              <w:jc w:val="both"/>
              <w:rPr>
                <w:iCs/>
                <w:szCs w:val="24"/>
              </w:rPr>
            </w:pPr>
            <w:r w:rsidRPr="00605CF5">
              <w:rPr>
                <w:iCs/>
                <w:szCs w:val="24"/>
              </w:rPr>
              <w:t>1.3.</w:t>
            </w:r>
            <w:r w:rsidRPr="00605CF5">
              <w:rPr>
                <w:iCs/>
                <w:szCs w:val="24"/>
              </w:rPr>
              <w:tab/>
              <w:t>2021–2027 metų Europos Sąjungos fondų investicijų programa, patvirtinta Europos Komisijos 2022 m. rugpjūčio 3 d. sprendimu Nr. C(2022) 5742;</w:t>
            </w:r>
          </w:p>
          <w:p w14:paraId="2A026930" w14:textId="6D10B205" w:rsidR="004212EE" w:rsidRPr="00605CF5" w:rsidRDefault="00F027D1">
            <w:pPr>
              <w:tabs>
                <w:tab w:val="left" w:pos="596"/>
              </w:tabs>
              <w:ind w:firstLine="171"/>
              <w:jc w:val="both"/>
              <w:rPr>
                <w:iCs/>
                <w:szCs w:val="24"/>
              </w:rPr>
            </w:pPr>
            <w:r w:rsidRPr="00605CF5">
              <w:rPr>
                <w:iCs/>
                <w:szCs w:val="24"/>
              </w:rPr>
              <w:t>1.4.</w:t>
            </w:r>
            <w:r w:rsidRPr="00605CF5">
              <w:rPr>
                <w:iCs/>
                <w:szCs w:val="24"/>
              </w:rPr>
              <w:tab/>
              <w:t xml:space="preserve">2021–2027 metų Europos Sąjungos fondų investicijų programos ir Ekonomikos gaivinimo ir atsparumo didinimo plano „Naujos kartos Lietuva“ administravimo taisyklės, patvirtintos Lietuvos Respublikos finansų ministro 2022 m. birželio 22 d. įsakymu Nr. 1K-237„Dėl </w:t>
            </w:r>
            <w:r w:rsidRPr="00605CF5">
              <w:rPr>
                <w:bCs/>
                <w:iCs/>
                <w:szCs w:val="24"/>
              </w:rPr>
              <w:t>2021–2027 metų Europos Sąjungos fondų investicijų programos ir ekonomikos gaivinimo ir atsparumo didinimo plano „Naujos kartos Lietuva“ įgyvendinimo“ (toliau</w:t>
            </w:r>
            <w:r w:rsidR="009B24D1" w:rsidRPr="00605CF5">
              <w:rPr>
                <w:bCs/>
                <w:iCs/>
                <w:szCs w:val="24"/>
              </w:rPr>
              <w:t> </w:t>
            </w:r>
            <w:r w:rsidRPr="00605CF5">
              <w:rPr>
                <w:bCs/>
                <w:iCs/>
                <w:szCs w:val="24"/>
              </w:rPr>
              <w:t>– Administravimo taisyklės)</w:t>
            </w:r>
            <w:r w:rsidR="00E308E0" w:rsidRPr="00605CF5">
              <w:rPr>
                <w:bCs/>
                <w:iCs/>
                <w:szCs w:val="24"/>
              </w:rPr>
              <w:t xml:space="preserve"> </w:t>
            </w:r>
            <w:r w:rsidR="00E308E0" w:rsidRPr="00605CF5">
              <w:rPr>
                <w:iCs/>
                <w:szCs w:val="24"/>
              </w:rPr>
              <w:t>su visais pakeitimais</w:t>
            </w:r>
            <w:r w:rsidRPr="00605CF5">
              <w:rPr>
                <w:bCs/>
                <w:iCs/>
                <w:szCs w:val="24"/>
              </w:rPr>
              <w:t>;</w:t>
            </w:r>
          </w:p>
          <w:p w14:paraId="398A23D7" w14:textId="54304820" w:rsidR="004212EE" w:rsidRPr="00605CF5" w:rsidRDefault="00F027D1">
            <w:pPr>
              <w:tabs>
                <w:tab w:val="left" w:pos="596"/>
              </w:tabs>
              <w:ind w:firstLine="171"/>
              <w:jc w:val="both"/>
              <w:rPr>
                <w:bCs/>
                <w:iCs/>
                <w:szCs w:val="24"/>
              </w:rPr>
            </w:pPr>
            <w:r w:rsidRPr="00605CF5">
              <w:rPr>
                <w:iCs/>
                <w:szCs w:val="24"/>
              </w:rPr>
              <w:t>1.5.</w:t>
            </w:r>
            <w:r w:rsidRPr="00605CF5">
              <w:rPr>
                <w:iCs/>
                <w:szCs w:val="24"/>
              </w:rPr>
              <w:tab/>
              <w:t xml:space="preserve">Projektų administravimo ir finansavimo taisyklės, patvirtintos Lietuvos Respublikos finansų ministro 2022 m. birželio 22 d. įsakymu Nr. 1K-237 „Dėl </w:t>
            </w:r>
            <w:r w:rsidRPr="00605CF5">
              <w:rPr>
                <w:bCs/>
                <w:iCs/>
                <w:szCs w:val="24"/>
              </w:rPr>
              <w:t>2021–2027 metų Europos Sąjungos fondų investicijų programos ir ekonomikos gaivinimo ir atsparumo didinimo plano „Naujos kartos Lietuva“ įgyvendinimo“ (toliau – Projektų administravimo ir finansavimo taisyklės)</w:t>
            </w:r>
            <w:r w:rsidR="002A185F" w:rsidRPr="00605CF5">
              <w:rPr>
                <w:bCs/>
                <w:iCs/>
                <w:szCs w:val="24"/>
              </w:rPr>
              <w:t xml:space="preserve"> </w:t>
            </w:r>
            <w:r w:rsidR="002A185F" w:rsidRPr="00605CF5">
              <w:rPr>
                <w:iCs/>
                <w:szCs w:val="24"/>
              </w:rPr>
              <w:t>su visais pakeitimais</w:t>
            </w:r>
            <w:r w:rsidRPr="00605CF5">
              <w:rPr>
                <w:bCs/>
                <w:iCs/>
                <w:szCs w:val="24"/>
              </w:rPr>
              <w:t>.</w:t>
            </w:r>
          </w:p>
          <w:p w14:paraId="55782388" w14:textId="77777777" w:rsidR="00D6700F" w:rsidRPr="00605CF5" w:rsidRDefault="00D6700F">
            <w:pPr>
              <w:tabs>
                <w:tab w:val="left" w:pos="596"/>
              </w:tabs>
              <w:ind w:firstLine="171"/>
              <w:jc w:val="both"/>
              <w:rPr>
                <w:bCs/>
                <w:iCs/>
                <w:szCs w:val="24"/>
              </w:rPr>
            </w:pPr>
          </w:p>
          <w:p w14:paraId="4F742E42" w14:textId="6F20B978" w:rsidR="00D6700F" w:rsidRPr="00605CF5" w:rsidRDefault="00D6700F" w:rsidP="00D6700F">
            <w:pPr>
              <w:tabs>
                <w:tab w:val="left" w:pos="596"/>
              </w:tabs>
              <w:jc w:val="both"/>
              <w:rPr>
                <w:iCs/>
                <w:szCs w:val="24"/>
              </w:rPr>
            </w:pPr>
            <w:r w:rsidRPr="00605CF5">
              <w:rPr>
                <w:bCs/>
                <w:iCs/>
                <w:szCs w:val="24"/>
              </w:rPr>
              <w:t>Specialieji teisės aktai:</w:t>
            </w:r>
          </w:p>
          <w:p w14:paraId="038DBAF0" w14:textId="7B2864A6" w:rsidR="004212EE" w:rsidRPr="00605CF5" w:rsidRDefault="00F027D1">
            <w:pPr>
              <w:tabs>
                <w:tab w:val="left" w:pos="596"/>
              </w:tabs>
              <w:ind w:firstLine="171"/>
              <w:jc w:val="both"/>
              <w:rPr>
                <w:iCs/>
                <w:szCs w:val="24"/>
              </w:rPr>
            </w:pPr>
            <w:r w:rsidRPr="00605CF5">
              <w:rPr>
                <w:iCs/>
                <w:szCs w:val="24"/>
              </w:rPr>
              <w:t>1.6.</w:t>
            </w:r>
            <w:r w:rsidRPr="00605CF5">
              <w:rPr>
                <w:iCs/>
                <w:szCs w:val="24"/>
              </w:rPr>
              <w:tab/>
              <w:t>Strateginio valdymo metodika, patvirtinta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sidRPr="00605CF5">
              <w:rPr>
                <w:iCs/>
                <w:szCs w:val="24"/>
                <w:vertAlign w:val="superscript"/>
              </w:rPr>
              <w:t>1</w:t>
            </w:r>
            <w:r w:rsidRPr="00605CF5">
              <w:rPr>
                <w:iCs/>
                <w:szCs w:val="24"/>
              </w:rPr>
              <w:t xml:space="preserve"> straipsnio 3 dalies įgyvendinimo“ (toliau – Strateginio valdymo metodika)</w:t>
            </w:r>
            <w:r w:rsidR="00E308E0" w:rsidRPr="00605CF5">
              <w:rPr>
                <w:iCs/>
                <w:szCs w:val="24"/>
              </w:rPr>
              <w:t xml:space="preserve"> su visais pakeitimais</w:t>
            </w:r>
            <w:r w:rsidRPr="00605CF5">
              <w:rPr>
                <w:iCs/>
                <w:szCs w:val="24"/>
              </w:rPr>
              <w:t>;</w:t>
            </w:r>
          </w:p>
          <w:p w14:paraId="6F4935C4" w14:textId="0A1851BD" w:rsidR="004212EE" w:rsidRPr="00605CF5" w:rsidRDefault="00F027D1">
            <w:pPr>
              <w:tabs>
                <w:tab w:val="left" w:pos="596"/>
              </w:tabs>
              <w:ind w:firstLine="171"/>
              <w:jc w:val="both"/>
              <w:rPr>
                <w:iCs/>
                <w:szCs w:val="24"/>
              </w:rPr>
            </w:pPr>
            <w:r w:rsidRPr="00605CF5">
              <w:rPr>
                <w:iCs/>
                <w:szCs w:val="24"/>
              </w:rPr>
              <w:t>1.7.</w:t>
            </w:r>
            <w:r w:rsidRPr="00605CF5">
              <w:rPr>
                <w:iCs/>
                <w:szCs w:val="24"/>
              </w:rPr>
              <w:tab/>
            </w:r>
            <w:r w:rsidRPr="00605CF5">
              <w:rPr>
                <w:bCs/>
                <w:iCs/>
                <w:szCs w:val="24"/>
              </w:rPr>
              <w:t>Vietos plėtros strategijų rengimo ir atrankos taisyklės, patvirtintos Lietuvos Respublikos vidaus reikalų ministro 2022 m. spalio 28 d. įsakymu Nr. 1V-672 „Dėl Vietos plėtros strategijų rengimo ir atrankos taisyklių patvirtinimo“ (toliau – Strategijų rengimo taisyklės)</w:t>
            </w:r>
            <w:r w:rsidR="002A185F" w:rsidRPr="00605CF5">
              <w:rPr>
                <w:iCs/>
                <w:szCs w:val="24"/>
              </w:rPr>
              <w:t xml:space="preserve"> su visais pakeitimais</w:t>
            </w:r>
            <w:r w:rsidRPr="00605CF5">
              <w:rPr>
                <w:bCs/>
                <w:iCs/>
                <w:szCs w:val="24"/>
              </w:rPr>
              <w:t>;</w:t>
            </w:r>
          </w:p>
          <w:p w14:paraId="66A0A353" w14:textId="3F039F38" w:rsidR="004212EE" w:rsidRPr="00605CF5" w:rsidRDefault="00F027D1">
            <w:pPr>
              <w:tabs>
                <w:tab w:val="left" w:pos="596"/>
              </w:tabs>
              <w:ind w:firstLine="171"/>
              <w:jc w:val="both"/>
              <w:rPr>
                <w:iCs/>
                <w:szCs w:val="24"/>
              </w:rPr>
            </w:pPr>
            <w:r w:rsidRPr="00605CF5">
              <w:rPr>
                <w:iCs/>
                <w:szCs w:val="24"/>
              </w:rPr>
              <w:t>1.8.</w:t>
            </w:r>
            <w:r w:rsidRPr="00605CF5">
              <w:rPr>
                <w:iCs/>
                <w:szCs w:val="24"/>
              </w:rPr>
              <w:tab/>
            </w:r>
            <w:r w:rsidR="00B51325" w:rsidRPr="00B1096A">
              <w:rPr>
                <w:iCs/>
                <w:szCs w:val="24"/>
              </w:rPr>
              <w:t>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r w:rsidRPr="00B1096A">
              <w:rPr>
                <w:iCs/>
                <w:szCs w:val="24"/>
              </w:rPr>
              <w:t>.</w:t>
            </w:r>
          </w:p>
        </w:tc>
      </w:tr>
      <w:tr w:rsidR="004212EE" w:rsidRPr="00605CF5" w14:paraId="4786A952" w14:textId="77777777">
        <w:tc>
          <w:tcPr>
            <w:tcW w:w="14709" w:type="dxa"/>
          </w:tcPr>
          <w:p w14:paraId="02B72803" w14:textId="77777777" w:rsidR="004212EE" w:rsidRPr="00605CF5" w:rsidRDefault="00F027D1">
            <w:pPr>
              <w:rPr>
                <w:b/>
                <w:szCs w:val="24"/>
              </w:rPr>
            </w:pPr>
            <w:r w:rsidRPr="00605CF5">
              <w:rPr>
                <w:b/>
                <w:szCs w:val="24"/>
              </w:rPr>
              <w:lastRenderedPageBreak/>
              <w:t>2. Reikalavimai projektams</w:t>
            </w:r>
          </w:p>
        </w:tc>
      </w:tr>
      <w:tr w:rsidR="004212EE" w:rsidRPr="00605CF5" w14:paraId="01BB0A96" w14:textId="77777777">
        <w:tc>
          <w:tcPr>
            <w:tcW w:w="14709" w:type="dxa"/>
          </w:tcPr>
          <w:p w14:paraId="141A8B68" w14:textId="77777777" w:rsidR="004212EE" w:rsidRPr="00605CF5" w:rsidRDefault="00F027D1" w:rsidP="00DF657E">
            <w:pPr>
              <w:tabs>
                <w:tab w:val="left" w:pos="596"/>
              </w:tabs>
              <w:ind w:left="31" w:firstLine="31"/>
              <w:jc w:val="both"/>
              <w:rPr>
                <w:iCs/>
                <w:szCs w:val="24"/>
              </w:rPr>
            </w:pPr>
            <w:r w:rsidRPr="00605CF5">
              <w:rPr>
                <w:iCs/>
                <w:szCs w:val="24"/>
              </w:rPr>
              <w:t xml:space="preserve">2.1. Remiamos veiklos: </w:t>
            </w:r>
          </w:p>
          <w:p w14:paraId="5962CC60" w14:textId="77777777" w:rsidR="004212EE" w:rsidRPr="00605CF5" w:rsidRDefault="00F027D1" w:rsidP="00DF657E">
            <w:pPr>
              <w:tabs>
                <w:tab w:val="left" w:pos="596"/>
              </w:tabs>
              <w:ind w:left="31" w:firstLine="31"/>
              <w:jc w:val="both"/>
              <w:rPr>
                <w:iCs/>
                <w:szCs w:val="24"/>
              </w:rPr>
            </w:pPr>
            <w:r w:rsidRPr="00605CF5">
              <w:rPr>
                <w:iCs/>
                <w:szCs w:val="24"/>
              </w:rPr>
              <w:t xml:space="preserve">2.1.1. vietos plėtros strategijų rengimas; </w:t>
            </w:r>
          </w:p>
          <w:p w14:paraId="3E477689" w14:textId="77777777" w:rsidR="004212EE" w:rsidRPr="00605CF5" w:rsidRDefault="00F027D1" w:rsidP="00DF657E">
            <w:pPr>
              <w:tabs>
                <w:tab w:val="left" w:pos="596"/>
              </w:tabs>
              <w:ind w:left="31" w:firstLine="31"/>
              <w:jc w:val="both"/>
              <w:rPr>
                <w:iCs/>
                <w:szCs w:val="24"/>
              </w:rPr>
            </w:pPr>
            <w:r w:rsidRPr="00605CF5">
              <w:rPr>
                <w:iCs/>
                <w:szCs w:val="24"/>
              </w:rPr>
              <w:t xml:space="preserve">2.1.2. vietovės tiriamųjų studijų vykdymas, kuris remiamas tiek, kiek jo reikia vietos plėtros strategijai parengti; </w:t>
            </w:r>
          </w:p>
          <w:p w14:paraId="569B42AE" w14:textId="5BB72AF9" w:rsidR="004212EE" w:rsidRPr="00605CF5" w:rsidRDefault="00F027D1" w:rsidP="00DF657E">
            <w:pPr>
              <w:tabs>
                <w:tab w:val="left" w:pos="596"/>
              </w:tabs>
              <w:ind w:left="31" w:firstLine="31"/>
              <w:jc w:val="both"/>
              <w:rPr>
                <w:szCs w:val="24"/>
              </w:rPr>
            </w:pPr>
            <w:r w:rsidRPr="00605CF5">
              <w:rPr>
                <w:iCs/>
                <w:szCs w:val="24"/>
              </w:rPr>
              <w:t>2.1.3. vietos bendruomenės ir kitų miestų vietos veiklos grupių (toliau – miesto VVG), su kuriomis</w:t>
            </w:r>
            <w:r w:rsidR="00D6700F" w:rsidRPr="00605CF5">
              <w:rPr>
                <w:iCs/>
                <w:szCs w:val="24"/>
              </w:rPr>
              <w:t xml:space="preserve"> miesto </w:t>
            </w:r>
            <w:r w:rsidRPr="00605CF5">
              <w:rPr>
                <w:iCs/>
                <w:szCs w:val="24"/>
              </w:rPr>
              <w:t>VVG per vietos plėtros strategijos veiksmus planuoja bendradarbiauti, įtraukimas į vietos plėtros strategijos rengimą (renginių organizavimas, kitų informavimo ir viešinimo priemonių kūrimas, vykdymas);</w:t>
            </w:r>
            <w:r w:rsidRPr="00605CF5">
              <w:rPr>
                <w:szCs w:val="24"/>
              </w:rPr>
              <w:t xml:space="preserve"> </w:t>
            </w:r>
          </w:p>
          <w:p w14:paraId="1D59F00B" w14:textId="77777777" w:rsidR="004212EE" w:rsidRPr="00605CF5" w:rsidRDefault="00F027D1" w:rsidP="00DF657E">
            <w:pPr>
              <w:tabs>
                <w:tab w:val="left" w:pos="596"/>
              </w:tabs>
              <w:ind w:left="31" w:firstLine="31"/>
              <w:jc w:val="both"/>
              <w:rPr>
                <w:iCs/>
                <w:szCs w:val="24"/>
              </w:rPr>
            </w:pPr>
            <w:r w:rsidRPr="00605CF5">
              <w:rPr>
                <w:iCs/>
                <w:szCs w:val="24"/>
              </w:rPr>
              <w:t>2.1.4. miesto VVG valdymo organų atstovų, darbuotojų mokymas, kuris remiamas tiek, kiek jo reikia vietos plėtros strategijai parengti.</w:t>
            </w:r>
          </w:p>
          <w:p w14:paraId="1E5A9FE1" w14:textId="77777777" w:rsidR="004212EE" w:rsidRPr="00605CF5" w:rsidRDefault="00F027D1" w:rsidP="00DF657E">
            <w:pPr>
              <w:tabs>
                <w:tab w:val="left" w:pos="596"/>
              </w:tabs>
              <w:ind w:left="31" w:firstLine="31"/>
              <w:jc w:val="both"/>
              <w:rPr>
                <w:szCs w:val="24"/>
              </w:rPr>
            </w:pPr>
            <w:r w:rsidRPr="00605CF5">
              <w:rPr>
                <w:iCs/>
                <w:szCs w:val="24"/>
              </w:rPr>
              <w:t>2.2. Galimi pareiškėjai yra miesto VVG. Projektai pagal priemonę įgyvendinami be partnerių.</w:t>
            </w:r>
          </w:p>
          <w:p w14:paraId="15B431F7" w14:textId="77777777" w:rsidR="004212EE" w:rsidRPr="00605CF5" w:rsidRDefault="00F027D1" w:rsidP="00DF657E">
            <w:pPr>
              <w:tabs>
                <w:tab w:val="left" w:pos="596"/>
              </w:tabs>
              <w:ind w:left="31" w:firstLine="31"/>
              <w:jc w:val="both"/>
              <w:rPr>
                <w:iCs/>
                <w:szCs w:val="24"/>
              </w:rPr>
            </w:pPr>
            <w:r w:rsidRPr="00605CF5">
              <w:rPr>
                <w:iCs/>
                <w:szCs w:val="24"/>
              </w:rPr>
              <w:t>2.3.</w:t>
            </w:r>
            <w:r w:rsidRPr="00605CF5">
              <w:rPr>
                <w:iCs/>
                <w:szCs w:val="24"/>
              </w:rPr>
              <w:tab/>
              <w:t>Projektų įgyvendinimą administruoja viešoji įstaiga Centrinė projektų valdymo agentūra.</w:t>
            </w:r>
          </w:p>
          <w:p w14:paraId="3CED7F30" w14:textId="77777777" w:rsidR="004212EE" w:rsidRPr="00605CF5" w:rsidRDefault="00F027D1" w:rsidP="00DF657E">
            <w:pPr>
              <w:tabs>
                <w:tab w:val="left" w:pos="596"/>
              </w:tabs>
              <w:ind w:left="31" w:firstLine="31"/>
              <w:jc w:val="both"/>
              <w:rPr>
                <w:iCs/>
                <w:szCs w:val="24"/>
              </w:rPr>
            </w:pPr>
            <w:r w:rsidRPr="00605CF5">
              <w:rPr>
                <w:iCs/>
                <w:szCs w:val="24"/>
              </w:rPr>
              <w:t>2.4.</w:t>
            </w:r>
            <w:r w:rsidRPr="00605CF5">
              <w:rPr>
                <w:iCs/>
                <w:szCs w:val="24"/>
              </w:rPr>
              <w:tab/>
              <w:t>Projektų atrankos būdas – tęstinė atranka.</w:t>
            </w:r>
          </w:p>
          <w:p w14:paraId="7E351F96" w14:textId="77777777" w:rsidR="004212EE" w:rsidRPr="00605CF5" w:rsidRDefault="00F027D1" w:rsidP="00DF657E">
            <w:pPr>
              <w:tabs>
                <w:tab w:val="left" w:pos="596"/>
              </w:tabs>
              <w:ind w:left="31" w:firstLine="31"/>
              <w:jc w:val="both"/>
              <w:rPr>
                <w:iCs/>
                <w:szCs w:val="24"/>
              </w:rPr>
            </w:pPr>
            <w:r w:rsidRPr="00605CF5">
              <w:rPr>
                <w:iCs/>
                <w:szCs w:val="24"/>
              </w:rPr>
              <w:t>2.5.</w:t>
            </w:r>
            <w:r w:rsidRPr="00605CF5">
              <w:rPr>
                <w:iCs/>
                <w:szCs w:val="24"/>
              </w:rPr>
              <w:tab/>
              <w:t>Projektams teikiama finansavimo forma – dotacija.</w:t>
            </w:r>
          </w:p>
          <w:p w14:paraId="5709C4D0" w14:textId="77777777" w:rsidR="004212EE" w:rsidRPr="00605CF5" w:rsidRDefault="00F027D1" w:rsidP="00DF657E">
            <w:pPr>
              <w:tabs>
                <w:tab w:val="left" w:pos="596"/>
              </w:tabs>
              <w:ind w:left="31" w:firstLine="31"/>
              <w:jc w:val="both"/>
              <w:rPr>
                <w:iCs/>
                <w:szCs w:val="24"/>
              </w:rPr>
            </w:pPr>
            <w:r w:rsidRPr="00605CF5">
              <w:rPr>
                <w:iCs/>
                <w:szCs w:val="24"/>
              </w:rPr>
              <w:lastRenderedPageBreak/>
              <w:t>2.6.</w:t>
            </w:r>
            <w:r w:rsidRPr="00605CF5">
              <w:rPr>
                <w:iCs/>
                <w:szCs w:val="24"/>
              </w:rPr>
              <w:tab/>
              <w:t xml:space="preserve">Projektų įgyvendinimo regionai – Sostinės regionas ir Vidurio vakarų Lietuvos regionas.  </w:t>
            </w:r>
          </w:p>
          <w:p w14:paraId="2CD03B34" w14:textId="00447379" w:rsidR="004212EE" w:rsidRPr="00605CF5" w:rsidRDefault="00F027D1" w:rsidP="00DF657E">
            <w:pPr>
              <w:tabs>
                <w:tab w:val="left" w:pos="596"/>
              </w:tabs>
              <w:ind w:left="31" w:firstLine="31"/>
              <w:jc w:val="both"/>
              <w:rPr>
                <w:iCs/>
                <w:szCs w:val="24"/>
              </w:rPr>
            </w:pPr>
            <w:r w:rsidRPr="00605CF5">
              <w:rPr>
                <w:iCs/>
                <w:szCs w:val="24"/>
              </w:rPr>
              <w:t>2.7.</w:t>
            </w:r>
            <w:r w:rsidRPr="00605CF5">
              <w:rPr>
                <w:iCs/>
                <w:szCs w:val="24"/>
              </w:rPr>
              <w:tab/>
            </w:r>
            <w:r w:rsidR="00477E1B" w:rsidRPr="002D33B1">
              <w:rPr>
                <w:bCs/>
                <w:iCs/>
                <w:noProof/>
              </w:rPr>
              <w:t xml:space="preserve">Projekto veiklos turi būti įgyvendintos </w:t>
            </w:r>
            <w:r w:rsidR="00477E1B" w:rsidRPr="00C7204C">
              <w:rPr>
                <w:bCs/>
                <w:iCs/>
                <w:noProof/>
              </w:rPr>
              <w:t xml:space="preserve">iki 2023 m. gruodžio 11 </w:t>
            </w:r>
            <w:r w:rsidR="00DF657E" w:rsidRPr="002D33B1">
              <w:rPr>
                <w:bCs/>
                <w:iCs/>
                <w:noProof/>
              </w:rPr>
              <w:t>d</w:t>
            </w:r>
            <w:r w:rsidRPr="00605CF5">
              <w:rPr>
                <w:iCs/>
                <w:szCs w:val="24"/>
              </w:rPr>
              <w:t>.</w:t>
            </w:r>
          </w:p>
          <w:p w14:paraId="451F457E" w14:textId="77777777" w:rsidR="00280674" w:rsidRDefault="00280674" w:rsidP="00280674">
            <w:pPr>
              <w:tabs>
                <w:tab w:val="left" w:pos="7655"/>
              </w:tabs>
              <w:ind w:firstLine="34"/>
              <w:jc w:val="both"/>
              <w:rPr>
                <w:iCs/>
                <w:szCs w:val="24"/>
              </w:rPr>
            </w:pPr>
            <w:r>
              <w:rPr>
                <w:iCs/>
                <w:szCs w:val="24"/>
              </w:rPr>
              <w:t>2.8. Projekto veikloms įgyvendinti numatyta skirti iki 424 955 (keturių šimtų dvidešimt keturių tūkstančių devynių šimtų penkiasdešimt penkių eurų) eurų 2021–2027 m. Europos Sąjungos struktūrinių fondų ir bendrojo finansavimo lėšų, iš jų: 347 228,90 (trys šimtai keturiasdešimt septyni tūkstančiai du šimtai dvidešimt aštuoni eurai 90 centų) euro Europos Sąjungos struktūrinių fondų (Europos regioninės plėtros fondo) lėšų ir 77 726,10 (septyniasdešimt septyni tūkstančiai septyni šimtai dvidešimt šeši eurai 10 centų) euro bendrojo finansavimo lėšų. Projekto veikloms numatyta skirti:</w:t>
            </w:r>
          </w:p>
          <w:p w14:paraId="5BB9CA97" w14:textId="77777777" w:rsidR="00280674" w:rsidRDefault="00280674" w:rsidP="00280674">
            <w:pPr>
              <w:tabs>
                <w:tab w:val="left" w:pos="7655"/>
              </w:tabs>
              <w:ind w:firstLine="176"/>
              <w:jc w:val="both"/>
              <w:rPr>
                <w:iCs/>
                <w:szCs w:val="24"/>
              </w:rPr>
            </w:pPr>
            <w:bookmarkStart w:id="0" w:name="_GoBack"/>
            <w:bookmarkEnd w:id="0"/>
            <w:r>
              <w:rPr>
                <w:iCs/>
                <w:szCs w:val="24"/>
              </w:rPr>
              <w:t xml:space="preserve">2.8.1. Sostinės regionui – iki 39 951 (trisdešimt devyni tūkstančiai devyni šimtai penkiasdešimt vienas euras) euras 2021–2027 m. Europos Sąjungos struktūrinių fondų ir bendrojo finansavimo lėšų, iš jų: 19 975,50 (devyniolika tūkstančių devyni šimtai septyniasdešimt penki eurai 50 centų) euro Europos Sąjungos struktūrinių fondų (Europos regioninės plėtros fondo) lėšų ir 19 975,50 (devyniolika tūkstančių devyni šimtai septyniasdešimt penki eurai 50 centų) euro bendrojo finansavimo lėšų; </w:t>
            </w:r>
          </w:p>
          <w:p w14:paraId="6435F676" w14:textId="0A579273" w:rsidR="00280674" w:rsidRDefault="00280674" w:rsidP="00280674">
            <w:pPr>
              <w:tabs>
                <w:tab w:val="left" w:pos="487"/>
                <w:tab w:val="left" w:pos="547"/>
                <w:tab w:val="left" w:pos="707"/>
              </w:tabs>
              <w:ind w:left="31" w:firstLine="31"/>
              <w:jc w:val="both"/>
              <w:rPr>
                <w:iCs/>
                <w:szCs w:val="24"/>
              </w:rPr>
            </w:pPr>
            <w:r>
              <w:rPr>
                <w:iCs/>
                <w:szCs w:val="24"/>
              </w:rPr>
              <w:t>2.8.2. Vidurio ir vakarų Lietuvos regionui – 385 004 (trys šimtai aštuoniasdešimt penki tūkstančiai keturi eurai) eurai 2021–2027 m. Europos Sąjungos struktūrinių fondų ir bendrojo finansavimo lėšų, iš jų: 327 253,40 (trys šimtai dvidešimt septyni tūkstančiai du šimtai penkiasdešimt trys eurai 40 centų) euro Europos Sąjungos struktūrinių fondų (Europos regioninės plėtros fondo) lėšų ir 57 750,60 (penkiasdešimt septyni tūkstančiai septyni šimtai penkiasdešimt eurų 60 centų) euro bendrojo finansavimo lėšų</w:t>
            </w:r>
            <w:r>
              <w:rPr>
                <w:iCs/>
                <w:szCs w:val="24"/>
              </w:rPr>
              <w:t>.</w:t>
            </w:r>
            <w:r w:rsidRPr="00605CF5">
              <w:rPr>
                <w:iCs/>
                <w:szCs w:val="24"/>
              </w:rPr>
              <w:t xml:space="preserve"> </w:t>
            </w:r>
          </w:p>
          <w:p w14:paraId="24DFCDA5" w14:textId="2FA83CEC" w:rsidR="004212EE" w:rsidRPr="00605CF5" w:rsidRDefault="00F027D1" w:rsidP="00280674">
            <w:pPr>
              <w:tabs>
                <w:tab w:val="left" w:pos="487"/>
                <w:tab w:val="left" w:pos="547"/>
                <w:tab w:val="left" w:pos="707"/>
              </w:tabs>
              <w:ind w:left="31" w:firstLine="31"/>
              <w:jc w:val="both"/>
              <w:rPr>
                <w:iCs/>
                <w:szCs w:val="24"/>
              </w:rPr>
            </w:pPr>
            <w:r w:rsidRPr="00605CF5">
              <w:rPr>
                <w:iCs/>
                <w:szCs w:val="24"/>
              </w:rPr>
              <w:t>2.9.</w:t>
            </w:r>
            <w:r w:rsidRPr="00605CF5">
              <w:rPr>
                <w:iCs/>
                <w:szCs w:val="24"/>
              </w:rPr>
              <w:tab/>
              <w:t>Didžiausia projektui galima skirti Europos Sąjungos struktūrinių fondų ir bendrojo finansavimo lėšų suma yra 10 000 (dešimt tūkstančių) eurų.</w:t>
            </w:r>
          </w:p>
          <w:p w14:paraId="38E1031E" w14:textId="54A48515" w:rsidR="004212EE" w:rsidRPr="00605CF5" w:rsidRDefault="00F027D1" w:rsidP="00DF657E">
            <w:pPr>
              <w:tabs>
                <w:tab w:val="left" w:pos="487"/>
                <w:tab w:val="left" w:pos="547"/>
                <w:tab w:val="left" w:pos="707"/>
              </w:tabs>
              <w:ind w:left="31" w:firstLine="31"/>
              <w:jc w:val="both"/>
              <w:rPr>
                <w:iCs/>
                <w:szCs w:val="24"/>
              </w:rPr>
            </w:pPr>
            <w:r w:rsidRPr="00605CF5">
              <w:rPr>
                <w:iCs/>
                <w:szCs w:val="24"/>
              </w:rPr>
              <w:t>2.10.</w:t>
            </w:r>
            <w:r w:rsidRPr="00605CF5">
              <w:rPr>
                <w:iCs/>
                <w:szCs w:val="24"/>
              </w:rPr>
              <w:tab/>
              <w:t>Pagal priemonę įgyvendinamiems projektams projekto sutartyje gali būti numatytas avansas. Avansas išmokamas vadovaujantis Projektų administravimo ir finansavimo taisyklių 155–156 punktuose nustatyta tvarka.</w:t>
            </w:r>
          </w:p>
          <w:p w14:paraId="2B415703" w14:textId="77777777" w:rsidR="004212EE" w:rsidRPr="00605CF5" w:rsidRDefault="00F027D1" w:rsidP="00DF657E">
            <w:pPr>
              <w:tabs>
                <w:tab w:val="left" w:pos="547"/>
                <w:tab w:val="left" w:pos="707"/>
                <w:tab w:val="left" w:pos="887"/>
              </w:tabs>
              <w:ind w:left="31" w:firstLine="31"/>
              <w:jc w:val="both"/>
              <w:rPr>
                <w:iCs/>
                <w:szCs w:val="24"/>
              </w:rPr>
            </w:pPr>
            <w:r w:rsidRPr="00605CF5">
              <w:rPr>
                <w:iCs/>
                <w:szCs w:val="24"/>
              </w:rPr>
              <w:t>2.11.</w:t>
            </w:r>
            <w:r w:rsidRPr="00605CF5">
              <w:rPr>
                <w:iCs/>
                <w:szCs w:val="24"/>
              </w:rPr>
              <w:tab/>
              <w:t>Projekto tinkamų finansuoti išlaidų dalis, kurios nepadengia projektui skiriamo finansavimo lėšos, ir netinkamos finansuoti išlaidos turi būti finansuojamos iš pareiškėjo lėšų.</w:t>
            </w:r>
          </w:p>
          <w:p w14:paraId="7E197123" w14:textId="09738740" w:rsidR="003E5F39" w:rsidRPr="00605CF5" w:rsidRDefault="00F027D1" w:rsidP="00DF657E">
            <w:pPr>
              <w:tabs>
                <w:tab w:val="left" w:pos="547"/>
                <w:tab w:val="left" w:pos="707"/>
                <w:tab w:val="left" w:pos="880"/>
              </w:tabs>
              <w:ind w:left="31" w:firstLine="31"/>
              <w:jc w:val="both"/>
              <w:rPr>
                <w:iCs/>
                <w:szCs w:val="24"/>
              </w:rPr>
            </w:pPr>
            <w:r w:rsidRPr="00B1096A">
              <w:rPr>
                <w:iCs/>
                <w:szCs w:val="24"/>
              </w:rPr>
              <w:t>2.12.</w:t>
            </w:r>
            <w:r w:rsidRPr="00B1096A">
              <w:rPr>
                <w:iCs/>
                <w:szCs w:val="24"/>
              </w:rPr>
              <w:tab/>
              <w:t>Rodiklis</w:t>
            </w:r>
            <w:r w:rsidR="00100CB1" w:rsidRPr="00B1096A">
              <w:rPr>
                <w:iCs/>
                <w:szCs w:val="24"/>
              </w:rPr>
              <w:t xml:space="preserve"> „Parengtos BIVP strategijos“ </w:t>
            </w:r>
            <w:r w:rsidRPr="00B1096A">
              <w:rPr>
                <w:iCs/>
                <w:szCs w:val="24"/>
              </w:rPr>
              <w:t>užskaitomas ir išlaidos apmokamos po to, kai parengiama ir Strategijų rengimo taisyklių 23 punkte nustatyta tvarka patvirtinama vietos plėtros strategija.</w:t>
            </w:r>
            <w:r w:rsidR="00125759" w:rsidRPr="00B1096A">
              <w:rPr>
                <w:iCs/>
                <w:szCs w:val="24"/>
              </w:rPr>
              <w:t xml:space="preserve"> Rodiklis laikomas pasiektu parengus BIVP strategiją. Rodiklio pasiekimo fakto patvirtinimo dokumentai</w:t>
            </w:r>
            <w:r w:rsidR="00100CB1" w:rsidRPr="00B1096A">
              <w:rPr>
                <w:iCs/>
                <w:szCs w:val="24"/>
              </w:rPr>
              <w:t> </w:t>
            </w:r>
            <w:r w:rsidR="00125759" w:rsidRPr="00B1096A">
              <w:rPr>
                <w:iCs/>
                <w:szCs w:val="24"/>
              </w:rPr>
              <w:t>– p</w:t>
            </w:r>
            <w:r w:rsidR="003E5F39" w:rsidRPr="00B1096A">
              <w:rPr>
                <w:bCs/>
                <w:iCs/>
                <w:szCs w:val="24"/>
              </w:rPr>
              <w:t>arengtos ir patvirtintos vietos plėtros strategijos kopija bei jos patvirtinimą įrodančio dokumento kopija (visuotinio miesto VVG narių susirinkimo</w:t>
            </w:r>
            <w:r w:rsidR="00100CB1" w:rsidRPr="00B1096A">
              <w:rPr>
                <w:bCs/>
                <w:iCs/>
                <w:szCs w:val="24"/>
              </w:rPr>
              <w:t xml:space="preserve"> </w:t>
            </w:r>
            <w:r w:rsidR="003E5F39" w:rsidRPr="00B1096A">
              <w:rPr>
                <w:bCs/>
                <w:iCs/>
                <w:szCs w:val="24"/>
              </w:rPr>
              <w:t>arba kolegialaus valdymo organo, jeigu jam visuotinis narių susirinkimas yra suteikęs šią teisę, sprendimas, kuriuo patvirtinta įgyvendinant projekto veiklas parengta vietos plėtros strategija).</w:t>
            </w:r>
          </w:p>
          <w:p w14:paraId="03F2515A" w14:textId="77777777" w:rsidR="004212EE" w:rsidRPr="00605CF5" w:rsidRDefault="00F027D1" w:rsidP="00DF657E">
            <w:pPr>
              <w:tabs>
                <w:tab w:val="left" w:pos="547"/>
                <w:tab w:val="left" w:pos="707"/>
                <w:tab w:val="left" w:pos="880"/>
              </w:tabs>
              <w:ind w:left="31" w:firstLine="31"/>
              <w:jc w:val="both"/>
              <w:rPr>
                <w:iCs/>
                <w:szCs w:val="24"/>
              </w:rPr>
            </w:pPr>
            <w:r w:rsidRPr="00605CF5">
              <w:rPr>
                <w:iCs/>
                <w:szCs w:val="24"/>
              </w:rPr>
              <w:t>2.13.</w:t>
            </w:r>
            <w:r w:rsidRPr="00605CF5">
              <w:rPr>
                <w:iCs/>
                <w:szCs w:val="24"/>
              </w:rPr>
              <w:tab/>
            </w:r>
            <w:r w:rsidRPr="00605CF5">
              <w:rPr>
                <w:bCs/>
                <w:iCs/>
                <w:szCs w:val="24"/>
              </w:rPr>
              <w:t xml:space="preserve">Projektas turi atitikti bendruosius projektų atrankos kriterijus, </w:t>
            </w:r>
            <w:r w:rsidRPr="00605CF5">
              <w:rPr>
                <w:iCs/>
                <w:szCs w:val="24"/>
              </w:rPr>
              <w:t xml:space="preserve">nustatytus </w:t>
            </w:r>
            <w:r w:rsidRPr="00605CF5">
              <w:rPr>
                <w:bCs/>
                <w:iCs/>
                <w:szCs w:val="24"/>
              </w:rPr>
              <w:t>Projektų administravimo ir finansavimo taisyklių</w:t>
            </w:r>
            <w:r w:rsidRPr="00605CF5">
              <w:rPr>
                <w:iCs/>
                <w:szCs w:val="24"/>
              </w:rPr>
              <w:t xml:space="preserve"> 2 priede.</w:t>
            </w:r>
          </w:p>
          <w:p w14:paraId="0227AF62" w14:textId="77777777" w:rsidR="004212EE" w:rsidRPr="00605CF5" w:rsidRDefault="00F027D1" w:rsidP="00DF657E">
            <w:pPr>
              <w:tabs>
                <w:tab w:val="left" w:pos="547"/>
                <w:tab w:val="left" w:pos="707"/>
              </w:tabs>
              <w:ind w:left="31" w:firstLine="31"/>
              <w:jc w:val="both"/>
              <w:rPr>
                <w:szCs w:val="24"/>
              </w:rPr>
            </w:pPr>
            <w:r w:rsidRPr="00605CF5">
              <w:rPr>
                <w:szCs w:val="24"/>
              </w:rPr>
              <w:t>2.14.</w:t>
            </w:r>
            <w:r w:rsidRPr="00605CF5">
              <w:rPr>
                <w:szCs w:val="24"/>
              </w:rPr>
              <w:tab/>
              <w:t>Kartu su projekto įgyvendinimo planu pareiškėjas turi pateikti šiuos priedus:</w:t>
            </w:r>
          </w:p>
          <w:p w14:paraId="477FF33B" w14:textId="77777777" w:rsidR="004212EE" w:rsidRPr="00605CF5" w:rsidRDefault="00F027D1" w:rsidP="00DF657E">
            <w:pPr>
              <w:tabs>
                <w:tab w:val="left" w:pos="547"/>
                <w:tab w:val="left" w:pos="707"/>
                <w:tab w:val="left" w:pos="1127"/>
              </w:tabs>
              <w:ind w:left="31" w:firstLine="31"/>
              <w:jc w:val="both"/>
              <w:rPr>
                <w:szCs w:val="24"/>
              </w:rPr>
            </w:pPr>
            <w:r w:rsidRPr="00605CF5">
              <w:rPr>
                <w:szCs w:val="24"/>
              </w:rPr>
              <w:t>2.14.1.</w:t>
            </w:r>
            <w:r w:rsidRPr="00605CF5">
              <w:rPr>
                <w:szCs w:val="24"/>
              </w:rPr>
              <w:tab/>
              <w:t xml:space="preserve">užpildytą projekto atitikties specialiesiems projektų atrankos kriterijams deklaraciją (Aprašo 2 priedas); </w:t>
            </w:r>
          </w:p>
          <w:p w14:paraId="12A2F3DB" w14:textId="77777777" w:rsidR="004212EE" w:rsidRPr="00605CF5" w:rsidRDefault="00F027D1" w:rsidP="00DF657E">
            <w:pPr>
              <w:tabs>
                <w:tab w:val="left" w:pos="547"/>
                <w:tab w:val="left" w:pos="707"/>
              </w:tabs>
              <w:ind w:left="31" w:firstLine="31"/>
              <w:jc w:val="both"/>
              <w:rPr>
                <w:szCs w:val="24"/>
              </w:rPr>
            </w:pPr>
            <w:r w:rsidRPr="00605CF5">
              <w:rPr>
                <w:szCs w:val="24"/>
              </w:rPr>
              <w:t>2.14.2. dokumentų, patvirtinančių pareiškėjo atitiktį specialiesiems projektų atrankos kriterijams, kopijas arba nuorodas į aktualias dokumentų versijas viešai prieinamuose registruose:</w:t>
            </w:r>
          </w:p>
          <w:p w14:paraId="1071E5BD" w14:textId="2BDB4885" w:rsidR="004212EE" w:rsidRPr="00605CF5" w:rsidRDefault="00F027D1" w:rsidP="00DF657E">
            <w:pPr>
              <w:tabs>
                <w:tab w:val="left" w:pos="547"/>
                <w:tab w:val="left" w:pos="707"/>
                <w:tab w:val="left" w:pos="1588"/>
              </w:tabs>
              <w:ind w:left="31" w:firstLine="31"/>
              <w:jc w:val="both"/>
              <w:rPr>
                <w:szCs w:val="24"/>
              </w:rPr>
            </w:pPr>
            <w:r w:rsidRPr="00605CF5">
              <w:rPr>
                <w:szCs w:val="24"/>
              </w:rPr>
              <w:t>2.14.2.1. pareiškėjo sprendimo, kuriuo sudarytas pareiškėjo kolegialus valdymo organas;</w:t>
            </w:r>
          </w:p>
          <w:p w14:paraId="7C873A94" w14:textId="77777777" w:rsidR="004212EE" w:rsidRPr="00605CF5" w:rsidRDefault="00F027D1" w:rsidP="00DF657E">
            <w:pPr>
              <w:tabs>
                <w:tab w:val="left" w:pos="547"/>
                <w:tab w:val="left" w:pos="707"/>
                <w:tab w:val="left" w:pos="987"/>
                <w:tab w:val="left" w:pos="1447"/>
              </w:tabs>
              <w:ind w:left="31" w:firstLine="31"/>
              <w:jc w:val="both"/>
              <w:rPr>
                <w:szCs w:val="24"/>
              </w:rPr>
            </w:pPr>
            <w:r w:rsidRPr="00605CF5">
              <w:rPr>
                <w:szCs w:val="24"/>
              </w:rPr>
              <w:t>2.14.2.2.</w:t>
            </w:r>
            <w:r w:rsidRPr="00605CF5">
              <w:rPr>
                <w:szCs w:val="24"/>
              </w:rPr>
              <w:tab/>
              <w:t>dokumentų, patvirtinančių pareiškėjo narius, delegavusius kolegialaus valdymo organo nariais išrinktus (paskirtus) asmenis, (netaikoma, jeigu informacija apie pareiškėjo narius, delegavusius kolegialaus valdymo organo nariais išrinktus (paskirtus) asmenis, yra pateikiama pareiškėjo sprendime, kuriuo sudarytas pareiškėjo kolegialus valdymo organas);</w:t>
            </w:r>
          </w:p>
          <w:p w14:paraId="6ADF456F" w14:textId="77777777" w:rsidR="004212EE" w:rsidRPr="00605CF5" w:rsidRDefault="00F027D1" w:rsidP="00DF657E">
            <w:pPr>
              <w:tabs>
                <w:tab w:val="left" w:pos="547"/>
                <w:tab w:val="left" w:pos="707"/>
                <w:tab w:val="left" w:pos="987"/>
                <w:tab w:val="left" w:pos="1447"/>
              </w:tabs>
              <w:ind w:left="31" w:firstLine="31"/>
              <w:jc w:val="both"/>
              <w:rPr>
                <w:szCs w:val="24"/>
              </w:rPr>
            </w:pPr>
            <w:r w:rsidRPr="00605CF5">
              <w:rPr>
                <w:szCs w:val="24"/>
              </w:rPr>
              <w:lastRenderedPageBreak/>
              <w:t>2.14.2.3.</w:t>
            </w:r>
            <w:r w:rsidRPr="00605CF5">
              <w:rPr>
                <w:szCs w:val="24"/>
              </w:rPr>
              <w:tab/>
              <w:t>pareiškėjo sprendimo, kuriuo išrinktas (paskirtas) asmuo pareiškėjo vadovu ar, kai taikoma, pareiškėjo administracijos vadovu, arba darbo sutarties kopiją;</w:t>
            </w:r>
          </w:p>
          <w:p w14:paraId="1277B554" w14:textId="77777777" w:rsidR="004212EE" w:rsidRPr="00605CF5" w:rsidRDefault="00F027D1" w:rsidP="00DF657E">
            <w:pPr>
              <w:tabs>
                <w:tab w:val="left" w:pos="547"/>
                <w:tab w:val="left" w:pos="707"/>
                <w:tab w:val="left" w:pos="987"/>
                <w:tab w:val="left" w:pos="1447"/>
                <w:tab w:val="left" w:pos="1588"/>
              </w:tabs>
              <w:ind w:left="31" w:firstLine="31"/>
              <w:jc w:val="both"/>
              <w:rPr>
                <w:szCs w:val="24"/>
              </w:rPr>
            </w:pPr>
            <w:r w:rsidRPr="00605CF5">
              <w:rPr>
                <w:szCs w:val="24"/>
              </w:rPr>
              <w:t>2.14.2.4.</w:t>
            </w:r>
            <w:r w:rsidRPr="00605CF5">
              <w:rPr>
                <w:szCs w:val="24"/>
              </w:rPr>
              <w:tab/>
              <w:t>pareiškėjo vadovo ar pareiškėjo administracijos vadovo aukštojo mokslo diplomo kopiją;</w:t>
            </w:r>
          </w:p>
          <w:p w14:paraId="157410B0" w14:textId="19AF8FD8" w:rsidR="004212EE" w:rsidRPr="00605CF5" w:rsidRDefault="00F027D1" w:rsidP="00DF657E">
            <w:pPr>
              <w:tabs>
                <w:tab w:val="left" w:pos="547"/>
                <w:tab w:val="left" w:pos="707"/>
                <w:tab w:val="left" w:pos="987"/>
                <w:tab w:val="left" w:pos="1447"/>
                <w:tab w:val="left" w:pos="1588"/>
              </w:tabs>
              <w:ind w:left="31" w:firstLine="31"/>
              <w:jc w:val="both"/>
              <w:rPr>
                <w:szCs w:val="24"/>
              </w:rPr>
            </w:pPr>
            <w:r w:rsidRPr="00605CF5">
              <w:rPr>
                <w:szCs w:val="24"/>
              </w:rPr>
              <w:t>2.14.2.5.</w:t>
            </w:r>
            <w:r w:rsidRPr="00605CF5">
              <w:rPr>
                <w:szCs w:val="24"/>
              </w:rPr>
              <w:tab/>
              <w:t>pareiškėjo vadovo ar pareiškėjo administracijos vadovo gyvenimo aprašymą, kuriame pateikiama informacija, kaip pareiškėjo vadovas atitinka Strategijų rengimo taisyklių 4.6 papunktyje nustatytą reikalavimą</w:t>
            </w:r>
            <w:r w:rsidR="00D6700F" w:rsidRPr="00605CF5">
              <w:rPr>
                <w:szCs w:val="24"/>
              </w:rPr>
              <w:t>;</w:t>
            </w:r>
          </w:p>
          <w:p w14:paraId="5B3C01E6" w14:textId="77777777" w:rsidR="002E3C82" w:rsidRPr="00605CF5" w:rsidRDefault="00D6700F" w:rsidP="00DF657E">
            <w:pPr>
              <w:tabs>
                <w:tab w:val="left" w:pos="547"/>
                <w:tab w:val="left" w:pos="707"/>
                <w:tab w:val="left" w:pos="987"/>
                <w:tab w:val="left" w:pos="1447"/>
                <w:tab w:val="left" w:pos="1588"/>
              </w:tabs>
              <w:ind w:left="31" w:firstLine="31"/>
              <w:jc w:val="both"/>
              <w:rPr>
                <w:iCs/>
                <w:szCs w:val="24"/>
              </w:rPr>
            </w:pPr>
            <w:r w:rsidRPr="00605CF5">
              <w:rPr>
                <w:szCs w:val="24"/>
              </w:rPr>
              <w:t xml:space="preserve">2.14.2.6. </w:t>
            </w:r>
            <w:r w:rsidRPr="00605CF5">
              <w:rPr>
                <w:iCs/>
                <w:szCs w:val="24"/>
              </w:rPr>
              <w:t>dokumentus, pagrindžiančius projekto išlaidų pagrįstumą (sudarytos sutartys, komerciniai pasiūlymai, nuorodos į rinkoje esančias kainas, išlaidų skaičiavimai)</w:t>
            </w:r>
            <w:r w:rsidR="002E3C82" w:rsidRPr="00605CF5">
              <w:rPr>
                <w:iCs/>
                <w:szCs w:val="24"/>
              </w:rPr>
              <w:t>;</w:t>
            </w:r>
          </w:p>
          <w:p w14:paraId="1CF87BE2" w14:textId="42E72044" w:rsidR="00D6700F" w:rsidRPr="00605CF5" w:rsidRDefault="002E3C82" w:rsidP="00DF657E">
            <w:pPr>
              <w:tabs>
                <w:tab w:val="left" w:pos="547"/>
                <w:tab w:val="left" w:pos="707"/>
                <w:tab w:val="left" w:pos="987"/>
                <w:tab w:val="left" w:pos="1447"/>
                <w:tab w:val="left" w:pos="1588"/>
              </w:tabs>
              <w:ind w:left="31" w:firstLine="31"/>
              <w:jc w:val="both"/>
            </w:pPr>
            <w:r w:rsidRPr="00B1096A">
              <w:rPr>
                <w:szCs w:val="24"/>
              </w:rPr>
              <w:t>2</w:t>
            </w:r>
            <w:r w:rsidRPr="00B1096A">
              <w:rPr>
                <w:iCs/>
                <w:szCs w:val="24"/>
              </w:rPr>
              <w:t>.14.2.7</w:t>
            </w:r>
            <w:r w:rsidR="006220D0" w:rsidRPr="00B1096A">
              <w:rPr>
                <w:iCs/>
                <w:szCs w:val="24"/>
              </w:rPr>
              <w:t>.</w:t>
            </w:r>
            <w:r w:rsidR="00C332C0" w:rsidRPr="00B1096A">
              <w:rPr>
                <w:iCs/>
                <w:szCs w:val="24"/>
              </w:rPr>
              <w:t xml:space="preserve"> </w:t>
            </w:r>
            <w:r w:rsidR="00C332C0" w:rsidRPr="00B1096A">
              <w:t>dokumentus, pagrindžiančius darbo užmokesčio išlaidų pagrįstumą (veiklų sąrašas, kuriame būtų nurodytos projektą vykdančių asmenų darbo valandos projekte, valandinis įkainis, jo pagrindimas)</w:t>
            </w:r>
            <w:r w:rsidR="00D368E1" w:rsidRPr="00B1096A">
              <w:t>;</w:t>
            </w:r>
            <w:r w:rsidR="00C332C0" w:rsidRPr="00B1096A">
              <w:t xml:space="preserve"> </w:t>
            </w:r>
            <w:r w:rsidR="00D368E1" w:rsidRPr="00B1096A">
              <w:t>s</w:t>
            </w:r>
            <w:r w:rsidR="00C332C0" w:rsidRPr="00B1096A">
              <w:t xml:space="preserve">udarant projekto biudžetą ir nustatant išlaidas projektą vykdantiems asmenims, kurie yra projekto vykdytojo darbuotojai ar planuojami įdarbinti nauji darbuotojai, būtina remtis dabartiniu darbo užmokesčiu analogiškoms tos </w:t>
            </w:r>
            <w:r w:rsidR="003F24AF" w:rsidRPr="00B1096A">
              <w:t>įstaigos</w:t>
            </w:r>
            <w:r w:rsidR="00C332C0" w:rsidRPr="00B1096A">
              <w:t xml:space="preserve"> pareigybėms</w:t>
            </w:r>
            <w:r w:rsidR="00462C78" w:rsidRPr="00B1096A">
              <w:rPr>
                <w:rStyle w:val="Puslapioinaosnuoroda"/>
              </w:rPr>
              <w:footnoteReference w:id="2"/>
            </w:r>
            <w:r w:rsidR="00605CF5" w:rsidRPr="00B1096A">
              <w:t>,</w:t>
            </w:r>
            <w:r w:rsidR="00462C78" w:rsidRPr="00B1096A">
              <w:rPr>
                <w:rFonts w:eastAsiaTheme="minorHAnsi"/>
                <w:color w:val="4472C4" w:themeColor="accent5"/>
                <w:sz w:val="22"/>
                <w:szCs w:val="22"/>
              </w:rPr>
              <w:t xml:space="preserve"> </w:t>
            </w:r>
            <w:r w:rsidR="00462C78" w:rsidRPr="00B1096A">
              <w:t>jei analogiškų pareigybių įstaigoje nėra, darbo užmokesčio dydžio atitiktį grįsti rinkos dydžiais</w:t>
            </w:r>
            <w:r w:rsidR="00D368E1" w:rsidRPr="00B1096A">
              <w:t>;</w:t>
            </w:r>
            <w:r w:rsidR="00C332C0" w:rsidRPr="00B1096A">
              <w:t xml:space="preserve"> </w:t>
            </w:r>
            <w:r w:rsidR="00D368E1" w:rsidRPr="00B1096A">
              <w:t>į</w:t>
            </w:r>
            <w:r w:rsidR="00C332C0" w:rsidRPr="00B1096A">
              <w:t>kainio pagrindimui turi būti pateikti įrodantys dokumentai, pavyzdžiui, 2–3 mėn. laikotarpio analogiškos pareigybės nuasmenintas priskaitymo</w:t>
            </w:r>
            <w:r w:rsidR="003F24AF" w:rsidRPr="00B1096A">
              <w:t>–</w:t>
            </w:r>
            <w:r w:rsidR="00C332C0" w:rsidRPr="00B1096A">
              <w:t xml:space="preserve">apmokėjimo žiniaraštis, įrodantis </w:t>
            </w:r>
            <w:r w:rsidR="003F24AF" w:rsidRPr="00B1096A">
              <w:t>darbo užmokesčio</w:t>
            </w:r>
            <w:r w:rsidR="00C332C0" w:rsidRPr="00B1096A">
              <w:t xml:space="preserve"> paskyrimo ir išmokėjimo faktą</w:t>
            </w:r>
            <w:r w:rsidR="00605CF5" w:rsidRPr="00B1096A">
              <w:t>,</w:t>
            </w:r>
            <w:r w:rsidR="00462C78" w:rsidRPr="00B1096A">
              <w:t xml:space="preserve"> ar k</w:t>
            </w:r>
            <w:r w:rsidR="00605CF5" w:rsidRPr="00B1096A">
              <w:t>iti</w:t>
            </w:r>
            <w:r w:rsidR="00462C78" w:rsidRPr="00B1096A">
              <w:t xml:space="preserve"> dokumentai</w:t>
            </w:r>
            <w:r w:rsidR="00C332C0" w:rsidRPr="00B1096A">
              <w:t>.</w:t>
            </w:r>
            <w:r w:rsidR="006220D0" w:rsidRPr="00605CF5">
              <w:rPr>
                <w:iCs/>
                <w:szCs w:val="24"/>
              </w:rPr>
              <w:t xml:space="preserve"> </w:t>
            </w:r>
          </w:p>
          <w:p w14:paraId="20B0FA1E" w14:textId="77777777" w:rsidR="004212EE" w:rsidRPr="00605CF5" w:rsidRDefault="00F027D1" w:rsidP="00DF657E">
            <w:pPr>
              <w:tabs>
                <w:tab w:val="left" w:pos="547"/>
                <w:tab w:val="left" w:pos="707"/>
                <w:tab w:val="left" w:pos="887"/>
              </w:tabs>
              <w:ind w:left="31" w:firstLine="31"/>
              <w:jc w:val="both"/>
              <w:rPr>
                <w:iCs/>
                <w:szCs w:val="24"/>
              </w:rPr>
            </w:pPr>
            <w:r w:rsidRPr="00605CF5">
              <w:rPr>
                <w:iCs/>
                <w:szCs w:val="24"/>
              </w:rPr>
              <w:t>2.15.</w:t>
            </w:r>
            <w:r w:rsidRPr="00605CF5">
              <w:rPr>
                <w:iCs/>
                <w:szCs w:val="24"/>
              </w:rPr>
              <w:tab/>
              <w:t>Projekto veiklos gali būti pradėtos įgyvendinti ir projekto išlaidos gali būti patirtos iki projekto sutarties pasirašymo, bet ne anksčiau nei 2021 m. sausio 1 d.</w:t>
            </w:r>
          </w:p>
          <w:p w14:paraId="407823FF" w14:textId="77777777" w:rsidR="004212EE" w:rsidRPr="00605CF5" w:rsidRDefault="00F027D1" w:rsidP="00DF657E">
            <w:pPr>
              <w:tabs>
                <w:tab w:val="left" w:pos="547"/>
                <w:tab w:val="left" w:pos="707"/>
              </w:tabs>
              <w:ind w:left="31" w:firstLine="31"/>
              <w:jc w:val="both"/>
              <w:rPr>
                <w:iCs/>
                <w:szCs w:val="24"/>
              </w:rPr>
            </w:pPr>
            <w:r w:rsidRPr="00605CF5">
              <w:rPr>
                <w:iCs/>
                <w:szCs w:val="24"/>
              </w:rPr>
              <w:t>2.16.</w:t>
            </w:r>
            <w:r w:rsidRPr="00605CF5">
              <w:rPr>
                <w:iCs/>
                <w:szCs w:val="24"/>
              </w:rPr>
              <w:tab/>
              <w:t>Gavęs finansavimą projekto vykdytojas privalo vykdyti šiuos informavimo apie projektą veiksmus:</w:t>
            </w:r>
          </w:p>
          <w:p w14:paraId="5C09B1F8" w14:textId="77777777" w:rsidR="004212EE" w:rsidRPr="00605CF5" w:rsidRDefault="00F027D1" w:rsidP="00DF657E">
            <w:pPr>
              <w:tabs>
                <w:tab w:val="left" w:pos="547"/>
                <w:tab w:val="left" w:pos="707"/>
              </w:tabs>
              <w:ind w:left="31" w:firstLine="31"/>
              <w:jc w:val="both"/>
              <w:rPr>
                <w:iCs/>
                <w:szCs w:val="24"/>
              </w:rPr>
            </w:pPr>
            <w:r w:rsidRPr="00605CF5">
              <w:rPr>
                <w:iCs/>
                <w:szCs w:val="24"/>
              </w:rPr>
              <w:t>2.16.1.</w:t>
            </w:r>
            <w:r w:rsidRPr="00605CF5">
              <w:rPr>
                <w:iCs/>
                <w:szCs w:val="24"/>
              </w:rPr>
              <w:tab/>
              <w:t xml:space="preserve">projekto vykdytojo pagrindinėje interneto svetainėje (jeigu tokia yra) ir socialiniuose tinkluose per 20 darbo dienų nuo projekto sutarties pasirašymo dienos paskelbiamas trumpas projekto aprašymas, kuriame pristatomos visos įgyvendinant projektą suplanuotos veiklos, </w:t>
            </w:r>
            <w:proofErr w:type="spellStart"/>
            <w:r w:rsidRPr="00605CF5">
              <w:rPr>
                <w:iCs/>
                <w:szCs w:val="24"/>
              </w:rPr>
              <w:t>poveiklės</w:t>
            </w:r>
            <w:proofErr w:type="spellEnd"/>
            <w:r w:rsidRPr="00605CF5">
              <w:rPr>
                <w:iCs/>
                <w:szCs w:val="24"/>
              </w:rPr>
              <w:t>, nurodomi projekto tikslai bei rezultatai ir informuojama apie gautą Europos Sąjungos finansavimą;</w:t>
            </w:r>
          </w:p>
          <w:p w14:paraId="7AFD6A1B" w14:textId="77777777" w:rsidR="004212EE" w:rsidRPr="00605CF5" w:rsidRDefault="00F027D1" w:rsidP="00DF657E">
            <w:pPr>
              <w:tabs>
                <w:tab w:val="left" w:pos="547"/>
                <w:tab w:val="left" w:pos="707"/>
              </w:tabs>
              <w:ind w:left="31" w:firstLine="31"/>
              <w:jc w:val="both"/>
              <w:rPr>
                <w:iCs/>
                <w:szCs w:val="24"/>
              </w:rPr>
            </w:pPr>
            <w:r w:rsidRPr="00605CF5">
              <w:rPr>
                <w:iCs/>
                <w:szCs w:val="24"/>
              </w:rPr>
              <w:t>2.16.2.</w:t>
            </w:r>
            <w:r w:rsidRPr="00605CF5">
              <w:rPr>
                <w:iCs/>
                <w:szCs w:val="24"/>
              </w:rPr>
              <w:tab/>
              <w:t xml:space="preserve"> per 20 darbo dienų nuo projekto sutarties pasirašymo dienos visuomenei gerai matomoje vietoje (pavyzdžiui, prie pagrindinio įėjimo į pastatą ar organizacijos vestibiulyje) viešai iškabinamas bent vienas spausdintas ar rodomas elektroninis ne mažesnis nei A3 formato pranešimas (plakatas), kuriame pateikiama informacija apie projektą ir paskelbiama apie gautą Europos Sąjungos finansavimą;</w:t>
            </w:r>
          </w:p>
          <w:p w14:paraId="66DC870A" w14:textId="77777777" w:rsidR="004212EE" w:rsidRPr="00605CF5" w:rsidRDefault="00F027D1" w:rsidP="00DF657E">
            <w:pPr>
              <w:tabs>
                <w:tab w:val="left" w:pos="547"/>
                <w:tab w:val="left" w:pos="707"/>
              </w:tabs>
              <w:ind w:left="31" w:firstLine="31"/>
              <w:jc w:val="both"/>
              <w:rPr>
                <w:iCs/>
                <w:szCs w:val="24"/>
              </w:rPr>
            </w:pPr>
            <w:r w:rsidRPr="00605CF5">
              <w:rPr>
                <w:iCs/>
                <w:szCs w:val="24"/>
              </w:rPr>
              <w:t>2.16.3.</w:t>
            </w:r>
            <w:r w:rsidRPr="00605CF5">
              <w:rPr>
                <w:iCs/>
                <w:szCs w:val="24"/>
              </w:rPr>
              <w:tab/>
              <w:t xml:space="preserve">užtikrinti, kad visuomenei ar projekto dalyviams skirtuose dokumentuose, susijusiuose su projekto įgyvendinimu, aiškiai pateikiama informacija apie gautą Europos Sąjungos finansavimą, o komunikacijos medžiagoje, susijusioje su Europos Sąjungos investicijų viešinimu, aiškiai pateikiama informacija apie Europos Sąjungos indėlį ir naudą. </w:t>
            </w:r>
          </w:p>
          <w:p w14:paraId="353586F1" w14:textId="77777777" w:rsidR="004212EE" w:rsidRPr="00605CF5" w:rsidRDefault="00F027D1" w:rsidP="00DF657E">
            <w:pPr>
              <w:tabs>
                <w:tab w:val="left" w:pos="547"/>
                <w:tab w:val="left" w:pos="707"/>
              </w:tabs>
              <w:ind w:left="31" w:firstLine="31"/>
              <w:jc w:val="both"/>
              <w:rPr>
                <w:iCs/>
                <w:szCs w:val="24"/>
              </w:rPr>
            </w:pPr>
            <w:r w:rsidRPr="00605CF5">
              <w:rPr>
                <w:iCs/>
                <w:szCs w:val="24"/>
              </w:rPr>
              <w:t>2.17.</w:t>
            </w:r>
            <w:r w:rsidRPr="00605CF5">
              <w:rPr>
                <w:iCs/>
                <w:szCs w:val="24"/>
              </w:rPr>
              <w:tab/>
              <w:t xml:space="preserve"> Projektų įgyvendinimo plano vertinimo metu projektams nustatomi supaprastintai apmokamų išlaidų dydžiai pagal pareiškėjo pateiktą informaciją.</w:t>
            </w:r>
          </w:p>
          <w:p w14:paraId="61868C23" w14:textId="77777777" w:rsidR="004212EE" w:rsidRPr="00605CF5" w:rsidRDefault="00F027D1" w:rsidP="00DF657E">
            <w:pPr>
              <w:tabs>
                <w:tab w:val="left" w:pos="547"/>
                <w:tab w:val="left" w:pos="707"/>
              </w:tabs>
              <w:ind w:left="31" w:firstLine="31"/>
              <w:jc w:val="both"/>
              <w:rPr>
                <w:iCs/>
                <w:szCs w:val="24"/>
              </w:rPr>
            </w:pPr>
            <w:r w:rsidRPr="00605CF5">
              <w:rPr>
                <w:iCs/>
                <w:szCs w:val="24"/>
              </w:rPr>
              <w:t>2.18.</w:t>
            </w:r>
            <w:r w:rsidRPr="00605CF5">
              <w:rPr>
                <w:iCs/>
                <w:szCs w:val="24"/>
              </w:rPr>
              <w:tab/>
              <w:t xml:space="preserve">Reikalavimai dėl projekto </w:t>
            </w:r>
            <w:proofErr w:type="spellStart"/>
            <w:r w:rsidRPr="00605CF5">
              <w:rPr>
                <w:iCs/>
                <w:szCs w:val="24"/>
              </w:rPr>
              <w:t>parengtumo</w:t>
            </w:r>
            <w:proofErr w:type="spellEnd"/>
            <w:r w:rsidRPr="00605CF5">
              <w:rPr>
                <w:iCs/>
                <w:szCs w:val="24"/>
              </w:rPr>
              <w:t xml:space="preserve"> nėra taikomi.</w:t>
            </w:r>
          </w:p>
        </w:tc>
      </w:tr>
      <w:tr w:rsidR="004212EE" w:rsidRPr="00605CF5" w14:paraId="18FB023A" w14:textId="77777777">
        <w:tc>
          <w:tcPr>
            <w:tcW w:w="14709" w:type="dxa"/>
          </w:tcPr>
          <w:p w14:paraId="7F91D73B" w14:textId="578DAB8E" w:rsidR="004212EE" w:rsidRPr="00605CF5" w:rsidRDefault="00F027D1" w:rsidP="008E5FFA">
            <w:pPr>
              <w:jc w:val="both"/>
              <w:rPr>
                <w:iCs/>
                <w:szCs w:val="24"/>
              </w:rPr>
            </w:pPr>
            <w:r w:rsidRPr="00605CF5">
              <w:rPr>
                <w:b/>
                <w:szCs w:val="24"/>
              </w:rPr>
              <w:lastRenderedPageBreak/>
              <w:t xml:space="preserve">2.1. </w:t>
            </w:r>
            <w:r w:rsidR="008E5FFA" w:rsidRPr="00605CF5">
              <w:rPr>
                <w:b/>
                <w:szCs w:val="24"/>
              </w:rPr>
              <w:t>Reikalavimai j</w:t>
            </w:r>
            <w:r w:rsidRPr="00605CF5">
              <w:rPr>
                <w:b/>
                <w:szCs w:val="24"/>
              </w:rPr>
              <w:t>ungtini</w:t>
            </w:r>
            <w:r w:rsidR="008E5FFA" w:rsidRPr="00605CF5">
              <w:rPr>
                <w:b/>
                <w:szCs w:val="24"/>
              </w:rPr>
              <w:t>o projekto projektams</w:t>
            </w:r>
          </w:p>
        </w:tc>
      </w:tr>
      <w:tr w:rsidR="004212EE" w:rsidRPr="00605CF5" w14:paraId="0B44E76A" w14:textId="77777777">
        <w:trPr>
          <w:trHeight w:val="416"/>
        </w:trPr>
        <w:tc>
          <w:tcPr>
            <w:tcW w:w="14709" w:type="dxa"/>
          </w:tcPr>
          <w:p w14:paraId="709124FD" w14:textId="77777777" w:rsidR="004212EE" w:rsidRPr="00605CF5" w:rsidRDefault="00F027D1">
            <w:pPr>
              <w:jc w:val="both"/>
              <w:rPr>
                <w:iCs/>
                <w:szCs w:val="24"/>
              </w:rPr>
            </w:pPr>
            <w:r w:rsidRPr="00605CF5">
              <w:rPr>
                <w:iCs/>
                <w:szCs w:val="24"/>
              </w:rPr>
              <w:t>Netaikoma.</w:t>
            </w:r>
          </w:p>
        </w:tc>
      </w:tr>
      <w:tr w:rsidR="004212EE" w:rsidRPr="00605CF5" w14:paraId="41E725C6" w14:textId="77777777">
        <w:trPr>
          <w:trHeight w:val="285"/>
        </w:trPr>
        <w:tc>
          <w:tcPr>
            <w:tcW w:w="14709" w:type="dxa"/>
          </w:tcPr>
          <w:p w14:paraId="6D6E7764" w14:textId="5196144B" w:rsidR="004212EE" w:rsidRPr="00605CF5" w:rsidRDefault="00F027D1">
            <w:pPr>
              <w:rPr>
                <w:sz w:val="22"/>
                <w:szCs w:val="22"/>
              </w:rPr>
            </w:pPr>
            <w:r w:rsidRPr="00605CF5">
              <w:rPr>
                <w:b/>
                <w:szCs w:val="24"/>
              </w:rPr>
              <w:t xml:space="preserve">3. </w:t>
            </w:r>
            <w:r w:rsidR="00D6700F" w:rsidRPr="00605CF5">
              <w:rPr>
                <w:b/>
                <w:szCs w:val="24"/>
              </w:rPr>
              <w:t>Horizontaliųjų principų (toliau – HP) reikalavimai</w:t>
            </w:r>
          </w:p>
        </w:tc>
      </w:tr>
      <w:tr w:rsidR="004212EE" w:rsidRPr="00605CF5" w14:paraId="509F84C9" w14:textId="77777777">
        <w:tc>
          <w:tcPr>
            <w:tcW w:w="14709" w:type="dxa"/>
          </w:tcPr>
          <w:p w14:paraId="5BA0ECE0" w14:textId="77777777" w:rsidR="004212EE" w:rsidRPr="00605CF5" w:rsidRDefault="00F027D1">
            <w:pPr>
              <w:jc w:val="both"/>
              <w:rPr>
                <w:iCs/>
                <w:szCs w:val="24"/>
              </w:rPr>
            </w:pPr>
            <w:r w:rsidRPr="00605CF5">
              <w:rPr>
                <w:iCs/>
                <w:szCs w:val="24"/>
              </w:rPr>
              <w:t>3.1. Projektuose negali būti numatyta:</w:t>
            </w:r>
          </w:p>
          <w:p w14:paraId="47AC464F" w14:textId="77777777" w:rsidR="004212EE" w:rsidRPr="00605CF5" w:rsidRDefault="00F027D1">
            <w:pPr>
              <w:jc w:val="both"/>
              <w:rPr>
                <w:iCs/>
                <w:szCs w:val="24"/>
              </w:rPr>
            </w:pPr>
            <w:r w:rsidRPr="00605CF5">
              <w:rPr>
                <w:iCs/>
                <w:szCs w:val="24"/>
              </w:rPr>
              <w:lastRenderedPageBreak/>
              <w:t xml:space="preserve">3.1.1. 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w:t>
            </w:r>
          </w:p>
          <w:p w14:paraId="371224FC" w14:textId="77777777" w:rsidR="004212EE" w:rsidRPr="00605CF5" w:rsidRDefault="00F027D1">
            <w:pPr>
              <w:jc w:val="both"/>
              <w:rPr>
                <w:iCs/>
                <w:szCs w:val="24"/>
              </w:rPr>
            </w:pPr>
            <w:r w:rsidRPr="00605CF5">
              <w:rPr>
                <w:iCs/>
                <w:szCs w:val="24"/>
              </w:rPr>
              <w:t xml:space="preserve">3.1.2. veiksmų, kurie turėtų neigiamą poveikį darnaus vystymosi principo, įskaitant reikšmingos žalos nedarymo principą, įgyvendinimui. </w:t>
            </w:r>
          </w:p>
          <w:p w14:paraId="4E219AAF" w14:textId="77777777" w:rsidR="004212EE" w:rsidRPr="00605CF5" w:rsidRDefault="00F027D1">
            <w:pPr>
              <w:jc w:val="both"/>
              <w:rPr>
                <w:i/>
                <w:iCs/>
                <w:szCs w:val="24"/>
              </w:rPr>
            </w:pPr>
            <w:r w:rsidRPr="00605CF5">
              <w:rPr>
                <w:iCs/>
                <w:szCs w:val="24"/>
              </w:rPr>
              <w:t>3.2. Projekte</w:t>
            </w:r>
            <w:r w:rsidRPr="00605CF5">
              <w:rPr>
                <w:i/>
                <w:iCs/>
                <w:szCs w:val="24"/>
              </w:rPr>
              <w:t xml:space="preserve"> </w:t>
            </w:r>
            <w:r w:rsidRPr="00605CF5">
              <w:rPr>
                <w:iCs/>
                <w:szCs w:val="24"/>
              </w:rPr>
              <w:t>turi būti užtikrinamas prieinamumo visiems reikalavimo įgyvendinimas:</w:t>
            </w:r>
          </w:p>
          <w:p w14:paraId="7A37FBD2" w14:textId="77777777" w:rsidR="004212EE" w:rsidRPr="00605CF5" w:rsidRDefault="00F027D1">
            <w:pPr>
              <w:jc w:val="both"/>
              <w:rPr>
                <w:iCs/>
                <w:szCs w:val="24"/>
              </w:rPr>
            </w:pPr>
            <w:r w:rsidRPr="00605CF5">
              <w:rPr>
                <w:iCs/>
                <w:szCs w:val="24"/>
              </w:rPr>
              <w:t xml:space="preserve">3.2.1. Informacija apie projekto veiklas (renginius, mokymus) turi būti platinama ir specifinius poreikius turinčioms tikslinėms grupėms (pvz., asmenims su regėjimo sutrikimais, gestų kalbos vartotojams, asmenims su </w:t>
            </w:r>
            <w:proofErr w:type="spellStart"/>
            <w:r w:rsidRPr="00605CF5">
              <w:rPr>
                <w:iCs/>
                <w:szCs w:val="24"/>
              </w:rPr>
              <w:t>disleksijos</w:t>
            </w:r>
            <w:proofErr w:type="spellEnd"/>
            <w:r w:rsidRPr="00605CF5">
              <w:rPr>
                <w:iCs/>
                <w:szCs w:val="24"/>
              </w:rPr>
              <w:t xml:space="preserve"> sutrikimais, žemesnio išsilavinimo ar ilgą laiką socialinėje atskirtyje buvusiems asmenims, senyvo amžiaus bei mažiau lietuvių kalbą suprantantiems asmenims) lengvai suprantama (lengvai skaitoma) kalba ir šriftu, vadovaujantis universalaus dizaino principu, kviečiant ir registruojant į renginius turi būti identifikuojami specialieji dalyvių poreikiai, esant poreikiui, renginio metu užtikrintas vertimas į gestų, užsienio kalbą.</w:t>
            </w:r>
          </w:p>
          <w:p w14:paraId="50C495BC" w14:textId="77777777" w:rsidR="004212EE" w:rsidRPr="00605CF5" w:rsidRDefault="00F027D1">
            <w:pPr>
              <w:jc w:val="both"/>
              <w:rPr>
                <w:iCs/>
                <w:szCs w:val="24"/>
              </w:rPr>
            </w:pPr>
            <w:r w:rsidRPr="00605CF5">
              <w:rPr>
                <w:iCs/>
                <w:szCs w:val="24"/>
              </w:rPr>
              <w:t>3.2.2. Projektų veiklos (renginiai, mokymai) turi būti organizuojamos patalpose, pritaikytose judėjimo, regos ar kitą negalią turintiems asmenims (netoli nuo įėjimo į objektą įrengtos asmenims, turintiems negalią, skirtos automobilių stovėjimo vietos, užtikrintos galimybės asmenims, judantiems vežimėliu, be kliūčių savarankiškai patekti į objektą, nevaržomai judėti objekto patalpų viduje, naudotis liftu ar keltuvu (jei renginys vyksta ne pirmame pastato aukšte), naudotis pritaikyta konferencijų sale ir joje esančia įranga (pvz., nefiksuotos kėdės, mobilieji mikrofonai, prieinama pakyla kalboms sakyti), maitinimo vieta (pvz., judėjimui vežimėliu pritaikyta erdvė tarp stalų, stalo aukštis) bei sanitarinėmis patalpomis (pvz., judėjimui vežimėliu pritaikyta erdvė, prieinamame aukštyje įrengta kriauklė, veidrodis, higienos priemonės), tinkamai pažymėti pastate esantys permatomi objektai (pvz., durys), laiptai ir kitos kliūtys aklųjų ir silpnaregių asmenų judėjimui).</w:t>
            </w:r>
          </w:p>
          <w:p w14:paraId="20B11D3F" w14:textId="05956834" w:rsidR="004212EE" w:rsidRPr="00605CF5" w:rsidRDefault="00F027D1">
            <w:pPr>
              <w:jc w:val="both"/>
              <w:rPr>
                <w:iCs/>
                <w:szCs w:val="24"/>
              </w:rPr>
            </w:pPr>
            <w:r w:rsidRPr="00605CF5">
              <w:rPr>
                <w:iCs/>
                <w:szCs w:val="24"/>
              </w:rPr>
              <w:t xml:space="preserve">3.3. Įgyvendinant projekto veiklas turėtų būti laikomasi </w:t>
            </w:r>
            <w:proofErr w:type="spellStart"/>
            <w:r w:rsidRPr="00605CF5">
              <w:rPr>
                <w:iCs/>
                <w:szCs w:val="24"/>
              </w:rPr>
              <w:t>inovatyvumo</w:t>
            </w:r>
            <w:proofErr w:type="spellEnd"/>
            <w:r w:rsidR="00495D13" w:rsidRPr="00605CF5">
              <w:rPr>
                <w:iCs/>
                <w:szCs w:val="24"/>
              </w:rPr>
              <w:t xml:space="preserve"> (kūrybingumo)</w:t>
            </w:r>
            <w:r w:rsidRPr="00605CF5">
              <w:rPr>
                <w:iCs/>
                <w:szCs w:val="24"/>
              </w:rPr>
              <w:t xml:space="preserve"> pricipo</w:t>
            </w:r>
            <w:r w:rsidR="00495D13" w:rsidRPr="00605CF5">
              <w:rPr>
                <w:iCs/>
                <w:szCs w:val="24"/>
              </w:rPr>
              <w:t xml:space="preserve">, t. y. įgyvendinant veiklas vykdomi </w:t>
            </w:r>
            <w:proofErr w:type="spellStart"/>
            <w:r w:rsidR="00495D13" w:rsidRPr="00605CF5">
              <w:rPr>
                <w:iCs/>
                <w:szCs w:val="24"/>
              </w:rPr>
              <w:t>inovatyvūs</w:t>
            </w:r>
            <w:proofErr w:type="spellEnd"/>
            <w:r w:rsidR="00495D13" w:rsidRPr="00605CF5">
              <w:rPr>
                <w:iCs/>
                <w:szCs w:val="24"/>
              </w:rPr>
              <w:t xml:space="preserve"> viešieji pirkimai, taikomos naujos technologijos, kuriami ar diegiami </w:t>
            </w:r>
            <w:proofErr w:type="spellStart"/>
            <w:r w:rsidR="00495D13" w:rsidRPr="00605CF5">
              <w:rPr>
                <w:iCs/>
                <w:szCs w:val="24"/>
              </w:rPr>
              <w:t>inovatyvūs</w:t>
            </w:r>
            <w:proofErr w:type="spellEnd"/>
            <w:r w:rsidR="00495D13" w:rsidRPr="00605CF5">
              <w:rPr>
                <w:iCs/>
                <w:szCs w:val="24"/>
              </w:rPr>
              <w:t xml:space="preserve"> sprendimai ir pan.</w:t>
            </w:r>
          </w:p>
          <w:p w14:paraId="45BBCC75" w14:textId="77777777" w:rsidR="004212EE" w:rsidRPr="00605CF5" w:rsidRDefault="00F027D1">
            <w:pPr>
              <w:jc w:val="both"/>
              <w:rPr>
                <w:iCs/>
                <w:szCs w:val="24"/>
              </w:rPr>
            </w:pPr>
            <w:r w:rsidRPr="00605CF5">
              <w:rPr>
                <w:iCs/>
                <w:szCs w:val="24"/>
              </w:rPr>
              <w:t>Projekto atitikties reikšmingos žalos nedarymo HP vertinimo reikalavimai pateikiami Aprašo 1 priede.</w:t>
            </w:r>
          </w:p>
        </w:tc>
      </w:tr>
      <w:tr w:rsidR="00D6700F" w:rsidRPr="00605CF5" w14:paraId="3D43C962" w14:textId="77777777">
        <w:tc>
          <w:tcPr>
            <w:tcW w:w="14709" w:type="dxa"/>
          </w:tcPr>
          <w:p w14:paraId="4B52A9AA" w14:textId="365DD1FD" w:rsidR="00D6700F" w:rsidRPr="00605CF5" w:rsidRDefault="00D6700F">
            <w:pPr>
              <w:jc w:val="both"/>
              <w:rPr>
                <w:iCs/>
                <w:szCs w:val="24"/>
              </w:rPr>
            </w:pPr>
            <w:r w:rsidRPr="00605CF5">
              <w:rPr>
                <w:b/>
                <w:iCs/>
                <w:szCs w:val="24"/>
              </w:rPr>
              <w:lastRenderedPageBreak/>
              <w:t>3.1. Europos Sąjungos pagrindinių teisių chartijos (toliau – Chartija) reikalavimai</w:t>
            </w:r>
          </w:p>
        </w:tc>
      </w:tr>
      <w:tr w:rsidR="00D6700F" w:rsidRPr="00605CF5" w14:paraId="25988C16" w14:textId="77777777">
        <w:tc>
          <w:tcPr>
            <w:tcW w:w="14709" w:type="dxa"/>
          </w:tcPr>
          <w:p w14:paraId="240D1983" w14:textId="1DD48BFE" w:rsidR="00D6700F" w:rsidRPr="00605CF5" w:rsidRDefault="00DD261D">
            <w:pPr>
              <w:jc w:val="both"/>
              <w:rPr>
                <w:bCs/>
                <w:iCs/>
                <w:szCs w:val="24"/>
              </w:rPr>
            </w:pPr>
            <w:r w:rsidRPr="00605CF5">
              <w:rPr>
                <w:bCs/>
                <w:iCs/>
                <w:szCs w:val="24"/>
              </w:rPr>
              <w:t xml:space="preserve">Pagal Aprašą numatyta veikla </w:t>
            </w:r>
            <w:r w:rsidRPr="00605CF5">
              <w:rPr>
                <w:iCs/>
                <w:szCs w:val="24"/>
              </w:rPr>
              <w:t xml:space="preserve">nepažeidžia </w:t>
            </w:r>
            <w:r w:rsidRPr="00605CF5">
              <w:rPr>
                <w:bCs/>
                <w:iCs/>
                <w:szCs w:val="24"/>
              </w:rPr>
              <w:t xml:space="preserve">Europos Sąjungos pagrindinių teisių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w:t>
            </w:r>
          </w:p>
        </w:tc>
      </w:tr>
      <w:tr w:rsidR="004212EE" w:rsidRPr="00605CF5" w14:paraId="6AA54A90" w14:textId="77777777">
        <w:tc>
          <w:tcPr>
            <w:tcW w:w="14709" w:type="dxa"/>
          </w:tcPr>
          <w:p w14:paraId="12B5FC86" w14:textId="77777777" w:rsidR="004212EE" w:rsidRPr="00605CF5" w:rsidRDefault="00F027D1">
            <w:pPr>
              <w:rPr>
                <w:b/>
                <w:szCs w:val="24"/>
              </w:rPr>
            </w:pPr>
            <w:r w:rsidRPr="00605CF5">
              <w:rPr>
                <w:b/>
                <w:szCs w:val="24"/>
              </w:rPr>
              <w:t>4. Apskritis, kurioje gali būti įgyvendinami projektai</w:t>
            </w:r>
          </w:p>
        </w:tc>
      </w:tr>
      <w:tr w:rsidR="004212EE" w:rsidRPr="00605CF5" w14:paraId="0F683647" w14:textId="77777777">
        <w:tc>
          <w:tcPr>
            <w:tcW w:w="14709" w:type="dxa"/>
          </w:tcPr>
          <w:p w14:paraId="622A64C1" w14:textId="77777777" w:rsidR="004212EE" w:rsidRPr="00605CF5" w:rsidRDefault="00F027D1">
            <w:pPr>
              <w:jc w:val="both"/>
              <w:rPr>
                <w:szCs w:val="24"/>
              </w:rPr>
            </w:pPr>
            <w:r w:rsidRPr="00605CF5">
              <w:rPr>
                <w:szCs w:val="24"/>
              </w:rPr>
              <w:t>Netaikoma.</w:t>
            </w:r>
          </w:p>
        </w:tc>
      </w:tr>
      <w:tr w:rsidR="004212EE" w:rsidRPr="00605CF5" w14:paraId="3EBE6C1F" w14:textId="77777777">
        <w:tc>
          <w:tcPr>
            <w:tcW w:w="14709" w:type="dxa"/>
          </w:tcPr>
          <w:p w14:paraId="2BF7066E" w14:textId="77777777" w:rsidR="004212EE" w:rsidRPr="00605CF5" w:rsidRDefault="00F027D1">
            <w:pPr>
              <w:jc w:val="both"/>
              <w:rPr>
                <w:b/>
                <w:szCs w:val="24"/>
              </w:rPr>
            </w:pPr>
            <w:r w:rsidRPr="00605CF5">
              <w:rPr>
                <w:b/>
                <w:szCs w:val="24"/>
              </w:rPr>
              <w:t xml:space="preserve">5. Reikalavimai valstybės pagalbai </w:t>
            </w:r>
          </w:p>
        </w:tc>
      </w:tr>
      <w:tr w:rsidR="004212EE" w:rsidRPr="00605CF5" w14:paraId="78C0AC61" w14:textId="77777777">
        <w:tc>
          <w:tcPr>
            <w:tcW w:w="14709" w:type="dxa"/>
          </w:tcPr>
          <w:p w14:paraId="2A46CA03" w14:textId="1679D94E" w:rsidR="004212EE" w:rsidRPr="00605CF5" w:rsidRDefault="00F027D1">
            <w:pPr>
              <w:jc w:val="both"/>
              <w:rPr>
                <w:iCs/>
                <w:szCs w:val="24"/>
              </w:rPr>
            </w:pPr>
            <w:r w:rsidRPr="00605CF5">
              <w:rPr>
                <w:iCs/>
                <w:szCs w:val="24"/>
              </w:rPr>
              <w:t xml:space="preserve">Pagal Aprašą valstybės pagalba, kaip ji apibrėžta Sutarties dėl Europos Sąjungos veikimo 107 straipsnyje, ir </w:t>
            </w:r>
            <w:r w:rsidRPr="00605CF5">
              <w:rPr>
                <w:i/>
                <w:iCs/>
                <w:szCs w:val="24"/>
              </w:rPr>
              <w:t>de </w:t>
            </w:r>
            <w:proofErr w:type="spellStart"/>
            <w:r w:rsidRPr="00605CF5">
              <w:rPr>
                <w:i/>
                <w:iCs/>
                <w:szCs w:val="24"/>
              </w:rPr>
              <w:t>minimis</w:t>
            </w:r>
            <w:proofErr w:type="spellEnd"/>
            <w:r w:rsidRPr="00605CF5">
              <w:rPr>
                <w:iCs/>
                <w:szCs w:val="24"/>
              </w:rPr>
              <w:t xml:space="preserve"> pagalba, kuri atitinka 2013 m. gruodžio 18 d. Komisijos reglamento </w:t>
            </w:r>
            <w:hyperlink r:id="rId15" w:tgtFrame="_blank" w:history="1">
              <w:r w:rsidRPr="00605CF5">
                <w:rPr>
                  <w:iCs/>
                  <w:szCs w:val="24"/>
                </w:rPr>
                <w:t>(ES) Nr. 1407/2013</w:t>
              </w:r>
            </w:hyperlink>
            <w:r w:rsidRPr="00605CF5">
              <w:rPr>
                <w:iCs/>
                <w:szCs w:val="24"/>
              </w:rPr>
              <w:t xml:space="preserve"> dėl Sutarties dėl Europos Sąjungos veikimo 107 ir 108 straipsnių taikymo </w:t>
            </w:r>
            <w:r w:rsidRPr="00605CF5">
              <w:rPr>
                <w:i/>
                <w:iCs/>
                <w:szCs w:val="24"/>
              </w:rPr>
              <w:t xml:space="preserve">de </w:t>
            </w:r>
            <w:proofErr w:type="spellStart"/>
            <w:r w:rsidRPr="00605CF5">
              <w:rPr>
                <w:i/>
                <w:iCs/>
                <w:szCs w:val="24"/>
              </w:rPr>
              <w:t>minimis</w:t>
            </w:r>
            <w:proofErr w:type="spellEnd"/>
            <w:r w:rsidRPr="00605CF5">
              <w:rPr>
                <w:iCs/>
                <w:szCs w:val="24"/>
              </w:rPr>
              <w:t xml:space="preserve"> pagalbai nuostatas, neteikiama.</w:t>
            </w:r>
          </w:p>
        </w:tc>
      </w:tr>
      <w:tr w:rsidR="004212EE" w:rsidRPr="00605CF5" w14:paraId="6A7B8B75" w14:textId="77777777">
        <w:tc>
          <w:tcPr>
            <w:tcW w:w="14709" w:type="dxa"/>
          </w:tcPr>
          <w:p w14:paraId="12A1F688" w14:textId="77777777" w:rsidR="004212EE" w:rsidRPr="00605CF5" w:rsidRDefault="00F027D1">
            <w:pPr>
              <w:ind w:left="426" w:hanging="426"/>
              <w:jc w:val="both"/>
              <w:rPr>
                <w:i/>
                <w:szCs w:val="24"/>
              </w:rPr>
            </w:pPr>
            <w:r w:rsidRPr="00605CF5">
              <w:rPr>
                <w:b/>
                <w:szCs w:val="24"/>
              </w:rPr>
              <w:t>6. Projektų atrankos kriterijai</w:t>
            </w:r>
          </w:p>
        </w:tc>
      </w:tr>
      <w:tr w:rsidR="004212EE" w:rsidRPr="00605CF5" w14:paraId="5EFD9955" w14:textId="77777777" w:rsidTr="00B51325">
        <w:trPr>
          <w:trHeight w:val="561"/>
        </w:trPr>
        <w:tc>
          <w:tcPr>
            <w:tcW w:w="14709" w:type="dxa"/>
          </w:tcPr>
          <w:p w14:paraId="20A1EF5B" w14:textId="77777777" w:rsidR="004212EE" w:rsidRPr="00605CF5" w:rsidRDefault="004212EE">
            <w:pPr>
              <w:jc w:val="both"/>
              <w:rPr>
                <w:i/>
                <w:szCs w:val="24"/>
              </w:rPr>
            </w:pPr>
          </w:p>
          <w:tbl>
            <w:tblPr>
              <w:tblW w:w="0" w:type="auto"/>
              <w:tblLayout w:type="fixed"/>
              <w:tblLook w:val="00A0" w:firstRow="1" w:lastRow="0" w:firstColumn="1" w:lastColumn="0" w:noHBand="0" w:noVBand="0"/>
            </w:tblPr>
            <w:tblGrid>
              <w:gridCol w:w="1013"/>
              <w:gridCol w:w="2438"/>
              <w:gridCol w:w="2750"/>
              <w:gridCol w:w="2750"/>
              <w:gridCol w:w="2750"/>
              <w:gridCol w:w="2750"/>
            </w:tblGrid>
            <w:tr w:rsidR="004212EE" w:rsidRPr="00605CF5" w14:paraId="1435223F" w14:textId="77777777">
              <w:tc>
                <w:tcPr>
                  <w:tcW w:w="1013"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F684674" w14:textId="77777777" w:rsidR="004212EE" w:rsidRPr="00605CF5" w:rsidRDefault="00F027D1">
                  <w:pPr>
                    <w:jc w:val="center"/>
                    <w:rPr>
                      <w:b/>
                      <w:bCs/>
                      <w:szCs w:val="24"/>
                    </w:rPr>
                  </w:pPr>
                  <w:r w:rsidRPr="00605CF5">
                    <w:rPr>
                      <w:b/>
                      <w:bCs/>
                      <w:szCs w:val="24"/>
                    </w:rPr>
                    <w:t>Eil. Nr.</w:t>
                  </w:r>
                </w:p>
              </w:tc>
              <w:tc>
                <w:tcPr>
                  <w:tcW w:w="2438"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E63CC85" w14:textId="77777777" w:rsidR="004212EE" w:rsidRPr="00605CF5" w:rsidRDefault="00F027D1">
                  <w:pPr>
                    <w:jc w:val="center"/>
                    <w:rPr>
                      <w:b/>
                      <w:bCs/>
                      <w:szCs w:val="24"/>
                    </w:rPr>
                  </w:pPr>
                  <w:r w:rsidRPr="00605CF5">
                    <w:rPr>
                      <w:b/>
                      <w:bCs/>
                      <w:szCs w:val="24"/>
                    </w:rPr>
                    <w:t>Kriterijaus tipas</w:t>
                  </w:r>
                </w:p>
              </w:tc>
              <w:tc>
                <w:tcPr>
                  <w:tcW w:w="275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35A9F83D" w14:textId="77777777" w:rsidR="004212EE" w:rsidRPr="00605CF5" w:rsidRDefault="00F027D1">
                  <w:pPr>
                    <w:jc w:val="center"/>
                    <w:rPr>
                      <w:b/>
                      <w:bCs/>
                      <w:szCs w:val="24"/>
                    </w:rPr>
                  </w:pPr>
                  <w:r w:rsidRPr="00605CF5">
                    <w:rPr>
                      <w:b/>
                      <w:bCs/>
                      <w:szCs w:val="24"/>
                    </w:rPr>
                    <w:t>Kriterijus</w:t>
                  </w:r>
                </w:p>
              </w:tc>
              <w:tc>
                <w:tcPr>
                  <w:tcW w:w="275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4A5018B" w14:textId="77777777" w:rsidR="004212EE" w:rsidRPr="00605CF5" w:rsidRDefault="00F027D1">
                  <w:pPr>
                    <w:jc w:val="center"/>
                    <w:rPr>
                      <w:b/>
                      <w:bCs/>
                      <w:szCs w:val="24"/>
                    </w:rPr>
                  </w:pPr>
                  <w:r w:rsidRPr="00605CF5">
                    <w:rPr>
                      <w:b/>
                      <w:bCs/>
                      <w:szCs w:val="24"/>
                    </w:rPr>
                    <w:t>Kriterijaus vertinimo metodas</w:t>
                  </w:r>
                </w:p>
              </w:tc>
              <w:tc>
                <w:tcPr>
                  <w:tcW w:w="2750" w:type="dxa"/>
                  <w:tcBorders>
                    <w:top w:val="single" w:sz="6" w:space="0" w:color="000000"/>
                    <w:left w:val="single" w:sz="6" w:space="0" w:color="000000"/>
                    <w:bottom w:val="single" w:sz="6" w:space="0" w:color="000000"/>
                    <w:right w:val="single" w:sz="6" w:space="0" w:color="000000"/>
                  </w:tcBorders>
                  <w:shd w:val="clear" w:color="auto" w:fill="C0E1FF"/>
                </w:tcPr>
                <w:p w14:paraId="593912FA" w14:textId="77777777" w:rsidR="004212EE" w:rsidRPr="00605CF5" w:rsidRDefault="00F027D1">
                  <w:pPr>
                    <w:jc w:val="center"/>
                    <w:rPr>
                      <w:b/>
                      <w:bCs/>
                      <w:szCs w:val="24"/>
                    </w:rPr>
                  </w:pPr>
                  <w:r w:rsidRPr="00605CF5">
                    <w:rPr>
                      <w:b/>
                      <w:bCs/>
                      <w:szCs w:val="24"/>
                    </w:rPr>
                    <w:t>Didžiausias galimas kriterijaus balas</w:t>
                  </w:r>
                </w:p>
              </w:tc>
              <w:tc>
                <w:tcPr>
                  <w:tcW w:w="2750" w:type="dxa"/>
                  <w:tcBorders>
                    <w:top w:val="single" w:sz="6" w:space="0" w:color="000000"/>
                    <w:left w:val="single" w:sz="6" w:space="0" w:color="000000"/>
                    <w:bottom w:val="single" w:sz="6" w:space="0" w:color="000000"/>
                    <w:right w:val="single" w:sz="6" w:space="0" w:color="000000"/>
                  </w:tcBorders>
                  <w:shd w:val="clear" w:color="auto" w:fill="C0E1FF"/>
                </w:tcPr>
                <w:p w14:paraId="7D99E6B8" w14:textId="77777777" w:rsidR="004212EE" w:rsidRPr="00605CF5" w:rsidRDefault="00F027D1">
                  <w:pPr>
                    <w:jc w:val="center"/>
                    <w:rPr>
                      <w:b/>
                      <w:bCs/>
                      <w:szCs w:val="24"/>
                    </w:rPr>
                  </w:pPr>
                  <w:r w:rsidRPr="00605CF5">
                    <w:rPr>
                      <w:b/>
                      <w:bCs/>
                      <w:szCs w:val="24"/>
                    </w:rPr>
                    <w:t>Kriterijaus svorio koeficientas</w:t>
                  </w:r>
                </w:p>
              </w:tc>
            </w:tr>
            <w:tr w:rsidR="004212EE" w:rsidRPr="00605CF5" w14:paraId="058E2651" w14:textId="77777777">
              <w:tc>
                <w:tcPr>
                  <w:tcW w:w="1013" w:type="dxa"/>
                  <w:tcBorders>
                    <w:top w:val="single" w:sz="6" w:space="0" w:color="000000"/>
                    <w:left w:val="single" w:sz="6" w:space="0" w:color="000000"/>
                    <w:bottom w:val="single" w:sz="6" w:space="0" w:color="000000"/>
                    <w:right w:val="single" w:sz="6" w:space="0" w:color="000000"/>
                  </w:tcBorders>
                </w:tcPr>
                <w:p w14:paraId="556F9909" w14:textId="77777777" w:rsidR="004212EE" w:rsidRPr="00605CF5" w:rsidRDefault="00F027D1">
                  <w:pPr>
                    <w:jc w:val="both"/>
                    <w:rPr>
                      <w:i/>
                      <w:iCs/>
                      <w:szCs w:val="24"/>
                    </w:rPr>
                  </w:pPr>
                  <w:r w:rsidRPr="00605CF5">
                    <w:rPr>
                      <w:i/>
                      <w:iCs/>
                      <w:szCs w:val="24"/>
                    </w:rPr>
                    <w:lastRenderedPageBreak/>
                    <w:t>1.</w:t>
                  </w:r>
                </w:p>
              </w:tc>
              <w:tc>
                <w:tcPr>
                  <w:tcW w:w="2438" w:type="dxa"/>
                  <w:tcBorders>
                    <w:top w:val="single" w:sz="6" w:space="0" w:color="000000"/>
                    <w:left w:val="single" w:sz="6" w:space="0" w:color="000000"/>
                    <w:bottom w:val="single" w:sz="6" w:space="0" w:color="000000"/>
                    <w:right w:val="single" w:sz="6" w:space="0" w:color="000000"/>
                  </w:tcBorders>
                </w:tcPr>
                <w:p w14:paraId="354ED96B" w14:textId="77777777" w:rsidR="004212EE" w:rsidRPr="00605CF5" w:rsidRDefault="00F027D1">
                  <w:pPr>
                    <w:jc w:val="both"/>
                    <w:rPr>
                      <w:i/>
                      <w:iCs/>
                      <w:szCs w:val="24"/>
                    </w:rPr>
                  </w:pPr>
                  <w:r w:rsidRPr="00605CF5">
                    <w:rPr>
                      <w:i/>
                      <w:iCs/>
                      <w:szCs w:val="24"/>
                    </w:rPr>
                    <w:t>Specialusis</w:t>
                  </w:r>
                </w:p>
              </w:tc>
              <w:tc>
                <w:tcPr>
                  <w:tcW w:w="2750" w:type="dxa"/>
                  <w:tcBorders>
                    <w:top w:val="single" w:sz="6" w:space="0" w:color="000000"/>
                    <w:left w:val="single" w:sz="6" w:space="0" w:color="000000"/>
                    <w:bottom w:val="single" w:sz="6" w:space="0" w:color="000000"/>
                    <w:right w:val="single" w:sz="6" w:space="0" w:color="000000"/>
                  </w:tcBorders>
                </w:tcPr>
                <w:p w14:paraId="210D2DC3" w14:textId="77777777" w:rsidR="004212EE" w:rsidRPr="00605CF5" w:rsidRDefault="00F027D1">
                  <w:pPr>
                    <w:jc w:val="both"/>
                    <w:rPr>
                      <w:i/>
                      <w:iCs/>
                      <w:szCs w:val="24"/>
                    </w:rPr>
                  </w:pPr>
                  <w:r w:rsidRPr="00605CF5">
                    <w:rPr>
                      <w:i/>
                      <w:iCs/>
                      <w:szCs w:val="24"/>
                    </w:rPr>
                    <w:t>Projekto pareiškėjas atitinka visus miesto vietos veiklos grupės požymius, nurodytus Strategijų rengimo taisyklių 4 punkte.</w:t>
                  </w:r>
                </w:p>
                <w:p w14:paraId="2CF7ADF9" w14:textId="77777777" w:rsidR="00534B55" w:rsidRPr="00605CF5" w:rsidRDefault="00534B55">
                  <w:pPr>
                    <w:jc w:val="both"/>
                    <w:rPr>
                      <w:i/>
                      <w:iCs/>
                      <w:szCs w:val="24"/>
                    </w:rPr>
                  </w:pPr>
                </w:p>
              </w:tc>
              <w:tc>
                <w:tcPr>
                  <w:tcW w:w="2750" w:type="dxa"/>
                  <w:tcBorders>
                    <w:top w:val="single" w:sz="6" w:space="0" w:color="000000"/>
                    <w:left w:val="single" w:sz="6" w:space="0" w:color="000000"/>
                    <w:bottom w:val="single" w:sz="6" w:space="0" w:color="000000"/>
                    <w:right w:val="single" w:sz="6" w:space="0" w:color="000000"/>
                  </w:tcBorders>
                </w:tcPr>
                <w:p w14:paraId="34D9E39A" w14:textId="77777777" w:rsidR="004212EE" w:rsidRPr="00605CF5" w:rsidRDefault="00F027D1">
                  <w:pPr>
                    <w:jc w:val="both"/>
                    <w:rPr>
                      <w:i/>
                      <w:iCs/>
                      <w:szCs w:val="24"/>
                    </w:rPr>
                  </w:pPr>
                  <w:r w:rsidRPr="00605CF5">
                    <w:rPr>
                      <w:i/>
                      <w:iCs/>
                      <w:szCs w:val="24"/>
                    </w:rPr>
                    <w:t>Vertinama, ar pareiškėjas atitinka visus miesto vietos veiklos grupės požymius, nurodytus Strategijų rengimo taisyklių 4 punkte.</w:t>
                  </w:r>
                </w:p>
              </w:tc>
              <w:tc>
                <w:tcPr>
                  <w:tcW w:w="2750" w:type="dxa"/>
                  <w:tcBorders>
                    <w:top w:val="single" w:sz="6" w:space="0" w:color="000000"/>
                    <w:left w:val="single" w:sz="6" w:space="0" w:color="000000"/>
                    <w:bottom w:val="single" w:sz="6" w:space="0" w:color="000000"/>
                    <w:right w:val="single" w:sz="6" w:space="0" w:color="000000"/>
                  </w:tcBorders>
                  <w:vAlign w:val="center"/>
                </w:tcPr>
                <w:p w14:paraId="25FD62FD" w14:textId="77777777" w:rsidR="004212EE" w:rsidRPr="00605CF5" w:rsidRDefault="00F027D1">
                  <w:pPr>
                    <w:jc w:val="center"/>
                    <w:rPr>
                      <w:i/>
                      <w:iCs/>
                      <w:szCs w:val="24"/>
                    </w:rPr>
                  </w:pPr>
                  <w:r w:rsidRPr="00605CF5">
                    <w:rPr>
                      <w:i/>
                      <w:iCs/>
                      <w:szCs w:val="24"/>
                    </w:rPr>
                    <w:t>–</w:t>
                  </w:r>
                </w:p>
              </w:tc>
              <w:tc>
                <w:tcPr>
                  <w:tcW w:w="2750" w:type="dxa"/>
                  <w:tcBorders>
                    <w:top w:val="single" w:sz="6" w:space="0" w:color="000000"/>
                    <w:left w:val="single" w:sz="6" w:space="0" w:color="000000"/>
                    <w:bottom w:val="single" w:sz="6" w:space="0" w:color="000000"/>
                    <w:right w:val="single" w:sz="6" w:space="0" w:color="000000"/>
                  </w:tcBorders>
                  <w:vAlign w:val="center"/>
                </w:tcPr>
                <w:p w14:paraId="04CB47CD" w14:textId="77777777" w:rsidR="004212EE" w:rsidRPr="00605CF5" w:rsidRDefault="00F027D1">
                  <w:pPr>
                    <w:jc w:val="center"/>
                    <w:rPr>
                      <w:i/>
                      <w:iCs/>
                      <w:szCs w:val="24"/>
                    </w:rPr>
                  </w:pPr>
                  <w:r w:rsidRPr="00605CF5">
                    <w:rPr>
                      <w:i/>
                      <w:iCs/>
                      <w:szCs w:val="24"/>
                    </w:rPr>
                    <w:t>–</w:t>
                  </w:r>
                </w:p>
              </w:tc>
            </w:tr>
          </w:tbl>
          <w:p w14:paraId="4E4C44F0" w14:textId="69CE2D02" w:rsidR="004212EE" w:rsidRPr="00605CF5" w:rsidRDefault="00F027D1" w:rsidP="006524F8">
            <w:pPr>
              <w:jc w:val="both"/>
              <w:rPr>
                <w:szCs w:val="24"/>
              </w:rPr>
            </w:pPr>
            <w:r w:rsidRPr="00B1096A">
              <w:rPr>
                <w:szCs w:val="24"/>
              </w:rPr>
              <w:t>Specialiajam projektų atrankos kriterijui pritarta 2021–2027 metų Europos Sąjungos fondų investicijų programos stebėsenos komiteto 202</w:t>
            </w:r>
            <w:r w:rsidR="006524F8" w:rsidRPr="00B1096A">
              <w:rPr>
                <w:szCs w:val="24"/>
              </w:rPr>
              <w:t>3</w:t>
            </w:r>
            <w:r w:rsidRPr="00B1096A">
              <w:rPr>
                <w:szCs w:val="24"/>
              </w:rPr>
              <w:t xml:space="preserve"> m.</w:t>
            </w:r>
            <w:r w:rsidR="006524F8" w:rsidRPr="00B1096A">
              <w:rPr>
                <w:szCs w:val="24"/>
              </w:rPr>
              <w:t xml:space="preserve"> sausio 4</w:t>
            </w:r>
            <w:r w:rsidRPr="00B1096A">
              <w:rPr>
                <w:szCs w:val="24"/>
              </w:rPr>
              <w:t xml:space="preserve"> d. posėdyje Nr. </w:t>
            </w:r>
            <w:r w:rsidR="006524F8" w:rsidRPr="00B1096A">
              <w:rPr>
                <w:bCs/>
              </w:rPr>
              <w:t>46P-1 (7)</w:t>
            </w:r>
            <w:r w:rsidR="00950643">
              <w:rPr>
                <w:bCs/>
              </w:rPr>
              <w:t>.</w:t>
            </w:r>
          </w:p>
        </w:tc>
      </w:tr>
      <w:tr w:rsidR="004212EE" w:rsidRPr="00605CF5" w14:paraId="35DB42BE" w14:textId="77777777">
        <w:trPr>
          <w:trHeight w:val="309"/>
        </w:trPr>
        <w:tc>
          <w:tcPr>
            <w:tcW w:w="14709" w:type="dxa"/>
          </w:tcPr>
          <w:p w14:paraId="41F02C2B" w14:textId="77777777" w:rsidR="004212EE" w:rsidRPr="00605CF5" w:rsidRDefault="00F027D1">
            <w:pPr>
              <w:jc w:val="both"/>
              <w:rPr>
                <w:i/>
                <w:sz w:val="22"/>
                <w:szCs w:val="22"/>
              </w:rPr>
            </w:pPr>
            <w:r w:rsidRPr="00605CF5">
              <w:rPr>
                <w:b/>
                <w:szCs w:val="22"/>
              </w:rPr>
              <w:lastRenderedPageBreak/>
              <w:t xml:space="preserve">6.1. Jungtinio projekto projektų atrankos kriterijai </w:t>
            </w:r>
            <w:r w:rsidRPr="00605CF5">
              <w:rPr>
                <w:szCs w:val="22"/>
              </w:rPr>
              <w:t>(</w:t>
            </w:r>
            <w:r w:rsidRPr="00605CF5">
              <w:rPr>
                <w:i/>
                <w:szCs w:val="22"/>
              </w:rPr>
              <w:t>pildoma tik jungtiniam projektui)</w:t>
            </w:r>
          </w:p>
        </w:tc>
      </w:tr>
      <w:tr w:rsidR="004212EE" w:rsidRPr="00605CF5" w14:paraId="7E77B768" w14:textId="77777777">
        <w:trPr>
          <w:trHeight w:val="305"/>
        </w:trPr>
        <w:tc>
          <w:tcPr>
            <w:tcW w:w="14709" w:type="dxa"/>
          </w:tcPr>
          <w:p w14:paraId="379C33B0" w14:textId="77777777" w:rsidR="004212EE" w:rsidRPr="00605CF5" w:rsidRDefault="00F027D1">
            <w:pPr>
              <w:jc w:val="both"/>
              <w:rPr>
                <w:szCs w:val="24"/>
              </w:rPr>
            </w:pPr>
            <w:r w:rsidRPr="00605CF5">
              <w:rPr>
                <w:szCs w:val="24"/>
              </w:rPr>
              <w:t>Netaikoma.</w:t>
            </w:r>
          </w:p>
        </w:tc>
      </w:tr>
      <w:tr w:rsidR="004212EE" w:rsidRPr="00605CF5" w14:paraId="6A451FDC" w14:textId="77777777">
        <w:tc>
          <w:tcPr>
            <w:tcW w:w="14709" w:type="dxa"/>
          </w:tcPr>
          <w:p w14:paraId="51C41421" w14:textId="77777777" w:rsidR="004212EE" w:rsidRPr="00605CF5" w:rsidRDefault="00F027D1">
            <w:pPr>
              <w:rPr>
                <w:b/>
                <w:szCs w:val="24"/>
              </w:rPr>
            </w:pPr>
            <w:r w:rsidRPr="00605CF5">
              <w:rPr>
                <w:b/>
                <w:szCs w:val="24"/>
              </w:rPr>
              <w:t xml:space="preserve">7. Reikalavimai įgyvendinus projektų veiklas </w:t>
            </w:r>
          </w:p>
        </w:tc>
      </w:tr>
      <w:tr w:rsidR="004212EE" w:rsidRPr="00605CF5" w14:paraId="64C602ED" w14:textId="77777777">
        <w:tc>
          <w:tcPr>
            <w:tcW w:w="14709" w:type="dxa"/>
          </w:tcPr>
          <w:p w14:paraId="78E42E02" w14:textId="77777777" w:rsidR="004212EE" w:rsidRPr="00605CF5" w:rsidRDefault="00F027D1">
            <w:pPr>
              <w:rPr>
                <w:szCs w:val="24"/>
              </w:rPr>
            </w:pPr>
            <w:r w:rsidRPr="00605CF5">
              <w:rPr>
                <w:szCs w:val="24"/>
              </w:rPr>
              <w:t xml:space="preserve">Papildomi reikalavimai įgyvendinus projektų veiklas, nei numatyta Administravimo taisyklėse ir </w:t>
            </w:r>
            <w:r w:rsidRPr="00605CF5">
              <w:rPr>
                <w:bCs/>
                <w:iCs/>
                <w:szCs w:val="24"/>
              </w:rPr>
              <w:t>Projektų administravimo ir finansavimo taisyklėse</w:t>
            </w:r>
            <w:r w:rsidRPr="00605CF5">
              <w:rPr>
                <w:szCs w:val="24"/>
              </w:rPr>
              <w:t>, netaikomi.</w:t>
            </w:r>
          </w:p>
        </w:tc>
      </w:tr>
      <w:tr w:rsidR="004212EE" w:rsidRPr="00605CF5" w14:paraId="7B0B6F9C" w14:textId="77777777">
        <w:tc>
          <w:tcPr>
            <w:tcW w:w="14709" w:type="dxa"/>
          </w:tcPr>
          <w:p w14:paraId="1B6B3636" w14:textId="77777777" w:rsidR="004212EE" w:rsidRPr="00605CF5" w:rsidRDefault="00F027D1">
            <w:pPr>
              <w:rPr>
                <w:szCs w:val="24"/>
              </w:rPr>
            </w:pPr>
            <w:r w:rsidRPr="00605CF5">
              <w:rPr>
                <w:b/>
                <w:szCs w:val="24"/>
              </w:rPr>
              <w:t>8. Kiti reikalavimai</w:t>
            </w:r>
          </w:p>
        </w:tc>
      </w:tr>
      <w:tr w:rsidR="004212EE" w:rsidRPr="00605CF5" w14:paraId="3936C548" w14:textId="77777777">
        <w:tc>
          <w:tcPr>
            <w:tcW w:w="14709" w:type="dxa"/>
          </w:tcPr>
          <w:p w14:paraId="00C5A425" w14:textId="77777777" w:rsidR="004212EE" w:rsidRPr="00605CF5" w:rsidRDefault="00F027D1">
            <w:pPr>
              <w:tabs>
                <w:tab w:val="left" w:pos="1134"/>
              </w:tabs>
              <w:jc w:val="both"/>
              <w:rPr>
                <w:szCs w:val="24"/>
              </w:rPr>
            </w:pPr>
            <w:r w:rsidRPr="00605CF5">
              <w:rPr>
                <w:szCs w:val="24"/>
              </w:rPr>
              <w:t>Kiti reikalavimai netaikomi.</w:t>
            </w:r>
          </w:p>
        </w:tc>
      </w:tr>
      <w:tr w:rsidR="004212EE" w:rsidRPr="00605CF5" w14:paraId="49DD69C0" w14:textId="77777777">
        <w:tc>
          <w:tcPr>
            <w:tcW w:w="14709" w:type="dxa"/>
          </w:tcPr>
          <w:p w14:paraId="053B2A96" w14:textId="77777777" w:rsidR="004212EE" w:rsidRPr="00605CF5" w:rsidRDefault="00F027D1">
            <w:pPr>
              <w:rPr>
                <w:b/>
                <w:szCs w:val="24"/>
              </w:rPr>
            </w:pPr>
            <w:r w:rsidRPr="00605CF5">
              <w:rPr>
                <w:b/>
                <w:szCs w:val="24"/>
              </w:rPr>
              <w:t>IŠLAIDŲ TINKAMUMO FINANSUOTI REIKALAVIMAI</w:t>
            </w:r>
          </w:p>
        </w:tc>
      </w:tr>
      <w:tr w:rsidR="004212EE" w:rsidRPr="00605CF5" w14:paraId="718F39AA" w14:textId="77777777">
        <w:tc>
          <w:tcPr>
            <w:tcW w:w="14709" w:type="dxa"/>
          </w:tcPr>
          <w:p w14:paraId="4E2EB980" w14:textId="77777777" w:rsidR="004212EE" w:rsidRPr="00605CF5" w:rsidRDefault="00F027D1">
            <w:pPr>
              <w:jc w:val="both"/>
              <w:rPr>
                <w:b/>
                <w:szCs w:val="24"/>
              </w:rPr>
            </w:pPr>
            <w:r w:rsidRPr="00605CF5">
              <w:rPr>
                <w:b/>
                <w:szCs w:val="24"/>
              </w:rPr>
              <w:t>9. Išlaidų tinkamumo finansuoti reikalavimai</w:t>
            </w:r>
          </w:p>
        </w:tc>
      </w:tr>
      <w:tr w:rsidR="004212EE" w:rsidRPr="00605CF5" w14:paraId="65B9D467" w14:textId="77777777">
        <w:tc>
          <w:tcPr>
            <w:tcW w:w="14709" w:type="dxa"/>
          </w:tcPr>
          <w:p w14:paraId="1EA42A9E" w14:textId="77777777" w:rsidR="004212EE" w:rsidRPr="00605CF5" w:rsidRDefault="00F027D1">
            <w:pPr>
              <w:jc w:val="both"/>
              <w:rPr>
                <w:iCs/>
                <w:szCs w:val="24"/>
              </w:rPr>
            </w:pPr>
            <w:r w:rsidRPr="00605CF5">
              <w:rPr>
                <w:iCs/>
                <w:szCs w:val="24"/>
              </w:rPr>
              <w:t>9. 1. Projektų išlaidos turi atitikti Projektų administravimo ir finansavimo taisyklių VII skyriuje projektų išlaidoms nustatytus reikalavimus.</w:t>
            </w:r>
          </w:p>
          <w:p w14:paraId="1B03AC9E" w14:textId="77777777" w:rsidR="004212EE" w:rsidRPr="00605CF5" w:rsidRDefault="00F027D1">
            <w:pPr>
              <w:jc w:val="both"/>
              <w:rPr>
                <w:iCs/>
                <w:szCs w:val="24"/>
              </w:rPr>
            </w:pPr>
            <w:r w:rsidRPr="00605CF5">
              <w:rPr>
                <w:iCs/>
                <w:szCs w:val="24"/>
              </w:rPr>
              <w:t>9.2. Netinkamos finansuoti projekto lėšos taip pat yra:</w:t>
            </w:r>
          </w:p>
          <w:p w14:paraId="7701EC3B" w14:textId="77777777" w:rsidR="004212EE" w:rsidRPr="00605CF5" w:rsidRDefault="00F027D1">
            <w:pPr>
              <w:tabs>
                <w:tab w:val="left" w:pos="454"/>
                <w:tab w:val="left" w:pos="596"/>
              </w:tabs>
              <w:jc w:val="both"/>
              <w:rPr>
                <w:iCs/>
                <w:szCs w:val="24"/>
              </w:rPr>
            </w:pPr>
            <w:r w:rsidRPr="00605CF5">
              <w:rPr>
                <w:iCs/>
                <w:szCs w:val="24"/>
              </w:rPr>
              <w:t>9.2.1.</w:t>
            </w:r>
            <w:r w:rsidRPr="00605CF5">
              <w:rPr>
                <w:iCs/>
                <w:szCs w:val="24"/>
              </w:rPr>
              <w:tab/>
              <w:t>transporto priemonių ir įrangos pirkimo, lizingo (finansinės nuomos), eksploatavimo ir susijusios išlaidos;</w:t>
            </w:r>
          </w:p>
          <w:p w14:paraId="1FD0948A" w14:textId="77777777" w:rsidR="004212EE" w:rsidRPr="00605CF5" w:rsidRDefault="00F027D1">
            <w:pPr>
              <w:tabs>
                <w:tab w:val="left" w:pos="454"/>
                <w:tab w:val="left" w:pos="596"/>
              </w:tabs>
              <w:jc w:val="both"/>
              <w:rPr>
                <w:iCs/>
                <w:szCs w:val="24"/>
              </w:rPr>
            </w:pPr>
            <w:r w:rsidRPr="00605CF5">
              <w:rPr>
                <w:iCs/>
                <w:szCs w:val="24"/>
              </w:rPr>
              <w:t>9.2.2.</w:t>
            </w:r>
            <w:r w:rsidRPr="00605CF5">
              <w:rPr>
                <w:iCs/>
                <w:szCs w:val="24"/>
              </w:rPr>
              <w:tab/>
              <w:t>žemės pirkimo išlaidos;</w:t>
            </w:r>
          </w:p>
          <w:p w14:paraId="1FDF2469" w14:textId="77777777" w:rsidR="004212EE" w:rsidRPr="00605CF5" w:rsidRDefault="00F027D1">
            <w:pPr>
              <w:tabs>
                <w:tab w:val="left" w:pos="454"/>
                <w:tab w:val="left" w:pos="596"/>
              </w:tabs>
              <w:jc w:val="both"/>
              <w:rPr>
                <w:iCs/>
                <w:szCs w:val="24"/>
              </w:rPr>
            </w:pPr>
            <w:r w:rsidRPr="00605CF5">
              <w:rPr>
                <w:iCs/>
                <w:szCs w:val="24"/>
              </w:rPr>
              <w:t>9.2.3.</w:t>
            </w:r>
            <w:r w:rsidRPr="00605CF5">
              <w:rPr>
                <w:iCs/>
                <w:szCs w:val="24"/>
              </w:rPr>
              <w:tab/>
              <w:t>įgyvendinant projektą naudojamo ilgalaikio turto nusidėvėjimo (amortizacijos) sąnaudos;</w:t>
            </w:r>
          </w:p>
          <w:p w14:paraId="4E84A56A" w14:textId="77777777" w:rsidR="004212EE" w:rsidRPr="00605CF5" w:rsidRDefault="00F027D1">
            <w:pPr>
              <w:tabs>
                <w:tab w:val="left" w:pos="454"/>
                <w:tab w:val="left" w:pos="596"/>
              </w:tabs>
              <w:jc w:val="both"/>
              <w:rPr>
                <w:iCs/>
                <w:szCs w:val="24"/>
              </w:rPr>
            </w:pPr>
            <w:r w:rsidRPr="00605CF5">
              <w:rPr>
                <w:iCs/>
                <w:szCs w:val="24"/>
              </w:rPr>
              <w:t>9.2.4.</w:t>
            </w:r>
            <w:r w:rsidRPr="00605CF5">
              <w:rPr>
                <w:iCs/>
                <w:szCs w:val="24"/>
              </w:rPr>
              <w:tab/>
              <w:t>nepiniginis projekto vykdytojo įnašas</w:t>
            </w:r>
            <w:r w:rsidRPr="00605CF5">
              <w:rPr>
                <w:sz w:val="22"/>
                <w:szCs w:val="22"/>
              </w:rPr>
              <w:t xml:space="preserve"> </w:t>
            </w:r>
            <w:r w:rsidRPr="00605CF5">
              <w:rPr>
                <w:iCs/>
                <w:szCs w:val="24"/>
              </w:rPr>
              <w:t>(jei prie projekto prisidedama nepiniginiu įnašu – žeme, nekilnojamuoju turtu, savanorišku darbu, nematerialiuoju turtu).</w:t>
            </w:r>
          </w:p>
          <w:p w14:paraId="51CAA21B" w14:textId="77777777" w:rsidR="004212EE" w:rsidRPr="00605CF5" w:rsidRDefault="00F027D1">
            <w:pPr>
              <w:jc w:val="both"/>
              <w:rPr>
                <w:b/>
                <w:sz w:val="22"/>
                <w:szCs w:val="22"/>
              </w:rPr>
            </w:pPr>
            <w:r w:rsidRPr="00605CF5">
              <w:rPr>
                <w:iCs/>
                <w:szCs w:val="24"/>
              </w:rPr>
              <w:t xml:space="preserve">9.3. Didžiausia galima finansuoti projekto dalis sudaro 100 proc. visų tinkamų finansuoti projekto išlaidų. </w:t>
            </w:r>
          </w:p>
        </w:tc>
      </w:tr>
      <w:tr w:rsidR="004212EE" w:rsidRPr="00605CF5" w14:paraId="643427EC" w14:textId="77777777">
        <w:trPr>
          <w:trHeight w:val="349"/>
        </w:trPr>
        <w:tc>
          <w:tcPr>
            <w:tcW w:w="14709" w:type="dxa"/>
          </w:tcPr>
          <w:p w14:paraId="25165128" w14:textId="776C507C" w:rsidR="004212EE" w:rsidRPr="00605CF5" w:rsidRDefault="008E5FFA">
            <w:pPr>
              <w:jc w:val="both"/>
              <w:rPr>
                <w:szCs w:val="24"/>
              </w:rPr>
            </w:pPr>
            <w:r w:rsidRPr="00605CF5">
              <w:rPr>
                <w:b/>
                <w:szCs w:val="24"/>
              </w:rPr>
              <w:t>10. Projektų veiklų</w:t>
            </w:r>
            <w:r w:rsidR="00F027D1" w:rsidRPr="00605CF5">
              <w:rPr>
                <w:b/>
                <w:szCs w:val="24"/>
              </w:rPr>
              <w:t xml:space="preserve"> </w:t>
            </w:r>
            <w:r w:rsidRPr="00605CF5">
              <w:rPr>
                <w:b/>
                <w:szCs w:val="24"/>
              </w:rPr>
              <w:t>ir jungtinio projekto projektų įgyvendin</w:t>
            </w:r>
            <w:r w:rsidR="00F027D1" w:rsidRPr="00605CF5">
              <w:rPr>
                <w:b/>
                <w:szCs w:val="24"/>
              </w:rPr>
              <w:t>i</w:t>
            </w:r>
            <w:r w:rsidRPr="00605CF5">
              <w:rPr>
                <w:b/>
                <w:szCs w:val="24"/>
              </w:rPr>
              <w:t>mui</w:t>
            </w:r>
            <w:r w:rsidR="00F027D1" w:rsidRPr="00605CF5">
              <w:rPr>
                <w:b/>
                <w:szCs w:val="24"/>
              </w:rPr>
              <w:t xml:space="preserve"> taikomi supaprastintai apmokamų išlaidų dydžiai</w:t>
            </w:r>
          </w:p>
        </w:tc>
      </w:tr>
      <w:tr w:rsidR="004212EE" w:rsidRPr="00605CF5" w14:paraId="6C86A8B2" w14:textId="77777777">
        <w:tc>
          <w:tcPr>
            <w:tcW w:w="14709" w:type="dxa"/>
          </w:tcPr>
          <w:p w14:paraId="3FEC7202" w14:textId="77777777" w:rsidR="004212EE" w:rsidRPr="00605CF5" w:rsidRDefault="004212EE">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4212EE" w:rsidRPr="00605CF5" w14:paraId="0D5F8A52" w14:textId="77777777">
              <w:tc>
                <w:tcPr>
                  <w:tcW w:w="14449" w:type="dxa"/>
                  <w:gridSpan w:val="5"/>
                  <w:tcBorders>
                    <w:top w:val="single" w:sz="8" w:space="0" w:color="auto"/>
                    <w:left w:val="single" w:sz="8" w:space="0" w:color="auto"/>
                    <w:bottom w:val="single" w:sz="8" w:space="0" w:color="auto"/>
                    <w:right w:val="single" w:sz="8" w:space="0" w:color="auto"/>
                  </w:tcBorders>
                </w:tcPr>
                <w:p w14:paraId="6CDE986E" w14:textId="77777777" w:rsidR="004212EE" w:rsidRPr="00605CF5" w:rsidRDefault="00F027D1">
                  <w:pPr>
                    <w:jc w:val="both"/>
                    <w:rPr>
                      <w:b/>
                      <w:bCs/>
                      <w:sz w:val="22"/>
                      <w:szCs w:val="22"/>
                    </w:rPr>
                  </w:pPr>
                  <w:r w:rsidRPr="00605CF5">
                    <w:rPr>
                      <w:rFonts w:ascii="MS Gothic" w:eastAsia="MS Gothic" w:hAnsi="MS Gothic"/>
                      <w:b/>
                      <w:bCs/>
                      <w:sz w:val="22"/>
                      <w:szCs w:val="22"/>
                    </w:rPr>
                    <w:t>☐</w:t>
                  </w:r>
                  <w:r w:rsidRPr="00605CF5">
                    <w:rPr>
                      <w:b/>
                      <w:bCs/>
                      <w:sz w:val="22"/>
                      <w:szCs w:val="22"/>
                    </w:rPr>
                    <w:t xml:space="preserve"> Indeksuojama</w:t>
                  </w:r>
                </w:p>
                <w:p w14:paraId="328AAEC5" w14:textId="77777777" w:rsidR="004212EE" w:rsidRPr="00605CF5" w:rsidRDefault="00F027D1">
                  <w:pPr>
                    <w:jc w:val="both"/>
                    <w:rPr>
                      <w:b/>
                      <w:bCs/>
                      <w:sz w:val="22"/>
                      <w:szCs w:val="22"/>
                    </w:rPr>
                  </w:pPr>
                  <w:r w:rsidRPr="00605CF5">
                    <w:rPr>
                      <w:rFonts w:ascii="MS Gothic" w:eastAsia="MS Gothic" w:hAnsi="MS Gothic"/>
                      <w:b/>
                      <w:bCs/>
                      <w:sz w:val="22"/>
                      <w:szCs w:val="22"/>
                    </w:rPr>
                    <w:t>☒</w:t>
                  </w:r>
                  <w:r w:rsidRPr="00605CF5">
                    <w:rPr>
                      <w:b/>
                      <w:bCs/>
                      <w:sz w:val="22"/>
                      <w:szCs w:val="22"/>
                    </w:rPr>
                    <w:t xml:space="preserve"> Neindeksuojama</w:t>
                  </w:r>
                </w:p>
              </w:tc>
            </w:tr>
            <w:tr w:rsidR="004212EE" w:rsidRPr="00605CF5" w14:paraId="7A96088A" w14:textId="77777777">
              <w:tc>
                <w:tcPr>
                  <w:tcW w:w="2889" w:type="dxa"/>
                  <w:tcBorders>
                    <w:top w:val="single" w:sz="8" w:space="0" w:color="auto"/>
                    <w:left w:val="single" w:sz="8" w:space="0" w:color="auto"/>
                    <w:bottom w:val="single" w:sz="8" w:space="0" w:color="auto"/>
                    <w:right w:val="single" w:sz="8" w:space="0" w:color="auto"/>
                  </w:tcBorders>
                  <w:vAlign w:val="center"/>
                </w:tcPr>
                <w:p w14:paraId="254A1B98" w14:textId="77777777" w:rsidR="004212EE" w:rsidRPr="00605CF5" w:rsidRDefault="00F027D1">
                  <w:pPr>
                    <w:jc w:val="center"/>
                    <w:rPr>
                      <w:b/>
                      <w:bCs/>
                      <w:sz w:val="22"/>
                      <w:szCs w:val="22"/>
                    </w:rPr>
                  </w:pPr>
                  <w:r w:rsidRPr="00605CF5">
                    <w:rPr>
                      <w:b/>
                      <w:bCs/>
                      <w:sz w:val="22"/>
                      <w:szCs w:val="22"/>
                    </w:rPr>
                    <w:t xml:space="preserve">Veiklos ir (ar) išlaidos, kurioms taikomi </w:t>
                  </w:r>
                  <w:r w:rsidRPr="00605CF5">
                    <w:rPr>
                      <w:b/>
                      <w:bCs/>
                      <w:sz w:val="22"/>
                      <w:szCs w:val="22"/>
                    </w:rPr>
                    <w:lastRenderedPageBreak/>
                    <w:t>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27116BB7" w14:textId="77777777" w:rsidR="004212EE" w:rsidRPr="00605CF5" w:rsidRDefault="00F027D1">
                  <w:pPr>
                    <w:jc w:val="center"/>
                    <w:rPr>
                      <w:b/>
                      <w:bCs/>
                      <w:sz w:val="22"/>
                      <w:szCs w:val="22"/>
                    </w:rPr>
                  </w:pPr>
                  <w:r w:rsidRPr="00605CF5">
                    <w:rPr>
                      <w:b/>
                      <w:bCs/>
                      <w:sz w:val="22"/>
                      <w:szCs w:val="22"/>
                    </w:rPr>
                    <w:lastRenderedPageBreak/>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25E089F" w14:textId="77777777" w:rsidR="004212EE" w:rsidRPr="00605CF5" w:rsidRDefault="00F027D1">
                  <w:pPr>
                    <w:jc w:val="center"/>
                    <w:rPr>
                      <w:b/>
                      <w:bCs/>
                      <w:i/>
                      <w:iCs/>
                      <w:color w:val="808080"/>
                      <w:sz w:val="22"/>
                      <w:szCs w:val="22"/>
                    </w:rPr>
                  </w:pPr>
                  <w:r w:rsidRPr="00605CF5">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4C7D9DFE" w14:textId="77777777" w:rsidR="004212EE" w:rsidRPr="00605CF5" w:rsidRDefault="00F027D1">
                  <w:pPr>
                    <w:jc w:val="center"/>
                    <w:rPr>
                      <w:b/>
                      <w:bCs/>
                      <w:sz w:val="22"/>
                      <w:szCs w:val="22"/>
                    </w:rPr>
                  </w:pPr>
                  <w:r w:rsidRPr="00605CF5">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A22F823" w14:textId="77777777" w:rsidR="004212EE" w:rsidRPr="00605CF5" w:rsidRDefault="00F027D1">
                  <w:pPr>
                    <w:jc w:val="center"/>
                    <w:rPr>
                      <w:b/>
                      <w:bCs/>
                      <w:sz w:val="22"/>
                      <w:szCs w:val="22"/>
                    </w:rPr>
                  </w:pPr>
                  <w:r w:rsidRPr="00605CF5">
                    <w:rPr>
                      <w:b/>
                      <w:bCs/>
                      <w:sz w:val="22"/>
                      <w:szCs w:val="22"/>
                    </w:rPr>
                    <w:t>Papildoma informacija</w:t>
                  </w:r>
                </w:p>
              </w:tc>
            </w:tr>
            <w:tr w:rsidR="004212EE" w:rsidRPr="00605CF5" w14:paraId="2CFB2791" w14:textId="77777777">
              <w:tc>
                <w:tcPr>
                  <w:tcW w:w="2889" w:type="dxa"/>
                  <w:tcBorders>
                    <w:top w:val="single" w:sz="8" w:space="0" w:color="auto"/>
                    <w:left w:val="single" w:sz="8" w:space="0" w:color="auto"/>
                    <w:bottom w:val="single" w:sz="8" w:space="0" w:color="auto"/>
                    <w:right w:val="single" w:sz="8" w:space="0" w:color="auto"/>
                  </w:tcBorders>
                </w:tcPr>
                <w:p w14:paraId="68D28E51" w14:textId="77777777" w:rsidR="004212EE" w:rsidRPr="00605CF5" w:rsidRDefault="00F027D1">
                  <w:pPr>
                    <w:jc w:val="center"/>
                    <w:rPr>
                      <w:i/>
                      <w:iCs/>
                      <w:sz w:val="20"/>
                    </w:rPr>
                  </w:pPr>
                  <w:r w:rsidRPr="00605CF5">
                    <w:rPr>
                      <w:iCs/>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70AAA0C0" w14:textId="77777777" w:rsidR="004212EE" w:rsidRPr="00605CF5" w:rsidRDefault="00F027D1">
                  <w:pPr>
                    <w:jc w:val="center"/>
                    <w:rPr>
                      <w:i/>
                      <w:iCs/>
                      <w:sz w:val="20"/>
                    </w:rPr>
                  </w:pPr>
                  <w:r w:rsidRPr="00605CF5">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CE5D218" w14:textId="77777777" w:rsidR="004212EE" w:rsidRPr="00605CF5" w:rsidRDefault="00F027D1">
                  <w:pPr>
                    <w:jc w:val="center"/>
                    <w:rPr>
                      <w:i/>
                      <w:iCs/>
                      <w:sz w:val="20"/>
                    </w:rPr>
                  </w:pPr>
                  <w:r w:rsidRPr="00605CF5">
                    <w:rPr>
                      <w:szCs w:val="24"/>
                    </w:rPr>
                    <w:t>01</w:t>
                  </w:r>
                </w:p>
              </w:tc>
              <w:tc>
                <w:tcPr>
                  <w:tcW w:w="2890" w:type="dxa"/>
                  <w:tcBorders>
                    <w:top w:val="single" w:sz="8" w:space="0" w:color="auto"/>
                    <w:left w:val="single" w:sz="8" w:space="0" w:color="auto"/>
                    <w:bottom w:val="single" w:sz="8" w:space="0" w:color="auto"/>
                    <w:right w:val="single" w:sz="8" w:space="0" w:color="auto"/>
                  </w:tcBorders>
                </w:tcPr>
                <w:p w14:paraId="77B9D5BB" w14:textId="77777777" w:rsidR="004212EE" w:rsidRPr="00605CF5" w:rsidRDefault="00F027D1">
                  <w:pPr>
                    <w:jc w:val="center"/>
                    <w:rPr>
                      <w:i/>
                      <w:iCs/>
                      <w:sz w:val="20"/>
                    </w:rPr>
                  </w:pPr>
                  <w:r w:rsidRPr="00605CF5">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F49602B" w14:textId="77777777" w:rsidR="004212EE" w:rsidRPr="00605CF5" w:rsidRDefault="00F027D1">
                  <w:pPr>
                    <w:jc w:val="center"/>
                    <w:rPr>
                      <w:i/>
                      <w:iCs/>
                      <w:sz w:val="20"/>
                    </w:rPr>
                  </w:pPr>
                  <w:r w:rsidRPr="00605CF5">
                    <w:rPr>
                      <w:iCs/>
                      <w:szCs w:val="24"/>
                    </w:rPr>
                    <w:t>_______</w:t>
                  </w:r>
                </w:p>
              </w:tc>
            </w:tr>
            <w:tr w:rsidR="004212EE" w:rsidRPr="00605CF5" w14:paraId="3FC11EBD" w14:textId="77777777">
              <w:tc>
                <w:tcPr>
                  <w:tcW w:w="2889" w:type="dxa"/>
                </w:tcPr>
                <w:p w14:paraId="3A29A644" w14:textId="77777777" w:rsidR="004212EE" w:rsidRPr="00605CF5" w:rsidRDefault="00F027D1">
                  <w:pPr>
                    <w:jc w:val="center"/>
                    <w:rPr>
                      <w:iCs/>
                      <w:szCs w:val="24"/>
                    </w:rPr>
                  </w:pPr>
                  <w:r w:rsidRPr="00605CF5">
                    <w:rPr>
                      <w:iCs/>
                      <w:szCs w:val="24"/>
                    </w:rPr>
                    <w:t>Privalomų matomumo ir informavimo priemonių apie ES fondų investicijų veiklas išlaidos</w:t>
                  </w:r>
                </w:p>
              </w:tc>
              <w:tc>
                <w:tcPr>
                  <w:tcW w:w="2890" w:type="dxa"/>
                </w:tcPr>
                <w:p w14:paraId="6ADC4835" w14:textId="77777777" w:rsidR="004212EE" w:rsidRPr="00605CF5" w:rsidRDefault="00F027D1">
                  <w:pPr>
                    <w:jc w:val="center"/>
                    <w:rPr>
                      <w:szCs w:val="24"/>
                    </w:rPr>
                  </w:pPr>
                  <w:r w:rsidRPr="00605CF5">
                    <w:rPr>
                      <w:szCs w:val="24"/>
                    </w:rPr>
                    <w:t>FS-01-01</w:t>
                  </w:r>
                </w:p>
              </w:tc>
              <w:tc>
                <w:tcPr>
                  <w:tcW w:w="2890" w:type="dxa"/>
                </w:tcPr>
                <w:p w14:paraId="1FCAFA5D" w14:textId="77777777" w:rsidR="004212EE" w:rsidRPr="00605CF5" w:rsidRDefault="00F027D1">
                  <w:pPr>
                    <w:jc w:val="center"/>
                    <w:rPr>
                      <w:szCs w:val="24"/>
                    </w:rPr>
                  </w:pPr>
                  <w:r w:rsidRPr="00605CF5">
                    <w:rPr>
                      <w:szCs w:val="24"/>
                    </w:rPr>
                    <w:t>01</w:t>
                  </w:r>
                </w:p>
              </w:tc>
              <w:tc>
                <w:tcPr>
                  <w:tcW w:w="2890" w:type="dxa"/>
                </w:tcPr>
                <w:p w14:paraId="48F384D9" w14:textId="77777777" w:rsidR="004212EE" w:rsidRPr="00605CF5" w:rsidRDefault="00F027D1">
                  <w:pPr>
                    <w:jc w:val="center"/>
                    <w:rPr>
                      <w:color w:val="FF0000"/>
                      <w:szCs w:val="24"/>
                    </w:rPr>
                  </w:pPr>
                  <w:r w:rsidRPr="00605CF5">
                    <w:rPr>
                      <w:iCs/>
                      <w:szCs w:val="24"/>
                    </w:rPr>
                    <w:t>Įgyvendintų privalomų matomumo ir informavimo priemonių apie ES fondų investicijų veiklas fiksuotoji suma, pirmojo rinkinio FS be PVM</w:t>
                  </w:r>
                </w:p>
              </w:tc>
              <w:tc>
                <w:tcPr>
                  <w:tcW w:w="2890" w:type="dxa"/>
                </w:tcPr>
                <w:p w14:paraId="413C421D" w14:textId="77777777" w:rsidR="004212EE" w:rsidRPr="00605CF5" w:rsidRDefault="00F027D1">
                  <w:pPr>
                    <w:jc w:val="center"/>
                    <w:rPr>
                      <w:iCs/>
                      <w:szCs w:val="24"/>
                    </w:rPr>
                  </w:pPr>
                  <w:r w:rsidRPr="00605CF5">
                    <w:rPr>
                      <w:iCs/>
                      <w:szCs w:val="24"/>
                    </w:rPr>
                    <w:t>_______</w:t>
                  </w:r>
                </w:p>
              </w:tc>
            </w:tr>
            <w:tr w:rsidR="004212EE" w:rsidRPr="00605CF5" w14:paraId="6A2A11C9" w14:textId="77777777">
              <w:tc>
                <w:tcPr>
                  <w:tcW w:w="2889" w:type="dxa"/>
                </w:tcPr>
                <w:p w14:paraId="6EC50815" w14:textId="77777777" w:rsidR="004212EE" w:rsidRPr="00605CF5" w:rsidRDefault="00F027D1">
                  <w:pPr>
                    <w:jc w:val="center"/>
                    <w:rPr>
                      <w:iCs/>
                      <w:szCs w:val="24"/>
                    </w:rPr>
                  </w:pPr>
                  <w:r w:rsidRPr="00605CF5">
                    <w:rPr>
                      <w:iCs/>
                      <w:szCs w:val="24"/>
                    </w:rPr>
                    <w:t>Privalomų matomumo ir informavimo priemonių apie ES fondų investicijų veiklas išlaidos</w:t>
                  </w:r>
                </w:p>
              </w:tc>
              <w:tc>
                <w:tcPr>
                  <w:tcW w:w="2890" w:type="dxa"/>
                </w:tcPr>
                <w:p w14:paraId="17D3FC27" w14:textId="77777777" w:rsidR="004212EE" w:rsidRPr="00605CF5" w:rsidRDefault="00F027D1">
                  <w:pPr>
                    <w:jc w:val="center"/>
                    <w:rPr>
                      <w:szCs w:val="24"/>
                    </w:rPr>
                  </w:pPr>
                  <w:r w:rsidRPr="00605CF5">
                    <w:rPr>
                      <w:szCs w:val="24"/>
                    </w:rPr>
                    <w:t>FS-01-02</w:t>
                  </w:r>
                </w:p>
              </w:tc>
              <w:tc>
                <w:tcPr>
                  <w:tcW w:w="2890" w:type="dxa"/>
                </w:tcPr>
                <w:p w14:paraId="3A7D14A6" w14:textId="77777777" w:rsidR="004212EE" w:rsidRPr="00605CF5" w:rsidRDefault="00F027D1">
                  <w:pPr>
                    <w:jc w:val="center"/>
                    <w:rPr>
                      <w:szCs w:val="24"/>
                    </w:rPr>
                  </w:pPr>
                  <w:r w:rsidRPr="00605CF5">
                    <w:rPr>
                      <w:szCs w:val="24"/>
                    </w:rPr>
                    <w:t>01</w:t>
                  </w:r>
                </w:p>
              </w:tc>
              <w:tc>
                <w:tcPr>
                  <w:tcW w:w="2890" w:type="dxa"/>
                </w:tcPr>
                <w:p w14:paraId="6B8DEBC9" w14:textId="77777777" w:rsidR="004212EE" w:rsidRPr="00605CF5" w:rsidRDefault="00F027D1">
                  <w:pPr>
                    <w:jc w:val="center"/>
                    <w:rPr>
                      <w:iCs/>
                      <w:szCs w:val="24"/>
                    </w:rPr>
                  </w:pPr>
                  <w:r w:rsidRPr="00605CF5">
                    <w:rPr>
                      <w:iCs/>
                      <w:szCs w:val="24"/>
                    </w:rPr>
                    <w:t>Įgyvendintų privalomų matomumo ir informavimo priemonių apie ES fondų investicijų veiklas fiksuotoji suma, pirmojo rinkinio FS su PVM</w:t>
                  </w:r>
                </w:p>
              </w:tc>
              <w:tc>
                <w:tcPr>
                  <w:tcW w:w="2890" w:type="dxa"/>
                </w:tcPr>
                <w:p w14:paraId="3E9B62CC" w14:textId="77777777" w:rsidR="004212EE" w:rsidRPr="00605CF5" w:rsidRDefault="00F027D1">
                  <w:pPr>
                    <w:jc w:val="center"/>
                    <w:rPr>
                      <w:iCs/>
                      <w:szCs w:val="24"/>
                    </w:rPr>
                  </w:pPr>
                  <w:r w:rsidRPr="00605CF5">
                    <w:rPr>
                      <w:iCs/>
                      <w:szCs w:val="24"/>
                    </w:rPr>
                    <w:t>_______</w:t>
                  </w:r>
                </w:p>
              </w:tc>
            </w:tr>
          </w:tbl>
          <w:p w14:paraId="72F9999A" w14:textId="77777777" w:rsidR="004212EE" w:rsidRPr="00605CF5" w:rsidRDefault="004212EE">
            <w:pPr>
              <w:jc w:val="both"/>
              <w:rPr>
                <w:i/>
                <w:iCs/>
                <w:sz w:val="22"/>
                <w:szCs w:val="22"/>
              </w:rPr>
            </w:pPr>
          </w:p>
        </w:tc>
      </w:tr>
    </w:tbl>
    <w:p w14:paraId="0502A955" w14:textId="77777777" w:rsidR="004212EE" w:rsidRPr="00605CF5" w:rsidRDefault="004212EE">
      <w:pPr>
        <w:spacing w:line="276" w:lineRule="auto"/>
        <w:jc w:val="center"/>
        <w:rPr>
          <w:rFonts w:ascii="Calibri" w:eastAsia="Calibri" w:hAnsi="Calibri"/>
          <w:sz w:val="22"/>
          <w:szCs w:val="22"/>
        </w:rPr>
      </w:pPr>
    </w:p>
    <w:p w14:paraId="5226CE50" w14:textId="77777777" w:rsidR="004212EE" w:rsidRPr="00605CF5" w:rsidRDefault="004212EE">
      <w:pPr>
        <w:rPr>
          <w:sz w:val="18"/>
          <w:szCs w:val="18"/>
        </w:rPr>
      </w:pPr>
    </w:p>
    <w:p w14:paraId="07E51D3F" w14:textId="3984F142" w:rsidR="004212EE" w:rsidRPr="00605CF5" w:rsidRDefault="00F027D1" w:rsidP="009909D5">
      <w:pPr>
        <w:spacing w:line="276" w:lineRule="auto"/>
        <w:jc w:val="center"/>
        <w:rPr>
          <w:bCs/>
          <w:szCs w:val="24"/>
          <w:lang w:eastAsia="lt-LT"/>
        </w:rPr>
        <w:sectPr w:rsidR="004212EE" w:rsidRPr="00605CF5" w:rsidSect="00B1096A">
          <w:headerReference w:type="even" r:id="rId16"/>
          <w:headerReference w:type="default" r:id="rId17"/>
          <w:footerReference w:type="even" r:id="rId18"/>
          <w:footerReference w:type="default" r:id="rId19"/>
          <w:headerReference w:type="first" r:id="rId20"/>
          <w:footerReference w:type="first" r:id="rId21"/>
          <w:pgSz w:w="16838" w:h="11906" w:orient="landscape"/>
          <w:pgMar w:top="1134" w:right="567" w:bottom="1134" w:left="1701" w:header="567" w:footer="567" w:gutter="0"/>
          <w:cols w:space="1296"/>
          <w:titlePg/>
          <w:docGrid w:linePitch="360"/>
        </w:sectPr>
      </w:pPr>
      <w:r w:rsidRPr="00605CF5">
        <w:rPr>
          <w:rFonts w:eastAsia="Calibri"/>
          <w:szCs w:val="24"/>
        </w:rPr>
        <w:t>________________</w:t>
      </w:r>
    </w:p>
    <w:p w14:paraId="7789AE71" w14:textId="37CDA4D9" w:rsidR="0083783A" w:rsidRPr="00605CF5" w:rsidRDefault="0083783A" w:rsidP="0004668C">
      <w:pPr>
        <w:ind w:left="4253"/>
        <w:rPr>
          <w:bCs/>
          <w:iCs/>
          <w:szCs w:val="24"/>
          <w:lang w:eastAsia="lt-LT"/>
        </w:rPr>
      </w:pPr>
      <w:r w:rsidRPr="00605CF5">
        <w:rPr>
          <w:bCs/>
          <w:iCs/>
          <w:szCs w:val="24"/>
          <w:lang w:eastAsia="lt-LT"/>
        </w:rPr>
        <w:lastRenderedPageBreak/>
        <w:t xml:space="preserve">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w:t>
      </w:r>
      <w:r w:rsidR="00E377EB">
        <w:rPr>
          <w:bCs/>
          <w:iCs/>
          <w:szCs w:val="24"/>
          <w:lang w:eastAsia="lt-LT"/>
        </w:rPr>
        <w:t>t</w:t>
      </w:r>
      <w:r w:rsidRPr="00605CF5">
        <w:rPr>
          <w:bCs/>
          <w:iCs/>
          <w:szCs w:val="24"/>
          <w:lang w:eastAsia="lt-LT"/>
        </w:rPr>
        <w:t>aikymas: parama vietos plėtros strategijų rengimui“ projektų finansavimo sąlygų aprašo</w:t>
      </w:r>
    </w:p>
    <w:p w14:paraId="77F60FD2" w14:textId="77777777" w:rsidR="0083783A" w:rsidRPr="00605CF5" w:rsidRDefault="0083783A" w:rsidP="0004668C">
      <w:pPr>
        <w:ind w:left="4253"/>
        <w:rPr>
          <w:bCs/>
          <w:iCs/>
          <w:szCs w:val="24"/>
          <w:lang w:eastAsia="lt-LT"/>
        </w:rPr>
      </w:pPr>
      <w:r w:rsidRPr="00605CF5">
        <w:rPr>
          <w:bCs/>
          <w:iCs/>
          <w:szCs w:val="24"/>
          <w:lang w:eastAsia="lt-LT"/>
        </w:rPr>
        <w:t>1 priedas</w:t>
      </w:r>
    </w:p>
    <w:p w14:paraId="055B8787" w14:textId="2755619A" w:rsidR="00EF1B14" w:rsidRPr="00605CF5" w:rsidRDefault="00EF1B14">
      <w:pPr>
        <w:rPr>
          <w:bCs/>
          <w:iCs/>
          <w:szCs w:val="24"/>
          <w:lang w:eastAsia="lt-LT"/>
        </w:rPr>
      </w:pPr>
    </w:p>
    <w:p w14:paraId="703A68BD" w14:textId="77777777" w:rsidR="00462C78" w:rsidRPr="00605CF5" w:rsidRDefault="00462C78" w:rsidP="00462C78">
      <w:pPr>
        <w:spacing w:line="276" w:lineRule="auto"/>
        <w:jc w:val="center"/>
        <w:rPr>
          <w:rFonts w:eastAsia="Calibri"/>
          <w:b/>
          <w:bCs/>
          <w:szCs w:val="24"/>
        </w:rPr>
      </w:pPr>
      <w:r w:rsidRPr="00605CF5">
        <w:rPr>
          <w:rFonts w:eastAsia="Calibri"/>
          <w:b/>
          <w:bCs/>
          <w:szCs w:val="24"/>
        </w:rPr>
        <w:t>REIKŠMINGOS ŽALOS NEDARYMO PRINCIPO VERTINIMO ANKETA</w:t>
      </w:r>
    </w:p>
    <w:p w14:paraId="72B1C675" w14:textId="77777777" w:rsidR="00EF1B14" w:rsidRPr="00605CF5" w:rsidRDefault="00EF1B14" w:rsidP="00462C78">
      <w:pPr>
        <w:spacing w:line="276" w:lineRule="auto"/>
        <w:jc w:val="center"/>
        <w:rPr>
          <w:rFonts w:eastAsia="Calibri"/>
          <w:b/>
          <w:bCs/>
          <w:szCs w:val="24"/>
        </w:rPr>
      </w:pPr>
    </w:p>
    <w:p w14:paraId="1764021D" w14:textId="3505A352" w:rsidR="00EF1B14" w:rsidRPr="00605CF5" w:rsidRDefault="00EF1B14" w:rsidP="00EF1B14">
      <w:pPr>
        <w:jc w:val="center"/>
        <w:rPr>
          <w:rFonts w:eastAsia="Calibri"/>
          <w:b/>
          <w:bCs/>
          <w:i/>
          <w:szCs w:val="24"/>
        </w:rPr>
      </w:pPr>
      <w:r w:rsidRPr="00605CF5">
        <w:rPr>
          <w:rFonts w:eastAsia="Calibri"/>
          <w:b/>
          <w:bCs/>
          <w:szCs w:val="24"/>
        </w:rPr>
        <w:t>4.9. uždavinys „</w:t>
      </w:r>
      <w:r w:rsidRPr="00605CF5">
        <w:rPr>
          <w:rFonts w:eastAsia="Calibri"/>
          <w:b/>
          <w:bCs/>
          <w:iCs/>
          <w:szCs w:val="24"/>
        </w:rPr>
        <w:t xml:space="preserve">Skatinti </w:t>
      </w:r>
      <w:proofErr w:type="spellStart"/>
      <w:r w:rsidRPr="00605CF5">
        <w:rPr>
          <w:rFonts w:eastAsia="Calibri"/>
          <w:b/>
          <w:bCs/>
          <w:iCs/>
          <w:szCs w:val="24"/>
        </w:rPr>
        <w:t>marginalizuotų</w:t>
      </w:r>
      <w:proofErr w:type="spellEnd"/>
      <w:r w:rsidRPr="00605CF5">
        <w:rPr>
          <w:rFonts w:eastAsia="Calibri"/>
          <w:b/>
          <w:bCs/>
          <w:iCs/>
          <w:szCs w:val="24"/>
        </w:rPr>
        <w:t xml:space="preserve"> bendruomenių, mažas pajamas gaunančių namų ūkių ir nepalankioje padėtyje esančių grupių, </w:t>
      </w:r>
      <w:r w:rsidR="005A4E2A">
        <w:rPr>
          <w:rFonts w:eastAsia="Calibri"/>
          <w:b/>
          <w:bCs/>
          <w:iCs/>
          <w:szCs w:val="24"/>
        </w:rPr>
        <w:t xml:space="preserve">taip pat </w:t>
      </w:r>
      <w:r w:rsidRPr="00605CF5">
        <w:rPr>
          <w:rFonts w:eastAsia="Calibri"/>
          <w:b/>
          <w:bCs/>
          <w:iCs/>
          <w:szCs w:val="24"/>
        </w:rPr>
        <w:t xml:space="preserve">įskaitant specialiųjų poreikių turinčius asmenis, socialinę ir ekonominę </w:t>
      </w:r>
      <w:proofErr w:type="spellStart"/>
      <w:r w:rsidRPr="00605CF5">
        <w:rPr>
          <w:rFonts w:eastAsia="Calibri"/>
          <w:b/>
          <w:bCs/>
          <w:iCs/>
          <w:szCs w:val="24"/>
        </w:rPr>
        <w:t>įtrauktį</w:t>
      </w:r>
      <w:proofErr w:type="spellEnd"/>
      <w:r w:rsidRPr="00605CF5">
        <w:rPr>
          <w:rFonts w:eastAsia="Calibri"/>
          <w:b/>
          <w:bCs/>
          <w:iCs/>
          <w:szCs w:val="24"/>
        </w:rPr>
        <w:t xml:space="preserve"> vykdant integruotus veiksmus, be kita ko, teikti aprūpinimą būstu ir socialines paslaugas</w:t>
      </w:r>
      <w:r w:rsidRPr="00605CF5">
        <w:rPr>
          <w:rFonts w:eastAsia="Calibri"/>
          <w:b/>
          <w:bCs/>
          <w:szCs w:val="24"/>
        </w:rPr>
        <w:t xml:space="preserve">“ </w:t>
      </w:r>
    </w:p>
    <w:p w14:paraId="3FC22E1A" w14:textId="77777777" w:rsidR="00462C78" w:rsidRPr="00605CF5" w:rsidRDefault="00462C78">
      <w:pPr>
        <w:rPr>
          <w:bCs/>
          <w:iCs/>
          <w:szCs w:val="24"/>
          <w:lang w:eastAsia="lt-LT"/>
        </w:rPr>
      </w:pPr>
    </w:p>
    <w:p w14:paraId="42DE2A07" w14:textId="10E2A68B" w:rsidR="00EF1B14" w:rsidRPr="00605CF5" w:rsidRDefault="00EF1B14" w:rsidP="00EF1B14">
      <w:pPr>
        <w:ind w:firstLine="567"/>
        <w:jc w:val="both"/>
        <w:rPr>
          <w:rFonts w:eastAsia="Calibri"/>
          <w:bCs/>
          <w:i/>
          <w:szCs w:val="24"/>
        </w:rPr>
      </w:pPr>
      <w:r w:rsidRPr="00605CF5">
        <w:rPr>
          <w:rFonts w:eastAsia="Calibri"/>
          <w:b/>
          <w:bCs/>
          <w:szCs w:val="24"/>
        </w:rPr>
        <w:t xml:space="preserve">Veiksmai (veiklos): </w:t>
      </w:r>
      <w:r w:rsidR="00100CB1" w:rsidRPr="00605CF5">
        <w:rPr>
          <w:rFonts w:eastAsia="Calibri"/>
          <w:bCs/>
          <w:iCs/>
          <w:szCs w:val="24"/>
        </w:rPr>
        <w:t>Bendruomenės inicijuotos vietos plėtros metodo (BIVP) taikymas: parama vietos plėtros strategijų rengimui</w:t>
      </w:r>
      <w:r w:rsidRPr="00605CF5">
        <w:rPr>
          <w:rFonts w:eastAsia="Calibri"/>
          <w:bCs/>
          <w:i/>
          <w:szCs w:val="24"/>
        </w:rPr>
        <w:t>.</w:t>
      </w:r>
    </w:p>
    <w:p w14:paraId="5FFF2C80" w14:textId="77777777" w:rsidR="00EF1B14" w:rsidRPr="00605CF5" w:rsidRDefault="00EF1B14" w:rsidP="00EF1B14">
      <w:pPr>
        <w:ind w:firstLine="567"/>
        <w:rPr>
          <w:rFonts w:eastAsia="Calibri"/>
          <w:b/>
          <w:bCs/>
          <w:szCs w:val="24"/>
        </w:rPr>
      </w:pPr>
      <w:r w:rsidRPr="00605CF5">
        <w:rPr>
          <w:rFonts w:eastAsia="Calibri"/>
          <w:b/>
          <w:bCs/>
          <w:szCs w:val="24"/>
        </w:rPr>
        <w:t xml:space="preserve">Trumpa vertinimo santrauka. </w:t>
      </w:r>
    </w:p>
    <w:p w14:paraId="523A5BCE" w14:textId="345758E8" w:rsidR="00EF1B14" w:rsidRPr="00605CF5" w:rsidRDefault="00EF1B14" w:rsidP="00EF1B14">
      <w:pPr>
        <w:ind w:firstLine="567"/>
        <w:jc w:val="both"/>
        <w:rPr>
          <w:rFonts w:eastAsia="Calibri"/>
          <w:bCs/>
          <w:szCs w:val="24"/>
        </w:rPr>
      </w:pPr>
      <w:r w:rsidRPr="00605CF5">
        <w:rPr>
          <w:rFonts w:eastAsia="Calibri"/>
          <w:bCs/>
          <w:szCs w:val="24"/>
        </w:rPr>
        <w:t xml:space="preserve">Vadovaujantis Europos Komisijos 2021 vasario 12 d. patvirtintomis Reikšmingos žalos nedarymo principo taikymo pagal Ekonomikos atsparumo ir didinimo priemonės reglamentą techninėmis gairėmis, įvertinus 4.9. uždavinio planuojamų veiksmų (veiklų) poveikį 6 aplinkos tikslams, nurodytiems 2020 m. birželio 18 d. Europos Parlamento ir Tarybos reglamento (ES)  </w:t>
      </w:r>
      <w:r w:rsidR="00E96AF5">
        <w:rPr>
          <w:rFonts w:eastAsia="Calibri"/>
          <w:bCs/>
          <w:szCs w:val="24"/>
        </w:rPr>
        <w:t>Nr. </w:t>
      </w:r>
      <w:r w:rsidRPr="00605CF5">
        <w:rPr>
          <w:rFonts w:eastAsia="Calibri"/>
          <w:bCs/>
          <w:szCs w:val="24"/>
        </w:rPr>
        <w:t>2020/852 dėl sistemos tvariam investavimui palengvinti sukūrimo, kuriuo iš dalies keičiamas Reglamentas (ES) 2019/2088, 17 straipsnyje</w:t>
      </w:r>
      <w:r w:rsidRPr="00605CF5">
        <w:rPr>
          <w:rFonts w:eastAsia="Calibri"/>
          <w:szCs w:val="24"/>
        </w:rPr>
        <w:t>,</w:t>
      </w:r>
      <w:r w:rsidRPr="00605CF5">
        <w:rPr>
          <w:rFonts w:eastAsia="Calibri"/>
          <w:bCs/>
          <w:szCs w:val="24"/>
        </w:rPr>
        <w:t xml:space="preserve"> nustatyta, kad šio uždavinio veiksmai (veiklos) dėl savo pobūdžio neturi neigiamo numatomo poveikio visiems 6 aplinkos tikslams arba numatomas jų poveikis yra nereikšmingas, t. y. nedaro tiesioginio ir pirminio netiesioginio poveikio per visą gyvavimo ciklą, todėl laikoma, kad veiksmai (veiklos) atitinka reikšmingos žalos nedarymo principą. </w:t>
      </w:r>
    </w:p>
    <w:p w14:paraId="1C420863" w14:textId="77777777" w:rsidR="00EF1B14" w:rsidRPr="00605CF5" w:rsidRDefault="00EF1B14">
      <w:pPr>
        <w:rPr>
          <w:bCs/>
          <w:iCs/>
          <w:szCs w:val="24"/>
          <w:lang w:eastAsia="lt-LT"/>
        </w:rPr>
      </w:pPr>
    </w:p>
    <w:p w14:paraId="1E3BCD8B" w14:textId="77777777" w:rsidR="00EF1B14" w:rsidRPr="00605CF5" w:rsidRDefault="00EF1B14" w:rsidP="00EF1B14">
      <w:pPr>
        <w:jc w:val="both"/>
        <w:rPr>
          <w:rFonts w:eastAsia="Calibri"/>
          <w:b/>
          <w:bCs/>
          <w:szCs w:val="24"/>
        </w:rPr>
      </w:pPr>
      <w:r w:rsidRPr="00605CF5">
        <w:rPr>
          <w:rFonts w:eastAsia="Calibri"/>
          <w:szCs w:val="24"/>
        </w:rPr>
        <w:t xml:space="preserve">1 lentelė. </w:t>
      </w:r>
      <w:r w:rsidRPr="00605CF5">
        <w:rPr>
          <w:rFonts w:eastAsia="Calibri"/>
          <w:b/>
          <w:szCs w:val="24"/>
        </w:rPr>
        <w:t>Pirmas vertinimo etapas</w:t>
      </w:r>
    </w:p>
    <w:p w14:paraId="77490697" w14:textId="77777777" w:rsidR="00EF1B14" w:rsidRPr="00605CF5" w:rsidRDefault="00EF1B14" w:rsidP="00EF1B14">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6"/>
        <w:gridCol w:w="1391"/>
        <w:gridCol w:w="1382"/>
        <w:gridCol w:w="4289"/>
      </w:tblGrid>
      <w:tr w:rsidR="00EF1B14" w:rsidRPr="00605CF5" w14:paraId="25D09384" w14:textId="77777777" w:rsidTr="0007452A">
        <w:tc>
          <w:tcPr>
            <w:tcW w:w="2608" w:type="dxa"/>
          </w:tcPr>
          <w:p w14:paraId="478EB86E" w14:textId="77777777" w:rsidR="00EF1B14" w:rsidRPr="00605CF5" w:rsidRDefault="00EF1B14" w:rsidP="00EF1B14">
            <w:pPr>
              <w:rPr>
                <w:rFonts w:eastAsia="Calibri"/>
                <w:b/>
                <w:bCs/>
                <w:szCs w:val="24"/>
              </w:rPr>
            </w:pPr>
            <w:r w:rsidRPr="00605CF5">
              <w:rPr>
                <w:rFonts w:eastAsia="Calibri"/>
                <w:b/>
                <w:bCs/>
                <w:szCs w:val="24"/>
              </w:rPr>
              <w:t>Nurodykite, dėl kurių iš toliau išvardytų aplinkos tikslų reikia atlikti esminį veiksmų (veiklų) atitikties reikšmingos žalos nedarymo principui vertinimą</w:t>
            </w:r>
          </w:p>
        </w:tc>
        <w:tc>
          <w:tcPr>
            <w:tcW w:w="1423" w:type="dxa"/>
          </w:tcPr>
          <w:p w14:paraId="49462B41" w14:textId="77777777" w:rsidR="00EF1B14" w:rsidRPr="00605CF5" w:rsidRDefault="00EF1B14" w:rsidP="00EF1B14">
            <w:pPr>
              <w:rPr>
                <w:rFonts w:eastAsia="Calibri"/>
                <w:b/>
                <w:bCs/>
                <w:szCs w:val="24"/>
              </w:rPr>
            </w:pPr>
            <w:r w:rsidRPr="00605CF5">
              <w:rPr>
                <w:rFonts w:eastAsia="Calibri"/>
                <w:b/>
                <w:bCs/>
                <w:szCs w:val="24"/>
              </w:rPr>
              <w:t xml:space="preserve">Taip </w:t>
            </w:r>
          </w:p>
          <w:p w14:paraId="23F6278B" w14:textId="77777777" w:rsidR="00EF1B14" w:rsidRPr="00605CF5" w:rsidRDefault="00EF1B14" w:rsidP="00EF1B14">
            <w:pPr>
              <w:rPr>
                <w:rFonts w:eastAsia="Calibri"/>
                <w:b/>
                <w:bCs/>
                <w:szCs w:val="24"/>
              </w:rPr>
            </w:pPr>
          </w:p>
        </w:tc>
        <w:tc>
          <w:tcPr>
            <w:tcW w:w="1423" w:type="dxa"/>
          </w:tcPr>
          <w:p w14:paraId="3557CB8D" w14:textId="77777777" w:rsidR="00EF1B14" w:rsidRPr="00605CF5" w:rsidRDefault="00EF1B14" w:rsidP="00EF1B14">
            <w:pPr>
              <w:rPr>
                <w:rFonts w:eastAsia="Calibri"/>
                <w:b/>
                <w:bCs/>
                <w:szCs w:val="24"/>
              </w:rPr>
            </w:pPr>
            <w:r w:rsidRPr="00605CF5">
              <w:rPr>
                <w:rFonts w:eastAsia="Calibri"/>
                <w:b/>
                <w:bCs/>
                <w:szCs w:val="24"/>
              </w:rPr>
              <w:t>Ne</w:t>
            </w:r>
          </w:p>
        </w:tc>
        <w:tc>
          <w:tcPr>
            <w:tcW w:w="4400" w:type="dxa"/>
          </w:tcPr>
          <w:p w14:paraId="0428A1B7" w14:textId="77777777" w:rsidR="00EF1B14" w:rsidRPr="00605CF5" w:rsidRDefault="00EF1B14" w:rsidP="00EF1B14">
            <w:pPr>
              <w:rPr>
                <w:rFonts w:eastAsia="Calibri"/>
                <w:b/>
                <w:bCs/>
                <w:szCs w:val="24"/>
              </w:rPr>
            </w:pPr>
            <w:r w:rsidRPr="00605CF5">
              <w:rPr>
                <w:rFonts w:eastAsia="Calibri"/>
                <w:b/>
                <w:bCs/>
                <w:szCs w:val="24"/>
              </w:rPr>
              <w:t xml:space="preserve">Jei pasirinkote neigiamą atsakymą, pagrįskite </w:t>
            </w:r>
          </w:p>
        </w:tc>
      </w:tr>
      <w:tr w:rsidR="00EF1B14" w:rsidRPr="00605CF5" w14:paraId="53F2419C" w14:textId="77777777" w:rsidTr="0007452A">
        <w:tc>
          <w:tcPr>
            <w:tcW w:w="2608" w:type="dxa"/>
          </w:tcPr>
          <w:p w14:paraId="4DB804F8" w14:textId="77777777" w:rsidR="00EF1B14" w:rsidRPr="00605CF5" w:rsidRDefault="00EF1B14" w:rsidP="00EF1B14">
            <w:pPr>
              <w:jc w:val="center"/>
              <w:rPr>
                <w:rFonts w:eastAsia="Calibri"/>
                <w:b/>
                <w:bCs/>
                <w:szCs w:val="24"/>
              </w:rPr>
            </w:pPr>
            <w:r w:rsidRPr="00605CF5">
              <w:rPr>
                <w:rFonts w:eastAsia="Calibri"/>
                <w:b/>
                <w:bCs/>
                <w:szCs w:val="24"/>
              </w:rPr>
              <w:t>1</w:t>
            </w:r>
          </w:p>
        </w:tc>
        <w:tc>
          <w:tcPr>
            <w:tcW w:w="1423" w:type="dxa"/>
          </w:tcPr>
          <w:p w14:paraId="27A38C04" w14:textId="77777777" w:rsidR="00EF1B14" w:rsidRPr="00605CF5" w:rsidRDefault="00EF1B14" w:rsidP="00EF1B14">
            <w:pPr>
              <w:jc w:val="center"/>
              <w:rPr>
                <w:rFonts w:eastAsia="Calibri"/>
                <w:b/>
                <w:bCs/>
                <w:szCs w:val="24"/>
              </w:rPr>
            </w:pPr>
            <w:r w:rsidRPr="00605CF5">
              <w:rPr>
                <w:rFonts w:eastAsia="Calibri"/>
                <w:b/>
                <w:bCs/>
                <w:szCs w:val="24"/>
              </w:rPr>
              <w:t>2</w:t>
            </w:r>
          </w:p>
        </w:tc>
        <w:tc>
          <w:tcPr>
            <w:tcW w:w="1423" w:type="dxa"/>
          </w:tcPr>
          <w:p w14:paraId="483F3AD6" w14:textId="77777777" w:rsidR="00EF1B14" w:rsidRPr="00605CF5" w:rsidRDefault="00EF1B14" w:rsidP="00EF1B14">
            <w:pPr>
              <w:jc w:val="center"/>
              <w:rPr>
                <w:rFonts w:eastAsia="Calibri"/>
                <w:b/>
                <w:bCs/>
                <w:szCs w:val="24"/>
              </w:rPr>
            </w:pPr>
            <w:r w:rsidRPr="00605CF5">
              <w:rPr>
                <w:rFonts w:eastAsia="Calibri"/>
                <w:b/>
                <w:bCs/>
                <w:szCs w:val="24"/>
              </w:rPr>
              <w:t>3</w:t>
            </w:r>
          </w:p>
        </w:tc>
        <w:tc>
          <w:tcPr>
            <w:tcW w:w="4400" w:type="dxa"/>
          </w:tcPr>
          <w:p w14:paraId="3CC10539" w14:textId="77777777" w:rsidR="00EF1B14" w:rsidRPr="00605CF5" w:rsidRDefault="00EF1B14" w:rsidP="00EF1B14">
            <w:pPr>
              <w:jc w:val="center"/>
              <w:rPr>
                <w:rFonts w:eastAsia="Calibri"/>
                <w:b/>
                <w:bCs/>
                <w:szCs w:val="24"/>
              </w:rPr>
            </w:pPr>
            <w:r w:rsidRPr="00605CF5">
              <w:rPr>
                <w:rFonts w:eastAsia="Calibri"/>
                <w:b/>
                <w:bCs/>
                <w:szCs w:val="24"/>
              </w:rPr>
              <w:t>4</w:t>
            </w:r>
          </w:p>
        </w:tc>
      </w:tr>
      <w:tr w:rsidR="00EF1B14" w:rsidRPr="00605CF5" w14:paraId="6D626B8C" w14:textId="77777777" w:rsidTr="00EF1B14">
        <w:tc>
          <w:tcPr>
            <w:tcW w:w="2608" w:type="dxa"/>
            <w:shd w:val="clear" w:color="auto" w:fill="D9D9D9"/>
          </w:tcPr>
          <w:p w14:paraId="0FCBD8B7" w14:textId="77777777" w:rsidR="00EF1B14" w:rsidRPr="00605CF5" w:rsidRDefault="00EF1B14" w:rsidP="00EF1B14">
            <w:pPr>
              <w:rPr>
                <w:rFonts w:eastAsia="Calibri"/>
                <w:b/>
                <w:bCs/>
                <w:szCs w:val="24"/>
              </w:rPr>
            </w:pPr>
            <w:r w:rsidRPr="00605CF5">
              <w:rPr>
                <w:rFonts w:eastAsia="Calibri"/>
                <w:b/>
                <w:szCs w:val="24"/>
              </w:rPr>
              <w:t>Klimato kaitos švelninimas</w:t>
            </w:r>
          </w:p>
        </w:tc>
        <w:tc>
          <w:tcPr>
            <w:tcW w:w="1423" w:type="dxa"/>
            <w:shd w:val="clear" w:color="auto" w:fill="D9D9D9"/>
          </w:tcPr>
          <w:p w14:paraId="1A458C32" w14:textId="77777777" w:rsidR="00EF1B14" w:rsidRPr="00605CF5" w:rsidRDefault="00EF1B14" w:rsidP="00EF1B14">
            <w:pPr>
              <w:rPr>
                <w:rFonts w:eastAsia="Calibri"/>
                <w:b/>
                <w:bCs/>
                <w:szCs w:val="24"/>
              </w:rPr>
            </w:pPr>
          </w:p>
        </w:tc>
        <w:tc>
          <w:tcPr>
            <w:tcW w:w="1423" w:type="dxa"/>
            <w:shd w:val="clear" w:color="auto" w:fill="D9D9D9"/>
          </w:tcPr>
          <w:p w14:paraId="792017FA" w14:textId="77777777" w:rsidR="00EF1B14" w:rsidRPr="00605CF5" w:rsidRDefault="00EF1B14" w:rsidP="00EF1B14">
            <w:pPr>
              <w:rPr>
                <w:rFonts w:eastAsia="Calibri"/>
                <w:b/>
                <w:bCs/>
                <w:szCs w:val="24"/>
              </w:rPr>
            </w:pPr>
            <w:r w:rsidRPr="00605CF5">
              <w:rPr>
                <w:rFonts w:eastAsia="Calibri"/>
                <w:b/>
                <w:bCs/>
                <w:szCs w:val="24"/>
              </w:rPr>
              <w:t>X</w:t>
            </w:r>
          </w:p>
        </w:tc>
        <w:tc>
          <w:tcPr>
            <w:tcW w:w="4400" w:type="dxa"/>
            <w:shd w:val="clear" w:color="auto" w:fill="D9D9D9"/>
          </w:tcPr>
          <w:p w14:paraId="5F44CC67" w14:textId="77777777" w:rsidR="00EF1B14" w:rsidRPr="00605CF5" w:rsidRDefault="00EF1B14" w:rsidP="00EF1B14">
            <w:pPr>
              <w:ind w:left="51"/>
              <w:jc w:val="both"/>
              <w:rPr>
                <w:rFonts w:eastAsia="Calibri"/>
                <w:b/>
                <w:bCs/>
                <w:szCs w:val="24"/>
              </w:rPr>
            </w:pPr>
            <w:r w:rsidRPr="00605CF5">
              <w:rPr>
                <w:rFonts w:eastAsia="Calibri"/>
                <w:b/>
                <w:bCs/>
                <w:szCs w:val="24"/>
              </w:rP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klimato kaitos švelninimo tikslą: </w:t>
            </w:r>
          </w:p>
        </w:tc>
      </w:tr>
      <w:tr w:rsidR="00EF1B14" w:rsidRPr="00605CF5" w14:paraId="6A4BA3B0" w14:textId="77777777" w:rsidTr="0007452A">
        <w:trPr>
          <w:trHeight w:val="3276"/>
        </w:trPr>
        <w:tc>
          <w:tcPr>
            <w:tcW w:w="2608" w:type="dxa"/>
          </w:tcPr>
          <w:p w14:paraId="73C4DBC8" w14:textId="77777777" w:rsidR="00EF1B14" w:rsidRPr="00605CF5" w:rsidRDefault="00EF1B14" w:rsidP="00EF1B14">
            <w:pPr>
              <w:rPr>
                <w:rFonts w:eastAsia="Calibri"/>
                <w:b/>
                <w:bCs/>
                <w:szCs w:val="24"/>
              </w:rPr>
            </w:pPr>
            <w:r w:rsidRPr="00605CF5">
              <w:rPr>
                <w:rFonts w:eastAsia="Calibri"/>
                <w:b/>
                <w:bCs/>
                <w:szCs w:val="24"/>
              </w:rPr>
              <w:lastRenderedPageBreak/>
              <w:t>Veiksmas (veikla) (1)</w:t>
            </w:r>
          </w:p>
          <w:p w14:paraId="623086A8" w14:textId="36862A33" w:rsidR="00EF1B14" w:rsidRPr="00605CF5" w:rsidRDefault="0083783A" w:rsidP="0004668C">
            <w:pPr>
              <w:rPr>
                <w:rFonts w:eastAsia="Calibri"/>
                <w:bCs/>
                <w:i/>
                <w:szCs w:val="24"/>
              </w:rPr>
            </w:pPr>
            <w:r w:rsidRPr="00605CF5">
              <w:rPr>
                <w:rFonts w:eastAsia="Calibri"/>
                <w:bCs/>
                <w:i/>
                <w:iCs/>
                <w:szCs w:val="24"/>
              </w:rPr>
              <w:t>Užtikrinti bendruomenės inicijuotos vietos plėtros (BIVP) metodo taikymą</w:t>
            </w:r>
            <w:r w:rsidRPr="00605CF5">
              <w:rPr>
                <w:rFonts w:eastAsia="Calibri"/>
                <w:bCs/>
                <w:i/>
                <w:szCs w:val="24"/>
              </w:rPr>
              <w:t xml:space="preserve"> </w:t>
            </w:r>
          </w:p>
        </w:tc>
        <w:tc>
          <w:tcPr>
            <w:tcW w:w="1423" w:type="dxa"/>
          </w:tcPr>
          <w:p w14:paraId="7AAAD6BC" w14:textId="77777777" w:rsidR="00EF1B14" w:rsidRPr="00605CF5" w:rsidRDefault="00EF1B14" w:rsidP="00EF1B14">
            <w:pPr>
              <w:rPr>
                <w:rFonts w:eastAsia="Calibri"/>
                <w:b/>
                <w:bCs/>
                <w:szCs w:val="24"/>
              </w:rPr>
            </w:pPr>
          </w:p>
        </w:tc>
        <w:tc>
          <w:tcPr>
            <w:tcW w:w="1423" w:type="dxa"/>
          </w:tcPr>
          <w:p w14:paraId="06FCE63B" w14:textId="77777777" w:rsidR="00EF1B14" w:rsidRPr="00605CF5" w:rsidRDefault="00EF1B14" w:rsidP="00EF1B14">
            <w:pPr>
              <w:rPr>
                <w:rFonts w:eastAsia="Calibri"/>
                <w:b/>
                <w:bCs/>
                <w:szCs w:val="24"/>
              </w:rPr>
            </w:pPr>
            <w:r w:rsidRPr="00605CF5">
              <w:rPr>
                <w:rFonts w:eastAsia="Calibri"/>
                <w:b/>
                <w:bCs/>
                <w:szCs w:val="24"/>
              </w:rPr>
              <w:t>X</w:t>
            </w:r>
          </w:p>
        </w:tc>
        <w:tc>
          <w:tcPr>
            <w:tcW w:w="4400" w:type="dxa"/>
          </w:tcPr>
          <w:p w14:paraId="2F1929B2" w14:textId="2F860740" w:rsidR="00EF1B14" w:rsidRPr="00605CF5" w:rsidRDefault="004770AA" w:rsidP="00EF1B14">
            <w:pPr>
              <w:jc w:val="both"/>
              <w:rPr>
                <w:rFonts w:eastAsia="Calibri"/>
                <w:bCs/>
                <w:i/>
                <w:szCs w:val="24"/>
              </w:rPr>
            </w:pPr>
            <w:r w:rsidRPr="00605CF5">
              <w:rPr>
                <w:rFonts w:eastAsia="Calibri"/>
                <w:bCs/>
                <w:i/>
                <w:szCs w:val="24"/>
              </w:rPr>
              <w:t>Įgyvendinant veiklas, kurių metu bus parengtos vietos plėtros strategijos,</w:t>
            </w:r>
            <w:r w:rsidR="00EF1B14" w:rsidRPr="00605CF5">
              <w:rPr>
                <w:rFonts w:eastAsia="Calibri"/>
                <w:bCs/>
                <w:i/>
                <w:szCs w:val="24"/>
              </w:rPr>
              <w:t xml:space="preserve"> nenumatomas šiltnamio efektą sukeliančių dujų (toliau – ŠESD) išsiskyrimas.</w:t>
            </w:r>
          </w:p>
          <w:p w14:paraId="4504F584" w14:textId="15FA8723" w:rsidR="00EF1B14" w:rsidRPr="00605CF5" w:rsidRDefault="004770AA" w:rsidP="004770AA">
            <w:pPr>
              <w:jc w:val="both"/>
              <w:rPr>
                <w:rFonts w:eastAsia="Calibri"/>
                <w:bCs/>
                <w:szCs w:val="24"/>
              </w:rPr>
            </w:pPr>
            <w:r w:rsidRPr="00605CF5">
              <w:rPr>
                <w:rFonts w:eastAsia="Calibri"/>
                <w:bCs/>
                <w:i/>
                <w:iCs/>
                <w:szCs w:val="24"/>
              </w:rPr>
              <w:t>Vykdant vietos plėtros strategijų rengimo</w:t>
            </w:r>
            <w:r w:rsidR="00390232">
              <w:rPr>
                <w:rFonts w:eastAsia="Calibri"/>
                <w:bCs/>
                <w:i/>
                <w:iCs/>
                <w:szCs w:val="24"/>
              </w:rPr>
              <w:t>,</w:t>
            </w:r>
            <w:r w:rsidRPr="00605CF5">
              <w:rPr>
                <w:rFonts w:eastAsia="Calibri"/>
                <w:bCs/>
                <w:i/>
                <w:iCs/>
                <w:szCs w:val="24"/>
              </w:rPr>
              <w:t xml:space="preserve"> vietovės tiriamųjų studijų vykdymo, vietos bendruomenės ir kitų miestų vietos veiklos grupių įtraukimo į vietos plėtros strategijos rengimą veik</w:t>
            </w:r>
            <w:r w:rsidR="00390232">
              <w:rPr>
                <w:rFonts w:eastAsia="Calibri"/>
                <w:bCs/>
                <w:i/>
                <w:iCs/>
                <w:szCs w:val="24"/>
              </w:rPr>
              <w:t>l</w:t>
            </w:r>
            <w:r w:rsidRPr="00605CF5">
              <w:rPr>
                <w:rFonts w:eastAsia="Calibri"/>
                <w:bCs/>
                <w:i/>
                <w:iCs/>
                <w:szCs w:val="24"/>
              </w:rPr>
              <w:t xml:space="preserve">as, jos </w:t>
            </w:r>
            <w:r w:rsidR="00EF1B14" w:rsidRPr="00605CF5">
              <w:rPr>
                <w:rFonts w:eastAsia="Calibri"/>
                <w:bCs/>
                <w:i/>
                <w:szCs w:val="24"/>
              </w:rPr>
              <w:t xml:space="preserve">dėl savo pobūdžio </w:t>
            </w:r>
            <w:r w:rsidR="00EF1B14" w:rsidRPr="00605CF5">
              <w:rPr>
                <w:rFonts w:eastAsia="Calibri"/>
                <w:bCs/>
                <w:i/>
                <w:szCs w:val="24"/>
                <w:u w:val="single"/>
              </w:rPr>
              <w:t>neturės jokio neigiamo tiesioginio ar netiesioginio poveikio</w:t>
            </w:r>
            <w:r w:rsidR="00EF1B14" w:rsidRPr="00605CF5">
              <w:rPr>
                <w:rFonts w:eastAsia="Calibri"/>
                <w:bCs/>
                <w:i/>
                <w:szCs w:val="24"/>
              </w:rPr>
              <w:t xml:space="preserve"> klimato kaitos švelninimo tikslui, nes nenumatoma, kad įgyvendinant veiklas galėtų būti ŠESD išsiskyrimas.</w:t>
            </w:r>
          </w:p>
        </w:tc>
      </w:tr>
      <w:tr w:rsidR="00EF1B14" w:rsidRPr="00605CF5" w14:paraId="0D9DB448" w14:textId="77777777" w:rsidTr="00EF1B14">
        <w:tc>
          <w:tcPr>
            <w:tcW w:w="2608" w:type="dxa"/>
            <w:shd w:val="clear" w:color="auto" w:fill="D9D9D9"/>
          </w:tcPr>
          <w:p w14:paraId="5D40FF60" w14:textId="77777777" w:rsidR="00EF1B14" w:rsidRPr="00605CF5" w:rsidRDefault="00EF1B14" w:rsidP="00EF1B14">
            <w:pPr>
              <w:rPr>
                <w:rFonts w:eastAsia="Calibri"/>
                <w:szCs w:val="24"/>
              </w:rPr>
            </w:pPr>
            <w:r w:rsidRPr="00605CF5">
              <w:rPr>
                <w:rFonts w:eastAsia="Calibri"/>
                <w:b/>
                <w:szCs w:val="24"/>
              </w:rPr>
              <w:t>Prisitaikymas prie klimato kaitos</w:t>
            </w:r>
          </w:p>
        </w:tc>
        <w:tc>
          <w:tcPr>
            <w:tcW w:w="1423" w:type="dxa"/>
            <w:shd w:val="clear" w:color="auto" w:fill="D9D9D9"/>
          </w:tcPr>
          <w:p w14:paraId="2191E077" w14:textId="77777777" w:rsidR="00EF1B14" w:rsidRPr="00605CF5" w:rsidRDefault="00EF1B14" w:rsidP="00EF1B14">
            <w:pPr>
              <w:rPr>
                <w:rFonts w:eastAsia="Calibri"/>
                <w:szCs w:val="24"/>
              </w:rPr>
            </w:pPr>
          </w:p>
        </w:tc>
        <w:tc>
          <w:tcPr>
            <w:tcW w:w="1423" w:type="dxa"/>
            <w:shd w:val="clear" w:color="auto" w:fill="D9D9D9"/>
          </w:tcPr>
          <w:p w14:paraId="745CFFDB" w14:textId="77777777" w:rsidR="00EF1B14" w:rsidRPr="00605CF5" w:rsidRDefault="00EF1B14" w:rsidP="00EF1B14">
            <w:pPr>
              <w:rPr>
                <w:rFonts w:eastAsia="Calibri"/>
                <w:szCs w:val="24"/>
              </w:rPr>
            </w:pPr>
          </w:p>
        </w:tc>
        <w:tc>
          <w:tcPr>
            <w:tcW w:w="4400" w:type="dxa"/>
            <w:shd w:val="clear" w:color="auto" w:fill="D9D9D9"/>
          </w:tcPr>
          <w:p w14:paraId="2ED07177" w14:textId="77777777" w:rsidR="00EF1B14" w:rsidRPr="00605CF5" w:rsidRDefault="00EF1B14" w:rsidP="00EF1B14">
            <w:pPr>
              <w:ind w:left="51"/>
              <w:jc w:val="both"/>
              <w:rPr>
                <w:rFonts w:eastAsia="Calibri"/>
                <w:b/>
                <w:szCs w:val="24"/>
              </w:rPr>
            </w:pPr>
            <w:r w:rsidRPr="00605CF5">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prisitaikymo prie klimato kaitos tikslą ir neturės neigiamos įtakos žmonėms, gamtai ar turtui:</w:t>
            </w:r>
          </w:p>
        </w:tc>
      </w:tr>
      <w:tr w:rsidR="00EF1B14" w:rsidRPr="00605CF5" w14:paraId="09DD882E" w14:textId="77777777" w:rsidTr="0007452A">
        <w:tc>
          <w:tcPr>
            <w:tcW w:w="2608" w:type="dxa"/>
          </w:tcPr>
          <w:p w14:paraId="7619DDA8" w14:textId="77777777" w:rsidR="00EF1B14" w:rsidRPr="00605CF5" w:rsidRDefault="00EF1B14" w:rsidP="00EF1B14">
            <w:pPr>
              <w:rPr>
                <w:rFonts w:eastAsia="Calibri"/>
                <w:b/>
                <w:bCs/>
                <w:szCs w:val="24"/>
              </w:rPr>
            </w:pPr>
            <w:r w:rsidRPr="00605CF5">
              <w:rPr>
                <w:rFonts w:eastAsia="Calibri"/>
                <w:b/>
                <w:bCs/>
                <w:szCs w:val="24"/>
              </w:rPr>
              <w:t>Veiksmas (veikla) (1)</w:t>
            </w:r>
          </w:p>
          <w:p w14:paraId="59597C60" w14:textId="2FE91596" w:rsidR="00EF1B14" w:rsidRPr="00605CF5" w:rsidRDefault="0004668C" w:rsidP="00EF1B14">
            <w:pPr>
              <w:rPr>
                <w:rFonts w:eastAsia="Calibri"/>
                <w:bCs/>
                <w:szCs w:val="24"/>
              </w:rPr>
            </w:pPr>
            <w:r w:rsidRPr="00605CF5">
              <w:rPr>
                <w:rFonts w:eastAsia="Calibri"/>
                <w:bCs/>
                <w:i/>
                <w:iCs/>
                <w:szCs w:val="24"/>
              </w:rPr>
              <w:t>Užtikrinti bendruomenės inicijuotos vietos plėtros (BIVP) metodo taikymą</w:t>
            </w:r>
          </w:p>
        </w:tc>
        <w:tc>
          <w:tcPr>
            <w:tcW w:w="1423" w:type="dxa"/>
          </w:tcPr>
          <w:p w14:paraId="590562F0" w14:textId="77777777" w:rsidR="00EF1B14" w:rsidRPr="00605CF5" w:rsidRDefault="00EF1B14" w:rsidP="00EF1B14">
            <w:pPr>
              <w:rPr>
                <w:rFonts w:eastAsia="Calibri"/>
                <w:szCs w:val="24"/>
              </w:rPr>
            </w:pPr>
          </w:p>
        </w:tc>
        <w:tc>
          <w:tcPr>
            <w:tcW w:w="1423" w:type="dxa"/>
          </w:tcPr>
          <w:p w14:paraId="3EB178E3" w14:textId="77777777" w:rsidR="00EF1B14" w:rsidRPr="00605CF5" w:rsidRDefault="00EF1B14" w:rsidP="00EF1B14">
            <w:pPr>
              <w:rPr>
                <w:rFonts w:eastAsia="Calibri"/>
                <w:szCs w:val="24"/>
              </w:rPr>
            </w:pPr>
            <w:r w:rsidRPr="00605CF5">
              <w:rPr>
                <w:rFonts w:eastAsia="Calibri"/>
                <w:szCs w:val="24"/>
              </w:rPr>
              <w:t>X</w:t>
            </w:r>
          </w:p>
        </w:tc>
        <w:tc>
          <w:tcPr>
            <w:tcW w:w="4400" w:type="dxa"/>
          </w:tcPr>
          <w:p w14:paraId="3977854A" w14:textId="77777777" w:rsidR="00EF1B14" w:rsidRPr="00605CF5" w:rsidRDefault="00EF1B14" w:rsidP="00EF1B14">
            <w:pPr>
              <w:ind w:left="51"/>
              <w:jc w:val="both"/>
              <w:rPr>
                <w:rFonts w:eastAsia="Calibri"/>
                <w:i/>
                <w:szCs w:val="24"/>
              </w:rPr>
            </w:pPr>
            <w:r w:rsidRPr="00605CF5">
              <w:rPr>
                <w:rFonts w:eastAsia="Calibri"/>
                <w:i/>
                <w:szCs w:val="24"/>
              </w:rPr>
              <w:t>Pateikiamas pagrindimas, kad įgyvendinant veiksmus (veiklas) nenumatomas neigiamas poveikis pačiai veiklai arba žmonėms, gamtai ar turtui.</w:t>
            </w:r>
          </w:p>
          <w:p w14:paraId="07D823AE" w14:textId="471F0ECC" w:rsidR="00EF1B14" w:rsidRPr="00605CF5" w:rsidRDefault="004770AA" w:rsidP="00EF1B14">
            <w:pPr>
              <w:ind w:left="51"/>
              <w:jc w:val="both"/>
              <w:rPr>
                <w:rFonts w:eastAsia="Calibri"/>
                <w:i/>
                <w:szCs w:val="24"/>
              </w:rPr>
            </w:pPr>
            <w:r w:rsidRPr="00605CF5">
              <w:rPr>
                <w:rFonts w:eastAsia="Calibri"/>
                <w:bCs/>
                <w:i/>
                <w:iCs/>
                <w:szCs w:val="24"/>
              </w:rPr>
              <w:t>Vykdant vietos plėtros strategijų rengimo</w:t>
            </w:r>
            <w:r w:rsidR="00390232">
              <w:rPr>
                <w:rFonts w:eastAsia="Calibri"/>
                <w:bCs/>
                <w:i/>
                <w:iCs/>
                <w:szCs w:val="24"/>
              </w:rPr>
              <w:t>,</w:t>
            </w:r>
            <w:r w:rsidRPr="00605CF5">
              <w:rPr>
                <w:rFonts w:eastAsia="Calibri"/>
                <w:bCs/>
                <w:i/>
                <w:iCs/>
                <w:szCs w:val="24"/>
              </w:rPr>
              <w:t xml:space="preserve"> vietovės tiriamųjų studijų vykdymo, vietos bendruomenės ir kitų miestų vietos veiklos grupių įtraukimo į vietos plėtros strategijos rengimą veik</w:t>
            </w:r>
            <w:r w:rsidR="00390232">
              <w:rPr>
                <w:rFonts w:eastAsia="Calibri"/>
                <w:bCs/>
                <w:i/>
                <w:iCs/>
                <w:szCs w:val="24"/>
              </w:rPr>
              <w:t>l</w:t>
            </w:r>
            <w:r w:rsidRPr="00605CF5">
              <w:rPr>
                <w:rFonts w:eastAsia="Calibri"/>
                <w:bCs/>
                <w:i/>
                <w:iCs/>
                <w:szCs w:val="24"/>
              </w:rPr>
              <w:t xml:space="preserve">as, jos </w:t>
            </w:r>
            <w:r w:rsidR="00EF1B14" w:rsidRPr="00605CF5">
              <w:rPr>
                <w:rFonts w:eastAsia="Calibri"/>
                <w:i/>
                <w:szCs w:val="24"/>
              </w:rPr>
              <w:t>dėl savo pobūdžio neturės jokio neigiamo tiesioginio ar netiesioginio poveikio prisitaikymo prie klimato kaitos tikslui, nes neplanuojama kurti jokios infrastruktūros potvynių zonoje.</w:t>
            </w:r>
          </w:p>
        </w:tc>
      </w:tr>
      <w:tr w:rsidR="00EF1B14" w:rsidRPr="00605CF5" w14:paraId="528286A9" w14:textId="77777777" w:rsidTr="00EF1B14">
        <w:tc>
          <w:tcPr>
            <w:tcW w:w="2608" w:type="dxa"/>
            <w:shd w:val="clear" w:color="auto" w:fill="D9D9D9"/>
          </w:tcPr>
          <w:p w14:paraId="177D1DD2" w14:textId="77777777" w:rsidR="00EF1B14" w:rsidRPr="00605CF5" w:rsidRDefault="00EF1B14" w:rsidP="00EF1B14">
            <w:pPr>
              <w:rPr>
                <w:rFonts w:eastAsia="Calibri"/>
                <w:szCs w:val="24"/>
              </w:rPr>
            </w:pPr>
            <w:r w:rsidRPr="00605CF5">
              <w:rPr>
                <w:rFonts w:eastAsia="Calibri"/>
                <w:b/>
                <w:szCs w:val="24"/>
              </w:rPr>
              <w:t>Tausus vandens ir jūrų išteklių naudojimas ir apsauga</w:t>
            </w:r>
          </w:p>
          <w:p w14:paraId="35EDCFBD" w14:textId="77777777" w:rsidR="00EF1B14" w:rsidRPr="00605CF5" w:rsidRDefault="00EF1B14" w:rsidP="00EF1B14">
            <w:pPr>
              <w:rPr>
                <w:rFonts w:eastAsia="Calibri"/>
                <w:szCs w:val="24"/>
              </w:rPr>
            </w:pPr>
          </w:p>
          <w:p w14:paraId="7F476650" w14:textId="77777777" w:rsidR="00EF1B14" w:rsidRPr="00605CF5" w:rsidRDefault="00EF1B14" w:rsidP="00EF1B14">
            <w:pPr>
              <w:rPr>
                <w:rFonts w:eastAsia="Calibri"/>
                <w:szCs w:val="24"/>
              </w:rPr>
            </w:pPr>
          </w:p>
          <w:p w14:paraId="712D1767" w14:textId="77777777" w:rsidR="00EF1B14" w:rsidRPr="00605CF5" w:rsidRDefault="00EF1B14" w:rsidP="00EF1B14">
            <w:pPr>
              <w:rPr>
                <w:rFonts w:eastAsia="Calibri"/>
                <w:szCs w:val="24"/>
              </w:rPr>
            </w:pPr>
          </w:p>
          <w:p w14:paraId="69E7AC7F" w14:textId="77777777" w:rsidR="00EF1B14" w:rsidRPr="00605CF5" w:rsidRDefault="00EF1B14" w:rsidP="00EF1B14">
            <w:pPr>
              <w:rPr>
                <w:rFonts w:eastAsia="Calibri"/>
                <w:szCs w:val="24"/>
              </w:rPr>
            </w:pPr>
          </w:p>
          <w:p w14:paraId="77D17B7F" w14:textId="77777777" w:rsidR="00EF1B14" w:rsidRPr="00605CF5" w:rsidRDefault="00EF1B14" w:rsidP="00EF1B14">
            <w:pPr>
              <w:rPr>
                <w:rFonts w:eastAsia="Calibri"/>
                <w:szCs w:val="24"/>
              </w:rPr>
            </w:pPr>
          </w:p>
          <w:p w14:paraId="3A7B9E8A" w14:textId="77777777" w:rsidR="00EF1B14" w:rsidRPr="00605CF5" w:rsidRDefault="00EF1B14" w:rsidP="00EF1B14">
            <w:pPr>
              <w:rPr>
                <w:rFonts w:eastAsia="Calibri"/>
                <w:szCs w:val="24"/>
              </w:rPr>
            </w:pPr>
          </w:p>
        </w:tc>
        <w:tc>
          <w:tcPr>
            <w:tcW w:w="1423" w:type="dxa"/>
            <w:shd w:val="clear" w:color="auto" w:fill="D9D9D9"/>
          </w:tcPr>
          <w:p w14:paraId="337DE116" w14:textId="77777777" w:rsidR="00EF1B14" w:rsidRPr="00605CF5" w:rsidRDefault="00EF1B14" w:rsidP="00EF1B14">
            <w:pPr>
              <w:rPr>
                <w:rFonts w:eastAsia="Calibri"/>
                <w:szCs w:val="24"/>
              </w:rPr>
            </w:pPr>
          </w:p>
        </w:tc>
        <w:tc>
          <w:tcPr>
            <w:tcW w:w="1423" w:type="dxa"/>
            <w:shd w:val="clear" w:color="auto" w:fill="D9D9D9"/>
          </w:tcPr>
          <w:p w14:paraId="7F30D15F" w14:textId="77777777" w:rsidR="00EF1B14" w:rsidRPr="00605CF5" w:rsidRDefault="00EF1B14" w:rsidP="00EF1B14">
            <w:pPr>
              <w:rPr>
                <w:rFonts w:eastAsia="Calibri"/>
                <w:szCs w:val="24"/>
              </w:rPr>
            </w:pPr>
            <w:r w:rsidRPr="00605CF5">
              <w:rPr>
                <w:rFonts w:eastAsia="Calibri"/>
                <w:szCs w:val="24"/>
              </w:rPr>
              <w:t>X</w:t>
            </w:r>
          </w:p>
        </w:tc>
        <w:tc>
          <w:tcPr>
            <w:tcW w:w="4400" w:type="dxa"/>
            <w:shd w:val="clear" w:color="auto" w:fill="D9D9D9"/>
          </w:tcPr>
          <w:p w14:paraId="0EDD1530" w14:textId="77777777" w:rsidR="00EF1B14" w:rsidRPr="00605CF5" w:rsidRDefault="00EF1B14" w:rsidP="00EF1B14">
            <w:pPr>
              <w:tabs>
                <w:tab w:val="left" w:pos="34"/>
              </w:tabs>
              <w:ind w:left="51"/>
              <w:jc w:val="both"/>
              <w:rPr>
                <w:rFonts w:eastAsia="Calibri"/>
                <w:b/>
                <w:szCs w:val="24"/>
              </w:rPr>
            </w:pPr>
            <w:r w:rsidRPr="00605CF5">
              <w:rPr>
                <w:rFonts w:eastAsia="Calibri"/>
                <w:b/>
                <w:szCs w:val="24"/>
              </w:rP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tausaus vandens ir jūrų išteklių naudojimo ir apsaugos tikslą. </w:t>
            </w:r>
          </w:p>
        </w:tc>
      </w:tr>
      <w:tr w:rsidR="00EF1B14" w:rsidRPr="00605CF5" w14:paraId="354A7CCC" w14:textId="77777777" w:rsidTr="0007452A">
        <w:tc>
          <w:tcPr>
            <w:tcW w:w="2608" w:type="dxa"/>
          </w:tcPr>
          <w:p w14:paraId="7474F262" w14:textId="77777777" w:rsidR="00EF1B14" w:rsidRPr="00605CF5" w:rsidRDefault="00EF1B14" w:rsidP="00EF1B14">
            <w:pPr>
              <w:rPr>
                <w:rFonts w:eastAsia="Calibri"/>
                <w:b/>
                <w:bCs/>
                <w:szCs w:val="24"/>
              </w:rPr>
            </w:pPr>
            <w:r w:rsidRPr="00605CF5">
              <w:rPr>
                <w:rFonts w:eastAsia="Calibri"/>
                <w:b/>
                <w:bCs/>
                <w:szCs w:val="24"/>
              </w:rPr>
              <w:t>Veiksmas (veikla) (1)</w:t>
            </w:r>
          </w:p>
          <w:p w14:paraId="45839682" w14:textId="12FBBE1E" w:rsidR="00EF1B14" w:rsidRPr="00605CF5" w:rsidRDefault="0004668C" w:rsidP="00EF1B14">
            <w:pPr>
              <w:rPr>
                <w:rFonts w:eastAsia="Calibri"/>
                <w:bCs/>
                <w:szCs w:val="24"/>
              </w:rPr>
            </w:pPr>
            <w:r w:rsidRPr="00605CF5">
              <w:rPr>
                <w:rFonts w:eastAsia="Calibri"/>
                <w:bCs/>
                <w:i/>
                <w:iCs/>
                <w:szCs w:val="24"/>
              </w:rPr>
              <w:t xml:space="preserve">Užtikrinti bendruomenės </w:t>
            </w:r>
            <w:r w:rsidRPr="00605CF5">
              <w:rPr>
                <w:rFonts w:eastAsia="Calibri"/>
                <w:bCs/>
                <w:i/>
                <w:iCs/>
                <w:szCs w:val="24"/>
              </w:rPr>
              <w:lastRenderedPageBreak/>
              <w:t>inicijuotos vietos plėtros (BIVP) metodo taikymą</w:t>
            </w:r>
          </w:p>
        </w:tc>
        <w:tc>
          <w:tcPr>
            <w:tcW w:w="1423" w:type="dxa"/>
          </w:tcPr>
          <w:p w14:paraId="6431CB45" w14:textId="77777777" w:rsidR="00EF1B14" w:rsidRPr="00605CF5" w:rsidRDefault="00EF1B14" w:rsidP="00EF1B14">
            <w:pPr>
              <w:rPr>
                <w:rFonts w:eastAsia="Calibri"/>
                <w:szCs w:val="24"/>
              </w:rPr>
            </w:pPr>
          </w:p>
        </w:tc>
        <w:tc>
          <w:tcPr>
            <w:tcW w:w="1423" w:type="dxa"/>
          </w:tcPr>
          <w:p w14:paraId="6550124C" w14:textId="77777777" w:rsidR="00EF1B14" w:rsidRPr="00605CF5" w:rsidRDefault="00EF1B14" w:rsidP="00EF1B14">
            <w:pPr>
              <w:rPr>
                <w:rFonts w:eastAsia="Calibri"/>
                <w:szCs w:val="24"/>
              </w:rPr>
            </w:pPr>
            <w:r w:rsidRPr="00605CF5">
              <w:rPr>
                <w:rFonts w:eastAsia="Calibri"/>
                <w:szCs w:val="24"/>
              </w:rPr>
              <w:t>X</w:t>
            </w:r>
          </w:p>
        </w:tc>
        <w:tc>
          <w:tcPr>
            <w:tcW w:w="4400" w:type="dxa"/>
          </w:tcPr>
          <w:p w14:paraId="4BDACD98" w14:textId="14C56E6B" w:rsidR="00EF1B14" w:rsidRPr="00605CF5" w:rsidRDefault="0083783A" w:rsidP="00EF1B14">
            <w:pPr>
              <w:jc w:val="both"/>
              <w:rPr>
                <w:rFonts w:eastAsia="Calibri"/>
                <w:i/>
                <w:szCs w:val="24"/>
              </w:rPr>
            </w:pPr>
            <w:r w:rsidRPr="00605CF5">
              <w:rPr>
                <w:rFonts w:eastAsia="Calibri"/>
                <w:bCs/>
                <w:i/>
                <w:szCs w:val="24"/>
              </w:rPr>
              <w:t>Įgyvendinant veiklas, kurių metu bus parengtos vietos plėtros strategijos</w:t>
            </w:r>
            <w:r w:rsidR="00390232">
              <w:rPr>
                <w:rFonts w:eastAsia="Calibri"/>
                <w:bCs/>
                <w:i/>
                <w:szCs w:val="24"/>
              </w:rPr>
              <w:t>,</w:t>
            </w:r>
            <w:r w:rsidR="00EF1B14" w:rsidRPr="00605CF5">
              <w:rPr>
                <w:rFonts w:eastAsia="Calibri"/>
                <w:i/>
                <w:szCs w:val="24"/>
              </w:rPr>
              <w:t xml:space="preserve"> nenumatomas neigiamas poveikis gerai </w:t>
            </w:r>
            <w:r w:rsidR="00EF1B14" w:rsidRPr="00605CF5">
              <w:rPr>
                <w:rFonts w:eastAsia="Calibri"/>
                <w:i/>
                <w:szCs w:val="24"/>
              </w:rPr>
              <w:lastRenderedPageBreak/>
              <w:t xml:space="preserve">vandens telkinių, </w:t>
            </w:r>
            <w:r w:rsidR="00390232">
              <w:rPr>
                <w:rFonts w:eastAsia="Calibri"/>
                <w:i/>
                <w:szCs w:val="24"/>
              </w:rPr>
              <w:t>taip pat</w:t>
            </w:r>
            <w:r w:rsidR="00EF1B14" w:rsidRPr="00605CF5">
              <w:rPr>
                <w:rFonts w:eastAsia="Calibri"/>
                <w:i/>
                <w:szCs w:val="24"/>
              </w:rPr>
              <w:t xml:space="preserve"> paviršini</w:t>
            </w:r>
            <w:r w:rsidR="00390232">
              <w:rPr>
                <w:rFonts w:eastAsia="Calibri"/>
                <w:i/>
                <w:szCs w:val="24"/>
              </w:rPr>
              <w:t>ų</w:t>
            </w:r>
            <w:r w:rsidR="00EF1B14" w:rsidRPr="00605CF5">
              <w:rPr>
                <w:rFonts w:eastAsia="Calibri"/>
                <w:i/>
                <w:szCs w:val="24"/>
              </w:rPr>
              <w:t xml:space="preserve"> ir požemini</w:t>
            </w:r>
            <w:r w:rsidR="00390232">
              <w:rPr>
                <w:rFonts w:eastAsia="Calibri"/>
                <w:i/>
                <w:szCs w:val="24"/>
              </w:rPr>
              <w:t>ų</w:t>
            </w:r>
            <w:r w:rsidR="00EF1B14" w:rsidRPr="00605CF5">
              <w:rPr>
                <w:rFonts w:eastAsia="Calibri"/>
                <w:i/>
                <w:szCs w:val="24"/>
              </w:rPr>
              <w:t xml:space="preserve"> vanden</w:t>
            </w:r>
            <w:r w:rsidR="00390232">
              <w:rPr>
                <w:rFonts w:eastAsia="Calibri"/>
                <w:i/>
                <w:szCs w:val="24"/>
              </w:rPr>
              <w:t>ų</w:t>
            </w:r>
            <w:r w:rsidR="00EF1B14" w:rsidRPr="00605CF5">
              <w:rPr>
                <w:rFonts w:eastAsia="Calibri"/>
                <w:i/>
                <w:szCs w:val="24"/>
              </w:rPr>
              <w:t>, būklei arba geram jų ekologiniam potencialui, arba gerai jūrų vandenų aplinkos būklei.</w:t>
            </w:r>
          </w:p>
          <w:p w14:paraId="239564D8" w14:textId="2717AAE1" w:rsidR="00EF1B14" w:rsidRPr="00605CF5" w:rsidRDefault="004770AA" w:rsidP="00B1096A">
            <w:pPr>
              <w:jc w:val="both"/>
              <w:rPr>
                <w:rFonts w:eastAsia="Calibri"/>
                <w:szCs w:val="24"/>
              </w:rPr>
            </w:pPr>
            <w:r w:rsidRPr="00605CF5">
              <w:rPr>
                <w:rFonts w:eastAsia="Calibri"/>
                <w:bCs/>
                <w:i/>
                <w:iCs/>
                <w:szCs w:val="24"/>
              </w:rPr>
              <w:t>Vykdant vietos plėtros strategijų rengimo</w:t>
            </w:r>
            <w:r w:rsidR="00390232">
              <w:rPr>
                <w:rFonts w:eastAsia="Calibri"/>
                <w:bCs/>
                <w:i/>
                <w:iCs/>
                <w:szCs w:val="24"/>
              </w:rPr>
              <w:t>,</w:t>
            </w:r>
            <w:r w:rsidRPr="00605CF5">
              <w:rPr>
                <w:rFonts w:eastAsia="Calibri"/>
                <w:bCs/>
                <w:i/>
                <w:iCs/>
                <w:szCs w:val="24"/>
              </w:rPr>
              <w:t xml:space="preserve"> vietovės tiriamųjų studijų vykdymo, vietos bendruomenės ir kitų miestų vietos veiklos grupių įtraukimo į vietos plėtros strategijos rengimą veik</w:t>
            </w:r>
            <w:r w:rsidR="00390232">
              <w:rPr>
                <w:rFonts w:eastAsia="Calibri"/>
                <w:bCs/>
                <w:i/>
                <w:iCs/>
                <w:szCs w:val="24"/>
              </w:rPr>
              <w:t>l</w:t>
            </w:r>
            <w:r w:rsidRPr="00605CF5">
              <w:rPr>
                <w:rFonts w:eastAsia="Calibri"/>
                <w:bCs/>
                <w:i/>
                <w:iCs/>
                <w:szCs w:val="24"/>
              </w:rPr>
              <w:t xml:space="preserve">as </w:t>
            </w:r>
            <w:r w:rsidR="00EF1B14" w:rsidRPr="00605CF5">
              <w:rPr>
                <w:rFonts w:eastAsia="Calibri"/>
                <w:i/>
                <w:szCs w:val="24"/>
              </w:rPr>
              <w:t>vertinama, kad planuojamos įgyvendinti veiklos neturės jokio neigiamo tiesioginio ar netiesioginio poveikio tausaus vandens ir jū</w:t>
            </w:r>
            <w:r w:rsidR="0007452A">
              <w:rPr>
                <w:rFonts w:eastAsia="Calibri"/>
                <w:i/>
                <w:szCs w:val="24"/>
              </w:rPr>
              <w:t>r</w:t>
            </w:r>
            <w:r w:rsidR="00EF1B14" w:rsidRPr="00605CF5">
              <w:rPr>
                <w:rFonts w:eastAsia="Calibri"/>
                <w:i/>
                <w:szCs w:val="24"/>
              </w:rPr>
              <w:t>ų išteklių naudojimo ir apsaugos tikslui.</w:t>
            </w:r>
          </w:p>
        </w:tc>
      </w:tr>
      <w:tr w:rsidR="00EF1B14" w:rsidRPr="00605CF5" w14:paraId="04AE66F8" w14:textId="77777777" w:rsidTr="00EF1B14">
        <w:tc>
          <w:tcPr>
            <w:tcW w:w="2608" w:type="dxa"/>
            <w:shd w:val="clear" w:color="auto" w:fill="D9D9D9"/>
          </w:tcPr>
          <w:p w14:paraId="572D3DCE" w14:textId="555B66D1" w:rsidR="00EF1B14" w:rsidRPr="00605CF5" w:rsidRDefault="00EF1B14" w:rsidP="00EF1B14">
            <w:pPr>
              <w:rPr>
                <w:rFonts w:eastAsia="Calibri"/>
                <w:szCs w:val="24"/>
              </w:rPr>
            </w:pPr>
            <w:r w:rsidRPr="00605CF5">
              <w:rPr>
                <w:rFonts w:eastAsia="Calibri"/>
                <w:b/>
                <w:szCs w:val="24"/>
              </w:rPr>
              <w:lastRenderedPageBreak/>
              <w:t>Žiedinė ekonomika, įskaitant atliekų prevenciją ir perdirbimą</w:t>
            </w:r>
          </w:p>
        </w:tc>
        <w:tc>
          <w:tcPr>
            <w:tcW w:w="1423" w:type="dxa"/>
            <w:shd w:val="clear" w:color="auto" w:fill="D9D9D9"/>
          </w:tcPr>
          <w:p w14:paraId="7DA8D9F4" w14:textId="77777777" w:rsidR="00EF1B14" w:rsidRPr="00605CF5" w:rsidRDefault="00EF1B14" w:rsidP="00EF1B14">
            <w:pPr>
              <w:rPr>
                <w:rFonts w:eastAsia="Calibri"/>
                <w:szCs w:val="24"/>
              </w:rPr>
            </w:pPr>
          </w:p>
        </w:tc>
        <w:tc>
          <w:tcPr>
            <w:tcW w:w="1423" w:type="dxa"/>
            <w:shd w:val="clear" w:color="auto" w:fill="D9D9D9"/>
          </w:tcPr>
          <w:p w14:paraId="51BE68D7" w14:textId="77777777" w:rsidR="00EF1B14" w:rsidRPr="00605CF5" w:rsidRDefault="00EF1B14" w:rsidP="00EF1B14">
            <w:pPr>
              <w:rPr>
                <w:rFonts w:eastAsia="Calibri"/>
                <w:szCs w:val="24"/>
              </w:rPr>
            </w:pPr>
            <w:r w:rsidRPr="00605CF5">
              <w:rPr>
                <w:rFonts w:eastAsia="Calibri"/>
                <w:szCs w:val="24"/>
              </w:rPr>
              <w:t>X</w:t>
            </w:r>
          </w:p>
        </w:tc>
        <w:tc>
          <w:tcPr>
            <w:tcW w:w="4400" w:type="dxa"/>
            <w:shd w:val="clear" w:color="auto" w:fill="D9D9D9"/>
          </w:tcPr>
          <w:p w14:paraId="10C8DC0C" w14:textId="4B52A87B" w:rsidR="00EF1B14" w:rsidRPr="00605CF5" w:rsidRDefault="00EF1B14" w:rsidP="00EF1B14">
            <w:pPr>
              <w:jc w:val="both"/>
              <w:rPr>
                <w:rFonts w:eastAsia="Calibri"/>
                <w:b/>
                <w:szCs w:val="24"/>
              </w:rPr>
            </w:pPr>
            <w:r w:rsidRPr="00605CF5">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žiedinės ekonomikos,</w:t>
            </w:r>
            <w:r w:rsidR="0007452A">
              <w:rPr>
                <w:rFonts w:eastAsia="Calibri"/>
                <w:b/>
                <w:szCs w:val="24"/>
              </w:rPr>
              <w:t xml:space="preserve"> tai pat</w:t>
            </w:r>
            <w:r w:rsidRPr="00605CF5">
              <w:rPr>
                <w:rFonts w:eastAsia="Calibri"/>
                <w:b/>
                <w:szCs w:val="24"/>
              </w:rPr>
              <w:t xml:space="preserve"> atliekų prevencij</w:t>
            </w:r>
            <w:r w:rsidR="0007452A">
              <w:rPr>
                <w:rFonts w:eastAsia="Calibri"/>
                <w:b/>
                <w:szCs w:val="24"/>
              </w:rPr>
              <w:t>os</w:t>
            </w:r>
            <w:r w:rsidRPr="00605CF5">
              <w:rPr>
                <w:rFonts w:eastAsia="Calibri"/>
                <w:b/>
                <w:szCs w:val="24"/>
              </w:rPr>
              <w:t xml:space="preserve"> ir perdirbim</w:t>
            </w:r>
            <w:r w:rsidR="0007452A">
              <w:rPr>
                <w:rFonts w:eastAsia="Calibri"/>
                <w:b/>
                <w:szCs w:val="24"/>
              </w:rPr>
              <w:t>o</w:t>
            </w:r>
            <w:r w:rsidRPr="00605CF5">
              <w:rPr>
                <w:rFonts w:eastAsia="Calibri"/>
                <w:b/>
                <w:szCs w:val="24"/>
              </w:rPr>
              <w:t>, tikslą:</w:t>
            </w:r>
            <w:r w:rsidRPr="00605CF5">
              <w:rPr>
                <w:rFonts w:eastAsia="Calibri"/>
                <w:szCs w:val="24"/>
              </w:rPr>
              <w:t xml:space="preserve"> </w:t>
            </w:r>
          </w:p>
        </w:tc>
      </w:tr>
      <w:tr w:rsidR="00EF1B14" w:rsidRPr="00605CF5" w14:paraId="60A4CE5D" w14:textId="77777777" w:rsidTr="0007452A">
        <w:tc>
          <w:tcPr>
            <w:tcW w:w="2608" w:type="dxa"/>
          </w:tcPr>
          <w:p w14:paraId="31B0EAD2" w14:textId="77777777" w:rsidR="00EF1B14" w:rsidRPr="00605CF5" w:rsidRDefault="00EF1B14" w:rsidP="00EF1B14">
            <w:pPr>
              <w:rPr>
                <w:rFonts w:eastAsia="Calibri"/>
                <w:b/>
                <w:bCs/>
                <w:szCs w:val="24"/>
              </w:rPr>
            </w:pPr>
            <w:r w:rsidRPr="00605CF5">
              <w:rPr>
                <w:rFonts w:eastAsia="Calibri"/>
                <w:b/>
                <w:bCs/>
                <w:szCs w:val="24"/>
              </w:rPr>
              <w:t>Veiksmas (veikla) (1)</w:t>
            </w:r>
          </w:p>
          <w:p w14:paraId="6B2D5300" w14:textId="77258464" w:rsidR="00EF1B14" w:rsidRPr="00605CF5" w:rsidRDefault="0004668C" w:rsidP="00EF1B14">
            <w:pPr>
              <w:rPr>
                <w:rFonts w:eastAsia="Calibri"/>
                <w:bCs/>
                <w:szCs w:val="24"/>
              </w:rPr>
            </w:pPr>
            <w:r w:rsidRPr="00605CF5">
              <w:rPr>
                <w:rFonts w:eastAsia="Calibri"/>
                <w:bCs/>
                <w:i/>
                <w:iCs/>
                <w:szCs w:val="24"/>
              </w:rPr>
              <w:t>Užtikrinti bendruomenės inicijuotos vietos plėtros (BIVP) metodo taikymą</w:t>
            </w:r>
          </w:p>
        </w:tc>
        <w:tc>
          <w:tcPr>
            <w:tcW w:w="1423" w:type="dxa"/>
          </w:tcPr>
          <w:p w14:paraId="44D6299A" w14:textId="77777777" w:rsidR="00EF1B14" w:rsidRPr="00605CF5" w:rsidRDefault="00EF1B14" w:rsidP="00EF1B14">
            <w:pPr>
              <w:rPr>
                <w:rFonts w:eastAsia="Calibri"/>
                <w:szCs w:val="24"/>
              </w:rPr>
            </w:pPr>
          </w:p>
        </w:tc>
        <w:tc>
          <w:tcPr>
            <w:tcW w:w="1423" w:type="dxa"/>
          </w:tcPr>
          <w:p w14:paraId="6706C37F" w14:textId="77777777" w:rsidR="00EF1B14" w:rsidRPr="00605CF5" w:rsidRDefault="00EF1B14" w:rsidP="00EF1B14">
            <w:pPr>
              <w:rPr>
                <w:rFonts w:eastAsia="Calibri"/>
                <w:szCs w:val="24"/>
              </w:rPr>
            </w:pPr>
            <w:r w:rsidRPr="00605CF5">
              <w:rPr>
                <w:rFonts w:eastAsia="Calibri"/>
                <w:szCs w:val="24"/>
              </w:rPr>
              <w:t>X</w:t>
            </w:r>
          </w:p>
        </w:tc>
        <w:tc>
          <w:tcPr>
            <w:tcW w:w="4400" w:type="dxa"/>
          </w:tcPr>
          <w:p w14:paraId="0986D514" w14:textId="3E928417" w:rsidR="00EF1B14" w:rsidRPr="00605CF5" w:rsidRDefault="004770AA" w:rsidP="00EF1B14">
            <w:pPr>
              <w:jc w:val="both"/>
              <w:rPr>
                <w:rFonts w:eastAsia="Calibri"/>
                <w:i/>
                <w:szCs w:val="24"/>
              </w:rPr>
            </w:pPr>
            <w:r w:rsidRPr="00605CF5">
              <w:rPr>
                <w:rFonts w:eastAsia="Calibri"/>
                <w:bCs/>
                <w:i/>
                <w:szCs w:val="24"/>
              </w:rPr>
              <w:t>Veikų, kurių metu bus parengtos vietos plėtros strategijos, įgyvendinimas</w:t>
            </w:r>
            <w:r w:rsidR="00EF1B14" w:rsidRPr="00605CF5">
              <w:rPr>
                <w:rFonts w:eastAsia="Calibri"/>
                <w:i/>
                <w:szCs w:val="24"/>
              </w:rPr>
              <w:t xml:space="preserve"> neturės neigiamo poveikio konkrečiam aplinkos tikslui, t. y. nelems neveiksmingo medžiagų naudojimo, tiesioginio ar netiesioginio gamtos išteklių naudojimo arba padidėjusio atliekų susidarymo, deginimo ar šalinimo ir t. t.</w:t>
            </w:r>
          </w:p>
          <w:p w14:paraId="5D99642C" w14:textId="4B23E10E" w:rsidR="00EF1B14" w:rsidRPr="00605CF5" w:rsidRDefault="004770AA" w:rsidP="004770AA">
            <w:pPr>
              <w:jc w:val="both"/>
              <w:rPr>
                <w:rFonts w:eastAsia="Calibri"/>
                <w:szCs w:val="24"/>
              </w:rPr>
            </w:pPr>
            <w:r w:rsidRPr="00605CF5">
              <w:rPr>
                <w:rFonts w:eastAsia="Calibri"/>
                <w:bCs/>
                <w:i/>
                <w:iCs/>
                <w:szCs w:val="24"/>
              </w:rPr>
              <w:t>Vietos plėtros strategijų rengimo</w:t>
            </w:r>
            <w:r w:rsidR="0007452A">
              <w:rPr>
                <w:rFonts w:eastAsia="Calibri"/>
                <w:bCs/>
                <w:i/>
                <w:iCs/>
                <w:szCs w:val="24"/>
              </w:rPr>
              <w:t>,</w:t>
            </w:r>
            <w:r w:rsidRPr="00605CF5">
              <w:rPr>
                <w:rFonts w:eastAsia="Calibri"/>
                <w:bCs/>
                <w:i/>
                <w:iCs/>
                <w:szCs w:val="24"/>
              </w:rPr>
              <w:t xml:space="preserve"> vietovės tiriamųjų studijų vykdymo, vietos bendruomenės ir kitų miestų vietos veiklos grupių įtraukimo į vietos plėtros strategijos rengimą </w:t>
            </w:r>
            <w:r w:rsidR="00EF1B14" w:rsidRPr="00605CF5">
              <w:rPr>
                <w:rFonts w:eastAsia="Calibri"/>
                <w:i/>
                <w:szCs w:val="24"/>
              </w:rPr>
              <w:t xml:space="preserve">veiklos neturės jokio neigiamo tiesioginio ar netiesioginio poveikio žiedinės ekonomikos, </w:t>
            </w:r>
            <w:r w:rsidR="0007452A">
              <w:rPr>
                <w:rFonts w:eastAsia="Calibri"/>
                <w:i/>
                <w:szCs w:val="24"/>
              </w:rPr>
              <w:t>taip pat</w:t>
            </w:r>
            <w:r w:rsidR="00EF1B14" w:rsidRPr="00605CF5">
              <w:rPr>
                <w:rFonts w:eastAsia="Calibri"/>
                <w:i/>
                <w:szCs w:val="24"/>
              </w:rPr>
              <w:t xml:space="preserve"> atliekų prevencij</w:t>
            </w:r>
            <w:r w:rsidR="0007452A">
              <w:rPr>
                <w:rFonts w:eastAsia="Calibri"/>
                <w:i/>
                <w:szCs w:val="24"/>
              </w:rPr>
              <w:t>os</w:t>
            </w:r>
            <w:r w:rsidR="00EF1B14" w:rsidRPr="00605CF5">
              <w:rPr>
                <w:rFonts w:eastAsia="Calibri"/>
                <w:i/>
                <w:szCs w:val="24"/>
              </w:rPr>
              <w:t xml:space="preserve"> ir perdirbim</w:t>
            </w:r>
            <w:r w:rsidR="0007452A">
              <w:rPr>
                <w:rFonts w:eastAsia="Calibri"/>
                <w:i/>
                <w:szCs w:val="24"/>
              </w:rPr>
              <w:t>o</w:t>
            </w:r>
            <w:r w:rsidR="00EF1B14" w:rsidRPr="00605CF5">
              <w:rPr>
                <w:rFonts w:eastAsia="Calibri"/>
                <w:i/>
                <w:szCs w:val="24"/>
              </w:rPr>
              <w:t>, tikslui, nes atliekant parengiamuosius darbus nenumatomas atliekų susidarymas ir t. t.</w:t>
            </w:r>
          </w:p>
        </w:tc>
      </w:tr>
      <w:tr w:rsidR="00EF1B14" w:rsidRPr="00605CF5" w14:paraId="5EFD9A04" w14:textId="77777777" w:rsidTr="00EF1B14">
        <w:tc>
          <w:tcPr>
            <w:tcW w:w="2608" w:type="dxa"/>
            <w:shd w:val="clear" w:color="auto" w:fill="D9D9D9"/>
          </w:tcPr>
          <w:p w14:paraId="41FB85F3" w14:textId="77777777" w:rsidR="00EF1B14" w:rsidRPr="00605CF5" w:rsidRDefault="00EF1B14" w:rsidP="00EF1B14">
            <w:pPr>
              <w:rPr>
                <w:rFonts w:eastAsia="Calibri"/>
                <w:b/>
                <w:szCs w:val="24"/>
              </w:rPr>
            </w:pPr>
            <w:r w:rsidRPr="00605CF5">
              <w:rPr>
                <w:rFonts w:eastAsia="Calibri"/>
                <w:b/>
                <w:szCs w:val="24"/>
              </w:rPr>
              <w:t>Oro, vandens ar žemės taršos prevencija ir kontrolė</w:t>
            </w:r>
          </w:p>
        </w:tc>
        <w:tc>
          <w:tcPr>
            <w:tcW w:w="1423" w:type="dxa"/>
            <w:shd w:val="clear" w:color="auto" w:fill="D9D9D9"/>
          </w:tcPr>
          <w:p w14:paraId="694E8B13" w14:textId="77777777" w:rsidR="00EF1B14" w:rsidRPr="00605CF5" w:rsidRDefault="00EF1B14" w:rsidP="00EF1B14">
            <w:pPr>
              <w:rPr>
                <w:rFonts w:eastAsia="Calibri"/>
                <w:szCs w:val="24"/>
              </w:rPr>
            </w:pPr>
          </w:p>
        </w:tc>
        <w:tc>
          <w:tcPr>
            <w:tcW w:w="1423" w:type="dxa"/>
            <w:shd w:val="clear" w:color="auto" w:fill="D9D9D9"/>
          </w:tcPr>
          <w:p w14:paraId="053A42E7" w14:textId="77777777" w:rsidR="00EF1B14" w:rsidRPr="00605CF5" w:rsidRDefault="00EF1B14" w:rsidP="00EF1B14">
            <w:pPr>
              <w:rPr>
                <w:rFonts w:eastAsia="Calibri"/>
                <w:szCs w:val="24"/>
              </w:rPr>
            </w:pPr>
            <w:r w:rsidRPr="00605CF5">
              <w:rPr>
                <w:rFonts w:eastAsia="Calibri"/>
                <w:szCs w:val="24"/>
              </w:rPr>
              <w:t>X</w:t>
            </w:r>
          </w:p>
        </w:tc>
        <w:tc>
          <w:tcPr>
            <w:tcW w:w="4400" w:type="dxa"/>
            <w:shd w:val="clear" w:color="auto" w:fill="D9D9D9"/>
          </w:tcPr>
          <w:p w14:paraId="27255A15" w14:textId="77777777" w:rsidR="00EF1B14" w:rsidRPr="00605CF5" w:rsidRDefault="00EF1B14" w:rsidP="00EF1B14">
            <w:pPr>
              <w:jc w:val="both"/>
              <w:rPr>
                <w:rFonts w:eastAsia="Calibri"/>
                <w:szCs w:val="24"/>
              </w:rPr>
            </w:pPr>
            <w:r w:rsidRPr="00605CF5">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oro, vandens ar žemės taršos prevencijos ir kontrolės tikslą:</w:t>
            </w:r>
          </w:p>
        </w:tc>
      </w:tr>
      <w:tr w:rsidR="00EF1B14" w:rsidRPr="00605CF5" w14:paraId="2A77AA2D" w14:textId="77777777" w:rsidTr="0007452A">
        <w:tc>
          <w:tcPr>
            <w:tcW w:w="2608" w:type="dxa"/>
          </w:tcPr>
          <w:p w14:paraId="420A62BF" w14:textId="77777777" w:rsidR="00EF1B14" w:rsidRPr="00605CF5" w:rsidRDefault="00EF1B14" w:rsidP="00EF1B14">
            <w:pPr>
              <w:rPr>
                <w:rFonts w:eastAsia="Calibri"/>
                <w:b/>
                <w:bCs/>
                <w:szCs w:val="24"/>
              </w:rPr>
            </w:pPr>
            <w:r w:rsidRPr="00605CF5">
              <w:rPr>
                <w:rFonts w:eastAsia="Calibri"/>
                <w:b/>
                <w:bCs/>
                <w:szCs w:val="24"/>
              </w:rPr>
              <w:lastRenderedPageBreak/>
              <w:t>Veiksmas (veikla) (1)</w:t>
            </w:r>
          </w:p>
          <w:p w14:paraId="237B0451" w14:textId="35977C47" w:rsidR="00EF1B14" w:rsidRPr="00605CF5" w:rsidRDefault="0004668C" w:rsidP="00EF1B14">
            <w:pPr>
              <w:rPr>
                <w:rFonts w:eastAsia="Calibri"/>
                <w:bCs/>
                <w:szCs w:val="24"/>
              </w:rPr>
            </w:pPr>
            <w:r w:rsidRPr="00605CF5">
              <w:rPr>
                <w:rFonts w:eastAsia="Calibri"/>
                <w:bCs/>
                <w:i/>
                <w:iCs/>
                <w:szCs w:val="24"/>
              </w:rPr>
              <w:t>Užtikrinti bendruomenės inicijuotos vietos plėtros (BIVP) metodo taikymą</w:t>
            </w:r>
          </w:p>
        </w:tc>
        <w:tc>
          <w:tcPr>
            <w:tcW w:w="1423" w:type="dxa"/>
          </w:tcPr>
          <w:p w14:paraId="4161637A" w14:textId="77777777" w:rsidR="00EF1B14" w:rsidRPr="00605CF5" w:rsidRDefault="00EF1B14" w:rsidP="00EF1B14">
            <w:pPr>
              <w:rPr>
                <w:rFonts w:eastAsia="Calibri"/>
                <w:szCs w:val="24"/>
              </w:rPr>
            </w:pPr>
          </w:p>
        </w:tc>
        <w:tc>
          <w:tcPr>
            <w:tcW w:w="1423" w:type="dxa"/>
          </w:tcPr>
          <w:p w14:paraId="5032272C" w14:textId="77777777" w:rsidR="00EF1B14" w:rsidRPr="00605CF5" w:rsidRDefault="00EF1B14" w:rsidP="00EF1B14">
            <w:pPr>
              <w:rPr>
                <w:rFonts w:eastAsia="Calibri"/>
                <w:szCs w:val="24"/>
              </w:rPr>
            </w:pPr>
            <w:r w:rsidRPr="00605CF5">
              <w:rPr>
                <w:rFonts w:eastAsia="Calibri"/>
                <w:szCs w:val="24"/>
              </w:rPr>
              <w:t>X</w:t>
            </w:r>
          </w:p>
        </w:tc>
        <w:tc>
          <w:tcPr>
            <w:tcW w:w="4400" w:type="dxa"/>
          </w:tcPr>
          <w:p w14:paraId="2F159362" w14:textId="2F69CD4B" w:rsidR="00EF1B14" w:rsidRPr="00605CF5" w:rsidRDefault="004770AA" w:rsidP="00EF1B14">
            <w:pPr>
              <w:jc w:val="both"/>
              <w:rPr>
                <w:rFonts w:eastAsia="Calibri"/>
                <w:i/>
                <w:szCs w:val="24"/>
              </w:rPr>
            </w:pPr>
            <w:r w:rsidRPr="00605CF5">
              <w:rPr>
                <w:rFonts w:eastAsia="Calibri"/>
                <w:bCs/>
                <w:i/>
                <w:szCs w:val="24"/>
              </w:rPr>
              <w:t>Įgyvendinant veiklas, kurių metu bus parengtos vietos plėtros strategijos,</w:t>
            </w:r>
            <w:r w:rsidRPr="00605CF5">
              <w:rPr>
                <w:rFonts w:eastAsia="Calibri"/>
                <w:i/>
                <w:szCs w:val="24"/>
              </w:rPr>
              <w:t xml:space="preserve"> </w:t>
            </w:r>
            <w:r w:rsidR="00EF1B14" w:rsidRPr="00605CF5">
              <w:rPr>
                <w:rFonts w:eastAsia="Calibri"/>
                <w:i/>
                <w:szCs w:val="24"/>
              </w:rPr>
              <w:t xml:space="preserve">nenumatomas neigiamas poveikis šiam aplinkos tikslui, nes nedidėja į orą, vandenį ar žemę išmetamų teršalų kiekis. </w:t>
            </w:r>
          </w:p>
          <w:p w14:paraId="1C595752" w14:textId="04D8517F" w:rsidR="00EF1B14" w:rsidRPr="00605CF5" w:rsidRDefault="0004668C" w:rsidP="0004668C">
            <w:pPr>
              <w:jc w:val="both"/>
              <w:rPr>
                <w:rFonts w:eastAsia="Calibri"/>
                <w:szCs w:val="24"/>
              </w:rPr>
            </w:pPr>
            <w:r w:rsidRPr="00605CF5">
              <w:rPr>
                <w:rFonts w:eastAsia="Calibri"/>
                <w:bCs/>
                <w:i/>
                <w:iCs/>
                <w:szCs w:val="24"/>
              </w:rPr>
              <w:t>Vykdant vietos plėtros strategijų rengimo</w:t>
            </w:r>
            <w:r w:rsidR="0007452A">
              <w:rPr>
                <w:rFonts w:eastAsia="Calibri"/>
                <w:bCs/>
                <w:i/>
                <w:iCs/>
                <w:szCs w:val="24"/>
              </w:rPr>
              <w:t>,</w:t>
            </w:r>
            <w:r w:rsidRPr="00605CF5">
              <w:rPr>
                <w:rFonts w:eastAsia="Calibri"/>
                <w:bCs/>
                <w:i/>
                <w:iCs/>
                <w:szCs w:val="24"/>
              </w:rPr>
              <w:t xml:space="preserve"> vietovės tiriamųjų studijų vykdymo, vietos bendruomenės ir kitų miestų vietos veiklos grupių įtraukimo į vietos plėtros strategijos rengimą veik</w:t>
            </w:r>
            <w:r w:rsidR="0007452A">
              <w:rPr>
                <w:rFonts w:eastAsia="Calibri"/>
                <w:bCs/>
                <w:i/>
                <w:iCs/>
                <w:szCs w:val="24"/>
              </w:rPr>
              <w:t>l</w:t>
            </w:r>
            <w:r w:rsidRPr="00605CF5">
              <w:rPr>
                <w:rFonts w:eastAsia="Calibri"/>
                <w:bCs/>
                <w:i/>
                <w:iCs/>
                <w:szCs w:val="24"/>
              </w:rPr>
              <w:t>as, joks tiesioginis neigiamas poveikis oro, vandens ar žemės taršai nebus vykdom</w:t>
            </w:r>
            <w:r w:rsidR="0007452A">
              <w:rPr>
                <w:rFonts w:eastAsia="Calibri"/>
                <w:bCs/>
                <w:i/>
                <w:iCs/>
                <w:szCs w:val="24"/>
              </w:rPr>
              <w:t>as</w:t>
            </w:r>
            <w:r w:rsidR="00EF1B14" w:rsidRPr="00605CF5">
              <w:rPr>
                <w:rFonts w:eastAsia="Calibri"/>
                <w:szCs w:val="24"/>
              </w:rPr>
              <w:t>.</w:t>
            </w:r>
          </w:p>
        </w:tc>
      </w:tr>
      <w:tr w:rsidR="00EF1B14" w:rsidRPr="00605CF5" w14:paraId="33B22BE1" w14:textId="77777777" w:rsidTr="00EF1B14">
        <w:tc>
          <w:tcPr>
            <w:tcW w:w="2608" w:type="dxa"/>
            <w:shd w:val="clear" w:color="auto" w:fill="D9D9D9"/>
          </w:tcPr>
          <w:p w14:paraId="575F179B" w14:textId="77777777" w:rsidR="00EF1B14" w:rsidRPr="00605CF5" w:rsidRDefault="00EF1B14" w:rsidP="00EF1B14">
            <w:pPr>
              <w:rPr>
                <w:rFonts w:eastAsia="Calibri"/>
                <w:szCs w:val="24"/>
              </w:rPr>
            </w:pPr>
            <w:r w:rsidRPr="00605CF5">
              <w:rPr>
                <w:rFonts w:eastAsia="Calibri"/>
                <w:b/>
                <w:szCs w:val="24"/>
              </w:rPr>
              <w:t xml:space="preserve">Biologinės įvairovės ir ekosistemų apsauga ir atkūrimas </w:t>
            </w:r>
          </w:p>
        </w:tc>
        <w:tc>
          <w:tcPr>
            <w:tcW w:w="1423" w:type="dxa"/>
            <w:shd w:val="clear" w:color="auto" w:fill="D9D9D9"/>
          </w:tcPr>
          <w:p w14:paraId="761970DE" w14:textId="77777777" w:rsidR="00EF1B14" w:rsidRPr="00605CF5" w:rsidRDefault="00EF1B14" w:rsidP="00EF1B14">
            <w:pPr>
              <w:rPr>
                <w:rFonts w:eastAsia="Calibri"/>
                <w:szCs w:val="24"/>
              </w:rPr>
            </w:pPr>
          </w:p>
        </w:tc>
        <w:tc>
          <w:tcPr>
            <w:tcW w:w="1423" w:type="dxa"/>
            <w:shd w:val="clear" w:color="auto" w:fill="D9D9D9"/>
          </w:tcPr>
          <w:p w14:paraId="490BF380" w14:textId="77777777" w:rsidR="00EF1B14" w:rsidRPr="00605CF5" w:rsidRDefault="00EF1B14" w:rsidP="00EF1B14">
            <w:pPr>
              <w:rPr>
                <w:rFonts w:eastAsia="Calibri"/>
                <w:b/>
                <w:szCs w:val="24"/>
              </w:rPr>
            </w:pPr>
            <w:r w:rsidRPr="00605CF5">
              <w:rPr>
                <w:rFonts w:eastAsia="Calibri"/>
                <w:b/>
                <w:szCs w:val="24"/>
              </w:rPr>
              <w:t>X</w:t>
            </w:r>
          </w:p>
        </w:tc>
        <w:tc>
          <w:tcPr>
            <w:tcW w:w="4400" w:type="dxa"/>
            <w:shd w:val="clear" w:color="auto" w:fill="D9D9D9"/>
          </w:tcPr>
          <w:p w14:paraId="6A896345" w14:textId="77777777" w:rsidR="00EF1B14" w:rsidRPr="00605CF5" w:rsidRDefault="00EF1B14" w:rsidP="00EF1B14">
            <w:pPr>
              <w:jc w:val="both"/>
              <w:rPr>
                <w:rFonts w:eastAsia="Calibri"/>
                <w:b/>
                <w:szCs w:val="24"/>
              </w:rPr>
            </w:pPr>
            <w:r w:rsidRPr="00605CF5">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biologinės įvairovės ir ekosistemų apsaugos ir atkūrimo tikslą:</w:t>
            </w:r>
          </w:p>
        </w:tc>
      </w:tr>
      <w:tr w:rsidR="00EF1B14" w:rsidRPr="00605CF5" w14:paraId="381CD85D" w14:textId="77777777" w:rsidTr="0007452A">
        <w:tc>
          <w:tcPr>
            <w:tcW w:w="2608" w:type="dxa"/>
          </w:tcPr>
          <w:p w14:paraId="554A1A19" w14:textId="77777777" w:rsidR="00EF1B14" w:rsidRPr="00605CF5" w:rsidRDefault="00EF1B14" w:rsidP="00EF1B14">
            <w:pPr>
              <w:rPr>
                <w:rFonts w:eastAsia="Calibri"/>
                <w:b/>
                <w:bCs/>
                <w:szCs w:val="24"/>
              </w:rPr>
            </w:pPr>
            <w:r w:rsidRPr="00605CF5">
              <w:rPr>
                <w:rFonts w:eastAsia="Calibri"/>
                <w:b/>
                <w:bCs/>
                <w:szCs w:val="24"/>
              </w:rPr>
              <w:t>Veiksmas (veikla) (1)</w:t>
            </w:r>
          </w:p>
          <w:p w14:paraId="16D8163D" w14:textId="3E21C584" w:rsidR="00EF1B14" w:rsidRPr="00605CF5" w:rsidRDefault="0004668C" w:rsidP="00EF1B14">
            <w:pPr>
              <w:rPr>
                <w:rFonts w:eastAsia="Calibri"/>
                <w:bCs/>
                <w:szCs w:val="24"/>
              </w:rPr>
            </w:pPr>
            <w:r w:rsidRPr="00605CF5">
              <w:rPr>
                <w:rFonts w:eastAsia="Calibri"/>
                <w:bCs/>
                <w:i/>
                <w:iCs/>
                <w:szCs w:val="24"/>
              </w:rPr>
              <w:t>Užtikrinti bendruomenės inicijuotos vietos plėtros (BIVP) metodo taikymą</w:t>
            </w:r>
          </w:p>
        </w:tc>
        <w:tc>
          <w:tcPr>
            <w:tcW w:w="1423" w:type="dxa"/>
          </w:tcPr>
          <w:p w14:paraId="7AD9DDE0" w14:textId="77777777" w:rsidR="00EF1B14" w:rsidRPr="00605CF5" w:rsidRDefault="00EF1B14" w:rsidP="00EF1B14">
            <w:pPr>
              <w:rPr>
                <w:rFonts w:eastAsia="Calibri"/>
                <w:szCs w:val="24"/>
              </w:rPr>
            </w:pPr>
          </w:p>
        </w:tc>
        <w:tc>
          <w:tcPr>
            <w:tcW w:w="1423" w:type="dxa"/>
          </w:tcPr>
          <w:p w14:paraId="1321D1AA" w14:textId="77777777" w:rsidR="00EF1B14" w:rsidRPr="00605CF5" w:rsidRDefault="00EF1B14" w:rsidP="00EF1B14">
            <w:pPr>
              <w:rPr>
                <w:rFonts w:eastAsia="Calibri"/>
                <w:b/>
                <w:szCs w:val="24"/>
              </w:rPr>
            </w:pPr>
            <w:r w:rsidRPr="00605CF5">
              <w:rPr>
                <w:rFonts w:eastAsia="Calibri"/>
                <w:b/>
                <w:szCs w:val="24"/>
              </w:rPr>
              <w:t>X</w:t>
            </w:r>
          </w:p>
        </w:tc>
        <w:tc>
          <w:tcPr>
            <w:tcW w:w="4400" w:type="dxa"/>
          </w:tcPr>
          <w:p w14:paraId="137520D5" w14:textId="47F0B89B" w:rsidR="00EF1B14" w:rsidRPr="00605CF5" w:rsidRDefault="004770AA" w:rsidP="00EF1B14">
            <w:pPr>
              <w:jc w:val="both"/>
              <w:rPr>
                <w:rFonts w:eastAsia="Calibri"/>
                <w:i/>
                <w:szCs w:val="24"/>
              </w:rPr>
            </w:pPr>
            <w:r w:rsidRPr="00605CF5">
              <w:rPr>
                <w:rFonts w:eastAsia="Calibri"/>
                <w:bCs/>
                <w:i/>
                <w:szCs w:val="24"/>
              </w:rPr>
              <w:t>Įgyvendinant veiklas, kurių metu bus parengtos vietos plėtros strategijos,</w:t>
            </w:r>
            <w:r w:rsidRPr="00605CF5">
              <w:rPr>
                <w:rFonts w:eastAsia="Calibri"/>
                <w:i/>
                <w:szCs w:val="24"/>
              </w:rPr>
              <w:t xml:space="preserve"> </w:t>
            </w:r>
            <w:r w:rsidR="00EF1B14" w:rsidRPr="00605CF5">
              <w:rPr>
                <w:rFonts w:eastAsia="Calibri"/>
                <w:i/>
                <w:szCs w:val="24"/>
              </w:rPr>
              <w:t>nenumatomas neigiamas poveikis gerai ekosistemų būklei ir atsparumui arba</w:t>
            </w:r>
            <w:r w:rsidR="0007452A">
              <w:rPr>
                <w:rFonts w:eastAsia="Calibri"/>
                <w:i/>
                <w:szCs w:val="24"/>
              </w:rPr>
              <w:t xml:space="preserve"> nenumatoma, kad</w:t>
            </w:r>
            <w:r w:rsidR="00EF1B14" w:rsidRPr="00605CF5">
              <w:rPr>
                <w:rFonts w:eastAsia="Calibri"/>
                <w:i/>
                <w:szCs w:val="24"/>
              </w:rPr>
              <w:t xml:space="preserve"> kenkia buveinių ir rūšių, </w:t>
            </w:r>
            <w:r w:rsidR="0007452A">
              <w:rPr>
                <w:rFonts w:eastAsia="Calibri"/>
                <w:i/>
                <w:szCs w:val="24"/>
              </w:rPr>
              <w:t xml:space="preserve">taip pat </w:t>
            </w:r>
            <w:r w:rsidR="00EF1B14" w:rsidRPr="00605CF5">
              <w:rPr>
                <w:rFonts w:eastAsia="Calibri"/>
                <w:i/>
                <w:szCs w:val="24"/>
              </w:rPr>
              <w:t>Europos Sąjungos svarbos buvein</w:t>
            </w:r>
            <w:r w:rsidR="0007452A">
              <w:rPr>
                <w:rFonts w:eastAsia="Calibri"/>
                <w:i/>
                <w:szCs w:val="24"/>
              </w:rPr>
              <w:t>ių</w:t>
            </w:r>
            <w:r w:rsidR="00EF1B14" w:rsidRPr="00605CF5">
              <w:rPr>
                <w:rFonts w:eastAsia="Calibri"/>
                <w:i/>
                <w:szCs w:val="24"/>
              </w:rPr>
              <w:t xml:space="preserve"> ir rūši</w:t>
            </w:r>
            <w:r w:rsidR="0007452A">
              <w:rPr>
                <w:rFonts w:eastAsia="Calibri"/>
                <w:i/>
                <w:szCs w:val="24"/>
              </w:rPr>
              <w:t>ų</w:t>
            </w:r>
            <w:r w:rsidR="00EF1B14" w:rsidRPr="00605CF5">
              <w:rPr>
                <w:rFonts w:eastAsia="Calibri"/>
                <w:i/>
                <w:szCs w:val="24"/>
              </w:rPr>
              <w:t>, išsaugojimo būklei.</w:t>
            </w:r>
          </w:p>
          <w:p w14:paraId="0F793617" w14:textId="78E6EA92" w:rsidR="00EF1B14" w:rsidRPr="00605CF5" w:rsidRDefault="0004668C" w:rsidP="0004668C">
            <w:pPr>
              <w:jc w:val="both"/>
              <w:rPr>
                <w:rFonts w:eastAsia="Calibri"/>
                <w:szCs w:val="24"/>
              </w:rPr>
            </w:pPr>
            <w:r w:rsidRPr="00605CF5">
              <w:rPr>
                <w:rFonts w:eastAsia="Calibri"/>
                <w:bCs/>
                <w:i/>
                <w:iCs/>
                <w:szCs w:val="24"/>
              </w:rPr>
              <w:t>Vykdant vietos plėtros strategijų rengimo</w:t>
            </w:r>
            <w:r w:rsidR="0007452A">
              <w:rPr>
                <w:rFonts w:eastAsia="Calibri"/>
                <w:bCs/>
                <w:i/>
                <w:iCs/>
                <w:szCs w:val="24"/>
              </w:rPr>
              <w:t>,</w:t>
            </w:r>
            <w:r w:rsidRPr="00605CF5">
              <w:rPr>
                <w:rFonts w:eastAsia="Calibri"/>
                <w:bCs/>
                <w:i/>
                <w:iCs/>
                <w:szCs w:val="24"/>
              </w:rPr>
              <w:t xml:space="preserve"> vietovės tiriamųjų studijų vykdymo, vietos bendruomenės ir kitų miestų vietos veiklos grupių įtraukimo į vietos plėtros strategijos rengimą veik</w:t>
            </w:r>
            <w:r w:rsidR="000A6B34">
              <w:rPr>
                <w:rFonts w:eastAsia="Calibri"/>
                <w:bCs/>
                <w:i/>
                <w:iCs/>
                <w:szCs w:val="24"/>
              </w:rPr>
              <w:t>l</w:t>
            </w:r>
            <w:r w:rsidRPr="00605CF5">
              <w:rPr>
                <w:rFonts w:eastAsia="Calibri"/>
                <w:bCs/>
                <w:i/>
                <w:iCs/>
                <w:szCs w:val="24"/>
              </w:rPr>
              <w:t>as, nebus daromas joks tiesioginis neigiamas poveikis biologinei įvairovei ir ekosistemai</w:t>
            </w:r>
            <w:r w:rsidR="00EF1B14" w:rsidRPr="00605CF5">
              <w:rPr>
                <w:rFonts w:eastAsia="Calibri"/>
                <w:i/>
                <w:szCs w:val="24"/>
              </w:rPr>
              <w:t>.</w:t>
            </w:r>
          </w:p>
        </w:tc>
      </w:tr>
    </w:tbl>
    <w:p w14:paraId="2C487C28" w14:textId="77777777" w:rsidR="00EF1B14" w:rsidRPr="00605CF5" w:rsidRDefault="00EF1B14">
      <w:pPr>
        <w:rPr>
          <w:bCs/>
          <w:iCs/>
          <w:szCs w:val="24"/>
          <w:lang w:eastAsia="lt-LT"/>
        </w:rPr>
      </w:pPr>
    </w:p>
    <w:p w14:paraId="2D24EF95" w14:textId="5E94966C" w:rsidR="00462C78" w:rsidRPr="00605CF5" w:rsidRDefault="00462C78">
      <w:pPr>
        <w:rPr>
          <w:bCs/>
          <w:iCs/>
          <w:szCs w:val="24"/>
          <w:lang w:eastAsia="lt-LT"/>
        </w:rPr>
      </w:pPr>
      <w:r w:rsidRPr="00605CF5">
        <w:rPr>
          <w:bCs/>
          <w:iCs/>
          <w:szCs w:val="24"/>
          <w:lang w:eastAsia="lt-LT"/>
        </w:rPr>
        <w:br w:type="page"/>
      </w:r>
    </w:p>
    <w:p w14:paraId="2A848AEB" w14:textId="77777777" w:rsidR="0083783A" w:rsidRPr="00605CF5" w:rsidRDefault="0083783A" w:rsidP="00462C78">
      <w:pPr>
        <w:rPr>
          <w:sz w:val="22"/>
          <w:szCs w:val="22"/>
        </w:rPr>
        <w:sectPr w:rsidR="0083783A" w:rsidRPr="00605CF5" w:rsidSect="0083783A">
          <w:pgSz w:w="11906" w:h="16838"/>
          <w:pgMar w:top="1134" w:right="567" w:bottom="1134" w:left="1701" w:header="567" w:footer="567" w:gutter="0"/>
          <w:cols w:space="1296"/>
          <w:titlePg/>
          <w:docGrid w:linePitch="360"/>
        </w:sectPr>
      </w:pPr>
    </w:p>
    <w:p w14:paraId="33C6004A" w14:textId="4DC1E231" w:rsidR="004212EE" w:rsidRPr="00605CF5" w:rsidRDefault="00F027D1">
      <w:pPr>
        <w:ind w:left="9639"/>
        <w:jc w:val="both"/>
        <w:rPr>
          <w:bCs/>
          <w:szCs w:val="24"/>
          <w:lang w:eastAsia="lt-LT"/>
        </w:rPr>
      </w:pPr>
      <w:r w:rsidRPr="00605CF5">
        <w:rPr>
          <w:bCs/>
          <w:szCs w:val="24"/>
          <w:lang w:eastAsia="lt-LT"/>
        </w:rPr>
        <w:lastRenderedPageBreak/>
        <w:t xml:space="preserve">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w:t>
      </w:r>
      <w:r w:rsidR="005A4E2A">
        <w:rPr>
          <w:bCs/>
          <w:szCs w:val="24"/>
          <w:lang w:eastAsia="lt-LT"/>
        </w:rPr>
        <w:t>t</w:t>
      </w:r>
      <w:r w:rsidRPr="00605CF5">
        <w:rPr>
          <w:bCs/>
          <w:szCs w:val="24"/>
          <w:lang w:eastAsia="lt-LT"/>
        </w:rPr>
        <w:t>aikymas: parama vietos plėtros strategijų rengimui“ projektų finansavimo sąlygų aprašo</w:t>
      </w:r>
    </w:p>
    <w:p w14:paraId="4E05EF73" w14:textId="77777777" w:rsidR="004212EE" w:rsidRPr="00605CF5" w:rsidRDefault="00F027D1">
      <w:pPr>
        <w:ind w:left="9639"/>
        <w:jc w:val="both"/>
        <w:rPr>
          <w:bCs/>
          <w:iCs/>
          <w:szCs w:val="24"/>
          <w:lang w:eastAsia="lt-LT"/>
        </w:rPr>
      </w:pPr>
      <w:r w:rsidRPr="00605CF5">
        <w:rPr>
          <w:bCs/>
          <w:iCs/>
          <w:szCs w:val="24"/>
          <w:lang w:eastAsia="lt-LT"/>
        </w:rPr>
        <w:t>2 priedas</w:t>
      </w:r>
    </w:p>
    <w:p w14:paraId="54BFDD14" w14:textId="77777777" w:rsidR="004212EE" w:rsidRPr="00605CF5" w:rsidRDefault="004212EE">
      <w:pPr>
        <w:ind w:left="9639"/>
        <w:jc w:val="center"/>
        <w:rPr>
          <w:bCs/>
          <w:iCs/>
          <w:szCs w:val="24"/>
          <w:lang w:eastAsia="lt-LT"/>
        </w:rPr>
      </w:pPr>
    </w:p>
    <w:p w14:paraId="5F911AFC" w14:textId="77777777" w:rsidR="004212EE" w:rsidRPr="00605CF5" w:rsidRDefault="004212EE">
      <w:pPr>
        <w:ind w:left="9639"/>
        <w:jc w:val="center"/>
        <w:rPr>
          <w:bCs/>
          <w:iCs/>
          <w:szCs w:val="24"/>
          <w:lang w:eastAsia="lt-LT"/>
        </w:rPr>
      </w:pPr>
    </w:p>
    <w:p w14:paraId="5CC523C4" w14:textId="77777777" w:rsidR="004212EE" w:rsidRPr="00605CF5" w:rsidRDefault="00F027D1">
      <w:pPr>
        <w:jc w:val="center"/>
        <w:rPr>
          <w:b/>
          <w:bCs/>
          <w:iCs/>
          <w:szCs w:val="24"/>
          <w:lang w:eastAsia="lt-LT"/>
        </w:rPr>
      </w:pPr>
      <w:r w:rsidRPr="00605CF5">
        <w:rPr>
          <w:b/>
          <w:bCs/>
          <w:iCs/>
          <w:szCs w:val="24"/>
          <w:lang w:eastAsia="lt-LT"/>
        </w:rPr>
        <w:t>PROJEKTO ATITIKTIES SPECIALIESIEMS PROJEKTŲ ATRANKOS KRITERIJAMS DEKLARACIJA</w:t>
      </w:r>
    </w:p>
    <w:p w14:paraId="11F9F777" w14:textId="77777777" w:rsidR="004212EE" w:rsidRPr="00605CF5" w:rsidRDefault="004212EE">
      <w:pPr>
        <w:spacing w:line="276" w:lineRule="auto"/>
        <w:jc w:val="center"/>
        <w:rPr>
          <w:rFonts w:ascii="Calibri" w:eastAsia="Calibri" w:hAnsi="Calibri"/>
          <w:sz w:val="22"/>
          <w:szCs w:val="22"/>
          <w:u w:val="single"/>
        </w:rPr>
      </w:pPr>
    </w:p>
    <w:p w14:paraId="3D973ADD" w14:textId="77777777" w:rsidR="004212EE" w:rsidRPr="00605CF5" w:rsidRDefault="00F027D1">
      <w:pPr>
        <w:spacing w:line="276" w:lineRule="auto"/>
        <w:ind w:firstLine="709"/>
        <w:jc w:val="both"/>
        <w:rPr>
          <w:rFonts w:eastAsia="Calibri"/>
          <w:szCs w:val="24"/>
        </w:rPr>
      </w:pPr>
      <w:r w:rsidRPr="00605CF5">
        <w:rPr>
          <w:rFonts w:eastAsia="Calibri"/>
          <w:szCs w:val="24"/>
        </w:rPr>
        <w:t>Patvirtinu, kad:</w:t>
      </w:r>
    </w:p>
    <w:p w14:paraId="6DBA17AF" w14:textId="627A08B1" w:rsidR="004212EE" w:rsidRPr="00605CF5" w:rsidRDefault="00F027D1">
      <w:pPr>
        <w:spacing w:line="276" w:lineRule="auto"/>
        <w:ind w:firstLine="709"/>
        <w:jc w:val="both"/>
        <w:rPr>
          <w:rFonts w:eastAsia="Calibri"/>
          <w:szCs w:val="24"/>
        </w:rPr>
      </w:pPr>
      <w:r w:rsidRPr="00605CF5">
        <w:rPr>
          <w:rFonts w:eastAsia="Calibri"/>
          <w:szCs w:val="24"/>
        </w:rPr>
        <w:t>1.</w:t>
      </w:r>
      <w:r w:rsidR="00B46954" w:rsidRPr="00605CF5">
        <w:rPr>
          <w:rFonts w:eastAsia="Calibri"/>
          <w:szCs w:val="24"/>
        </w:rPr>
        <w:t> </w:t>
      </w:r>
      <w:r w:rsidRPr="00605CF5">
        <w:rPr>
          <w:rFonts w:eastAsia="Calibri"/>
          <w:szCs w:val="24"/>
        </w:rPr>
        <w:t xml:space="preserve">Projekto pareiškėjas atitinka </w:t>
      </w:r>
      <w:r w:rsidRPr="00605CF5">
        <w:rPr>
          <w:rFonts w:eastAsia="Calibri"/>
          <w:bCs/>
          <w:szCs w:val="24"/>
        </w:rPr>
        <w:t xml:space="preserve">Vietos plėtros strategijų rengimo ir atrankos taisyklių, patvirtintų Lietuvos Respublikos vidaus reikalų ministro 2022 m. spalio 28 d. įsakymu Nr. 1V-672 </w:t>
      </w:r>
      <w:r w:rsidRPr="00605CF5">
        <w:rPr>
          <w:rFonts w:eastAsia="Calibri"/>
          <w:bCs/>
          <w:iCs/>
          <w:szCs w:val="24"/>
        </w:rPr>
        <w:t>„Dėl Vietos plėtros strategijų rengimo ir atrankos taisyklių patvirtinimo“ (toliau – Strategijų rengimo taisyklės),</w:t>
      </w:r>
      <w:r w:rsidRPr="00605CF5">
        <w:rPr>
          <w:rFonts w:eastAsia="Calibri"/>
          <w:szCs w:val="24"/>
        </w:rPr>
        <w:t xml:space="preserve"> 4.1–4.3</w:t>
      </w:r>
      <w:r w:rsidR="007544DF" w:rsidRPr="00605CF5">
        <w:rPr>
          <w:rFonts w:eastAsia="Calibri"/>
          <w:szCs w:val="24"/>
        </w:rPr>
        <w:t xml:space="preserve"> </w:t>
      </w:r>
      <w:r w:rsidRPr="00605CF5">
        <w:rPr>
          <w:rFonts w:eastAsia="Calibri"/>
          <w:szCs w:val="24"/>
        </w:rPr>
        <w:t>papunkčiuose nustatytus reikalavimus:</w:t>
      </w:r>
    </w:p>
    <w:p w14:paraId="172B87E4" w14:textId="7EAC698E" w:rsidR="004212EE" w:rsidRPr="00605CF5" w:rsidRDefault="00F027D1">
      <w:pPr>
        <w:spacing w:line="276" w:lineRule="auto"/>
        <w:ind w:firstLine="709"/>
        <w:jc w:val="both"/>
        <w:rPr>
          <w:rFonts w:eastAsia="Calibri"/>
          <w:szCs w:val="24"/>
        </w:rPr>
      </w:pPr>
      <w:r w:rsidRPr="00605CF5">
        <w:rPr>
          <w:rFonts w:eastAsia="Calibri"/>
          <w:szCs w:val="24"/>
        </w:rPr>
        <w:t>1.1.</w:t>
      </w:r>
      <w:r w:rsidR="00B46954" w:rsidRPr="00605CF5">
        <w:rPr>
          <w:rFonts w:eastAsia="Calibri"/>
          <w:szCs w:val="24"/>
        </w:rPr>
        <w:t> </w:t>
      </w:r>
      <w:r w:rsidRPr="00605CF5">
        <w:rPr>
          <w:rFonts w:eastAsia="Calibri"/>
          <w:szCs w:val="24"/>
        </w:rPr>
        <w:t>Patvirtinama, kad pareiškėjo nariai yra visi pareiškėjo veiklos teritorijoje veiklą vykdantys trijų šalių partneriai, nurodyti Strategijų rengimo taisyklių 4.3 papunktyje.</w:t>
      </w:r>
    </w:p>
    <w:p w14:paraId="7C08FE48" w14:textId="375A6512" w:rsidR="004212EE" w:rsidRPr="00605CF5" w:rsidRDefault="00F027D1">
      <w:pPr>
        <w:spacing w:line="276" w:lineRule="auto"/>
        <w:ind w:firstLine="709"/>
        <w:jc w:val="both"/>
        <w:rPr>
          <w:rFonts w:eastAsia="Calibri"/>
          <w:szCs w:val="24"/>
        </w:rPr>
      </w:pPr>
      <w:r w:rsidRPr="00605CF5">
        <w:rPr>
          <w:rFonts w:eastAsia="Calibri"/>
          <w:szCs w:val="24"/>
        </w:rPr>
        <w:t>1.2.</w:t>
      </w:r>
      <w:r w:rsidR="00B46954" w:rsidRPr="00605CF5">
        <w:rPr>
          <w:rFonts w:eastAsia="Calibri"/>
          <w:szCs w:val="24"/>
        </w:rPr>
        <w:t> </w:t>
      </w:r>
      <w:r w:rsidRPr="00605CF5">
        <w:rPr>
          <w:rFonts w:eastAsia="Calibri"/>
          <w:szCs w:val="24"/>
        </w:rPr>
        <w:t>Dėl kiekvieno pareiškėjo nario, kuris atitinka Strategijų rengimo taisyklių 4.3.1 papunktyje nustatytą partnerių šalį „Bendruomeninės organizacijos ir (ar) kitos nevyriausybinės organizacijos“, patvirtinama, kad:</w:t>
      </w:r>
    </w:p>
    <w:p w14:paraId="001002CD" w14:textId="21E44061" w:rsidR="004212EE" w:rsidRPr="00605CF5" w:rsidRDefault="00F027D1">
      <w:pPr>
        <w:spacing w:line="276" w:lineRule="auto"/>
        <w:ind w:firstLine="709"/>
        <w:jc w:val="both"/>
        <w:rPr>
          <w:rFonts w:eastAsia="Calibri"/>
          <w:szCs w:val="24"/>
        </w:rPr>
      </w:pPr>
      <w:r w:rsidRPr="00605CF5">
        <w:rPr>
          <w:rFonts w:eastAsia="Calibri"/>
          <w:szCs w:val="24"/>
        </w:rPr>
        <w:t>1.2.1.</w:t>
      </w:r>
      <w:r w:rsidRPr="00605CF5">
        <w:rPr>
          <w:rFonts w:eastAsia="Calibri"/>
          <w:szCs w:val="24"/>
        </w:rPr>
        <w:tab/>
        <w:t>Pareiškėjo (juridinio asmens) narys yra nevyriausybinė organizacija, atitinkanti Nevyriausybinių organizacijų plėtros įstatymo 2 straipsnio 3 dalyje apibrėžtą nevyriausybinės organizacijos sampratą, t. y.:</w:t>
      </w:r>
    </w:p>
    <w:p w14:paraId="014822A8" w14:textId="4C867EBD" w:rsidR="004212EE" w:rsidRPr="00605CF5" w:rsidRDefault="00F027D1">
      <w:pPr>
        <w:tabs>
          <w:tab w:val="left" w:pos="1560"/>
        </w:tabs>
        <w:spacing w:line="276" w:lineRule="auto"/>
        <w:ind w:firstLine="709"/>
        <w:jc w:val="both"/>
        <w:rPr>
          <w:rFonts w:eastAsia="Calibri"/>
          <w:szCs w:val="24"/>
        </w:rPr>
      </w:pPr>
      <w:r w:rsidRPr="00605CF5">
        <w:rPr>
          <w:rFonts w:eastAsia="Calibri"/>
          <w:szCs w:val="24"/>
        </w:rPr>
        <w:t>1.2.1.1.</w:t>
      </w:r>
      <w:r w:rsidR="00B46954" w:rsidRPr="00605CF5">
        <w:rPr>
          <w:rFonts w:eastAsia="Calibri"/>
          <w:szCs w:val="24"/>
        </w:rPr>
        <w:t> </w:t>
      </w:r>
      <w:r w:rsidRPr="00605CF5">
        <w:rPr>
          <w:rFonts w:eastAsia="Calibri"/>
          <w:szCs w:val="24"/>
        </w:rPr>
        <w:t xml:space="preserve">Pareiškėjo (juridinio asmens) narys yra nuo valstybės ar savivaldybių institucijų ir įstaigų valdymo nepriklausomas savanoriškumo pagrindais įsteigtas visuomenės ar jos grupės naudai veikiantis viešasis juridinis asmuo, kurio tikslas nėra siekti politinės valdžios arba įgyvendinti vien tik religinius tikslus. </w:t>
      </w:r>
    </w:p>
    <w:p w14:paraId="476632A4" w14:textId="32F6C70C" w:rsidR="004212EE" w:rsidRPr="00605CF5" w:rsidRDefault="00F027D1">
      <w:pPr>
        <w:tabs>
          <w:tab w:val="left" w:pos="1560"/>
        </w:tabs>
        <w:spacing w:line="276" w:lineRule="auto"/>
        <w:ind w:firstLine="709"/>
        <w:jc w:val="both"/>
        <w:rPr>
          <w:rFonts w:eastAsia="Calibri"/>
          <w:szCs w:val="24"/>
        </w:rPr>
      </w:pPr>
      <w:r w:rsidRPr="00605CF5">
        <w:rPr>
          <w:rFonts w:eastAsia="Calibri"/>
          <w:szCs w:val="24"/>
        </w:rPr>
        <w:t>1.2.1.2.</w:t>
      </w:r>
      <w:r w:rsidR="00B46954" w:rsidRPr="00605CF5">
        <w:rPr>
          <w:rFonts w:eastAsia="Calibri"/>
          <w:szCs w:val="24"/>
        </w:rPr>
        <w:t> </w:t>
      </w:r>
      <w:r w:rsidRPr="00605CF5">
        <w:rPr>
          <w:rFonts w:eastAsia="Calibri"/>
          <w:szCs w:val="24"/>
        </w:rPr>
        <w:t>Pareiškėjo (juridinio asmens) nariais nėra juridiniai asmenys, kurių daugiau kaip 1/3 dalyvių yra juridiniai asmenys, nesantys nevyriausybinėmis organizacijomis arba religinėmis bendruomenėmis ar bendrijomis, arba tokie asmenys turi daugiau negu 1/3 balsų visuotiniame dalyvių susirinkime</w:t>
      </w:r>
      <w:r w:rsidR="009812C5">
        <w:rPr>
          <w:rFonts w:eastAsia="Calibri"/>
          <w:szCs w:val="24"/>
        </w:rPr>
        <w:t>,</w:t>
      </w:r>
      <w:r w:rsidRPr="00605CF5">
        <w:rPr>
          <w:rFonts w:eastAsia="Calibri"/>
          <w:szCs w:val="24"/>
        </w:rPr>
        <w:t xml:space="preserve"> taip pat nėra politinės partijos, profesinės sąjungos, darbdavių organizacijos ir jų susivienijimai, sodininkų bendrijos, daugiabučių </w:t>
      </w:r>
      <w:r w:rsidRPr="00605CF5">
        <w:rPr>
          <w:rFonts w:eastAsia="Calibri"/>
          <w:szCs w:val="24"/>
        </w:rPr>
        <w:lastRenderedPageBreak/>
        <w:t>gyvenamųjų namų ar kitos paskirties pastatų savininkų bendrijos ar kiti nekilnojamojo turto bendro valdymo tikslais įsteigti juridiniai asmenys, šeimynos ar nuolatinės arbitražo institucijos.</w:t>
      </w:r>
    </w:p>
    <w:p w14:paraId="36B19A22" w14:textId="77777777" w:rsidR="004212EE" w:rsidRPr="00605CF5" w:rsidRDefault="00F027D1">
      <w:pPr>
        <w:spacing w:line="276" w:lineRule="auto"/>
        <w:ind w:firstLine="709"/>
        <w:jc w:val="both"/>
        <w:rPr>
          <w:rFonts w:eastAsia="Calibri"/>
          <w:szCs w:val="24"/>
        </w:rPr>
      </w:pPr>
      <w:r w:rsidRPr="00605CF5">
        <w:rPr>
          <w:rFonts w:eastAsia="Calibri"/>
          <w:szCs w:val="24"/>
        </w:rPr>
        <w:t>arba</w:t>
      </w:r>
    </w:p>
    <w:p w14:paraId="5672DD5F" w14:textId="7675BE9A" w:rsidR="004212EE" w:rsidRPr="00605CF5" w:rsidRDefault="00F027D1">
      <w:pPr>
        <w:tabs>
          <w:tab w:val="left" w:pos="1560"/>
        </w:tabs>
        <w:spacing w:line="276" w:lineRule="auto"/>
        <w:ind w:firstLine="709"/>
        <w:jc w:val="both"/>
        <w:rPr>
          <w:rFonts w:eastAsia="Calibri"/>
          <w:szCs w:val="24"/>
        </w:rPr>
      </w:pPr>
      <w:r w:rsidRPr="00605CF5">
        <w:rPr>
          <w:rFonts w:eastAsia="Calibri"/>
          <w:szCs w:val="24"/>
        </w:rPr>
        <w:t>1.2.1.3.</w:t>
      </w:r>
      <w:r w:rsidR="00B46954" w:rsidRPr="00605CF5">
        <w:rPr>
          <w:rFonts w:eastAsia="Calibri"/>
          <w:szCs w:val="24"/>
        </w:rPr>
        <w:t> </w:t>
      </w:r>
      <w:r w:rsidRPr="00605CF5">
        <w:rPr>
          <w:rFonts w:eastAsia="Calibri"/>
          <w:szCs w:val="24"/>
        </w:rPr>
        <w:t>Pareiškėjo (juridinio asmens) narys yra bendruomeninė organizacija, atitinkanti Lietuvos Respublikos bendruomeninių organizacijų plėtros įstatymo 2 straipsnio 1 dalyje apibrėžtą bendruomeninės organizacijos sampratą, t. y. pareiškėjo (juridinio asmens) narys yra asociacija, kurios steigėjai ir nariai yra gyvenamosios vietovės bendruomenės (jos dalies arba kelių gyvenamųjų vietovių) gyventojai (jų atstovai) ir pareiškėjo (juridinio asmens) nario veiklos tikslai atitinka bendruomeninės organizacijos paskirtį – per iniciatyvas įgyvendinti viešuosius interesus, susijusius su gyvenimu kaimynystėje.</w:t>
      </w:r>
    </w:p>
    <w:p w14:paraId="0FA3693F" w14:textId="1E1E18A7" w:rsidR="004212EE" w:rsidRPr="00605CF5" w:rsidRDefault="00F027D1">
      <w:pPr>
        <w:spacing w:line="276" w:lineRule="auto"/>
        <w:ind w:firstLine="709"/>
        <w:jc w:val="both"/>
        <w:rPr>
          <w:rFonts w:eastAsia="Calibri"/>
          <w:szCs w:val="24"/>
        </w:rPr>
      </w:pPr>
      <w:r w:rsidRPr="00605CF5">
        <w:rPr>
          <w:rFonts w:eastAsia="Calibri"/>
          <w:szCs w:val="24"/>
        </w:rPr>
        <w:t>1.3.</w:t>
      </w:r>
      <w:r w:rsidR="00B46954" w:rsidRPr="00605CF5">
        <w:rPr>
          <w:rFonts w:eastAsia="Calibri"/>
          <w:szCs w:val="24"/>
        </w:rPr>
        <w:t> </w:t>
      </w:r>
      <w:r w:rsidRPr="00605CF5">
        <w:rPr>
          <w:rFonts w:eastAsia="Calibri"/>
          <w:szCs w:val="24"/>
        </w:rPr>
        <w:t>Dėl kiekvieno pareiškėjo nario, kuris pareiškėjo teigimu atitinka Strategijų rengimo taisyklių 4.3.2 papunktyje nustatytą partnerių šalį „Asocijuotos verslo struktūros ir (ar) įmonės“, patvirtinama, kad:</w:t>
      </w:r>
    </w:p>
    <w:p w14:paraId="0B09404D" w14:textId="77777777" w:rsidR="004212EE" w:rsidRPr="00605CF5" w:rsidRDefault="00F027D1">
      <w:pPr>
        <w:spacing w:line="276" w:lineRule="auto"/>
        <w:ind w:firstLine="709"/>
        <w:jc w:val="both"/>
        <w:rPr>
          <w:rFonts w:eastAsia="Calibri"/>
          <w:szCs w:val="24"/>
        </w:rPr>
      </w:pPr>
      <w:r w:rsidRPr="00605CF5">
        <w:rPr>
          <w:rFonts w:eastAsia="Calibri"/>
          <w:szCs w:val="24"/>
        </w:rPr>
        <w:t>1.3.1.</w:t>
      </w:r>
      <w:r w:rsidRPr="00605CF5">
        <w:rPr>
          <w:rFonts w:eastAsia="Calibri"/>
          <w:szCs w:val="24"/>
        </w:rPr>
        <w:tab/>
        <w:t>Pareiškėjo (juridinio asmens) nario veiklos paskirtis yra tenkinti privačius interesus (siekti pelno) ir (ar) atstovauti asmenims, kurių veiklos tikslas – tenkinti privačius interesus (siekti pelno).</w:t>
      </w:r>
    </w:p>
    <w:p w14:paraId="7CF4761A" w14:textId="77777777" w:rsidR="004212EE" w:rsidRPr="00605CF5" w:rsidRDefault="00F027D1">
      <w:pPr>
        <w:spacing w:line="276" w:lineRule="auto"/>
        <w:ind w:firstLine="709"/>
        <w:jc w:val="both"/>
        <w:rPr>
          <w:rFonts w:eastAsia="Calibri"/>
          <w:szCs w:val="24"/>
        </w:rPr>
      </w:pPr>
      <w:r w:rsidRPr="00605CF5">
        <w:rPr>
          <w:rFonts w:eastAsia="Calibri"/>
          <w:szCs w:val="24"/>
        </w:rPr>
        <w:t>1.3.2.</w:t>
      </w:r>
      <w:r w:rsidRPr="00605CF5">
        <w:rPr>
          <w:rFonts w:eastAsia="Calibri"/>
          <w:szCs w:val="24"/>
        </w:rPr>
        <w:tab/>
        <w:t>Pareiškėjo narys nėra valstybės arba savivaldybės valdoma įmonė, t. y. įmonės akcijos ar dalis akcijų, suteikiančių daugiau kaip 1/2 balsų šios įmonės visuotiniame akcininkų susirinkime, nepriklauso valstybei ar savivaldybei nuosavybės teise.</w:t>
      </w:r>
    </w:p>
    <w:p w14:paraId="4963C31F" w14:textId="03A47824" w:rsidR="004212EE" w:rsidRPr="00605CF5" w:rsidRDefault="00F027D1">
      <w:pPr>
        <w:spacing w:line="276" w:lineRule="auto"/>
        <w:ind w:firstLine="709"/>
        <w:jc w:val="both"/>
        <w:rPr>
          <w:rFonts w:eastAsia="Calibri"/>
          <w:szCs w:val="24"/>
        </w:rPr>
      </w:pPr>
      <w:r w:rsidRPr="00605CF5">
        <w:rPr>
          <w:rFonts w:eastAsia="Calibri"/>
          <w:szCs w:val="24"/>
        </w:rPr>
        <w:t>2.</w:t>
      </w:r>
      <w:r w:rsidR="00B46954" w:rsidRPr="00605CF5">
        <w:rPr>
          <w:rFonts w:eastAsia="Calibri"/>
          <w:szCs w:val="24"/>
        </w:rPr>
        <w:t> </w:t>
      </w:r>
      <w:r w:rsidRPr="00605CF5">
        <w:rPr>
          <w:rFonts w:eastAsia="Calibri"/>
          <w:szCs w:val="24"/>
        </w:rPr>
        <w:t>Projekto pareiškėjas turi kolegialų valdymo organą, kuris atitinka Strategijų rengimo taisyklių 4.4 papunktyje nustatytus reikalavimus:</w:t>
      </w:r>
    </w:p>
    <w:p w14:paraId="134169E3" w14:textId="57A1BCC4" w:rsidR="004212EE" w:rsidRPr="00605CF5" w:rsidRDefault="00F027D1">
      <w:pPr>
        <w:spacing w:line="276" w:lineRule="auto"/>
        <w:ind w:firstLine="709"/>
        <w:jc w:val="both"/>
        <w:rPr>
          <w:rFonts w:eastAsia="Calibri"/>
          <w:szCs w:val="24"/>
        </w:rPr>
      </w:pPr>
      <w:r w:rsidRPr="00605CF5">
        <w:rPr>
          <w:rFonts w:eastAsia="Calibri"/>
          <w:szCs w:val="24"/>
        </w:rPr>
        <w:t>2.1.</w:t>
      </w:r>
      <w:r w:rsidR="00B46954" w:rsidRPr="00605CF5">
        <w:rPr>
          <w:rFonts w:eastAsia="Calibri"/>
          <w:szCs w:val="24"/>
        </w:rPr>
        <w:t> </w:t>
      </w:r>
      <w:r w:rsidRPr="00605CF5">
        <w:rPr>
          <w:rFonts w:eastAsia="Calibri"/>
          <w:szCs w:val="24"/>
        </w:rPr>
        <w:t>Patvirtinama, kad kiekvienai Strategijų rengimo taisyklių 4.3 papunktyje nurodytai partnerių šaliai atstovaujančių kolegialaus valdymo organo narių skaičius yra vienodas.</w:t>
      </w:r>
    </w:p>
    <w:p w14:paraId="4F87D2F9" w14:textId="72D3942D" w:rsidR="004212EE" w:rsidRPr="00605CF5" w:rsidRDefault="00F027D1">
      <w:pPr>
        <w:spacing w:line="276" w:lineRule="auto"/>
        <w:ind w:firstLine="709"/>
        <w:jc w:val="both"/>
        <w:rPr>
          <w:rFonts w:eastAsia="Calibri"/>
          <w:szCs w:val="24"/>
        </w:rPr>
      </w:pPr>
      <w:r w:rsidRPr="00605CF5">
        <w:rPr>
          <w:rFonts w:eastAsia="Calibri"/>
          <w:szCs w:val="24"/>
        </w:rPr>
        <w:t>2.2.</w:t>
      </w:r>
      <w:r w:rsidR="00B46954" w:rsidRPr="00605CF5">
        <w:rPr>
          <w:rFonts w:eastAsia="Calibri"/>
          <w:szCs w:val="24"/>
        </w:rPr>
        <w:t> </w:t>
      </w:r>
      <w:r w:rsidRPr="00605CF5">
        <w:rPr>
          <w:rFonts w:eastAsia="Calibri"/>
          <w:szCs w:val="24"/>
        </w:rPr>
        <w:t>Patvirtinama, kad pareiškėjo įstatų nuostatomis užtikrinta, kad, priimant pareiškėjo kolegialaus valdymo organo sprendimus valdymo organo narių, kurie atstovauja partnerių šalims „Bendruomeninės organizacijos ir (ar) kitos nevyriausybinės organizacijos“ ir „Asocijuotos verslo struktūros ir (ar) įmonės“, balsai sudaro ne mažiau kaip 50 proc. visų kolegialaus valdymo organo narių balsų.</w:t>
      </w:r>
    </w:p>
    <w:p w14:paraId="28B58C6D" w14:textId="39E86E8B" w:rsidR="004212EE" w:rsidRPr="00605CF5" w:rsidRDefault="00F027D1">
      <w:pPr>
        <w:spacing w:line="276" w:lineRule="auto"/>
        <w:ind w:firstLine="709"/>
        <w:jc w:val="both"/>
        <w:rPr>
          <w:rFonts w:eastAsia="Calibri"/>
          <w:szCs w:val="24"/>
        </w:rPr>
      </w:pPr>
      <w:r w:rsidRPr="00605CF5">
        <w:rPr>
          <w:rFonts w:eastAsia="Calibri"/>
          <w:szCs w:val="24"/>
        </w:rPr>
        <w:t>2.3.</w:t>
      </w:r>
      <w:r w:rsidR="00B46954" w:rsidRPr="00605CF5">
        <w:rPr>
          <w:rFonts w:eastAsia="Calibri"/>
          <w:szCs w:val="24"/>
        </w:rPr>
        <w:t> </w:t>
      </w:r>
      <w:r w:rsidRPr="00605CF5">
        <w:rPr>
          <w:rFonts w:eastAsia="Calibri"/>
          <w:szCs w:val="24"/>
        </w:rPr>
        <w:t>Jei pareiškėjo narys veiklą vykdo didesnėje negu apibrėžta pareiškėjo veiklos teritorija arba neturi apibrėžtos veiklos teritorijos, patvirtinama, kad jo į kolegialų valdymo organą deleguotas narys yra susijęs su pareiškėjo veiklos teritorija.</w:t>
      </w:r>
    </w:p>
    <w:p w14:paraId="57D8EFA3" w14:textId="24E5AF6D" w:rsidR="004212EE" w:rsidRPr="00605CF5" w:rsidRDefault="00F027D1">
      <w:pPr>
        <w:spacing w:line="276" w:lineRule="auto"/>
        <w:ind w:firstLine="709"/>
        <w:jc w:val="both"/>
        <w:rPr>
          <w:rFonts w:eastAsia="Calibri"/>
          <w:szCs w:val="24"/>
        </w:rPr>
      </w:pPr>
      <w:r w:rsidRPr="00605CF5">
        <w:rPr>
          <w:rFonts w:eastAsia="Calibri"/>
          <w:szCs w:val="24"/>
        </w:rPr>
        <w:t>3.</w:t>
      </w:r>
      <w:r w:rsidR="00B46954" w:rsidRPr="00605CF5">
        <w:rPr>
          <w:rFonts w:eastAsia="Calibri"/>
          <w:szCs w:val="24"/>
        </w:rPr>
        <w:t> </w:t>
      </w:r>
      <w:r w:rsidRPr="00605CF5">
        <w:rPr>
          <w:rFonts w:eastAsia="Calibri"/>
          <w:szCs w:val="24"/>
        </w:rPr>
        <w:t>Projekto pareiškėjas vadovaujasi Strategijų rengimo taisyklių 4.5 papunktyje nurodytais horizontaliaisiais principais:</w:t>
      </w:r>
    </w:p>
    <w:p w14:paraId="386E2957" w14:textId="1A87B5C7" w:rsidR="004212EE" w:rsidRPr="00605CF5" w:rsidRDefault="00F027D1">
      <w:pPr>
        <w:spacing w:line="276" w:lineRule="auto"/>
        <w:ind w:firstLine="709"/>
        <w:jc w:val="both"/>
        <w:rPr>
          <w:rFonts w:eastAsia="Calibri"/>
          <w:szCs w:val="24"/>
        </w:rPr>
      </w:pPr>
      <w:r w:rsidRPr="00605CF5">
        <w:rPr>
          <w:rFonts w:eastAsia="Calibri"/>
          <w:szCs w:val="24"/>
        </w:rPr>
        <w:t>3.1.</w:t>
      </w:r>
      <w:r w:rsidR="00B46954" w:rsidRPr="00605CF5">
        <w:rPr>
          <w:rFonts w:eastAsia="Calibri"/>
          <w:szCs w:val="24"/>
        </w:rPr>
        <w:t> </w:t>
      </w:r>
      <w:r w:rsidRPr="00605CF5">
        <w:rPr>
          <w:rFonts w:eastAsia="Calibri"/>
          <w:szCs w:val="24"/>
        </w:rPr>
        <w:t>Patvirtinama, kad pareiškėjo kolegialaus valdymo organas atitinka Strategijų rengimo taisyklių 4.5.1 papunktyje nustatytą reikalavimą, kad įvairioms socialinėms grupėms suteikiamos vienodos galimybės dalyvauti rengiant ir įgyvendinant vietos plėtros strategiją, siekiama į juridinio asmens veiklą įtraukti naujų narių.</w:t>
      </w:r>
    </w:p>
    <w:p w14:paraId="7534C25F" w14:textId="63554A37" w:rsidR="004212EE" w:rsidRPr="00605CF5" w:rsidRDefault="00F027D1">
      <w:pPr>
        <w:spacing w:line="276" w:lineRule="auto"/>
        <w:ind w:firstLine="709"/>
        <w:jc w:val="both"/>
        <w:rPr>
          <w:rFonts w:eastAsia="Calibri"/>
          <w:szCs w:val="24"/>
        </w:rPr>
      </w:pPr>
      <w:r w:rsidRPr="00605CF5">
        <w:rPr>
          <w:rFonts w:eastAsia="Calibri"/>
          <w:szCs w:val="24"/>
        </w:rPr>
        <w:t>3.2.</w:t>
      </w:r>
      <w:r w:rsidR="00B46954" w:rsidRPr="00605CF5">
        <w:rPr>
          <w:rFonts w:eastAsia="Calibri"/>
          <w:szCs w:val="24"/>
        </w:rPr>
        <w:t> </w:t>
      </w:r>
      <w:r w:rsidRPr="00605CF5">
        <w:rPr>
          <w:rFonts w:eastAsia="Calibri"/>
          <w:szCs w:val="24"/>
        </w:rPr>
        <w:t>Patvirtinama, kad pareiškėjo kolegialaus valdymo organas atitinka Strategijų rengimo taisyklių 4.5.2 papunktyje nustatytą reikalavimą, kad miesto vietos veiklos grupės kolegialiame valdymo organe nė vienos iš lyties atstovų nėra daugiau kaip 60 procentų.</w:t>
      </w:r>
    </w:p>
    <w:p w14:paraId="0411B991" w14:textId="5A0CFF4A" w:rsidR="004212EE" w:rsidRPr="00605CF5" w:rsidRDefault="00F027D1">
      <w:pPr>
        <w:spacing w:line="276" w:lineRule="auto"/>
        <w:ind w:firstLine="709"/>
        <w:jc w:val="both"/>
        <w:rPr>
          <w:rFonts w:eastAsia="Calibri"/>
          <w:szCs w:val="24"/>
        </w:rPr>
      </w:pPr>
      <w:r w:rsidRPr="00605CF5">
        <w:rPr>
          <w:rFonts w:eastAsia="Calibri"/>
          <w:szCs w:val="24"/>
        </w:rPr>
        <w:lastRenderedPageBreak/>
        <w:t>3.3.</w:t>
      </w:r>
      <w:r w:rsidR="00B46954" w:rsidRPr="00605CF5">
        <w:rPr>
          <w:rFonts w:eastAsia="Calibri"/>
          <w:szCs w:val="24"/>
        </w:rPr>
        <w:t xml:space="preserve"> </w:t>
      </w:r>
      <w:r w:rsidRPr="00605CF5">
        <w:rPr>
          <w:rFonts w:eastAsia="Calibri"/>
          <w:szCs w:val="24"/>
        </w:rPr>
        <w:t xml:space="preserve">Patvirtinama, kad pareiškėjo kolegialaus valdymo organas atitinka Strategijų rengimo taisyklių 4.5.3 papunktyje nustatytą reikalavimą </w:t>
      </w:r>
      <w:r w:rsidRPr="00605CF5">
        <w:rPr>
          <w:rFonts w:eastAsia="Calibri"/>
          <w:bCs/>
          <w:szCs w:val="24"/>
        </w:rPr>
        <w:t xml:space="preserve">juridinio asmens įstatų </w:t>
      </w:r>
      <w:r w:rsidRPr="00605CF5">
        <w:rPr>
          <w:rFonts w:eastAsia="Calibri"/>
          <w:szCs w:val="24"/>
        </w:rPr>
        <w:t>nuostatose numatyti, jog leidžiama juridinio asmens veikloje</w:t>
      </w:r>
      <w:r w:rsidRPr="00605CF5">
        <w:rPr>
          <w:rFonts w:eastAsia="Calibri"/>
          <w:bCs/>
          <w:szCs w:val="24"/>
        </w:rPr>
        <w:t xml:space="preserve"> aktyviai dalyvauti neįgaliesiems, </w:t>
      </w:r>
      <w:r w:rsidRPr="00605CF5">
        <w:rPr>
          <w:rFonts w:eastAsia="Calibri"/>
          <w:szCs w:val="24"/>
        </w:rPr>
        <w:t>vyresnio amžiaus žmonėms</w:t>
      </w:r>
      <w:r w:rsidRPr="00605CF5">
        <w:rPr>
          <w:rFonts w:eastAsia="Calibri"/>
          <w:bCs/>
          <w:szCs w:val="24"/>
        </w:rPr>
        <w:t xml:space="preserve">, </w:t>
      </w:r>
      <w:r w:rsidRPr="00605CF5">
        <w:rPr>
          <w:rFonts w:eastAsia="Calibri"/>
          <w:szCs w:val="24"/>
        </w:rPr>
        <w:t>jaunimui</w:t>
      </w:r>
      <w:r w:rsidRPr="00605CF5">
        <w:rPr>
          <w:rFonts w:eastAsia="Calibri"/>
          <w:bCs/>
          <w:szCs w:val="24"/>
        </w:rPr>
        <w:t xml:space="preserve"> bei kitiems, turintiems mažesnes funkcines galimybes arba dėl socialinių priežasčių mažiau įtrauktiems į jiems aktualių sprendimų priėmimą.</w:t>
      </w:r>
    </w:p>
    <w:p w14:paraId="37089750" w14:textId="3FAA9585" w:rsidR="004212EE" w:rsidRPr="00605CF5" w:rsidRDefault="00F027D1">
      <w:pPr>
        <w:spacing w:line="276" w:lineRule="auto"/>
        <w:ind w:firstLine="709"/>
        <w:jc w:val="both"/>
        <w:rPr>
          <w:rFonts w:eastAsia="Calibri"/>
          <w:szCs w:val="24"/>
        </w:rPr>
      </w:pPr>
      <w:r w:rsidRPr="00605CF5">
        <w:rPr>
          <w:rFonts w:eastAsia="Calibri"/>
          <w:szCs w:val="24"/>
        </w:rPr>
        <w:t>3.4.</w:t>
      </w:r>
      <w:r w:rsidR="00B46954" w:rsidRPr="00605CF5">
        <w:rPr>
          <w:rFonts w:eastAsia="Calibri"/>
          <w:szCs w:val="24"/>
        </w:rPr>
        <w:t> </w:t>
      </w:r>
      <w:r w:rsidRPr="00605CF5">
        <w:rPr>
          <w:rFonts w:eastAsia="Calibri"/>
          <w:szCs w:val="24"/>
        </w:rPr>
        <w:t>Patvirtinama, kad strategijos rengimo metu bent vienas kolegialaus valdymo organo narys yra jaunesnis negu 29 metai ir (arba) deleguotas savivaldybės jaunimo organizacijų tarybos arba savivaldybės jaunimo reikalų tarybos</w:t>
      </w:r>
      <w:r w:rsidRPr="00605CF5">
        <w:rPr>
          <w:rFonts w:eastAsia="Calibri"/>
          <w:bCs/>
          <w:szCs w:val="24"/>
        </w:rPr>
        <w:t>, veikiančios teritorijoje, ku</w:t>
      </w:r>
      <w:r w:rsidRPr="00605CF5">
        <w:rPr>
          <w:rFonts w:eastAsia="Calibri"/>
          <w:szCs w:val="24"/>
        </w:rPr>
        <w:t>ri atitinka Strategijų rengimo taisyklių 10.1–10.5 papunkčiuose nurodytas sąlygas.</w:t>
      </w:r>
    </w:p>
    <w:p w14:paraId="5FA1B546" w14:textId="0E36EEC7" w:rsidR="004212EE" w:rsidRPr="00605CF5" w:rsidRDefault="00F027D1">
      <w:pPr>
        <w:spacing w:line="276" w:lineRule="auto"/>
        <w:ind w:firstLine="709"/>
        <w:jc w:val="both"/>
        <w:rPr>
          <w:rFonts w:eastAsia="Calibri"/>
          <w:szCs w:val="24"/>
        </w:rPr>
      </w:pPr>
      <w:r w:rsidRPr="00605CF5">
        <w:rPr>
          <w:rFonts w:eastAsia="Calibri"/>
          <w:szCs w:val="24"/>
        </w:rPr>
        <w:t>3.5.</w:t>
      </w:r>
      <w:r w:rsidR="00B46954" w:rsidRPr="00605CF5">
        <w:rPr>
          <w:rFonts w:eastAsia="Calibri"/>
          <w:szCs w:val="24"/>
        </w:rPr>
        <w:t> </w:t>
      </w:r>
      <w:r w:rsidRPr="00605CF5">
        <w:rPr>
          <w:rFonts w:eastAsia="Calibri"/>
          <w:szCs w:val="24"/>
        </w:rPr>
        <w:t>Patvirtinama, kad pareiškėjo kolegialaus valdymo organo sudarymo principai, pareiškėjo (juridinio asmens) sprendimų priėmimo tvarka ir kitos pareiškėjo įstatų nuostatos užtikrina, kad pareiškėjui vykdant savo veiklą bus užkirstas kelias bet kokiai diskriminacijai dėl lyties, rasės, tautybės, kalbos, kilmės, socialinės padėties, tikėjimo, įsitikinimų ar pažiūrų, amžiaus, negalios, lytinės orientacijos, etninės priklausomybės, religijos ir bus atsižvelgta į jaunimo grupių situaciją bei poreikius, suteikiant įvairioms socialinėms grupėms vienodas galimybes dalyvauti rengiant ir įgyvendinti vietos plėtros strategiją.</w:t>
      </w:r>
    </w:p>
    <w:p w14:paraId="59B416C5" w14:textId="6C730B80" w:rsidR="004212EE" w:rsidRPr="00605CF5" w:rsidRDefault="00F027D1">
      <w:pPr>
        <w:spacing w:line="259" w:lineRule="auto"/>
        <w:ind w:firstLine="709"/>
        <w:jc w:val="both"/>
        <w:rPr>
          <w:rFonts w:eastAsia="Calibri"/>
          <w:szCs w:val="24"/>
        </w:rPr>
      </w:pPr>
      <w:r w:rsidRPr="00605CF5">
        <w:rPr>
          <w:rFonts w:eastAsia="Calibri"/>
          <w:szCs w:val="24"/>
        </w:rPr>
        <w:t>4.</w:t>
      </w:r>
      <w:r w:rsidR="00B46954" w:rsidRPr="00605CF5">
        <w:rPr>
          <w:rFonts w:eastAsia="Calibri"/>
          <w:szCs w:val="24"/>
        </w:rPr>
        <w:t> </w:t>
      </w:r>
      <w:r w:rsidRPr="00605CF5">
        <w:rPr>
          <w:rFonts w:eastAsia="Calibri"/>
          <w:szCs w:val="24"/>
        </w:rPr>
        <w:t>Projekto pareiškėjo vadovo arba administracijos vadovo kvalifikacija atitinka Strategijų rengimo taisyklių 4.6 papunktyje nurodytus reikalavimus:</w:t>
      </w:r>
    </w:p>
    <w:p w14:paraId="6CDA6353" w14:textId="148D2B15" w:rsidR="004212EE" w:rsidRPr="00605CF5" w:rsidRDefault="00F027D1">
      <w:pPr>
        <w:spacing w:line="276" w:lineRule="auto"/>
        <w:ind w:firstLine="709"/>
        <w:jc w:val="both"/>
        <w:rPr>
          <w:rFonts w:eastAsia="Calibri"/>
          <w:szCs w:val="24"/>
        </w:rPr>
      </w:pPr>
      <w:r w:rsidRPr="00605CF5">
        <w:rPr>
          <w:rFonts w:eastAsia="Calibri"/>
          <w:szCs w:val="24"/>
        </w:rPr>
        <w:t>4.1.</w:t>
      </w:r>
      <w:r w:rsidR="00B46954" w:rsidRPr="00605CF5">
        <w:rPr>
          <w:rFonts w:eastAsia="Calibri"/>
          <w:szCs w:val="24"/>
        </w:rPr>
        <w:t> </w:t>
      </w:r>
      <w:r w:rsidRPr="00605CF5">
        <w:rPr>
          <w:rFonts w:eastAsia="Calibri"/>
          <w:szCs w:val="24"/>
        </w:rPr>
        <w:t>Patvirtinama, kad pareiškėjo vadovas atitinka Strategijų rengimo taisyklių 4.6 papunktyje nustatytą reikalavimą turėti aukštojo mokslo išsilavinimą, t. y. aukštąjį koleginį ar aukštąjį universitetinį išsilavinimą, kaip apibrėžta Mokslo ir studijų įstatymo 4 straipsnio 3 ir 4 dalyse.</w:t>
      </w:r>
    </w:p>
    <w:p w14:paraId="1121463D" w14:textId="06BA8898" w:rsidR="004212EE" w:rsidRPr="00605CF5" w:rsidRDefault="00F027D1">
      <w:pPr>
        <w:spacing w:line="276" w:lineRule="auto"/>
        <w:ind w:firstLine="709"/>
        <w:jc w:val="both"/>
        <w:rPr>
          <w:rFonts w:eastAsia="Calibri"/>
          <w:szCs w:val="24"/>
        </w:rPr>
      </w:pPr>
      <w:r w:rsidRPr="00605CF5">
        <w:rPr>
          <w:rFonts w:eastAsia="Calibri"/>
          <w:szCs w:val="24"/>
        </w:rPr>
        <w:t>4.2.</w:t>
      </w:r>
      <w:r w:rsidR="00B46954" w:rsidRPr="00605CF5">
        <w:rPr>
          <w:rFonts w:eastAsia="Calibri"/>
          <w:szCs w:val="24"/>
        </w:rPr>
        <w:t> </w:t>
      </w:r>
      <w:r w:rsidRPr="00605CF5">
        <w:rPr>
          <w:rFonts w:eastAsia="Calibri"/>
          <w:szCs w:val="24"/>
        </w:rPr>
        <w:t>Pareiškėjo vadovas turi strateginio planavimo dokumentų, susijusių su Europos Sąjungos struktūrinių fondų ar kitos finansinės paramos valdymu ir panaudojimu, rengimo patirties arba ne mažesnę kaip vienų metų vadovaujamojo darbo patirtį įmonėje, įstaigoje ar organizacijoje, turinčioje ne mažiau kaip 5 darbuotojus.</w:t>
      </w:r>
    </w:p>
    <w:p w14:paraId="0CE80ADC" w14:textId="6FFC4EEB" w:rsidR="00DB3D07" w:rsidRPr="00605CF5" w:rsidRDefault="00DB3D07" w:rsidP="00DB3D07">
      <w:pPr>
        <w:tabs>
          <w:tab w:val="left" w:pos="1418"/>
        </w:tabs>
        <w:spacing w:line="276" w:lineRule="auto"/>
        <w:ind w:firstLine="709"/>
        <w:jc w:val="both"/>
        <w:rPr>
          <w:rFonts w:eastAsia="Calibri"/>
          <w:szCs w:val="24"/>
        </w:rPr>
      </w:pPr>
      <w:r w:rsidRPr="00605CF5">
        <w:rPr>
          <w:rFonts w:eastAsia="Calibri"/>
          <w:szCs w:val="24"/>
        </w:rPr>
        <w:t>5.</w:t>
      </w:r>
      <w:r w:rsidR="00B46954" w:rsidRPr="00605CF5">
        <w:rPr>
          <w:rFonts w:eastAsia="Calibri"/>
          <w:szCs w:val="24"/>
        </w:rPr>
        <w:t> </w:t>
      </w:r>
      <w:r w:rsidRPr="00605CF5">
        <w:rPr>
          <w:rFonts w:eastAsia="Calibri"/>
          <w:szCs w:val="24"/>
        </w:rPr>
        <w:t>Projekto pareiškėjas atitinka Strategijų rengimo taisyklių 4.7 papunktyje nurodytus reikalavimus:</w:t>
      </w:r>
      <w:r w:rsidR="00B46954" w:rsidRPr="00605CF5">
        <w:rPr>
          <w:rFonts w:eastAsia="Calibri"/>
          <w:szCs w:val="24"/>
        </w:rPr>
        <w:t xml:space="preserve"> p</w:t>
      </w:r>
      <w:r w:rsidRPr="00605CF5">
        <w:rPr>
          <w:rFonts w:eastAsia="Calibri"/>
          <w:szCs w:val="24"/>
        </w:rPr>
        <w:t>atvirtinama, kad pareiškėjas nėra skolingas Valstybinei mokesčių inspekcijai prie Lietuvos Respublikos finansų ministerijos ir Valstybinio socialinio draudimo fondo valdybai prie Socialinės apsaugos ir darbo ministerijos.</w:t>
      </w:r>
    </w:p>
    <w:p w14:paraId="449058F8" w14:textId="77777777" w:rsidR="004212EE" w:rsidRPr="00605CF5" w:rsidRDefault="004212EE">
      <w:pPr>
        <w:spacing w:line="276" w:lineRule="auto"/>
        <w:jc w:val="center"/>
        <w:rPr>
          <w:rFonts w:ascii="Calibri" w:eastAsia="Calibri" w:hAnsi="Calibri"/>
          <w:sz w:val="22"/>
          <w:szCs w:val="22"/>
          <w:u w:val="single"/>
        </w:rPr>
      </w:pPr>
    </w:p>
    <w:p w14:paraId="751848A4" w14:textId="77777777" w:rsidR="004212EE" w:rsidRPr="00605CF5" w:rsidRDefault="004212EE">
      <w:pPr>
        <w:tabs>
          <w:tab w:val="left" w:pos="9639"/>
        </w:tabs>
        <w:jc w:val="both"/>
        <w:rPr>
          <w:szCs w:val="22"/>
          <w:lang w:eastAsia="lt-LT"/>
        </w:rPr>
      </w:pPr>
    </w:p>
    <w:p w14:paraId="3FA7C42C" w14:textId="77777777" w:rsidR="004212EE" w:rsidRPr="00605CF5" w:rsidRDefault="00F027D1">
      <w:pPr>
        <w:tabs>
          <w:tab w:val="left" w:pos="9639"/>
        </w:tabs>
        <w:jc w:val="both"/>
        <w:rPr>
          <w:szCs w:val="22"/>
          <w:lang w:eastAsia="lt-LT"/>
        </w:rPr>
      </w:pPr>
      <w:r w:rsidRPr="00605CF5">
        <w:rPr>
          <w:sz w:val="22"/>
          <w:szCs w:val="22"/>
          <w:lang w:eastAsia="lt-LT"/>
        </w:rPr>
        <w:t>___________________________________________________                             ______________________</w:t>
      </w:r>
      <w:r w:rsidRPr="00605CF5">
        <w:rPr>
          <w:sz w:val="22"/>
          <w:szCs w:val="22"/>
          <w:lang w:eastAsia="lt-LT"/>
        </w:rPr>
        <w:tab/>
        <w:t xml:space="preserve">                       ___________________________</w:t>
      </w:r>
    </w:p>
    <w:p w14:paraId="221DAAEC" w14:textId="77777777" w:rsidR="004212EE" w:rsidRPr="00605CF5" w:rsidRDefault="00F027D1">
      <w:pPr>
        <w:tabs>
          <w:tab w:val="center" w:pos="10800"/>
        </w:tabs>
        <w:jc w:val="both"/>
        <w:rPr>
          <w:szCs w:val="22"/>
          <w:lang w:eastAsia="lt-LT"/>
        </w:rPr>
      </w:pPr>
      <w:r w:rsidRPr="00605CF5">
        <w:rPr>
          <w:sz w:val="22"/>
          <w:szCs w:val="22"/>
          <w:lang w:eastAsia="lt-LT"/>
        </w:rPr>
        <w:t xml:space="preserve">(pareiškėjo vadovo arba jo įgalioto asmens pareigų pavadinimas)                                        (data) </w:t>
      </w:r>
      <w:r w:rsidRPr="00605CF5">
        <w:rPr>
          <w:sz w:val="22"/>
          <w:szCs w:val="22"/>
          <w:lang w:eastAsia="lt-LT"/>
        </w:rPr>
        <w:tab/>
        <w:t xml:space="preserve">                                                  (vardas ir pavardė, parašas)</w:t>
      </w:r>
    </w:p>
    <w:p w14:paraId="1B7C9E83" w14:textId="77777777" w:rsidR="004212EE" w:rsidRPr="00605CF5" w:rsidRDefault="004212EE">
      <w:pPr>
        <w:ind w:left="9639" w:firstLine="310"/>
        <w:jc w:val="both"/>
        <w:rPr>
          <w:sz w:val="22"/>
          <w:szCs w:val="22"/>
          <w:u w:val="single"/>
        </w:rPr>
      </w:pPr>
    </w:p>
    <w:p w14:paraId="16D9CA0E" w14:textId="77777777" w:rsidR="004212EE" w:rsidRPr="00605CF5" w:rsidRDefault="004212EE">
      <w:pPr>
        <w:spacing w:line="276" w:lineRule="auto"/>
        <w:jc w:val="center"/>
        <w:rPr>
          <w:szCs w:val="24"/>
        </w:rPr>
      </w:pPr>
    </w:p>
    <w:sectPr w:rsidR="004212EE" w:rsidRPr="00605CF5">
      <w:pgSz w:w="16838" w:h="11906" w:orient="landscape"/>
      <w:pgMar w:top="1701" w:right="567" w:bottom="1134"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557378" w16cex:dateUtc="2022-12-27T11:36:00Z"/>
  <w16cex:commentExtensible w16cex:durableId="275572A9" w16cex:dateUtc="2022-12-27T11:33:00Z"/>
  <w16cex:commentExtensible w16cex:durableId="275573F9" w16cex:dateUtc="2022-12-27T11:39:00Z"/>
  <w16cex:commentExtensible w16cex:durableId="27568F2D" w16cex:dateUtc="2022-12-28T07:47:00Z"/>
  <w16cex:commentExtensible w16cex:durableId="27553C33" w16cex:dateUtc="2022-12-27T07:41:00Z"/>
  <w16cex:commentExtensible w16cex:durableId="274E98DC" w16cex:dateUtc="2022-12-22T06:50:00Z"/>
  <w16cex:commentExtensible w16cex:durableId="275573BE" w16cex:dateUtc="2022-12-27T11:38:00Z"/>
  <w16cex:commentExtensible w16cex:durableId="275573C7" w16cex:dateUtc="2022-12-27T11:38:00Z"/>
  <w16cex:commentExtensible w16cex:durableId="275536DA" w16cex:dateUtc="2022-12-27T07:18:00Z"/>
  <w16cex:commentExtensible w16cex:durableId="275557EE" w16cex:dateUtc="2022-12-27T09:39:00Z"/>
  <w16cex:commentExtensible w16cex:durableId="27557488" w16cex:dateUtc="2022-12-27T11:41:00Z"/>
  <w16cex:commentExtensible w16cex:durableId="275558AA" w16cex:dateUtc="2022-12-27T09:4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C7ED0D" w14:textId="77777777" w:rsidR="00942DC7" w:rsidRDefault="00942DC7">
      <w:pPr>
        <w:rPr>
          <w:sz w:val="22"/>
          <w:szCs w:val="22"/>
        </w:rPr>
      </w:pPr>
      <w:r>
        <w:rPr>
          <w:sz w:val="22"/>
          <w:szCs w:val="22"/>
        </w:rPr>
        <w:separator/>
      </w:r>
    </w:p>
  </w:endnote>
  <w:endnote w:type="continuationSeparator" w:id="0">
    <w:p w14:paraId="7D06230C" w14:textId="77777777" w:rsidR="00942DC7" w:rsidRDefault="00942DC7">
      <w:pPr>
        <w:rPr>
          <w:sz w:val="22"/>
          <w:szCs w:val="22"/>
        </w:rPr>
      </w:pPr>
      <w:r>
        <w:rPr>
          <w:sz w:val="22"/>
          <w:szCs w:val="22"/>
        </w:rPr>
        <w:continuationSeparator/>
      </w:r>
    </w:p>
  </w:endnote>
  <w:endnote w:type="continuationNotice" w:id="1">
    <w:p w14:paraId="72028B28" w14:textId="77777777" w:rsidR="00942DC7" w:rsidRDefault="00942DC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456D4" w14:textId="77777777" w:rsidR="0007452A" w:rsidRDefault="0007452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C9FC9" w14:textId="77777777" w:rsidR="0007452A" w:rsidRDefault="0007452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8CBBA" w14:textId="77777777" w:rsidR="0007452A" w:rsidRDefault="0007452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F6B217" w14:textId="77777777" w:rsidR="00942DC7" w:rsidRDefault="00942DC7">
      <w:pPr>
        <w:rPr>
          <w:sz w:val="22"/>
          <w:szCs w:val="22"/>
        </w:rPr>
      </w:pPr>
      <w:r>
        <w:rPr>
          <w:sz w:val="22"/>
          <w:szCs w:val="22"/>
        </w:rPr>
        <w:separator/>
      </w:r>
    </w:p>
  </w:footnote>
  <w:footnote w:type="continuationSeparator" w:id="0">
    <w:p w14:paraId="14F0307B" w14:textId="77777777" w:rsidR="00942DC7" w:rsidRDefault="00942DC7">
      <w:pPr>
        <w:rPr>
          <w:sz w:val="22"/>
          <w:szCs w:val="22"/>
        </w:rPr>
      </w:pPr>
      <w:r>
        <w:rPr>
          <w:sz w:val="22"/>
          <w:szCs w:val="22"/>
        </w:rPr>
        <w:continuationSeparator/>
      </w:r>
    </w:p>
  </w:footnote>
  <w:footnote w:type="continuationNotice" w:id="1">
    <w:p w14:paraId="2BEC389B" w14:textId="77777777" w:rsidR="00942DC7" w:rsidRDefault="00942DC7">
      <w:pPr>
        <w:rPr>
          <w:sz w:val="22"/>
          <w:szCs w:val="22"/>
        </w:rPr>
      </w:pPr>
    </w:p>
  </w:footnote>
  <w:footnote w:id="2">
    <w:p w14:paraId="42764789" w14:textId="33F99FE3" w:rsidR="0007452A" w:rsidRPr="00462C78" w:rsidRDefault="0007452A">
      <w:pPr>
        <w:pStyle w:val="Puslapioinaostekstas"/>
      </w:pPr>
      <w:r>
        <w:rPr>
          <w:rStyle w:val="Puslapioinaosnuoroda"/>
        </w:rPr>
        <w:footnoteRef/>
      </w:r>
      <w:r>
        <w:t xml:space="preserve"> Oficialios statistikos portalo duomenys </w:t>
      </w:r>
      <w:hyperlink r:id="rId1" w:history="1">
        <w:r w:rsidRPr="00462C78">
          <w:rPr>
            <w:rStyle w:val="Hipersaitas"/>
            <w:color w:val="auto"/>
            <w:u w:val="none"/>
          </w:rPr>
          <w:t>https://osp.stat.gov.lt/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DA65C" w14:textId="77777777" w:rsidR="0007452A" w:rsidRDefault="0007452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2EA82" w14:textId="56B53233" w:rsidR="0007452A" w:rsidRDefault="0007452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80674">
      <w:rPr>
        <w:noProof/>
        <w:szCs w:val="22"/>
      </w:rPr>
      <w:t>4</w:t>
    </w:r>
    <w:r>
      <w:rPr>
        <w:szCs w:val="22"/>
      </w:rPr>
      <w:fldChar w:fldCharType="end"/>
    </w:r>
  </w:p>
  <w:p w14:paraId="552B4FCC" w14:textId="77777777" w:rsidR="0007452A" w:rsidRDefault="0007452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489EC" w14:textId="77777777" w:rsidR="0007452A" w:rsidRDefault="0007452A">
    <w:pPr>
      <w:tabs>
        <w:tab w:val="center" w:pos="4819"/>
        <w:tab w:val="right" w:pos="9638"/>
      </w:tabs>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B10E33"/>
    <w:multiLevelType w:val="hybridMultilevel"/>
    <w:tmpl w:val="BEC63706"/>
    <w:lvl w:ilvl="0" w:tplc="392830B4">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49A801A8"/>
    <w:multiLevelType w:val="hybridMultilevel"/>
    <w:tmpl w:val="612A1876"/>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F41"/>
    <w:rsid w:val="00043229"/>
    <w:rsid w:val="0004668C"/>
    <w:rsid w:val="00050484"/>
    <w:rsid w:val="0007452A"/>
    <w:rsid w:val="00080AEE"/>
    <w:rsid w:val="00092A51"/>
    <w:rsid w:val="000965D2"/>
    <w:rsid w:val="000A6B34"/>
    <w:rsid w:val="000E451D"/>
    <w:rsid w:val="000F2D69"/>
    <w:rsid w:val="00100CB1"/>
    <w:rsid w:val="00114E1C"/>
    <w:rsid w:val="001208D6"/>
    <w:rsid w:val="00125759"/>
    <w:rsid w:val="001409E6"/>
    <w:rsid w:val="0014157A"/>
    <w:rsid w:val="00150F1B"/>
    <w:rsid w:val="00163E36"/>
    <w:rsid w:val="00171822"/>
    <w:rsid w:val="001D3168"/>
    <w:rsid w:val="001D3E74"/>
    <w:rsid w:val="002251B1"/>
    <w:rsid w:val="002319DD"/>
    <w:rsid w:val="00264D60"/>
    <w:rsid w:val="0027687F"/>
    <w:rsid w:val="00280674"/>
    <w:rsid w:val="002A185F"/>
    <w:rsid w:val="002D1818"/>
    <w:rsid w:val="002E3C82"/>
    <w:rsid w:val="003042A0"/>
    <w:rsid w:val="00317DB2"/>
    <w:rsid w:val="0033026D"/>
    <w:rsid w:val="00344CA1"/>
    <w:rsid w:val="00367A9C"/>
    <w:rsid w:val="00390232"/>
    <w:rsid w:val="00396069"/>
    <w:rsid w:val="003A0469"/>
    <w:rsid w:val="003D399D"/>
    <w:rsid w:val="003E3916"/>
    <w:rsid w:val="003E5F39"/>
    <w:rsid w:val="003F24AF"/>
    <w:rsid w:val="003F27DE"/>
    <w:rsid w:val="004212EE"/>
    <w:rsid w:val="00423B65"/>
    <w:rsid w:val="0044080B"/>
    <w:rsid w:val="004621E8"/>
    <w:rsid w:val="00462C78"/>
    <w:rsid w:val="00467266"/>
    <w:rsid w:val="0047014B"/>
    <w:rsid w:val="004770AA"/>
    <w:rsid w:val="00477E1B"/>
    <w:rsid w:val="004808FE"/>
    <w:rsid w:val="004849D8"/>
    <w:rsid w:val="00495D13"/>
    <w:rsid w:val="004A1B18"/>
    <w:rsid w:val="004B3E19"/>
    <w:rsid w:val="004B719B"/>
    <w:rsid w:val="004D0FAB"/>
    <w:rsid w:val="004E7419"/>
    <w:rsid w:val="00502DC5"/>
    <w:rsid w:val="00502FD4"/>
    <w:rsid w:val="00534B55"/>
    <w:rsid w:val="00572CFE"/>
    <w:rsid w:val="005A4E2A"/>
    <w:rsid w:val="005D7BDB"/>
    <w:rsid w:val="005E1DCB"/>
    <w:rsid w:val="005E6E60"/>
    <w:rsid w:val="00605CF5"/>
    <w:rsid w:val="006220D0"/>
    <w:rsid w:val="00624157"/>
    <w:rsid w:val="00633C71"/>
    <w:rsid w:val="00641888"/>
    <w:rsid w:val="006473DC"/>
    <w:rsid w:val="006524F8"/>
    <w:rsid w:val="0065393C"/>
    <w:rsid w:val="00687115"/>
    <w:rsid w:val="006A7CE7"/>
    <w:rsid w:val="007036A0"/>
    <w:rsid w:val="00714F81"/>
    <w:rsid w:val="007202F3"/>
    <w:rsid w:val="00727D1D"/>
    <w:rsid w:val="0074504F"/>
    <w:rsid w:val="007544DF"/>
    <w:rsid w:val="00785389"/>
    <w:rsid w:val="00792025"/>
    <w:rsid w:val="007976B6"/>
    <w:rsid w:val="007A48CE"/>
    <w:rsid w:val="00807DAD"/>
    <w:rsid w:val="0083096A"/>
    <w:rsid w:val="0083783A"/>
    <w:rsid w:val="0084523E"/>
    <w:rsid w:val="008578B1"/>
    <w:rsid w:val="00862D51"/>
    <w:rsid w:val="00866C35"/>
    <w:rsid w:val="008B2421"/>
    <w:rsid w:val="008C5658"/>
    <w:rsid w:val="008E5FFA"/>
    <w:rsid w:val="008E6751"/>
    <w:rsid w:val="00913C5A"/>
    <w:rsid w:val="00925A24"/>
    <w:rsid w:val="009376C7"/>
    <w:rsid w:val="00942DC7"/>
    <w:rsid w:val="00950643"/>
    <w:rsid w:val="00964F9F"/>
    <w:rsid w:val="009658F2"/>
    <w:rsid w:val="00970DDF"/>
    <w:rsid w:val="00976535"/>
    <w:rsid w:val="009812C5"/>
    <w:rsid w:val="00985844"/>
    <w:rsid w:val="009909D5"/>
    <w:rsid w:val="009B24D1"/>
    <w:rsid w:val="009E28EC"/>
    <w:rsid w:val="00A03F6C"/>
    <w:rsid w:val="00A20666"/>
    <w:rsid w:val="00A361B0"/>
    <w:rsid w:val="00A428A1"/>
    <w:rsid w:val="00A703BA"/>
    <w:rsid w:val="00A8133C"/>
    <w:rsid w:val="00A83F17"/>
    <w:rsid w:val="00A95912"/>
    <w:rsid w:val="00A96211"/>
    <w:rsid w:val="00AA14DA"/>
    <w:rsid w:val="00AC3B19"/>
    <w:rsid w:val="00AD1837"/>
    <w:rsid w:val="00AD71D4"/>
    <w:rsid w:val="00AF4F23"/>
    <w:rsid w:val="00B1096A"/>
    <w:rsid w:val="00B135B3"/>
    <w:rsid w:val="00B22745"/>
    <w:rsid w:val="00B237D8"/>
    <w:rsid w:val="00B46954"/>
    <w:rsid w:val="00B508A1"/>
    <w:rsid w:val="00B51325"/>
    <w:rsid w:val="00B66864"/>
    <w:rsid w:val="00B82E12"/>
    <w:rsid w:val="00B95D25"/>
    <w:rsid w:val="00BA744B"/>
    <w:rsid w:val="00BD4259"/>
    <w:rsid w:val="00BE006C"/>
    <w:rsid w:val="00C15029"/>
    <w:rsid w:val="00C15DA9"/>
    <w:rsid w:val="00C30187"/>
    <w:rsid w:val="00C332C0"/>
    <w:rsid w:val="00C479C8"/>
    <w:rsid w:val="00C65A17"/>
    <w:rsid w:val="00C821E7"/>
    <w:rsid w:val="00CC2CBD"/>
    <w:rsid w:val="00CD3897"/>
    <w:rsid w:val="00D14EB8"/>
    <w:rsid w:val="00D17C29"/>
    <w:rsid w:val="00D217DB"/>
    <w:rsid w:val="00D22553"/>
    <w:rsid w:val="00D336C0"/>
    <w:rsid w:val="00D368E1"/>
    <w:rsid w:val="00D44A2A"/>
    <w:rsid w:val="00D559B8"/>
    <w:rsid w:val="00D55DCC"/>
    <w:rsid w:val="00D6700F"/>
    <w:rsid w:val="00D908E3"/>
    <w:rsid w:val="00DB3D07"/>
    <w:rsid w:val="00DC0BCA"/>
    <w:rsid w:val="00DD261D"/>
    <w:rsid w:val="00DE7A04"/>
    <w:rsid w:val="00DF08E2"/>
    <w:rsid w:val="00DF657E"/>
    <w:rsid w:val="00E308E0"/>
    <w:rsid w:val="00E3167C"/>
    <w:rsid w:val="00E370F8"/>
    <w:rsid w:val="00E377EB"/>
    <w:rsid w:val="00E43896"/>
    <w:rsid w:val="00E43D46"/>
    <w:rsid w:val="00E507A2"/>
    <w:rsid w:val="00E54DF0"/>
    <w:rsid w:val="00E72181"/>
    <w:rsid w:val="00E950DD"/>
    <w:rsid w:val="00E96AF5"/>
    <w:rsid w:val="00EA11AF"/>
    <w:rsid w:val="00EC6874"/>
    <w:rsid w:val="00EC7C3A"/>
    <w:rsid w:val="00EF1B14"/>
    <w:rsid w:val="00F027D1"/>
    <w:rsid w:val="00F248EA"/>
    <w:rsid w:val="00F33629"/>
    <w:rsid w:val="00F3630B"/>
    <w:rsid w:val="00F53065"/>
    <w:rsid w:val="00F87708"/>
    <w:rsid w:val="00F97B31"/>
    <w:rsid w:val="00FA5A26"/>
    <w:rsid w:val="00FB5945"/>
    <w:rsid w:val="00FC565C"/>
    <w:rsid w:val="00FC5EC4"/>
    <w:rsid w:val="00FC68C7"/>
    <w:rsid w:val="00FD0E33"/>
    <w:rsid w:val="00FE02D7"/>
    <w:rsid w:val="00FF504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85F6D6"/>
  <w15:docId w15:val="{4EF1F352-9159-4929-9B75-32AC44A3C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251B1"/>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344CA1"/>
    <w:rPr>
      <w:sz w:val="16"/>
      <w:szCs w:val="16"/>
    </w:rPr>
  </w:style>
  <w:style w:type="paragraph" w:styleId="Komentarotekstas">
    <w:name w:val="annotation text"/>
    <w:basedOn w:val="prastasis"/>
    <w:link w:val="KomentarotekstasDiagrama"/>
    <w:uiPriority w:val="99"/>
    <w:unhideWhenUsed/>
    <w:rsid w:val="00344CA1"/>
    <w:rPr>
      <w:sz w:val="20"/>
    </w:rPr>
  </w:style>
  <w:style w:type="character" w:customStyle="1" w:styleId="KomentarotekstasDiagrama">
    <w:name w:val="Komentaro tekstas Diagrama"/>
    <w:basedOn w:val="Numatytasispastraiposriftas"/>
    <w:link w:val="Komentarotekstas"/>
    <w:uiPriority w:val="99"/>
    <w:rsid w:val="00344CA1"/>
    <w:rPr>
      <w:sz w:val="20"/>
    </w:rPr>
  </w:style>
  <w:style w:type="paragraph" w:styleId="Komentarotema">
    <w:name w:val="annotation subject"/>
    <w:basedOn w:val="Komentarotekstas"/>
    <w:next w:val="Komentarotekstas"/>
    <w:link w:val="KomentarotemaDiagrama"/>
    <w:semiHidden/>
    <w:unhideWhenUsed/>
    <w:rsid w:val="00344CA1"/>
    <w:rPr>
      <w:b/>
      <w:bCs/>
    </w:rPr>
  </w:style>
  <w:style w:type="character" w:customStyle="1" w:styleId="KomentarotemaDiagrama">
    <w:name w:val="Komentaro tema Diagrama"/>
    <w:basedOn w:val="KomentarotekstasDiagrama"/>
    <w:link w:val="Komentarotema"/>
    <w:semiHidden/>
    <w:rsid w:val="00344CA1"/>
    <w:rPr>
      <w:b/>
      <w:bCs/>
      <w:sz w:val="20"/>
    </w:rPr>
  </w:style>
  <w:style w:type="paragraph" w:styleId="Debesliotekstas">
    <w:name w:val="Balloon Text"/>
    <w:basedOn w:val="prastasis"/>
    <w:link w:val="DebesliotekstasDiagrama"/>
    <w:semiHidden/>
    <w:unhideWhenUsed/>
    <w:rsid w:val="00344CA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344CA1"/>
    <w:rPr>
      <w:rFonts w:ascii="Segoe UI" w:hAnsi="Segoe UI" w:cs="Segoe UI"/>
      <w:sz w:val="18"/>
      <w:szCs w:val="18"/>
    </w:rPr>
  </w:style>
  <w:style w:type="paragraph" w:styleId="Antrats">
    <w:name w:val="header"/>
    <w:basedOn w:val="prastasis"/>
    <w:link w:val="AntratsDiagrama"/>
    <w:semiHidden/>
    <w:unhideWhenUsed/>
    <w:rsid w:val="00913C5A"/>
    <w:pPr>
      <w:tabs>
        <w:tab w:val="center" w:pos="4819"/>
        <w:tab w:val="right" w:pos="9638"/>
      </w:tabs>
    </w:pPr>
  </w:style>
  <w:style w:type="character" w:customStyle="1" w:styleId="AntratsDiagrama">
    <w:name w:val="Antraštės Diagrama"/>
    <w:basedOn w:val="Numatytasispastraiposriftas"/>
    <w:link w:val="Antrats"/>
    <w:semiHidden/>
    <w:rsid w:val="00913C5A"/>
  </w:style>
  <w:style w:type="paragraph" w:styleId="Porat">
    <w:name w:val="footer"/>
    <w:basedOn w:val="prastasis"/>
    <w:link w:val="PoratDiagrama"/>
    <w:semiHidden/>
    <w:unhideWhenUsed/>
    <w:rsid w:val="00913C5A"/>
    <w:pPr>
      <w:tabs>
        <w:tab w:val="center" w:pos="4819"/>
        <w:tab w:val="right" w:pos="9638"/>
      </w:tabs>
    </w:pPr>
  </w:style>
  <w:style w:type="character" w:customStyle="1" w:styleId="PoratDiagrama">
    <w:name w:val="Poraštė Diagrama"/>
    <w:basedOn w:val="Numatytasispastraiposriftas"/>
    <w:link w:val="Porat"/>
    <w:semiHidden/>
    <w:rsid w:val="00913C5A"/>
  </w:style>
  <w:style w:type="character" w:styleId="Hipersaitas">
    <w:name w:val="Hyperlink"/>
    <w:basedOn w:val="Numatytasispastraiposriftas"/>
    <w:unhideWhenUsed/>
    <w:rsid w:val="0065393C"/>
    <w:rPr>
      <w:color w:val="0563C1" w:themeColor="hyperlink"/>
      <w:u w:val="single"/>
    </w:rPr>
  </w:style>
  <w:style w:type="paragraph" w:styleId="Pataisymai">
    <w:name w:val="Revision"/>
    <w:hidden/>
    <w:semiHidden/>
    <w:rsid w:val="00B508A1"/>
  </w:style>
  <w:style w:type="character" w:customStyle="1" w:styleId="UnresolvedMention1">
    <w:name w:val="Unresolved Mention1"/>
    <w:basedOn w:val="Numatytasispastraiposriftas"/>
    <w:uiPriority w:val="99"/>
    <w:semiHidden/>
    <w:unhideWhenUsed/>
    <w:rsid w:val="00B508A1"/>
    <w:rPr>
      <w:color w:val="605E5C"/>
      <w:shd w:val="clear" w:color="auto" w:fill="E1DFDD"/>
    </w:rPr>
  </w:style>
  <w:style w:type="character" w:styleId="Perirtashipersaitas">
    <w:name w:val="FollowedHyperlink"/>
    <w:basedOn w:val="Numatytasispastraiposriftas"/>
    <w:semiHidden/>
    <w:unhideWhenUsed/>
    <w:rsid w:val="00CD3897"/>
    <w:rPr>
      <w:color w:val="954F72" w:themeColor="followedHyperlink"/>
      <w:u w:val="single"/>
    </w:rPr>
  </w:style>
  <w:style w:type="paragraph" w:styleId="Puslapioinaostekstas">
    <w:name w:val="footnote text"/>
    <w:basedOn w:val="prastasis"/>
    <w:link w:val="PuslapioinaostekstasDiagrama"/>
    <w:semiHidden/>
    <w:unhideWhenUsed/>
    <w:rsid w:val="00462C78"/>
    <w:rPr>
      <w:sz w:val="20"/>
    </w:rPr>
  </w:style>
  <w:style w:type="character" w:customStyle="1" w:styleId="PuslapioinaostekstasDiagrama">
    <w:name w:val="Puslapio išnašos tekstas Diagrama"/>
    <w:basedOn w:val="Numatytasispastraiposriftas"/>
    <w:link w:val="Puslapioinaostekstas"/>
    <w:semiHidden/>
    <w:rsid w:val="00462C78"/>
    <w:rPr>
      <w:sz w:val="20"/>
    </w:rPr>
  </w:style>
  <w:style w:type="character" w:styleId="Puslapioinaosnuoroda">
    <w:name w:val="footnote reference"/>
    <w:basedOn w:val="Numatytasispastraiposriftas"/>
    <w:semiHidden/>
    <w:unhideWhenUsed/>
    <w:rsid w:val="00462C7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3599696">
      <w:bodyDiv w:val="1"/>
      <w:marLeft w:val="0"/>
      <w:marRight w:val="0"/>
      <w:marTop w:val="0"/>
      <w:marBottom w:val="0"/>
      <w:divBdr>
        <w:top w:val="none" w:sz="0" w:space="0" w:color="auto"/>
        <w:left w:val="none" w:sz="0" w:space="0" w:color="auto"/>
        <w:bottom w:val="none" w:sz="0" w:space="0" w:color="auto"/>
        <w:right w:val="none" w:sz="0" w:space="0" w:color="auto"/>
      </w:divBdr>
      <w:divsChild>
        <w:div w:id="34741209">
          <w:marLeft w:val="0"/>
          <w:marRight w:val="0"/>
          <w:marTop w:val="0"/>
          <w:marBottom w:val="0"/>
          <w:divBdr>
            <w:top w:val="none" w:sz="0" w:space="0" w:color="auto"/>
            <w:left w:val="none" w:sz="0" w:space="0" w:color="auto"/>
            <w:bottom w:val="none" w:sz="0" w:space="0" w:color="auto"/>
            <w:right w:val="none" w:sz="0" w:space="0" w:color="auto"/>
          </w:divBdr>
        </w:div>
        <w:div w:id="1486050717">
          <w:marLeft w:val="0"/>
          <w:marRight w:val="0"/>
          <w:marTop w:val="0"/>
          <w:marBottom w:val="0"/>
          <w:divBdr>
            <w:top w:val="none" w:sz="0" w:space="0" w:color="auto"/>
            <w:left w:val="none" w:sz="0" w:space="0" w:color="auto"/>
            <w:bottom w:val="none" w:sz="0" w:space="0" w:color="auto"/>
            <w:right w:val="none" w:sz="0" w:space="0" w:color="auto"/>
          </w:divBdr>
        </w:div>
        <w:div w:id="60057511">
          <w:marLeft w:val="0"/>
          <w:marRight w:val="0"/>
          <w:marTop w:val="0"/>
          <w:marBottom w:val="0"/>
          <w:divBdr>
            <w:top w:val="none" w:sz="0" w:space="0" w:color="auto"/>
            <w:left w:val="none" w:sz="0" w:space="0" w:color="auto"/>
            <w:bottom w:val="none" w:sz="0" w:space="0" w:color="auto"/>
            <w:right w:val="none" w:sz="0" w:space="0" w:color="auto"/>
          </w:divBdr>
        </w:div>
        <w:div w:id="477184499">
          <w:marLeft w:val="0"/>
          <w:marRight w:val="0"/>
          <w:marTop w:val="0"/>
          <w:marBottom w:val="0"/>
          <w:divBdr>
            <w:top w:val="none" w:sz="0" w:space="0" w:color="auto"/>
            <w:left w:val="none" w:sz="0" w:space="0" w:color="auto"/>
            <w:bottom w:val="none" w:sz="0" w:space="0" w:color="auto"/>
            <w:right w:val="none" w:sz="0" w:space="0" w:color="auto"/>
          </w:divBdr>
        </w:div>
        <w:div w:id="784228734">
          <w:marLeft w:val="0"/>
          <w:marRight w:val="0"/>
          <w:marTop w:val="0"/>
          <w:marBottom w:val="0"/>
          <w:divBdr>
            <w:top w:val="none" w:sz="0" w:space="0" w:color="auto"/>
            <w:left w:val="none" w:sz="0" w:space="0" w:color="auto"/>
            <w:bottom w:val="none" w:sz="0" w:space="0" w:color="auto"/>
            <w:right w:val="none" w:sz="0" w:space="0" w:color="auto"/>
          </w:divBdr>
        </w:div>
        <w:div w:id="1273316966">
          <w:marLeft w:val="0"/>
          <w:marRight w:val="0"/>
          <w:marTop w:val="0"/>
          <w:marBottom w:val="0"/>
          <w:divBdr>
            <w:top w:val="none" w:sz="0" w:space="0" w:color="auto"/>
            <w:left w:val="none" w:sz="0" w:space="0" w:color="auto"/>
            <w:bottom w:val="none" w:sz="0" w:space="0" w:color="auto"/>
            <w:right w:val="none" w:sz="0" w:space="0" w:color="auto"/>
          </w:divBdr>
        </w:div>
        <w:div w:id="1256356491">
          <w:marLeft w:val="0"/>
          <w:marRight w:val="0"/>
          <w:marTop w:val="0"/>
          <w:marBottom w:val="0"/>
          <w:divBdr>
            <w:top w:val="none" w:sz="0" w:space="0" w:color="auto"/>
            <w:left w:val="none" w:sz="0" w:space="0" w:color="auto"/>
            <w:bottom w:val="none" w:sz="0" w:space="0" w:color="auto"/>
            <w:right w:val="none" w:sz="0" w:space="0" w:color="auto"/>
          </w:divBdr>
        </w:div>
        <w:div w:id="1222519698">
          <w:marLeft w:val="0"/>
          <w:marRight w:val="0"/>
          <w:marTop w:val="0"/>
          <w:marBottom w:val="0"/>
          <w:divBdr>
            <w:top w:val="none" w:sz="0" w:space="0" w:color="auto"/>
            <w:left w:val="none" w:sz="0" w:space="0" w:color="auto"/>
            <w:bottom w:val="none" w:sz="0" w:space="0" w:color="auto"/>
            <w:right w:val="none" w:sz="0" w:space="0" w:color="auto"/>
          </w:divBdr>
        </w:div>
      </w:divsChild>
    </w:div>
    <w:div w:id="652684524">
      <w:bodyDiv w:val="1"/>
      <w:marLeft w:val="0"/>
      <w:marRight w:val="0"/>
      <w:marTop w:val="0"/>
      <w:marBottom w:val="0"/>
      <w:divBdr>
        <w:top w:val="none" w:sz="0" w:space="0" w:color="auto"/>
        <w:left w:val="none" w:sz="0" w:space="0" w:color="auto"/>
        <w:bottom w:val="none" w:sz="0" w:space="0" w:color="auto"/>
        <w:right w:val="none" w:sz="0" w:space="0" w:color="auto"/>
      </w:divBdr>
    </w:div>
    <w:div w:id="85743221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28665801">
      <w:bodyDiv w:val="1"/>
      <w:marLeft w:val="0"/>
      <w:marRight w:val="0"/>
      <w:marTop w:val="0"/>
      <w:marBottom w:val="0"/>
      <w:divBdr>
        <w:top w:val="none" w:sz="0" w:space="0" w:color="auto"/>
        <w:left w:val="none" w:sz="0" w:space="0" w:color="auto"/>
        <w:bottom w:val="none" w:sz="0" w:space="0" w:color="auto"/>
        <w:right w:val="none" w:sz="0" w:space="0" w:color="auto"/>
      </w:divBdr>
    </w:div>
    <w:div w:id="1525752451">
      <w:bodyDiv w:val="1"/>
      <w:marLeft w:val="0"/>
      <w:marRight w:val="0"/>
      <w:marTop w:val="0"/>
      <w:marBottom w:val="0"/>
      <w:divBdr>
        <w:top w:val="none" w:sz="0" w:space="0" w:color="auto"/>
        <w:left w:val="none" w:sz="0" w:space="0" w:color="auto"/>
        <w:bottom w:val="none" w:sz="0" w:space="0" w:color="auto"/>
        <w:right w:val="none" w:sz="0" w:space="0" w:color="auto"/>
      </w:divBdr>
    </w:div>
    <w:div w:id="165795552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0263260">
      <w:bodyDiv w:val="1"/>
      <w:marLeft w:val="0"/>
      <w:marRight w:val="0"/>
      <w:marTop w:val="0"/>
      <w:marBottom w:val="0"/>
      <w:divBdr>
        <w:top w:val="none" w:sz="0" w:space="0" w:color="auto"/>
        <w:left w:val="none" w:sz="0" w:space="0" w:color="auto"/>
        <w:bottom w:val="none" w:sz="0" w:space="0" w:color="auto"/>
        <w:right w:val="none" w:sz="0" w:space="0" w:color="auto"/>
      </w:divBdr>
    </w:div>
    <w:div w:id="1853951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rm.lrv.lt/lt/administracine-informacija/planavimo-dokumentai-2/pletros-programos/2022-2030-metu-viesojo-valdymo-pletros-programa"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file:///C:/Users/m09310/AppData/Local/Microsoft/Windows/INetCache/Content.Outlook/RRZQPMPN/vrm.lrv.l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ur-lex.europa.eu/legal-content/LIT/TXT/?uri=CELEX:32013R1407&amp;locale=lt" TargetMode="External"/><Relationship Id="rId23" Type="http://schemas.openxmlformats.org/officeDocument/2006/relationships/theme" Target="theme/theme1.xml"/><Relationship Id="rId28" Type="http://schemas.microsoft.com/office/2018/08/relationships/commentsExtensible" Target="commentsExtensible.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1060R2021&amp;locale=lt"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osp.stat.gov.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Urbanistinės plėtros projektų skyrius|1cbfa67d-003e-4b6e-82ba-1215416a7de7;Procesų valdymo skyrius|1d2453fc-c175-46b4-b9fe-6151c1a059d8;Finansų skyrius|7d9d544b-d496-4126-a894-fd0e68da2d8e;Kokybės užtikrinimo skyrius|253b4bc5-eb8b-4b91-befb-f97cc65a2670;Bendrųjų reikalų skyrius|98e1b560-c021-41d6-9632-b7f5b05ae6e9</a14285f26a0b45bfa54ed9a05aaa3ab1>
    <DmsRegDoc xmlns="4b2e9d09-07c5-42d4-ad0a-92e216c40b99">225259</DmsRegDoc>
    <DmsAddMarkOnPdf xmlns="028236e2-f653-4d19-ab67-4d06a9145e0c">false</DmsAddMarkOnPdf>
  </documentManagement>
</p:properties>
</file>

<file path=customXml/item2.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71e8b2c9cdd48b9af0c7463ddcff7934">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bed5a3a8accefccf3623066ea9486761"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ac3775fa-9d3b-4d8c-bc3d-fbdb29195e0c"/>
    <ds:schemaRef ds:uri="4b2e9d09-07c5-42d4-ad0a-92e216c40b99"/>
    <ds:schemaRef ds:uri="028236e2-f653-4d19-ab67-4d06a9145e0c"/>
  </ds:schemaRefs>
</ds:datastoreItem>
</file>

<file path=customXml/itemProps2.xml><?xml version="1.0" encoding="utf-8"?>
<ds:datastoreItem xmlns:ds="http://schemas.openxmlformats.org/officeDocument/2006/customXml" ds:itemID="{F1F20288-8A46-4839-B0F9-1B181A760E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4625DA3F-E833-459B-A187-BD6118902726}">
  <ds:schemaRefs>
    <ds:schemaRef ds:uri="http://schemas.openxmlformats.org/officeDocument/2006/bibliography"/>
  </ds:schemaRefs>
</ds:datastoreItem>
</file>

<file path=customXml/itemProps5.xml><?xml version="1.0" encoding="utf-8"?>
<ds:datastoreItem xmlns:ds="http://schemas.openxmlformats.org/officeDocument/2006/customXml" ds:itemID="{AC36D36A-5C8E-4121-BBB9-FFE4FF7ED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25416</Words>
  <Characters>14488</Characters>
  <Application>Microsoft Office Word</Application>
  <DocSecurity>0</DocSecurity>
  <Lines>120</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VIETOS_PLETROS_STRATEGIJU_RENGIMO_PFSA SU  CPVA KOMENTARAIS</vt:lpstr>
      <vt:lpstr>VIETOS_PLETROS_STRATEGIJU_RENGIMO_PFSA SU  CPVA KOMENTARAIS</vt:lpstr>
    </vt:vector>
  </TitlesOfParts>
  <Company>HP Inc.</Company>
  <LinksUpToDate>false</LinksUpToDate>
  <CharactersWithSpaces>39825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VIETOS_PLETROS_STRATEGIJU_RENGIMO_PFSA SU  CPVA KOMENTARAIS</dc:title>
  <dc:creator>Virginija Levinskienė</dc:creator>
  <cp:lastModifiedBy>ŠAULYTĖ SKAIRIENĖ Dalia</cp:lastModifiedBy>
  <cp:revision>3</cp:revision>
  <dcterms:created xsi:type="dcterms:W3CDTF">2024-05-09T16:17:00Z</dcterms:created>
  <dcterms:modified xsi:type="dcterms:W3CDTF">2025-02-04T07:23:00Z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1073741823;#Sistemos abonementas;#164;#Jūratė Važnevičiūtė;#143;#Rūta Kizienė;#1089;#Rasa Mockutė;#1119;#Mantas Bernotas;#165;#Lina Šimkevičienė;#166;#Margarita Kairienė;#142;#Vygandas Alekna;#157;#Mantas Barakauskas;#776;#Gediminas Česonis;#961;#i:0#.w|c</vt:lpwstr>
  </property>
  <property fmtid="{D5CDD505-2E9C-101B-9397-08002B2CF9AE}" pid="4" name="GrammarlyDocumentId">
    <vt:lpwstr>082ef7130a64479bbd651d341f102eb2b14757dfde8b96265d3937f227289490</vt:lpwstr>
  </property>
  <property fmtid="{D5CDD505-2E9C-101B-9397-08002B2CF9AE}" pid="5" name="ContentTypeId">
    <vt:lpwstr>0x01010031A3634DF9DB4FFBA1EC65766E7376F5002DB646006A010C41A03564BD150A5EE1</vt:lpwstr>
  </property>
  <property fmtid="{D5CDD505-2E9C-101B-9397-08002B2CF9AE}" pid="6" name="DmsPermissionsDivisions">
    <vt:lpwstr>638;#Urbanistinės plėtros projektų skyrius|1cbfa67d-003e-4b6e-82ba-1215416a7de7;#3308;#Procesų valdymo skyrius|1d2453fc-c175-46b4-b9fe-6151c1a059d8;#62;#Finansų skyrius|7d9d544b-d496-4126-a894-fd0e68da2d8e;#48;#Kokybės užtikrinimo skyrius|253b4bc5-eb8b-4b</vt:lpwstr>
  </property>
  <property fmtid="{D5CDD505-2E9C-101B-9397-08002B2CF9AE}" pid="7" name="TaxCatchAll">
    <vt:lpwstr>62;#Finansų skyrius|7d9d544b-d496-4126-a894-fd0e68da2d8e;#3308;#Procesų valdymo skyrius|1d2453fc-c175-46b4-b9fe-6151c1a059d8;#638;#Urbanistinės plėtros projektų skyrius|1cbfa67d-003e-4b6e-82ba-1215416a7de7;#48;#Kokybės užtikrinimo skyrius|253b4bc5-eb8b-4b</vt:lpwstr>
  </property>
  <property fmtid="{D5CDD505-2E9C-101B-9397-08002B2CF9AE}" pid="8" name="DmsDocPrepDocSendRegReal">
    <vt:bool>false</vt:bool>
  </property>
  <property fmtid="{D5CDD505-2E9C-101B-9397-08002B2CF9AE}" pid="9" name="DmsWaitingForSign">
    <vt:bool>false</vt:bool>
  </property>
  <property fmtid="{D5CDD505-2E9C-101B-9397-08002B2CF9AE}" pid="10" name="DmsVisers">
    <vt:lpwstr/>
  </property>
  <property fmtid="{D5CDD505-2E9C-101B-9397-08002B2CF9AE}" pid="11" name="DmsSendingDocType">
    <vt:lpwstr/>
  </property>
  <property fmtid="{D5CDD505-2E9C-101B-9397-08002B2CF9AE}" pid="12" name="DmsCPVADocSubtype">
    <vt:lpwstr/>
  </property>
  <property fmtid="{D5CDD505-2E9C-101B-9397-08002B2CF9AE}" pid="13" name="DmsOrganizer">
    <vt:lpwstr/>
  </property>
  <property fmtid="{D5CDD505-2E9C-101B-9397-08002B2CF9AE}" pid="14" name="DmsResponsibleDivision">
    <vt:lpwstr/>
  </property>
  <property fmtid="{D5CDD505-2E9C-101B-9397-08002B2CF9AE}" pid="15" name="DmsCPVAOtherResponsiblePersons">
    <vt:lpwstr/>
  </property>
  <property fmtid="{D5CDD505-2E9C-101B-9397-08002B2CF9AE}" pid="16" name="DmsCPVADocProgram">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Coordinators">
    <vt:lpwstr/>
  </property>
  <property fmtid="{D5CDD505-2E9C-101B-9397-08002B2CF9AE}" pid="22" name="DmsDocPrepAdocType">
    <vt:lpwstr>-</vt:lpwstr>
  </property>
  <property fmtid="{D5CDD505-2E9C-101B-9397-08002B2CF9AE}" pid="23" name="DmsOrganizerDivision">
    <vt:lpwstr/>
  </property>
  <property fmtid="{D5CDD505-2E9C-101B-9397-08002B2CF9AE}" pid="24" name="DmsSigners">
    <vt:lpwstr/>
  </property>
  <property fmtid="{D5CDD505-2E9C-101B-9397-08002B2CF9AE}" pid="25" name="DmsRegPerson">
    <vt:lpwstr/>
  </property>
  <property fmtid="{D5CDD505-2E9C-101B-9397-08002B2CF9AE}" pid="26" name="DmsCase">
    <vt:lpwstr>96524</vt:lpwstr>
  </property>
  <property fmtid="{D5CDD505-2E9C-101B-9397-08002B2CF9AE}" pid="27" name="DmsRegister">
    <vt:lpwstr>96182</vt:lpwstr>
  </property>
</Properties>
</file>