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5E" w:rsidRDefault="00D32C5E" w:rsidP="00D32C5E">
      <w:pPr>
        <w:ind w:left="5103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Jaunimo garantijų iniciatyvos įgyvendinimo</w:t>
      </w:r>
    </w:p>
    <w:p w:rsidR="00D32C5E" w:rsidRDefault="00D32C5E" w:rsidP="00D32C5E">
      <w:pPr>
        <w:ind w:left="5103"/>
        <w:jc w:val="right"/>
        <w:rPr>
          <w:szCs w:val="24"/>
          <w:lang w:eastAsia="lt-LT"/>
        </w:rPr>
      </w:pPr>
      <w:r>
        <w:rPr>
          <w:szCs w:val="24"/>
          <w:lang w:eastAsia="lt-LT"/>
        </w:rPr>
        <w:t>partnerių atrankos  nuostatų</w:t>
      </w:r>
    </w:p>
    <w:p w:rsidR="00D32C5E" w:rsidRPr="001E7E12" w:rsidRDefault="00D32C5E" w:rsidP="00D32C5E">
      <w:pPr>
        <w:tabs>
          <w:tab w:val="left" w:pos="9638"/>
        </w:tabs>
        <w:ind w:left="5580" w:right="-1"/>
        <w:jc w:val="right"/>
      </w:pPr>
      <w:r>
        <w:t>3</w:t>
      </w:r>
      <w:r w:rsidRPr="0076574C">
        <w:t xml:space="preserve"> priedas  </w:t>
      </w:r>
    </w:p>
    <w:p w:rsidR="00D32C5E" w:rsidRPr="00EE65F8" w:rsidRDefault="00D32C5E" w:rsidP="00D32C5E">
      <w:pPr>
        <w:tabs>
          <w:tab w:val="left" w:pos="4680"/>
        </w:tabs>
        <w:ind w:left="3" w:firstLine="3"/>
        <w:rPr>
          <w:snapToGrid w:val="0"/>
        </w:rPr>
      </w:pPr>
    </w:p>
    <w:p w:rsidR="00D32C5E" w:rsidRPr="00EE65F8" w:rsidRDefault="00D32C5E" w:rsidP="00D32C5E">
      <w:pPr>
        <w:tabs>
          <w:tab w:val="left" w:pos="10260"/>
        </w:tabs>
        <w:ind w:left="-709"/>
        <w:jc w:val="center"/>
        <w:outlineLvl w:val="0"/>
        <w:rPr>
          <w:b/>
        </w:rPr>
      </w:pPr>
      <w:r w:rsidRPr="00EE65F8">
        <w:rPr>
          <w:b/>
        </w:rPr>
        <w:t>(</w:t>
      </w:r>
      <w:r>
        <w:rPr>
          <w:b/>
        </w:rPr>
        <w:t>Programos</w:t>
      </w:r>
      <w:r w:rsidRPr="00EE65F8">
        <w:rPr>
          <w:b/>
        </w:rPr>
        <w:t xml:space="preserve"> </w:t>
      </w:r>
      <w:r w:rsidRPr="00EE65F8">
        <w:rPr>
          <w:b/>
          <w:color w:val="000000"/>
        </w:rPr>
        <w:t>formalių</w:t>
      </w:r>
      <w:r w:rsidRPr="00EE65F8">
        <w:rPr>
          <w:b/>
          <w:color w:val="000000"/>
          <w:spacing w:val="1"/>
        </w:rPr>
        <w:t>j</w:t>
      </w:r>
      <w:r w:rsidRPr="00EE65F8">
        <w:rPr>
          <w:b/>
          <w:color w:val="000000"/>
        </w:rPr>
        <w:t>ų krite</w:t>
      </w:r>
      <w:r w:rsidRPr="00EE65F8">
        <w:rPr>
          <w:b/>
          <w:color w:val="000000"/>
          <w:spacing w:val="-1"/>
        </w:rPr>
        <w:t>r</w:t>
      </w:r>
      <w:r w:rsidRPr="00EE65F8">
        <w:rPr>
          <w:b/>
          <w:color w:val="000000"/>
        </w:rPr>
        <w:t>i</w:t>
      </w:r>
      <w:r w:rsidRPr="00EE65F8">
        <w:rPr>
          <w:b/>
          <w:color w:val="000000"/>
          <w:spacing w:val="1"/>
        </w:rPr>
        <w:t>j</w:t>
      </w:r>
      <w:r w:rsidRPr="00EE65F8">
        <w:rPr>
          <w:b/>
          <w:color w:val="000000"/>
        </w:rPr>
        <w:t>ų įv</w:t>
      </w:r>
      <w:r w:rsidRPr="00EE65F8">
        <w:rPr>
          <w:b/>
          <w:color w:val="000000"/>
          <w:spacing w:val="1"/>
        </w:rPr>
        <w:t>e</w:t>
      </w:r>
      <w:r w:rsidRPr="00EE65F8">
        <w:rPr>
          <w:b/>
          <w:color w:val="000000"/>
        </w:rPr>
        <w:t>r</w:t>
      </w:r>
      <w:r w:rsidRPr="00EE65F8">
        <w:rPr>
          <w:b/>
          <w:color w:val="000000"/>
          <w:spacing w:val="2"/>
        </w:rPr>
        <w:t>t</w:t>
      </w:r>
      <w:r w:rsidRPr="00EE65F8">
        <w:rPr>
          <w:b/>
          <w:color w:val="000000"/>
        </w:rPr>
        <w:t>in</w:t>
      </w:r>
      <w:r w:rsidRPr="00EE65F8">
        <w:rPr>
          <w:b/>
          <w:color w:val="000000"/>
          <w:spacing w:val="1"/>
        </w:rPr>
        <w:t>i</w:t>
      </w:r>
      <w:r w:rsidRPr="00EE65F8">
        <w:rPr>
          <w:b/>
          <w:color w:val="000000"/>
        </w:rPr>
        <w:t>mo fo</w:t>
      </w:r>
      <w:r w:rsidRPr="00EE65F8">
        <w:rPr>
          <w:b/>
          <w:color w:val="000000"/>
          <w:spacing w:val="-1"/>
        </w:rPr>
        <w:t>r</w:t>
      </w:r>
      <w:r w:rsidRPr="00EE65F8">
        <w:rPr>
          <w:b/>
          <w:color w:val="000000"/>
        </w:rPr>
        <w:t>ma</w:t>
      </w:r>
      <w:r w:rsidRPr="00EE65F8">
        <w:rPr>
          <w:b/>
        </w:rPr>
        <w:t>)</w:t>
      </w: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b/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b/>
          <w:lang w:val="pt-BR"/>
        </w:rPr>
      </w:pPr>
      <w:r>
        <w:rPr>
          <w:b/>
          <w:lang w:val="pt-BR"/>
        </w:rPr>
        <w:t>JAUNIMO GARANTIJŲ INICIATYVOS ĮGYVENDINIMO PARTNERIŲ ATRANKOS</w:t>
      </w:r>
    </w:p>
    <w:p w:rsidR="00D32C5E" w:rsidRDefault="00D32C5E" w:rsidP="00D32C5E">
      <w:pPr>
        <w:tabs>
          <w:tab w:val="left" w:pos="10260"/>
        </w:tabs>
        <w:jc w:val="center"/>
        <w:rPr>
          <w:b/>
        </w:rPr>
      </w:pPr>
      <w:r w:rsidRPr="001E7E12">
        <w:rPr>
          <w:b/>
        </w:rPr>
        <w:t>KONKURS</w:t>
      </w:r>
      <w:r>
        <w:rPr>
          <w:b/>
        </w:rPr>
        <w:t>UI</w:t>
      </w:r>
      <w:r w:rsidRPr="001E7E12">
        <w:rPr>
          <w:b/>
          <w:caps/>
        </w:rPr>
        <w:t xml:space="preserve"> </w:t>
      </w:r>
      <w:r>
        <w:rPr>
          <w:b/>
          <w:caps/>
        </w:rPr>
        <w:t>PATEIKTOS PROGRAMOS FORMALIŲJŲ KRITERIJŲ Įvertinimas</w:t>
      </w:r>
      <w:r>
        <w:rPr>
          <w:b/>
        </w:rPr>
        <w:t xml:space="preserve"> </w:t>
      </w: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5679"/>
      </w:tblGrid>
      <w:tr w:rsidR="00D32C5E" w:rsidRPr="00D50102" w:rsidTr="00B5567F">
        <w:trPr>
          <w:trHeight w:val="259"/>
        </w:trPr>
        <w:tc>
          <w:tcPr>
            <w:tcW w:w="4102" w:type="dxa"/>
            <w:shd w:val="clear" w:color="auto" w:fill="F2F2F2"/>
          </w:tcPr>
          <w:p w:rsidR="00D32C5E" w:rsidRPr="00D50102" w:rsidRDefault="00D32C5E" w:rsidP="00B5567F">
            <w:pPr>
              <w:rPr>
                <w:b/>
              </w:rPr>
            </w:pPr>
            <w:r w:rsidRPr="00D50102">
              <w:rPr>
                <w:b/>
              </w:rPr>
              <w:t>Programos registracijos numeris</w:t>
            </w:r>
          </w:p>
        </w:tc>
        <w:tc>
          <w:tcPr>
            <w:tcW w:w="5679" w:type="dxa"/>
          </w:tcPr>
          <w:p w:rsidR="00D32C5E" w:rsidRPr="00D50102" w:rsidRDefault="00D32C5E" w:rsidP="00B5567F"/>
        </w:tc>
      </w:tr>
      <w:tr w:rsidR="00D32C5E" w:rsidRPr="00D50102" w:rsidTr="00B5567F">
        <w:tc>
          <w:tcPr>
            <w:tcW w:w="4102" w:type="dxa"/>
            <w:shd w:val="clear" w:color="auto" w:fill="F2F2F2"/>
          </w:tcPr>
          <w:p w:rsidR="00D32C5E" w:rsidRPr="00D50102" w:rsidRDefault="00D32C5E" w:rsidP="00B5567F">
            <w:pPr>
              <w:rPr>
                <w:b/>
              </w:rPr>
            </w:pPr>
            <w:r w:rsidRPr="00D50102">
              <w:rPr>
                <w:b/>
              </w:rPr>
              <w:t>Pareiškėjo pavadinimas</w:t>
            </w:r>
          </w:p>
        </w:tc>
        <w:tc>
          <w:tcPr>
            <w:tcW w:w="5679" w:type="dxa"/>
          </w:tcPr>
          <w:p w:rsidR="00D32C5E" w:rsidRPr="00D50102" w:rsidRDefault="00D32C5E" w:rsidP="00B5567F"/>
        </w:tc>
      </w:tr>
      <w:tr w:rsidR="00D32C5E" w:rsidRPr="00D50102" w:rsidTr="00B5567F">
        <w:tc>
          <w:tcPr>
            <w:tcW w:w="4102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b/>
              </w:rPr>
            </w:pPr>
            <w:r w:rsidRPr="00D50102">
              <w:rPr>
                <w:b/>
              </w:rPr>
              <w:t>Vertintojo vardas, pavardė</w:t>
            </w:r>
          </w:p>
        </w:tc>
        <w:tc>
          <w:tcPr>
            <w:tcW w:w="5679" w:type="dxa"/>
          </w:tcPr>
          <w:p w:rsidR="00D32C5E" w:rsidRPr="00D50102" w:rsidRDefault="00D32C5E" w:rsidP="00B5567F"/>
        </w:tc>
      </w:tr>
    </w:tbl>
    <w:p w:rsidR="00D32C5E" w:rsidRPr="00D50102" w:rsidRDefault="00D32C5E" w:rsidP="00D32C5E">
      <w:pPr>
        <w:tabs>
          <w:tab w:val="left" w:pos="450"/>
          <w:tab w:val="left" w:pos="540"/>
        </w:tabs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548"/>
        <w:gridCol w:w="1417"/>
        <w:gridCol w:w="1125"/>
        <w:gridCol w:w="9"/>
      </w:tblGrid>
      <w:tr w:rsidR="00D32C5E" w:rsidRPr="00D50102" w:rsidTr="00B5567F">
        <w:trPr>
          <w:trHeight w:val="305"/>
        </w:trPr>
        <w:tc>
          <w:tcPr>
            <w:tcW w:w="7230" w:type="dxa"/>
            <w:gridSpan w:val="2"/>
            <w:shd w:val="clear" w:color="auto" w:fill="F2F2F2"/>
          </w:tcPr>
          <w:p w:rsidR="00D32C5E" w:rsidRPr="00D50102" w:rsidRDefault="00D32C5E" w:rsidP="00B5567F">
            <w:pPr>
              <w:rPr>
                <w:b/>
              </w:rPr>
            </w:pPr>
            <w:r w:rsidRPr="00D50102">
              <w:rPr>
                <w:b/>
              </w:rPr>
              <w:t>1. Kriterijus, programoms, kurios skirtos neaktyvaus jauno žmogaus asmeninių, tarpasmeninių ir profesinių kompetencijų ugdymui)</w:t>
            </w:r>
          </w:p>
          <w:p w:rsidR="00D32C5E" w:rsidRPr="00D50102" w:rsidRDefault="00D32C5E" w:rsidP="00B5567F">
            <w:r w:rsidRPr="00D50102">
              <w:rPr>
                <w:i/>
              </w:rPr>
              <w:t>(Pagal Jaunimo garantijų iniciatyvos įgyvendinimo partnerių atrankos konkurso nuostatų 14 punktą)</w:t>
            </w:r>
          </w:p>
        </w:tc>
        <w:tc>
          <w:tcPr>
            <w:tcW w:w="1417" w:type="dxa"/>
            <w:shd w:val="clear" w:color="auto" w:fill="F2F2F2"/>
          </w:tcPr>
          <w:p w:rsidR="00D32C5E" w:rsidRPr="00D50102" w:rsidRDefault="00D32C5E" w:rsidP="00B5567F">
            <w:pPr>
              <w:rPr>
                <w:b/>
              </w:rPr>
            </w:pPr>
            <w:r w:rsidRPr="00D50102">
              <w:rPr>
                <w:b/>
              </w:rPr>
              <w:t>Atitikimas kriterijui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D32C5E" w:rsidRPr="00D50102" w:rsidRDefault="00D32C5E" w:rsidP="00B5567F">
            <w:pPr>
              <w:rPr>
                <w:b/>
              </w:rPr>
            </w:pPr>
            <w:r w:rsidRPr="00D50102">
              <w:rPr>
                <w:b/>
              </w:rPr>
              <w:t>Pastabos</w:t>
            </w:r>
          </w:p>
        </w:tc>
      </w:tr>
      <w:tr w:rsidR="00D32C5E" w:rsidRPr="00D50102" w:rsidTr="00B5567F"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1.1.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jc w:val="both"/>
            </w:pPr>
            <w:r w:rsidRPr="00D50102">
              <w:rPr>
                <w:color w:val="000000"/>
                <w:szCs w:val="24"/>
              </w:rPr>
              <w:t xml:space="preserve">14.1. pareiškėjas yra </w:t>
            </w:r>
            <w:r w:rsidRPr="00D50102">
              <w:rPr>
                <w:lang w:val="pt-BR"/>
              </w:rPr>
              <w:t>yra Lietuvos Respublikos įstatymų nustatyta tvarka registruotas viešasis juridinis asmuo;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34" w:type="dxa"/>
            <w:gridSpan w:val="2"/>
          </w:tcPr>
          <w:p w:rsidR="00D32C5E" w:rsidRPr="00D50102" w:rsidRDefault="00D32C5E" w:rsidP="00B5567F"/>
        </w:tc>
      </w:tr>
      <w:tr w:rsidR="00D32C5E" w:rsidRPr="00D50102" w:rsidTr="00B5567F"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1.2.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jc w:val="both"/>
            </w:pPr>
            <w:r w:rsidRPr="00D50102">
              <w:rPr>
                <w:color w:val="000000"/>
                <w:szCs w:val="24"/>
              </w:rPr>
              <w:t>14.2. pareiškėjas nėra likviduojamas, sudaręs taikos sutarties su kreditoriais, sustabdęs ar apribojęs veiklos;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34" w:type="dxa"/>
            <w:gridSpan w:val="2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593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1.3.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color w:val="000000"/>
                <w:lang w:val="en-US"/>
              </w:rPr>
            </w:pPr>
            <w:r w:rsidRPr="00D50102">
              <w:rPr>
                <w:color w:val="000000"/>
                <w:szCs w:val="24"/>
              </w:rPr>
              <w:t xml:space="preserve">14.3. pareiškėjas </w:t>
            </w:r>
            <w:r w:rsidRPr="00D50102">
              <w:rPr>
                <w:lang w:val="pt-BR"/>
              </w:rPr>
              <w:t xml:space="preserve"> atrankos metu dirba su neaktyviais jaunais žmonėmis ir (arba) sunkumus patiriančiu jaunimu arba per pastaruosius dvejus metus yra įgyvendinęs nors vieną jaunimui skirtą programą, kuri orientuota į jauno žmogaus kompetencijų ugdymą arba savanoriškos veiklos organizavimą; 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rFonts w:eastAsia="Times New Roman"/>
                <w:lang w:val="lt-LT" w:eastAsia="lt-LT"/>
              </w:rPr>
            </w:pPr>
            <w:r w:rsidRPr="00D50102">
              <w:rPr>
                <w:rFonts w:eastAsia="Times New Roman"/>
                <w:lang w:val="lt-LT" w:eastAsia="lt-LT"/>
              </w:rPr>
              <w:t>1.4.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color w:val="000000"/>
              </w:rPr>
            </w:pPr>
            <w:r w:rsidRPr="00D50102">
              <w:rPr>
                <w:lang w:val="pt-BR"/>
              </w:rPr>
              <w:t>14.4. turi veikloms skirtas patalpas;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rFonts w:eastAsia="Times New Roman"/>
                <w:lang w:val="lt-LT" w:eastAsia="lt-LT"/>
              </w:rPr>
            </w:pPr>
            <w:r w:rsidRPr="00D50102">
              <w:rPr>
                <w:rFonts w:eastAsia="Times New Roman"/>
                <w:lang w:val="lt-LT" w:eastAsia="lt-LT"/>
              </w:rPr>
              <w:t>1.5.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0"/>
                <w:tab w:val="left" w:pos="630"/>
                <w:tab w:val="left" w:pos="1260"/>
              </w:tabs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14.5. vykdytojai yra kvalifikuoti: turintys socialinio darbuotojo, socialinio pedagogo, pedagogo arba edukologo, psichologo išsilavinimą arba per pastaruosius dvejus metus bent 40 val dalyvavę Departamento ir kitų įstaigų organizuotuose mokymuose, kurie būtų orientuoti į kompetencijų ugdymą;.</w:t>
            </w:r>
          </w:p>
          <w:p w:rsidR="00D32C5E" w:rsidRPr="00D50102" w:rsidRDefault="00D32C5E" w:rsidP="00B5567F">
            <w:pPr>
              <w:widowControl w:val="0"/>
              <w:tabs>
                <w:tab w:val="left" w:pos="90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</w:pPr>
            <w:r w:rsidRPr="00D50102">
              <w:t>1.6.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0"/>
                <w:tab w:val="left" w:pos="630"/>
                <w:tab w:val="left" w:pos="1260"/>
              </w:tabs>
              <w:jc w:val="both"/>
              <w:rPr>
                <w:color w:val="000000"/>
              </w:rPr>
            </w:pPr>
            <w:r w:rsidRPr="00D50102">
              <w:rPr>
                <w:lang w:val="pt-BR"/>
              </w:rPr>
              <w:t>16.</w:t>
            </w:r>
            <w:r w:rsidRPr="00D50102">
              <w:rPr>
                <w:lang w:val="pt-BR"/>
              </w:rPr>
              <w:tab/>
              <w:t>Atrankai teikiamų programų, skirtų neaktyvaus jauno žmogaus asmeninių, tarpasmeninių ir profesinių kompetencijų ugdymui,  dalyviams keliama sąlyga – visi turi būti neaktyvūs jauni žmonės  (toliau – neaktyvūs NEET).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7230" w:type="dxa"/>
            <w:gridSpan w:val="2"/>
            <w:shd w:val="clear" w:color="auto" w:fill="F2F2F2"/>
          </w:tcPr>
          <w:p w:rsidR="00D32C5E" w:rsidRPr="00D50102" w:rsidRDefault="00D32C5E" w:rsidP="00B5567F">
            <w:pPr>
              <w:rPr>
                <w:b/>
              </w:rPr>
            </w:pPr>
            <w:r w:rsidRPr="00D50102">
              <w:rPr>
                <w:b/>
              </w:rPr>
              <w:t>2. Kriterijus, programoms, kurios skirtos savanoriškos veiklos organizavimui)</w:t>
            </w:r>
          </w:p>
          <w:p w:rsidR="00D32C5E" w:rsidRPr="00D50102" w:rsidRDefault="00D32C5E" w:rsidP="00B5567F">
            <w:pPr>
              <w:jc w:val="both"/>
              <w:rPr>
                <w:color w:val="000000"/>
              </w:rPr>
            </w:pPr>
            <w:r w:rsidRPr="00D50102">
              <w:rPr>
                <w:i/>
              </w:rPr>
              <w:t>(Pagal Jaunimo garantijų iniciatyvos įgyvendinimo partnerių atrankos konkurso nuostatų 15 punktą)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2.1.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jc w:val="both"/>
            </w:pPr>
            <w:r w:rsidRPr="00D50102">
              <w:rPr>
                <w:color w:val="000000"/>
                <w:szCs w:val="24"/>
              </w:rPr>
              <w:t xml:space="preserve">15.1. pareiškėjas yra </w:t>
            </w:r>
            <w:r w:rsidRPr="00D50102">
              <w:rPr>
                <w:lang w:val="pt-BR"/>
              </w:rPr>
              <w:t>yra Lietuvos Respublikos įstatymų nustatyta tvarka registruotas viešasis juridinis asmuo;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2.2.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jc w:val="both"/>
            </w:pPr>
            <w:r w:rsidRPr="00D50102">
              <w:rPr>
                <w:color w:val="000000"/>
                <w:szCs w:val="24"/>
              </w:rPr>
              <w:t>15.2. pareiškėjas nėra likviduojamas, sudaręs taikos sutarties su kreditoriais, sustabdęs ar apribojęs veiklos;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lastRenderedPageBreak/>
              <w:t>2.3.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color w:val="000000"/>
                <w:lang w:val="en-US"/>
              </w:rPr>
            </w:pPr>
            <w:r w:rsidRPr="00D50102">
              <w:rPr>
                <w:color w:val="000000"/>
                <w:szCs w:val="24"/>
              </w:rPr>
              <w:t xml:space="preserve">15.3. </w:t>
            </w:r>
            <w:r w:rsidRPr="00D50102">
              <w:rPr>
                <w:lang w:val="pt-BR"/>
              </w:rPr>
              <w:t xml:space="preserve"> vykdytojai yra kvalifikuoti: pareiškėjo paskirtas (-i) mentorius (-iai) privalo turėti ne mažiau kaip 1 metų darbo patirties jaunimo neformaliojo ugdymo ir savanoriškos veiklos srityje. </w:t>
            </w: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rFonts w:eastAsia="Times New Roman"/>
                <w:lang w:val="lt-LT" w:eastAsia="lt-LT"/>
              </w:rPr>
            </w:pPr>
            <w:r w:rsidRPr="00D50102">
              <w:rPr>
                <w:rFonts w:eastAsia="Times New Roman"/>
                <w:lang w:val="lt-LT" w:eastAsia="lt-LT"/>
              </w:rPr>
              <w:t>2.4.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0"/>
                <w:tab w:val="left" w:pos="630"/>
                <w:tab w:val="left" w:pos="1260"/>
              </w:tabs>
              <w:spacing w:line="276" w:lineRule="auto"/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 xml:space="preserve">17. Atrankai teikiamų programų, skirtų savanoriškos veiklos organizavimui, dalyviams keliama sąlyga - </w:t>
            </w:r>
            <w:r w:rsidRPr="00D50102">
              <w:rPr>
                <w:b/>
              </w:rPr>
              <w:t xml:space="preserve"> </w:t>
            </w:r>
            <w:r w:rsidRPr="00D50102">
              <w:t>nedirbantys, nesimokantys ir mokymuose nedalyvaujantys jauni asmenys (toliau - NEET).</w:t>
            </w:r>
          </w:p>
          <w:p w:rsidR="00D32C5E" w:rsidRPr="00D50102" w:rsidRDefault="00D32C5E" w:rsidP="00B5567F">
            <w:pPr>
              <w:tabs>
                <w:tab w:val="left" w:pos="0"/>
                <w:tab w:val="left" w:pos="630"/>
                <w:tab w:val="left" w:pos="1260"/>
              </w:tabs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  <w:tr w:rsidR="00D32C5E" w:rsidRPr="00D50102" w:rsidTr="00B5567F">
        <w:trPr>
          <w:gridAfter w:val="1"/>
          <w:wAfter w:w="9" w:type="dxa"/>
          <w:trHeight w:val="427"/>
        </w:trPr>
        <w:tc>
          <w:tcPr>
            <w:tcW w:w="682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rFonts w:eastAsia="Times New Roman"/>
                <w:lang w:val="lt-LT" w:eastAsia="lt-LT"/>
              </w:rPr>
            </w:pPr>
            <w:r w:rsidRPr="00D50102">
              <w:rPr>
                <w:rFonts w:eastAsia="Times New Roman"/>
                <w:lang w:val="lt-LT" w:eastAsia="lt-LT"/>
              </w:rPr>
              <w:t>2.5.</w:t>
            </w:r>
          </w:p>
        </w:tc>
        <w:tc>
          <w:tcPr>
            <w:tcW w:w="6548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color w:val="000000"/>
                <w:szCs w:val="24"/>
                <w:lang w:eastAsia="lt-LT"/>
              </w:rPr>
            </w:pPr>
            <w:r w:rsidRPr="00D50102">
              <w:rPr>
                <w:szCs w:val="24"/>
              </w:rPr>
              <w:t xml:space="preserve">25. Konkurso programa kartu su Nuostatų </w:t>
            </w:r>
            <w:r w:rsidRPr="00D50102">
              <w:rPr>
                <w:szCs w:val="24"/>
                <w:lang w:val="en-GB"/>
              </w:rPr>
              <w:t>23</w:t>
            </w:r>
            <w:r w:rsidRPr="00D50102">
              <w:rPr>
                <w:szCs w:val="24"/>
              </w:rPr>
              <w:t xml:space="preserve"> punkte (jei programa skirta</w:t>
            </w:r>
            <w:r w:rsidRPr="00D50102">
              <w:rPr>
                <w:lang w:val="pt-BR"/>
              </w:rPr>
              <w:t xml:space="preserve"> neaktyvaus jauno žmogaus asmeninių, tarpasmeninių ir profesinių kompetencijų ugdymui)</w:t>
            </w:r>
            <w:r w:rsidRPr="00D50102">
              <w:rPr>
                <w:szCs w:val="24"/>
              </w:rPr>
              <w:t xml:space="preserve">  arba Nuostatų 24 punkte  (jei programa skirta savanoriškos veiklos organizavimui) nurodytais privalomais pateikti dokumentais Departamentui turi būti pateikta ne vėliau kaip per</w:t>
            </w:r>
            <w:r w:rsidRPr="00D50102">
              <w:rPr>
                <w:color w:val="FF0000"/>
                <w:szCs w:val="24"/>
              </w:rPr>
              <w:t xml:space="preserve"> </w:t>
            </w:r>
            <w:r w:rsidRPr="00D50102">
              <w:rPr>
                <w:szCs w:val="24"/>
              </w:rPr>
              <w:t>20</w:t>
            </w:r>
            <w:r w:rsidRPr="00D50102">
              <w:rPr>
                <w:color w:val="FF0000"/>
                <w:szCs w:val="24"/>
              </w:rPr>
              <w:t xml:space="preserve"> </w:t>
            </w:r>
            <w:r w:rsidRPr="00D50102">
              <w:rPr>
                <w:szCs w:val="24"/>
              </w:rPr>
              <w:t>kalendorinių dienų nuo Nuostatų paskelbimo Departamento interneto svetainėje ir Teisės aktų registre (www.e-tar.lt) dienos.</w:t>
            </w:r>
            <w:r w:rsidRPr="00D50102">
              <w:t xml:space="preserve"> Ne vėliau kaip konkurso skelbime nurodytos paskutinės programų pateikimo dienos</w:t>
            </w:r>
            <w:r w:rsidRPr="00D50102">
              <w:rPr>
                <w:szCs w:val="24"/>
              </w:rPr>
              <w:t xml:space="preserve"> 23.59 val.</w:t>
            </w:r>
          </w:p>
          <w:p w:rsidR="00D32C5E" w:rsidRPr="00D50102" w:rsidRDefault="00D32C5E" w:rsidP="00B5567F">
            <w:pPr>
              <w:tabs>
                <w:tab w:val="left" w:pos="0"/>
                <w:tab w:val="left" w:pos="630"/>
                <w:tab w:val="left" w:pos="1260"/>
              </w:tabs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32C5E" w:rsidRPr="00D50102" w:rsidRDefault="00D32C5E" w:rsidP="00B5567F"/>
        </w:tc>
        <w:tc>
          <w:tcPr>
            <w:tcW w:w="1125" w:type="dxa"/>
          </w:tcPr>
          <w:p w:rsidR="00D32C5E" w:rsidRPr="00D50102" w:rsidRDefault="00D32C5E" w:rsidP="00B5567F"/>
        </w:tc>
      </w:tr>
    </w:tbl>
    <w:p w:rsidR="00D32C5E" w:rsidRPr="00D50102" w:rsidRDefault="00D32C5E" w:rsidP="00D32C5E"/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34"/>
        <w:gridCol w:w="1446"/>
        <w:gridCol w:w="1123"/>
      </w:tblGrid>
      <w:tr w:rsidR="00D32C5E" w:rsidRPr="00D50102" w:rsidTr="00B5567F">
        <w:trPr>
          <w:trHeight w:val="359"/>
          <w:tblHeader/>
        </w:trPr>
        <w:tc>
          <w:tcPr>
            <w:tcW w:w="7230" w:type="dxa"/>
            <w:gridSpan w:val="2"/>
            <w:shd w:val="clear" w:color="auto" w:fill="F2F2F2"/>
          </w:tcPr>
          <w:p w:rsidR="00D32C5E" w:rsidRPr="00D50102" w:rsidRDefault="00D32C5E" w:rsidP="00B5567F">
            <w:r w:rsidRPr="00D50102">
              <w:rPr>
                <w:b/>
              </w:rPr>
              <w:t xml:space="preserve">3. Dokumentų pateikimas </w:t>
            </w:r>
          </w:p>
        </w:tc>
        <w:tc>
          <w:tcPr>
            <w:tcW w:w="1446" w:type="dxa"/>
            <w:shd w:val="clear" w:color="auto" w:fill="F2F2F2"/>
          </w:tcPr>
          <w:p w:rsidR="00D32C5E" w:rsidRPr="00D50102" w:rsidRDefault="00D32C5E" w:rsidP="00B5567F">
            <w:pPr>
              <w:rPr>
                <w:b/>
              </w:rPr>
            </w:pPr>
            <w:r w:rsidRPr="00D50102">
              <w:rPr>
                <w:b/>
              </w:rPr>
              <w:t>Atitikimas kriterijui</w:t>
            </w:r>
          </w:p>
        </w:tc>
        <w:tc>
          <w:tcPr>
            <w:tcW w:w="1123" w:type="dxa"/>
            <w:shd w:val="clear" w:color="auto" w:fill="F2F2F2"/>
          </w:tcPr>
          <w:p w:rsidR="00D32C5E" w:rsidRPr="00D50102" w:rsidRDefault="00D32C5E" w:rsidP="00B5567F">
            <w:pPr>
              <w:rPr>
                <w:b/>
              </w:rPr>
            </w:pPr>
            <w:r w:rsidRPr="00D50102">
              <w:rPr>
                <w:b/>
              </w:rPr>
              <w:t>Pastabos</w:t>
            </w:r>
          </w:p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3.1.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Vienas teikėjas Atrankai gali pateikti po vieną programą asmeninių, tarpasmeninių ir profesinių kompetencijų ugdymui ir (ar) savanoriškos veiklos organizavimui.</w:t>
            </w:r>
          </w:p>
          <w:p w:rsidR="00D32C5E" w:rsidRPr="00D50102" w:rsidRDefault="00D32C5E" w:rsidP="00B5567F">
            <w:pPr>
              <w:jc w:val="both"/>
            </w:pP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3.2.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1276"/>
              </w:tabs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19. Atrankai teikiama programa turi būti aprašoma užpildant Nuostatų 1 priedą, jei programa yra skirta jauno žmogaus asmeninių, tarpasmeninių ir profesinių kompetencijų ugdymui.</w:t>
            </w:r>
          </w:p>
          <w:p w:rsidR="00D32C5E" w:rsidRPr="00D50102" w:rsidRDefault="00D32C5E" w:rsidP="00B5567F">
            <w:pPr>
              <w:tabs>
                <w:tab w:val="left" w:pos="1276"/>
              </w:tabs>
              <w:jc w:val="both"/>
            </w:pP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3.3.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20. Atrankai teikiama programa turi būti aprašoma užpildant Nuostatų 2 priedą, jei programa yra skirta jauno žmogaus savanoriškos veiklos organizavimui.</w:t>
            </w:r>
          </w:p>
          <w:p w:rsidR="00D32C5E" w:rsidRPr="00D50102" w:rsidRDefault="00D32C5E" w:rsidP="00B5567F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3.4.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90"/>
                <w:tab w:val="left" w:pos="630"/>
                <w:tab w:val="left" w:pos="1260"/>
              </w:tabs>
              <w:jc w:val="both"/>
              <w:rPr>
                <w:color w:val="000000"/>
                <w:szCs w:val="24"/>
                <w:lang w:eastAsia="lt-LT"/>
              </w:rPr>
            </w:pPr>
            <w:r w:rsidRPr="00D50102">
              <w:rPr>
                <w:lang w:val="pt-BR"/>
              </w:rPr>
              <w:t xml:space="preserve">21. </w:t>
            </w:r>
            <w:r w:rsidRPr="00D50102">
              <w:rPr>
                <w:color w:val="000000"/>
                <w:szCs w:val="24"/>
                <w:lang w:eastAsia="lt-LT"/>
              </w:rPr>
              <w:t xml:space="preserve">Pareiškėjas vienu elektroniniu laišku užpildytą programos formą (Nuostatų 1 priedas arba Nuostatų 2 priedas) ir Nuostatų 23 arba Nuostatų 24 punktuose nurodytus dokumentus pateikia elektroniniu paštu </w:t>
            </w:r>
            <w:proofErr w:type="spellStart"/>
            <w:r w:rsidRPr="00D50102">
              <w:rPr>
                <w:color w:val="000000"/>
                <w:szCs w:val="24"/>
                <w:lang w:eastAsia="lt-LT"/>
              </w:rPr>
              <w:t>projektai@jrd.lt</w:t>
            </w:r>
            <w:proofErr w:type="spellEnd"/>
            <w:r w:rsidRPr="00D50102">
              <w:rPr>
                <w:color w:val="000000"/>
                <w:szCs w:val="24"/>
                <w:lang w:eastAsia="lt-LT"/>
              </w:rPr>
              <w:t>. Programa ir visi kiti kartu su programa privalomi pateikti dokumentai privalo būti pateikti viename </w:t>
            </w:r>
            <w:proofErr w:type="spellStart"/>
            <w:r w:rsidRPr="00D50102">
              <w:rPr>
                <w:i/>
                <w:iCs/>
                <w:color w:val="000000"/>
                <w:szCs w:val="24"/>
                <w:lang w:eastAsia="lt-LT"/>
              </w:rPr>
              <w:t>pdf</w:t>
            </w:r>
            <w:proofErr w:type="spellEnd"/>
            <w:r w:rsidRPr="00D50102">
              <w:rPr>
                <w:color w:val="000000"/>
                <w:szCs w:val="24"/>
                <w:lang w:eastAsia="lt-LT"/>
              </w:rPr>
              <w:t xml:space="preserve"> faile. Pareiškėjas programa ir visus kitus kartu su programa privalomus pateikti dokumentus gali pateikti naudodamas specialias didelės apimties byloms siųsti pritaikytas programas ir (ar) </w:t>
            </w:r>
            <w:proofErr w:type="spellStart"/>
            <w:r w:rsidRPr="00D50102">
              <w:rPr>
                <w:color w:val="000000"/>
                <w:szCs w:val="24"/>
                <w:lang w:eastAsia="lt-LT"/>
              </w:rPr>
              <w:t>mainavietes</w:t>
            </w:r>
            <w:proofErr w:type="spellEnd"/>
            <w:r w:rsidRPr="00D50102">
              <w:rPr>
                <w:color w:val="000000"/>
                <w:szCs w:val="24"/>
                <w:lang w:eastAsia="lt-LT"/>
              </w:rPr>
              <w:t xml:space="preserve"> internete, nuorodą pateikdamas elektroniniu paštu </w:t>
            </w:r>
            <w:proofErr w:type="spellStart"/>
            <w:r w:rsidRPr="00D50102">
              <w:rPr>
                <w:color w:val="000000"/>
                <w:szCs w:val="24"/>
                <w:lang w:eastAsia="lt-LT"/>
              </w:rPr>
              <w:t>projektai@jrd.lt</w:t>
            </w:r>
            <w:proofErr w:type="spellEnd"/>
            <w:r w:rsidRPr="00D50102">
              <w:rPr>
                <w:color w:val="000000"/>
                <w:szCs w:val="24"/>
                <w:lang w:eastAsia="lt-LT"/>
              </w:rPr>
              <w:t>. Programa turi būti užpildyta kompiuteriu.</w:t>
            </w:r>
          </w:p>
          <w:p w:rsidR="00D32C5E" w:rsidRPr="00D50102" w:rsidRDefault="00D32C5E" w:rsidP="00B5567F">
            <w:pPr>
              <w:jc w:val="both"/>
            </w:pP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3.5.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color w:val="000000"/>
                <w:szCs w:val="24"/>
                <w:lang w:eastAsia="lt-LT"/>
              </w:rPr>
            </w:pPr>
            <w:r w:rsidRPr="00D50102">
              <w:rPr>
                <w:color w:val="000000"/>
                <w:szCs w:val="24"/>
                <w:lang w:eastAsia="lt-LT"/>
              </w:rPr>
              <w:t xml:space="preserve">22.  Programa ir kartu su ja pateikti dokumentai turi būti surašyti lietuvių kalba ir pasirašyta pareiškėjo vadovo arba jo įgalioto asmens, turinčio teisę veikti pareiškėjo vardu, nurodant vardą, </w:t>
            </w:r>
            <w:r w:rsidRPr="00D50102">
              <w:rPr>
                <w:color w:val="000000"/>
                <w:szCs w:val="24"/>
                <w:lang w:eastAsia="lt-LT"/>
              </w:rPr>
              <w:lastRenderedPageBreak/>
              <w:t>pavardę ir pareigas, bei patvirtinta antspaudu, jei pareiškėjas antspaudą privalo turėti.</w:t>
            </w:r>
          </w:p>
          <w:p w:rsidR="00D32C5E" w:rsidRPr="00D50102" w:rsidRDefault="00D32C5E" w:rsidP="00B5567F">
            <w:pPr>
              <w:jc w:val="both"/>
              <w:rPr>
                <w:color w:val="000000"/>
              </w:rPr>
            </w:pP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3.6.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color w:val="000000"/>
              </w:rPr>
            </w:pPr>
            <w:r w:rsidRPr="00D50102">
              <w:rPr>
                <w:color w:val="000000"/>
                <w:szCs w:val="24"/>
                <w:lang w:eastAsia="lt-LT"/>
              </w:rPr>
              <w:t xml:space="preserve">23.  </w:t>
            </w:r>
            <w:r w:rsidRPr="00D50102">
              <w:rPr>
                <w:color w:val="000000"/>
              </w:rPr>
              <w:t>Kartu su programa, skirta</w:t>
            </w:r>
            <w:r w:rsidRPr="00D50102">
              <w:rPr>
                <w:lang w:val="pt-BR"/>
              </w:rPr>
              <w:t xml:space="preserve"> neaktyvaus jauno žmogaus asmeninių, tarpasmeninių ir profesinių kompetencijų ugdymui,</w:t>
            </w:r>
            <w:r w:rsidRPr="00D50102">
              <w:rPr>
                <w:color w:val="000000"/>
              </w:rPr>
              <w:t xml:space="preserve">  privaloma pateikti elektronines šių dokumentų kopijas:</w:t>
            </w: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3.7.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color w:val="000000"/>
              </w:rPr>
            </w:pPr>
            <w:r w:rsidRPr="00D50102">
              <w:rPr>
                <w:lang w:val="pt-BR"/>
              </w:rPr>
              <w:t>23.1.</w:t>
            </w:r>
            <w:r w:rsidRPr="00D50102">
              <w:rPr>
                <w:color w:val="000000"/>
              </w:rPr>
              <w:t xml:space="preserve"> Teikėjo</w:t>
            </w:r>
            <w:r w:rsidRPr="00D50102">
              <w:rPr>
                <w:color w:val="000000"/>
                <w:spacing w:val="1"/>
              </w:rPr>
              <w:t xml:space="preserve"> </w:t>
            </w:r>
            <w:r w:rsidRPr="00D50102">
              <w:rPr>
                <w:color w:val="000000"/>
              </w:rPr>
              <w:t>steigimo</w:t>
            </w:r>
            <w:r w:rsidRPr="00D50102">
              <w:rPr>
                <w:color w:val="000000"/>
                <w:spacing w:val="1"/>
              </w:rPr>
              <w:t xml:space="preserve"> </w:t>
            </w:r>
            <w:r w:rsidRPr="00D50102">
              <w:rPr>
                <w:color w:val="000000"/>
              </w:rPr>
              <w:t>dokumen</w:t>
            </w:r>
            <w:r w:rsidRPr="00D50102">
              <w:rPr>
                <w:color w:val="000000"/>
                <w:spacing w:val="-2"/>
              </w:rPr>
              <w:t>t</w:t>
            </w:r>
            <w:r w:rsidRPr="00D50102">
              <w:rPr>
                <w:color w:val="000000"/>
              </w:rPr>
              <w:t>ų (įstatų, nuostatų ar kt.)</w:t>
            </w: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jc w:val="center"/>
            </w:pPr>
            <w:r w:rsidRPr="00D50102">
              <w:t>3.8.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90"/>
                <w:tab w:val="left" w:pos="630"/>
                <w:tab w:val="left" w:pos="1260"/>
              </w:tabs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23.2. Teikėjo veiklos ataskaitą už praėjusiais kalendoriniais metais vykdytą veiklą, patvirtintą vadovo ar įgalioto asmens parašu ir atspaudu, jei antspaudą privalo turėti;</w:t>
            </w: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rPr>
          <w:trHeight w:val="281"/>
        </w:trPr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lang w:val="lt-LT"/>
              </w:rPr>
            </w:pPr>
            <w:r w:rsidRPr="00D50102">
              <w:rPr>
                <w:lang w:val="lt-LT"/>
              </w:rPr>
              <w:t>3.9.</w:t>
            </w:r>
          </w:p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rFonts w:eastAsia="Times New Roman"/>
                <w:lang w:val="lt-LT" w:eastAsia="lt-LT"/>
              </w:rPr>
            </w:pP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90"/>
                <w:tab w:val="left" w:pos="630"/>
                <w:tab w:val="left" w:pos="1260"/>
              </w:tabs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23.3. Programos vadovo ir pagrindinių vykdytojų gyvenimo aprašymus (ne daugiau kaip 4);</w:t>
            </w:r>
          </w:p>
        </w:tc>
        <w:tc>
          <w:tcPr>
            <w:tcW w:w="1446" w:type="dxa"/>
          </w:tcPr>
          <w:p w:rsidR="00D32C5E" w:rsidRPr="00D50102" w:rsidRDefault="00D32C5E" w:rsidP="00B5567F"/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lang w:val="lt-LT"/>
              </w:rPr>
            </w:pPr>
            <w:r w:rsidRPr="00D50102">
              <w:rPr>
                <w:lang w:val="lt-LT"/>
              </w:rPr>
              <w:t>3.10.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90"/>
                <w:tab w:val="left" w:pos="630"/>
                <w:tab w:val="left" w:pos="1260"/>
              </w:tabs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23.4.</w:t>
            </w:r>
            <w:r w:rsidRPr="00D50102">
              <w:rPr>
                <w:lang w:val="pt-BR"/>
              </w:rPr>
              <w:tab/>
              <w:t>Dokumentą, pagrindžiantį teisę naudotis patalpomis, kuriose vyktų nurodytos veiklos.</w:t>
            </w:r>
          </w:p>
        </w:tc>
        <w:tc>
          <w:tcPr>
            <w:tcW w:w="1446" w:type="dxa"/>
          </w:tcPr>
          <w:p w:rsidR="00D32C5E" w:rsidRPr="00D50102" w:rsidRDefault="00D32C5E" w:rsidP="00B5567F">
            <w:pPr>
              <w:pStyle w:val="Sraopastraipa"/>
              <w:rPr>
                <w:lang w:val="lt-LT"/>
              </w:rPr>
            </w:pPr>
          </w:p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lang w:val="lt-LT"/>
              </w:rPr>
            </w:pPr>
            <w:r w:rsidRPr="00D50102">
              <w:rPr>
                <w:lang w:val="lt-LT"/>
              </w:rPr>
              <w:t>3.11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color w:val="000000"/>
              </w:rPr>
            </w:pPr>
            <w:r w:rsidRPr="00D50102">
              <w:rPr>
                <w:color w:val="000000"/>
                <w:szCs w:val="24"/>
                <w:lang w:eastAsia="lt-LT"/>
              </w:rPr>
              <w:t>24.  </w:t>
            </w:r>
            <w:r w:rsidRPr="00D50102">
              <w:rPr>
                <w:color w:val="000000"/>
              </w:rPr>
              <w:t>Kartu su programa, skirta</w:t>
            </w:r>
            <w:r w:rsidRPr="00D50102">
              <w:rPr>
                <w:lang w:val="pt-BR"/>
              </w:rPr>
              <w:t xml:space="preserve"> savanoriškos veiklos organizavimui,</w:t>
            </w:r>
            <w:r w:rsidRPr="00D50102">
              <w:rPr>
                <w:color w:val="000000"/>
              </w:rPr>
              <w:t xml:space="preserve">  privaloma pateikti elektronines šių dokumentų kopijas:</w:t>
            </w:r>
          </w:p>
        </w:tc>
        <w:tc>
          <w:tcPr>
            <w:tcW w:w="1446" w:type="dxa"/>
          </w:tcPr>
          <w:p w:rsidR="00D32C5E" w:rsidRPr="00D50102" w:rsidRDefault="00D32C5E" w:rsidP="00B5567F">
            <w:pPr>
              <w:pStyle w:val="Sraopastraipa"/>
              <w:rPr>
                <w:lang w:val="lt-LT"/>
              </w:rPr>
            </w:pPr>
          </w:p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lang w:val="lt-LT"/>
              </w:rPr>
            </w:pPr>
            <w:r w:rsidRPr="00D50102">
              <w:rPr>
                <w:lang w:val="lt-LT"/>
              </w:rPr>
              <w:t>3.12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90"/>
                <w:tab w:val="left" w:pos="630"/>
                <w:tab w:val="left" w:pos="1260"/>
              </w:tabs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24.1.</w:t>
            </w:r>
            <w:r w:rsidRPr="00D50102">
              <w:rPr>
                <w:lang w:val="pt-BR"/>
              </w:rPr>
              <w:tab/>
            </w:r>
            <w:r w:rsidRPr="00D50102">
              <w:rPr>
                <w:color w:val="000000"/>
              </w:rPr>
              <w:t>Teikėjo</w:t>
            </w:r>
            <w:r w:rsidRPr="00D50102">
              <w:rPr>
                <w:color w:val="000000"/>
                <w:spacing w:val="1"/>
              </w:rPr>
              <w:t xml:space="preserve"> </w:t>
            </w:r>
            <w:r w:rsidRPr="00D50102">
              <w:rPr>
                <w:color w:val="000000"/>
              </w:rPr>
              <w:t>steigimo</w:t>
            </w:r>
            <w:r w:rsidRPr="00D50102">
              <w:rPr>
                <w:color w:val="000000"/>
                <w:spacing w:val="1"/>
              </w:rPr>
              <w:t xml:space="preserve"> </w:t>
            </w:r>
            <w:r w:rsidRPr="00D50102">
              <w:rPr>
                <w:color w:val="000000"/>
              </w:rPr>
              <w:t>dokumen</w:t>
            </w:r>
            <w:r w:rsidRPr="00D50102">
              <w:rPr>
                <w:color w:val="000000"/>
                <w:spacing w:val="-2"/>
              </w:rPr>
              <w:t>t</w:t>
            </w:r>
            <w:r w:rsidRPr="00D50102">
              <w:rPr>
                <w:color w:val="000000"/>
              </w:rPr>
              <w:t>ų (įstatų, nuostatų ar kt.);</w:t>
            </w:r>
          </w:p>
        </w:tc>
        <w:tc>
          <w:tcPr>
            <w:tcW w:w="1446" w:type="dxa"/>
          </w:tcPr>
          <w:p w:rsidR="00D32C5E" w:rsidRPr="00D50102" w:rsidRDefault="00D32C5E" w:rsidP="00B5567F">
            <w:pPr>
              <w:pStyle w:val="Sraopastraipa"/>
              <w:rPr>
                <w:lang w:val="lt-LT"/>
              </w:rPr>
            </w:pPr>
          </w:p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lang w:val="lt-LT"/>
              </w:rPr>
            </w:pPr>
            <w:r w:rsidRPr="00D50102">
              <w:rPr>
                <w:lang w:val="lt-LT"/>
              </w:rPr>
              <w:t>3.13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24.2. Teikėjo veiklos ataskaitą už praėjusiais kalendoriniais metais vykdytą veiklą, patvirtintą vadovo ar įgalioto asmens parašu ir atspaudu, jei antspaudą privalo turėti</w:t>
            </w:r>
          </w:p>
        </w:tc>
        <w:tc>
          <w:tcPr>
            <w:tcW w:w="1446" w:type="dxa"/>
          </w:tcPr>
          <w:p w:rsidR="00D32C5E" w:rsidRPr="00D50102" w:rsidRDefault="00D32C5E" w:rsidP="00B5567F">
            <w:pPr>
              <w:pStyle w:val="Sraopastraipa"/>
              <w:rPr>
                <w:lang w:val="lt-LT"/>
              </w:rPr>
            </w:pPr>
          </w:p>
        </w:tc>
        <w:tc>
          <w:tcPr>
            <w:tcW w:w="1123" w:type="dxa"/>
          </w:tcPr>
          <w:p w:rsidR="00D32C5E" w:rsidRPr="00D50102" w:rsidRDefault="00D32C5E" w:rsidP="00B5567F"/>
        </w:tc>
      </w:tr>
      <w:tr w:rsidR="00D32C5E" w:rsidRPr="00D50102" w:rsidTr="00B5567F">
        <w:tc>
          <w:tcPr>
            <w:tcW w:w="696" w:type="dxa"/>
            <w:shd w:val="clear" w:color="auto" w:fill="F2F2F2"/>
          </w:tcPr>
          <w:p w:rsidR="00D32C5E" w:rsidRPr="00D50102" w:rsidRDefault="00D32C5E" w:rsidP="00B5567F">
            <w:pPr>
              <w:pStyle w:val="Sraopastraipa"/>
              <w:autoSpaceDE w:val="0"/>
              <w:autoSpaceDN w:val="0"/>
              <w:ind w:left="0"/>
              <w:jc w:val="center"/>
              <w:rPr>
                <w:lang w:val="lt-LT"/>
              </w:rPr>
            </w:pPr>
            <w:r w:rsidRPr="00D50102">
              <w:rPr>
                <w:lang w:val="lt-LT"/>
              </w:rPr>
              <w:t>3.14</w:t>
            </w:r>
          </w:p>
        </w:tc>
        <w:tc>
          <w:tcPr>
            <w:tcW w:w="6534" w:type="dxa"/>
            <w:shd w:val="clear" w:color="auto" w:fill="F2F2F2"/>
          </w:tcPr>
          <w:p w:rsidR="00D32C5E" w:rsidRPr="00D50102" w:rsidRDefault="00D32C5E" w:rsidP="00B5567F">
            <w:pPr>
              <w:tabs>
                <w:tab w:val="left" w:pos="90"/>
                <w:tab w:val="left" w:pos="630"/>
                <w:tab w:val="left" w:pos="1260"/>
              </w:tabs>
              <w:jc w:val="both"/>
              <w:rPr>
                <w:lang w:val="pt-BR"/>
              </w:rPr>
            </w:pPr>
            <w:r w:rsidRPr="00D50102">
              <w:rPr>
                <w:lang w:val="pt-BR"/>
              </w:rPr>
              <w:t>24.3. Programos vadovo ir bent 1 vykdytojo (mentoriaus) gyvenimo aprašymus ir jų patirtį pagrindžiančius dokumentus.</w:t>
            </w:r>
          </w:p>
          <w:p w:rsidR="00D32C5E" w:rsidRPr="00D50102" w:rsidRDefault="00D32C5E" w:rsidP="00B5567F">
            <w:pPr>
              <w:jc w:val="both"/>
              <w:rPr>
                <w:lang w:val="pt-BR"/>
              </w:rPr>
            </w:pPr>
          </w:p>
        </w:tc>
        <w:tc>
          <w:tcPr>
            <w:tcW w:w="1446" w:type="dxa"/>
          </w:tcPr>
          <w:p w:rsidR="00D32C5E" w:rsidRPr="00D50102" w:rsidRDefault="00D32C5E" w:rsidP="00B5567F">
            <w:pPr>
              <w:pStyle w:val="Sraopastraipa"/>
              <w:rPr>
                <w:lang w:val="lt-LT"/>
              </w:rPr>
            </w:pPr>
          </w:p>
        </w:tc>
        <w:tc>
          <w:tcPr>
            <w:tcW w:w="1123" w:type="dxa"/>
          </w:tcPr>
          <w:p w:rsidR="00D32C5E" w:rsidRPr="00D50102" w:rsidRDefault="00D32C5E" w:rsidP="00B5567F"/>
        </w:tc>
      </w:tr>
    </w:tbl>
    <w:p w:rsidR="00D32C5E" w:rsidRPr="00D50102" w:rsidRDefault="00D32C5E" w:rsidP="00D32C5E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32C5E" w:rsidRPr="00D50102" w:rsidTr="00B5567F">
        <w:trPr>
          <w:tblHeader/>
        </w:trPr>
        <w:tc>
          <w:tcPr>
            <w:tcW w:w="9776" w:type="dxa"/>
            <w:shd w:val="clear" w:color="auto" w:fill="F2F2F2"/>
          </w:tcPr>
          <w:p w:rsidR="00D32C5E" w:rsidRPr="00D50102" w:rsidRDefault="00D32C5E" w:rsidP="00B5567F">
            <w:pPr>
              <w:jc w:val="both"/>
              <w:rPr>
                <w:b/>
                <w:sz w:val="22"/>
                <w:szCs w:val="22"/>
              </w:rPr>
            </w:pPr>
            <w:r w:rsidRPr="00D50102">
              <w:rPr>
                <w:b/>
                <w:sz w:val="22"/>
                <w:szCs w:val="22"/>
              </w:rPr>
              <w:t>Pastabos, komentarai</w:t>
            </w:r>
          </w:p>
        </w:tc>
      </w:tr>
      <w:tr w:rsidR="00D32C5E" w:rsidRPr="00D50102" w:rsidTr="00B5567F">
        <w:trPr>
          <w:trHeight w:val="209"/>
        </w:trPr>
        <w:tc>
          <w:tcPr>
            <w:tcW w:w="9776" w:type="dxa"/>
          </w:tcPr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</w:tc>
      </w:tr>
    </w:tbl>
    <w:p w:rsidR="00D32C5E" w:rsidRPr="00D50102" w:rsidRDefault="00D32C5E" w:rsidP="00D32C5E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2214"/>
        <w:gridCol w:w="268"/>
        <w:gridCol w:w="1421"/>
        <w:gridCol w:w="268"/>
        <w:gridCol w:w="2835"/>
      </w:tblGrid>
      <w:tr w:rsidR="00D32C5E" w:rsidRPr="00D50102" w:rsidTr="00B5567F">
        <w:tc>
          <w:tcPr>
            <w:tcW w:w="2718" w:type="dxa"/>
            <w:hideMark/>
          </w:tcPr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</w:tc>
      </w:tr>
      <w:tr w:rsidR="00D32C5E" w:rsidRPr="00EE65F8" w:rsidTr="00B5567F">
        <w:tc>
          <w:tcPr>
            <w:tcW w:w="2718" w:type="dxa"/>
          </w:tcPr>
          <w:p w:rsidR="00D32C5E" w:rsidRPr="00D50102" w:rsidRDefault="00D32C5E" w:rsidP="00B5567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2C5E" w:rsidRPr="00D50102" w:rsidRDefault="00D32C5E" w:rsidP="00B5567F">
            <w:pPr>
              <w:jc w:val="center"/>
              <w:rPr>
                <w:i/>
                <w:sz w:val="18"/>
                <w:szCs w:val="18"/>
              </w:rPr>
            </w:pPr>
            <w:r w:rsidRPr="00D50102">
              <w:rPr>
                <w:i/>
                <w:sz w:val="18"/>
                <w:szCs w:val="18"/>
              </w:rPr>
              <w:t>(pareigų pavadinimas)</w:t>
            </w:r>
          </w:p>
        </w:tc>
        <w:tc>
          <w:tcPr>
            <w:tcW w:w="270" w:type="dxa"/>
          </w:tcPr>
          <w:p w:rsidR="00D32C5E" w:rsidRPr="00D50102" w:rsidRDefault="00D32C5E" w:rsidP="00B5567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2C5E" w:rsidRPr="00D50102" w:rsidRDefault="00D32C5E" w:rsidP="00B5567F">
            <w:pPr>
              <w:jc w:val="center"/>
              <w:rPr>
                <w:i/>
                <w:sz w:val="18"/>
                <w:szCs w:val="18"/>
              </w:rPr>
            </w:pPr>
            <w:r w:rsidRPr="00D50102">
              <w:rPr>
                <w:i/>
                <w:sz w:val="18"/>
                <w:szCs w:val="18"/>
              </w:rPr>
              <w:t>(parašas)</w:t>
            </w:r>
          </w:p>
        </w:tc>
        <w:tc>
          <w:tcPr>
            <w:tcW w:w="270" w:type="dxa"/>
          </w:tcPr>
          <w:p w:rsidR="00D32C5E" w:rsidRPr="00D50102" w:rsidRDefault="00D32C5E" w:rsidP="00B5567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2C5E" w:rsidRPr="00EE65F8" w:rsidRDefault="00D32C5E" w:rsidP="00B5567F">
            <w:pPr>
              <w:jc w:val="center"/>
              <w:rPr>
                <w:i/>
                <w:sz w:val="18"/>
                <w:szCs w:val="18"/>
              </w:rPr>
            </w:pPr>
            <w:r w:rsidRPr="00D50102">
              <w:rPr>
                <w:i/>
                <w:sz w:val="18"/>
                <w:szCs w:val="18"/>
              </w:rPr>
              <w:t>(vardas ir pavardė)</w:t>
            </w:r>
          </w:p>
        </w:tc>
      </w:tr>
    </w:tbl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D32C5E" w:rsidRDefault="00D32C5E" w:rsidP="00D32C5E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1F7776" w:rsidRDefault="001F7776">
      <w:bookmarkStart w:id="0" w:name="_GoBack"/>
      <w:bookmarkEnd w:id="0"/>
    </w:p>
    <w:sectPr w:rsidR="001F77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5E"/>
    <w:rsid w:val="001F7776"/>
    <w:rsid w:val="00D3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F3ED4-4214-40D6-8CF8-5A3B382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2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32C5E"/>
    <w:pPr>
      <w:ind w:left="720"/>
    </w:pPr>
    <w:rPr>
      <w:rFonts w:eastAsia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Došienė</dc:creator>
  <cp:keywords/>
  <dc:description/>
  <cp:lastModifiedBy>Eglė Došienė</cp:lastModifiedBy>
  <cp:revision>1</cp:revision>
  <dcterms:created xsi:type="dcterms:W3CDTF">2018-10-05T09:40:00Z</dcterms:created>
  <dcterms:modified xsi:type="dcterms:W3CDTF">2018-10-05T09:40:00Z</dcterms:modified>
</cp:coreProperties>
</file>