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991fe099bf11eea5a28c81c82193a8">
            <w:r w:rsidRPr="00532B9F">
              <w:rPr>
                <w:rFonts w:ascii="Times New Roman" w:eastAsia="MS Mincho" w:hAnsi="Times New Roman"/>
                <w:sz w:val="20"/>
                <w:i/>
                <w:iCs/>
                <w:color w:val="0000FF" w:themeColor="hyperlink"/>
                <w:u w:val="single"/>
              </w:rPr>
              <w:t>950</w:t>
            </w:r>
          </w:fldSimple>
          <w:r>
            <w:rPr>
              <w:rFonts w:ascii="Times New Roman" w:eastAsia="MS Mincho" w:hAnsi="Times New Roman"/>
              <w:sz w:val="20"/>
              <w:i/>
              <w:iCs/>
            </w:rPr>
            <w:t>,
2023-12-13,
paskelbta TAR 2023-12-13, i. k. 2023-24111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991fe099bf11eea5a28c81c82193a8">
            <w:r w:rsidRPr="00532B9F">
              <w:rPr>
                <w:rFonts w:ascii="Times New Roman" w:eastAsia="MS Mincho" w:hAnsi="Times New Roman"/>
                <w:sz w:val="20"/>
                <w:i/>
                <w:iCs/>
                <w:color w:val="0000FF" w:themeColor="hyperlink"/>
                <w:u w:val="single"/>
              </w:rPr>
              <w:t>950</w:t>
            </w:r>
          </w:fldSimple>
          <w:r>
            <w:rPr>
              <w:rFonts w:ascii="Times New Roman" w:eastAsia="MS Mincho" w:hAnsi="Times New Roman"/>
              <w:sz w:val="20"/>
              <w:i/>
              <w:iCs/>
            </w:rPr>
            <w:t>,
2023-12-13,
paskelbta TAR 2023-12-13, i. k. 2023-24111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991fe099bf11eea5a28c81c82193a8">
            <w:r w:rsidRPr="00532B9F">
              <w:rPr>
                <w:rFonts w:ascii="Times New Roman" w:eastAsia="MS Mincho" w:hAnsi="Times New Roman"/>
                <w:sz w:val="20"/>
                <w:i/>
                <w:iCs/>
                <w:color w:val="0000FF" w:themeColor="hyperlink"/>
                <w:u w:val="single"/>
              </w:rPr>
              <w:t>950</w:t>
            </w:r>
          </w:fldSimple>
          <w:r>
            <w:rPr>
              <w:rFonts w:ascii="Times New Roman" w:eastAsia="MS Mincho" w:hAnsi="Times New Roman"/>
              <w:sz w:val="20"/>
              <w:i/>
              <w:iCs/>
            </w:rPr>
            <w:t>,
2023-12-13,
paskelbta TAR 2023-12-13, i. k. 2023-24111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89d9c04cbd11ee81b8b446907f594f">
            <w:r w:rsidRPr="00532B9F">
              <w:rPr>
                <w:rFonts w:ascii="Times New Roman" w:eastAsia="MS Mincho" w:hAnsi="Times New Roman"/>
                <w:sz w:val="20"/>
                <w:iCs/>
                <w:color w:val="0000FF" w:themeColor="hyperlink"/>
                <w:u w:val="single"/>
              </w:rPr>
              <w:t>703</w:t>
            </w:r>
          </w:fldSimple>
          <w:r>
            <w:rPr>
              <w:rFonts w:ascii="Times New Roman" w:eastAsia="MS Mincho" w:hAnsi="Times New Roman"/>
              <w:sz w:val="20"/>
              <w:iCs/>
            </w:rPr>
            <w:t>,
2023-09-06,
paskelbta TAR 2023-09-06, i. k. 2023-17684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a1bd106dab11ee8f3cbca2fb16d96d">
            <w:r w:rsidRPr="00532B9F">
              <w:rPr>
                <w:rFonts w:ascii="Times New Roman" w:eastAsia="MS Mincho" w:hAnsi="Times New Roman"/>
                <w:sz w:val="20"/>
                <w:iCs/>
                <w:color w:val="0000FF" w:themeColor="hyperlink"/>
                <w:u w:val="single"/>
              </w:rPr>
              <w:t>792</w:t>
            </w:r>
          </w:fldSimple>
          <w:r>
            <w:rPr>
              <w:rFonts w:ascii="Times New Roman" w:eastAsia="MS Mincho" w:hAnsi="Times New Roman"/>
              <w:sz w:val="20"/>
              <w:iCs/>
            </w:rPr>
            <w:t>,
2023-10-18,
paskelbta TAR 2023-10-18, i. k. 2023-20388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0af6b0844c11eea5a28c81c82193a8">
            <w:r w:rsidRPr="00532B9F">
              <w:rPr>
                <w:rFonts w:ascii="Times New Roman" w:eastAsia="MS Mincho" w:hAnsi="Times New Roman"/>
                <w:sz w:val="20"/>
                <w:iCs/>
                <w:color w:val="0000FF" w:themeColor="hyperlink"/>
                <w:u w:val="single"/>
              </w:rPr>
              <w:t>870</w:t>
            </w:r>
          </w:fldSimple>
          <w:r>
            <w:rPr>
              <w:rFonts w:ascii="Times New Roman" w:eastAsia="MS Mincho" w:hAnsi="Times New Roman"/>
              <w:sz w:val="20"/>
              <w:iCs/>
            </w:rPr>
            <w:t>,
2023-11-15,
paskelbta TAR 2023-11-16, i. k. 2023-22108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991fe099bf11eea5a28c81c82193a8">
            <w:r w:rsidRPr="00532B9F">
              <w:rPr>
                <w:rFonts w:ascii="Times New Roman" w:eastAsia="MS Mincho" w:hAnsi="Times New Roman"/>
                <w:sz w:val="20"/>
                <w:iCs/>
                <w:color w:val="0000FF" w:themeColor="hyperlink"/>
                <w:u w:val="single"/>
              </w:rPr>
              <w:t>950</w:t>
            </w:r>
          </w:fldSimple>
          <w:r>
            <w:rPr>
              <w:rFonts w:ascii="Times New Roman" w:eastAsia="MS Mincho" w:hAnsi="Times New Roman"/>
              <w:sz w:val="20"/>
              <w:iCs/>
            </w:rPr>
            <w:t>,
2023-12-13,
paskelbta TAR 2023-12-13, i. k. 2023-24111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03C36ED0-AF6F-40EA-B74C-271A189ACFF0}">
  <ds:schemaRefs>
    <ds:schemaRef ds:uri="http://lrs.lt/TAIS/DocParts"/>
  </ds:schemaRefs>
</ds:datastoreItem>
</file>

<file path=docProps/app.xml><?xml version="1.0" encoding="utf-8"?>
<Properties xmlns="http://schemas.openxmlformats.org/officeDocument/2006/extended-properties">
  <Template>Normal.dotm</Template>
  <TotalTime>4</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GRINKEVIČIŪTĖ Agnė</lastModifiedBy>
  <lastPrinted>2017-06-01T05:28:00Z</lastPrinted>
  <dcterms:modified xsi:type="dcterms:W3CDTF">2023-12-15T08:57:00Z</dcterms:modified>
  <revision>10</revision>
</coreProperties>
</file>