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2023-10-13 iki 2024-03-27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e769b0cab03343b1ac3653ced1794a6e"/>
                <w:lock w:val="sdtLocked"/>
                <w:richText/>
              </w:sdtPr>
              <w:sdtContent>
                <w:p>
                  <w:pPr>
                    <w:overflowPunct w:val="0"/>
                    <w:ind w:right="4" w:firstLine="1134"/>
                    <w:jc w:val="both"/>
                    <w:textAlignment w:val="baseline"/>
                    <w:rPr>
                      <w:sz w:val="2"/>
                      <w:szCs w:val="2"/>
                    </w:rPr>
                  </w:pPr>
                  <w:sdt>
                    <w:sdtPr>
                      <w:alias w:val="Numeris"/>
                      <w:tag w:val="nr_e769b0cab03343b1ac3653ced1794a6e"/>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2024 m. balandžio 30 d.</w:t>
                  </w:r>
                  <w:r>
                    <w:rPr>
                      <w:b/>
                      <w:szCs w:val="24"/>
                    </w:rPr>
                    <w:t xml:space="preserve"> </w:t>
                  </w:r>
                  <w:r>
                    <w:rPr>
                      <w:szCs w:val="24"/>
                    </w:rPr>
                    <w:t>priimti mokytis mokiniai;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888270e7fa11ecb369fde863feb27d">
                    <w:r w:rsidRPr="00532B9F">
                      <w:rPr>
                        <w:rFonts w:ascii="Times New Roman" w:eastAsia="MS Mincho" w:hAnsi="Times New Roman"/>
                        <w:sz w:val="20"/>
                        <w:i/>
                        <w:iCs/>
                        <w:color w:val="0000FF" w:themeColor="hyperlink"/>
                        <w:u w:val="single"/>
                      </w:rPr>
                      <w:t>V-954</w:t>
                    </w:r>
                  </w:fldSimple>
                  <w:r>
                    <w:rPr>
                      <w:rFonts w:ascii="Times New Roman" w:eastAsia="MS Mincho" w:hAnsi="Times New Roman"/>
                      <w:sz w:val="20"/>
                      <w:i/>
                      <w:iCs/>
                    </w:rPr>
                    <w:t>,
2022-06-09,
paskelbta TAR 2022-06-09, i. k. 2022-12549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sdtContent>
            </w:sdt>
            <w:sdt>
              <w:sdtPr>
                <w:alias w:val="2.3 pp."/>
                <w:tag w:val="part_61c8e4ea00ae4af394e01bedd7d21866"/>
                <w:lock w:val="sdtLocked"/>
                <w:richText/>
              </w:sdtPr>
              <w:sdtContent>
                <w:p>
                  <w:pPr>
                    <w:overflowPunct w:val="0"/>
                    <w:ind w:right="4" w:firstLine="1134"/>
                    <w:jc w:val="both"/>
                    <w:textAlignment w:val="baseline"/>
                    <w:rPr>
                      <w:szCs w:val="24"/>
                    </w:rPr>
                  </w:pPr>
                  <w:sdt>
                    <w:sdtPr>
                      <w:alias w:val="Numeris"/>
                      <w:tag w:val="nr_61c8e4ea00ae4af394e01bedd7d21866"/>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2024 m. spalio 31 d. priimti mokytis mokiniai:</w:t>
                  </w:r>
                </w:p>
                <w:sdt>
                  <w:sdtPr>
                    <w:alias w:val="2.3.1 pp."/>
                    <w:tag w:val="part_2217cdd5abf84a6083982c3a628676dd"/>
                    <w:lock w:val="sdtLocked"/>
                    <w:richText/>
                  </w:sdtPr>
                  <w:sdtContent>
                    <w:p>
                      <w:pPr>
                        <w:ind w:firstLine="1134"/>
                        <w:jc w:val="both"/>
                      </w:pPr>
                      <w:sdt>
                        <w:sdtPr>
                          <w:alias w:val="Numeris"/>
                          <w:tag w:val="nr_2217cdd5abf84a6083982c3a628676dd"/>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7e7028b197ad4c94869207ffd1938812"/>
                    <w:lock w:val="sdtLocked"/>
                    <w:richText/>
                  </w:sdtPr>
                  <w:sdtContent>
                    <w:p>
                      <w:pPr>
                        <w:ind w:firstLine="1134"/>
                        <w:jc w:val="both"/>
                      </w:pPr>
                      <w:sdt>
                        <w:sdtPr>
                          <w:alias w:val="Numeris"/>
                          <w:tag w:val="nr_7e7028b197ad4c94869207ffd1938812"/>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6dd0f33786cb45f3852f0cd107aa6dfd"/>
                    <w:lock w:val="sdtLocked"/>
                    <w:richText/>
                  </w:sdtPr>
                  <w:sdtContent>
                    <w:p>
                      <w:pPr>
                        <w:ind w:firstLine="1134"/>
                        <w:jc w:val="both"/>
                      </w:pPr>
                      <w:sdt>
                        <w:sdtPr>
                          <w:alias w:val="Numeris"/>
                          <w:tag w:val="nr_6dd0f33786cb45f3852f0cd107aa6dfd"/>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p>
                      <w:pP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sdtContent>
            </w:sdt>
          </w:sdtContent>
        </w:sdt>
        <w:sdt>
          <w:sdtPr>
            <w:alias w:val="signatura"/>
            <w:tag w:val="part_1f931153e2b24f27aa25384c32ef19b2"/>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Jurgita Petrauskienė</w:t>
              </w:r>
            </w:p>
          </w:sdtContent>
        </w:sdt>
        <w:p/>
      </w:sdtContent>
    </w:sdt>
    <w:sdt>
      <w:sdtPr>
        <w:alias w:val="patvirtinta"/>
        <w:tag w:val="part_65e1f296667f4ffe8f27c7bfd4846cce"/>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65e1f296667f4ffe8f27c7bfd4846cce"/>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8b5b12ada604ca3a521f389109e1f6c"/>
                <w:lock w:val="sdtLocked"/>
                <w:richText/>
              </w:sdtPr>
              <w:sdtContent>
                <w:p>
                  <w:pPr>
                    <w:tabs>
                      <w:tab w:val="left" w:pos="9360"/>
                    </w:tabs>
                    <w:ind w:right="278" w:firstLine="720"/>
                    <w:jc w:val="both"/>
                    <w:textAlignment w:val="center"/>
                    <w:rPr>
                      <w:szCs w:val="24"/>
                      <w:lang w:eastAsia="lt-LT"/>
                    </w:rPr>
                  </w:pPr>
                  <w:sdt>
                    <w:sdtPr>
                      <w:alias w:val="Numeris"/>
                      <w:tag w:val="nr_88b5b12ada604ca3a521f389109e1f6c"/>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pagal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888270e7fa11ecb369fde863feb27d">
            <w:r w:rsidRPr="00532B9F">
              <w:rPr>
                <w:rFonts w:ascii="Times New Roman" w:eastAsia="MS Mincho" w:hAnsi="Times New Roman"/>
                <w:sz w:val="20"/>
                <w:iCs/>
                <w:color w:val="0000FF" w:themeColor="hyperlink"/>
                <w:u w:val="single"/>
              </w:rPr>
              <w:t>V-954</w:t>
            </w:r>
          </w:fldSimple>
          <w:r>
            <w:rPr>
              <w:rFonts w:ascii="Times New Roman" w:eastAsia="MS Mincho" w:hAnsi="Times New Roman"/>
              <w:sz w:val="20"/>
              <w:iCs/>
            </w:rPr>
            <w:t>,
2022-06-09,
paskelbta TAR 2022-06-09, i. k. 2022-12549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f302d04ab511edbc04912defe897d1">
            <w:r w:rsidRPr="00532B9F">
              <w:rPr>
                <w:rFonts w:ascii="Times New Roman" w:eastAsia="MS Mincho" w:hAnsi="Times New Roman"/>
                <w:sz w:val="20"/>
                <w:iCs/>
                <w:color w:val="0000FF" w:themeColor="hyperlink"/>
                <w:u w:val="single"/>
              </w:rPr>
              <w:t>V-1636</w:t>
            </w:r>
          </w:fldSimple>
          <w:r>
            <w:rPr>
              <w:rFonts w:ascii="Times New Roman" w:eastAsia="MS Mincho" w:hAnsi="Times New Roman"/>
              <w:sz w:val="20"/>
              <w:iCs/>
            </w:rPr>
            <w:t>,
2022-10-13,
paskelbta TAR 2022-10-13, i. k. 2022-20835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8db4c068e911ee9fc7ee37cec6fc59">
            <w:r w:rsidRPr="00532B9F">
              <w:rPr>
                <w:rFonts w:ascii="Times New Roman" w:eastAsia="MS Mincho" w:hAnsi="Times New Roman"/>
                <w:sz w:val="20"/>
                <w:iCs/>
                <w:color w:val="0000FF" w:themeColor="hyperlink"/>
                <w:u w:val="single"/>
              </w:rPr>
              <w:t>V-1296</w:t>
            </w:r>
          </w:fldSimple>
          <w:r>
            <w:rPr>
              <w:rFonts w:ascii="Times New Roman" w:eastAsia="MS Mincho" w:hAnsi="Times New Roman"/>
              <w:sz w:val="20"/>
              <w:iCs/>
            </w:rPr>
            <w:t>,
2023-10-04,
paskelbta TAR 2023-10-12, i. k. 2023-20134                </w:t>
          </w:r>
        </w:p>
        <w:p>
          <w:pPr>
            <w:jc w:val="both"/>
            <w:rPr>
              <w:rFonts w:ascii="Times New Roman" w:hAnsi="Times New Roman"/>
            </w:rPr>
          </w:pPr>
          <w:r>
            <w:rPr>
              <w:rFonts w:ascii="Times New Roman" w:hAnsi="Times New Roman"/>
              <w:sz w:val="20"/>
            </w:rPr>
            <w:t>Dėl Lietuvos Respublikos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9561CFB"/>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31.xml"/>
  <Relationship Id="rId14" Type="http://schemas.openxmlformats.org/officeDocument/2006/relationships/header" Target="header32.xml"/>
  <Relationship Id="rId15" Type="http://schemas.openxmlformats.org/officeDocument/2006/relationships/footer" Target="footer31.xml"/>
  <Relationship Id="rId16" Type="http://schemas.openxmlformats.org/officeDocument/2006/relationships/footer" Target="footer32.xml"/>
  <Relationship Id="rId17" Type="http://schemas.openxmlformats.org/officeDocument/2006/relationships/header" Target="header33.xml"/>
  <Relationship Id="rId18" Type="http://schemas.openxmlformats.org/officeDocument/2006/relationships/footer" Target="footer33.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e769b0cab03343b1ac3653ced1794a6e"/>
      <Part Type="papunktis" Nr="2.3" Abbr="2.3 pp." DocPartId="6f4981acc953449bb0ae386834d0d16e" PartId="61c8e4ea00ae4af394e01bedd7d21866">
        <Part Type="papunktis" Nr="2.3.1" Abbr="2.3.1 pp." DocPartId="e7e51227d9444952905f9cda45372ef5" PartId="2217cdd5abf84a6083982c3a628676dd"/>
        <Part Type="papunktis" Nr="2.3.2" Abbr="2.3.2 pp." DocPartId="85d2412058d1466e832a8fae48a2a808" PartId="7e7028b197ad4c94869207ffd1938812"/>
        <Part Type="papunktis" Nr="2.3.3" Abbr="2.3.3 pp." DocPartId="d53e5d9a84614d79ad4f892c7b6d554c" PartId="6dd0f33786cb45f3852f0cd107aa6dfd"/>
      </Part>
    </Part>
    <Part Type="signatura" DocPartId="6bfd0f2fcaa34c9d856bec1900b97712" PartId="1f931153e2b24f27aa25384c32ef19b2"/>
  </Part>
  <Part Type="patvirtinta" Title="PROFESINIO MOKYMO PROGRAMŲ RENGIMO IR REGISTRAVIMO TVARKOS APRAŠAS" DocPartId="17b81761a3f945ac8f3c4367f570103c" PartId="65e1f296667f4ffe8f27c7bfd4846cce">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8b5b12ada604ca3a521f389109e1f6c"/>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2.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6EA779A-E3EE-4768-9E1C-084D92F64D0E}">
  <ds:schemaRefs>
    <ds:schemaRef ds:uri="http://lrs.lt/TAIS/DocParts"/>
  </ds:schemaRefs>
</ds:datastoreItem>
</file>

<file path=customXml/itemProps6.xml><?xml version="1.0" encoding="utf-8"?>
<ds:datastoreItem xmlns:ds="http://schemas.openxmlformats.org/officeDocument/2006/customXml" ds:itemID="{B0ECA334-84E6-4CB7-9ED0-C14CED39316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9</Pages>
  <Words>18177</Words>
  <Characters>10361</Characters>
  <Application>Microsoft Office Word</Application>
  <DocSecurity>0</DocSecurity>
  <Lines>86</Lines>
  <Paragraphs>56</Paragraphs>
  <ScaleCrop>false</ScaleCrop>
  <Company/>
  <LinksUpToDate>false</LinksUpToDate>
  <CharactersWithSpaces>28482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DZIKAITĖ Jolanta</lastModifiedBy>
  <lastPrinted>2018-11-06T09:33:00Z</lastPrinted>
  <dcterms:modified xsi:type="dcterms:W3CDTF">2023-10-16T05:58:00Z</dcterms:modified>
  <revision>19</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