
<file path=[Content_Types].xml><?xml version="1.0" encoding="utf-8"?>
<Types xmlns="http://schemas.openxmlformats.org/package/2006/content-types">
  <Default Extension="bin" ContentType="application/vnd.openxmlformats-officedocument.oleObject"/>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eec2640881274fdb90bc23538c732613"/>
        <w:lock w:val="sdtLocked"/>
        <w:richText/>
      </w:sdtPr>
      <w:sdtContent>
        <w:p>
          <w:pPr>
            <w:jc w:val="both"/>
            <w:rPr>
              <w:rFonts w:ascii="Times New Roman" w:hAnsi="Times New Roman"/>
            </w:rPr>
          </w:pPr>
          <w:r>
            <w:rPr>
              <w:rFonts w:ascii="Times New Roman" w:hAnsi="Times New Roman"/>
              <w:b/>
              <w:i/>
            </w:rPr>
            <w:t>Suvestinė redakcija nuo 2021-12-24 iki 2026-02-27</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2020-12-10, i. k. 2020-26918</w:t>
          </w:r>
        </w:p>
        <w:p>
          <w:pPr>
            <w:jc w:val="both"/>
            <w:rPr>
              <w:rFonts w:ascii="Times New Roman" w:hAnsi="Times New Roman"/>
              <w:sz w:val="20"/>
            </w:rPr>
          </w:pPr>
        </w:p>
        <w:p>
          <w:pPr>
            <w:tabs>
              <w:tab w:val="center" w:pos="4819"/>
              <w:tab w:val="right" w:pos="9638"/>
            </w:tabs>
          </w:pPr>
        </w:p>
        <w:p>
          <w:pPr>
            <w:overflowPunct w:val="0"/>
            <w:jc w:val="center"/>
            <w:rPr>
              <w:szCs w:val="24"/>
            </w:rPr>
          </w:pPr>
          <w:r>
            <w:rPr>
              <w:szCs w:val="24"/>
            </w:rPr>
            <w:object w:dxaOrig="820" w:dyaOrig="978">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6pt;height:42.25pt" o:ole="">
                <v:imagedata r:id="rId15" o:title=""/>
              </v:shape>
              <o:OLEObject Type="Embed" ProgID="MSDraw" ShapeID="_x0000_i1025" DrawAspect="Content" ObjectID="_0000000001" r:id="rId16">
                <o:FieldCodes>\* MERGEFORMAT</o:FieldCodes>
              </o:OLEObject>
            </w:object>
          </w:r>
        </w:p>
        <w:p>
          <w:pPr>
            <w:jc w:val="center"/>
            <w:rPr>
              <w:szCs w:val="24"/>
            </w:rPr>
          </w:pPr>
        </w:p>
        <w:p>
          <w:pPr>
            <w:jc w:val="center"/>
            <w:rPr>
              <w:b/>
              <w:szCs w:val="24"/>
            </w:rPr>
          </w:pPr>
          <w:r>
            <w:rPr>
              <w:b/>
              <w:szCs w:val="24"/>
            </w:rPr>
            <w:t>ŽUVININKYSTĖS TARNYBOS</w:t>
          </w:r>
        </w:p>
        <w:p>
          <w:pPr>
            <w:jc w:val="center"/>
            <w:rPr>
              <w:b/>
              <w:szCs w:val="24"/>
            </w:rPr>
          </w:pPr>
          <w:r>
            <w:rPr>
              <w:b/>
              <w:szCs w:val="24"/>
            </w:rPr>
            <w:t>PRIE LIETUVOS RESPUBLIKOS ŽEMĖS ŪKIO MINISTERIJOS</w:t>
          </w:r>
        </w:p>
        <w:p>
          <w:pPr>
            <w:jc w:val="center"/>
            <w:rPr>
              <w:b/>
              <w:szCs w:val="24"/>
            </w:rPr>
          </w:pPr>
          <w:r>
            <w:rPr>
              <w:b/>
              <w:szCs w:val="24"/>
            </w:rPr>
            <w:t>DIREKTORIUS</w:t>
          </w:r>
        </w:p>
        <w:p>
          <w:pPr>
            <w:spacing w:line="259" w:lineRule="auto"/>
            <w:jc w:val="center"/>
            <w:rPr>
              <w:b/>
              <w:szCs w:val="24"/>
            </w:rPr>
          </w:pPr>
        </w:p>
        <w:p>
          <w:pPr>
            <w:rPr>
              <w:sz w:val="14"/>
              <w:szCs w:val="14"/>
            </w:rPr>
          </w:pPr>
        </w:p>
        <w:p>
          <w:pPr>
            <w:jc w:val="center"/>
            <w:rPr>
              <w:b/>
              <w:szCs w:val="24"/>
            </w:rPr>
          </w:pPr>
          <w:r>
            <w:rPr>
              <w:b/>
              <w:szCs w:val="24"/>
            </w:rPr>
            <w:t>ĮSAKYMAS</w:t>
          </w:r>
        </w:p>
        <w:p>
          <w:pPr>
            <w:jc w:val="center"/>
            <w:rPr>
              <w:b/>
              <w:szCs w:val="24"/>
            </w:rPr>
          </w:pPr>
          <w:r>
            <w:rPr>
              <w:b/>
              <w:szCs w:val="24"/>
            </w:rPr>
            <w:t>DĖL ELEKTRONINIŲ ŽVEJYBOS ŽURNALŲ ĮDIEGIMO IR NAUDOJIMO TVARKOS APRAŠO PATVIRTINIMO</w:t>
          </w:r>
        </w:p>
        <w:p>
          <w:pPr>
            <w:spacing w:line="360" w:lineRule="auto"/>
            <w:jc w:val="center"/>
            <w:rPr>
              <w:szCs w:val="24"/>
            </w:rPr>
          </w:pPr>
        </w:p>
        <w:p>
          <w:pPr>
            <w:jc w:val="center"/>
            <w:rPr>
              <w:szCs w:val="24"/>
            </w:rPr>
          </w:pPr>
          <w:r>
            <w:rPr>
              <w:szCs w:val="24"/>
            </w:rPr>
            <w:t xml:space="preserve">2020 m. gruodžio 10  d. Nr. V1-120</w:t>
          </w:r>
        </w:p>
        <w:p>
          <w:pPr>
            <w:jc w:val="center"/>
            <w:rPr>
              <w:szCs w:val="24"/>
            </w:rPr>
          </w:pPr>
          <w:r>
            <w:rPr>
              <w:szCs w:val="24"/>
            </w:rPr>
            <w:t>Klaipėda</w:t>
          </w:r>
        </w:p>
        <w:p>
          <w:pPr>
            <w:rPr>
              <w:szCs w:val="24"/>
            </w:rPr>
          </w:pPr>
        </w:p>
        <w:sdt>
          <w:sdtPr>
            <w:alias w:val="preambule"/>
            <w:tag w:val="part_389be03adbf04d37b58584c0c3ff70e7"/>
            <w:lock w:val="sdtLocked"/>
            <w:richText/>
          </w:sdtPr>
          <w:sdtContent>
            <w:p>
              <w:pPr>
                <w:spacing w:line="360" w:lineRule="auto"/>
                <w:ind w:firstLine="567"/>
                <w:jc w:val="both"/>
                <w:rPr>
                  <w:szCs w:val="24"/>
                </w:rPr>
              </w:pPr>
              <w:r>
                <w:rPr>
                  <w:szCs w:val="24"/>
                </w:rPr>
                <w:t>Vadovaudamasis 2009 m. lapkričio 20 d. Tarybos reglamentu (EB) Nr. 1224/2009, nustatančiu Bendrijos kontrolės sistemą, kuria užtikrinamas bendrosios žuvininkystės politikos taisyklių laikymasis, iš dalies keičiančiu reglamentus (EB) Nr. 847/96, (EB) Nr. 2371/2002, (EB) Nr. 811/2004, (EB) Nr. 768/2005, (EB) Nr. 2115/2005, (EB) Nr. 2166/2005, (EB) Nr. 388/2006, (EB) Nr. 509/2007, (EB) Nr. 676/2007, (EB) Nr. 1098/2007, (EB) Nr. 1300/2008, (EB) Nr. 1342/2008 ir panaikinančiu reglamentus (EEB) Nr. 2847/93, (EB) Nr. 1627/94 ir (EB) Nr. 1966/2006, 2011 m. balandžio 8 d. Komisijos įgyvendinimo reglamentu (ES) Nr. 404/2011, kuriuo nustatomos išsamios Tarybos reglamento (EB) Nr. 1224/2009, nustatančio Bendrijos kontrolės sistemą, kuria užtikrinamas bendrosios žuvininkystės politikos taisyklių laikymasis, įgyvendinimo taisyklės, Lietuvos Respublikos žuvininkystės įstatymo 5, 8 ir 34 straipsniais ir Verslinės žvejybos jūrų vandenyse taisyklių, patvirtintų Lietuvos Respublikos žemės ūkio ministro 2009 m. vasario 12 d. įsakymu Nr. 3D-94 „Dėl Verslinės žvejybos jūrų vandenyse taisyklių patvirtinimo“, 13 punktu:</w:t>
              </w:r>
            </w:p>
          </w:sdtContent>
        </w:sdt>
        <w:sdt>
          <w:sdtPr>
            <w:alias w:val="1 p."/>
            <w:tag w:val="part_2caafd03d0e848e09fccd58db3f5f01c"/>
            <w:lock w:val="sdtLocked"/>
            <w:richText/>
          </w:sdtPr>
          <w:sdtContent>
            <w:p>
              <w:pPr>
                <w:spacing w:line="360" w:lineRule="auto"/>
                <w:ind w:firstLine="567"/>
                <w:jc w:val="both"/>
                <w:rPr>
                  <w:szCs w:val="24"/>
                </w:rPr>
              </w:pPr>
              <w:sdt>
                <w:sdtPr>
                  <w:alias w:val="Numeris"/>
                  <w:tag w:val="nr_2caafd03d0e848e09fccd58db3f5f01c"/>
                  <w:lock w:val="sdtLocked"/>
                  <w:richText/>
                </w:sdtPr>
                <w:sdtContent>
                  <w:r>
                    <w:rPr>
                      <w:szCs w:val="24"/>
                    </w:rPr>
                    <w:t>1</w:t>
                  </w:r>
                </w:sdtContent>
              </w:sdt>
              <w:r>
                <w:rPr>
                  <w:szCs w:val="24"/>
                </w:rPr>
                <w:t xml:space="preserve">. </w:t>
              </w:r>
              <w:r>
                <w:rPr>
                  <w:spacing w:val="60"/>
                  <w:szCs w:val="24"/>
                </w:rPr>
                <w:t>Tvirtinu</w:t>
              </w:r>
              <w:r>
                <w:rPr>
                  <w:szCs w:val="24"/>
                </w:rPr>
                <w:t xml:space="preserve">  Elektroninių žvejybos žurnalų įdiegimo ir naudojimo tvarkos aprašą (pridedama).</w:t>
              </w:r>
            </w:p>
          </w:sdtContent>
        </w:sdt>
        <w:sdt>
          <w:sdtPr>
            <w:alias w:val="2 p."/>
            <w:tag w:val="part_9bb78f535bb141ed8dc0e78885242b53"/>
            <w:lock w:val="sdtLocked"/>
            <w:richText/>
          </w:sdtPr>
          <w:sdtContent>
            <w:p>
              <w:pPr>
                <w:spacing w:line="360" w:lineRule="auto"/>
                <w:ind w:firstLine="567"/>
                <w:jc w:val="both"/>
                <w:rPr>
                  <w:szCs w:val="24"/>
                </w:rPr>
              </w:pPr>
              <w:sdt>
                <w:sdtPr>
                  <w:alias w:val="Numeris"/>
                  <w:tag w:val="nr_9bb78f535bb141ed8dc0e78885242b53"/>
                  <w:lock w:val="sdtLocked"/>
                  <w:richText/>
                </w:sdtPr>
                <w:sdtContent>
                  <w:r>
                    <w:rPr>
                      <w:szCs w:val="24"/>
                    </w:rPr>
                    <w:t>2</w:t>
                  </w:r>
                </w:sdtContent>
              </w:sdt>
              <w:r>
                <w:rPr>
                  <w:szCs w:val="24"/>
                </w:rPr>
                <w:t xml:space="preserve">. </w:t>
              </w:r>
              <w:r>
                <w:rPr>
                  <w:spacing w:val="60"/>
                  <w:szCs w:val="24"/>
                </w:rPr>
                <w:t>Pripažįstu</w:t>
              </w:r>
              <w:r>
                <w:rPr>
                  <w:sz w:val="22"/>
                  <w:szCs w:val="22"/>
                </w:rPr>
                <w:t xml:space="preserve">  </w:t>
              </w:r>
              <w:r>
                <w:rPr>
                  <w:szCs w:val="24"/>
                </w:rPr>
                <w:t>netekusiu galios Žuvininkystės tarnybos prie Lietuvos Respublikos žemės ūkio ministerijos direktoriaus 2011 m. vasario 22 d. įsakymą Nr. V1-24 „Dėl elektroninių žvejybos žurnalų pildymo žvejybos laivuose“ su visais pakeitimais ir papildymais.</w:t>
              </w:r>
            </w:p>
          </w:sdtContent>
        </w:sdt>
        <w:sdt>
          <w:sdtPr>
            <w:alias w:val="signatura"/>
            <w:tag w:val="part_2c3b2604ceee433888fbd73f909a32f3"/>
            <w:lock w:val="sdtLocked"/>
            <w:richText/>
          </w:sdtPr>
          <w:sdtContent>
            <w:p/>
            <w:p/>
            <w:p/>
            <w:p>
              <w:pPr>
                <w:rPr>
                  <w:szCs w:val="24"/>
                </w:rPr>
              </w:pPr>
              <w:r>
                <w:rPr>
                  <w:szCs w:val="24"/>
                </w:rPr>
                <w:t>Direktorius</w:t>
                <w:tab/>
                <w:tab/>
                <w:tab/>
                <w:tab/>
                <w:tab/>
                <w:tab/>
                <w:t>Tomas Kazlauskas</w:t>
              </w:r>
            </w:p>
            <w:p>
              <w:pPr>
                <w:rPr>
                  <w:szCs w:val="24"/>
                </w:rPr>
              </w:pPr>
            </w:p>
            <w:p>
              <w:pPr>
                <w:tabs>
                  <w:tab w:val="left" w:pos="5670"/>
                </w:tabs>
                <w:ind w:left="5670"/>
              </w:pPr>
            </w:p>
          </w:sdtContent>
        </w:sdt>
      </w:sdtContent>
    </w:sdt>
    <w:sdt>
      <w:sdtPr>
        <w:alias w:val="patvirtinta"/>
        <w:tag w:val="part_e24e4ad9386248ebb7b8ff0c55e5fce9"/>
        <w:lock w:val="sdtLocked"/>
        <w:richText/>
      </w:sdtPr>
      <w:sdtContent>
        <w:p>
          <w:pPr>
            <w:tabs>
              <w:tab w:val="left" w:pos="5670"/>
            </w:tabs>
            <w:ind w:left="5670"/>
            <w:sectPr>
              <w:pgSz w:w="11906" w:h="16838"/>
              <w:pgMar w:top="1134" w:right="567" w:bottom="1134" w:left="1418" w:header="567" w:footer="567" w:gutter="0"/>
              <w:pgNumType w:start="1"/>
              <w:cols w:space="1296"/>
              <w:titlePg/>
              <w:docGrid w:linePitch="360"/>
            </w:sectPr>
          </w:pPr>
        </w:p>
        <w:p>
          <w:pPr>
            <w:tabs>
              <w:tab w:val="left" w:pos="5670"/>
            </w:tabs>
            <w:ind w:left="5670"/>
            <w:rPr>
              <w:szCs w:val="24"/>
            </w:rPr>
          </w:pPr>
          <w:r>
            <w:rPr>
              <w:szCs w:val="24"/>
            </w:rPr>
            <w:t>PATVIRTINTA</w:t>
          </w:r>
        </w:p>
        <w:p>
          <w:pPr>
            <w:tabs>
              <w:tab w:val="left" w:pos="5670"/>
            </w:tabs>
            <w:ind w:left="5670"/>
            <w:rPr>
              <w:szCs w:val="24"/>
            </w:rPr>
          </w:pPr>
          <w:r>
            <w:rPr>
              <w:szCs w:val="24"/>
            </w:rPr>
            <w:t>Žuvininkystės tarnybos prie Lietuvos</w:t>
          </w:r>
        </w:p>
        <w:p>
          <w:pPr>
            <w:tabs>
              <w:tab w:val="left" w:pos="5670"/>
            </w:tabs>
            <w:ind w:left="5670"/>
            <w:rPr>
              <w:szCs w:val="24"/>
            </w:rPr>
          </w:pPr>
          <w:r>
            <w:rPr>
              <w:szCs w:val="24"/>
            </w:rPr>
            <w:t>Respublikos žemės ūkio ministerijos</w:t>
          </w:r>
        </w:p>
        <w:p>
          <w:pPr>
            <w:tabs>
              <w:tab w:val="left" w:pos="5670"/>
            </w:tabs>
            <w:ind w:left="5670"/>
            <w:rPr>
              <w:szCs w:val="24"/>
            </w:rPr>
          </w:pPr>
          <w:r>
            <w:rPr>
              <w:szCs w:val="24"/>
            </w:rPr>
            <w:t>direktoriaus 2020 m. gruodžio 10 d.</w:t>
          </w:r>
        </w:p>
        <w:p>
          <w:pPr>
            <w:tabs>
              <w:tab w:val="left" w:pos="5670"/>
            </w:tabs>
            <w:ind w:left="5670"/>
            <w:rPr>
              <w:szCs w:val="24"/>
            </w:rPr>
          </w:pPr>
          <w:r>
            <w:rPr>
              <w:szCs w:val="24"/>
            </w:rPr>
            <w:t>įsakymu Nr. V1-120</w:t>
          </w:r>
        </w:p>
        <w:p>
          <w:pPr>
            <w:tabs>
              <w:tab w:val="left" w:pos="5670"/>
            </w:tabs>
            <w:ind w:left="5670"/>
            <w:rPr>
              <w:szCs w:val="24"/>
            </w:rPr>
          </w:pPr>
          <w:r>
            <w:rPr>
              <w:szCs w:val="24"/>
            </w:rPr>
            <w:t xml:space="preserve">(2021 m. gruodžio 23 d. įsakymo </w:t>
          </w:r>
        </w:p>
        <w:p>
          <w:pPr>
            <w:tabs>
              <w:tab w:val="left" w:pos="5670"/>
            </w:tabs>
            <w:ind w:left="5670"/>
            <w:rPr>
              <w:szCs w:val="24"/>
            </w:rPr>
          </w:pPr>
          <w:r>
            <w:rPr>
              <w:szCs w:val="24"/>
            </w:rPr>
            <w:t>Nr. V1-127 redakcija)</w:t>
          </w:r>
        </w:p>
        <w:p>
          <w:pPr>
            <w:tabs>
              <w:tab w:val="left" w:pos="5670"/>
            </w:tabs>
            <w:jc w:val="center"/>
            <w:rPr>
              <w:b/>
              <w:szCs w:val="24"/>
            </w:rPr>
          </w:pPr>
        </w:p>
        <w:p>
          <w:pPr>
            <w:rPr>
              <w:sz w:val="14"/>
              <w:szCs w:val="14"/>
            </w:rPr>
          </w:pPr>
        </w:p>
        <w:sdt>
          <w:sdtPr>
            <w:alias w:val="Pavadinimas"/>
            <w:tag w:val="title_e24e4ad9386248ebb7b8ff0c55e5fce9"/>
            <w:lock w:val="sdtLocked"/>
            <w:richText/>
          </w:sdtPr>
          <w:sdtContent>
            <w:p>
              <w:pPr>
                <w:tabs>
                  <w:tab w:val="left" w:pos="5670"/>
                </w:tabs>
                <w:jc w:val="center"/>
                <w:rPr>
                  <w:b/>
                  <w:szCs w:val="24"/>
                </w:rPr>
              </w:pPr>
              <w:r>
                <w:rPr>
                  <w:b/>
                  <w:szCs w:val="24"/>
                </w:rPr>
                <w:t>ELEKTRONINIŲ ŽVEJYBOS ŽURNALŲ ĮDIEGIMO IR NAUDOJIMO TVARKOS APRAŠAS</w:t>
              </w:r>
            </w:p>
          </w:sdtContent>
        </w:sdt>
        <w:p>
          <w:pPr>
            <w:tabs>
              <w:tab w:val="left" w:pos="5670"/>
            </w:tabs>
            <w:jc w:val="center"/>
            <w:rPr>
              <w:szCs w:val="24"/>
            </w:rPr>
          </w:pPr>
        </w:p>
        <w:p>
          <w:pPr>
            <w:rPr>
              <w:sz w:val="14"/>
              <w:szCs w:val="14"/>
            </w:rPr>
          </w:pPr>
        </w:p>
        <w:sdt>
          <w:sdtPr>
            <w:alias w:val="skyrius"/>
            <w:tag w:val="part_055abb2cba444b328511893704a59545"/>
            <w:lock w:val="sdtLocked"/>
            <w:richText/>
          </w:sdtPr>
          <w:sdtContent>
            <w:p>
              <w:pPr>
                <w:tabs>
                  <w:tab w:val="left" w:pos="5670"/>
                </w:tabs>
                <w:jc w:val="center"/>
                <w:rPr>
                  <w:szCs w:val="24"/>
                </w:rPr>
              </w:pPr>
              <w:sdt>
                <w:sdtPr>
                  <w:alias w:val="Numeris"/>
                  <w:tag w:val="nr_055abb2cba444b328511893704a59545"/>
                  <w:lock w:val="sdtLocked"/>
                  <w:richText/>
                </w:sdtPr>
                <w:sdtContent>
                  <w:r>
                    <w:rPr>
                      <w:b/>
                      <w:szCs w:val="24"/>
                    </w:rPr>
                    <w:t>I</w:t>
                  </w:r>
                </w:sdtContent>
              </w:sdt>
              <w:r>
                <w:rPr>
                  <w:b/>
                  <w:szCs w:val="24"/>
                </w:rPr>
                <w:t xml:space="preserve">. </w:t>
              </w:r>
              <w:sdt>
                <w:sdtPr>
                  <w:alias w:val="Pavadinimas"/>
                  <w:tag w:val="title_055abb2cba444b328511893704a59545"/>
                  <w:lock w:val="sdtLocked"/>
                  <w:richText/>
                </w:sdtPr>
                <w:sdtContent>
                  <w:r>
                    <w:rPr>
                      <w:b/>
                      <w:szCs w:val="24"/>
                    </w:rPr>
                    <w:t>BENDROSIOS NUOSTATOS</w:t>
                  </w:r>
                </w:sdtContent>
              </w:sdt>
            </w:p>
            <w:p>
              <w:pPr>
                <w:tabs>
                  <w:tab w:val="left" w:pos="5670"/>
                </w:tabs>
                <w:jc w:val="center"/>
                <w:rPr>
                  <w:szCs w:val="24"/>
                </w:rPr>
              </w:pPr>
            </w:p>
            <w:p>
              <w:pPr>
                <w:rPr>
                  <w:sz w:val="14"/>
                  <w:szCs w:val="14"/>
                </w:rPr>
              </w:pPr>
            </w:p>
            <w:sdt>
              <w:sdtPr>
                <w:alias w:val="1 p."/>
                <w:tag w:val="part_a22bb6f6698f4a8492aaf089c5e7d451"/>
                <w:lock w:val="sdtLocked"/>
                <w:richText/>
              </w:sdtPr>
              <w:sdtContent>
                <w:p>
                  <w:pPr>
                    <w:tabs>
                      <w:tab w:val="left" w:pos="5670"/>
                    </w:tabs>
                    <w:spacing w:line="360" w:lineRule="auto"/>
                    <w:ind w:firstLine="567"/>
                    <w:jc w:val="both"/>
                    <w:rPr>
                      <w:szCs w:val="24"/>
                    </w:rPr>
                  </w:pPr>
                  <w:sdt>
                    <w:sdtPr>
                      <w:alias w:val="Numeris"/>
                      <w:tag w:val="nr_a22bb6f6698f4a8492aaf089c5e7d451"/>
                      <w:lock w:val="sdtLocked"/>
                      <w:richText/>
                    </w:sdtPr>
                    <w:sdtContent>
                      <w:r>
                        <w:rPr>
                          <w:szCs w:val="24"/>
                        </w:rPr>
                        <w:t>1</w:t>
                      </w:r>
                    </w:sdtContent>
                  </w:sdt>
                  <w:r>
                    <w:rPr>
                      <w:szCs w:val="24"/>
                    </w:rPr>
                    <w:t>. Elektroninių žvejybos žurnalų įdiegimo ir naudojimo tvarkos aprašas (toliau – Tvarkos aprašas) nustato elektroninių žvejybos žurnalų įdiegimo jūrų vandenyse žvejojančiuose Lietuvos Respublikos žvejybos laivuose, žvejybos duomenų pildymo ir perdavimo Žuvininkystės tarnybai prie Lietuvos Respublikos žemės ūkio ministerijos (toliau – Žuvininkystės tarnyba) bei naudojimo tvarką.</w:t>
                  </w:r>
                </w:p>
              </w:sdtContent>
            </w:sdt>
            <w:sdt>
              <w:sdtPr>
                <w:alias w:val="2 p."/>
                <w:tag w:val="part_2f59e2ab425a4045abe231de7b5a80ea"/>
                <w:lock w:val="sdtLocked"/>
                <w:richText/>
              </w:sdtPr>
              <w:sdtContent>
                <w:p>
                  <w:pPr>
                    <w:tabs>
                      <w:tab w:val="left" w:pos="5670"/>
                    </w:tabs>
                    <w:spacing w:line="360" w:lineRule="auto"/>
                    <w:ind w:firstLine="567"/>
                    <w:jc w:val="both"/>
                    <w:rPr>
                      <w:szCs w:val="24"/>
                    </w:rPr>
                  </w:pPr>
                  <w:sdt>
                    <w:sdtPr>
                      <w:alias w:val="Numeris"/>
                      <w:tag w:val="nr_2f59e2ab425a4045abe231de7b5a80ea"/>
                      <w:lock w:val="sdtLocked"/>
                      <w:richText/>
                    </w:sdtPr>
                    <w:sdtContent>
                      <w:r>
                        <w:rPr>
                          <w:szCs w:val="24"/>
                        </w:rPr>
                        <w:t>2</w:t>
                      </w:r>
                    </w:sdtContent>
                  </w:sdt>
                  <w:r>
                    <w:rPr>
                      <w:szCs w:val="24"/>
                    </w:rPr>
                    <w:t>. Tvarkos aprašas parengtas vadovaujantis 2009 m. lapkričio 20 d. Tarybos reglamentu (EB) Nr. 1224/2009, nustatančiu Bendrijos kontrolės sistemą, kuria užtikrinamas bendrosios žuvininkystės politikos taisyklių laikymasis, iš dalies keičiančiu reglamentus (EB) Nr. 847/6, (EB) Nr. 2371/2002, (EB) Nr. 811/2004, (EB) Nr. 768/2005, (EB) Nr. 2115/2005, (EB) Nr. 2166/2005, (EB) Nr. 388/2006, (EB) Nr. 509/2007, (EB) Nr. 676/2007, (EB) Nr. 1098/2007, (EB) Nr. 1300/2008, (EB) Nr. 1342/2008 ir panaikinančiu reglamentus (EEB) Nr. 2847/93, (EB) Nr. 1627/94 ir (EB) Nr. 1966/2006, 2011 m. balandžio 8 d. Komisijos įgyvendinimo reglamentu (ES) Nr. 404/2011, kuriuo nustatomos išsamios Tarybos reglamento (EB) Nr. 1224/2009, nustatančio Bendrijos kontrolės sistemą, kuria užtikrinamas bendrosios žuvininkystės politikos taisyklių laikymasis, įgyvendinimo taisyklės, Lietuvos Respublikos žuvininkystės įstatymu ir</w:t>
                  </w:r>
                  <w:r>
                    <w:rPr>
                      <w:color w:val="000000"/>
                      <w:szCs w:val="24"/>
                    </w:rPr>
                    <w:t xml:space="preserve"> </w:t>
                  </w:r>
                  <w:r>
                    <w:rPr>
                      <w:szCs w:val="24"/>
                    </w:rPr>
                    <w:t xml:space="preserve">Verslinės žvejybos jūrų vandenyse taisyklėmis, patvirtintomis </w:t>
                  </w:r>
                  <w:r>
                    <w:rPr>
                      <w:color w:val="000000"/>
                      <w:szCs w:val="24"/>
                    </w:rPr>
                    <w:t>Lietuvos Respublikos žemės ūkio ministro 2009 m. vasario 12 d. įsakymu Nr. 3D-94 „Dėl Verslinės žvejybos jūrų vandenyse taisyklių patvirtinimo“</w:t>
                  </w:r>
                  <w:r>
                    <w:rPr>
                      <w:szCs w:val="24"/>
                    </w:rPr>
                    <w:t>.</w:t>
                  </w:r>
                </w:p>
              </w:sdtContent>
            </w:sdt>
            <w:sdt>
              <w:sdtPr>
                <w:alias w:val="3 p."/>
                <w:tag w:val="part_63e6992971a141e6bfcb7c08cd9812c8"/>
                <w:lock w:val="sdtLocked"/>
                <w:richText/>
              </w:sdtPr>
              <w:sdtContent>
                <w:p>
                  <w:pPr>
                    <w:tabs>
                      <w:tab w:val="left" w:pos="5670"/>
                    </w:tabs>
                    <w:spacing w:line="360" w:lineRule="auto"/>
                    <w:ind w:firstLine="567"/>
                    <w:jc w:val="both"/>
                    <w:rPr>
                      <w:szCs w:val="24"/>
                    </w:rPr>
                  </w:pPr>
                  <w:sdt>
                    <w:sdtPr>
                      <w:alias w:val="Numeris"/>
                      <w:tag w:val="nr_63e6992971a141e6bfcb7c08cd9812c8"/>
                      <w:lock w:val="sdtLocked"/>
                      <w:richText/>
                    </w:sdtPr>
                    <w:sdtContent>
                      <w:r>
                        <w:rPr>
                          <w:szCs w:val="24"/>
                        </w:rPr>
                        <w:t>3</w:t>
                      </w:r>
                    </w:sdtContent>
                  </w:sdt>
                  <w:r>
                    <w:rPr>
                      <w:szCs w:val="24"/>
                    </w:rPr>
                    <w:t>. Šiame Tvarkos apraše vartojamos sąvokos apibrėžtos Lietuvos Respublikos žuvininkystės įstatyme ir kituose teisės aktuose.</w:t>
                  </w:r>
                </w:p>
                <w:p>
                  <w:pPr>
                    <w:rPr>
                      <w:sz w:val="14"/>
                      <w:szCs w:val="14"/>
                    </w:rPr>
                  </w:pPr>
                </w:p>
              </w:sdtContent>
            </w:sdt>
          </w:sdtContent>
        </w:sdt>
        <w:sdt>
          <w:sdtPr>
            <w:alias w:val="skyrius"/>
            <w:tag w:val="part_9806764e89e64321869f27df517ca06f"/>
            <w:lock w:val="sdtLocked"/>
            <w:richText/>
          </w:sdtPr>
          <w:sdtContent>
            <w:p>
              <w:pPr>
                <w:tabs>
                  <w:tab w:val="left" w:pos="5670"/>
                </w:tabs>
                <w:spacing w:line="360" w:lineRule="auto"/>
                <w:ind w:firstLine="567"/>
                <w:jc w:val="center"/>
                <w:rPr>
                  <w:b/>
                  <w:szCs w:val="24"/>
                </w:rPr>
              </w:pPr>
              <w:sdt>
                <w:sdtPr>
                  <w:alias w:val="Numeris"/>
                  <w:tag w:val="nr_9806764e89e64321869f27df517ca06f"/>
                  <w:lock w:val="sdtLocked"/>
                  <w:richText/>
                </w:sdtPr>
                <w:sdtContent>
                  <w:r>
                    <w:rPr>
                      <w:b/>
                      <w:szCs w:val="24"/>
                    </w:rPr>
                    <w:t>II</w:t>
                  </w:r>
                </w:sdtContent>
              </w:sdt>
              <w:r>
                <w:rPr>
                  <w:b/>
                  <w:szCs w:val="24"/>
                </w:rPr>
                <w:t xml:space="preserve">. </w:t>
              </w:r>
              <w:sdt>
                <w:sdtPr>
                  <w:alias w:val="Pavadinimas"/>
                  <w:tag w:val="title_9806764e89e64321869f27df517ca06f"/>
                  <w:lock w:val="sdtLocked"/>
                  <w:richText/>
                </w:sdtPr>
                <w:sdtContent>
                  <w:r>
                    <w:rPr>
                      <w:b/>
                      <w:szCs w:val="24"/>
                    </w:rPr>
                    <w:t>ELEKTRONINIŲ ŽVEJYBOS ŽURNALŲ ĮDIEGIMO TVARKA</w:t>
                  </w:r>
                </w:sdtContent>
              </w:sdt>
            </w:p>
            <w:p>
              <w:pPr>
                <w:rPr>
                  <w:sz w:val="14"/>
                  <w:szCs w:val="14"/>
                </w:rPr>
              </w:pPr>
            </w:p>
            <w:sdt>
              <w:sdtPr>
                <w:alias w:val="4 p."/>
                <w:tag w:val="part_58cc64500ee64b32afc896bd9d516424"/>
                <w:lock w:val="sdtLocked"/>
                <w:richText/>
              </w:sdtPr>
              <w:sdtContent>
                <w:p>
                  <w:pPr>
                    <w:tabs>
                      <w:tab w:val="left" w:pos="5670"/>
                    </w:tabs>
                    <w:spacing w:line="360" w:lineRule="auto"/>
                    <w:ind w:firstLine="567"/>
                    <w:jc w:val="both"/>
                    <w:rPr>
                      <w:szCs w:val="24"/>
                    </w:rPr>
                  </w:pPr>
                  <w:sdt>
                    <w:sdtPr>
                      <w:alias w:val="Numeris"/>
                      <w:tag w:val="nr_58cc64500ee64b32afc896bd9d516424"/>
                      <w:lock w:val="sdtLocked"/>
                      <w:richText/>
                    </w:sdtPr>
                    <w:sdtContent>
                      <w:r>
                        <w:rPr>
                          <w:szCs w:val="24"/>
                        </w:rPr>
                        <w:t>4</w:t>
                      </w:r>
                    </w:sdtContent>
                  </w:sdt>
                  <w:r>
                    <w:rPr>
                      <w:szCs w:val="24"/>
                    </w:rPr>
                    <w:t>. Kiekviename jūrų vandenyse žvejojančiame Lietuvos Respublikos žvejybos laive, kurio bendrasis ilgis yra 12 metrų ar didesnis (toliau – žvejybos laivas), privalo būti įdiegtas ir veikti elektroninis žvejybos žurnalas.</w:t>
                  </w:r>
                </w:p>
              </w:sdtContent>
            </w:sdt>
            <w:sdt>
              <w:sdtPr>
                <w:alias w:val="5 p."/>
                <w:tag w:val="part_b2c4b41a01624ff499e79019d22c08e2"/>
                <w:lock w:val="sdtLocked"/>
                <w:richText/>
              </w:sdtPr>
              <w:sdtContent>
                <w:p>
                  <w:pPr>
                    <w:tabs>
                      <w:tab w:val="left" w:pos="5670"/>
                    </w:tabs>
                    <w:spacing w:line="360" w:lineRule="auto"/>
                    <w:ind w:firstLine="567"/>
                    <w:jc w:val="both"/>
                    <w:rPr>
                      <w:szCs w:val="24"/>
                    </w:rPr>
                  </w:pPr>
                  <w:sdt>
                    <w:sdtPr>
                      <w:alias w:val="Numeris"/>
                      <w:tag w:val="nr_b2c4b41a01624ff499e79019d22c08e2"/>
                      <w:lock w:val="sdtLocked"/>
                      <w:richText/>
                    </w:sdtPr>
                    <w:sdtContent>
                      <w:r>
                        <w:rPr>
                          <w:szCs w:val="24"/>
                        </w:rPr>
                        <w:t>5</w:t>
                      </w:r>
                    </w:sdtContent>
                  </w:sdt>
                  <w:r>
                    <w:rPr>
                      <w:szCs w:val="24"/>
                    </w:rPr>
                    <w:t>. Žvejybos laivui, kuris neturi įdiegto ir tinkamai veikiančio elektroninio žvejybos žurnalo, vykdyti žvejybos veiklą yra draudžiama.</w:t>
                  </w:r>
                </w:p>
              </w:sdtContent>
            </w:sdt>
            <w:sdt>
              <w:sdtPr>
                <w:alias w:val="6 p."/>
                <w:tag w:val="part_9306587b4ef545a7a1e916d4d87724dc"/>
                <w:lock w:val="sdtLocked"/>
                <w:richText/>
              </w:sdtPr>
              <w:sdtContent>
                <w:p>
                  <w:pPr>
                    <w:tabs>
                      <w:tab w:val="left" w:pos="5670"/>
                    </w:tabs>
                    <w:spacing w:line="360" w:lineRule="auto"/>
                    <w:ind w:firstLine="567"/>
                    <w:jc w:val="both"/>
                    <w:rPr>
                      <w:szCs w:val="24"/>
                    </w:rPr>
                  </w:pPr>
                  <w:sdt>
                    <w:sdtPr>
                      <w:alias w:val="Numeris"/>
                      <w:tag w:val="nr_9306587b4ef545a7a1e916d4d87724dc"/>
                      <w:lock w:val="sdtLocked"/>
                      <w:richText/>
                    </w:sdtPr>
                    <w:sdtContent>
                      <w:r>
                        <w:rPr>
                          <w:szCs w:val="24"/>
                        </w:rPr>
                        <w:t>6</w:t>
                      </w:r>
                    </w:sdtContent>
                  </w:sdt>
                  <w:r>
                    <w:rPr>
                      <w:szCs w:val="24"/>
                    </w:rPr>
                    <w:t>. Žvejybos laivo kapitonas privalo:</w:t>
                  </w:r>
                </w:p>
                <w:sdt>
                  <w:sdtPr>
                    <w:alias w:val="6.1 pp."/>
                    <w:tag w:val="part_1d781489136944e28a0c6488305fadff"/>
                    <w:lock w:val="sdtLocked"/>
                    <w:richText/>
                  </w:sdtPr>
                  <w:sdtContent>
                    <w:p>
                      <w:pPr>
                        <w:tabs>
                          <w:tab w:val="left" w:pos="5670"/>
                        </w:tabs>
                        <w:spacing w:line="360" w:lineRule="auto"/>
                        <w:ind w:firstLine="567"/>
                        <w:jc w:val="both"/>
                        <w:rPr>
                          <w:szCs w:val="24"/>
                        </w:rPr>
                      </w:pPr>
                      <w:sdt>
                        <w:sdtPr>
                          <w:alias w:val="Numeris"/>
                          <w:tag w:val="nr_1d781489136944e28a0c6488305fadff"/>
                          <w:lock w:val="sdtLocked"/>
                          <w:richText/>
                        </w:sdtPr>
                        <w:sdtContent>
                          <w:r>
                            <w:rPr>
                              <w:szCs w:val="24"/>
                            </w:rPr>
                            <w:t>6.1</w:t>
                          </w:r>
                        </w:sdtContent>
                      </w:sdt>
                      <w:r>
                        <w:rPr>
                          <w:szCs w:val="24"/>
                        </w:rPr>
                        <w:t>. užtikrinti, kad prieš pradedant žvejybos veiklą žvejybos laive būtų įdiegtas ir veikiantis elektroninis žvejybos žurnalas;</w:t>
                      </w:r>
                    </w:p>
                  </w:sdtContent>
                </w:sdt>
                <w:sdt>
                  <w:sdtPr>
                    <w:alias w:val="6.2 pp."/>
                    <w:tag w:val="part_a1228522a3634d7782711a037545a443"/>
                    <w:lock w:val="sdtLocked"/>
                    <w:richText/>
                  </w:sdtPr>
                  <w:sdtContent>
                    <w:p>
                      <w:pPr>
                        <w:tabs>
                          <w:tab w:val="left" w:pos="5670"/>
                        </w:tabs>
                        <w:spacing w:line="360" w:lineRule="auto"/>
                        <w:ind w:firstLine="567"/>
                        <w:jc w:val="both"/>
                        <w:rPr>
                          <w:szCs w:val="24"/>
                        </w:rPr>
                      </w:pPr>
                      <w:sdt>
                        <w:sdtPr>
                          <w:alias w:val="Numeris"/>
                          <w:tag w:val="nr_a1228522a3634d7782711a037545a443"/>
                          <w:lock w:val="sdtLocked"/>
                          <w:richText/>
                        </w:sdtPr>
                        <w:sdtContent>
                          <w:r>
                            <w:rPr>
                              <w:szCs w:val="24"/>
                            </w:rPr>
                            <w:t>6.2</w:t>
                          </w:r>
                        </w:sdtContent>
                      </w:sdt>
                      <w:r>
                        <w:rPr>
                          <w:szCs w:val="24"/>
                        </w:rPr>
                        <w:t>. užtikrinti, kad žvejybos laive būtų naudojama elektroninio žvejybos žurnalo programinės įrangos versija pagal programinės įrangos gamintojo rekomendacijas;</w:t>
                      </w:r>
                    </w:p>
                  </w:sdtContent>
                </w:sdt>
                <w:sdt>
                  <w:sdtPr>
                    <w:alias w:val="6.3 pp."/>
                    <w:tag w:val="part_e4fbdf392eb64c97a4a2ed6ff4efafc8"/>
                    <w:lock w:val="sdtLocked"/>
                    <w:richText/>
                  </w:sdtPr>
                  <w:sdtContent>
                    <w:p>
                      <w:pPr>
                        <w:tabs>
                          <w:tab w:val="left" w:pos="5670"/>
                        </w:tabs>
                        <w:spacing w:line="360" w:lineRule="auto"/>
                        <w:ind w:firstLine="567"/>
                        <w:jc w:val="both"/>
                        <w:rPr>
                          <w:szCs w:val="24"/>
                        </w:rPr>
                      </w:pPr>
                      <w:sdt>
                        <w:sdtPr>
                          <w:alias w:val="Numeris"/>
                          <w:tag w:val="nr_e4fbdf392eb64c97a4a2ed6ff4efafc8"/>
                          <w:lock w:val="sdtLocked"/>
                          <w:richText/>
                        </w:sdtPr>
                        <w:sdtContent>
                          <w:r>
                            <w:rPr>
                              <w:szCs w:val="24"/>
                            </w:rPr>
                            <w:t>6.3</w:t>
                          </w:r>
                        </w:sdtContent>
                      </w:sdt>
                      <w:r>
                        <w:rPr>
                          <w:szCs w:val="24"/>
                        </w:rPr>
                        <w:t xml:space="preserve">. būti susipažinęs su elektroninio žvejybos žurnalo naudotojo vadovu, skelbiamu Žuvininkystės tarnybos interneto svetainėje </w:t>
                      </w:r>
                      <w:r>
                        <w:rPr>
                          <w:color w:val="0563C1"/>
                          <w:szCs w:val="24"/>
                          <w:u w:val="single"/>
                        </w:rPr>
                        <w:t>https://zuv.lt</w:t>
                      </w:r>
                      <w:r>
                        <w:rPr>
                          <w:szCs w:val="24"/>
                        </w:rPr>
                        <w:t>. Dėl techninių kliūčių nesant galimybės atsisiųsti naudotojo vadovo iš Žuvininkystės tarnybos interneto svetainės, žvejybos laivo kapitonas gali susisiekti su Žuvininkystės tarnybos žvejybos stebėsenos centro (toliau – ŽSC) darbuotojais Tvarkos aprašo 21 punkte nurodytais kontaktais.</w:t>
                      </w:r>
                    </w:p>
                  </w:sdtContent>
                </w:sdt>
              </w:sdtContent>
            </w:sdt>
            <w:sdt>
              <w:sdtPr>
                <w:alias w:val="7 p."/>
                <w:tag w:val="part_ea693f0164b24b088d929ac43ccc4458"/>
                <w:lock w:val="sdtLocked"/>
                <w:richText/>
              </w:sdtPr>
              <w:sdtContent>
                <w:p>
                  <w:pPr>
                    <w:tabs>
                      <w:tab w:val="left" w:pos="5670"/>
                    </w:tabs>
                    <w:spacing w:line="360" w:lineRule="auto"/>
                    <w:ind w:firstLine="567"/>
                    <w:jc w:val="both"/>
                    <w:rPr>
                      <w:szCs w:val="24"/>
                    </w:rPr>
                  </w:pPr>
                  <w:sdt>
                    <w:sdtPr>
                      <w:alias w:val="Numeris"/>
                      <w:tag w:val="nr_ea693f0164b24b088d929ac43ccc4458"/>
                      <w:lock w:val="sdtLocked"/>
                      <w:richText/>
                    </w:sdtPr>
                    <w:sdtContent>
                      <w:r>
                        <w:rPr>
                          <w:szCs w:val="24"/>
                        </w:rPr>
                        <w:t>7</w:t>
                      </w:r>
                    </w:sdtContent>
                  </w:sdt>
                  <w:r>
                    <w:rPr>
                      <w:szCs w:val="24"/>
                    </w:rPr>
                    <w:t xml:space="preserve">. Dėl programinės įrangos įdiegimo ar atnaujinimo darbų žvejybos laive žvejybos laivo kapitonas ar jo atstovas, esant poreikiui, susisiekia su ŽSC darbuotojais Tvarkos aprašo 21 punkte nurodytais kontaktais </w:t>
                  </w:r>
                  <w:r>
                    <w:rPr>
                      <w:color w:val="000000"/>
                      <w:szCs w:val="24"/>
                    </w:rPr>
                    <w:t xml:space="preserve">likus ne mažiau nei 10 darbo dienų </w:t>
                  </w:r>
                  <w:r>
                    <w:rPr>
                      <w:szCs w:val="24"/>
                    </w:rPr>
                    <w:t>iki numatomo vykdyti žvejybos reiso. ŽSC darbuotojas suderintu su žvejybos laivo kapitonu ar jo atstovu laiku (Žuvininkystės tarnybos darbo valandomis) įdiegia naujausią elektroninio žvejybos žurnalo programinės įrangos versiją pagal programinės įrangos gamintojo rekomendacijas.</w:t>
                  </w:r>
                </w:p>
                <w:p>
                  <w:pPr>
                    <w:rPr>
                      <w:sz w:val="14"/>
                      <w:szCs w:val="14"/>
                    </w:rPr>
                  </w:pPr>
                </w:p>
              </w:sdtContent>
            </w:sdt>
          </w:sdtContent>
        </w:sdt>
        <w:sdt>
          <w:sdtPr>
            <w:alias w:val="skyrius"/>
            <w:tag w:val="part_289e82968b8f4b83ad784e4f3e7d63c6"/>
            <w:lock w:val="sdtLocked"/>
            <w:richText/>
          </w:sdtPr>
          <w:sdtContent>
            <w:p>
              <w:pPr>
                <w:tabs>
                  <w:tab w:val="left" w:pos="5670"/>
                </w:tabs>
                <w:spacing w:line="360" w:lineRule="auto"/>
                <w:ind w:firstLine="567"/>
                <w:jc w:val="center"/>
                <w:rPr>
                  <w:b/>
                  <w:szCs w:val="24"/>
                </w:rPr>
              </w:pPr>
              <w:sdt>
                <w:sdtPr>
                  <w:alias w:val="Numeris"/>
                  <w:tag w:val="nr_289e82968b8f4b83ad784e4f3e7d63c6"/>
                  <w:lock w:val="sdtLocked"/>
                  <w:richText/>
                </w:sdtPr>
                <w:sdtContent>
                  <w:r>
                    <w:rPr>
                      <w:b/>
                      <w:szCs w:val="24"/>
                    </w:rPr>
                    <w:t>III</w:t>
                  </w:r>
                </w:sdtContent>
              </w:sdt>
              <w:r>
                <w:rPr>
                  <w:b/>
                  <w:szCs w:val="24"/>
                </w:rPr>
                <w:t xml:space="preserve">. </w:t>
              </w:r>
              <w:sdt>
                <w:sdtPr>
                  <w:alias w:val="Pavadinimas"/>
                  <w:tag w:val="title_289e82968b8f4b83ad784e4f3e7d63c6"/>
                  <w:lock w:val="sdtLocked"/>
                  <w:richText/>
                </w:sdtPr>
                <w:sdtContent>
                  <w:r>
                    <w:rPr>
                      <w:b/>
                      <w:szCs w:val="24"/>
                    </w:rPr>
                    <w:t>ELEKTRONINIO ŽVEJYBOS ŽURNALO NAUDOJIMAS</w:t>
                  </w:r>
                </w:sdtContent>
              </w:sdt>
            </w:p>
            <w:p>
              <w:pPr>
                <w:rPr>
                  <w:sz w:val="14"/>
                  <w:szCs w:val="14"/>
                </w:rPr>
              </w:pPr>
            </w:p>
            <w:sdt>
              <w:sdtPr>
                <w:alias w:val="8 p."/>
                <w:tag w:val="part_65f71167a9814e14b8f6ebf31f9c9f94"/>
                <w:lock w:val="sdtLocked"/>
                <w:richText/>
              </w:sdtPr>
              <w:sdtContent>
                <w:p>
                  <w:pPr>
                    <w:tabs>
                      <w:tab w:val="left" w:pos="5670"/>
                    </w:tabs>
                    <w:spacing w:line="360" w:lineRule="auto"/>
                    <w:ind w:firstLine="567"/>
                    <w:jc w:val="both"/>
                    <w:rPr>
                      <w:szCs w:val="24"/>
                    </w:rPr>
                  </w:pPr>
                  <w:sdt>
                    <w:sdtPr>
                      <w:alias w:val="Numeris"/>
                      <w:tag w:val="nr_65f71167a9814e14b8f6ebf31f9c9f94"/>
                      <w:lock w:val="sdtLocked"/>
                      <w:richText/>
                    </w:sdtPr>
                    <w:sdtContent>
                      <w:r>
                        <w:rPr>
                          <w:szCs w:val="24"/>
                        </w:rPr>
                        <w:t>8</w:t>
                      </w:r>
                    </w:sdtContent>
                  </w:sdt>
                  <w:r>
                    <w:rPr>
                      <w:szCs w:val="24"/>
                    </w:rPr>
                    <w:t>. Naujas elektroninis žvejybos žurnalas atidaromas (pradedamas pildyti) ir duomenys, nurodyti Tvarkos aprašo 9.1.1 punkte, išsiunčiami likus ne mažiau nei vienai valandai iki naujo reiso pradžios, žvejybos laivui esant uoste, kai laivas ketina plaukti į žvejybos rajonus ar perplaukti iš vieno uosto į kitą, nevykdant žvejybos veiklos, arba registruojant naują reisą atviroje jūroje, kai buvo atliktos žvejybos produktų iškrovimo ar perkrovimo operacijos jūroje. Neišsiuntus išvykimo duomenų į Žuvininkystės tarnybos administruojamą elektroninių žvejybos žurnalų sistemą ir negavus pranešimo gavimo patvirtinimo, išplaukti iš uosto akvatorijos yra draudžiama. Elektroninis žvejybos žurnalas pildomas po kiekvienos atliktos žvejybos pastangos ir duomenys perduodami Žuvininkystės tarnybai ne rečiau kaip vieną kartą per parą, ne vėliau kaip iki 24.00 val., net jei žuvų nesužvejota. Šiuos duomenis laivo kapitonas taip pat privalo išsiųsti iškart po to, kai buvo baigta paskutinė žvejybos operacija prieš laivui įplaukiant į uostą, bei per bet kokį inspektavimą jūroje. Elektroninis žvejybos žurnalas ir jo duomenys Žuvininkystės tarnybai turi būti perduodami nedelsiant, jei šių duomenų pareikalauja Žuvininkystės tarnybos žuvininkystės kontrolės pareigūnai. Elektroninio žvejybos žurnalo ir perkrovimo deklaracijos duomenų pataisymus laivo kapitonas gali atlikti tik iki tol, kol laivas įplaukia į uostą.</w:t>
                  </w:r>
                </w:p>
              </w:sdtContent>
            </w:sdt>
            <w:sdt>
              <w:sdtPr>
                <w:alias w:val="9 p."/>
                <w:tag w:val="part_4d9441dc92bb48b3aa8ec6d693617acc"/>
                <w:lock w:val="sdtLocked"/>
                <w:richText/>
              </w:sdtPr>
              <w:sdtContent>
                <w:p>
                  <w:pPr>
                    <w:tabs>
                      <w:tab w:val="left" w:pos="5670"/>
                    </w:tabs>
                    <w:spacing w:line="360" w:lineRule="auto"/>
                    <w:ind w:firstLine="567"/>
                    <w:jc w:val="both"/>
                    <w:rPr>
                      <w:szCs w:val="24"/>
                    </w:rPr>
                  </w:pPr>
                  <w:sdt>
                    <w:sdtPr>
                      <w:alias w:val="Numeris"/>
                      <w:tag w:val="nr_4d9441dc92bb48b3aa8ec6d693617acc"/>
                      <w:lock w:val="sdtLocked"/>
                      <w:richText/>
                    </w:sdtPr>
                    <w:sdtContent>
                      <w:r>
                        <w:rPr>
                          <w:szCs w:val="24"/>
                        </w:rPr>
                        <w:t>9</w:t>
                      </w:r>
                    </w:sdtContent>
                  </w:sdt>
                  <w:r>
                    <w:rPr>
                      <w:szCs w:val="24"/>
                    </w:rPr>
                    <w:t>. Žvejybos laivo kapitonas elektroniniame žvejybos žurnale pildo šią pagrindinę informaciją:</w:t>
                  </w:r>
                </w:p>
                <w:sdt>
                  <w:sdtPr>
                    <w:alias w:val="9.1 pp."/>
                    <w:tag w:val="part_b19b99e8e7fd4a8e90023d1611c07539"/>
                    <w:lock w:val="sdtLocked"/>
                    <w:richText/>
                  </w:sdtPr>
                  <w:sdtContent>
                    <w:p>
                      <w:pPr>
                        <w:tabs>
                          <w:tab w:val="left" w:pos="5670"/>
                        </w:tabs>
                        <w:spacing w:line="360" w:lineRule="auto"/>
                        <w:ind w:firstLine="567"/>
                        <w:jc w:val="both"/>
                        <w:rPr>
                          <w:szCs w:val="24"/>
                        </w:rPr>
                      </w:pPr>
                      <w:sdt>
                        <w:sdtPr>
                          <w:alias w:val="Numeris"/>
                          <w:tag w:val="nr_b19b99e8e7fd4a8e90023d1611c07539"/>
                          <w:lock w:val="sdtLocked"/>
                          <w:richText/>
                        </w:sdtPr>
                        <w:sdtContent>
                          <w:r>
                            <w:rPr>
                              <w:szCs w:val="24"/>
                            </w:rPr>
                            <w:t>9.1</w:t>
                          </w:r>
                        </w:sdtContent>
                      </w:sdt>
                      <w:r>
                        <w:rPr>
                          <w:szCs w:val="24"/>
                        </w:rPr>
                        <w:t>. informaciją apie reisą:</w:t>
                      </w:r>
                    </w:p>
                    <w:sdt>
                      <w:sdtPr>
                        <w:alias w:val="9.1.1 pp."/>
                        <w:tag w:val="part_25c0a0025d004b3bb7f77bb95e92f3e3"/>
                        <w:lock w:val="sdtLocked"/>
                        <w:richText/>
                      </w:sdtPr>
                      <w:sdtContent>
                        <w:p>
                          <w:pPr>
                            <w:tabs>
                              <w:tab w:val="left" w:pos="5670"/>
                            </w:tabs>
                            <w:spacing w:line="360" w:lineRule="auto"/>
                            <w:ind w:firstLine="567"/>
                            <w:jc w:val="both"/>
                            <w:rPr>
                              <w:szCs w:val="24"/>
                            </w:rPr>
                          </w:pPr>
                          <w:sdt>
                            <w:sdtPr>
                              <w:alias w:val="Numeris"/>
                              <w:tag w:val="nr_25c0a0025d004b3bb7f77bb95e92f3e3"/>
                              <w:lock w:val="sdtLocked"/>
                              <w:richText/>
                            </w:sdtPr>
                            <w:sdtContent>
                              <w:r>
                                <w:rPr>
                                  <w:szCs w:val="24"/>
                                </w:rPr>
                                <w:t>9.1.1</w:t>
                              </w:r>
                            </w:sdtContent>
                          </w:sdt>
                          <w:r>
                            <w:rPr>
                              <w:szCs w:val="24"/>
                            </w:rPr>
                            <w:t>. išvykimo iš uosto datą, laiką ir uosto, iš kurio išvykstama, pavadinimą bei numatomą vykdyti veiklą;</w:t>
                          </w:r>
                        </w:p>
                      </w:sdtContent>
                    </w:sdt>
                    <w:sdt>
                      <w:sdtPr>
                        <w:alias w:val="9.1.2 pp."/>
                        <w:tag w:val="part_24073d67aead4f9f96b024d650341a61"/>
                        <w:lock w:val="sdtLocked"/>
                        <w:richText/>
                      </w:sdtPr>
                      <w:sdtContent>
                        <w:p>
                          <w:pPr>
                            <w:tabs>
                              <w:tab w:val="left" w:pos="5670"/>
                            </w:tabs>
                            <w:spacing w:line="360" w:lineRule="auto"/>
                            <w:ind w:firstLine="567"/>
                            <w:jc w:val="both"/>
                            <w:rPr>
                              <w:szCs w:val="24"/>
                            </w:rPr>
                          </w:pPr>
                          <w:sdt>
                            <w:sdtPr>
                              <w:alias w:val="Numeris"/>
                              <w:tag w:val="nr_24073d67aead4f9f96b024d650341a61"/>
                              <w:lock w:val="sdtLocked"/>
                              <w:richText/>
                            </w:sdtPr>
                            <w:sdtContent>
                              <w:r>
                                <w:rPr>
                                  <w:szCs w:val="24"/>
                                </w:rPr>
                                <w:t>9.1.2</w:t>
                              </w:r>
                            </w:sdtContent>
                          </w:sdt>
                          <w:r>
                            <w:rPr>
                              <w:szCs w:val="24"/>
                            </w:rPr>
                            <w:t>. grįžimo į uostą datą, laiką ir uosto, į kurį grįžtama, pavadinimą bei grįžimo priežastį;</w:t>
                          </w:r>
                        </w:p>
                      </w:sdtContent>
                    </w:sdt>
                  </w:sdtContent>
                </w:sdt>
                <w:sdt>
                  <w:sdtPr>
                    <w:alias w:val="9.2 pp."/>
                    <w:tag w:val="part_f8506a3c603f4f259580914bb6c52cd5"/>
                    <w:lock w:val="sdtLocked"/>
                    <w:richText/>
                  </w:sdtPr>
                  <w:sdtContent>
                    <w:p>
                      <w:pPr>
                        <w:tabs>
                          <w:tab w:val="left" w:pos="5670"/>
                        </w:tabs>
                        <w:spacing w:line="360" w:lineRule="auto"/>
                        <w:ind w:firstLine="567"/>
                        <w:jc w:val="both"/>
                        <w:rPr>
                          <w:szCs w:val="24"/>
                        </w:rPr>
                      </w:pPr>
                      <w:sdt>
                        <w:sdtPr>
                          <w:alias w:val="Numeris"/>
                          <w:tag w:val="nr_f8506a3c603f4f259580914bb6c52cd5"/>
                          <w:lock w:val="sdtLocked"/>
                          <w:richText/>
                        </w:sdtPr>
                        <w:sdtContent>
                          <w:r>
                            <w:rPr>
                              <w:szCs w:val="24"/>
                            </w:rPr>
                            <w:t>9.2</w:t>
                          </w:r>
                        </w:sdtContent>
                      </w:sdt>
                      <w:r>
                        <w:rPr>
                          <w:szCs w:val="24"/>
                        </w:rPr>
                        <w:t>. informaciją apie žvejybos laivą: žvejybos laivo išorinio ženklinimo numerį, pavadinimą, tarptautinį radijo šaukinį, vėliavos valstybę;</w:t>
                      </w:r>
                    </w:p>
                  </w:sdtContent>
                </w:sdt>
                <w:sdt>
                  <w:sdtPr>
                    <w:alias w:val="9.3 pp."/>
                    <w:tag w:val="part_c77e0b6653f94c10ba17e7065bc59f53"/>
                    <w:lock w:val="sdtLocked"/>
                    <w:richText/>
                  </w:sdtPr>
                  <w:sdtContent>
                    <w:p>
                      <w:pPr>
                        <w:tabs>
                          <w:tab w:val="left" w:pos="5670"/>
                        </w:tabs>
                        <w:spacing w:line="360" w:lineRule="auto"/>
                        <w:ind w:firstLine="567"/>
                        <w:jc w:val="both"/>
                        <w:rPr>
                          <w:szCs w:val="24"/>
                        </w:rPr>
                      </w:pPr>
                      <w:sdt>
                        <w:sdtPr>
                          <w:alias w:val="Numeris"/>
                          <w:tag w:val="nr_c77e0b6653f94c10ba17e7065bc59f53"/>
                          <w:lock w:val="sdtLocked"/>
                          <w:richText/>
                        </w:sdtPr>
                        <w:sdtContent>
                          <w:r>
                            <w:rPr>
                              <w:szCs w:val="24"/>
                            </w:rPr>
                            <w:t>9.3</w:t>
                          </w:r>
                        </w:sdtContent>
                      </w:sdt>
                      <w:r>
                        <w:rPr>
                          <w:szCs w:val="24"/>
                        </w:rPr>
                        <w:t>. kitą informaciją: kapitono vardą, pavardę ir jo gyvenamąją vietą, įrankių rūšį ir kiekį laive arba įrankių rūšį ir kiekį jūroje; praeito (-ų) reiso (-ų) metu sugautų ir neiškrautų arba priimtų iš kito žvejybos laivo žuvų rūšis ir jų kiekį laive;</w:t>
                      </w:r>
                    </w:p>
                  </w:sdtContent>
                </w:sdt>
                <w:sdt>
                  <w:sdtPr>
                    <w:alias w:val="9.4 pp."/>
                    <w:tag w:val="part_3d0dd8c539aa44e0bdc1d8171c734c7c"/>
                    <w:lock w:val="sdtLocked"/>
                    <w:richText/>
                  </w:sdtPr>
                  <w:sdtContent>
                    <w:p>
                      <w:pPr>
                        <w:tabs>
                          <w:tab w:val="left" w:pos="5670"/>
                        </w:tabs>
                        <w:spacing w:line="360" w:lineRule="auto"/>
                        <w:ind w:firstLine="567"/>
                        <w:jc w:val="both"/>
                        <w:rPr>
                          <w:color w:val="000000"/>
                          <w:szCs w:val="24"/>
                          <w:shd w:val="clear" w:color="auto" w:fill="FFFFFF"/>
                        </w:rPr>
                      </w:pPr>
                      <w:sdt>
                        <w:sdtPr>
                          <w:alias w:val="Numeris"/>
                          <w:tag w:val="nr_3d0dd8c539aa44e0bdc1d8171c734c7c"/>
                          <w:lock w:val="sdtLocked"/>
                          <w:richText/>
                        </w:sdtPr>
                        <w:sdtContent>
                          <w:r>
                            <w:rPr>
                              <w:szCs w:val="24"/>
                            </w:rPr>
                            <w:t>9.4</w:t>
                          </w:r>
                        </w:sdtContent>
                      </w:sdt>
                      <w:r>
                        <w:rPr>
                          <w:szCs w:val="24"/>
                        </w:rPr>
                        <w:t xml:space="preserve">. informaciją apie žvejybos pastangas: žvejybos įrankį, žvejybos įrankio naudojimo gylį, žvejybos pastangos pradžios ir pabaigos datą, laiką bei tikslias koordinates, Jungtinių Tautų maisto ir žemės ūkio organizacijos (toliau – FAO) žvejybos zonos kodą, o jei žvejyba vykdoma pakrantės šalies išskirtinėje ekonominėje zonoje, – ir šios šalies kodą. Įkėlus visą sugautų rūšių kiekį į laivą, įrašomos visos sugautos rūšys ir jų kiekiai kilogramais, gyvuoju svoriu ir, atitinkamais atvejais, vienetų skaičiumi. </w:t>
                      </w:r>
                      <w:r>
                        <w:rPr>
                          <w:color w:val="000000"/>
                          <w:szCs w:val="24"/>
                          <w:shd w:val="clear" w:color="auto" w:fill="FFFFFF"/>
                        </w:rPr>
                        <w:t xml:space="preserve">Į elektroninius žvejybos žurnalus, žvejybos produktų iškrovimo ar perkrovimo deklaracijas turi būti įrašomi visi kiekvieno žvejybos reiso kiekvienos sugautos laive laikomos žuvų rūšies kiekiai. Pildant žvejybos žurnalą, skirtingais žvejybos įrankiais sugautos </w:t>
                      </w:r>
                      <w:r>
                        <w:rPr>
                          <w:szCs w:val="24"/>
                          <w:shd w:val="clear" w:color="auto" w:fill="FFFFFF"/>
                        </w:rPr>
                        <w:t xml:space="preserve">rūšys </w:t>
                      </w:r>
                      <w:r>
                        <w:rPr>
                          <w:color w:val="000000"/>
                          <w:szCs w:val="24"/>
                          <w:shd w:val="clear" w:color="auto" w:fill="FFFFFF"/>
                        </w:rPr>
                        <w:t>įrašomos atskirai pagal kiekvieną įrankį;</w:t>
                      </w:r>
                    </w:p>
                  </w:sdtContent>
                </w:sdt>
                <w:sdt>
                  <w:sdtPr>
                    <w:alias w:val="9.5 pp."/>
                    <w:tag w:val="part_077afe5d983640129206c522b887e6c7"/>
                    <w:lock w:val="sdtLocked"/>
                    <w:richText/>
                  </w:sdtPr>
                  <w:sdtContent>
                    <w:p>
                      <w:pPr>
                        <w:tabs>
                          <w:tab w:val="left" w:pos="5670"/>
                        </w:tabs>
                        <w:spacing w:line="360" w:lineRule="auto"/>
                        <w:ind w:firstLine="567"/>
                        <w:jc w:val="both"/>
                        <w:rPr>
                          <w:szCs w:val="24"/>
                        </w:rPr>
                      </w:pPr>
                      <w:sdt>
                        <w:sdtPr>
                          <w:alias w:val="Numeris"/>
                          <w:tag w:val="nr_077afe5d983640129206c522b887e6c7"/>
                          <w:lock w:val="sdtLocked"/>
                          <w:richText/>
                        </w:sdtPr>
                        <w:sdtContent>
                          <w:r>
                            <w:rPr>
                              <w:color w:val="000000"/>
                              <w:szCs w:val="24"/>
                              <w:shd w:val="clear" w:color="auto" w:fill="FFFFFF"/>
                            </w:rPr>
                            <w:t>9.5</w:t>
                          </w:r>
                        </w:sdtContent>
                      </w:sdt>
                      <w:r>
                        <w:rPr>
                          <w:color w:val="000000"/>
                          <w:szCs w:val="24"/>
                          <w:shd w:val="clear" w:color="auto" w:fill="FFFFFF"/>
                        </w:rPr>
                        <w:t>. ž</w:t>
                      </w:r>
                      <w:r>
                        <w:rPr>
                          <w:szCs w:val="24"/>
                        </w:rPr>
                        <w:t>vejybos žurnale atskiru įrašu įrašomas apytikris sugautų kiekvienos rūšies žuvų, nesiekiančių taikomo mažiausio išteklių išsaugojimą užtikrinančio orientacinio dydžio (angl. „</w:t>
                      </w:r>
                      <w:r>
                        <w:rPr>
                          <w:i/>
                          <w:iCs/>
                          <w:szCs w:val="24"/>
                        </w:rPr>
                        <w:t xml:space="preserve">below minimum size“, </w:t>
                      </w:r>
                      <w:r>
                        <w:rPr>
                          <w:i/>
                          <w:szCs w:val="24"/>
                        </w:rPr>
                        <w:t>BMS</w:t>
                      </w:r>
                      <w:r>
                        <w:rPr>
                          <w:szCs w:val="24"/>
                        </w:rPr>
                        <w:t>), kiekis, išreikštas gyvojo svorio kilogramais arba, atitinkamais atvejais, vienetų skaičiumi;</w:t>
                      </w:r>
                    </w:p>
                  </w:sdtContent>
                </w:sdt>
                <w:sdt>
                  <w:sdtPr>
                    <w:alias w:val="9.6 pp."/>
                    <w:tag w:val="part_bfe2d0eeea814163a34d1710af609a67"/>
                    <w:lock w:val="sdtLocked"/>
                    <w:richText/>
                  </w:sdtPr>
                  <w:sdtContent>
                    <w:p>
                      <w:pPr>
                        <w:tabs>
                          <w:tab w:val="left" w:pos="5670"/>
                        </w:tabs>
                        <w:spacing w:line="360" w:lineRule="auto"/>
                        <w:ind w:firstLine="567"/>
                        <w:jc w:val="both"/>
                        <w:rPr>
                          <w:szCs w:val="24"/>
                        </w:rPr>
                      </w:pPr>
                      <w:sdt>
                        <w:sdtPr>
                          <w:alias w:val="Numeris"/>
                          <w:tag w:val="nr_bfe2d0eeea814163a34d1710af609a67"/>
                          <w:lock w:val="sdtLocked"/>
                          <w:richText/>
                        </w:sdtPr>
                        <w:sdtContent>
                          <w:r>
                            <w:rPr>
                              <w:szCs w:val="24"/>
                            </w:rPr>
                            <w:t>9.6</w:t>
                          </w:r>
                        </w:sdtContent>
                      </w:sdt>
                      <w:r>
                        <w:rPr>
                          <w:szCs w:val="24"/>
                        </w:rPr>
                        <w:t>. žvejybos žurnale įrašomas visas į jūrą išmestas žuvų rūšių, kurioms įpareigojimas iškrauti visą laimikį netaikomas remiantis Europos Parlamento ir Tarybos reglamento (ES) Nr. 1380/2013 ( 2 ) 15 straipsnio 4 ir 5 dalimis, ir žinduolių kiekis. Roplių ir paukščių priegauda nurodoma atitinkamos pastangos pastabos lauke, nurodant jų pavadinimą ir skaičių;</w:t>
                      </w:r>
                    </w:p>
                  </w:sdtContent>
                </w:sdt>
                <w:sdt>
                  <w:sdtPr>
                    <w:alias w:val="9.7 pp."/>
                    <w:tag w:val="part_640217b777644b26ad1ebabe0ef8318c"/>
                    <w:lock w:val="sdtLocked"/>
                    <w:richText/>
                  </w:sdtPr>
                  <w:sdtContent>
                    <w:p>
                      <w:pPr>
                        <w:tabs>
                          <w:tab w:val="left" w:pos="5670"/>
                        </w:tabs>
                        <w:spacing w:line="360" w:lineRule="auto"/>
                        <w:ind w:firstLine="567"/>
                        <w:jc w:val="both"/>
                        <w:rPr>
                          <w:szCs w:val="24"/>
                        </w:rPr>
                      </w:pPr>
                      <w:sdt>
                        <w:sdtPr>
                          <w:alias w:val="Numeris"/>
                          <w:tag w:val="nr_640217b777644b26ad1ebabe0ef8318c"/>
                          <w:lock w:val="sdtLocked"/>
                          <w:richText/>
                        </w:sdtPr>
                        <w:sdtContent>
                          <w:r>
                            <w:rPr>
                              <w:szCs w:val="24"/>
                            </w:rPr>
                            <w:t>9.7</w:t>
                          </w:r>
                        </w:sdtContent>
                      </w:sdt>
                      <w:r>
                        <w:rPr>
                          <w:szCs w:val="24"/>
                        </w:rPr>
                        <w:t>. sugadinus arba praradus žvejybos įrankį, įrašomas žvejybos įrankio pavadinimas, sugadinimo ar praradimo priežastis, sugadintų ar prarastų įrankių skaičius, įrankio sugadinimo ar praradimo data, laikas ir pozicija (FAO žvejybos vietovės kodas ir, jei taikoma, – išskirtinės ekonominės zonos kodas);</w:t>
                      </w:r>
                    </w:p>
                  </w:sdtContent>
                </w:sdt>
                <w:sdt>
                  <w:sdtPr>
                    <w:alias w:val="9.8 pp."/>
                    <w:tag w:val="part_6926095ea8be492581014fe9cbce1b57"/>
                    <w:lock w:val="sdtLocked"/>
                    <w:richText/>
                  </w:sdtPr>
                  <w:sdtContent>
                    <w:p>
                      <w:pPr>
                        <w:tabs>
                          <w:tab w:val="left" w:pos="5670"/>
                        </w:tabs>
                        <w:spacing w:line="360" w:lineRule="auto"/>
                        <w:ind w:firstLine="567"/>
                        <w:jc w:val="both"/>
                        <w:rPr>
                          <w:szCs w:val="24"/>
                        </w:rPr>
                      </w:pPr>
                      <w:sdt>
                        <w:sdtPr>
                          <w:alias w:val="Numeris"/>
                          <w:tag w:val="nr_6926095ea8be492581014fe9cbce1b57"/>
                          <w:lock w:val="sdtLocked"/>
                          <w:richText/>
                        </w:sdtPr>
                        <w:sdtContent>
                          <w:r>
                            <w:rPr>
                              <w:szCs w:val="24"/>
                            </w:rPr>
                            <w:t>9.8</w:t>
                          </w:r>
                        </w:sdtContent>
                      </w:sdt>
                      <w:r>
                        <w:rPr>
                          <w:szCs w:val="24"/>
                        </w:rPr>
                        <w:t>. informaciją apie specialiąją žvejybą bei kitą veiklą (kai nevykdoma tiesioginė žvejyba) žvejybos reiso metu:</w:t>
                      </w:r>
                    </w:p>
                    <w:sdt>
                      <w:sdtPr>
                        <w:alias w:val="9.8.1 pp."/>
                        <w:tag w:val="part_daa15b9dcbc34b23a66493fc2e0f9f8f"/>
                        <w:lock w:val="sdtLocked"/>
                        <w:richText/>
                      </w:sdtPr>
                      <w:sdtContent>
                        <w:p>
                          <w:pPr>
                            <w:tabs>
                              <w:tab w:val="left" w:pos="5670"/>
                            </w:tabs>
                            <w:spacing w:line="360" w:lineRule="auto"/>
                            <w:ind w:firstLine="567"/>
                            <w:jc w:val="both"/>
                            <w:rPr>
                              <w:szCs w:val="24"/>
                            </w:rPr>
                          </w:pPr>
                          <w:sdt>
                            <w:sdtPr>
                              <w:alias w:val="Numeris"/>
                              <w:tag w:val="nr_daa15b9dcbc34b23a66493fc2e0f9f8f"/>
                              <w:lock w:val="sdtLocked"/>
                              <w:richText/>
                            </w:sdtPr>
                            <w:sdtContent>
                              <w:r>
                                <w:rPr>
                                  <w:szCs w:val="24"/>
                                </w:rPr>
                                <w:t>9.8.1</w:t>
                              </w:r>
                            </w:sdtContent>
                          </w:sdt>
                          <w:r>
                            <w:rPr>
                              <w:szCs w:val="24"/>
                            </w:rPr>
                            <w:t>. informaciją apie žvejybos reisą: išvykimo iš uosto datą, laiką ir uosto pavadinimą reiso pradžioje bei grįžimo į uostą datą, laiką ir uosto, į kurį grįžtama, pavadinimą, grįžimo priežastį, taip pat žurnalo duomenis teikusio žvejybos laivo kapitono vardą ir pavardę bei jo gyvenamąją vietą;</w:t>
                          </w:r>
                        </w:p>
                      </w:sdtContent>
                    </w:sdt>
                    <w:sdt>
                      <w:sdtPr>
                        <w:alias w:val="9.8.2 pp."/>
                        <w:tag w:val="part_110d16f8c7f046eabea9d8ea8897b24c"/>
                        <w:lock w:val="sdtLocked"/>
                        <w:richText/>
                      </w:sdtPr>
                      <w:sdtContent>
                        <w:p>
                          <w:pPr>
                            <w:tabs>
                              <w:tab w:val="left" w:pos="5670"/>
                            </w:tabs>
                            <w:spacing w:line="360" w:lineRule="auto"/>
                            <w:ind w:firstLine="567"/>
                            <w:jc w:val="both"/>
                            <w:rPr>
                              <w:szCs w:val="24"/>
                            </w:rPr>
                          </w:pPr>
                          <w:sdt>
                            <w:sdtPr>
                              <w:alias w:val="Numeris"/>
                              <w:tag w:val="nr_110d16f8c7f046eabea9d8ea8897b24c"/>
                              <w:lock w:val="sdtLocked"/>
                              <w:richText/>
                            </w:sdtPr>
                            <w:sdtContent>
                              <w:r>
                                <w:rPr>
                                  <w:szCs w:val="24"/>
                                </w:rPr>
                                <w:t>9.8.2</w:t>
                              </w:r>
                            </w:sdtContent>
                          </w:sdt>
                          <w:r>
                            <w:rPr>
                              <w:szCs w:val="24"/>
                            </w:rPr>
                            <w:t>. informaciją apie žvejybos laivą: žvejybos laivo išorinio ženklinimo numerį, pavadinimą, tarptautinį radijo šaukinį, vėliavos valstybę, numatomą veiklą bei kitą informaciją;</w:t>
                          </w:r>
                        </w:p>
                      </w:sdtContent>
                    </w:sdt>
                  </w:sdtContent>
                </w:sdt>
                <w:sdt>
                  <w:sdtPr>
                    <w:alias w:val="9.9 pp."/>
                    <w:tag w:val="part_51722f24f10c4060b804eb4b21c02a40"/>
                    <w:lock w:val="sdtLocked"/>
                    <w:richText/>
                  </w:sdtPr>
                  <w:sdtContent>
                    <w:p>
                      <w:pPr>
                        <w:tabs>
                          <w:tab w:val="left" w:pos="5670"/>
                        </w:tabs>
                        <w:spacing w:line="360" w:lineRule="auto"/>
                        <w:ind w:firstLine="567"/>
                        <w:jc w:val="both"/>
                        <w:rPr>
                          <w:szCs w:val="24"/>
                        </w:rPr>
                      </w:pPr>
                      <w:sdt>
                        <w:sdtPr>
                          <w:alias w:val="Numeris"/>
                          <w:tag w:val="nr_51722f24f10c4060b804eb4b21c02a40"/>
                          <w:lock w:val="sdtLocked"/>
                          <w:richText/>
                        </w:sdtPr>
                        <w:sdtContent>
                          <w:r>
                            <w:rPr>
                              <w:szCs w:val="24"/>
                            </w:rPr>
                            <w:t>9.9</w:t>
                          </w:r>
                        </w:sdtContent>
                      </w:sdt>
                      <w:r>
                        <w:rPr>
                          <w:szCs w:val="24"/>
                        </w:rPr>
                        <w:t>. informaciją apie poroje vykdomą žvejybą – laivo, su kuriuo vykdoma žvejyba poroje, pavadinimą;</w:t>
                      </w:r>
                    </w:p>
                  </w:sdtContent>
                </w:sdt>
                <w:sdt>
                  <w:sdtPr>
                    <w:alias w:val="9.10 pp."/>
                    <w:tag w:val="part_3d4cbf762e1444918ec4d204df23fbda"/>
                    <w:lock w:val="sdtLocked"/>
                    <w:richText/>
                  </w:sdtPr>
                  <w:sdtContent>
                    <w:p>
                      <w:pPr>
                        <w:tabs>
                          <w:tab w:val="left" w:pos="5670"/>
                        </w:tabs>
                        <w:spacing w:line="360" w:lineRule="auto"/>
                        <w:ind w:firstLine="567"/>
                        <w:jc w:val="both"/>
                        <w:rPr>
                          <w:szCs w:val="24"/>
                        </w:rPr>
                      </w:pPr>
                      <w:sdt>
                        <w:sdtPr>
                          <w:alias w:val="Numeris"/>
                          <w:tag w:val="nr_3d4cbf762e1444918ec4d204df23fbda"/>
                          <w:lock w:val="sdtLocked"/>
                          <w:richText/>
                        </w:sdtPr>
                        <w:sdtContent>
                          <w:r>
                            <w:rPr>
                              <w:szCs w:val="24"/>
                            </w:rPr>
                            <w:t>9.10</w:t>
                          </w:r>
                        </w:sdtContent>
                      </w:sdt>
                      <w:r>
                        <w:rPr>
                          <w:szCs w:val="24"/>
                        </w:rPr>
                        <w:t>. informaciją apie baigtą žvejybą: žvejybos pabaigos datą ir laiką;</w:t>
                      </w:r>
                    </w:p>
                  </w:sdtContent>
                </w:sdt>
                <w:sdt>
                  <w:sdtPr>
                    <w:alias w:val="9.11 pp."/>
                    <w:tag w:val="part_928d00aa8f83442abf83bf1e91f4b685"/>
                    <w:lock w:val="sdtLocked"/>
                    <w:richText/>
                  </w:sdtPr>
                  <w:sdtContent>
                    <w:p>
                      <w:pPr>
                        <w:tabs>
                          <w:tab w:val="left" w:pos="5670"/>
                        </w:tabs>
                        <w:spacing w:line="360" w:lineRule="auto"/>
                        <w:ind w:firstLine="567"/>
                        <w:jc w:val="both"/>
                        <w:rPr>
                          <w:szCs w:val="24"/>
                        </w:rPr>
                      </w:pPr>
                      <w:sdt>
                        <w:sdtPr>
                          <w:alias w:val="Numeris"/>
                          <w:tag w:val="nr_928d00aa8f83442abf83bf1e91f4b685"/>
                          <w:lock w:val="sdtLocked"/>
                          <w:richText/>
                        </w:sdtPr>
                        <w:sdtContent>
                          <w:r>
                            <w:rPr>
                              <w:szCs w:val="24"/>
                            </w:rPr>
                            <w:t>9.11</w:t>
                          </w:r>
                        </w:sdtContent>
                      </w:sdt>
                      <w:r>
                        <w:rPr>
                          <w:szCs w:val="24"/>
                        </w:rPr>
                        <w:t>. planuojant kirsti, įplaukti arba išplaukti iš regioninės žvejybos valdymo organizacijų (toliau – RŽVO) reguliuojamų žvejybos plotų arba trečiųjų šalių išskirtinių ekonominių zonų ar žvejybos teritorijų, pildomas ir pateikiamas žvejybos veiklos pranešimas (angl. „</w:t>
                      </w:r>
                      <w:r>
                        <w:rPr>
                          <w:i/>
                          <w:iCs/>
                          <w:szCs w:val="24"/>
                        </w:rPr>
                        <w:t>hail message</w:t>
                      </w:r>
                      <w:r>
                        <w:rPr>
                          <w:szCs w:val="24"/>
                        </w:rPr>
                        <w:t xml:space="preserve">“), vadovaujantis RŽVO arba trečiųjų šalių nustatytais galiojančiais reikalavimais. </w:t>
                      </w:r>
                      <w:r>
                        <w:rPr>
                          <w:color w:val="000000"/>
                          <w:szCs w:val="24"/>
                        </w:rPr>
                        <w:t>Žvejybos laivo</w:t>
                      </w:r>
                      <w:r>
                        <w:rPr>
                          <w:szCs w:val="24"/>
                        </w:rPr>
                        <w:t xml:space="preserve"> </w:t>
                      </w:r>
                      <w:r>
                        <w:rPr>
                          <w:color w:val="000000"/>
                          <w:szCs w:val="24"/>
                        </w:rPr>
                        <w:t xml:space="preserve">kapitonas, prieš ketindamas įplaukti į </w:t>
                      </w:r>
                      <w:r>
                        <w:rPr>
                          <w:szCs w:val="24"/>
                        </w:rPr>
                        <w:t>RŽVO arba išplaukti iš</w:t>
                      </w:r>
                      <w:r>
                        <w:rPr>
                          <w:color w:val="000000"/>
                          <w:szCs w:val="24"/>
                        </w:rPr>
                        <w:t xml:space="preserve"> jos </w:t>
                      </w:r>
                      <w:r>
                        <w:rPr>
                          <w:szCs w:val="24"/>
                        </w:rPr>
                        <w:t xml:space="preserve">reguliuojamų žvejybos plotų arba trečiųjų šalių išskirtinių ekonominių zonų ar žvejybos teritorijų, elektroniniuose žvejybos veiklos pranešimuose nurodo įplaukimo arba išplaukimo </w:t>
                      </w:r>
                      <w:r>
                        <w:rPr>
                          <w:color w:val="000000"/>
                          <w:szCs w:val="24"/>
                        </w:rPr>
                        <w:t xml:space="preserve">datą ir laiką, </w:t>
                      </w:r>
                      <w:r>
                        <w:rPr>
                          <w:szCs w:val="22"/>
                          <w:lang w:val="es-ES"/>
                        </w:rPr>
                        <w:t xml:space="preserve">ekonominės zonos FAO trijų raidžių (Alpha-3 ISO) pavadinimo kodą (jei taikoma), </w:t>
                      </w:r>
                      <w:r>
                        <w:rPr>
                          <w:color w:val="000000"/>
                          <w:szCs w:val="24"/>
                        </w:rPr>
                        <w:t xml:space="preserve">koordinates </w:t>
                      </w:r>
                      <w:r>
                        <w:rPr>
                          <w:szCs w:val="24"/>
                        </w:rPr>
                        <w:t>bei laive esančių žuvų kiekį.</w:t>
                      </w:r>
                    </w:p>
                  </w:sdtContent>
                </w:sdt>
              </w:sdtContent>
            </w:sdt>
            <w:sdt>
              <w:sdtPr>
                <w:alias w:val="10 p."/>
                <w:tag w:val="part_60055adb6afa4642a060a7c0e78bda28"/>
                <w:lock w:val="sdtLocked"/>
                <w:richText/>
              </w:sdtPr>
              <w:sdtContent>
                <w:p>
                  <w:pPr>
                    <w:tabs>
                      <w:tab w:val="left" w:pos="5670"/>
                    </w:tabs>
                    <w:spacing w:line="360" w:lineRule="auto"/>
                    <w:ind w:firstLine="567"/>
                    <w:jc w:val="both"/>
                    <w:rPr>
                      <w:szCs w:val="24"/>
                    </w:rPr>
                  </w:pPr>
                  <w:sdt>
                    <w:sdtPr>
                      <w:alias w:val="Numeris"/>
                      <w:tag w:val="nr_60055adb6afa4642a060a7c0e78bda28"/>
                      <w:lock w:val="sdtLocked"/>
                      <w:richText/>
                    </w:sdtPr>
                    <w:sdtContent>
                      <w:r>
                        <w:rPr>
                          <w:szCs w:val="24"/>
                        </w:rPr>
                        <w:t>10</w:t>
                      </w:r>
                    </w:sdtContent>
                  </w:sdt>
                  <w:r>
                    <w:rPr>
                      <w:szCs w:val="24"/>
                    </w:rPr>
                    <w:t>. Žvejybos laivo kapitonas elektroniniame žvejybos žurnale pildo žvejybos produktų perkrovimo deklaraciją (toliau – perkrovimo deklaracija), kurioje nurodoma:</w:t>
                  </w:r>
                </w:p>
                <w:sdt>
                  <w:sdtPr>
                    <w:alias w:val="10.1 pp."/>
                    <w:tag w:val="part_94fd9b9fdbff4815a070ec6f57d146b7"/>
                    <w:lock w:val="sdtLocked"/>
                    <w:richText/>
                  </w:sdtPr>
                  <w:sdtContent>
                    <w:p>
                      <w:pPr>
                        <w:tabs>
                          <w:tab w:val="left" w:pos="5670"/>
                        </w:tabs>
                        <w:spacing w:line="360" w:lineRule="auto"/>
                        <w:ind w:firstLine="567"/>
                        <w:jc w:val="both"/>
                        <w:rPr>
                          <w:szCs w:val="24"/>
                        </w:rPr>
                      </w:pPr>
                      <w:sdt>
                        <w:sdtPr>
                          <w:alias w:val="Numeris"/>
                          <w:tag w:val="nr_94fd9b9fdbff4815a070ec6f57d146b7"/>
                          <w:lock w:val="sdtLocked"/>
                          <w:richText/>
                        </w:sdtPr>
                        <w:sdtContent>
                          <w:r>
                            <w:rPr>
                              <w:szCs w:val="24"/>
                            </w:rPr>
                            <w:t>10.1</w:t>
                          </w:r>
                        </w:sdtContent>
                      </w:sdt>
                      <w:r>
                        <w:rPr>
                          <w:szCs w:val="24"/>
                        </w:rPr>
                        <w:t>. žvejybos laivo, iš kurio perkraunama, ir/arba žvejybos laivo, į kurį perkraunamos žuvys ar jų produktai, išoriniai atpažinimo numeriai ir pavadinimai;</w:t>
                      </w:r>
                    </w:p>
                  </w:sdtContent>
                </w:sdt>
                <w:sdt>
                  <w:sdtPr>
                    <w:alias w:val="10.2 pp."/>
                    <w:tag w:val="part_4eaa4740e3ee4e65b79d7235aa5255a4"/>
                    <w:lock w:val="sdtLocked"/>
                    <w:richText/>
                  </w:sdtPr>
                  <w:sdtContent>
                    <w:p>
                      <w:pPr>
                        <w:tabs>
                          <w:tab w:val="left" w:pos="5670"/>
                          <w:tab w:val="right" w:pos="9638"/>
                        </w:tabs>
                        <w:spacing w:line="360" w:lineRule="auto"/>
                        <w:ind w:firstLine="567"/>
                        <w:jc w:val="both"/>
                        <w:rPr>
                          <w:szCs w:val="24"/>
                        </w:rPr>
                      </w:pPr>
                      <w:sdt>
                        <w:sdtPr>
                          <w:alias w:val="Numeris"/>
                          <w:tag w:val="nr_4eaa4740e3ee4e65b79d7235aa5255a4"/>
                          <w:lock w:val="sdtLocked"/>
                          <w:richText/>
                        </w:sdtPr>
                        <w:sdtContent>
                          <w:r>
                            <w:rPr>
                              <w:szCs w:val="24"/>
                            </w:rPr>
                            <w:t>10.2</w:t>
                          </w:r>
                        </w:sdtContent>
                      </w:sdt>
                      <w:r>
                        <w:rPr>
                          <w:szCs w:val="24"/>
                        </w:rPr>
                        <w:t>. perkrovimo pradžios ir perkrovimo pabaigos data ir laikas;</w:t>
                      </w:r>
                    </w:p>
                  </w:sdtContent>
                </w:sdt>
                <w:sdt>
                  <w:sdtPr>
                    <w:alias w:val="10.3 pp."/>
                    <w:tag w:val="part_189a4905adc646189dd4b54ec0b2c841"/>
                    <w:lock w:val="sdtLocked"/>
                    <w:richText/>
                  </w:sdtPr>
                  <w:sdtContent>
                    <w:p>
                      <w:pPr>
                        <w:tabs>
                          <w:tab w:val="left" w:pos="5670"/>
                        </w:tabs>
                        <w:spacing w:line="360" w:lineRule="auto"/>
                        <w:ind w:firstLine="567"/>
                        <w:jc w:val="both"/>
                        <w:rPr>
                          <w:szCs w:val="24"/>
                        </w:rPr>
                      </w:pPr>
                      <w:sdt>
                        <w:sdtPr>
                          <w:alias w:val="Numeris"/>
                          <w:tag w:val="nr_189a4905adc646189dd4b54ec0b2c841"/>
                          <w:lock w:val="sdtLocked"/>
                          <w:richText/>
                        </w:sdtPr>
                        <w:sdtContent>
                          <w:r>
                            <w:rPr>
                              <w:szCs w:val="24"/>
                            </w:rPr>
                            <w:t>10.3</w:t>
                          </w:r>
                        </w:sdtContent>
                      </w:sdt>
                      <w:r>
                        <w:rPr>
                          <w:szCs w:val="24"/>
                        </w:rPr>
                        <w:t>. kiekvienos žuvų rūšies ar jų produktų FAO trijų raidžių (Alpha-3 ISO) kodas ir atitinkamas geografinis rajonas, o jei žvejyba buvo vykdoma pakrantės šalies išskirtinėje ekonominėje zonoje, – ir tos šalies, kurioje buvo sugautos žuvys, kodas;</w:t>
                      </w:r>
                    </w:p>
                  </w:sdtContent>
                </w:sdt>
                <w:sdt>
                  <w:sdtPr>
                    <w:alias w:val="10.4 pp."/>
                    <w:tag w:val="part_c137846fcf634c0daed883ce878e460e"/>
                    <w:lock w:val="sdtLocked"/>
                    <w:richText/>
                  </w:sdtPr>
                  <w:sdtContent>
                    <w:p>
                      <w:pPr>
                        <w:tabs>
                          <w:tab w:val="left" w:pos="5670"/>
                        </w:tabs>
                        <w:spacing w:line="360" w:lineRule="auto"/>
                        <w:ind w:firstLine="567"/>
                        <w:jc w:val="both"/>
                        <w:rPr>
                          <w:szCs w:val="24"/>
                        </w:rPr>
                      </w:pPr>
                      <w:sdt>
                        <w:sdtPr>
                          <w:alias w:val="Numeris"/>
                          <w:tag w:val="nr_c137846fcf634c0daed883ce878e460e"/>
                          <w:lock w:val="sdtLocked"/>
                          <w:richText/>
                        </w:sdtPr>
                        <w:sdtContent>
                          <w:r>
                            <w:rPr>
                              <w:szCs w:val="24"/>
                            </w:rPr>
                            <w:t>10.4</w:t>
                          </w:r>
                        </w:sdtContent>
                      </w:sdt>
                      <w:r>
                        <w:rPr>
                          <w:szCs w:val="24"/>
                        </w:rPr>
                        <w:t>. kiekvienos žuvų rūšies ar jų produktų kiekiai kilogramais, išreikšti produkto svoriu ir suskirstyti pagal pateikiamo produkto rūšį, arba, atitinkamais atvejais, vienetų skaičiumi;</w:t>
                      </w:r>
                    </w:p>
                  </w:sdtContent>
                </w:sdt>
                <w:sdt>
                  <w:sdtPr>
                    <w:alias w:val="10.5 pp."/>
                    <w:tag w:val="part_9d8bafd1fc8d4a53b7a1c48e411a3028"/>
                    <w:lock w:val="sdtLocked"/>
                    <w:richText/>
                  </w:sdtPr>
                  <w:sdtContent>
                    <w:p>
                      <w:pPr>
                        <w:tabs>
                          <w:tab w:val="left" w:pos="5670"/>
                        </w:tabs>
                        <w:spacing w:line="360" w:lineRule="auto"/>
                        <w:ind w:left="567"/>
                        <w:jc w:val="both"/>
                        <w:rPr>
                          <w:szCs w:val="24"/>
                        </w:rPr>
                      </w:pPr>
                      <w:sdt>
                        <w:sdtPr>
                          <w:alias w:val="Numeris"/>
                          <w:tag w:val="nr_9d8bafd1fc8d4a53b7a1c48e411a3028"/>
                          <w:lock w:val="sdtLocked"/>
                          <w:richText/>
                        </w:sdtPr>
                        <w:sdtContent>
                          <w:r>
                            <w:rPr>
                              <w:szCs w:val="24"/>
                            </w:rPr>
                            <w:t>10.5</w:t>
                          </w:r>
                        </w:sdtContent>
                      </w:sdt>
                      <w:r>
                        <w:rPr>
                          <w:szCs w:val="24"/>
                        </w:rPr>
                        <w:t>. žvejybos laivo, į kurį perkraunamos žuvys ar jų produktai, paskirties uostas;</w:t>
                      </w:r>
                    </w:p>
                  </w:sdtContent>
                </w:sdt>
                <w:sdt>
                  <w:sdtPr>
                    <w:alias w:val="10.6 pp."/>
                    <w:tag w:val="part_e6c6ed27245c4547beffd63b9570dab9"/>
                    <w:lock w:val="sdtLocked"/>
                    <w:richText/>
                  </w:sdtPr>
                  <w:sdtContent>
                    <w:p>
                      <w:pPr>
                        <w:tabs>
                          <w:tab w:val="left" w:pos="5670"/>
                        </w:tabs>
                        <w:spacing w:line="360" w:lineRule="auto"/>
                        <w:ind w:firstLine="567"/>
                        <w:jc w:val="both"/>
                        <w:rPr>
                          <w:szCs w:val="24"/>
                        </w:rPr>
                      </w:pPr>
                      <w:sdt>
                        <w:sdtPr>
                          <w:alias w:val="Numeris"/>
                          <w:tag w:val="nr_e6c6ed27245c4547beffd63b9570dab9"/>
                          <w:lock w:val="sdtLocked"/>
                          <w:richText/>
                        </w:sdtPr>
                        <w:sdtContent>
                          <w:r>
                            <w:rPr>
                              <w:szCs w:val="24"/>
                            </w:rPr>
                            <w:t>10.6</w:t>
                          </w:r>
                        </w:sdtContent>
                      </w:sdt>
                      <w:r>
                        <w:rPr>
                          <w:szCs w:val="24"/>
                        </w:rPr>
                        <w:t>. paskirtasis perkrovimo uostas.</w:t>
                      </w:r>
                    </w:p>
                  </w:sdtContent>
                </w:sdt>
              </w:sdtContent>
            </w:sdt>
            <w:sdt>
              <w:sdtPr>
                <w:alias w:val="11 p."/>
                <w:tag w:val="part_2cd36e12467f43c8b1b0129e13b480e2"/>
                <w:lock w:val="sdtLocked"/>
                <w:richText/>
              </w:sdtPr>
              <w:sdtContent>
                <w:p>
                  <w:pPr>
                    <w:tabs>
                      <w:tab w:val="left" w:pos="5670"/>
                    </w:tabs>
                    <w:spacing w:line="360" w:lineRule="auto"/>
                    <w:ind w:firstLine="567"/>
                    <w:jc w:val="both"/>
                    <w:rPr>
                      <w:szCs w:val="24"/>
                    </w:rPr>
                  </w:pPr>
                  <w:sdt>
                    <w:sdtPr>
                      <w:alias w:val="Numeris"/>
                      <w:tag w:val="nr_2cd36e12467f43c8b1b0129e13b480e2"/>
                      <w:lock w:val="sdtLocked"/>
                      <w:richText/>
                    </w:sdtPr>
                    <w:sdtContent>
                      <w:r>
                        <w:rPr>
                          <w:szCs w:val="24"/>
                        </w:rPr>
                        <w:t>11</w:t>
                      </w:r>
                    </w:sdtContent>
                  </w:sdt>
                  <w:r>
                    <w:rPr>
                      <w:szCs w:val="24"/>
                    </w:rPr>
                    <w:t>. Laivo, iš kurio buvo perkrautos žuvys ar jų produktai, kapitonai perkrovimo deklaracijas, o laivo, kuris priėmė žuvis ar jų produktus, kapitonai perkrovimo arba priėmimo deklaracijas, užpildytas elektroniniame žvejybos žurnale, privalo išsiųsti ne vėliau kaip per 24 val. po perkrovimo arba priėmimo pabaigos.</w:t>
                  </w:r>
                </w:p>
              </w:sdtContent>
            </w:sdt>
            <w:sdt>
              <w:sdtPr>
                <w:alias w:val="12 p."/>
                <w:tag w:val="part_8beeac4148754cb4a836ff006313f7d2"/>
                <w:lock w:val="sdtLocked"/>
                <w:richText/>
              </w:sdtPr>
              <w:sdtContent>
                <w:p>
                  <w:pPr>
                    <w:spacing w:line="360" w:lineRule="auto"/>
                    <w:ind w:firstLine="567"/>
                    <w:jc w:val="both"/>
                    <w:rPr>
                      <w:color w:val="000000"/>
                      <w:szCs w:val="22"/>
                    </w:rPr>
                  </w:pPr>
                  <w:sdt>
                    <w:sdtPr>
                      <w:alias w:val="Numeris"/>
                      <w:tag w:val="nr_8beeac4148754cb4a836ff006313f7d2"/>
                      <w:lock w:val="sdtLocked"/>
                      <w:richText/>
                    </w:sdtPr>
                    <w:sdtContent>
                      <w:r>
                        <w:rPr>
                          <w:color w:val="000000"/>
                          <w:szCs w:val="22"/>
                        </w:rPr>
                        <w:t>12</w:t>
                      </w:r>
                    </w:sdtContent>
                  </w:sdt>
                  <w:r>
                    <w:rPr>
                      <w:color w:val="000000"/>
                      <w:szCs w:val="22"/>
                    </w:rPr>
                    <w:t>. Jei perkraunamos žuvys ar jų produktai sugauti trečiųjų šalių, su kuriomis Europos Sąjunga nėra pasirašiusi susitarimo dėl žvejybos, vandenyse arba atviroje jūroje, prieš perkrovimą žvejybos laivo kapitonas arba už žvejybą atsakingas asmuo elektroninėmis ryšio priemonėmis turi papildomai pranešti Žuvininkystės tarnybai Tvarkos aprašo 22.2</w:t>
                  </w:r>
                  <w:r>
                    <w:rPr>
                      <w:szCs w:val="22"/>
                    </w:rPr>
                    <w:t xml:space="preserve"> punkte nurodytais kontaktais </w:t>
                  </w:r>
                  <w:r>
                    <w:rPr>
                      <w:color w:val="000000"/>
                      <w:szCs w:val="22"/>
                    </w:rPr>
                    <w:t>šiuos duomenis:</w:t>
                  </w:r>
                </w:p>
                <w:sdt>
                  <w:sdtPr>
                    <w:alias w:val="12.1 pp."/>
                    <w:tag w:val="part_807644f62ecf4af6b8db77877711cad1"/>
                    <w:lock w:val="sdtLocked"/>
                    <w:richText/>
                  </w:sdtPr>
                  <w:sdtContent>
                    <w:p>
                      <w:pPr>
                        <w:tabs>
                          <w:tab w:val="left" w:pos="5670"/>
                        </w:tabs>
                        <w:spacing w:line="360" w:lineRule="auto"/>
                        <w:ind w:firstLine="567"/>
                        <w:jc w:val="both"/>
                        <w:rPr>
                          <w:szCs w:val="24"/>
                        </w:rPr>
                      </w:pPr>
                      <w:sdt>
                        <w:sdtPr>
                          <w:alias w:val="Numeris"/>
                          <w:tag w:val="nr_807644f62ecf4af6b8db77877711cad1"/>
                          <w:lock w:val="sdtLocked"/>
                          <w:richText/>
                        </w:sdtPr>
                        <w:sdtContent>
                          <w:r>
                            <w:rPr>
                              <w:color w:val="000000"/>
                              <w:szCs w:val="24"/>
                            </w:rPr>
                            <w:t>12.1</w:t>
                          </w:r>
                        </w:sdtContent>
                      </w:sdt>
                      <w:r>
                        <w:rPr>
                          <w:color w:val="000000"/>
                          <w:szCs w:val="24"/>
                        </w:rPr>
                        <w:t xml:space="preserve">. </w:t>
                      </w:r>
                      <w:r>
                        <w:rPr>
                          <w:szCs w:val="24"/>
                        </w:rPr>
                        <w:t>laivo, į kurį perkraunama, pavadinimą ir išorinius atpažinimo duomenis;</w:t>
                      </w:r>
                    </w:p>
                  </w:sdtContent>
                </w:sdt>
                <w:sdt>
                  <w:sdtPr>
                    <w:alias w:val="12.2 pp."/>
                    <w:tag w:val="part_8c1ea789389c42abb600bc4545a98323"/>
                    <w:lock w:val="sdtLocked"/>
                    <w:richText/>
                  </w:sdtPr>
                  <w:sdtContent>
                    <w:p>
                      <w:pPr>
                        <w:tabs>
                          <w:tab w:val="left" w:pos="5670"/>
                        </w:tabs>
                        <w:spacing w:line="360" w:lineRule="auto"/>
                        <w:ind w:firstLine="567"/>
                        <w:jc w:val="both"/>
                        <w:rPr>
                          <w:szCs w:val="24"/>
                        </w:rPr>
                      </w:pPr>
                      <w:sdt>
                        <w:sdtPr>
                          <w:alias w:val="Numeris"/>
                          <w:tag w:val="nr_8c1ea789389c42abb600bc4545a98323"/>
                          <w:lock w:val="sdtLocked"/>
                          <w:richText/>
                        </w:sdtPr>
                        <w:sdtContent>
                          <w:r>
                            <w:rPr>
                              <w:szCs w:val="24"/>
                            </w:rPr>
                            <w:t>12.2</w:t>
                          </w:r>
                        </w:sdtContent>
                      </w:sdt>
                      <w:r>
                        <w:rPr>
                          <w:szCs w:val="24"/>
                        </w:rPr>
                        <w:t>. planuojamos perkrovimo operacijos laiką ir geografines koordinates;</w:t>
                      </w:r>
                    </w:p>
                  </w:sdtContent>
                </w:sdt>
                <w:sdt>
                  <w:sdtPr>
                    <w:alias w:val="12.3 pp."/>
                    <w:tag w:val="part_93ca70a186b8454abb92a31722acc547"/>
                    <w:lock w:val="sdtLocked"/>
                    <w:richText/>
                  </w:sdtPr>
                  <w:sdtContent>
                    <w:p>
                      <w:pPr>
                        <w:tabs>
                          <w:tab w:val="left" w:pos="5670"/>
                        </w:tabs>
                        <w:spacing w:line="360" w:lineRule="auto"/>
                        <w:ind w:firstLine="567"/>
                        <w:jc w:val="both"/>
                        <w:rPr>
                          <w:color w:val="000000"/>
                          <w:szCs w:val="24"/>
                        </w:rPr>
                      </w:pPr>
                      <w:sdt>
                        <w:sdtPr>
                          <w:alias w:val="Numeris"/>
                          <w:tag w:val="nr_93ca70a186b8454abb92a31722acc547"/>
                          <w:lock w:val="sdtLocked"/>
                          <w:richText/>
                        </w:sdtPr>
                        <w:sdtContent>
                          <w:r>
                            <w:rPr>
                              <w:szCs w:val="24"/>
                            </w:rPr>
                            <w:t>12.3</w:t>
                          </w:r>
                        </w:sdtContent>
                      </w:sdt>
                      <w:r>
                        <w:rPr>
                          <w:szCs w:val="24"/>
                        </w:rPr>
                        <w:t>. ketinamų perkrauti žuvų rūšių ar jų produktų apytikrius kiekius.</w:t>
                      </w:r>
                    </w:p>
                  </w:sdtContent>
                </w:sdt>
              </w:sdtContent>
            </w:sdt>
            <w:sdt>
              <w:sdtPr>
                <w:alias w:val="13 p."/>
                <w:tag w:val="part_6419512f8b8c4ad4a6ecc56415dc0406"/>
                <w:lock w:val="sdtLocked"/>
                <w:richText/>
              </w:sdtPr>
              <w:sdtContent>
                <w:p>
                  <w:pPr>
                    <w:tabs>
                      <w:tab w:val="left" w:pos="5670"/>
                    </w:tabs>
                    <w:spacing w:line="360" w:lineRule="auto"/>
                    <w:ind w:firstLine="567"/>
                    <w:jc w:val="both"/>
                    <w:rPr>
                      <w:szCs w:val="24"/>
                    </w:rPr>
                  </w:pPr>
                  <w:sdt>
                    <w:sdtPr>
                      <w:alias w:val="Numeris"/>
                      <w:tag w:val="nr_6419512f8b8c4ad4a6ecc56415dc0406"/>
                      <w:lock w:val="sdtLocked"/>
                      <w:richText/>
                    </w:sdtPr>
                    <w:sdtContent>
                      <w:r>
                        <w:rPr>
                          <w:szCs w:val="24"/>
                        </w:rPr>
                        <w:t>13</w:t>
                      </w:r>
                    </w:sdtContent>
                  </w:sdt>
                  <w:r>
                    <w:rPr>
                      <w:szCs w:val="24"/>
                    </w:rPr>
                    <w:t>. Žvejybos laivas, vykdantis tą pačią žvejybos operaciją poroje ar su daugiau kitų žvejybos laivų, elektroniniame žvejybos žurnale pildo perkėlimo deklaraciją, kurioje atitinkamai nurodo informaciją apie žuvų ar jų produktų davimą arba gavimą:</w:t>
                  </w:r>
                </w:p>
                <w:sdt>
                  <w:sdtPr>
                    <w:alias w:val="13.1 pp."/>
                    <w:tag w:val="part_6e6754b1fed744cda8d09b02a84fd2c7"/>
                    <w:lock w:val="sdtLocked"/>
                    <w:richText/>
                  </w:sdtPr>
                  <w:sdtContent>
                    <w:p>
                      <w:pPr>
                        <w:tabs>
                          <w:tab w:val="left" w:pos="5670"/>
                        </w:tabs>
                        <w:spacing w:line="360" w:lineRule="auto"/>
                        <w:ind w:firstLine="567"/>
                        <w:jc w:val="both"/>
                        <w:rPr>
                          <w:szCs w:val="24"/>
                        </w:rPr>
                      </w:pPr>
                      <w:sdt>
                        <w:sdtPr>
                          <w:alias w:val="Numeris"/>
                          <w:tag w:val="nr_6e6754b1fed744cda8d09b02a84fd2c7"/>
                          <w:lock w:val="sdtLocked"/>
                          <w:richText/>
                        </w:sdtPr>
                        <w:sdtContent>
                          <w:r>
                            <w:rPr>
                              <w:szCs w:val="24"/>
                            </w:rPr>
                            <w:t>13.1</w:t>
                          </w:r>
                        </w:sdtContent>
                      </w:sdt>
                      <w:r>
                        <w:rPr>
                          <w:szCs w:val="24"/>
                        </w:rPr>
                        <w:t>. žuvų ar jų produktų perdavimo arba gavimo datą ir laiką;</w:t>
                      </w:r>
                    </w:p>
                  </w:sdtContent>
                </w:sdt>
                <w:sdt>
                  <w:sdtPr>
                    <w:alias w:val="13.2 pp."/>
                    <w:tag w:val="part_9d7ed480fa9f403f9c004c96ae6f56f2"/>
                    <w:lock w:val="sdtLocked"/>
                    <w:richText/>
                  </w:sdtPr>
                  <w:sdtContent>
                    <w:p>
                      <w:pPr>
                        <w:tabs>
                          <w:tab w:val="left" w:pos="5670"/>
                        </w:tabs>
                        <w:spacing w:line="360" w:lineRule="auto"/>
                        <w:ind w:firstLine="567"/>
                        <w:jc w:val="both"/>
                        <w:rPr>
                          <w:szCs w:val="24"/>
                        </w:rPr>
                      </w:pPr>
                      <w:sdt>
                        <w:sdtPr>
                          <w:alias w:val="Numeris"/>
                          <w:tag w:val="nr_9d7ed480fa9f403f9c004c96ae6f56f2"/>
                          <w:lock w:val="sdtLocked"/>
                          <w:richText/>
                        </w:sdtPr>
                        <w:sdtContent>
                          <w:r>
                            <w:rPr>
                              <w:szCs w:val="24"/>
                            </w:rPr>
                            <w:t>13.2</w:t>
                          </w:r>
                        </w:sdtContent>
                      </w:sdt>
                      <w:r>
                        <w:rPr>
                          <w:szCs w:val="24"/>
                        </w:rPr>
                        <w:t>. tikslias žuvų ar jų produktų perdavimo arba gavimo koordinates;</w:t>
                      </w:r>
                    </w:p>
                  </w:sdtContent>
                </w:sdt>
                <w:sdt>
                  <w:sdtPr>
                    <w:alias w:val="13.3 pp."/>
                    <w:tag w:val="part_3d35bde4a4564033bc8e0399d5e961d2"/>
                    <w:lock w:val="sdtLocked"/>
                    <w:richText/>
                  </w:sdtPr>
                  <w:sdtContent>
                    <w:p>
                      <w:pPr>
                        <w:tabs>
                          <w:tab w:val="left" w:pos="5670"/>
                        </w:tabs>
                        <w:spacing w:line="360" w:lineRule="auto"/>
                        <w:ind w:firstLine="567"/>
                        <w:jc w:val="both"/>
                        <w:rPr>
                          <w:szCs w:val="24"/>
                        </w:rPr>
                      </w:pPr>
                      <w:sdt>
                        <w:sdtPr>
                          <w:alias w:val="Numeris"/>
                          <w:tag w:val="nr_3d35bde4a4564033bc8e0399d5e961d2"/>
                          <w:lock w:val="sdtLocked"/>
                          <w:richText/>
                        </w:sdtPr>
                        <w:sdtContent>
                          <w:r>
                            <w:rPr>
                              <w:szCs w:val="24"/>
                            </w:rPr>
                            <w:t>13.3</w:t>
                          </w:r>
                        </w:sdtContent>
                      </w:sdt>
                      <w:r>
                        <w:rPr>
                          <w:szCs w:val="24"/>
                        </w:rPr>
                        <w:t>. vietą, į kurią arba iš kurios yra perkeliamos žuvys ar jų produktai;</w:t>
                      </w:r>
                    </w:p>
                  </w:sdtContent>
                </w:sdt>
                <w:sdt>
                  <w:sdtPr>
                    <w:alias w:val="13.4 pp."/>
                    <w:tag w:val="part_4d3444d3ef28434b85ae6838f52d2530"/>
                    <w:lock w:val="sdtLocked"/>
                    <w:richText/>
                  </w:sdtPr>
                  <w:sdtContent>
                    <w:p>
                      <w:pPr>
                        <w:tabs>
                          <w:tab w:val="left" w:pos="5670"/>
                        </w:tabs>
                        <w:spacing w:line="360" w:lineRule="auto"/>
                        <w:ind w:firstLine="567"/>
                        <w:jc w:val="both"/>
                        <w:rPr>
                          <w:szCs w:val="24"/>
                        </w:rPr>
                      </w:pPr>
                      <w:sdt>
                        <w:sdtPr>
                          <w:alias w:val="Numeris"/>
                          <w:tag w:val="nr_4d3444d3ef28434b85ae6838f52d2530"/>
                          <w:lock w:val="sdtLocked"/>
                          <w:richText/>
                        </w:sdtPr>
                        <w:sdtContent>
                          <w:r>
                            <w:rPr>
                              <w:szCs w:val="24"/>
                            </w:rPr>
                            <w:t>13.4</w:t>
                          </w:r>
                        </w:sdtContent>
                      </w:sdt>
                      <w:r>
                        <w:rPr>
                          <w:szCs w:val="24"/>
                        </w:rPr>
                        <w:t>. duodantis žvejybos laivas nurodo gaunančio žvejybos laivo pavadinimą, o gaunantis žvejybos laivas – duodančio žvejybos laivo pavadinimą;</w:t>
                      </w:r>
                    </w:p>
                  </w:sdtContent>
                </w:sdt>
                <w:sdt>
                  <w:sdtPr>
                    <w:alias w:val="13.5 pp."/>
                    <w:tag w:val="part_af75e3a8c0e8464a88684fe99121d163"/>
                    <w:lock w:val="sdtLocked"/>
                    <w:richText/>
                  </w:sdtPr>
                  <w:sdtContent>
                    <w:p>
                      <w:pPr>
                        <w:tabs>
                          <w:tab w:val="left" w:pos="5670"/>
                        </w:tabs>
                        <w:spacing w:line="360" w:lineRule="auto"/>
                        <w:ind w:firstLine="567"/>
                        <w:jc w:val="both"/>
                        <w:rPr>
                          <w:szCs w:val="24"/>
                        </w:rPr>
                      </w:pPr>
                      <w:sdt>
                        <w:sdtPr>
                          <w:alias w:val="Numeris"/>
                          <w:tag w:val="nr_af75e3a8c0e8464a88684fe99121d163"/>
                          <w:lock w:val="sdtLocked"/>
                          <w:richText/>
                        </w:sdtPr>
                        <w:sdtContent>
                          <w:r>
                            <w:rPr>
                              <w:szCs w:val="24"/>
                            </w:rPr>
                            <w:t>13.5</w:t>
                          </w:r>
                        </w:sdtContent>
                      </w:sdt>
                      <w:r>
                        <w:rPr>
                          <w:szCs w:val="24"/>
                        </w:rPr>
                        <w:t>. FAO geografinį rajoną, kuriame žuvys buvo sugautos;</w:t>
                      </w:r>
                    </w:p>
                  </w:sdtContent>
                </w:sdt>
                <w:sdt>
                  <w:sdtPr>
                    <w:alias w:val="13.6 pp."/>
                    <w:tag w:val="part_4c3dee5558444b85beb8e28048db1f46"/>
                    <w:lock w:val="sdtLocked"/>
                    <w:richText/>
                  </w:sdtPr>
                  <w:sdtContent>
                    <w:p>
                      <w:pPr>
                        <w:tabs>
                          <w:tab w:val="left" w:pos="5670"/>
                        </w:tabs>
                        <w:spacing w:line="360" w:lineRule="auto"/>
                        <w:ind w:firstLine="567"/>
                        <w:jc w:val="both"/>
                        <w:rPr>
                          <w:szCs w:val="24"/>
                        </w:rPr>
                      </w:pPr>
                      <w:sdt>
                        <w:sdtPr>
                          <w:alias w:val="Numeris"/>
                          <w:tag w:val="nr_4c3dee5558444b85beb8e28048db1f46"/>
                          <w:lock w:val="sdtLocked"/>
                          <w:richText/>
                        </w:sdtPr>
                        <w:sdtContent>
                          <w:r>
                            <w:rPr>
                              <w:szCs w:val="24"/>
                            </w:rPr>
                            <w:t>13.6</w:t>
                          </w:r>
                        </w:sdtContent>
                      </w:sdt>
                      <w:r>
                        <w:rPr>
                          <w:szCs w:val="24"/>
                        </w:rPr>
                        <w:t>. ekonominę zoną, kurioje žuvys buvo sugautos;</w:t>
                      </w:r>
                    </w:p>
                  </w:sdtContent>
                </w:sdt>
                <w:sdt>
                  <w:sdtPr>
                    <w:alias w:val="13.7 pp."/>
                    <w:tag w:val="part_32a9b377dd5349c4a80542d77cc7c31d"/>
                    <w:lock w:val="sdtLocked"/>
                    <w:richText/>
                  </w:sdtPr>
                  <w:sdtContent>
                    <w:p>
                      <w:pPr>
                        <w:tabs>
                          <w:tab w:val="left" w:pos="5670"/>
                        </w:tabs>
                        <w:spacing w:line="360" w:lineRule="auto"/>
                        <w:ind w:firstLine="567"/>
                        <w:jc w:val="both"/>
                        <w:rPr>
                          <w:szCs w:val="24"/>
                        </w:rPr>
                      </w:pPr>
                      <w:sdt>
                        <w:sdtPr>
                          <w:alias w:val="Numeris"/>
                          <w:tag w:val="nr_32a9b377dd5349c4a80542d77cc7c31d"/>
                          <w:lock w:val="sdtLocked"/>
                          <w:richText/>
                        </w:sdtPr>
                        <w:sdtContent>
                          <w:r>
                            <w:rPr>
                              <w:szCs w:val="24"/>
                            </w:rPr>
                            <w:t>13.7</w:t>
                          </w:r>
                        </w:sdtContent>
                      </w:sdt>
                      <w:r>
                        <w:rPr>
                          <w:szCs w:val="24"/>
                        </w:rPr>
                        <w:t>. kiekvieną duodamą arba gaunamą žuvų rūšį;</w:t>
                      </w:r>
                    </w:p>
                  </w:sdtContent>
                </w:sdt>
                <w:sdt>
                  <w:sdtPr>
                    <w:alias w:val="13.8 pp."/>
                    <w:tag w:val="part_ad259096a52a4aa188c03e6bc53d2de7"/>
                    <w:lock w:val="sdtLocked"/>
                    <w:richText/>
                  </w:sdtPr>
                  <w:sdtContent>
                    <w:p>
                      <w:pPr>
                        <w:tabs>
                          <w:tab w:val="left" w:pos="5670"/>
                        </w:tabs>
                        <w:spacing w:line="360" w:lineRule="auto"/>
                        <w:ind w:firstLine="567"/>
                        <w:jc w:val="both"/>
                        <w:rPr>
                          <w:szCs w:val="24"/>
                        </w:rPr>
                      </w:pPr>
                      <w:sdt>
                        <w:sdtPr>
                          <w:alias w:val="Numeris"/>
                          <w:tag w:val="nr_ad259096a52a4aa188c03e6bc53d2de7"/>
                          <w:lock w:val="sdtLocked"/>
                          <w:richText/>
                        </w:sdtPr>
                        <w:sdtContent>
                          <w:r>
                            <w:rPr>
                              <w:szCs w:val="24"/>
                            </w:rPr>
                            <w:t>13.8</w:t>
                          </w:r>
                        </w:sdtContent>
                      </w:sdt>
                      <w:r>
                        <w:rPr>
                          <w:szCs w:val="24"/>
                        </w:rPr>
                        <w:t>. kiekvienos duodamos arba gaunamos žuvų rūšies kiekius kilogramais, išreikštus produkto svoriu ir suskirstytus pagal pateikiamo produkto rūšį arba, atitinkamais atvejais, vienetų skaičiumi;</w:t>
                      </w:r>
                    </w:p>
                  </w:sdtContent>
                </w:sdt>
                <w:sdt>
                  <w:sdtPr>
                    <w:alias w:val="13.9 pp."/>
                    <w:tag w:val="part_d73308cfe692420da59fb4c764c6ea5a"/>
                    <w:lock w:val="sdtLocked"/>
                    <w:richText/>
                  </w:sdtPr>
                  <w:sdtContent>
                    <w:p>
                      <w:pPr>
                        <w:tabs>
                          <w:tab w:val="left" w:pos="5670"/>
                        </w:tabs>
                        <w:spacing w:line="360" w:lineRule="auto"/>
                        <w:ind w:firstLine="567"/>
                        <w:jc w:val="both"/>
                        <w:rPr>
                          <w:color w:val="000000"/>
                          <w:szCs w:val="24"/>
                        </w:rPr>
                      </w:pPr>
                      <w:sdt>
                        <w:sdtPr>
                          <w:alias w:val="Numeris"/>
                          <w:tag w:val="nr_d73308cfe692420da59fb4c764c6ea5a"/>
                          <w:lock w:val="sdtLocked"/>
                          <w:richText/>
                        </w:sdtPr>
                        <w:sdtContent>
                          <w:r>
                            <w:rPr>
                              <w:color w:val="000000"/>
                              <w:szCs w:val="24"/>
                            </w:rPr>
                            <w:t>13.9</w:t>
                          </w:r>
                        </w:sdtContent>
                      </w:sdt>
                      <w:r>
                        <w:rPr>
                          <w:color w:val="000000"/>
                          <w:szCs w:val="24"/>
                        </w:rPr>
                        <w:t>. duodamos arba gaunamos žvejybos produkcijos pakavimo tipą, pakuočių skaičių ir vidutinį vienos pakuotės svorį.</w:t>
                      </w:r>
                    </w:p>
                  </w:sdtContent>
                </w:sdt>
              </w:sdtContent>
            </w:sdt>
            <w:sdt>
              <w:sdtPr>
                <w:alias w:val="14 p."/>
                <w:tag w:val="part_1a4040e60603461d9d727d1c0dfe1a59"/>
                <w:lock w:val="sdtLocked"/>
                <w:richText/>
              </w:sdtPr>
              <w:sdtContent>
                <w:p>
                  <w:pPr>
                    <w:tabs>
                      <w:tab w:val="left" w:pos="5670"/>
                    </w:tabs>
                    <w:spacing w:line="360" w:lineRule="auto"/>
                    <w:ind w:firstLine="567"/>
                    <w:jc w:val="both"/>
                    <w:rPr>
                      <w:color w:val="000000"/>
                      <w:szCs w:val="24"/>
                    </w:rPr>
                  </w:pPr>
                  <w:sdt>
                    <w:sdtPr>
                      <w:alias w:val="Numeris"/>
                      <w:tag w:val="nr_1a4040e60603461d9d727d1c0dfe1a59"/>
                      <w:lock w:val="sdtLocked"/>
                      <w:richText/>
                    </w:sdtPr>
                    <w:sdtContent>
                      <w:r>
                        <w:rPr>
                          <w:color w:val="000000"/>
                          <w:szCs w:val="24"/>
                        </w:rPr>
                        <w:t>14</w:t>
                      </w:r>
                    </w:sdtContent>
                  </w:sdt>
                  <w:r>
                    <w:rPr>
                      <w:color w:val="000000"/>
                      <w:szCs w:val="24"/>
                    </w:rPr>
                    <w:t>. Vadovaujantis 2016 m. liepos 16 d. Europos Parlamento ir Tarybos reglamento (ES) Nr. 2016/1139, kuriuo nustatomas daugiametis Baltijos jūros menkių, silkių ir šprotų išteklių valdymo ir tų išteklių žvejybos planas ir iš dalies keičiamas Tarybos reglamentas (EB) Nr. 2187/2005 bei panaikinamas Tarybos reglamentas (EB) Nr. 1098/2007, 11 straipsnio 2 punkte nustatytais išankstinio duomenų teikimo terminų reikalavimais, žvejybos laivo kapitonas, likus ne mažiau nei vienai valandai iki laivo atvykimo į Klaipėdos valstybinį jūrų uostą, elektroniniame žvejybos žurnale privalo registruoti ir pateikti informaciją apie numatomą atvykimo į uostą laiką, žvejybos produktų iškrovimo vietą, numatomą iškrauti jų kiekį pagal rūšis ir žvejybos zonas, kuriose žuvys buvo sugautos.</w:t>
                  </w:r>
                </w:p>
              </w:sdtContent>
            </w:sdt>
            <w:sdt>
              <w:sdtPr>
                <w:alias w:val="15 p."/>
                <w:tag w:val="part_1b7daacc355b479ebb20ab6d154e6734"/>
                <w:lock w:val="sdtLocked"/>
                <w:richText/>
              </w:sdtPr>
              <w:sdtContent>
                <w:p>
                  <w:pPr>
                    <w:tabs>
                      <w:tab w:val="left" w:pos="5670"/>
                    </w:tabs>
                    <w:spacing w:line="360" w:lineRule="auto"/>
                    <w:ind w:firstLine="567"/>
                    <w:jc w:val="both"/>
                    <w:rPr>
                      <w:szCs w:val="24"/>
                    </w:rPr>
                  </w:pPr>
                  <w:sdt>
                    <w:sdtPr>
                      <w:alias w:val="Numeris"/>
                      <w:tag w:val="nr_1b7daacc355b479ebb20ab6d154e6734"/>
                      <w:lock w:val="sdtLocked"/>
                      <w:richText/>
                    </w:sdtPr>
                    <w:sdtContent>
                      <w:r>
                        <w:rPr>
                          <w:color w:val="000000"/>
                          <w:szCs w:val="24"/>
                        </w:rPr>
                        <w:t>15</w:t>
                      </w:r>
                    </w:sdtContent>
                  </w:sdt>
                  <w:r>
                    <w:rPr>
                      <w:color w:val="000000"/>
                      <w:szCs w:val="24"/>
                    </w:rPr>
                    <w:t>. Žvejybos laivo, vykdančio žvejybą trečiųjų šalių ar tarptautinių žvejybos organizacijų vandenyse, kapitonas, prieš ketindamas įplaukti į uostą, elektroniniame žvejybos žurnale privalo</w:t>
                  </w:r>
                  <w:r>
                    <w:rPr>
                      <w:szCs w:val="24"/>
                    </w:rPr>
                    <w:t xml:space="preserve"> registruoti ir pateikti išankstinį pranešimą apie </w:t>
                  </w:r>
                  <w:r>
                    <w:rPr>
                      <w:color w:val="000000"/>
                      <w:szCs w:val="24"/>
                    </w:rPr>
                    <w:t>numatomą atvykimo į uostą datą ir laiką bei atvykimo</w:t>
                  </w:r>
                  <w:r>
                    <w:rPr>
                      <w:szCs w:val="24"/>
                    </w:rPr>
                    <w:t xml:space="preserve"> priežastį,</w:t>
                  </w:r>
                  <w:r>
                    <w:rPr>
                      <w:color w:val="000000"/>
                      <w:szCs w:val="24"/>
                    </w:rPr>
                    <w:t xml:space="preserve"> taip pat, jei buvo vykdoma žvejybos veikla, žvejybos produktų iškrovimo vietą, numatomą iškrauti jų kiekį pagal </w:t>
                  </w:r>
                  <w:r>
                    <w:rPr>
                      <w:szCs w:val="24"/>
                    </w:rPr>
                    <w:t>rūšis ir žvejybos zonas, kuriose žuvys buvo sugautos. Šiuos elektroniniame žvejybos žurnale įrašytus duomenis žvejybos laivo kapitonas privalo išsiųsti bent prieš keturias valandas iki numatyto atplaukimo į uostą laiko, jei trečiųjų šalių ar RŽVO reikalavimais nenustatyti kiti terminai.</w:t>
                  </w:r>
                </w:p>
              </w:sdtContent>
            </w:sdt>
            <w:sdt>
              <w:sdtPr>
                <w:alias w:val="16 p."/>
                <w:tag w:val="part_393023ac1a13489eadb39a4c07b86df3"/>
                <w:lock w:val="sdtLocked"/>
                <w:richText/>
              </w:sdtPr>
              <w:sdtContent>
                <w:p>
                  <w:pPr>
                    <w:tabs>
                      <w:tab w:val="left" w:pos="5670"/>
                    </w:tabs>
                    <w:spacing w:line="360" w:lineRule="auto"/>
                    <w:ind w:firstLine="567"/>
                    <w:jc w:val="both"/>
                    <w:rPr>
                      <w:szCs w:val="24"/>
                    </w:rPr>
                  </w:pPr>
                  <w:sdt>
                    <w:sdtPr>
                      <w:alias w:val="Numeris"/>
                      <w:tag w:val="nr_393023ac1a13489eadb39a4c07b86df3"/>
                      <w:lock w:val="sdtLocked"/>
                      <w:richText/>
                    </w:sdtPr>
                    <w:sdtContent>
                      <w:r>
                        <w:rPr>
                          <w:szCs w:val="24"/>
                        </w:rPr>
                        <w:t>16</w:t>
                      </w:r>
                    </w:sdtContent>
                  </w:sdt>
                  <w:r>
                    <w:rPr>
                      <w:szCs w:val="24"/>
                    </w:rPr>
                    <w:t>. Žvejybos laivui grįžus į uostą po žvejybos reiso ir iškrovus žuvis ar jų produktus, žvejybos laivo kapitonas elektroniniame žvejybos žurnale privalo užpildyti žvejybos produktų iškrovimo deklaraciją (toliau – iškrovimo deklaracija), kurioje nurodoma:</w:t>
                  </w:r>
                </w:p>
                <w:sdt>
                  <w:sdtPr>
                    <w:alias w:val="16.1 pp."/>
                    <w:tag w:val="part_8f225b994f474c488b3608edc3f94a8b"/>
                    <w:lock w:val="sdtLocked"/>
                    <w:richText/>
                  </w:sdtPr>
                  <w:sdtContent>
                    <w:p>
                      <w:pPr>
                        <w:tabs>
                          <w:tab w:val="left" w:pos="5670"/>
                          <w:tab w:val="right" w:pos="9638"/>
                        </w:tabs>
                        <w:spacing w:line="360" w:lineRule="auto"/>
                        <w:ind w:firstLine="567"/>
                        <w:jc w:val="both"/>
                        <w:rPr>
                          <w:szCs w:val="24"/>
                        </w:rPr>
                      </w:pPr>
                      <w:sdt>
                        <w:sdtPr>
                          <w:alias w:val="Numeris"/>
                          <w:tag w:val="nr_8f225b994f474c488b3608edc3f94a8b"/>
                          <w:lock w:val="sdtLocked"/>
                          <w:richText/>
                        </w:sdtPr>
                        <w:sdtContent>
                          <w:r>
                            <w:rPr>
                              <w:szCs w:val="24"/>
                            </w:rPr>
                            <w:t>16.1</w:t>
                          </w:r>
                        </w:sdtContent>
                      </w:sdt>
                      <w:r>
                        <w:rPr>
                          <w:szCs w:val="24"/>
                        </w:rPr>
                        <w:t>. žvejybos laivo išorinis atpažinimo numeris ir pavadinimas;</w:t>
                      </w:r>
                    </w:p>
                  </w:sdtContent>
                </w:sdt>
                <w:sdt>
                  <w:sdtPr>
                    <w:alias w:val="16.2 pp."/>
                    <w:tag w:val="part_e63156967b3243ee974ae2c01d79e337"/>
                    <w:lock w:val="sdtLocked"/>
                    <w:richText/>
                  </w:sdtPr>
                  <w:sdtContent>
                    <w:p>
                      <w:pPr>
                        <w:tabs>
                          <w:tab w:val="left" w:pos="5670"/>
                          <w:tab w:val="right" w:pos="9638"/>
                        </w:tabs>
                        <w:spacing w:line="360" w:lineRule="auto"/>
                        <w:ind w:firstLine="567"/>
                        <w:jc w:val="both"/>
                        <w:rPr>
                          <w:szCs w:val="24"/>
                        </w:rPr>
                      </w:pPr>
                      <w:sdt>
                        <w:sdtPr>
                          <w:alias w:val="Numeris"/>
                          <w:tag w:val="nr_e63156967b3243ee974ae2c01d79e337"/>
                          <w:lock w:val="sdtLocked"/>
                          <w:richText/>
                        </w:sdtPr>
                        <w:sdtContent>
                          <w:r>
                            <w:rPr>
                              <w:szCs w:val="24"/>
                            </w:rPr>
                            <w:t>16.2</w:t>
                          </w:r>
                        </w:sdtContent>
                      </w:sdt>
                      <w:r>
                        <w:rPr>
                          <w:szCs w:val="24"/>
                        </w:rPr>
                        <w:t>. iškrovimo pradžios ir iškrovimo pabaigos data ir laikas;</w:t>
                      </w:r>
                    </w:p>
                  </w:sdtContent>
                </w:sdt>
                <w:sdt>
                  <w:sdtPr>
                    <w:alias w:val="16.3 pp."/>
                    <w:tag w:val="part_7359c992f7e5405fab0d3b1d23f5fe4c"/>
                    <w:lock w:val="sdtLocked"/>
                    <w:richText/>
                  </w:sdtPr>
                  <w:sdtContent>
                    <w:p>
                      <w:pPr>
                        <w:tabs>
                          <w:tab w:val="left" w:pos="5670"/>
                          <w:tab w:val="right" w:pos="9638"/>
                        </w:tabs>
                        <w:spacing w:line="360" w:lineRule="auto"/>
                        <w:ind w:firstLine="567"/>
                        <w:jc w:val="both"/>
                        <w:rPr>
                          <w:szCs w:val="24"/>
                        </w:rPr>
                      </w:pPr>
                      <w:sdt>
                        <w:sdtPr>
                          <w:alias w:val="Numeris"/>
                          <w:tag w:val="nr_7359c992f7e5405fab0d3b1d23f5fe4c"/>
                          <w:lock w:val="sdtLocked"/>
                          <w:richText/>
                        </w:sdtPr>
                        <w:sdtContent>
                          <w:r>
                            <w:rPr>
                              <w:szCs w:val="24"/>
                            </w:rPr>
                            <w:t>16.3</w:t>
                          </w:r>
                        </w:sdtContent>
                      </w:sdt>
                      <w:r>
                        <w:rPr>
                          <w:szCs w:val="24"/>
                        </w:rPr>
                        <w:t>. kiekviena sugauta žuvų rūšis;</w:t>
                      </w:r>
                    </w:p>
                  </w:sdtContent>
                </w:sdt>
                <w:sdt>
                  <w:sdtPr>
                    <w:alias w:val="16.4 pp."/>
                    <w:tag w:val="part_c644d670d9ab4b1e8b836abcc45076cd"/>
                    <w:lock w:val="sdtLocked"/>
                    <w:richText/>
                  </w:sdtPr>
                  <w:sdtContent>
                    <w:p>
                      <w:pPr>
                        <w:tabs>
                          <w:tab w:val="left" w:pos="5670"/>
                        </w:tabs>
                        <w:spacing w:line="360" w:lineRule="auto"/>
                        <w:ind w:firstLine="567"/>
                        <w:jc w:val="both"/>
                        <w:rPr>
                          <w:szCs w:val="24"/>
                        </w:rPr>
                      </w:pPr>
                      <w:sdt>
                        <w:sdtPr>
                          <w:alias w:val="Numeris"/>
                          <w:tag w:val="nr_c644d670d9ab4b1e8b836abcc45076cd"/>
                          <w:lock w:val="sdtLocked"/>
                          <w:richText/>
                        </w:sdtPr>
                        <w:sdtContent>
                          <w:r>
                            <w:rPr>
                              <w:szCs w:val="24"/>
                            </w:rPr>
                            <w:t>16.4</w:t>
                          </w:r>
                        </w:sdtContent>
                      </w:sdt>
                      <w:r>
                        <w:rPr>
                          <w:szCs w:val="24"/>
                        </w:rPr>
                        <w:t>. kiekvienos žuvų rūšies ar jų produktų kiekiai kilogramais, išreikšti produkto svoriu ir suskirstyti pagal pateikiamo produkto rūšį arba, atitinkamais atvejais, vienetų skaičiumi;</w:t>
                      </w:r>
                    </w:p>
                  </w:sdtContent>
                </w:sdt>
                <w:sdt>
                  <w:sdtPr>
                    <w:alias w:val="16.5 pp."/>
                    <w:tag w:val="part_f3c306fca24d4df6860224b930de3d89"/>
                    <w:lock w:val="sdtLocked"/>
                    <w:richText/>
                  </w:sdtPr>
                  <w:sdtContent>
                    <w:p>
                      <w:pPr>
                        <w:tabs>
                          <w:tab w:val="left" w:pos="5670"/>
                        </w:tabs>
                        <w:spacing w:line="360" w:lineRule="auto"/>
                        <w:ind w:firstLine="567"/>
                        <w:jc w:val="both"/>
                        <w:rPr>
                          <w:szCs w:val="24"/>
                        </w:rPr>
                      </w:pPr>
                      <w:sdt>
                        <w:sdtPr>
                          <w:alias w:val="Numeris"/>
                          <w:tag w:val="nr_f3c306fca24d4df6860224b930de3d89"/>
                          <w:lock w:val="sdtLocked"/>
                          <w:richText/>
                        </w:sdtPr>
                        <w:sdtContent>
                          <w:r>
                            <w:rPr>
                              <w:szCs w:val="24"/>
                            </w:rPr>
                            <w:t>16.5</w:t>
                          </w:r>
                        </w:sdtContent>
                      </w:sdt>
                      <w:r>
                        <w:rPr>
                          <w:szCs w:val="24"/>
                        </w:rPr>
                        <w:t>. FAO geografinis rajonas, kuriame buvo sugautos žuvys, o jei žvejyba buvo vykdoma pakrantės šalies išskirtinėje ekonominėje zonoje, – ir šios šalies kodas;</w:t>
                      </w:r>
                    </w:p>
                  </w:sdtContent>
                </w:sdt>
                <w:sdt>
                  <w:sdtPr>
                    <w:alias w:val="16.6 pp."/>
                    <w:tag w:val="part_d02acf43fdf8488fa250175ce490e5ed"/>
                    <w:lock w:val="sdtLocked"/>
                    <w:richText/>
                  </w:sdtPr>
                  <w:sdtContent>
                    <w:p>
                      <w:pPr>
                        <w:tabs>
                          <w:tab w:val="left" w:pos="5670"/>
                          <w:tab w:val="right" w:pos="9638"/>
                        </w:tabs>
                        <w:spacing w:line="360" w:lineRule="auto"/>
                        <w:ind w:firstLine="567"/>
                        <w:jc w:val="both"/>
                        <w:rPr>
                          <w:szCs w:val="24"/>
                        </w:rPr>
                      </w:pPr>
                      <w:sdt>
                        <w:sdtPr>
                          <w:alias w:val="Numeris"/>
                          <w:tag w:val="nr_d02acf43fdf8488fa250175ce490e5ed"/>
                          <w:lock w:val="sdtLocked"/>
                          <w:richText/>
                        </w:sdtPr>
                        <w:sdtContent>
                          <w:r>
                            <w:rPr>
                              <w:szCs w:val="24"/>
                            </w:rPr>
                            <w:t>16.6</w:t>
                          </w:r>
                        </w:sdtContent>
                      </w:sdt>
                      <w:r>
                        <w:rPr>
                          <w:szCs w:val="24"/>
                        </w:rPr>
                        <w:t>. žuvų produkcijos pakavimo tipas, pakuočių skaičius ir vidutinis vienos pakuotės svoris;</w:t>
                      </w:r>
                    </w:p>
                  </w:sdtContent>
                </w:sdt>
                <w:sdt>
                  <w:sdtPr>
                    <w:alias w:val="16.7 pp."/>
                    <w:tag w:val="part_3613634688fc4daeb88407ff17c00eb4"/>
                    <w:lock w:val="sdtLocked"/>
                    <w:richText/>
                  </w:sdtPr>
                  <w:sdtContent>
                    <w:p>
                      <w:pPr>
                        <w:tabs>
                          <w:tab w:val="left" w:pos="5670"/>
                        </w:tabs>
                        <w:spacing w:line="360" w:lineRule="auto"/>
                        <w:ind w:firstLine="567"/>
                        <w:jc w:val="both"/>
                        <w:rPr>
                          <w:szCs w:val="24"/>
                        </w:rPr>
                      </w:pPr>
                      <w:sdt>
                        <w:sdtPr>
                          <w:alias w:val="Numeris"/>
                          <w:tag w:val="nr_3613634688fc4daeb88407ff17c00eb4"/>
                          <w:lock w:val="sdtLocked"/>
                          <w:richText/>
                        </w:sdtPr>
                        <w:sdtContent>
                          <w:r>
                            <w:rPr>
                              <w:szCs w:val="24"/>
                            </w:rPr>
                            <w:t>16.7</w:t>
                          </w:r>
                        </w:sdtContent>
                      </w:sdt>
                      <w:r>
                        <w:rPr>
                          <w:szCs w:val="24"/>
                        </w:rPr>
                        <w:t>. iškrovimo uostas.</w:t>
                      </w:r>
                    </w:p>
                  </w:sdtContent>
                </w:sdt>
              </w:sdtContent>
            </w:sdt>
            <w:sdt>
              <w:sdtPr>
                <w:alias w:val="17 p."/>
                <w:tag w:val="part_6bf5386e45184cbb8be0bdf5dc4e0109"/>
                <w:lock w:val="sdtLocked"/>
                <w:richText/>
              </w:sdtPr>
              <w:sdtContent>
                <w:p>
                  <w:pPr>
                    <w:tabs>
                      <w:tab w:val="left" w:pos="5670"/>
                    </w:tabs>
                    <w:spacing w:line="360" w:lineRule="auto"/>
                    <w:ind w:firstLine="567"/>
                    <w:jc w:val="both"/>
                    <w:rPr>
                      <w:szCs w:val="24"/>
                    </w:rPr>
                  </w:pPr>
                  <w:sdt>
                    <w:sdtPr>
                      <w:alias w:val="Numeris"/>
                      <w:tag w:val="nr_6bf5386e45184cbb8be0bdf5dc4e0109"/>
                      <w:lock w:val="sdtLocked"/>
                      <w:richText/>
                    </w:sdtPr>
                    <w:sdtContent>
                      <w:r>
                        <w:rPr>
                          <w:szCs w:val="24"/>
                        </w:rPr>
                        <w:t>17</w:t>
                      </w:r>
                    </w:sdtContent>
                  </w:sdt>
                  <w:r>
                    <w:rPr>
                      <w:szCs w:val="24"/>
                    </w:rPr>
                    <w:t>. Žvejybos laivo, iš kurio yra iškraunamos žuvys ar žvejybos produktai, kapitonas iškrovimo deklaraciją, užpildytą elektroniniame žvejybos žurnale, privalo išsiųsti (pateikti) Žuvininkystės tarnybai ne vėliau kaip per 24 val. nuo iškrovimo operacijos užbaigimo.</w:t>
                  </w:r>
                </w:p>
              </w:sdtContent>
            </w:sdt>
            <w:sdt>
              <w:sdtPr>
                <w:alias w:val="18 p."/>
                <w:tag w:val="part_3d111f7d2b9a4afe85ceabcebc2a4439"/>
                <w:lock w:val="sdtLocked"/>
                <w:richText/>
              </w:sdtPr>
              <w:sdtContent>
                <w:p>
                  <w:pPr>
                    <w:tabs>
                      <w:tab w:val="left" w:pos="5670"/>
                    </w:tabs>
                    <w:spacing w:line="360" w:lineRule="auto"/>
                    <w:ind w:firstLine="567"/>
                    <w:jc w:val="both"/>
                    <w:rPr>
                      <w:szCs w:val="24"/>
                    </w:rPr>
                  </w:pPr>
                  <w:sdt>
                    <w:sdtPr>
                      <w:alias w:val="Numeris"/>
                      <w:tag w:val="nr_3d111f7d2b9a4afe85ceabcebc2a4439"/>
                      <w:lock w:val="sdtLocked"/>
                      <w:richText/>
                    </w:sdtPr>
                    <w:sdtContent>
                      <w:r>
                        <w:rPr>
                          <w:szCs w:val="24"/>
                        </w:rPr>
                        <w:t>18</w:t>
                      </w:r>
                    </w:sdtContent>
                  </w:sdt>
                  <w:r>
                    <w:rPr>
                      <w:szCs w:val="24"/>
                    </w:rPr>
                    <w:t>. Žvejybos laivo kapitonas, elektroniniame žvejybos žurnale užpildęs duomenis apie žvejybos produktų perkrovimą ar jų iškrovimą ir juos nustatyta tvarka pateikęs Žuvininkystės tarnybai, nedelsiant atlieka žvejybos žurnalo užbaigimo procedūrą, pateikdamas duomenis apie žurnalo uždarymo datą ir laiką bei atsakingo už žurnalo pildymą žvejybos laivo kapitono vardą ir pavardę.</w:t>
                  </w:r>
                </w:p>
              </w:sdtContent>
            </w:sdt>
            <w:sdt>
              <w:sdtPr>
                <w:alias w:val="19 p."/>
                <w:tag w:val="part_79cfc2c9ea0d489fba015af5e3c4d1e9"/>
                <w:lock w:val="sdtLocked"/>
                <w:richText/>
              </w:sdtPr>
              <w:sdtContent>
                <w:p>
                  <w:pPr>
                    <w:tabs>
                      <w:tab w:val="left" w:pos="5670"/>
                    </w:tabs>
                    <w:spacing w:line="360" w:lineRule="auto"/>
                    <w:ind w:firstLine="567"/>
                    <w:jc w:val="both"/>
                    <w:rPr>
                      <w:szCs w:val="24"/>
                    </w:rPr>
                  </w:pPr>
                  <w:sdt>
                    <w:sdtPr>
                      <w:alias w:val="Numeris"/>
                      <w:tag w:val="nr_79cfc2c9ea0d489fba015af5e3c4d1e9"/>
                      <w:lock w:val="sdtLocked"/>
                      <w:richText/>
                    </w:sdtPr>
                    <w:sdtContent>
                      <w:r>
                        <w:rPr>
                          <w:szCs w:val="24"/>
                        </w:rPr>
                        <w:t>19</w:t>
                      </w:r>
                    </w:sdtContent>
                  </w:sdt>
                  <w:r>
                    <w:rPr>
                      <w:szCs w:val="24"/>
                    </w:rPr>
                    <w:t>. Jei po žvejybos reiso žvejybos laivui sugrįžus į uostą iškrovimui ar perkrovimui dėl objektyvių priežasčių nebuvo atliktas visiškas iškrovimas ar perkrovimas arba jei po iškrovimo ar perkrovimo dalis sugautų žuvų ar žvejybos produktų yra paliekama žvejybos laive, tokiu atveju einamasis elektroninis žvejybos žurnalas yra užbaigiamas ir įvykdomas galutinis jo duomenų perdavimas, prieš tai užpildžius ir išsiuntus perkrovimo ar iškrovimo deklaraciją bei nurodžius atitinkamus perkrautų ar iškrautų žvejybos produktų kiekius. Likęs laive kiekvienos žuvų rūšies, žvejybos produktų kiekis kilogramais arba, atitinkamais atvejais, vienetų skaičiumi, nurodomas kito žvejybos reiso pradžioje, pradedant pildyti naują elektroninį žvejybos žurnalą. Kartu nurodomas ir atitinkamas žuvų sugavimo FAO geografinis rajonas, ekonominė zona ir žvejybos įrankis.</w:t>
                  </w:r>
                </w:p>
              </w:sdtContent>
            </w:sdt>
            <w:sdt>
              <w:sdtPr>
                <w:alias w:val="20 p."/>
                <w:tag w:val="part_81d6f69533904a10b1959af73c84284a"/>
                <w:lock w:val="sdtLocked"/>
                <w:richText/>
              </w:sdtPr>
              <w:sdtContent>
                <w:p>
                  <w:pPr>
                    <w:tabs>
                      <w:tab w:val="left" w:pos="5670"/>
                    </w:tabs>
                    <w:spacing w:line="360" w:lineRule="auto"/>
                    <w:ind w:firstLine="567"/>
                    <w:jc w:val="both"/>
                    <w:rPr>
                      <w:szCs w:val="24"/>
                    </w:rPr>
                  </w:pPr>
                  <w:sdt>
                    <w:sdtPr>
                      <w:alias w:val="Numeris"/>
                      <w:tag w:val="nr_81d6f69533904a10b1959af73c84284a"/>
                      <w:lock w:val="sdtLocked"/>
                      <w:richText/>
                    </w:sdtPr>
                    <w:sdtContent>
                      <w:r>
                        <w:rPr>
                          <w:szCs w:val="24"/>
                        </w:rPr>
                        <w:t>20</w:t>
                      </w:r>
                    </w:sdtContent>
                  </w:sdt>
                  <w:r>
                    <w:rPr>
                      <w:szCs w:val="24"/>
                    </w:rPr>
                    <w:t>. Žvejybos laivo kapitonas elektroniniame žvejybos žurnale privalo registruoti ir pateikti informaciją apie visą vykdomą veiklą, net jei nevykdė žvejybos veiklos, ne rečiau kaip vieną kartą per parą už einamąją parą.</w:t>
                  </w:r>
                </w:p>
              </w:sdtContent>
            </w:sdt>
            <w:sdt>
              <w:sdtPr>
                <w:alias w:val="21 p."/>
                <w:tag w:val="part_e16304fe5f574e83b893eecc20848087"/>
                <w:lock w:val="sdtLocked"/>
                <w:richText/>
              </w:sdtPr>
              <w:sdtContent>
                <w:p>
                  <w:pPr>
                    <w:tabs>
                      <w:tab w:val="left" w:pos="5670"/>
                    </w:tabs>
                    <w:spacing w:line="360" w:lineRule="auto"/>
                    <w:ind w:firstLine="567"/>
                    <w:jc w:val="both"/>
                    <w:rPr>
                      <w:szCs w:val="24"/>
                    </w:rPr>
                  </w:pPr>
                  <w:sdt>
                    <w:sdtPr>
                      <w:alias w:val="Numeris"/>
                      <w:tag w:val="nr_e16304fe5f574e83b893eecc20848087"/>
                      <w:lock w:val="sdtLocked"/>
                      <w:richText/>
                    </w:sdtPr>
                    <w:sdtContent>
                      <w:r>
                        <w:rPr>
                          <w:szCs w:val="24"/>
                        </w:rPr>
                        <w:t>21</w:t>
                      </w:r>
                    </w:sdtContent>
                  </w:sdt>
                  <w:r>
                    <w:rPr>
                      <w:szCs w:val="24"/>
                    </w:rPr>
                    <w:t xml:space="preserve">. Žvejybos laivo kapitonas apie elektroninių žvejybos žurnalų sistemos techninį gedimą arba neveikimą privalo nedelsiant pranešti ŽSC šiais kontaktais: </w:t>
                  </w:r>
                  <w:r>
                    <w:rPr>
                      <w:color w:val="000000"/>
                      <w:szCs w:val="24"/>
                      <w:lang w:eastAsia="lt-LT"/>
                    </w:rPr>
                    <w:t xml:space="preserve">J. Janonio g. 24, 92251 Klaipėda, mob. tel. +370 684 42408, el. paštas </w:t>
                  </w:r>
                  <w:r>
                    <w:rPr>
                      <w:color w:val="0563C1"/>
                      <w:szCs w:val="24"/>
                      <w:u w:val="single"/>
                    </w:rPr>
                    <w:t>fmc</w:t>
                  </w:r>
                  <w:r>
                    <w:rPr>
                      <w:color w:val="0563C1"/>
                      <w:szCs w:val="24"/>
                      <w:u w:val="single"/>
                      <w:lang w:eastAsia="lt-LT"/>
                    </w:rPr>
                    <w:t>@zuv.lt.</w:t>
                  </w:r>
                </w:p>
              </w:sdtContent>
            </w:sdt>
            <w:sdt>
              <w:sdtPr>
                <w:alias w:val="22 p."/>
                <w:tag w:val="part_1305d137d041424bbf6e0dbe0fcbbe9b"/>
                <w:lock w:val="sdtLocked"/>
                <w:richText/>
              </w:sdtPr>
              <w:sdtContent>
                <w:p>
                  <w:pPr>
                    <w:tabs>
                      <w:tab w:val="left" w:pos="5670"/>
                    </w:tabs>
                    <w:spacing w:line="360" w:lineRule="auto"/>
                    <w:ind w:firstLine="567"/>
                    <w:jc w:val="both"/>
                    <w:rPr>
                      <w:szCs w:val="24"/>
                    </w:rPr>
                  </w:pPr>
                  <w:sdt>
                    <w:sdtPr>
                      <w:alias w:val="Numeris"/>
                      <w:tag w:val="nr_1305d137d041424bbf6e0dbe0fcbbe9b"/>
                      <w:lock w:val="sdtLocked"/>
                      <w:richText/>
                    </w:sdtPr>
                    <w:sdtContent>
                      <w:r>
                        <w:rPr>
                          <w:szCs w:val="24"/>
                        </w:rPr>
                        <w:t>22</w:t>
                      </w:r>
                    </w:sdtContent>
                  </w:sdt>
                  <w:r>
                    <w:rPr>
                      <w:szCs w:val="24"/>
                    </w:rPr>
                    <w:t>. Žvejybos laivo kapitonas elektroninio žvejybos žurnalo gedimo arba neveikimo atveju informaciją apie einamosios paros vykdomą veiklą (net jei nevykdė žvejybos veiklos) teikia Tvarkos aprašo 20 punkte nurodytais terminais šiais Žuvininkystės tarnybos kontaktais:</w:t>
                  </w:r>
                </w:p>
                <w:sdt>
                  <w:sdtPr>
                    <w:alias w:val="22.1 pp."/>
                    <w:tag w:val="part_06f63d6f82dd4b11ad792389e520a9ed"/>
                    <w:lock w:val="sdtLocked"/>
                    <w:richText/>
                  </w:sdtPr>
                  <w:sdtContent>
                    <w:p>
                      <w:pPr>
                        <w:tabs>
                          <w:tab w:val="left" w:pos="5670"/>
                        </w:tabs>
                        <w:spacing w:line="360" w:lineRule="auto"/>
                        <w:ind w:firstLine="567"/>
                        <w:jc w:val="both"/>
                        <w:rPr>
                          <w:color w:val="000000"/>
                          <w:szCs w:val="24"/>
                        </w:rPr>
                      </w:pPr>
                      <w:sdt>
                        <w:sdtPr>
                          <w:alias w:val="Numeris"/>
                          <w:tag w:val="nr_06f63d6f82dd4b11ad792389e520a9ed"/>
                          <w:lock w:val="sdtLocked"/>
                          <w:richText/>
                        </w:sdtPr>
                        <w:sdtContent>
                          <w:r>
                            <w:rPr>
                              <w:color w:val="000000"/>
                              <w:szCs w:val="24"/>
                            </w:rPr>
                            <w:t>22.1</w:t>
                          </w:r>
                        </w:sdtContent>
                      </w:sdt>
                      <w:r>
                        <w:rPr>
                          <w:color w:val="000000"/>
                          <w:szCs w:val="24"/>
                        </w:rPr>
                        <w:t xml:space="preserve">. </w:t>
                      </w:r>
                      <w:r>
                        <w:rPr>
                          <w:szCs w:val="24"/>
                          <w:lang w:eastAsia="lt-LT"/>
                        </w:rPr>
                        <w:t xml:space="preserve">Baltijos jūroje žvejojančių laivų – Žuvininkystės </w:t>
                      </w:r>
                      <w:r>
                        <w:rPr>
                          <w:color w:val="000000"/>
                          <w:szCs w:val="24"/>
                          <w:lang w:eastAsia="lt-LT"/>
                        </w:rPr>
                        <w:t xml:space="preserve">tarnybos Žvejybos Baltijos jūroje kontrolės skyriui, J. Janonio g. 24, 92251 Klaipėda, tel. +370 700 14949, mob. tel. +370 614 93659, el. paštu </w:t>
                      </w:r>
                      <w:r>
                        <w:rPr>
                          <w:color w:val="0563C1"/>
                          <w:szCs w:val="24"/>
                          <w:u w:val="single"/>
                        </w:rPr>
                        <w:t>zvejybos.kontrole@zuv.lt</w:t>
                      </w:r>
                      <w:r>
                        <w:rPr>
                          <w:szCs w:val="24"/>
                        </w:rPr>
                        <w:t>;</w:t>
                      </w:r>
                    </w:p>
                  </w:sdtContent>
                </w:sdt>
                <w:sdt>
                  <w:sdtPr>
                    <w:alias w:val="22.2 pp."/>
                    <w:tag w:val="part_951e4aa8d8dc4155a40213a523fc5c59"/>
                    <w:lock w:val="sdtLocked"/>
                    <w:richText/>
                  </w:sdtPr>
                  <w:sdtContent>
                    <w:p>
                      <w:pPr>
                        <w:tabs>
                          <w:tab w:val="left" w:pos="5670"/>
                        </w:tabs>
                        <w:spacing w:line="360" w:lineRule="auto"/>
                        <w:ind w:firstLine="567"/>
                        <w:jc w:val="both"/>
                        <w:rPr>
                          <w:szCs w:val="24"/>
                          <w:u w:val="single"/>
                          <w:lang w:eastAsia="lt-LT"/>
                        </w:rPr>
                      </w:pPr>
                      <w:sdt>
                        <w:sdtPr>
                          <w:alias w:val="Numeris"/>
                          <w:tag w:val="nr_951e4aa8d8dc4155a40213a523fc5c59"/>
                          <w:lock w:val="sdtLocked"/>
                          <w:richText/>
                        </w:sdtPr>
                        <w:sdtContent>
                          <w:r>
                            <w:rPr>
                              <w:szCs w:val="24"/>
                            </w:rPr>
                            <w:t>22.2</w:t>
                          </w:r>
                        </w:sdtContent>
                      </w:sdt>
                      <w:r>
                        <w:rPr>
                          <w:szCs w:val="24"/>
                        </w:rPr>
                        <w:t xml:space="preserve">. </w:t>
                      </w:r>
                      <w:r>
                        <w:rPr>
                          <w:color w:val="000000"/>
                          <w:szCs w:val="24"/>
                          <w:lang w:eastAsia="lt-LT"/>
                        </w:rPr>
                        <w:t xml:space="preserve">tolimuosiuose žvejybos rajonuose žvejojančių laivų – Žuvininkystės tarnybos Žvejybos stebėsenos ir kontrolės skyriui, J. Janonio g. 24, 92251 Klaipėda, tel.: +370 700 14935, +370 700 14937, el. paštu </w:t>
                      </w:r>
                      <w:r>
                        <w:rPr>
                          <w:color w:val="0563C1"/>
                          <w:szCs w:val="24"/>
                          <w:u w:val="single"/>
                        </w:rPr>
                        <w:t>stebesena</w:t>
                      </w:r>
                      <w:r>
                        <w:rPr>
                          <w:color w:val="0563C1"/>
                          <w:szCs w:val="24"/>
                          <w:u w:val="single"/>
                          <w:lang w:eastAsia="lt-LT"/>
                        </w:rPr>
                        <w:t>@zuv.lt</w:t>
                      </w:r>
                      <w:r>
                        <w:rPr>
                          <w:color w:val="0563C1"/>
                          <w:szCs w:val="24"/>
                          <w:u w:val="single"/>
                        </w:rPr>
                        <w:t>.</w:t>
                      </w:r>
                    </w:p>
                    <w:p>
                      <w:pPr>
                        <w:rPr>
                          <w:sz w:val="14"/>
                          <w:szCs w:val="14"/>
                        </w:rPr>
                      </w:pPr>
                    </w:p>
                  </w:sdtContent>
                </w:sdt>
              </w:sdtContent>
            </w:sdt>
          </w:sdtContent>
        </w:sdt>
        <w:sdt>
          <w:sdtPr>
            <w:alias w:val="skyrius"/>
            <w:tag w:val="part_8db11695dc974641b3727bab4ca846ae"/>
            <w:lock w:val="sdtLocked"/>
            <w:richText/>
          </w:sdtPr>
          <w:sdtContent>
            <w:p>
              <w:pPr>
                <w:tabs>
                  <w:tab w:val="left" w:pos="5670"/>
                </w:tabs>
                <w:spacing w:line="360" w:lineRule="auto"/>
                <w:ind w:firstLine="567"/>
                <w:jc w:val="center"/>
                <w:rPr>
                  <w:b/>
                  <w:szCs w:val="24"/>
                </w:rPr>
              </w:pPr>
              <w:sdt>
                <w:sdtPr>
                  <w:alias w:val="Numeris"/>
                  <w:tag w:val="nr_8db11695dc974641b3727bab4ca846ae"/>
                  <w:lock w:val="sdtLocked"/>
                  <w:richText/>
                </w:sdtPr>
                <w:sdtContent>
                  <w:r>
                    <w:rPr>
                      <w:b/>
                      <w:szCs w:val="24"/>
                    </w:rPr>
                    <w:t>IV</w:t>
                  </w:r>
                </w:sdtContent>
              </w:sdt>
              <w:r>
                <w:rPr>
                  <w:b/>
                  <w:szCs w:val="24"/>
                </w:rPr>
                <w:t xml:space="preserve">. </w:t>
              </w:r>
              <w:sdt>
                <w:sdtPr>
                  <w:alias w:val="Pavadinimas"/>
                  <w:tag w:val="title_8db11695dc974641b3727bab4ca846ae"/>
                  <w:lock w:val="sdtLocked"/>
                  <w:richText/>
                </w:sdtPr>
                <w:sdtContent>
                  <w:r>
                    <w:rPr>
                      <w:b/>
                      <w:szCs w:val="24"/>
                    </w:rPr>
                    <w:t>BAIGIAMOSIOS NUOSTATOS</w:t>
                  </w:r>
                </w:sdtContent>
              </w:sdt>
            </w:p>
            <w:p>
              <w:pPr>
                <w:rPr>
                  <w:sz w:val="14"/>
                  <w:szCs w:val="14"/>
                </w:rPr>
              </w:pPr>
            </w:p>
            <w:sdt>
              <w:sdtPr>
                <w:alias w:val="23 p."/>
                <w:tag w:val="part_37cede93f9f74d55b6d9ff05eab60291"/>
                <w:lock w:val="sdtLocked"/>
                <w:richText/>
              </w:sdtPr>
              <w:sdtContent>
                <w:p>
                  <w:pPr>
                    <w:tabs>
                      <w:tab w:val="left" w:pos="5670"/>
                    </w:tabs>
                    <w:spacing w:line="360" w:lineRule="auto"/>
                    <w:ind w:firstLine="567"/>
                    <w:jc w:val="both"/>
                    <w:rPr>
                      <w:szCs w:val="24"/>
                    </w:rPr>
                  </w:pPr>
                  <w:sdt>
                    <w:sdtPr>
                      <w:alias w:val="Numeris"/>
                      <w:tag w:val="nr_37cede93f9f74d55b6d9ff05eab60291"/>
                      <w:lock w:val="sdtLocked"/>
                      <w:richText/>
                    </w:sdtPr>
                    <w:sdtContent>
                      <w:r>
                        <w:rPr>
                          <w:szCs w:val="24"/>
                        </w:rPr>
                        <w:t>23</w:t>
                      </w:r>
                    </w:sdtContent>
                  </w:sdt>
                  <w:r>
                    <w:rPr>
                      <w:szCs w:val="24"/>
                    </w:rPr>
                    <w:t xml:space="preserve">. Ūkio subjektai, vykdantys verslinės ar specialiosios žvejybos veiklą jūrų vandenyse, žvejybos laivo kapitoną supažindina su šio Tvarkos aprašo nuostatomis. </w:t>
                  </w:r>
                </w:p>
              </w:sdtContent>
            </w:sdt>
            <w:sdt>
              <w:sdtPr>
                <w:alias w:val="24 p."/>
                <w:tag w:val="part_f441ac52287d4cde8c6d6675708fd395"/>
                <w:lock w:val="sdtLocked"/>
                <w:richText/>
              </w:sdtPr>
              <w:sdtContent>
                <w:p>
                  <w:pPr>
                    <w:tabs>
                      <w:tab w:val="left" w:pos="5670"/>
                    </w:tabs>
                    <w:spacing w:line="360" w:lineRule="auto"/>
                    <w:ind w:firstLine="567"/>
                    <w:jc w:val="both"/>
                    <w:rPr>
                      <w:szCs w:val="24"/>
                    </w:rPr>
                  </w:pPr>
                  <w:sdt>
                    <w:sdtPr>
                      <w:alias w:val="Numeris"/>
                      <w:tag w:val="nr_f441ac52287d4cde8c6d6675708fd395"/>
                      <w:lock w:val="sdtLocked"/>
                      <w:richText/>
                    </w:sdtPr>
                    <w:sdtContent>
                      <w:r>
                        <w:rPr>
                          <w:szCs w:val="24"/>
                        </w:rPr>
                        <w:t>24</w:t>
                      </w:r>
                    </w:sdtContent>
                  </w:sdt>
                  <w:r>
                    <w:rPr>
                      <w:szCs w:val="24"/>
                    </w:rPr>
                    <w:t>. Asmenys, pažeidę šio Tvarkos aprašo nuostatas, atsako Lietuvos Respublikos ir Europos Sąjungos teisės aktų nustatyta tvarka.</w:t>
                  </w:r>
                </w:p>
              </w:sdtContent>
            </w:sdt>
          </w:sdtContent>
        </w:sdt>
        <w:sdt>
          <w:sdtPr>
            <w:alias w:val="pabaiga"/>
            <w:tag w:val="part_27fbc5073d5645fc848a591dac7f7a6d"/>
            <w:lock w:val="sdtLocked"/>
            <w:richText/>
          </w:sdtPr>
          <w:sdtContent>
            <w:p>
              <w:pPr>
                <w:tabs>
                  <w:tab w:val="left" w:pos="5670"/>
                </w:tabs>
                <w:spacing w:line="360" w:lineRule="auto"/>
                <w:jc w:val="center"/>
                <w:rPr>
                  <w:szCs w:val="24"/>
                </w:rPr>
              </w:pPr>
              <w:r>
                <w:rPr>
                  <w:szCs w:val="24"/>
                </w:rPr>
                <w:t>___________________</w:t>
              </w:r>
            </w:p>
            <w:p>
              <w:pPr>
                <w:tabs>
                  <w:tab w:val="left" w:pos="567"/>
                </w:tabs>
                <w:overflowPunct w:val="0"/>
                <w:spacing w:line="360" w:lineRule="auto"/>
                <w:jc w:val="both"/>
                <w:textAlignment w:val="baseline"/>
                <w:rPr>
                  <w:sz w:val="22"/>
                  <w:szCs w:val="22"/>
                </w:rPr>
              </w:pP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Žuvininkystės tarnyba prie Lietuvos Respublikos žemės ūkio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6f6720063f911eca9ac839120d251c4">
            <w:r w:rsidRPr="00532B9F">
              <w:rPr>
                <w:rFonts w:ascii="Times New Roman" w:eastAsia="MS Mincho" w:hAnsi="Times New Roman"/>
                <w:sz w:val="20"/>
                <w:iCs/>
                <w:color w:val="0000FF" w:themeColor="hyperlink"/>
                <w:u w:val="single"/>
              </w:rPr>
              <w:t>V1-127</w:t>
            </w:r>
          </w:fldSimple>
          <w:r>
            <w:rPr>
              <w:rFonts w:ascii="Times New Roman" w:eastAsia="MS Mincho" w:hAnsi="Times New Roman"/>
              <w:sz w:val="20"/>
              <w:iCs/>
            </w:rPr>
            <w:t>,
2021-12-23,
paskelbta TAR 2021-12-23, i. k. 2021-26867                </w:t>
          </w:r>
        </w:p>
        <w:p>
          <w:pPr>
            <w:jc w:val="both"/>
            <w:rPr>
              <w:rFonts w:ascii="Times New Roman" w:hAnsi="Times New Roman"/>
            </w:rPr>
          </w:pPr>
          <w:r>
            <w:rPr>
              <w:rFonts w:ascii="Times New Roman" w:hAnsi="Times New Roman"/>
              <w:sz w:val="20"/>
            </w:rPr>
            <w:t>Dėl Žuvininkystės tarnybos prie Lietuvos Respublikos žemės ūkio ministerijos direktoriaus 2020 m. gruodžio 10 d. įsakymo Nr. V1-120 „Dėl Elektroninių žvejybos žurnalų įdiegimo ir naudojimo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pgMar w:top="1134" w:right="567" w:bottom="1134" w:left="1418" w:header="567" w:footer="567"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sz w:val="22"/>
          <w:szCs w:val="22"/>
        </w:rPr>
      </w:pPr>
      <w:r>
        <w:rPr>
          <w:sz w:val="22"/>
          <w:szCs w:val="22"/>
        </w:rPr>
        <w:separator/>
      </w:r>
    </w:p>
  </w:endnote>
  <w:endnote w:type="continuationSeparator" w:id="0">
    <w:p>
      <w:pPr>
        <w:rPr>
          <w:sz w:val="22"/>
          <w:szCs w:val="22"/>
        </w:rPr>
      </w:pPr>
      <w:r>
        <w:rPr>
          <w:sz w:val="22"/>
          <w:szCs w:val="22"/>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Calibri Light">
    <w:panose1 w:val="020F0302020204030204"/>
    <w:charset w:val="BA"/>
    <w:family w:val="swiss"/>
    <w:pitch w:val="variable"/>
    <w:sig w:usb0="E0002AFF" w:usb1="C000247B" w:usb2="00000009" w:usb3="00000000" w:csb0="000001FF" w:csb1="00000000"/>
  </w:font>
  <w:font w:name="Calibri">
    <w:panose1 w:val="020F0502020204030204"/>
    <w:charset w:val="BA"/>
    <w:family w:val="swiss"/>
    <w:pitch w:val="variable"/>
    <w:sig w:usb0="E0002EFF" w:usb1="C0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p>
    <w:pPr>
      <w:tabs>
        <w:tab w:val="center" w:pos="4819"/>
        <w:tab w:val="right" w:pos="9638"/>
      </w:tabs>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p>
    <w:pPr>
      <w:tabs>
        <w:tab w:val="center" w:pos="4819"/>
        <w:tab w:val="right" w:pos="9638"/>
      </w:tabs>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p>
    <w:pPr>
      <w:tabs>
        <w:tab w:val="center" w:pos="4819"/>
        <w:tab w:val="right" w:pos="9638"/>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sz w:val="22"/>
          <w:szCs w:val="22"/>
        </w:rPr>
      </w:pPr>
      <w:r>
        <w:rPr>
          <w:sz w:val="22"/>
          <w:szCs w:val="22"/>
        </w:rPr>
        <w:separator/>
      </w:r>
    </w:p>
  </w:footnote>
  <w:footnote w:type="continuationSeparator" w:id="0">
    <w:p>
      <w:pPr>
        <w:rPr>
          <w:sz w:val="22"/>
          <w:szCs w:val="22"/>
        </w:rPr>
      </w:pPr>
      <w:r>
        <w:rPr>
          <w:sz w:val="22"/>
          <w:szCs w:val="22"/>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7</w:t>
    </w:r>
    <w:r>
      <w:fldChar w:fldCharType="end"/>
    </w:r>
  </w:p>
  <w:p>
    <w:pPr>
      <w:tabs>
        <w:tab w:val="center" w:pos="4819"/>
        <w:tab w:val="right" w:pos="9638"/>
      </w:tab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p>
    <w:pPr>
      <w:tabs>
        <w:tab w:val="center" w:pos="4819"/>
        <w:tab w:val="right" w:pos="9638"/>
      </w:tab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p>
    <w:pPr>
      <w:tabs>
        <w:tab w:val="center" w:pos="4819"/>
        <w:tab w:val="right" w:pos="9638"/>
      </w:tabs>
      <w:jc w:val="center"/>
    </w:pPr>
    <w:r>
      <w:fldChar w:fldCharType="begin"/>
    </w:r>
    <w:r>
      <w:instrText>PAGE   \* MERGEFORMAT</w:instrText>
    </w:r>
    <w:r>
      <w:fldChar w:fldCharType="separate"/>
    </w:r>
    <w:r>
      <w:t>7</w:t>
    </w:r>
    <w:r>
      <w:fldChar w:fldCharType="end"/>
    </w:r>
  </w:p>
  <w:p>
    <w:pPr>
      <w:tabs>
        <w:tab w:val="center" w:pos="4819"/>
        <w:tab w:val="right" w:pos="9638"/>
      </w:tab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p>
    <w:pPr>
      <w:tabs>
        <w:tab w:val="center" w:pos="4819"/>
        <w:tab w:val="right" w:pos="9638"/>
      </w:tab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jc w:val="center"/>
      <w:rPr>
        <w:szCs w:val="24"/>
      </w:rPr>
    </w:pPr>
    <w:r>
      <w:rPr>
        <w:szCs w:val="24"/>
      </w:rPr>
      <w:fldChar w:fldCharType="begin"/>
    </w:r>
    <w:r>
      <w:rPr>
        <w:szCs w:val="24"/>
      </w:rPr>
      <w:instrText>PAGE   \* MERGEFORMAT</w:instrText>
    </w:r>
    <w:r>
      <w:rPr>
        <w:szCs w:val="24"/>
      </w:rPr>
      <w:fldChar w:fldCharType="separate"/>
    </w:r>
    <w:r>
      <w:rPr>
        <w:szCs w:val="24"/>
      </w:rPr>
      <w:t>8</w:t>
    </w:r>
    <w:r>
      <w:rPr>
        <w:szCs w:val="24"/>
      </w:rPr>
      <w:fldChar w:fldCharType="end"/>
    </w: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oofState w:spelling="clean" w:grammar="clean"/>
  <w:defaultTabStop w:val="1298"/>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D65C1"/>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7D5F277B"/>
  <w15:docId w15:val="{216C19CC-58A3-4BAF-9636-82B71B6F4372}"/>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103768327">
      <w:bodyDiv w:val="1"/>
      <w:marLeft w:val="0"/>
      <w:marRight w:val="0"/>
      <w:marTop w:val="0"/>
      <w:marBottom w:val="0"/>
      <w:divBdr>
        <w:top w:val="none" w:sz="0" w:space="0" w:color="auto"/>
        <w:left w:val="none" w:sz="0" w:space="0" w:color="auto"/>
        <w:bottom w:val="none" w:sz="0" w:space="0" w:color="auto"/>
        <w:right w:val="none" w:sz="0" w:space="0" w:color="auto"/>
      </w:divBdr>
    </w:div>
    <w:div w:id="186673784">
      <w:bodyDiv w:val="1"/>
      <w:marLeft w:val="0"/>
      <w:marRight w:val="0"/>
      <w:marTop w:val="0"/>
      <w:marBottom w:val="0"/>
      <w:divBdr>
        <w:top w:val="none" w:sz="0" w:space="0" w:color="auto"/>
        <w:left w:val="none" w:sz="0" w:space="0" w:color="auto"/>
        <w:bottom w:val="none" w:sz="0" w:space="0" w:color="auto"/>
        <w:right w:val="none" w:sz="0" w:space="0" w:color="auto"/>
      </w:divBdr>
    </w:div>
    <w:div w:id="784496948">
      <w:bodyDiv w:val="1"/>
      <w:marLeft w:val="0"/>
      <w:marRight w:val="0"/>
      <w:marTop w:val="0"/>
      <w:marBottom w:val="0"/>
      <w:divBdr>
        <w:top w:val="none" w:sz="0" w:space="0" w:color="auto"/>
        <w:left w:val="none" w:sz="0" w:space="0" w:color="auto"/>
        <w:bottom w:val="none" w:sz="0" w:space="0" w:color="auto"/>
        <w:right w:val="none" w:sz="0" w:space="0" w:color="auto"/>
      </w:divBdr>
    </w:div>
    <w:div w:id="986857364">
      <w:bodyDiv w:val="1"/>
      <w:marLeft w:val="0"/>
      <w:marRight w:val="0"/>
      <w:marTop w:val="0"/>
      <w:marBottom w:val="0"/>
      <w:divBdr>
        <w:top w:val="none" w:sz="0" w:space="0" w:color="auto"/>
        <w:left w:val="none" w:sz="0" w:space="0" w:color="auto"/>
        <w:bottom w:val="none" w:sz="0" w:space="0" w:color="auto"/>
        <w:right w:val="none" w:sz="0" w:space="0" w:color="auto"/>
      </w:divBdr>
    </w:div>
    <w:div w:id="1340932511">
      <w:bodyDiv w:val="1"/>
      <w:marLeft w:val="0"/>
      <w:marRight w:val="0"/>
      <w:marTop w:val="0"/>
      <w:marBottom w:val="0"/>
      <w:divBdr>
        <w:top w:val="none" w:sz="0" w:space="0" w:color="auto"/>
        <w:left w:val="none" w:sz="0" w:space="0" w:color="auto"/>
        <w:bottom w:val="none" w:sz="0" w:space="0" w:color="auto"/>
        <w:right w:val="none" w:sz="0" w:space="0" w:color="auto"/>
      </w:divBdr>
    </w:div>
    <w:div w:id="17877011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eader" Target="header3.xml"/>
  <Relationship Id="rId11" Type="http://schemas.openxmlformats.org/officeDocument/2006/relationships/settings" Target="settings.xml"/>
  <Relationship Id="rId12" Type="http://schemas.openxmlformats.org/officeDocument/2006/relationships/styles" Target="style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2.wmf"/>
  <Relationship Id="rId16" Type="http://schemas.openxmlformats.org/officeDocument/2006/relationships/oleObject" Target="embeddings/oleObject2.bin"/>
  <Relationship Id="rId17" Type="http://schemas.openxmlformats.org/officeDocument/2006/relationships/customXml" Target="../customXml/item1.xml"/>
  <Relationship Id="rId2" Type="http://schemas.openxmlformats.org/officeDocument/2006/relationships/endnotes" Target="endnotes.xml"/>
  <Relationship Id="rId3" Type="http://schemas.openxmlformats.org/officeDocument/2006/relationships/fontTable" Target="fontTable.xml"/>
  <Relationship Id="rId4" Type="http://schemas.openxmlformats.org/officeDocument/2006/relationships/footer" Target="footer1.xml"/>
  <Relationship Id="rId5" Type="http://schemas.openxmlformats.org/officeDocument/2006/relationships/footer" Target="footer2.xml"/>
  <Relationship Id="rId6" Type="http://schemas.openxmlformats.org/officeDocument/2006/relationships/footer" Target="footer3.xml"/>
  <Relationship Id="rId7" Type="http://schemas.openxmlformats.org/officeDocument/2006/relationships/footnotes" Target="footnotes.xml"/>
  <Relationship Id="rId8" Type="http://schemas.openxmlformats.org/officeDocument/2006/relationships/header" Target="header1.xml"/>
  <Relationship Id="rId9" Type="http://schemas.openxmlformats.org/officeDocument/2006/relationships/header" Target="header2.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347554ccbb444f72b519b618012450ad" PartId="eec2640881274fdb90bc23538c732613">
    <Part Type="preambule" DocPartId="36315dbf6a1e4fde8af9e99c844ae1a4" PartId="389be03adbf04d37b58584c0c3ff70e7"/>
    <Part Type="punktas" Nr="1" Abbr="1 p." DocPartId="ddcd51e01296492e86429fecfd2a8533" PartId="2caafd03d0e848e09fccd58db3f5f01c"/>
    <Part Type="punktas" Nr="2" Abbr="2 p." DocPartId="61fad5dc7bcb44b3942907cd79fbd11f" PartId="9bb78f535bb141ed8dc0e78885242b53"/>
    <Part Type="signatura" DocPartId="63e13f9bcceb41b893dafd6321f85176" PartId="2c3b2604ceee433888fbd73f909a32f3"/>
  </Part>
  <Part Type="patvirtinta" Title="ELEKTRONINIŲ ŽVEJYBOS ŽURNALŲ ĮDIEGIMO IR NAUDOJIMO TVARKOS APRAŠAS" DocPartId="7a30599a21884460a35ca8024fa221a4" PartId="e24e4ad9386248ebb7b8ff0c55e5fce9">
    <Part Type="skyrius" Nr="1" Title="BENDROSIOS NUOSTATOS" DocPartId="8560beb5add24abe844d25f5a22cc9df" PartId="055abb2cba444b328511893704a59545">
      <Part Type="punktas" Nr="1" Abbr="1 p." DocPartId="cd1d5edafc2040a5884dd96eeb36a8a1" PartId="a22bb6f6698f4a8492aaf089c5e7d451"/>
      <Part Type="punktas" Nr="2" Abbr="2 p." DocPartId="c34ee4f008014f74844808b6a4cb1168" PartId="2f59e2ab425a4045abe231de7b5a80ea"/>
      <Part Type="punktas" Nr="3" Abbr="3 p." DocPartId="c43e01c5af5f4ea5876a86c0f08fa693" PartId="63e6992971a141e6bfcb7c08cd9812c8"/>
    </Part>
    <Part Type="skyrius" Nr="2" Title="ELEKTRONINIŲ ŽVEJYBOS ŽURNALŲ ĮDIEGIMO TVARKA" DocPartId="a706af4c78c24191ab0873548feaadec" PartId="9806764e89e64321869f27df517ca06f">
      <Part Type="punktas" Nr="4" Abbr="4 p." DocPartId="4dfff9a298284383a7afbb7245157d8e" PartId="58cc64500ee64b32afc896bd9d516424"/>
      <Part Type="punktas" Nr="5" Abbr="5 p." DocPartId="9b1748c69ced4cd8af1abf6bb9020335" PartId="b2c4b41a01624ff499e79019d22c08e2"/>
      <Part Type="punktas" Nr="6" Abbr="6 p." DocPartId="65cd0d297f27478e9a7381beb4e5f12f" PartId="9306587b4ef545a7a1e916d4d87724dc">
        <Part Type="papunktis" Nr="6.1" Abbr="6.1 pp." DocPartId="0bf27e9478374a9d9355d79bd65b561e" PartId="1d781489136944e28a0c6488305fadff"/>
        <Part Type="papunktis" Nr="6.2" Abbr="6.2 pp." DocPartId="f433330d37d74c2ca8c5b4caee0af6d1" PartId="a1228522a3634d7782711a037545a443"/>
        <Part Type="papunktis" Nr="6.3" Abbr="6.3 pp." DocPartId="a2017f42d70a4647b9454a5ff6e646cb" PartId="e4fbdf392eb64c97a4a2ed6ff4efafc8"/>
      </Part>
      <Part Type="punktas" Nr="7" Abbr="7 p." DocPartId="7a0e36553d79486788417d87a3e9d8f7" PartId="ea693f0164b24b088d929ac43ccc4458"/>
    </Part>
    <Part Type="skyrius" Nr="3" Title="ELEKTRONINIO ŽVEJYBOS ŽURNALO NAUDOJIMAS" DocPartId="b49a51741610443c89bd3a9aae72b39a" PartId="289e82968b8f4b83ad784e4f3e7d63c6">
      <Part Type="punktas" Nr="8" Abbr="8 p." DocPartId="7266a199f5274de0a61565e4e4f4803e" PartId="65f71167a9814e14b8f6ebf31f9c9f94"/>
      <Part Type="punktas" Nr="9" Abbr="9 p." DocPartId="0dea9fdac8814f6890f802c97fee159a" PartId="4d9441dc92bb48b3aa8ec6d693617acc">
        <Part Type="papunktis" Nr="9.1" Abbr="9.1 pp." DocPartId="9f66a12988a64f6486576e94c53b822e" PartId="b19b99e8e7fd4a8e90023d1611c07539">
          <Part Type="papunktis" Nr="9.1.1" Abbr="9.1.1 pp." DocPartId="7bc646e2a7384943983eb5b4aeb93320" PartId="25c0a0025d004b3bb7f77bb95e92f3e3"/>
          <Part Type="papunktis" Nr="9.1.2" Abbr="9.1.2 pp." DocPartId="71872b6059ca4958b6969247cc7eee83" PartId="24073d67aead4f9f96b024d650341a61"/>
        </Part>
        <Part Type="papunktis" Nr="9.2" Abbr="9.2 pp." DocPartId="0f5011e80b9b420d821a562f5cc0ad13" PartId="f8506a3c603f4f259580914bb6c52cd5"/>
        <Part Type="papunktis" Nr="9.3" Abbr="9.3 pp." DocPartId="191769161a3f47498ba49c65461aa094" PartId="c77e0b6653f94c10ba17e7065bc59f53"/>
        <Part Type="papunktis" Nr="9.4" Abbr="9.4 pp." DocPartId="768c05ecf8174e1e825b4292f6f0ae39" PartId="3d0dd8c539aa44e0bdc1d8171c734c7c"/>
        <Part Type="papunktis" Nr="9.5" Abbr="9.5 pp." DocPartId="cabfe7878af747fc8c8fdfaed92053c2" PartId="077afe5d983640129206c522b887e6c7"/>
        <Part Type="papunktis" Nr="9.6" Abbr="9.6 pp." DocPartId="169d6674bb7c41cea4efba786f091333" PartId="bfe2d0eeea814163a34d1710af609a67"/>
        <Part Type="papunktis" Nr="9.7" Abbr="9.7 pp." DocPartId="e7e9edd932a94b849cb1bcdc3c196721" PartId="640217b777644b26ad1ebabe0ef8318c"/>
        <Part Type="papunktis" Nr="9.8" Abbr="9.8 pp." DocPartId="857d845018114e36b5ce3f6c47407aec" PartId="6926095ea8be492581014fe9cbce1b57">
          <Part Type="papunktis" Nr="9.8.1" Abbr="9.8.1 pp." DocPartId="3e1e1bdb6bca4df697ad163c8f88625d" PartId="daa15b9dcbc34b23a66493fc2e0f9f8f"/>
          <Part Type="papunktis" Nr="9.8.2" Abbr="9.8.2 pp." DocPartId="05a8eb5bab304a4aad8f7d4f4f6633d0" PartId="110d16f8c7f046eabea9d8ea8897b24c"/>
        </Part>
        <Part Type="papunktis" Nr="9.9" Abbr="9.9 pp." DocPartId="30891a282ffa40858d672287e1999686" PartId="51722f24f10c4060b804eb4b21c02a40"/>
        <Part Type="papunktis" Nr="9.10" Abbr="9.10 pp." DocPartId="5abfadec91534cb2b93ea91367adb6e7" PartId="3d4cbf762e1444918ec4d204df23fbda"/>
        <Part Type="papunktis" Nr="9.11" Abbr="9.11 pp." DocPartId="723317073d2a4d5b88d8fc3539643229" PartId="928d00aa8f83442abf83bf1e91f4b685"/>
      </Part>
      <Part Type="punktas" Nr="10" Abbr="10 p." DocPartId="13bd6530ba54472eacc797fe09a2db8c" PartId="60055adb6afa4642a060a7c0e78bda28">
        <Part Type="papunktis" Nr="10.1" Abbr="10.1 pp." DocPartId="f0f7f1b0af7346638800fb3c00d1f24e" PartId="94fd9b9fdbff4815a070ec6f57d146b7"/>
        <Part Type="papunktis" Nr="10.2" Abbr="10.2 pp." DocPartId="c739e70f616b46a28d035cb102052eb3" PartId="4eaa4740e3ee4e65b79d7235aa5255a4"/>
        <Part Type="papunktis" Nr="10.3" Abbr="10.3 pp." DocPartId="b66cf0689ec942f2ab2e7434c6c61c8a" PartId="189a4905adc646189dd4b54ec0b2c841"/>
        <Part Type="papunktis" Nr="10.4" Abbr="10.4 pp." DocPartId="455bb627206344aeb508ca8b792e5d0e" PartId="c137846fcf634c0daed883ce878e460e"/>
        <Part Type="papunktis" Nr="10.5" Abbr="10.5 pp." DocPartId="24800afabd294a558a366f1b321b9505" PartId="9d8bafd1fc8d4a53b7a1c48e411a3028"/>
        <Part Type="papunktis" Nr="10.6" Abbr="10.6 pp." DocPartId="096827e4fe7944e486b678aae8b03404" PartId="e6c6ed27245c4547beffd63b9570dab9"/>
      </Part>
      <Part Type="punktas" Nr="11" Abbr="11 p." DocPartId="b253366c573848bdad6064b9dff7c75e" PartId="2cd36e12467f43c8b1b0129e13b480e2"/>
      <Part Type="punktas" Nr="12" Abbr="12 p." DocPartId="6a9bcf2445094ac7864d6170c9b2958d" PartId="8beeac4148754cb4a836ff006313f7d2">
        <Part Type="papunktis" Nr="12.1" Abbr="12.1 pp." DocPartId="fa3d47f3af24480a92330b10399478da" PartId="807644f62ecf4af6b8db77877711cad1"/>
        <Part Type="papunktis" Nr="12.2" Abbr="12.2 pp." DocPartId="5ca38833354146c588b10674d48c78ff" PartId="8c1ea789389c42abb600bc4545a98323"/>
        <Part Type="papunktis" Nr="12.3" Abbr="12.3 pp." DocPartId="019d600e103b48529ded184d6d2969f2" PartId="93ca70a186b8454abb92a31722acc547"/>
      </Part>
      <Part Type="punktas" Nr="13" Abbr="13 p." DocPartId="e9a7548821894146ba3d5a2ab80549f9" PartId="6419512f8b8c4ad4a6ecc56415dc0406">
        <Part Type="papunktis" Nr="13.1" Abbr="13.1 pp." DocPartId="7c5ebff315d94210ae45d80f208cc1b4" PartId="6e6754b1fed744cda8d09b02a84fd2c7"/>
        <Part Type="papunktis" Nr="13.2" Abbr="13.2 pp." DocPartId="0921085cac8441109d7158a22569c688" PartId="9d7ed480fa9f403f9c004c96ae6f56f2"/>
        <Part Type="papunktis" Nr="13.3" Abbr="13.3 pp." DocPartId="e29dcb372baf4b4fa50661a7a3042473" PartId="3d35bde4a4564033bc8e0399d5e961d2"/>
        <Part Type="papunktis" Nr="13.4" Abbr="13.4 pp." DocPartId="64ada6d780fc4777a5bf324b8bcee5f9" PartId="4d3444d3ef28434b85ae6838f52d2530"/>
        <Part Type="papunktis" Nr="13.5" Abbr="13.5 pp." DocPartId="9214d381c66741e29c83bdd4d747919f" PartId="af75e3a8c0e8464a88684fe99121d163"/>
        <Part Type="papunktis" Nr="13.6" Abbr="13.6 pp." DocPartId="b592401b31784cdeae8a26b50f6a066b" PartId="4c3dee5558444b85beb8e28048db1f46"/>
        <Part Type="papunktis" Nr="13.7" Abbr="13.7 pp." DocPartId="25ab39608ae54583a7ce875b610e7ca4" PartId="32a9b377dd5349c4a80542d77cc7c31d"/>
        <Part Type="papunktis" Nr="13.8" Abbr="13.8 pp." DocPartId="5f8659c0abde44969715e58a6692c5b8" PartId="ad259096a52a4aa188c03e6bc53d2de7"/>
        <Part Type="papunktis" Nr="13.9" Abbr="13.9 pp." DocPartId="691850df377f49f885b3e239665fb282" PartId="d73308cfe692420da59fb4c764c6ea5a"/>
      </Part>
      <Part Type="punktas" Nr="14" Abbr="14 p." DocPartId="20077a1296aa4fafa58e03a384027274" PartId="1a4040e60603461d9d727d1c0dfe1a59"/>
      <Part Type="punktas" Nr="15" Abbr="15 p." DocPartId="fe9eb719b5ad45fda40011c07879a515" PartId="1b7daacc355b479ebb20ab6d154e6734"/>
      <Part Type="punktas" Nr="16" Abbr="16 p." DocPartId="3ed85807897343d1a936510a195808fb" PartId="393023ac1a13489eadb39a4c07b86df3">
        <Part Type="papunktis" Nr="16.1" Abbr="16.1 pp." DocPartId="123bcaff403d41d1b0e917cc2cd11498" PartId="8f225b994f474c488b3608edc3f94a8b"/>
        <Part Type="papunktis" Nr="16.2" Abbr="16.2 pp." DocPartId="aad6ca19de9b436fbbe08f33296ab451" PartId="e63156967b3243ee974ae2c01d79e337"/>
        <Part Type="papunktis" Nr="16.3" Abbr="16.3 pp." DocPartId="aea225e821644b788a3d704055b99914" PartId="7359c992f7e5405fab0d3b1d23f5fe4c"/>
        <Part Type="papunktis" Nr="16.4" Abbr="16.4 pp." DocPartId="15b58dc7a25646ed9bcdc44ee1735821" PartId="c644d670d9ab4b1e8b836abcc45076cd"/>
        <Part Type="papunktis" Nr="16.5" Abbr="16.5 pp." DocPartId="ab19ef959dd6489ba3b4aabc70e4af34" PartId="f3c306fca24d4df6860224b930de3d89"/>
        <Part Type="papunktis" Nr="16.6" Abbr="16.6 pp." DocPartId="b2b6e87953ff48fbad294771b05faf3c" PartId="d02acf43fdf8488fa250175ce490e5ed"/>
        <Part Type="papunktis" Nr="16.7" Abbr="16.7 pp." DocPartId="1cf25c0f0a484e3ab248438174e504b0" PartId="3613634688fc4daeb88407ff17c00eb4"/>
      </Part>
      <Part Type="punktas" Nr="17" Abbr="17 p." DocPartId="3c8a843789b1423ab7e837cf12091e23" PartId="6bf5386e45184cbb8be0bdf5dc4e0109"/>
      <Part Type="punktas" Nr="18" Abbr="18 p." DocPartId="97d7446bd2744c33b2a9ba48b05bccbc" PartId="3d111f7d2b9a4afe85ceabcebc2a4439"/>
      <Part Type="punktas" Nr="19" Abbr="19 p." DocPartId="f420a6afb07845e784464dba82289a35" PartId="79cfc2c9ea0d489fba015af5e3c4d1e9"/>
      <Part Type="punktas" Nr="20" Abbr="20 p." DocPartId="f37c59fe1f41479b9eed15a06b23794c" PartId="81d6f69533904a10b1959af73c84284a"/>
      <Part Type="punktas" Nr="21" Abbr="21 p." DocPartId="9685f3f186b24d3780cd35a33ffad1b7" PartId="e16304fe5f574e83b893eecc20848087"/>
      <Part Type="punktas" Nr="22" Abbr="22 p." DocPartId="e566f8f49e2a4020a49232d75cc18c43" PartId="1305d137d041424bbf6e0dbe0fcbbe9b">
        <Part Type="papunktis" Nr="22.1" Abbr="22.1 pp." DocPartId="6afbb55eda334d7490a3c5264689dd27" PartId="06f63d6f82dd4b11ad792389e520a9ed"/>
        <Part Type="papunktis" Nr="22.2" Abbr="22.2 pp." DocPartId="a9ceb8ce023c406b94fb63f4b0f50e6a" PartId="951e4aa8d8dc4155a40213a523fc5c59"/>
      </Part>
    </Part>
    <Part Type="skyrius" Nr="4" Title="BAIGIAMOSIOS NUOSTATOS" DocPartId="b821cb7302d244858024d4f8773f4a95" PartId="8db11695dc974641b3727bab4ca846ae">
      <Part Type="punktas" Nr="23" Abbr="23 p." DocPartId="a20d5c55e55b4100b613d742b9e080d2" PartId="37cede93f9f74d55b6d9ff05eab60291"/>
      <Part Type="punktas" Nr="24" Abbr="24 p." DocPartId="ed9aa01d9a8e4cd1b72da7b9b5509174" PartId="f441ac52287d4cde8c6d6675708fd395"/>
    </Part>
    <Part Type="pabaiga" DocPartId="cbea85bd61054643ab1cb462d2b58610" PartId="27fbc5073d5645fc848a591dac7f7a6d"/>
  </Part>
</Parts>
</file>

<file path=customXml/item2.xml><?xml version="1.0" encoding="utf-8"?>
<b:Sources xmlns:b="http://schemas.openxmlformats.org/officeDocument/2006/bibliography" SelectedStyle="\APASixthEditionOfficeOnline.xsl" StyleName="APA" Version="6"/>
</file>

<file path=customXml/item3.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F023230D-785E-45D0-A619-24AC97E7ED2B}">
  <ds:schemaRefs>
    <ds:schemaRef ds:uri="http://lrs.lt/TAIS/DocParts"/>
  </ds:schemaRefs>
</ds:datastoreItem>
</file>

<file path=customXml/itemProps2.xml><?xml version="1.0" encoding="utf-8"?>
<ds:datastoreItem xmlns:ds="http://schemas.openxmlformats.org/officeDocument/2006/customXml" ds:itemID="{D9664336-0141-4184-8FFA-EBED3344FF1B}">
  <ds:schemaRefs>
    <ds:schemaRef ds:uri="http://schemas.openxmlformats.org/officeDocument/2006/bibliography"/>
  </ds:schemaRefs>
</ds:datastoreItem>
</file>

<file path=customXml/itemProps3.xml><?xml version="1.0" encoding="utf-8"?>
<ds:datastoreItem xmlns:ds="http://schemas.openxmlformats.org/officeDocument/2006/customXml" ds:itemID="{9DCF66C6-2052-406A-A81A-01738FE608C2}">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2</TotalTime>
  <Pages>15</Pages>
  <Words>23001</Words>
  <Characters>13111</Characters>
  <Application>Microsoft Office Word</Application>
  <DocSecurity>0</DocSecurity>
  <Lines>109</Lines>
  <Paragraphs>72</Paragraphs>
  <ScaleCrop>false</ScaleCrop>
  <HeadingPairs>
    <vt:vector xmlns:vt="http://schemas.openxmlformats.org/officeDocument/2006/docPropsVTypes" size="4" baseType="variant">
      <vt:variant>
        <vt:lpstr>Title</vt:lpstr>
      </vt:variant>
      <vt:variant>
        <vt:i4>1</vt:i4>
      </vt:variant>
      <vt:variant>
        <vt:lpstr>Pavadinimas</vt:lpstr>
      </vt:variant>
      <vt:variant>
        <vt:i4>1</vt:i4>
      </vt:variant>
    </vt:vector>
  </HeadingPairs>
  <TitlesOfParts>
    <vt:vector xmlns:vt="http://schemas.openxmlformats.org/officeDocument/2006/docPropsVTypes" size="2" baseType="lpstr">
      <vt:lpstr/>
      <vt:lpstr/>
    </vt:vector>
  </TitlesOfParts>
  <Company/>
  <LinksUpToDate>false</LinksUpToDate>
  <CharactersWithSpaces>36040</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2020-12-10T15:24:00Z</dcterms:created>
  <dc:creator>Tomas Dambrauskis</dc:creator>
  <lastModifiedBy>TRAPINSKIENĖ Aušrinė</lastModifiedBy>
  <dcterms:modified xsi:type="dcterms:W3CDTF">2021-12-28T08:50:00Z</dcterms:modified>
  <revision>4</revision>
</coreProperties>
</file>