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taisx="http://lrs.lt/TAIS/DocPartXmlMark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body>
    <w:sdt>
      <w:sdtPr>
        <w:alias w:val="pagrindine"/>
        <w:tag w:val="part_fb51b791629c4ffab02910d532bc7e7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ind w:left="720" w:right="1416"/>
            <w:jc w:val="right"/>
            <w:rPr>
              <w:b/>
              <w:szCs w:val="24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>
          <w:pPr>
            <w:jc w:val="center"/>
            <w:rPr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>LIETUVOS RESPUBLIKOS SVEIKATOS APSAUGOS MINISTRO,</w:t>
          </w:r>
        </w:p>
        <w:p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VALSTYBĖS LYGIO EKSTREMALIOSIOS SITUACIJOS VALSTYBĖS OPERACIJŲ VADOVO </w:t>
          </w:r>
          <w:r>
            <w:rPr>
              <w:b/>
              <w:szCs w:val="24"/>
            </w:rPr>
            <w:t xml:space="preserve">2021 M. BALANDŽIO 16 D. SPRENDIMO NR. V-854 „DĖL </w:t>
          </w:r>
          <w:r>
            <w:rPr>
              <w:b/>
              <w:bCs/>
              <w:color w:val="000000"/>
              <w:szCs w:val="24"/>
            </w:rPr>
            <w:t>RENGINIŲ ORGANIZAVIMO BŪTINŲ SĄLYGŲ“ PAKEITIMO</w:t>
          </w:r>
        </w:p>
        <w:p>
          <w:pPr>
            <w:jc w:val="center"/>
            <w:rPr>
              <w:bCs/>
              <w:color w:val="000000"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2022 m. sausio 28 d. Nr. V-183</w:t>
          </w:r>
        </w:p>
        <w:p>
          <w:pPr>
            <w:jc w:val="center"/>
            <w:rPr>
              <w:bCs/>
              <w:color w:val="000000"/>
              <w:szCs w:val="24"/>
            </w:rPr>
          </w:pPr>
          <w:r>
            <w:rPr>
              <w:bCs/>
              <w:color w:val="000000"/>
              <w:szCs w:val="24"/>
            </w:rPr>
            <w:t>Vilnius</w:t>
          </w:r>
        </w:p>
        <w:p>
          <w:pPr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da41fd4ca3be49a0abd9f267f68d8344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Respublikos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>2021 m. balandžio 16 d. sprendimą Nr. V-854 „Dėl renginių organizavimo būtinų sąlygų“:</w:t>
              </w:r>
            </w:p>
          </w:sdtContent>
        </w:sdt>
        <w:sdt>
          <w:sdtPr>
            <w:alias w:val="1 p."/>
            <w:tag w:val="part_0f79dca8efe0421296cc343a16fb191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0f79dca8efe0421296cc343a16fb191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Pakeičiu 1.2 papunktį ir jį išdėstau taip:</w:t>
              </w:r>
            </w:p>
            <w:sdt>
              <w:sdtPr>
                <w:alias w:val="citata"/>
                <w:tag w:val="part_0bebaa8736eb4770903bb40a99891b11"/>
                <w:lock w:val="sdtLocked"/>
                <w:richText/>
              </w:sdtPr>
              <w:sdtContent>
                <w:sdt>
                  <w:sdtPr>
                    <w:alias w:val="1.2 pp."/>
                    <w:tag w:val="part_f5ba6ce67aef4165a2063831d517ccf4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f5ba6ce67aef4165a2063831d517ccf4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1.2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į renginių vietą nepatektų </w:t>
                      </w:r>
                      <w:r>
                        <w:rPr>
                          <w:color w:val="000000"/>
                          <w:bdr w:val="none" w:sz="0" w:space="0" w:color="auto" w:frame="1"/>
                          <w:shd w:val="clear" w:color="auto" w:fill="FFFFFF"/>
                        </w:rPr>
                        <w:t xml:space="preserve">žiūrovai ir (ar) dalyviai, kurie neturi </w:t>
                      </w:r>
                      <w:r>
                        <w:rPr>
                          <w:color w:val="000000"/>
                        </w:rPr>
                        <w:t xml:space="preserve">dokumentų, </w:t>
                      </w:r>
                      <w:r>
                        <w:t xml:space="preserve">patvirtinančių asmens atitikį Nutarimo 3.1.1 papunktyje nurodytiems kriterijams, </w:t>
                      </w:r>
                      <w:r>
                        <w:rPr>
                          <w:color w:val="000000"/>
                        </w:rPr>
                        <w:t>jei organizuojamas renginys, kuriame dalyvauja tik N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utarimo </w:t>
                      </w:r>
                      <w:r>
                        <w:rPr>
                          <w:color w:val="000000"/>
                        </w:rPr>
                        <w:t>3.1.1 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papunktyje </w:t>
                      </w:r>
                      <w:r>
                        <w:rPr>
                          <w:color w:val="000000"/>
                        </w:rPr>
                        <w:t>nurodytus kriterijus atitinkantys asmenys. Bilietų ir dokumentų tikrinimas, esant galimybei, turi būti vykdomas lauke;“.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5d9274bc16a4e16be33d1fe0cab871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b5d9274bc16a4e16be33d1fe0cab871f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Pripažįstu netekusiu galios 1.13 papunktį.</w:t>
              </w:r>
            </w:p>
          </w:sdtContent>
        </w:sdt>
        <w:sdt>
          <w:sdtPr>
            <w:alias w:val="3 p."/>
            <w:tag w:val="part_8599450f0430442fb8fd8325d2aa88e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599450f0430442fb8fd8325d2aa88ef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Pripažįstu netekusiu galios 3 punktą.</w:t>
              </w: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1160a79071384faa82fd5454c799902d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  <w:tab/>
                <w:tab/>
                <w:tab/>
                <w:tab/>
                <w:t xml:space="preserve">   Arūnas Dulkys</w:t>
              </w: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196C89"/>
  <w15:docId w15:val="{245A800B-763B-4339-84A3-166BDC2CC0FD}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e1a4206bd9d74efea46f1e65852ff092" PartId="fb51b791629c4ffab02910d532bc7e77">
    <Part Type="preambule" DocPartId="fafd6c63acae47e7bcab4543b0c3be82" PartId="da41fd4ca3be49a0abd9f267f68d8344"/>
    <Part Type="punktas" Nr="1" Abbr="1 p." DocPartId="1e4dfc86d4b9482480cf4e6681aa30ce" PartId="0f79dca8efe0421296cc343a16fb1916">
      <Part Type="citata" DocPartId="edf7ed49a25e4328b7135f85685555fa" PartId="0bebaa8736eb4770903bb40a99891b11">
        <Part Type="papunktis" Nr="1.2" Abbr="1.2 pp." DocPartId="f9594f07c886481499586d04ebf98af4" PartId="f5ba6ce67aef4165a2063831d517ccf4"/>
      </Part>
    </Part>
    <Part Type="punktas" Nr="2" Abbr="2 p." DocPartId="bbbacc09d9af442db5caec2968eeb73a" PartId="b5d9274bc16a4e16be33d1fe0cab871f"/>
    <Part Type="punktas" Nr="3" Abbr="3 p." DocPartId="868aae196ff545979885d6aed316b899" PartId="8599450f0430442fb8fd8325d2aa88ef"/>
    <Part Type="signatura" DocPartId="14cdad4b34814e7698a2dc1774469576" PartId="1160a79071384faa82fd5454c799902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2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2F39406-8FFD-41E5-87A1-EA26CE98B56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7CB8FE5-6F24-4EFE-B626-31BF41A80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0</TotalTime>
  <Pages>1</Pages>
  <Words>156</Words>
  <Characters>1107</Characters>
  <Application>Microsoft Office Word</Application>
  <DocSecurity>0</DocSecurity>
  <Lines>9</Lines>
  <Paragraphs>2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2001-05-00</vt:lpstr>
      <vt:lpstr>2001-05-00</vt:lpstr>
    </vt:vector>
  </TitlesOfParts>
  <Company>Sveikatos apsaugos ministerija</Company>
  <LinksUpToDate>false</LinksUpToDate>
  <CharactersWithSpaces>1261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2022-01-28T16:12:00Z</dcterms:created>
  <dc:creator>Donatas Keršis</dc:creator>
  <lastModifiedBy>JUOSPONIENĖ Karolina</lastModifiedBy>
  <lastPrinted>2020-07-24T11:55:00Z</lastPrinted>
  <dcterms:modified xsi:type="dcterms:W3CDTF">2022-01-28T17:25:00Z</dcterms:modified>
  <revision>3</revision>
  <dc:title>2001-05-00</dc:title>
</coreProperties>
</file>