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67d816667ea3474d84f7677a5e2ee9fc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2016-11-29 iki 2016-12-12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2016-02-01, i. k. 2016-02003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jc w:val="center"/>
            <w:rPr>
              <w:b/>
              <w:lang w:val="en-US"/>
            </w:rPr>
          </w:pPr>
          <w:r>
            <w:rPr>
              <w:b/>
              <w:lang w:eastAsia="lt-LT"/>
            </w:rPr>
            <w:drawing>
              <wp:inline distT="0" distB="0" distL="0" distR="0">
                <wp:extent cx="591185" cy="658495"/>
                <wp:effectExtent l="0" t="0" r="0" b="8255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118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>
          <w:pPr>
            <w:keepNext/>
            <w:jc w:val="center"/>
            <w:rPr>
              <w:b/>
              <w:bCs/>
              <w:szCs w:val="24"/>
            </w:rPr>
          </w:pPr>
          <w:r>
            <w:rPr>
              <w:b/>
              <w:lang w:val="en-US"/>
            </w:rPr>
            <w:t>TELŠIŲ RAJONO SAVIVALDYBĖS TARYBA</w:t>
          </w:r>
        </w:p>
        <w:p>
          <w:pPr>
            <w:jc w:val="center"/>
            <w:rPr>
              <w:szCs w:val="24"/>
            </w:rPr>
          </w:pPr>
        </w:p>
        <w:p>
          <w:pPr>
            <w:keepNext/>
            <w:jc w:val="center"/>
            <w:outlineLvl w:val="2"/>
            <w:rPr>
              <w:b/>
              <w:bCs/>
            </w:rPr>
          </w:pPr>
          <w:r>
            <w:rPr>
              <w:b/>
              <w:bCs/>
            </w:rPr>
            <w:t>SPRENDIMAS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TELŠIŲ RAJONO SAVIVALDYBĖS 2016 METŲ BIUDŽETO PATVIRTINIMO</w:t>
          </w:r>
        </w:p>
        <w:p>
          <w:pPr>
            <w:jc w:val="center"/>
            <w:rPr>
              <w:b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2016 m. sausio 28 d. Nr. T1-21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Telšiai</w:t>
          </w: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sdt>
          <w:sdtPr>
            <w:alias w:val="preambule"/>
            <w:tag w:val="part_5696d21afb1b40968e5d335473efe978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Vadovaudamasi Lietuvos Respublikos vietos savivaldos įstatymo 16 straipsnio 2 dalies 15 punktu, Lietuvos Respublikos biudžeto sandaros įstatymo 26 straipsnio 4 dalimi, Lietuvos Respublikos 2016 metų valstybės biudžeto ir savivaldybių biudžetų finansinių rodiklių patvirtinimo įstatymu, Telšių rajono savivaldybės taryba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7522d97356854f71a54945c7721adeb0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522d97356854f71a54945c7721adeb0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Patvirtinti Telšių rajono savivaldybės 2016 metų:</w:t>
              </w:r>
            </w:p>
            <w:sdt>
              <w:sdtPr>
                <w:alias w:val="1.1 p."/>
                <w:tag w:val="part_067015cad07b4ab6bd7a2463cc752080"/>
                <w:lock w:val="sdtLocked"/>
                <w:richText/>
              </w:sdtPr>
              <w:sdtContent>
                <w:p>
                  <w:pPr>
                    <w:ind w:firstLine="782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67015cad07b4ab6bd7a2463cc752080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 xml:space="preserve">.  biudžeto pajamas – 38312,4 tūkst. eurų (1 priedas);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e07cb860fbc411e5a52397090a2fa158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T1-103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2016-03-31,
paskelbta TAR 2016-04-06, i. k. 2016-07955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2e61f96010fa11e6acc9d34f3feceab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T1-162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2016-04-28,
paskelbta TAR 2016-05-03, i. k. 2016-11051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d5192a0266211e6acf89da936cb740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T1-201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2016-05-26,
paskelbta TAR 2016-05-30, i. k. 2016-14330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63fb10a041d011e6a8ae9e1795984391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T1-242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2016-06-30,
paskelbta TAR 2016-07-05, i. k. 2016-18500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33429cc0893e11e6b969d7ae07280e8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T1-315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2016-09-29,
paskelbta TAR 2016-10-03, i. k. 2016-24414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14b8b7009f6211e69ad4c8713b612d0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T1-357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2016-10-27,
paskelbta TAR 2016-10-31, i. k. 2016-25984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b6fc1b0b55911e6aae49c0b9525cbb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T1-383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2016-11-24,
paskelbta TAR 2016-11-28, i. k. 2016-27609            </w:t>
                  </w:r>
                </w:p>
                <w:p/>
              </w:sdtContent>
            </w:sdt>
            <w:sdt>
              <w:sdtPr>
                <w:alias w:val="1.2 p."/>
                <w:tag w:val="part_4feb84289a3f4b52bdcc58bf0e2de0e3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 </w:t>
                  </w:r>
                  <w:sdt>
                    <w:sdtPr>
                      <w:alias w:val="Numeris"/>
                      <w:tag w:val="nr_4feb84289a3f4b52bdcc58bf0e2de0e3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biudžetinių įstaigų pajamas į savivaldybės biudžetą pagal įmokų rūšis – 1073,5 tūkst. eurų (2 priedas);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d5192a0266211e6acf89da936cb740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T1-201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2016-05-26,
paskelbta TAR 2016-05-30, i. k. 2016-14330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63fb10a041d011e6a8ae9e1795984391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T1-242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2016-06-30,
paskelbta TAR 2016-07-05, i. k. 2016-18500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33429cc0893e11e6b969d7ae07280e8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T1-315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2016-09-29,
paskelbta TAR 2016-10-03, i. k. 2016-24414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14b8b7009f6211e69ad4c8713b612d0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T1-357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2016-10-27,
paskelbta TAR 2016-10-31, i. k. 2016-25984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b6fc1b0b55911e6aae49c0b9525cbb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T1-383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2016-11-24,
paskelbta TAR 2016-11-28, i. k. 2016-27609            </w:t>
                  </w:r>
                </w:p>
                <w:p/>
              </w:sdtContent>
            </w:sdt>
            <w:sdt>
              <w:sdtPr>
                <w:alias w:val="1.3 p."/>
                <w:tag w:val="part_061377c1d6b54a0abb5e79f2dad5b47f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61377c1d6b54a0abb5e79f2dad5b47f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 xml:space="preserve">. asignavimus – 40060,6 tūkst. eurų  (3 priedas), iš jų:</w:t>
                  </w:r>
                  <w:r>
                    <w:t xml:space="preserve"> 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d5192a0266211e6acf89da936cb740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T1-201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2016-05-26,
paskelbta TAR 2016-05-30, i. k. 2016-14330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63fb10a041d011e6a8ae9e1795984391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T1-242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2016-06-30,
paskelbta TAR 2016-07-05, i. k. 2016-18500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33429cc0893e11e6b969d7ae07280e8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T1-315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2016-09-29,
paskelbta TAR 2016-10-03, i. k. 2016-24414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14b8b7009f6211e69ad4c8713b612d0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T1-357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2016-10-27,
paskelbta TAR 2016-10-31, i. k. 2016-25984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b6fc1b0b55911e6aae49c0b9525cbb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T1-383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2016-11-24,
paskelbta TAR 2016-11-28, i. k. 2016-27609            </w:t>
                  </w:r>
                </w:p>
                <w:sdt>
                  <w:sdtPr>
                    <w:alias w:val="1.3.1 p."/>
                    <w:tag w:val="part_3014f188358147cbb8d4b659f4c0b821"/>
                    <w:lock w:val="sdtLocked"/>
                    <w:richText/>
                  </w:sdtPr>
                  <w:sdtContent>
                    <w:p>
                      <w:pPr>
                        <w:tabs>
                          <w:tab w:val="center" w:pos="4153"/>
                          <w:tab w:val="right" w:pos="8306"/>
                        </w:tabs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ab/>
                        <w:t xml:space="preserve">      </w:t>
                      </w:r>
                      <w:sdt>
                        <w:sdtPr>
                          <w:alias w:val="Numeris"/>
                          <w:tag w:val="nr_3014f188358147cbb8d4b659f4c0b821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savarankiškoms funkcijoms atlikti – 20308,6 tūkst. eurų (4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d5192a0266211e6acf89da936cb7409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T1-201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2016-05-26,
paskelbta TAR 2016-05-30, i. k. 2016-14330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3fb10a041d011e6a8ae9e1795984391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T1-242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2016-07-05, i. k. 2016-18500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3429cc0893e11e6b969d7ae07280e89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T1-315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2016-09-29,
paskelbta TAR 2016-10-03, i. k. 2016-24414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4b8b7009f6211e69ad4c8713b612d0f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T1-357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2016-10-27,
paskelbta TAR 2016-10-31, i. k. 2016-25984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b6fc1b0b55911e6aae49c0b9525cbbb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T1-383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2016-11-24,
paskelbta TAR 2016-11-28, i. k. 2016-27609            </w:t>
                      </w:r>
                    </w:p>
                    <w:p/>
                  </w:sdtContent>
                </w:sdt>
                <w:sdt>
                  <w:sdtPr>
                    <w:alias w:val="1.3.2 p."/>
                    <w:tag w:val="part_1b835574db3b467ca718354e13da2db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b835574db3b467ca718354e13da2db2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specialiajai tikslinei dotacijai valstybinėms (perduotoms savivaldybėms) funkcijoms atlikti – 2439,7 tūkst. eurų (5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3fb10a041d011e6a8ae9e1795984391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T1-242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2016-07-05, i. k. 2016-18500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3429cc0893e11e6b969d7ae07280e89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T1-315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2016-09-29,
paskelbta TAR 2016-10-03, i. k. 2016-24414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4b8b7009f6211e69ad4c8713b612d0f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T1-357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2016-10-27,
paskelbta TAR 2016-10-31, i. k. 2016-25984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b6fc1b0b55911e6aae49c0b9525cbbb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T1-383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2016-11-24,
paskelbta TAR 2016-11-28, i. k. 2016-27609            </w:t>
                      </w:r>
                    </w:p>
                    <w:p/>
                  </w:sdtContent>
                </w:sdt>
                <w:sdt>
                  <w:sdtPr>
                    <w:alias w:val="1.3.2 p."/>
                    <w:tag w:val="part_7fb24e9361c64267a9882c96d0be9fe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fb24e9361c64267a9882c96d0be9fed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specialiajai tikslinei dotacijai mokinio krepšeliui finansuoti – 9132,6 tūkst. eurų (6 priedas); 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3429cc0893e11e6b969d7ae07280e89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T1-315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2016-09-29,
paskelbta TAR 2016-10-03, i. k. 2016-24414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b6fc1b0b55911e6aae49c0b9525cbbb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T1-383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2016-11-24,
paskelbta TAR 2016-11-28, i. k. 2016-27609            </w:t>
                      </w:r>
                    </w:p>
                    <w:p/>
                  </w:sdtContent>
                </w:sdt>
                <w:sdt>
                  <w:sdtPr>
                    <w:alias w:val="1.3.4 p."/>
                    <w:tag w:val="part_3893b0b26141467b80c7fecfdd9a91a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893b0b26141467b80c7fecfdd9a91a4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kitai tikslinei dotacijai – 5186,9 tūkst. eurų (7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d5192a0266211e6acf89da936cb7409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T1-201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2016-05-26,
paskelbta TAR 2016-05-30, i. k. 2016-14330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3fb10a041d011e6a8ae9e1795984391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T1-242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2016-07-05, i. k. 2016-18500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3429cc0893e11e6b969d7ae07280e89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T1-315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2016-09-29,
paskelbta TAR 2016-10-03, i. k. 2016-24414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4b8b7009f6211e69ad4c8713b612d0f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T1-357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2016-10-27,
paskelbta TAR 2016-10-31, i. k. 2016-25984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b6fc1b0b55911e6aae49c0b9525cbbb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T1-383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2016-11-24,
paskelbta TAR 2016-11-28, i. k. 2016-27609            </w:t>
                      </w:r>
                    </w:p>
                    <w:p/>
                  </w:sdtContent>
                </w:sdt>
                <w:sdt>
                  <w:sdtPr>
                    <w:alias w:val="1.3.5 p."/>
                    <w:tag w:val="part_b26c3139b9124c22845c0249ed89e8a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26c3139b9124c22845c0249ed89e8ab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aplinkos apsaugos specialiajai programai – 171,1 tūkst. eurų (8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3fb10a041d011e6a8ae9e1795984391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T1-242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2016-07-05, i. k. 2016-18500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4b8b7009f6211e69ad4c8713b612d0f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T1-357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2016-10-27,
paskelbta TAR 2016-10-31, i. k. 2016-25984            </w:t>
                      </w:r>
                    </w:p>
                    <w:p/>
                  </w:sdtContent>
                </w:sdt>
                <w:sdt>
                  <w:sdtPr>
                    <w:alias w:val="1.3.6 p."/>
                    <w:tag w:val="part_c0a19a06dcd44840b469a888f8874d6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0a19a06dcd44840b469a888f8874d62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biudžetinių įstaigų pajamų – 1073,5 tūkst. eurų (9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d5192a0266211e6acf89da936cb7409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T1-201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2016-05-26,
paskelbta TAR 2016-05-30, i. k. 2016-14330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3fb10a041d011e6a8ae9e1795984391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T1-242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2016-07-05, i. k. 2016-18500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3429cc0893e11e6b969d7ae07280e89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T1-315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2016-09-29,
paskelbta TAR 2016-10-03, i. k. 2016-24414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4b8b7009f6211e69ad4c8713b612d0f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T1-357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2016-10-27,
paskelbta TAR 2016-10-31, i. k. 2016-25984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b6fc1b0b55911e6aae49c0b9525cbbb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T1-383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2016-11-24,
paskelbta TAR 2016-11-28, i. k. 2016-27609            </w:t>
                      </w:r>
                    </w:p>
                    <w:p/>
                  </w:sdtContent>
                </w:sdt>
                <w:sdt>
                  <w:sdtPr>
                    <w:alias w:val="1.3.7 p."/>
                    <w:tag w:val="part_7770d73bd24846b1922b13efcb340e8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770d73bd24846b1922b13efcb340e88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skolintų lėšų investiciniams projektams finansuoti – 1234,2 tūkst. eurų (10 priedas);</w:t>
                      </w:r>
                    </w:p>
                  </w:sdtContent>
                </w:sdt>
                <w:sdt>
                  <w:sdtPr>
                    <w:alias w:val="1.3.8 p."/>
                    <w:tag w:val="part_f0bc454ec0ae4aa783ed08f07d5712d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f0bc454ec0ae4aa783ed08f07d5712d1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apyvartinėms lėšoms 2016 m. sausio 1 d. esančiam įsiskolinimui už suteiktas paslaugas, atliktus darbus ir įsigytas prekes padengti, tikslinėms programoms finansuoti – 514,0 tūkst. eurų (11 priedas);</w:t>
                      </w:r>
                    </w:p>
                  </w:sdtContent>
                </w:sdt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e07cb860fbc411e5a52397090a2fa158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T1-103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2016-03-31,
paskelbta TAR 2016-04-06, i. k. 2016-07955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2e61f96010fa11e6acc9d34f3feceab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T1-162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2016-04-28,
paskelbta TAR 2016-05-03, i. k. 2016-11051            </w:t>
                  </w:r>
                </w:p>
                <w:p/>
              </w:sdtContent>
            </w:sdt>
            <w:sdt>
              <w:sdtPr>
                <w:alias w:val="1.4 p."/>
                <w:tag w:val="part_21bf5c8980174e4ea72eec338b03b07f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1bf5c8980174e4ea72eec338b03b07f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>. asignavimus pagal programas – 40060,6 tūkst. eurų (12 priedas).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e07cb860fbc411e5a52397090a2fa158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T1-103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2016-03-31,
paskelbta TAR 2016-04-06, i. k. 2016-07955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2e61f96010fa11e6acc9d34f3feceab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T1-162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2016-04-28,
paskelbta TAR 2016-05-03, i. k. 2016-11051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d5192a0266211e6acf89da936cb740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T1-201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2016-05-26,
paskelbta TAR 2016-05-30, i. k. 2016-14330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63fb10a041d011e6a8ae9e1795984391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T1-242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2016-06-30,
paskelbta TAR 2016-07-05, i. k. 2016-18500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33429cc0893e11e6b969d7ae07280e8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T1-315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2016-09-29,
paskelbta TAR 2016-10-03, i. k. 2016-24414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14b8b7009f6211e69ad4c8713b612d0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T1-357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2016-10-27,
paskelbta TAR 2016-10-31, i. k. 2016-25984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b6fc1b0b55911e6aae49c0b9525cbb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T1-383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2016-11-24,
paskelbta TAR 2016-11-28, i. k. 2016-27609            </w:t>
                  </w:r>
                </w:p>
                <w:p/>
              </w:sdtContent>
            </w:sdt>
          </w:sdtContent>
        </w:sdt>
        <w:sdt>
          <w:sdtPr>
            <w:alias w:val="2 p."/>
            <w:tag w:val="part_85820d635c81490982afe0af2308731f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5820d635c81490982afe0af2308731f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Pavesti savivaldybės biudžeto asignavimų valdytojams,  sudarant ir tvirtinant 2016 metų programų sąmatas, numatyti reikiamus asignavimus įsiskolinimams, susidariusiems iki 2016 m. sausio 1 d. už suteiktas paslaugas, atliktus darbus ir įsigytas prekes, padengti.</w:t>
              </w:r>
            </w:p>
          </w:sdtContent>
        </w:sdt>
        <w:sdt>
          <w:sdtPr>
            <w:alias w:val="3 p."/>
            <w:tag w:val="part_bcac4818c19b46f0b099871ff62b8247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bcac4818c19b46f0b099871ff62b8247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alias w:val="4 p."/>
            <w:tag w:val="part_aa79955d41484ac5812f6c709b6c8eaa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a79955d41484ac5812f6c709b6c8eaa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 Patvirtinti 15,0 tūkst. eurų dydžio savivaldybės mero fondą.</w:t>
              </w:r>
            </w:p>
          </w:sdtContent>
        </w:sdt>
        <w:sdt>
          <w:sdtPr>
            <w:alias w:val="signatura"/>
            <w:tag w:val="part_feb2f5f6465946dcbeb7d9f07efab626"/>
            <w:lock w:val="sdtLocked"/>
            <w:richText/>
          </w:sdtPr>
          <w:sdtContent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>Petras Kuizinas</w:t>
              </w: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1; 2; 3; 4; 5; 6; 7; 8; 9; 10; 12 priedų išdėstymas nauja redakcija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e07cb860fbc411e5a52397090a2fa15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T1-103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2016-03-31,
paskelbta TAR 2016-04-06, i. k. 2016-07955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e61f96010fa11e6acc9d34f3feceab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T1-162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2016-04-28,
paskelbta TAR 2016-05-03, i. k. 2016-11051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dd5192a0266211e6acf89da936cb7409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T1-201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2016-05-26,
paskelbta TAR 2016-05-30, i. k. 2016-14330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63fb10a041d011e6a8ae9e1795984391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T1-242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2016-06-30,
paskelbta TAR 2016-07-05, i. k. 2016-18500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33429cc0893e11e6b969d7ae07280e89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T1-315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2016-09-29,
paskelbta TAR 2016-10-03, i. k. 2016-24414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14b8b7009f6211e69ad4c8713b612d0f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T1-357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2016-10-27,
paskelbta TAR 2016-10-31, i. k. 2016-25984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db6fc1b0b55911e6aae49c0b9525cbbb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T1-383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2016-11-24,
paskelbta TAR 2016-11-28, i. k. 2016-27609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07cb860fbc411e5a52397090a2fa15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T1-103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2016-03-31,
paskelbta TAR 2016-04-06, i. k. 2016-07955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2016 m. sausio 28 d. sprendimo Nr. T1-21 „Dėl Telšių rajono savivaldybės 2016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e61f96010fa11e6acc9d34f3feceab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T1-162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2016-04-28,
paskelbta TAR 2016-05-03, i. k. 2016-11051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2016 m. sausio 28 d. sprendimo Nr. T1-21 „Dėl Telšių rajono savivaldybės 2016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dd5192a0266211e6acf89da936cb7409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T1-201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2016-05-26,
paskelbta TAR 2016-05-30, i. k. 2016-14330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2016 m. sausio 28 d. sprendimo Nr. T1-21 „Dėl Telšių rajono savivaldybės 2016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63fb10a041d011e6a8ae9e1795984391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T1-242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2016-06-30,
paskelbta TAR 2016-07-05, i. k. 2016-18500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2016 m. sausio 28 d. sprendimo Nr. T1-21 „Dėl Telšių rajono savivaldybės 2016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33429cc0893e11e6b969d7ae07280e89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T1-315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2016-09-29,
paskelbta TAR 2016-10-03, i. k. 2016-24414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2016 m. sausio 28 d. sprendimo Nr. T1-21 „Dėl Telšių rajono savivaldybės 2016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14b8b7009f6211e69ad4c8713b612d0f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T1-357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2016-10-27,
paskelbta TAR 2016-10-31, i. k. 2016-25984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2016 m. sausio 28 d. sprendimo Nr. T1-21 „Dėl Telšių rajono savivaldybės 2016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db6fc1b0b55911e6aae49c0b9525cbbb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T1-383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2016-11-24,
paskelbta TAR 2016-11-28, i. k. 2016-27609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2016 m. sausio 28 d. sprendimo Nr. T1-21 „Dėl Telšių rajono savivaldybės 2016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2240" w:h="15840"/>
      <w:pgMar w:top="1134" w:right="680" w:bottom="1134" w:left="1814" w:header="709" w:footer="709" w:gutter="0"/>
      <w:cols w:space="708"/>
      <w:titlePg/>
      <w:docGrid w:linePitch="360"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6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6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78"/>
  <w:displayBackgroundShape/>
  <w:defaultTabStop w:val="720"/>
  <w:hyphenationZone w:val="396"/>
  <w:doNotHyphenateCaps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3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4:docId w14:val="55329A88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ivs>
    <w:div w:id="28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15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13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748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7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595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33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237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148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32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568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467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0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94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889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245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E0E0E0"/>
                      </w:divBdr>
                      <w:divsChild>
                        <w:div w:id="1240168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12" w:color="CECECE"/>
                            <w:right w:val="none" w:sz="0" w:space="0" w:color="auto"/>
                          </w:divBdr>
                          <w:divsChild>
                            <w:div w:id="1698431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6807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617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7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40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626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892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608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5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9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7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3408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68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060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8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0082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08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05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3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6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4.xml"/>
  <Relationship Id="rId10" Type="http://schemas.openxmlformats.org/officeDocument/2006/relationships/footnotes" Target="footnotes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microsoft.com/office/2007/relationships/stylesWithEffects" Target="stylesWithEffects.xml"/>
  <Relationship Id="rId14" Type="http://schemas.openxmlformats.org/officeDocument/2006/relationships/theme" Target="theme/theme1.xml"/>
  <Relationship Id="rId15" Type="http://schemas.openxmlformats.org/officeDocument/2006/relationships/webSettings" Target="webSettings.xml"/>
  <Relationship Id="rId16" Type="http://schemas.openxmlformats.org/officeDocument/2006/relationships/image" Target="media/image2.png"/>
  <Relationship Id="rId17" Type="http://schemas.openxmlformats.org/officeDocument/2006/relationships/customXml" Target="../customXml/item1.xml"/>
  <Relationship Id="rId2" Type="http://schemas.openxmlformats.org/officeDocument/2006/relationships/header" Target="header5.xml"/>
  <Relationship Id="rId3" Type="http://schemas.openxmlformats.org/officeDocument/2006/relationships/footer" Target="footer4.xml"/>
  <Relationship Id="rId4" Type="http://schemas.openxmlformats.org/officeDocument/2006/relationships/footer" Target="footer5.xml"/>
  <Relationship Id="rId5" Type="http://schemas.openxmlformats.org/officeDocument/2006/relationships/header" Target="header6.xml"/>
  <Relationship Id="rId6" Type="http://schemas.openxmlformats.org/officeDocument/2006/relationships/footer" Target="footer6.xml"/>
  <Relationship Id="rId7" Type="http://schemas.openxmlformats.org/officeDocument/2006/relationships/customXml" Target="../customXml/item3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arts xmlns="http://lrs.lt/TAIS/DocParts">
  <Part Type="pagrindine" DocPartId="077471e83d9844c6b673ef8823392d6f" PartId="67d816667ea3474d84f7677a5e2ee9fc">
    <Part Type="preambule" DocPartId="1767be1feded46e08c364e53a2f311e3" PartId="5696d21afb1b40968e5d335473efe978"/>
    <Part Type="punktas" Nr="1" Abbr="1 p." DocPartId="dddfa260245b4824831ddd68fe26fea1" PartId="7522d97356854f71a54945c7721adeb0">
      <Part Type="punktas" Nr="1.1" Abbr="1.1 p." DocPartId="bdb1a61c433d4077a284f8db7fe65db8" PartId="067015cad07b4ab6bd7a2463cc752080"/>
      <Part Type="punktas" Nr="1.2" Abbr="1.2 p." DocPartId="714a0495f53a49e48aa622442ad72763" PartId="4feb84289a3f4b52bdcc58bf0e2de0e3"/>
      <Part Type="punktas" Nr="1.3" Abbr="1.3 p." DocPartId="037c763700f5420ba2b572328d21d719" PartId="061377c1d6b54a0abb5e79f2dad5b47f">
        <Part Type="punktas" Nr="1.3.1" Abbr="1.3.1 p." DocPartId="99b6a19ba0eb447dbbfd03b8bbd702b2" PartId="3014f188358147cbb8d4b659f4c0b821"/>
        <Part Type="punktas" Nr="1.3.2" Abbr="1.3.2 p." DocPartId="5f91b96c84114aeba92b3722805d2c46" PartId="1b835574db3b467ca718354e13da2db2"/>
        <Part Type="punktas" Nr="1.3.2" Abbr="1.3.2 p." DocPartId="3d3c70d410ab4a4e9c5b74a5d9b0e187" PartId="7fb24e9361c64267a9882c96d0be9fed"/>
        <Part Type="punktas" Nr="1.3.4" Abbr="1.3.4 p." DocPartId="1c1fe406d1fe4911906fc1040ddf4a74" PartId="3893b0b26141467b80c7fecfdd9a91a4"/>
        <Part Type="punktas" Nr="1.3.5" Abbr="1.3.5 p." DocPartId="0d0aa0e24004454b86cf36297cac3674" PartId="b26c3139b9124c22845c0249ed89e8ab"/>
        <Part Type="punktas" Nr="1.3.6" Abbr="1.3.6 p." DocPartId="602751611210400e9c4f104faf2b3848" PartId="c0a19a06dcd44840b469a888f8874d62"/>
        <Part Type="punktas" Nr="1.3.7" Abbr="1.3.7 p." DocPartId="75d38b8709f445f4bc57bb5430d4ce99" PartId="7770d73bd24846b1922b13efcb340e88"/>
        <Part Type="punktas" Nr="1.3.8" Abbr="1.3.8 p." DocPartId="e9cd1bd651cb483b9f09ce61919af29d" PartId="f0bc454ec0ae4aa783ed08f07d5712d1"/>
      </Part>
      <Part Type="punktas" Nr="1.4" Abbr="1.4 p." DocPartId="d4753de47fb8430896b026720cbdfb1d" PartId="21bf5c8980174e4ea72eec338b03b07f"/>
    </Part>
    <Part Type="punktas" Nr="2" Abbr="2 p." DocPartId="61f32c72506d4fec864710da388d157b" PartId="85820d635c81490982afe0af2308731f"/>
    <Part Type="punktas" Nr="3" Abbr="3 p." DocPartId="4657f2f377a04b51ac66695882acf949" PartId="bcac4818c19b46f0b099871ff62b8247"/>
    <Part Type="punktas" Nr="4" Abbr="4 p." DocPartId="54efe0bc6c8d463686ffc2cbc0b2d89c" PartId="aa79955d41484ac5812f6c709b6c8eaa"/>
    <Part Type="signatura" DocPartId="23cbe986756c4f8e8f592c0a758900d1" PartId="feb2f5f6465946dcbeb7d9f07efab626"/>
  </Part>
</Parts>
</file>

<file path=customXml/item3.xml><?xml version="1.0" encoding="utf-8"?>
<b:Sources xmlns:b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9739D4C-83B2-4B98-8B53-EA4BED14E968}">
  <ds:schemaRefs>
    <ds:schemaRef ds:uri="http://lrs.lt/TAIS/DocParts"/>
  </ds:schemaRefs>
</ds:datastoreItem>
</file>

<file path=customXml/itemProps3.xml><?xml version="1.0" encoding="utf-8"?>
<ds:datastoreItem xmlns:ds="http://schemas.openxmlformats.org/officeDocument/2006/customXml" ds:itemID="{1377105F-42B4-4552-8C4B-000063B293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10</TotalTime>
  <Pages>2</Pages>
  <Words>1933</Words>
  <Characters>1102</Characters>
  <Application>Microsoft Office Word</Application>
  <DocSecurity>0</DocSecurity>
  <Lines>9</Lines>
  <Paragraphs>6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/>
  <LinksUpToDate>false</LinksUpToDate>
  <CharactersWithSpaces>3029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2016-02-01T11:38:00Z</dcterms:created>
  <dc:creator>MANO</dc:creator>
  <lastModifiedBy>ŠAULYTĖ SKAIRIENĖ Dalia</lastModifiedBy>
  <lastPrinted>2016-01-27T07:20:00Z</lastPrinted>
  <dcterms:modified xsi:type="dcterms:W3CDTF">2016-12-12T12:30:00Z</dcterms:modified>
  <revision>19</revision>
</coreProperties>
</file>