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9f683632f8641e0acf80c78b77a0065"/>
        <w:lock w:val="sdtLocked"/>
        <w:richText/>
      </w:sdtPr>
      <w:sdtContent>
        <w:p>
          <w:pPr>
            <w:jc w:val="both"/>
            <w:rPr>
              <w:rFonts w:ascii="Times New Roman" w:hAnsi="Times New Roman"/>
            </w:rPr>
          </w:pPr>
          <w:r>
            <w:rPr>
              <w:rFonts w:ascii="Times New Roman" w:hAnsi="Times New Roman"/>
              <w:b/>
              <w:i/>
            </w:rPr>
            <w:t>Suvestinė redakcija nuo 2024-02-13 iki 2024-02-19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(pak.V-188)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a4c3b0c97511eea5a28c81c82193a8">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2024-02-12,
paskelbta TAR 2024-02-12, i. k. 2024-02559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2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6.png"/>
  <Relationship Id="rId18" Type="http://schemas.openxmlformats.org/officeDocument/2006/relationships/oleObject" Target="embeddings/oleObject66.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19f683632f8641e0acf80c78b77a0065">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28C7D85A-351B-421A-A6EA-C673530AEDA5}">
  <ds:schemaRefs>
    <ds:schemaRef ds:uri="http://lrs.lt/TAIS/DocParts"/>
  </ds:schemaRefs>
</ds:datastoreItem>
</file>

<file path=docProps/app.xml><?xml version="1.0" encoding="utf-8"?>
<Properties xmlns="http://schemas.openxmlformats.org/officeDocument/2006/extended-properties">
  <Template>Normal.dotm</Template>
  <TotalTime>16</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2024-02-22T13:02:00Z</dcterms:modified>
  <revision>37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