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acbe5aadb6b4612b53c136d66d98fe4"/>
        <w:lock w:val="sdtLocked"/>
        <w:richText/>
      </w:sdtPr>
      <w:sdtContent>
        <w:p>
          <w:pPr>
            <w:jc w:val="both"/>
            <w:rPr>
              <w:rFonts w:ascii="Times New Roman" w:hAnsi="Times New Roman"/>
            </w:rPr>
          </w:pPr>
          <w:r>
            <w:rPr>
              <w:rFonts w:ascii="Times New Roman" w:hAnsi="Times New Roman"/>
              <w:b/>
              <w:i/>
            </w:rPr>
            <w:t>Suvestinė redakcija nuo 2022-07-12 iki 2022-08-08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e421eb88e715492c9c542b262f3ba8ac"/>
            <w:lock w:val="sdtLocked"/>
            <w:richText/>
          </w:sdtPr>
          <w:sdtContent>
            <w:p>
              <w:pPr>
                <w:spacing w:line="360" w:lineRule="atLeast"/>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2ec82b15bd4d456095550581446fb617"/>
            <w:lock w:val="sdtLocked"/>
            <w:richText/>
          </w:sdtPr>
          <w:sdtContent>
            <w:p>
              <w:pPr>
                <w:spacing w:line="360" w:lineRule="atLeast"/>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dalinis_(pak .V-12318)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
          <w:pPr>
            <w:pStyle w:val="PlainText"/>
            <w:rPr>
              <w:rFonts w:ascii="Times New Roman" w:eastAsia="MS Mincho" w:hAnsi="Times New Roman"/>
              <w:sz w:val="20"/>
              <w:iCs/>
            </w:rPr>
          </w:pPr>
          <w:r>
            <w:rPr>
              <w:rFonts w:ascii="Times New Roman" w:eastAsia="MS Mincho" w:hAnsi="Times New Roman"/>
              <w:sz w:val="20"/>
              <w:iCs/>
            </w:rPr>
            <w:t>Aprašo priedas (pak. V-1218)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
          <w:pPr>
            <w:pStyle w:val="PlainText"/>
            <w:rPr>
              <w:rFonts w:ascii="Times New Roman" w:eastAsia="MS Mincho" w:hAnsi="Times New Roman"/>
              <w:sz w:val="20"/>
              <w:iCs/>
            </w:rPr>
          </w:pPr>
          <w:r>
            <w:rPr>
              <w:rFonts w:ascii="Times New Roman" w:eastAsia="MS Mincho" w:hAnsi="Times New Roman"/>
              <w:sz w:val="20"/>
              <w:iCs/>
            </w:rPr>
            <w:t>1 priedas (pak. V-1218)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
          <w:pPr>
            <w:pStyle w:val="PlainText"/>
            <w:rPr>
              <w:rFonts w:ascii="Times New Roman" w:eastAsia="MS Mincho" w:hAnsi="Times New Roman"/>
              <w:sz w:val="20"/>
              <w:iCs/>
            </w:rPr>
          </w:pPr>
          <w:r>
            <w:rPr>
              <w:rFonts w:ascii="Times New Roman" w:eastAsia="MS Mincho" w:hAnsi="Times New Roman"/>
              <w:sz w:val="20"/>
              <w:iCs/>
            </w:rPr>
            <w:t>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oleObject" Target="embeddings/oleObject2.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5acbe5aadb6b4612b53c136d66d98fe4">
    <Part Type="preambule" DocPartId="a5dc527e952a46629f814acb02a68a8e" PartId="e421eb88e715492c9c542b262f3ba8ac"/>
    <Part Type="pastraipa" DocPartId="cc90611dd24c491087d0fff5035be87c" PartId="2ec82b15bd4d456095550581446fb617"/>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4B5512BD-728E-4243-B470-C16782277F83}">
  <ds:schemaRefs>
    <ds:schemaRef ds:uri="http://lrs.lt/TAIS/DocParts"/>
  </ds:schemaRefs>
</ds:datastoreItem>
</file>

<file path=docProps/app.xml><?xml version="1.0" encoding="utf-8"?>
<Properties xmlns="http://schemas.openxmlformats.org/officeDocument/2006/extended-properties">
  <Template>Normal.dotm</Template>
  <TotalTime>1</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2022-07-13T14:40:00Z</dcterms:modified>
  <revision>4</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