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4cb3fee24a64c7db62a0d9bf75ba95c"/>
        <w:lock w:val="sdtLocked"/>
        <w:richText/>
      </w:sdtPr>
      <w:sdtContent>
        <w:p>
          <w:pPr>
            <w:jc w:val="both"/>
            <w:rPr>
              <w:rFonts w:ascii="Times New Roman" w:hAnsi="Times New Roman"/>
            </w:rPr>
          </w:pPr>
          <w:r>
            <w:rPr>
              <w:rFonts w:ascii="Times New Roman" w:hAnsi="Times New Roman"/>
              <w:b/>
              <w:i/>
            </w:rPr>
            <w:t>Suvestinė redakcija nuo 2024-02-22 iki 2024-03-05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Suvestinė redakcija nerengiama dėl 2024-02-21 Įsakymo Nr. V-225 netikslios juridinės technikos.</w:t>
          </w:r>
        </w:p>
        <w:p>
          <w:pPr>
            <w:pStyle w:val="PlainText"/>
            <w:rPr>
              <w:rFonts w:ascii="Times New Roman" w:eastAsia="MS Mincho" w:hAnsi="Times New Roman"/>
              <w:sz w:val="20"/>
              <w:i/>
              <w:iCs/>
            </w:rPr>
          </w:pPr>
          <w:r>
            <w:rPr>
              <w:rFonts w:ascii="Times New Roman" w:eastAsia="MS Mincho" w:hAnsi="Times New Roman"/>
              <w:sz w:val="20"/>
              <w:i/>
              <w:iCs/>
            </w:rPr>
            <w:t>Lietuvos Respublikos sveikatos apsaugos ministerija, Įsakymas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680cd0d08911eead77e967e3995264">
            <w:r w:rsidRPr="00532B9F">
              <w:rPr>
                <w:rFonts w:ascii="Times New Roman" w:eastAsia="MS Mincho" w:hAnsi="Times New Roman"/>
                <w:sz w:val="20"/>
                <w:i/>
                <w:iCs/>
                <w:color w:val="0000FF" w:themeColor="hyperlink"/>
                <w:u w:val="single"/>
              </w:rPr>
              <w:t>V-225</w:t>
            </w:r>
          </w:fldSimple>
          <w:r>
            <w:rPr>
              <w:rFonts w:ascii="Times New Roman" w:eastAsia="MS Mincho" w:hAnsi="Times New Roman"/>
              <w:sz w:val="20"/>
              <w:i/>
              <w:iCs/>
            </w:rPr>
            <w:t>,
2024-02-21,
paskelbta TAR 2024-02-21, i. k. 2024-03264        </w:t>
          </w:r>
        </w:p>
        <w:p>
          <w:pPr>
            <w:pStyle w:val="PlainText"/>
            <w:rPr>
              <w:rFonts w:ascii="Times New Roman" w:eastAsia="MS Mincho" w:hAnsi="Times New Roman"/>
              <w:sz w:val="20"/>
              <w:i/>
              <w:iCs/>
            </w:rPr>
          </w:pPr>
          <w:r>
            <w:rPr>
              <w:rFonts w:ascii="Times New Roman" w:eastAsia="MS Mincho" w:hAnsi="Times New Roman"/>
              <w:sz w:val="20"/>
              <w:i/>
              <w:iCs/>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43.2pt" o:ole="" fillcolor="window">
                <v:imagedata r:id="rId17" o:title=""/>
              </v:shape>
              <o:OLEObject Type="Embed" ProgID="Word.Picture.8" ShapeID="_x0000_i1025" DrawAspect="Content" ObjectID="_0000000001" r:id="rId18"/>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 xml:space="preserve">2 </w:t>
          </w:r>
          <w:r>
            <w:rPr>
              <w:color w:val="000000"/>
            </w:rPr>
            <w:t xml:space="preserve">m. gegužės </w:t>
          </w:r>
          <w:r>
            <w:rPr>
              <w:color w:val="000000"/>
              <w:lang w:val="es-ES"/>
            </w:rPr>
            <w:t xml:space="preserve">20 </w:t>
          </w:r>
          <w:r>
            <w:rPr>
              <w:color w:val="000000"/>
            </w:rPr>
            <w:t>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e2e446847dd74fb198f9f4bc120dd735"/>
            <w:lock w:val="sdtLocked"/>
            <w:richText/>
          </w:sdtPr>
          <w:sdtContent>
            <w:p>
              <w:pPr>
                <w:ind w:firstLine="720"/>
                <w:jc w:val="both"/>
                <w:rPr>
                  <w:szCs w:val="24"/>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sdtContent>
        </w:sdt>
        <w:sdt>
          <w:sdtPr>
            <w:alias w:val="signatura"/>
            <w:tag w:val="part_50d192074c9c4fe2ba2f17489fc8c008"/>
            <w:lock w:val="sdtLocked"/>
            <w:richText/>
          </w:sdtPr>
          <w:sdtContent>
            <w:p/>
            <w:p/>
            <w:p/>
            <w:p>
              <w:pPr>
                <w:rPr>
                  <w:szCs w:val="24"/>
                </w:rPr>
              </w:pPr>
              <w:r>
                <w:rPr>
                  <w:szCs w:val="24"/>
                </w:rPr>
                <w:t xml:space="preserve">Sveikatos apsaugos ministras </w:t>
                <w:tab/>
                <w:tab/>
                <w:tab/>
                <w:t xml:space="preserve">   </w:t>
                <w:tab/>
                <w:tab/>
                <w:tab/>
                <w:tab/>
                <w:t xml:space="preserve">  Arūnas Dulkys</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Aprašas (pak.V-188)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92fdf082be11ed8df094f359a60216">
            <w:r w:rsidRPr="00532B9F">
              <w:rPr>
                <w:rFonts w:ascii="Times New Roman" w:eastAsia="MS Mincho" w:hAnsi="Times New Roman"/>
                <w:sz w:val="20"/>
                <w:i/>
                <w:iCs/>
                <w:color w:val="0000FF" w:themeColor="hyperlink"/>
                <w:u w:val="single"/>
              </w:rPr>
              <w:t>V-1956</w:t>
            </w:r>
          </w:fldSimple>
          <w:r>
            <w:rPr>
              <w:rFonts w:ascii="Times New Roman" w:eastAsia="MS Mincho" w:hAnsi="Times New Roman"/>
              <w:sz w:val="20"/>
              <w:i/>
              <w:iCs/>
            </w:rPr>
            <w:t>,
2022-12-23,
paskelbta TAR 2022-12-23, i. k. 2022-26786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58f6f0d43611ed9978886e85107ab2">
            <w:r w:rsidRPr="00532B9F">
              <w:rPr>
                <w:rFonts w:ascii="Times New Roman" w:eastAsia="MS Mincho" w:hAnsi="Times New Roman"/>
                <w:sz w:val="20"/>
                <w:i/>
                <w:iCs/>
                <w:color w:val="0000FF" w:themeColor="hyperlink"/>
                <w:u w:val="single"/>
              </w:rPr>
              <w:t>V-415</w:t>
            </w:r>
          </w:fldSimple>
          <w:r>
            <w:rPr>
              <w:rFonts w:ascii="Times New Roman" w:eastAsia="MS Mincho" w:hAnsi="Times New Roman"/>
              <w:sz w:val="20"/>
              <w:i/>
              <w:iCs/>
            </w:rPr>
            <w:t>,
2023-04-06,
paskelbta TAR 2023-04-06, i. k. 2023-06655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acc6c0fb7b11ed9978886e85107ab2">
            <w:r w:rsidRPr="00532B9F">
              <w:rPr>
                <w:rFonts w:ascii="Times New Roman" w:eastAsia="MS Mincho" w:hAnsi="Times New Roman"/>
                <w:sz w:val="20"/>
                <w:i/>
                <w:iCs/>
                <w:color w:val="0000FF" w:themeColor="hyperlink"/>
                <w:u w:val="single"/>
              </w:rPr>
              <w:t>V-615</w:t>
            </w:r>
          </w:fldSimple>
          <w:r>
            <w:rPr>
              <w:rFonts w:ascii="Times New Roman" w:eastAsia="MS Mincho" w:hAnsi="Times New Roman"/>
              <w:sz w:val="20"/>
              <w:i/>
              <w:iCs/>
            </w:rPr>
            <w:t>,
2023-05-26,
paskelbta TAR 2023-05-26, i. k. 2023-10022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ec3f40a0f111eea5a28c81c82193a8">
            <w:r w:rsidRPr="00532B9F">
              <w:rPr>
                <w:rFonts w:ascii="Times New Roman" w:eastAsia="MS Mincho" w:hAnsi="Times New Roman"/>
                <w:sz w:val="20"/>
                <w:i/>
                <w:iCs/>
                <w:color w:val="0000FF" w:themeColor="hyperlink"/>
                <w:u w:val="single"/>
              </w:rPr>
              <w:t>V-1375</w:t>
            </w:r>
          </w:fldSimple>
          <w:r>
            <w:rPr>
              <w:rFonts w:ascii="Times New Roman" w:eastAsia="MS Mincho" w:hAnsi="Times New Roman"/>
              <w:sz w:val="20"/>
              <w:i/>
              <w:iCs/>
            </w:rPr>
            <w:t>,
2023-12-22,
paskelbta TAR 2023-12-22, i. k. 2023-25268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a4c3b0c97511eea5a28c81c82193a8">
            <w:r w:rsidRPr="00532B9F">
              <w:rPr>
                <w:rFonts w:ascii="Times New Roman" w:eastAsia="MS Mincho" w:hAnsi="Times New Roman"/>
                <w:sz w:val="20"/>
                <w:i/>
                <w:iCs/>
                <w:color w:val="0000FF" w:themeColor="hyperlink"/>
                <w:u w:val="single"/>
              </w:rPr>
              <w:t>V-188</w:t>
            </w:r>
          </w:fldSimple>
          <w:r>
            <w:rPr>
              <w:rFonts w:ascii="Times New Roman" w:eastAsia="MS Mincho" w:hAnsi="Times New Roman"/>
              <w:sz w:val="20"/>
              <w:i/>
              <w:iCs/>
            </w:rPr>
            <w:t>,
2024-02-12,
paskelbta TAR 2024-02-12, i. k. 2024-02559        </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80390b98d11ed8df094f359a60216">
            <w:r w:rsidRPr="00532B9F">
              <w:rPr>
                <w:rFonts w:ascii="Times New Roman" w:eastAsia="MS Mincho" w:hAnsi="Times New Roman"/>
                <w:sz w:val="20"/>
                <w:iCs/>
                <w:color w:val="0000FF" w:themeColor="hyperlink"/>
                <w:u w:val="single"/>
              </w:rPr>
              <w:t>V-294</w:t>
            </w:r>
          </w:fldSimple>
          <w:r>
            <w:rPr>
              <w:rFonts w:ascii="Times New Roman" w:eastAsia="MS Mincho" w:hAnsi="Times New Roman"/>
              <w:sz w:val="20"/>
              <w:iCs/>
            </w:rPr>
            <w:t>,
2023-03-03,
paskelbta TAR 2023-03-03, i. k. 2023-03954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8f6f0d43611ed9978886e85107ab2">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2023-04-06,
paskelbta TAR 2023-04-06, i. k. 2023-06655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cacd0d49611ed9978886e85107ab2">
            <w:r w:rsidRPr="00532B9F">
              <w:rPr>
                <w:rFonts w:ascii="Times New Roman" w:eastAsia="MS Mincho" w:hAnsi="Times New Roman"/>
                <w:sz w:val="20"/>
                <w:iCs/>
                <w:color w:val="0000FF" w:themeColor="hyperlink"/>
                <w:u w:val="single"/>
              </w:rPr>
              <w:t>V-420</w:t>
            </w:r>
          </w:fldSimple>
          <w:r>
            <w:rPr>
              <w:rFonts w:ascii="Times New Roman" w:eastAsia="MS Mincho" w:hAnsi="Times New Roman"/>
              <w:sz w:val="20"/>
              <w:iCs/>
            </w:rPr>
            <w:t>,
2023-04-06,
paskelbta TAR 2023-04-06, i. k. 2023-06762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1f2100f61311ed9978886e85107ab2">
            <w:r w:rsidRPr="00532B9F">
              <w:rPr>
                <w:rFonts w:ascii="Times New Roman" w:eastAsia="MS Mincho" w:hAnsi="Times New Roman"/>
                <w:sz w:val="20"/>
                <w:iCs/>
                <w:color w:val="0000FF" w:themeColor="hyperlink"/>
                <w:u w:val="single"/>
              </w:rPr>
              <w:t>V-565</w:t>
            </w:r>
          </w:fldSimple>
          <w:r>
            <w:rPr>
              <w:rFonts w:ascii="Times New Roman" w:eastAsia="MS Mincho" w:hAnsi="Times New Roman"/>
              <w:sz w:val="20"/>
              <w:iCs/>
            </w:rPr>
            <w:t>,
2023-05-19,
paskelbta TAR 2023-05-19, i. k. 2023-09467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acc6c0fb7b11ed9978886e85107ab2">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2023-05-26,
paskelbta TAR 2023-05-26, i. k. 2023-10022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633f2009da11ee9978886e85107ab2">
            <w:r w:rsidRPr="00532B9F">
              <w:rPr>
                <w:rFonts w:ascii="Times New Roman" w:eastAsia="MS Mincho" w:hAnsi="Times New Roman"/>
                <w:sz w:val="20"/>
                <w:iCs/>
                <w:color w:val="0000FF" w:themeColor="hyperlink"/>
                <w:u w:val="single"/>
              </w:rPr>
              <w:t>V-668</w:t>
            </w:r>
          </w:fldSimple>
          <w:r>
            <w:rPr>
              <w:rFonts w:ascii="Times New Roman" w:eastAsia="MS Mincho" w:hAnsi="Times New Roman"/>
              <w:sz w:val="20"/>
              <w:iCs/>
            </w:rPr>
            <w:t>,
2023-06-12,
paskelbta TAR 2023-06-13, i. k. 2023-11741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2a51d0168811ee9f7ec2ffce8b47bc">
            <w:r w:rsidRPr="00532B9F">
              <w:rPr>
                <w:rFonts w:ascii="Times New Roman" w:eastAsia="MS Mincho" w:hAnsi="Times New Roman"/>
                <w:sz w:val="20"/>
                <w:iCs/>
                <w:color w:val="0000FF" w:themeColor="hyperlink"/>
                <w:u w:val="single"/>
              </w:rPr>
              <w:t>V-745</w:t>
            </w:r>
          </w:fldSimple>
          <w:r>
            <w:rPr>
              <w:rFonts w:ascii="Times New Roman" w:eastAsia="MS Mincho" w:hAnsi="Times New Roman"/>
              <w:sz w:val="20"/>
              <w:iCs/>
            </w:rPr>
            <w:t>,
2023-06-29,
paskelbta TAR 2023-06-29, i. k. 2023-13199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21ab70218411ee9de9e7e0fd363afc">
            <w:r w:rsidRPr="00532B9F">
              <w:rPr>
                <w:rFonts w:ascii="Times New Roman" w:eastAsia="MS Mincho" w:hAnsi="Times New Roman"/>
                <w:sz w:val="20"/>
                <w:iCs/>
                <w:color w:val="0000FF" w:themeColor="hyperlink"/>
                <w:u w:val="single"/>
              </w:rPr>
              <w:t>V-806</w:t>
            </w:r>
          </w:fldSimple>
          <w:r>
            <w:rPr>
              <w:rFonts w:ascii="Times New Roman" w:eastAsia="MS Mincho" w:hAnsi="Times New Roman"/>
              <w:sz w:val="20"/>
              <w:iCs/>
            </w:rPr>
            <w:t>,
2023-07-13,
paskelbta TAR 2023-07-13, i. k. 2023-14577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8e0a50263f11ee9de9e7e0fd363afc">
            <w:r w:rsidRPr="00532B9F">
              <w:rPr>
                <w:rFonts w:ascii="Times New Roman" w:eastAsia="MS Mincho" w:hAnsi="Times New Roman"/>
                <w:sz w:val="20"/>
                <w:iCs/>
                <w:color w:val="0000FF" w:themeColor="hyperlink"/>
                <w:u w:val="single"/>
              </w:rPr>
              <w:t>V-822</w:t>
            </w:r>
          </w:fldSimple>
          <w:r>
            <w:rPr>
              <w:rFonts w:ascii="Times New Roman" w:eastAsia="MS Mincho" w:hAnsi="Times New Roman"/>
              <w:sz w:val="20"/>
              <w:iCs/>
            </w:rPr>
            <w:t>,
2023-07-19,
paskelbta TAR 2023-07-19, i. k. 2023-14870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2dc1c0311f11ee9de9e7e0fd363afc">
            <w:r w:rsidRPr="00532B9F">
              <w:rPr>
                <w:rFonts w:ascii="Times New Roman" w:eastAsia="MS Mincho" w:hAnsi="Times New Roman"/>
                <w:sz w:val="20"/>
                <w:iCs/>
                <w:color w:val="0000FF" w:themeColor="hyperlink"/>
                <w:u w:val="single"/>
              </w:rPr>
              <w:t>V-890</w:t>
            </w:r>
          </w:fldSimple>
          <w:r>
            <w:rPr>
              <w:rFonts w:ascii="Times New Roman" w:eastAsia="MS Mincho" w:hAnsi="Times New Roman"/>
              <w:sz w:val="20"/>
              <w:iCs/>
            </w:rPr>
            <w:t>,
2023-08-02,
paskelbta TAR 2023-08-02, i. k. 2023-15650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3e025047fe11ee9de9e7e0fd363afc">
            <w:r w:rsidRPr="00532B9F">
              <w:rPr>
                <w:rFonts w:ascii="Times New Roman" w:eastAsia="MS Mincho" w:hAnsi="Times New Roman"/>
                <w:sz w:val="20"/>
                <w:iCs/>
                <w:color w:val="0000FF" w:themeColor="hyperlink"/>
                <w:u w:val="single"/>
              </w:rPr>
              <w:t>V-948</w:t>
            </w:r>
          </w:fldSimple>
          <w:r>
            <w:rPr>
              <w:rFonts w:ascii="Times New Roman" w:eastAsia="MS Mincho" w:hAnsi="Times New Roman"/>
              <w:sz w:val="20"/>
              <w:iCs/>
            </w:rPr>
            <w:t>,
2023-08-31,
paskelbta TAR 2023-08-31, i. k. 2023-17204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692ae053a011ee81b8b446907f594f">
            <w:r w:rsidRPr="00532B9F">
              <w:rPr>
                <w:rFonts w:ascii="Times New Roman" w:eastAsia="MS Mincho" w:hAnsi="Times New Roman"/>
                <w:sz w:val="20"/>
                <w:iCs/>
                <w:color w:val="0000FF" w:themeColor="hyperlink"/>
                <w:u w:val="single"/>
              </w:rPr>
              <w:t>V-1005</w:t>
            </w:r>
          </w:fldSimple>
          <w:r>
            <w:rPr>
              <w:rFonts w:ascii="Times New Roman" w:eastAsia="MS Mincho" w:hAnsi="Times New Roman"/>
              <w:sz w:val="20"/>
              <w:iCs/>
            </w:rPr>
            <w:t>,
2023-09-15,
paskelbta TAR 2023-09-15, i. k. 2023-18231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db8f705e1011ee81b8b446907f594f">
            <w:r w:rsidRPr="00532B9F">
              <w:rPr>
                <w:rFonts w:ascii="Times New Roman" w:eastAsia="MS Mincho" w:hAnsi="Times New Roman"/>
                <w:sz w:val="20"/>
                <w:iCs/>
                <w:color w:val="0000FF" w:themeColor="hyperlink"/>
                <w:u w:val="single"/>
              </w:rPr>
              <w:t>V-1043</w:t>
            </w:r>
          </w:fldSimple>
          <w:r>
            <w:rPr>
              <w:rFonts w:ascii="Times New Roman" w:eastAsia="MS Mincho" w:hAnsi="Times New Roman"/>
              <w:sz w:val="20"/>
              <w:iCs/>
            </w:rPr>
            <w:t>,
2023-09-28,
paskelbta TAR 2023-09-28, i. k. 2023-18954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ae5ed0629411eebc77e58877a83c4e">
            <w:r w:rsidRPr="00532B9F">
              <w:rPr>
                <w:rFonts w:ascii="Times New Roman" w:eastAsia="MS Mincho" w:hAnsi="Times New Roman"/>
                <w:sz w:val="20"/>
                <w:iCs/>
                <w:color w:val="0000FF" w:themeColor="hyperlink"/>
                <w:u w:val="single"/>
              </w:rPr>
              <w:t>V-1052</w:t>
            </w:r>
          </w:fldSimple>
          <w:r>
            <w:rPr>
              <w:rFonts w:ascii="Times New Roman" w:eastAsia="MS Mincho" w:hAnsi="Times New Roman"/>
              <w:sz w:val="20"/>
              <w:iCs/>
            </w:rPr>
            <w:t>,
2023-10-04,
paskelbta TAR 2023-10-04, i. k. 2023-19515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5756d0636511ee9fc7ee37cec6fc59">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2023-10-05,
paskelbta TAR 2023-10-05, i. k. 2023-19677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168000674111ee9fc7ee37cec6fc59">
            <w:r w:rsidRPr="00532B9F">
              <w:rPr>
                <w:rFonts w:ascii="Times New Roman" w:eastAsia="MS Mincho" w:hAnsi="Times New Roman"/>
                <w:sz w:val="20"/>
                <w:iCs/>
                <w:color w:val="0000FF" w:themeColor="hyperlink"/>
                <w:u w:val="single"/>
              </w:rPr>
              <w:t>V-1076</w:t>
            </w:r>
          </w:fldSimple>
          <w:r>
            <w:rPr>
              <w:rFonts w:ascii="Times New Roman" w:eastAsia="MS Mincho" w:hAnsi="Times New Roman"/>
              <w:sz w:val="20"/>
              <w:iCs/>
            </w:rPr>
            <w:t>,
2023-10-10,
paskelbta TAR 2023-10-10, i. k. 2023-19971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f00a106e4111ee8f3cbca2fb16d96d">
            <w:r w:rsidRPr="00532B9F">
              <w:rPr>
                <w:rFonts w:ascii="Times New Roman" w:eastAsia="MS Mincho" w:hAnsi="Times New Roman"/>
                <w:sz w:val="20"/>
                <w:iCs/>
                <w:color w:val="0000FF" w:themeColor="hyperlink"/>
                <w:u w:val="single"/>
              </w:rPr>
              <w:t>V-1098</w:t>
            </w:r>
          </w:fldSimple>
          <w:r>
            <w:rPr>
              <w:rFonts w:ascii="Times New Roman" w:eastAsia="MS Mincho" w:hAnsi="Times New Roman"/>
              <w:sz w:val="20"/>
              <w:iCs/>
            </w:rPr>
            <w:t>,
2023-10-19,
paskelbta TAR 2023-10-19, i. k. 2023-20433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d597a07c0811eea5a28c81c82193a8">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2023-11-03,
paskelbta TAR 2023-11-06, i. k. 2023-21542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dd4a60895311eea5a28c81c82193a8">
            <w:r w:rsidRPr="00532B9F">
              <w:rPr>
                <w:rFonts w:ascii="Times New Roman" w:eastAsia="MS Mincho" w:hAnsi="Times New Roman"/>
                <w:sz w:val="20"/>
                <w:iCs/>
                <w:color w:val="0000FF" w:themeColor="hyperlink"/>
                <w:u w:val="single"/>
              </w:rPr>
              <w:t>V-1212</w:t>
            </w:r>
          </w:fldSimple>
          <w:r>
            <w:rPr>
              <w:rFonts w:ascii="Times New Roman" w:eastAsia="MS Mincho" w:hAnsi="Times New Roman"/>
              <w:sz w:val="20"/>
              <w:iCs/>
            </w:rPr>
            <w:t>,
2023-11-22,
paskelbta TAR 2023-11-22, i. k. 2023-22499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ec3f40a0f111eea5a28c81c82193a8">
            <w:r w:rsidRPr="00532B9F">
              <w:rPr>
                <w:rFonts w:ascii="Times New Roman" w:eastAsia="MS Mincho" w:hAnsi="Times New Roman"/>
                <w:sz w:val="20"/>
                <w:iCs/>
                <w:color w:val="0000FF" w:themeColor="hyperlink"/>
                <w:u w:val="single"/>
              </w:rPr>
              <w:t>V-1375</w:t>
            </w:r>
          </w:fldSimple>
          <w:r>
            <w:rPr>
              <w:rFonts w:ascii="Times New Roman" w:eastAsia="MS Mincho" w:hAnsi="Times New Roman"/>
              <w:sz w:val="20"/>
              <w:iCs/>
            </w:rPr>
            <w:t>,
2023-12-22,
paskelbta TAR 2023-12-22, i. k. 2023-25268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bec530ae3111eea5a28c81c82193a8">
            <w:r w:rsidRPr="00532B9F">
              <w:rPr>
                <w:rFonts w:ascii="Times New Roman" w:eastAsia="MS Mincho" w:hAnsi="Times New Roman"/>
                <w:sz w:val="20"/>
                <w:iCs/>
                <w:color w:val="0000FF" w:themeColor="hyperlink"/>
                <w:u w:val="single"/>
              </w:rPr>
              <w:t>V-24</w:t>
            </w:r>
          </w:fldSimple>
          <w:r>
            <w:rPr>
              <w:rFonts w:ascii="Times New Roman" w:eastAsia="MS Mincho" w:hAnsi="Times New Roman"/>
              <w:sz w:val="20"/>
              <w:iCs/>
            </w:rPr>
            <w:t>,
2024-01-08,
paskelbta TAR 2024-01-08, i. k. 2024-00270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31ecd0b60511eea5a28c81c82193a8">
            <w:r w:rsidRPr="00532B9F">
              <w:rPr>
                <w:rFonts w:ascii="Times New Roman" w:eastAsia="MS Mincho" w:hAnsi="Times New Roman"/>
                <w:sz w:val="20"/>
                <w:iCs/>
                <w:color w:val="0000FF" w:themeColor="hyperlink"/>
                <w:u w:val="single"/>
              </w:rPr>
              <w:t>V-61</w:t>
            </w:r>
          </w:fldSimple>
          <w:r>
            <w:rPr>
              <w:rFonts w:ascii="Times New Roman" w:eastAsia="MS Mincho" w:hAnsi="Times New Roman"/>
              <w:sz w:val="20"/>
              <w:iCs/>
            </w:rPr>
            <w:t>,
2024-01-18,
paskelbta TAR 2024-01-18, i. k. 2024-00784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a94f60bb4211eea5a28c81c82193a8">
            <w:r w:rsidRPr="00532B9F">
              <w:rPr>
                <w:rFonts w:ascii="Times New Roman" w:eastAsia="MS Mincho" w:hAnsi="Times New Roman"/>
                <w:sz w:val="20"/>
                <w:iCs/>
                <w:color w:val="0000FF" w:themeColor="hyperlink"/>
                <w:u w:val="single"/>
              </w:rPr>
              <w:t>V-99</w:t>
            </w:r>
          </w:fldSimple>
          <w:r>
            <w:rPr>
              <w:rFonts w:ascii="Times New Roman" w:eastAsia="MS Mincho" w:hAnsi="Times New Roman"/>
              <w:sz w:val="20"/>
              <w:iCs/>
            </w:rPr>
            <w:t>,
2024-01-25,
paskelbta TAR 2024-01-25, i. k. 2024-01177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ddac90bf2f11eea5a28c81c82193a8">
            <w:r w:rsidRPr="00532B9F">
              <w:rPr>
                <w:rFonts w:ascii="Times New Roman" w:eastAsia="MS Mincho" w:hAnsi="Times New Roman"/>
                <w:sz w:val="20"/>
                <w:iCs/>
                <w:color w:val="0000FF" w:themeColor="hyperlink"/>
                <w:u w:val="single"/>
              </w:rPr>
              <w:t>V-125</w:t>
            </w:r>
          </w:fldSimple>
          <w:r>
            <w:rPr>
              <w:rFonts w:ascii="Times New Roman" w:eastAsia="MS Mincho" w:hAnsi="Times New Roman"/>
              <w:sz w:val="20"/>
              <w:iCs/>
            </w:rPr>
            <w:t>,
2024-01-30,
paskelbta TAR 2024-01-30, i. k. 2024-01629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488ef0c72f11eea5a28c81c82193a8">
            <w:r w:rsidRPr="00532B9F">
              <w:rPr>
                <w:rFonts w:ascii="Times New Roman" w:eastAsia="MS Mincho" w:hAnsi="Times New Roman"/>
                <w:sz w:val="20"/>
                <w:iCs/>
                <w:color w:val="0000FF" w:themeColor="hyperlink"/>
                <w:u w:val="single"/>
              </w:rPr>
              <w:t>V-176</w:t>
            </w:r>
          </w:fldSimple>
          <w:r>
            <w:rPr>
              <w:rFonts w:ascii="Times New Roman" w:eastAsia="MS Mincho" w:hAnsi="Times New Roman"/>
              <w:sz w:val="20"/>
              <w:iCs/>
            </w:rPr>
            <w:t>,
2024-02-09,
paskelbta TAR 2024-02-09, i. k. 2024-02495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a4c3b0c97511eea5a28c81c82193a8">
            <w:r w:rsidRPr="00532B9F">
              <w:rPr>
                <w:rFonts w:ascii="Times New Roman" w:eastAsia="MS Mincho" w:hAnsi="Times New Roman"/>
                <w:sz w:val="20"/>
                <w:iCs/>
                <w:color w:val="0000FF" w:themeColor="hyperlink"/>
                <w:u w:val="single"/>
              </w:rPr>
              <w:t>V-188</w:t>
            </w:r>
          </w:fldSimple>
          <w:r>
            <w:rPr>
              <w:rFonts w:ascii="Times New Roman" w:eastAsia="MS Mincho" w:hAnsi="Times New Roman"/>
              <w:sz w:val="20"/>
              <w:iCs/>
            </w:rPr>
            <w:t>,
2024-02-12,
paskelbta TAR 2024-02-12, i. k. 2024-02559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2933cc0cef711eea5a28c81c82193a8">
            <w:r w:rsidRPr="00532B9F">
              <w:rPr>
                <w:rFonts w:ascii="Times New Roman" w:eastAsia="MS Mincho" w:hAnsi="Times New Roman"/>
                <w:sz w:val="20"/>
                <w:iCs/>
                <w:color w:val="0000FF" w:themeColor="hyperlink"/>
                <w:u w:val="single"/>
              </w:rPr>
              <w:t>V-212</w:t>
            </w:r>
          </w:fldSimple>
          <w:r>
            <w:rPr>
              <w:rFonts w:ascii="Times New Roman" w:eastAsia="MS Mincho" w:hAnsi="Times New Roman"/>
              <w:sz w:val="20"/>
              <w:iCs/>
            </w:rPr>
            <w:t>,
2024-02-19,
paskelbta TAR 2024-02-19, i. k. 2024-03020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680cd0d08911eead77e967e3995264">
            <w:r w:rsidRPr="00532B9F">
              <w:rPr>
                <w:rFonts w:ascii="Times New Roman" w:eastAsia="MS Mincho" w:hAnsi="Times New Roman"/>
                <w:sz w:val="20"/>
                <w:iCs/>
                <w:color w:val="0000FF" w:themeColor="hyperlink"/>
                <w:u w:val="single"/>
              </w:rPr>
              <w:t>V-225</w:t>
            </w:r>
          </w:fldSimple>
          <w:r>
            <w:rPr>
              <w:rFonts w:ascii="Times New Roman" w:eastAsia="MS Mincho" w:hAnsi="Times New Roman"/>
              <w:sz w:val="20"/>
              <w:iCs/>
            </w:rPr>
            <w:t>,
2024-02-21,
paskelbta TAR 2024-02-21, i. k. 2024-03264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701" w:right="567" w:bottom="1134" w:left="1701"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860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6017"/>
    <o:shapelayout v:ext="edit">
      <o:idmap v:ext="edit" data="1"/>
    </o:shapelayout>
  </w:shapeDefaults>
  <w:decimalSymbol w:val=","/>
  <w:listSeparator w:val=";"/>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endnotes" Target="endnotes.xml"/>
  <Relationship Id="rId11" Type="http://schemas.openxmlformats.org/officeDocument/2006/relationships/fontTable" Target="fontTable.xml"/>
  <Relationship Id="rId12" Type="http://schemas.openxmlformats.org/officeDocument/2006/relationships/footnotes" Target="footnotes.xml"/>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68.png"/>
  <Relationship Id="rId18" Type="http://schemas.openxmlformats.org/officeDocument/2006/relationships/oleObject" Target="embeddings/oleObject68.bin"/>
  <Relationship Id="rId19" Type="http://schemas.openxmlformats.org/officeDocument/2006/relationships/customXml" Target="../customXml/item4.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f8c1caabe0df49e198502b4b17034264" PartId="74cb3fee24a64c7db62a0d9bf75ba95c">
    <Part Type="preambule" DocPartId="a5dc527e952a46629f814acb02a68a8e" PartId="b55119ea5b19448c96fabf90dbccb4b9"/>
    <Part Type="pastraipa" DocPartId="cc90611dd24c491087d0fff5035be87c" PartId="e2e446847dd74fb198f9f4bc120dd735"/>
    <Part Type="signatura" DocPartId="bf3910d75445475e9ba178c29f724398" PartId="50d192074c9c4fe2ba2f17489fc8c008"/>
  </Part>
</Parts>
</file>

<file path=customXml/itemProps1.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2.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4.xml><?xml version="1.0" encoding="utf-8"?>
<ds:datastoreItem xmlns:ds="http://schemas.openxmlformats.org/officeDocument/2006/customXml" ds:itemID="{D6D3E90E-D669-46EB-B469-230384DF9987}">
  <ds:schemaRefs>
    <ds:schemaRef ds:uri="http://lrs.lt/TAIS/DocParts"/>
  </ds:schemaRefs>
</ds:datastoreItem>
</file>

<file path=docProps/app.xml><?xml version="1.0" encoding="utf-8"?>
<Properties xmlns="http://schemas.openxmlformats.org/officeDocument/2006/extended-properties">
  <Template>Normal.dotm</Template>
  <TotalTime>18</TotalTime>
  <Pages>1</Pages>
  <Words>223</Words>
  <Characters>1623</Characters>
  <Application>Microsoft Office Word</Application>
  <DocSecurity>0</DocSecurity>
  <Lines>13</Lines>
  <Paragraphs>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1843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2024-02-22T13:41:00Z</dcterms:modified>
  <revision>39</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