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2f42ff145af4d10aa225a314c5f8b22"/>
        <w:lock w:val="sdtLocked"/>
        <w:richText/>
      </w:sdtPr>
      <w:sdtContent>
        <w:p>
          <w:pPr>
            <w:jc w:val="both"/>
            <w:rPr>
              <w:rFonts w:ascii="Arial" w:hAnsi="Arial"/>
            </w:rPr>
          </w:pPr>
          <w:r>
            <w:rPr>
              <w:rFonts w:ascii="Arial" w:hAnsi="Arial"/>
              <w:b/>
              <w:i/>
            </w:rPr>
            <w:t>Suvestinė redakcija nuo 2024-08-02 iki 2024-08-27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5pt;height:43.6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4239d1502d3f4aefa707aaa0b3608c58"/>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4239d1502d3f4aefa707aaa0b3608c58"/>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e27b01aa7676409c918bf987e123f2b6"/>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1134" w:footer="1134" w:gutter="0"/>
                  <w:cols w:space="1296"/>
                  <w:titlePg/>
                  <w:docGrid w:linePitch="326"/>
                </w:sectPr>
              </w:pPr>
            </w:p>
            <w:p>
              <w:pPr>
                <w:ind w:left="-284"/>
                <w:jc w:val="center"/>
                <w:rPr>
                  <w:b/>
                  <w:bCs/>
                </w:rPr>
              </w:pPr>
              <w:sdt>
                <w:sdtPr>
                  <w:alias w:val="Numeris"/>
                  <w:tag w:val="nr_e27b01aa7676409c918bf987e123f2b6"/>
                  <w:lock w:val="sdtLocked"/>
                  <w:richText/>
                </w:sdtPr>
                <w:sdtContent>
                  <w:r>
                    <w:rPr>
                      <w:b/>
                      <w:bCs/>
                    </w:rPr>
                    <w:t>III</w:t>
                  </w:r>
                </w:sdtContent>
              </w:sdt>
              <w:r>
                <w:rPr>
                  <w:b/>
                  <w:bCs/>
                </w:rPr>
                <w:t xml:space="preserve"> SKYRIUS</w:t>
              </w:r>
            </w:p>
            <w:p>
              <w:pPr>
                <w:jc w:val="center"/>
                <w:rPr>
                  <w:b/>
                  <w:bCs/>
                </w:rPr>
              </w:pPr>
              <w:sdt>
                <w:sdtPr>
                  <w:alias w:val="Pavadinimas"/>
                  <w:tag w:val="title_e27b01aa7676409c918bf987e123f2b6"/>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(V-678)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5d7600350d11efbdaea558de59136c">
            <w:r w:rsidRPr="00532B9F">
              <w:rPr>
                <w:rFonts w:ascii="Arial" w:eastAsia="MS Mincho" w:hAnsi="Arial"/>
                <w:sz w:val="20"/>
                <w:i/>
                <w:iCs/>
                <w:color w:val="0000FF" w:themeColor="hyperlink"/>
                <w:u w:val="single"/>
              </w:rPr>
              <w:t>V-678</w:t>
            </w:r>
          </w:fldSimple>
          <w:r>
            <w:rPr>
              <w:rFonts w:ascii="Arial" w:eastAsia="MS Mincho" w:hAnsi="Arial"/>
              <w:sz w:val="20"/>
              <w:i/>
              <w:iCs/>
            </w:rPr>
            <w:t>,
2024-06-28,
paskelbta TAR 2024-06-28, i. k. 2024-11942        </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transpor5 (V-572)</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28 priedas. 10.1-10.3 poveiklių Sveikatos priežiūros specialistų pasiūlos užtikrinimas PFSA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75d7600350d11efbdaea558de59136c">
            <w:r w:rsidRPr="00532B9F">
              <w:rPr>
                <w:rFonts w:ascii="Arial" w:eastAsia="MS Mincho" w:hAnsi="Arial"/>
                <w:sz w:val="20"/>
                <w:iCs/>
                <w:color w:val="0000FF" w:themeColor="hyperlink"/>
                <w:u w:val="single"/>
              </w:rPr>
              <w:t>V-678</w:t>
            </w:r>
          </w:fldSimple>
          <w:r>
            <w:rPr>
              <w:rFonts w:ascii="Arial" w:eastAsia="MS Mincho" w:hAnsi="Arial"/>
              <w:sz w:val="20"/>
              <w:iCs/>
            </w:rPr>
            <w:t>,
2024-06-28,
paskelbta TAR 2024-06-28, i. k. 2024-11942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5d80ca04ffd11efbdaea558de59136c">
            <w:r w:rsidRPr="00532B9F">
              <w:rPr>
                <w:rFonts w:ascii="Arial" w:eastAsia="MS Mincho" w:hAnsi="Arial"/>
                <w:sz w:val="20"/>
                <w:iCs/>
                <w:color w:val="0000FF" w:themeColor="hyperlink"/>
                <w:u w:val="single"/>
              </w:rPr>
              <w:t>V-793</w:t>
            </w:r>
          </w:fldSimple>
          <w:r>
            <w:rPr>
              <w:rFonts w:ascii="Arial" w:eastAsia="MS Mincho" w:hAnsi="Arial"/>
              <w:sz w:val="20"/>
              <w:iCs/>
            </w:rPr>
            <w:t>,
2024-08-01,
paskelbta TAR 2024-08-01, i. k. 2024-14036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01"/>
    <o:shapelayout v:ext="edit">
      <o:idmap v:ext="edit" data="1"/>
    </o:shapelayout>
  </w:shapeDefaults>
  <w:decimalSymbol w:val=","/>
  <w:listSeparator w:val=";"/>
  <w14:docId w14:val="3FA37E6C"/>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73.png"/>
  <Relationship Id="rId12" Type="http://schemas.openxmlformats.org/officeDocument/2006/relationships/oleObject" Target="embeddings/oleObject73.bin"/>
  <Relationship Id="rId13" Type="http://schemas.openxmlformats.org/officeDocument/2006/relationships/header" Target="header16.xml"/>
  <Relationship Id="rId14" Type="http://schemas.openxmlformats.org/officeDocument/2006/relationships/header" Target="header17.xml"/>
  <Relationship Id="rId15" Type="http://schemas.openxmlformats.org/officeDocument/2006/relationships/footer" Target="footer16.xml"/>
  <Relationship Id="rId16" Type="http://schemas.openxmlformats.org/officeDocument/2006/relationships/footer" Target="footer17.xml"/>
  <Relationship Id="rId17" Type="http://schemas.openxmlformats.org/officeDocument/2006/relationships/header" Target="header18.xml"/>
  <Relationship Id="rId18" Type="http://schemas.openxmlformats.org/officeDocument/2006/relationships/footer" Target="footer18.xml"/>
  <Relationship Id="rId19" Type="http://schemas.openxmlformats.org/officeDocument/2006/relationships/header" Target="header22.xml"/>
  <Relationship Id="rId2" Type="http://schemas.openxmlformats.org/officeDocument/2006/relationships/customXml" Target="../customXml/item2.xml"/>
  <Relationship Id="rId20" Type="http://schemas.openxmlformats.org/officeDocument/2006/relationships/header" Target="header23.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4.xml"/>
  <Relationship Id="rId24" Type="http://schemas.openxmlformats.org/officeDocument/2006/relationships/footer" Target="footer24.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a2f42ff145af4d10aa225a314c5f8b22">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4239d1502d3f4aefa707aaa0b3608c58">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e27b01aa7676409c918bf987e123f2b6"/>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EE53614-9628-427A-B5CE-E24B512252AA}">
  <ds:schemaRefs>
    <ds:schemaRef ds:uri="http://lrs.lt/TAIS/DocParts"/>
  </ds:schemaRefs>
</ds:datastoreItem>
</file>

<file path=docProps/app.xml><?xml version="1.0" encoding="utf-8"?>
<Properties xmlns="http://schemas.openxmlformats.org/officeDocument/2006/extended-properties">
  <Template>Normal.dotm</Template>
  <TotalTime>42</TotalTime>
  <Pages>55</Pages>
  <Words>13187</Words>
  <Characters>84651</Characters>
  <Application>Microsoft Office Word</Application>
  <DocSecurity>0</DocSecurity>
  <Lines>705</Lines>
  <Paragraphs>195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97643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2024-08-20T14:21:00Z</dcterms:modified>
  <revision>47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