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d8d97fe836f4c7bbfb4dbef816839d4"/>
        <w:lock w:val="sdtLocked"/>
        <w:richText/>
      </w:sdtPr>
      <w:sdtContent>
        <w:p>
          <w:pPr>
            <w:jc w:val="both"/>
            <w:rPr>
              <w:rFonts w:ascii="Times New Roman" w:hAnsi="Times New Roman"/>
            </w:rPr>
          </w:pPr>
          <w:r>
            <w:rPr>
              <w:rFonts w:ascii="Times New Roman" w:hAnsi="Times New Roman"/>
              <w:b/>
              <w:i/>
            </w:rPr>
            <w:t>Suvestinė redakcija nuo 2025-06-05 iki 2025-06-11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4.45pt" o:ole="" fillcolor="window">
                <v:imagedata r:id="rId12" o:title=""/>
              </v:shape>
              <o:OLEObject Type="Embed" ProgID="Word.Picture.8" ShapeID="_x0000_i1025" DrawAspect="Content" ObjectID="_0000000001" r:id="rId13"/>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14"/>
              <w:headerReference w:type="default" r:id="rId15"/>
              <w:footerReference w:type="even" r:id="rId16"/>
              <w:footerReference w:type="default" r:id="rId17"/>
              <w:headerReference w:type="first" r:id="rId18"/>
              <w:footerReference w:type="first" r:id="rId19"/>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c9ddf36363d54b72b098c238b8d26a6a"/>
            <w:lock w:val="sdtLocked"/>
            <w:richText/>
          </w:sdtPr>
          <w:sdtContent>
            <w:p>
              <w:pPr>
                <w:ind w:left="-284"/>
                <w:jc w:val="center"/>
                <w:sectPr>
                  <w:headerReference w:type="even" r:id="rId20"/>
                  <w:headerReference w:type="default" r:id="rId21"/>
                  <w:footerReference w:type="even" r:id="rId22"/>
                  <w:footerReference w:type="default" r:id="rId23"/>
                  <w:headerReference w:type="first" r:id="rId24"/>
                  <w:footerReference w:type="first" r:id="rId25"/>
                  <w:pgSz w:w="11906" w:h="16838" w:code="9"/>
                  <w:pgMar w:top="1701" w:right="567" w:bottom="1134" w:left="709" w:header="1134" w:footer="1134" w:gutter="0"/>
                  <w:cols w:space="1296"/>
                  <w:titlePg/>
                  <w:docGrid w:linePitch="326"/>
                </w:sectPr>
              </w:pPr>
            </w:p>
            <w:p>
              <w:pPr>
                <w:ind w:left="-284"/>
                <w:jc w:val="center"/>
                <w:rPr>
                  <w:b/>
                  <w:bCs/>
                </w:rPr>
              </w:pPr>
              <w:sdt>
                <w:sdtPr>
                  <w:alias w:val="Numeris"/>
                  <w:tag w:val="nr_c9ddf36363d54b72b098c238b8d26a6a"/>
                  <w:lock w:val="sdtLocked"/>
                  <w:richText/>
                </w:sdtPr>
                <w:sdtContent>
                  <w:r>
                    <w:rPr>
                      <w:b/>
                      <w:bCs/>
                    </w:rPr>
                    <w:t>III</w:t>
                  </w:r>
                </w:sdtContent>
              </w:sdt>
              <w:r>
                <w:rPr>
                  <w:b/>
                  <w:bCs/>
                </w:rPr>
                <w:t xml:space="preserve"> SKYRIUS</w:t>
              </w:r>
            </w:p>
            <w:p>
              <w:pPr>
                <w:jc w:val="center"/>
                <w:rPr>
                  <w:b/>
                  <w:bCs/>
                </w:rPr>
              </w:pPr>
              <w:sdt>
                <w:sdtPr>
                  <w:alias w:val="Pavadinimas"/>
                  <w:tag w:val="title_c9ddf36363d54b72b098c238b8d26a6a"/>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34 310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33 630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7 174</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1 266</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3 366</w:t>
                    </w:r>
                  </w:p>
                  <w:p>
                    <w:pPr>
                      <w:rPr>
                        <w:sz w:val="20"/>
                        <w:lang w:val="en-US"/>
                      </w:rPr>
                    </w:pP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tcBorders>
                      <w:top w:val="single" w:sz="4" w:space="0" w:color="auto"/>
                      <w:left w:val="single" w:sz="4" w:space="0" w:color="auto"/>
                      <w:right w:val="single" w:sz="4" w:space="0" w:color="auto"/>
                    </w:tcBorders>
                  </w:tcPr>
                  <w:p>
                    <w:pPr>
                      <w:rPr>
                        <w:sz w:val="20"/>
                      </w:rPr>
                    </w:pPr>
                    <w:r>
                      <w:rPr>
                        <w:sz w:val="20"/>
                      </w:rPr>
                      <w:t>CPVA</w:t>
                    </w:r>
                  </w:p>
                </w:tc>
                <w:tc>
                  <w:tcPr>
                    <w:tcW w:w="1276" w:type="dxa"/>
                    <w:tcBorders>
                      <w:top w:val="single" w:sz="4" w:space="0" w:color="auto"/>
                      <w:left w:val="single" w:sz="4" w:space="0" w:color="auto"/>
                      <w:right w:val="single" w:sz="4" w:space="0" w:color="auto"/>
                    </w:tcBorders>
                    <w:vAlign w:val="center"/>
                  </w:tcPr>
                  <w:p>
                    <w:pPr>
                      <w:rPr>
                        <w:color w:val="000000"/>
                        <w:sz w:val="20"/>
                      </w:rPr>
                    </w:pP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594</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color w:val="000000"/>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left w:val="single" w:sz="4" w:space="0" w:color="auto"/>
                      <w:right w:val="single" w:sz="4" w:space="0" w:color="auto"/>
                    </w:tcBorders>
                  </w:tcPr>
                  <w:p>
                    <w:pPr>
                      <w:rPr>
                        <w:sz w:val="20"/>
                      </w:rPr>
                    </w:pPr>
                  </w:p>
                </w:tc>
                <w:tc>
                  <w:tcPr>
                    <w:tcW w:w="1276" w:type="dxa"/>
                    <w:tcBorders>
                      <w:left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iCs/>
                        <w:color w:val="000000"/>
                        <w:sz w:val="20"/>
                      </w:rPr>
                    </w:pPr>
                    <w:r>
                      <w:rPr>
                        <w:iCs/>
                        <w:color w:val="000000"/>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19 543,151</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3 448,791</w:t>
                    </w:r>
                  </w:p>
                  <w:p>
                    <w:pPr>
                      <w:rPr>
                        <w:color w:val="000000"/>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 xml:space="preserve">R – Asmenų, kurie po dalyvavimo veiklose įgijo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lang w:val="en-US"/>
                      </w:rPr>
                    </w:pPr>
                    <w:r>
                      <w:rPr>
                        <w:color w:val="000000"/>
                        <w:sz w:val="20"/>
                      </w:rPr>
                      <w:t>98</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(V-1131)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(V-151)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(V-1081)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(V-481)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(V-132)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pStyle w:val="PlainText"/>
            <w:rPr>
              <w:rFonts w:ascii="Times New Roman" w:eastAsia="MS Mincho" w:hAnsi="Times New Roman"/>
              <w:sz w:val="20"/>
              <w:iCs/>
            </w:rPr>
          </w:pPr>
          <w:r>
            <w:rPr>
              <w:rFonts w:ascii="Times New Roman" w:eastAsia="MS Mincho" w:hAnsi="Times New Roman"/>
              <w:sz w:val="20"/>
              <w:iCs/>
            </w:rPr>
            <w:t>33 priedas (V-517)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536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601"/>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48.png"/>
  <Relationship Id="rId13" Type="http://schemas.openxmlformats.org/officeDocument/2006/relationships/oleObject" Target="embeddings/oleObject148.bin"/>
  <Relationship Id="rId14" Type="http://schemas.openxmlformats.org/officeDocument/2006/relationships/header" Target="header97.xml"/>
  <Relationship Id="rId15" Type="http://schemas.openxmlformats.org/officeDocument/2006/relationships/header" Target="header98.xml"/>
  <Relationship Id="rId16" Type="http://schemas.openxmlformats.org/officeDocument/2006/relationships/footer" Target="footer97.xml"/>
  <Relationship Id="rId17" Type="http://schemas.openxmlformats.org/officeDocument/2006/relationships/footer" Target="footer98.xml"/>
  <Relationship Id="rId18" Type="http://schemas.openxmlformats.org/officeDocument/2006/relationships/header" Target="header99.xml"/>
  <Relationship Id="rId19" Type="http://schemas.openxmlformats.org/officeDocument/2006/relationships/footer" Target="footer99.xml"/>
  <Relationship Id="rId2" Type="http://schemas.openxmlformats.org/officeDocument/2006/relationships/customXml" Target="../customXml/item2.xml"/>
  <Relationship Id="rId20" Type="http://schemas.openxmlformats.org/officeDocument/2006/relationships/header" Target="header145.xml"/>
  <Relationship Id="rId21" Type="http://schemas.openxmlformats.org/officeDocument/2006/relationships/header" Target="header146.xml"/>
  <Relationship Id="rId22" Type="http://schemas.openxmlformats.org/officeDocument/2006/relationships/footer" Target="footer145.xml"/>
  <Relationship Id="rId23" Type="http://schemas.openxmlformats.org/officeDocument/2006/relationships/footer" Target="footer146.xml"/>
  <Relationship Id="rId24" Type="http://schemas.openxmlformats.org/officeDocument/2006/relationships/header" Target="header147.xml"/>
  <Relationship Id="rId25" Type="http://schemas.openxmlformats.org/officeDocument/2006/relationships/footer" Target="footer147.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bd8d97fe836f4c7bbfb4dbef816839d4">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c9ddf36363d54b72b098c238b8d26a6a"/>
    <Part Type="pabaiga" DocPartId="0439090d9a81489fa451252c8b318e94" PartId="409a53616be741a5b39ea703920f091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B82830DB-43FC-4351-85EA-C7BE46EFEB67}">
  <ds:schemaRefs>
    <ds:schemaRef ds:uri="http://lrs.lt/TAIS/DocParts"/>
  </ds:schemaRefs>
</ds:datastoreItem>
</file>

<file path=customXml/itemProps6.xml><?xml version="1.0" encoding="utf-8"?>
<ds:datastoreItem xmlns:ds="http://schemas.openxmlformats.org/officeDocument/2006/customXml" ds:itemID="{01B93014-024D-41DE-833F-8BA54780579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95</TotalTime>
  <Pages>36</Pages>
  <Words>7433</Words>
  <Characters>47944</Characters>
  <Application>Microsoft Office Word</Application>
  <DocSecurity>0</DocSecurity>
  <Lines>399</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55267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2025-06-09T11:22:00Z</dcterms:modified>
  <revision>81</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